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15" w:rsidRDefault="00711715" w:rsidP="006A40EF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</w:p>
    <w:p w:rsidR="004B49D5" w:rsidRDefault="006A40EF" w:rsidP="006A40EF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6A40EF">
        <w:rPr>
          <w:b/>
          <w:sz w:val="28"/>
          <w:szCs w:val="28"/>
        </w:rPr>
        <w:t>Основные цели и задачи террористической деятельности.</w:t>
      </w:r>
    </w:p>
    <w:p w:rsidR="006A40EF" w:rsidRDefault="006A40EF" w:rsidP="006A40EF">
      <w:pPr>
        <w:numPr>
          <w:ilvl w:val="0"/>
          <w:numId w:val="2"/>
        </w:numPr>
        <w:tabs>
          <w:tab w:val="clear" w:pos="1005"/>
        </w:tabs>
        <w:spacing w:line="360" w:lineRule="auto"/>
        <w:ind w:left="0" w:firstLine="900"/>
        <w:rPr>
          <w:sz w:val="28"/>
          <w:szCs w:val="28"/>
        </w:rPr>
      </w:pPr>
      <w:r w:rsidRPr="006A40EF">
        <w:rPr>
          <w:i/>
          <w:sz w:val="28"/>
          <w:szCs w:val="28"/>
          <w:u w:val="single"/>
        </w:rPr>
        <w:t>Экономические цели</w:t>
      </w:r>
      <w:r>
        <w:rPr>
          <w:sz w:val="28"/>
          <w:szCs w:val="28"/>
        </w:rPr>
        <w:t xml:space="preserve"> (вытеснения конкурентов по бизнесу). Достигаются путем взрывов, поджогов, влекущих гибель людей, похищения работников организаций, запугивания сотрудников фирм и т. д. </w:t>
      </w:r>
    </w:p>
    <w:p w:rsidR="006A40EF" w:rsidRPr="006A40EF" w:rsidRDefault="006A40EF" w:rsidP="006A40EF">
      <w:pPr>
        <w:numPr>
          <w:ilvl w:val="0"/>
          <w:numId w:val="2"/>
        </w:numPr>
        <w:tabs>
          <w:tab w:val="clear" w:pos="1005"/>
          <w:tab w:val="num" w:pos="0"/>
        </w:tabs>
        <w:spacing w:line="360" w:lineRule="auto"/>
        <w:ind w:left="0" w:firstLine="900"/>
        <w:rPr>
          <w:i/>
          <w:sz w:val="28"/>
          <w:szCs w:val="28"/>
          <w:u w:val="single"/>
        </w:rPr>
      </w:pPr>
      <w:r w:rsidRPr="006A40EF">
        <w:rPr>
          <w:i/>
          <w:sz w:val="28"/>
          <w:szCs w:val="28"/>
          <w:u w:val="single"/>
        </w:rPr>
        <w:t>Политические цели:</w:t>
      </w:r>
    </w:p>
    <w:p w:rsidR="006A40EF" w:rsidRDefault="006A40EF" w:rsidP="006A40EF">
      <w:pPr>
        <w:spacing w:line="360" w:lineRule="auto"/>
        <w:ind w:left="1416"/>
        <w:rPr>
          <w:sz w:val="28"/>
          <w:szCs w:val="28"/>
        </w:rPr>
      </w:pPr>
      <w:r w:rsidRPr="006A40EF">
        <w:rPr>
          <w:i/>
          <w:sz w:val="28"/>
          <w:szCs w:val="28"/>
        </w:rPr>
        <w:t>а) внутриполитические</w:t>
      </w:r>
      <w:r w:rsidR="001D627C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Участниками становятся государство, его органы, общественные организации, население.</w:t>
      </w:r>
    </w:p>
    <w:p w:rsidR="006A40EF" w:rsidRDefault="006A40EF" w:rsidP="006A40EF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27EB">
        <w:rPr>
          <w:sz w:val="28"/>
          <w:szCs w:val="28"/>
        </w:rPr>
        <w:t>сепаратистские цели заключаются в неконституционном выделении территориальных частей суверенного государства и образовании новог</w:t>
      </w:r>
      <w:r w:rsidR="001D627C">
        <w:rPr>
          <w:sz w:val="28"/>
          <w:szCs w:val="28"/>
        </w:rPr>
        <w:t>о самостоятельного государства;</w:t>
      </w:r>
    </w:p>
    <w:p w:rsidR="00E827EB" w:rsidRPr="00E827EB" w:rsidRDefault="00E827EB" w:rsidP="006A40EF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27EB">
        <w:rPr>
          <w:sz w:val="28"/>
          <w:szCs w:val="28"/>
        </w:rPr>
        <w:t>изменение общественного устройств</w:t>
      </w:r>
      <w:r w:rsidR="001D627C">
        <w:rPr>
          <w:sz w:val="28"/>
          <w:szCs w:val="28"/>
        </w:rPr>
        <w:t>а (политического режима) страны;</w:t>
      </w:r>
    </w:p>
    <w:p w:rsidR="00E827EB" w:rsidRDefault="00E827EB" w:rsidP="006A40EF">
      <w:pPr>
        <w:spacing w:line="360" w:lineRule="auto"/>
        <w:ind w:left="1416"/>
        <w:rPr>
          <w:sz w:val="28"/>
          <w:szCs w:val="28"/>
        </w:rPr>
      </w:pPr>
      <w:r w:rsidRPr="00E827EB">
        <w:rPr>
          <w:sz w:val="28"/>
          <w:szCs w:val="28"/>
        </w:rPr>
        <w:t>- подрыв авторитета власти и доверия к ней населения, дезорганизация деятельности государственного аппарата.</w:t>
      </w:r>
    </w:p>
    <w:p w:rsidR="00E827EB" w:rsidRDefault="00E827EB" w:rsidP="006A40EF">
      <w:pPr>
        <w:spacing w:line="360" w:lineRule="auto"/>
        <w:ind w:left="1416"/>
        <w:rPr>
          <w:i/>
          <w:sz w:val="28"/>
          <w:szCs w:val="28"/>
        </w:rPr>
      </w:pPr>
      <w:r w:rsidRPr="00E827EB">
        <w:rPr>
          <w:i/>
          <w:sz w:val="28"/>
          <w:szCs w:val="28"/>
        </w:rPr>
        <w:t>б)</w:t>
      </w:r>
      <w:r w:rsidR="001D627C">
        <w:rPr>
          <w:i/>
          <w:sz w:val="28"/>
          <w:szCs w:val="28"/>
        </w:rPr>
        <w:t xml:space="preserve"> внешнеполитические </w:t>
      </w:r>
    </w:p>
    <w:p w:rsidR="001D627C" w:rsidRDefault="001D627C" w:rsidP="006A40EF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- подрыв авторитета конкретного государства на международной арене;</w:t>
      </w:r>
    </w:p>
    <w:p w:rsidR="001D627C" w:rsidRDefault="001D627C" w:rsidP="006A40EF">
      <w:pPr>
        <w:spacing w:line="360" w:lineRule="auto"/>
        <w:ind w:left="1416"/>
        <w:rPr>
          <w:sz w:val="28"/>
          <w:szCs w:val="28"/>
        </w:rPr>
      </w:pPr>
      <w:r>
        <w:rPr>
          <w:sz w:val="28"/>
          <w:szCs w:val="28"/>
        </w:rPr>
        <w:t>- срыв международных акций, направленных на разрешение конфликтов.</w:t>
      </w:r>
    </w:p>
    <w:p w:rsidR="001D627C" w:rsidRDefault="001D627C" w:rsidP="001D627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Религиозный терроризм.</w:t>
      </w:r>
    </w:p>
    <w:p w:rsidR="001D627C" w:rsidRDefault="001D627C" w:rsidP="001D62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Религиозный терроризм является особой формой террористической деятельности. Как правило, религиозные террористические организации, используя догматы веры, преследуют политические цели.</w:t>
      </w:r>
    </w:p>
    <w:p w:rsidR="00F74285" w:rsidRPr="00F74285" w:rsidRDefault="001D627C" w:rsidP="00F742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Особую опасность представляют экстремистские структуры, действующие на основе исламского фундаментализма («чистого ислама»). Идейное обоснование религиозного терроризма связано с неоднозначным толкованием текста Корана. </w:t>
      </w:r>
      <w:r w:rsidR="00F74285">
        <w:rPr>
          <w:sz w:val="28"/>
          <w:szCs w:val="28"/>
        </w:rPr>
        <w:t>Террористы считают, что насилие не только возможно и оправдано, но и в ряде случаев его применение прямо предписывается. Хотя в Коране написано:  «Сражайтесь во имя Аллаха с теми, кто сражается против Вас, но не нападайте первыми. Воистину, не любит Господь нападающих первыми» (2:190). Второе положение в контексте Корана – отрицание права мусульман на убийство. Поэтому экстремистские идеи уходят корнями скорее в политику, чем в религию.</w:t>
      </w:r>
    </w:p>
    <w:p w:rsidR="00F74285" w:rsidRDefault="00F74285" w:rsidP="00F7428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Верующий должен видеть в совершении насильственных действий не только для достижения общей цели террористической организации; он должен относиться к нему, как к форме служения всевышнему.</w:t>
      </w:r>
    </w:p>
    <w:p w:rsidR="00CC19BA" w:rsidRDefault="002C5097" w:rsidP="002C5097">
      <w:pPr>
        <w:spacing w:line="36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Терроризм – </w:t>
      </w:r>
      <w:r>
        <w:rPr>
          <w:sz w:val="28"/>
          <w:szCs w:val="28"/>
        </w:rPr>
        <w:t>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осуществляемых в целях нарушения общественной безопасности, устрашения населения или оказания воздействия на принятие органами власти решений, выгодных террористам</w:t>
      </w:r>
      <w:r w:rsidR="00871BF4">
        <w:rPr>
          <w:sz w:val="28"/>
          <w:szCs w:val="28"/>
        </w:rPr>
        <w:t>,</w:t>
      </w:r>
      <w:r>
        <w:rPr>
          <w:sz w:val="28"/>
          <w:szCs w:val="28"/>
        </w:rPr>
        <w:t xml:space="preserve"> или</w:t>
      </w:r>
      <w:r w:rsidR="00871BF4">
        <w:rPr>
          <w:sz w:val="28"/>
          <w:szCs w:val="28"/>
        </w:rPr>
        <w:t xml:space="preserve"> удовлетворения их неправомерных имущественных и (или) иных интересов;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</w:t>
      </w:r>
      <w:r w:rsidR="002C0506">
        <w:rPr>
          <w:sz w:val="28"/>
          <w:szCs w:val="28"/>
        </w:rPr>
        <w:t xml:space="preserve"> либо из мести за такую деятельность; нападение на представителя иностранного государства или сотрудника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отношений. (Федеральный закон РФ «О борьбе с терроризмом» ст. 3)</w:t>
      </w:r>
    </w:p>
    <w:p w:rsidR="002C0506" w:rsidRDefault="002C0506" w:rsidP="002C509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Ст. 6. </w:t>
      </w:r>
      <w:r w:rsidR="0014717A">
        <w:rPr>
          <w:sz w:val="28"/>
          <w:szCs w:val="28"/>
        </w:rPr>
        <w:t xml:space="preserve">Субъекты, осуществляющие борьбу с терроризмом: «Субъектами, непосредственно осуществляющими борьбу с терроризмом в пределах своей компетенции, являются: </w:t>
      </w:r>
    </w:p>
    <w:p w:rsidR="0014717A" w:rsidRDefault="0014717A" w:rsidP="002C509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Федеральная служба безопасности РФ</w:t>
      </w:r>
    </w:p>
    <w:p w:rsidR="0014717A" w:rsidRDefault="0014717A" w:rsidP="002C509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Министерство внутренних дел РФ</w:t>
      </w:r>
    </w:p>
    <w:p w:rsidR="0014717A" w:rsidRDefault="0014717A" w:rsidP="002C509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Служба внешней разведки РФ</w:t>
      </w:r>
    </w:p>
    <w:p w:rsidR="0014717A" w:rsidRDefault="0014717A" w:rsidP="002C509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Федеральная служба охраны РФ</w:t>
      </w:r>
    </w:p>
    <w:p w:rsidR="0014717A" w:rsidRDefault="0014717A" w:rsidP="002C509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Министерство обороны РФ</w:t>
      </w:r>
    </w:p>
    <w:p w:rsidR="0014717A" w:rsidRPr="002C5097" w:rsidRDefault="0014717A" w:rsidP="0014717A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Федеральная пограничная служба РФ»</w:t>
      </w:r>
    </w:p>
    <w:p w:rsidR="00E827EB" w:rsidRDefault="00E827EB" w:rsidP="006A40EF">
      <w:pPr>
        <w:spacing w:line="360" w:lineRule="auto"/>
        <w:ind w:left="1416"/>
        <w:rPr>
          <w:sz w:val="28"/>
          <w:szCs w:val="28"/>
        </w:rPr>
      </w:pPr>
    </w:p>
    <w:p w:rsidR="00E827EB" w:rsidRPr="00E827EB" w:rsidRDefault="00E827EB" w:rsidP="006A40EF">
      <w:pPr>
        <w:spacing w:line="360" w:lineRule="auto"/>
        <w:ind w:left="1416"/>
        <w:rPr>
          <w:sz w:val="28"/>
          <w:szCs w:val="28"/>
        </w:rPr>
      </w:pPr>
    </w:p>
    <w:p w:rsidR="006A40EF" w:rsidRPr="006A40EF" w:rsidRDefault="006A40EF" w:rsidP="006A40EF">
      <w:pPr>
        <w:spacing w:line="360" w:lineRule="auto"/>
        <w:ind w:left="1416"/>
        <w:rPr>
          <w:sz w:val="28"/>
          <w:szCs w:val="28"/>
        </w:rPr>
      </w:pPr>
      <w:bookmarkStart w:id="0" w:name="_GoBack"/>
      <w:bookmarkEnd w:id="0"/>
    </w:p>
    <w:sectPr w:rsidR="006A40EF" w:rsidRPr="006A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F34E2"/>
    <w:multiLevelType w:val="hybridMultilevel"/>
    <w:tmpl w:val="7E447ACC"/>
    <w:lvl w:ilvl="0" w:tplc="449207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5131B6"/>
    <w:multiLevelType w:val="hybridMultilevel"/>
    <w:tmpl w:val="91D4EC28"/>
    <w:lvl w:ilvl="0" w:tplc="8508FA0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951831"/>
    <w:multiLevelType w:val="hybridMultilevel"/>
    <w:tmpl w:val="4B16F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0EF"/>
    <w:rsid w:val="0014717A"/>
    <w:rsid w:val="001D627C"/>
    <w:rsid w:val="002C0506"/>
    <w:rsid w:val="002C5097"/>
    <w:rsid w:val="004252A7"/>
    <w:rsid w:val="004B49D5"/>
    <w:rsid w:val="00520402"/>
    <w:rsid w:val="006A40EF"/>
    <w:rsid w:val="00711715"/>
    <w:rsid w:val="00871BF4"/>
    <w:rsid w:val="008B2C3E"/>
    <w:rsid w:val="009A24BE"/>
    <w:rsid w:val="00CC19BA"/>
    <w:rsid w:val="00D42F5B"/>
    <w:rsid w:val="00E827EB"/>
    <w:rsid w:val="00F7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CDE9C-54D6-465B-8DFC-CE697B8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Inc.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2014-03-29T17:58:00Z</dcterms:created>
  <dcterms:modified xsi:type="dcterms:W3CDTF">2014-03-29T17:58:00Z</dcterms:modified>
</cp:coreProperties>
</file>