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12" w:rsidRDefault="00453DC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Происхождение</w:t>
      </w:r>
      <w:r>
        <w:br/>
      </w:r>
      <w:r>
        <w:rPr>
          <w:b/>
          <w:bCs/>
        </w:rPr>
        <w:t>2 Архитектура</w:t>
      </w:r>
      <w:r>
        <w:br/>
      </w:r>
      <w:r>
        <w:rPr>
          <w:b/>
          <w:bCs/>
        </w:rPr>
        <w:t>3 Общественное устройство</w:t>
      </w:r>
      <w:r>
        <w:br/>
      </w:r>
      <w:r>
        <w:rPr>
          <w:b/>
          <w:bCs/>
        </w:rPr>
        <w:t>4 Исчезновение</w:t>
      </w:r>
      <w:r>
        <w:br/>
      </w:r>
      <w:r>
        <w:rPr>
          <w:b/>
          <w:bCs/>
        </w:rPr>
        <w:t>Список литературы</w:t>
      </w:r>
    </w:p>
    <w:p w:rsidR="00FA5C12" w:rsidRDefault="00453DC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A5C12" w:rsidRDefault="00453DCD">
      <w:pPr>
        <w:pStyle w:val="a3"/>
      </w:pPr>
      <w:r>
        <w:t>Теучитланская традиция — доколумбово общество, существовавшее на территории современных мексиканских штатов Найярит и Халиско. Название происходит от города Теучитлан в штате Халиско.</w:t>
      </w:r>
    </w:p>
    <w:p w:rsidR="00FA5C12" w:rsidRDefault="00453DCD">
      <w:pPr>
        <w:pStyle w:val="21"/>
        <w:pageBreakBefore/>
        <w:numPr>
          <w:ilvl w:val="0"/>
          <w:numId w:val="0"/>
        </w:numPr>
      </w:pPr>
      <w:r>
        <w:t>1. Происхождение</w:t>
      </w:r>
    </w:p>
    <w:p w:rsidR="00FA5C12" w:rsidRDefault="00453DCD">
      <w:pPr>
        <w:pStyle w:val="a3"/>
        <w:rPr>
          <w:position w:val="10"/>
        </w:rPr>
      </w:pPr>
      <w:r>
        <w:t>Теучитланская традиция является дальнейшим развитием Традиции шахтовых могил в западной Мексике, однако вместо относительно небольших центров появляются крупные, такие, как Гуачимонтонес.</w:t>
      </w:r>
      <w:r>
        <w:rPr>
          <w:position w:val="10"/>
        </w:rPr>
        <w:t>[1]</w:t>
      </w:r>
      <w:r>
        <w:t xml:space="preserve"> Хотя самые ранние памятники архитектуры теучитланской традиции восходят к 300 г. н. э., возникновение культуры датируется веком ранее, около 200 г. н. э., или формационным периодом месоамериканской хронологии.</w:t>
      </w:r>
      <w:r>
        <w:rPr>
          <w:position w:val="10"/>
        </w:rPr>
        <w:t>[2]</w:t>
      </w:r>
      <w:r>
        <w:t xml:space="preserve"> Теучитланская традиция резко и неожиданно исчезает в конце классической эры, около 900 г. н. э.</w:t>
      </w:r>
      <w:r>
        <w:rPr>
          <w:position w:val="10"/>
        </w:rPr>
        <w:t>[3]</w:t>
      </w:r>
    </w:p>
    <w:p w:rsidR="00FA5C12" w:rsidRDefault="00453DCD">
      <w:pPr>
        <w:pStyle w:val="21"/>
        <w:pageBreakBefore/>
        <w:numPr>
          <w:ilvl w:val="0"/>
          <w:numId w:val="0"/>
        </w:numPr>
      </w:pPr>
      <w:r>
        <w:t>2. Архитектура</w:t>
      </w:r>
    </w:p>
    <w:p w:rsidR="00FA5C12" w:rsidRDefault="00453DCD">
      <w:pPr>
        <w:pStyle w:val="a3"/>
      </w:pPr>
      <w:r>
        <w:t>Характерными чертами теучитланской традиции являются круглые площади с сооружениями, расположенными в виде концентрических окружностей, и конические ступенчатые пирамиды. Как считает археолог Фил Вейганд (Phil Weigand), эти необычные сооружения «уникальны для месоамериканской архитектуры и не существуют нигде больше в мире».</w:t>
      </w:r>
      <w:r>
        <w:rPr>
          <w:position w:val="10"/>
        </w:rPr>
        <w:t>[4]</w:t>
      </w:r>
      <w:r>
        <w:t xml:space="preserve"> Сооружение, отдалённо напоминающее круглую пирамиду, имеется в Сейбале, археологическом памятнике культуры майя.</w:t>
      </w:r>
    </w:p>
    <w:p w:rsidR="00FA5C12" w:rsidRDefault="00453DCD">
      <w:pPr>
        <w:pStyle w:val="21"/>
        <w:pageBreakBefore/>
        <w:numPr>
          <w:ilvl w:val="0"/>
          <w:numId w:val="0"/>
        </w:numPr>
      </w:pPr>
      <w:r>
        <w:t>3. Общественное устройство</w:t>
      </w:r>
    </w:p>
    <w:p w:rsidR="00FA5C12" w:rsidRDefault="00453DCD">
      <w:pPr>
        <w:pStyle w:val="a3"/>
        <w:rPr>
          <w:position w:val="10"/>
        </w:rPr>
      </w:pPr>
      <w:r>
        <w:t>Ряд характеристик свидетельствуют о существовании иерархического общества. По-видимому, доступ на круглые площади, игравшие культовую роль, разрешался только элите.</w:t>
      </w:r>
      <w:r>
        <w:rPr>
          <w:position w:val="10"/>
        </w:rPr>
        <w:t>[5]</w:t>
      </w:r>
      <w:r>
        <w:t xml:space="preserve"> С другой стороны, полуукреплённые посёлки, обнаруженные на границах Теучитланской культуры, говорят о возможной политической раздробленности данного общества.</w:t>
      </w:r>
      <w:r>
        <w:rPr>
          <w:position w:val="10"/>
        </w:rPr>
        <w:t>[6]</w:t>
      </w:r>
    </w:p>
    <w:p w:rsidR="00FA5C12" w:rsidRDefault="00453DCD">
      <w:pPr>
        <w:pStyle w:val="21"/>
        <w:pageBreakBefore/>
        <w:numPr>
          <w:ilvl w:val="0"/>
          <w:numId w:val="0"/>
        </w:numPr>
      </w:pPr>
      <w:r>
        <w:t>4. Исчезновение</w:t>
      </w:r>
    </w:p>
    <w:p w:rsidR="00FA5C12" w:rsidRDefault="00453DCD">
      <w:pPr>
        <w:pStyle w:val="a3"/>
        <w:rPr>
          <w:position w:val="10"/>
        </w:rPr>
      </w:pPr>
      <w:r>
        <w:t xml:space="preserve">Начало постклассической эры в Западной Мексике, как и в других местах Месоамерики, характеризуется резкими изменениями. Около 900 г. н. э. круглые пирамиды, площади и концентрические группы вытесняются более примитивной прямоугольной архитектурой, </w:t>
      </w:r>
      <w:r>
        <w:rPr>
          <w:position w:val="10"/>
        </w:rPr>
        <w:t>[7]</w:t>
      </w:r>
      <w:r>
        <w:t> что означает «полное и окончательное крушение» Теучитланской традиции, возможно, под напором растущего государства Тараско.</w:t>
      </w:r>
      <w:r>
        <w:rPr>
          <w:position w:val="10"/>
        </w:rPr>
        <w:t>[8]</w:t>
      </w:r>
    </w:p>
    <w:p w:rsidR="00FA5C12" w:rsidRDefault="00453DC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A5C12" w:rsidRDefault="00453D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Beekman (1994) p. 3.</w:t>
      </w:r>
    </w:p>
    <w:p w:rsidR="00FA5C12" w:rsidRDefault="00453D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See Smith, p. 24.</w:t>
      </w:r>
    </w:p>
    <w:p w:rsidR="00FA5C12" w:rsidRDefault="00453D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Beekman (2000) abstract.</w:t>
      </w:r>
      <w:r>
        <w:br/>
        <w:t>*Also Weigand and Beekman (1999).</w:t>
      </w:r>
    </w:p>
    <w:p w:rsidR="00FA5C12" w:rsidRDefault="00453D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Weigand (2001), p. 402.</w:t>
      </w:r>
      <w:r>
        <w:br/>
        <w:t>: Майкл Смит (Michael E. Smith) пишет: «Круговые планы данных поселений уникальны для Месоамерики», но в то же время отмечает «круглые столицы» Парфянского и Сасанидского царств, стр. 22.</w:t>
      </w:r>
    </w:p>
    <w:p w:rsidR="00FA5C12" w:rsidRDefault="00453D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Weigand and Beekman (1999).</w:t>
      </w:r>
    </w:p>
    <w:p w:rsidR="00FA5C12" w:rsidRDefault="00453D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Beekman, 1994. Beekman, 1996.</w:t>
      </w:r>
    </w:p>
    <w:p w:rsidR="00FA5C12" w:rsidRDefault="00453D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Weigand and Cárdenas.</w:t>
      </w:r>
    </w:p>
    <w:p w:rsidR="00FA5C12" w:rsidRDefault="00453DCD">
      <w:pPr>
        <w:pStyle w:val="a3"/>
        <w:numPr>
          <w:ilvl w:val="0"/>
          <w:numId w:val="1"/>
        </w:numPr>
        <w:tabs>
          <w:tab w:val="left" w:pos="707"/>
        </w:tabs>
      </w:pPr>
      <w:r>
        <w:t>Williams.</w:t>
      </w:r>
    </w:p>
    <w:p w:rsidR="00FA5C12" w:rsidRDefault="00453DCD">
      <w:pPr>
        <w:pStyle w:val="a3"/>
        <w:spacing w:after="0"/>
      </w:pPr>
      <w:r>
        <w:t>Источник: http://ru.wikipedia.org/wiki/Теучитланская_традиция</w:t>
      </w:r>
      <w:bookmarkStart w:id="0" w:name="_GoBack"/>
      <w:bookmarkEnd w:id="0"/>
    </w:p>
    <w:sectPr w:rsidR="00FA5C1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DCD"/>
    <w:rsid w:val="00402361"/>
    <w:rsid w:val="00453DCD"/>
    <w:rsid w:val="00F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D6CBB-4CC0-4706-99D8-8353A0FB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>diakov.net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2014-08-13T13:09:00Z</dcterms:created>
  <dcterms:modified xsi:type="dcterms:W3CDTF">2014-08-13T13:09:00Z</dcterms:modified>
</cp:coreProperties>
</file>