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28" w:rsidRDefault="00E73551">
      <w:pPr>
        <w:jc w:val="center"/>
        <w:rPr>
          <w:sz w:val="28"/>
        </w:rPr>
      </w:pPr>
      <w:r>
        <w:rPr>
          <w:sz w:val="28"/>
        </w:rPr>
        <w:t xml:space="preserve"> Государственный комитет Российской Федерации по высшему образованию.</w:t>
      </w:r>
    </w:p>
    <w:p w:rsidR="00192628" w:rsidRDefault="00192628">
      <w:pPr>
        <w:jc w:val="center"/>
        <w:rPr>
          <w:sz w:val="28"/>
        </w:rPr>
      </w:pPr>
    </w:p>
    <w:p w:rsidR="00192628" w:rsidRDefault="00192628">
      <w:pPr>
        <w:jc w:val="center"/>
        <w:rPr>
          <w:sz w:val="28"/>
        </w:rPr>
      </w:pPr>
    </w:p>
    <w:p w:rsidR="00192628" w:rsidRDefault="00192628">
      <w:pPr>
        <w:jc w:val="center"/>
        <w:rPr>
          <w:sz w:val="28"/>
        </w:rPr>
      </w:pPr>
    </w:p>
    <w:p w:rsidR="00192628" w:rsidRDefault="00E73551">
      <w:pPr>
        <w:jc w:val="center"/>
        <w:rPr>
          <w:sz w:val="28"/>
        </w:rPr>
      </w:pPr>
      <w:r>
        <w:rPr>
          <w:sz w:val="28"/>
        </w:rPr>
        <w:t xml:space="preserve">Российский Государственный Авиационный Технологический </w:t>
      </w:r>
    </w:p>
    <w:p w:rsidR="00192628" w:rsidRDefault="00E73551">
      <w:pPr>
        <w:jc w:val="center"/>
        <w:rPr>
          <w:sz w:val="28"/>
        </w:rPr>
      </w:pPr>
      <w:r>
        <w:rPr>
          <w:sz w:val="28"/>
        </w:rPr>
        <w:t xml:space="preserve">Университет  имени К.Э. Циолковского  - (МАТИ) </w:t>
      </w:r>
    </w:p>
    <w:p w:rsidR="00192628" w:rsidRDefault="00192628">
      <w:pPr>
        <w:jc w:val="center"/>
        <w:rPr>
          <w:sz w:val="28"/>
        </w:rPr>
      </w:pPr>
    </w:p>
    <w:p w:rsidR="00192628" w:rsidRDefault="00E73551">
      <w:pPr>
        <w:jc w:val="center"/>
        <w:rPr>
          <w:sz w:val="28"/>
        </w:rPr>
      </w:pPr>
      <w:r>
        <w:rPr>
          <w:sz w:val="28"/>
        </w:rPr>
        <w:t>__________________________________________________________</w:t>
      </w:r>
    </w:p>
    <w:p w:rsidR="00192628" w:rsidRDefault="00192628">
      <w:pPr>
        <w:jc w:val="center"/>
        <w:rPr>
          <w:sz w:val="28"/>
        </w:rPr>
      </w:pPr>
    </w:p>
    <w:p w:rsidR="00192628" w:rsidRDefault="00192628">
      <w:pPr>
        <w:jc w:val="center"/>
        <w:rPr>
          <w:sz w:val="28"/>
        </w:rPr>
      </w:pPr>
    </w:p>
    <w:p w:rsidR="00192628" w:rsidRDefault="00192628">
      <w:pPr>
        <w:jc w:val="center"/>
        <w:rPr>
          <w:sz w:val="28"/>
        </w:rPr>
      </w:pPr>
    </w:p>
    <w:p w:rsidR="00192628" w:rsidRDefault="00E73551">
      <w:pPr>
        <w:jc w:val="center"/>
        <w:rPr>
          <w:sz w:val="28"/>
        </w:rPr>
      </w:pPr>
      <w:r>
        <w:rPr>
          <w:sz w:val="28"/>
        </w:rPr>
        <w:t>Военная кафедра</w:t>
      </w:r>
    </w:p>
    <w:p w:rsidR="00192628" w:rsidRDefault="00192628">
      <w:pPr>
        <w:jc w:val="center"/>
        <w:rPr>
          <w:sz w:val="28"/>
        </w:rPr>
      </w:pPr>
    </w:p>
    <w:p w:rsidR="00192628" w:rsidRDefault="00192628">
      <w:pPr>
        <w:jc w:val="center"/>
        <w:rPr>
          <w:sz w:val="28"/>
        </w:rPr>
      </w:pPr>
    </w:p>
    <w:p w:rsidR="00192628" w:rsidRDefault="00E73551">
      <w:pPr>
        <w:jc w:val="center"/>
        <w:rPr>
          <w:sz w:val="28"/>
        </w:rPr>
      </w:pPr>
      <w:r>
        <w:rPr>
          <w:sz w:val="28"/>
        </w:rPr>
        <w:t>Домашняя работа по военной топографии.</w:t>
      </w:r>
    </w:p>
    <w:p w:rsidR="00192628" w:rsidRDefault="00192628">
      <w:pPr>
        <w:jc w:val="center"/>
        <w:rPr>
          <w:sz w:val="28"/>
        </w:rPr>
      </w:pPr>
    </w:p>
    <w:p w:rsidR="00192628" w:rsidRDefault="00192628">
      <w:pPr>
        <w:jc w:val="center"/>
        <w:rPr>
          <w:sz w:val="28"/>
        </w:rPr>
      </w:pPr>
    </w:p>
    <w:p w:rsidR="00192628" w:rsidRDefault="00192628">
      <w:pPr>
        <w:jc w:val="center"/>
        <w:rPr>
          <w:sz w:val="28"/>
        </w:rPr>
      </w:pPr>
    </w:p>
    <w:p w:rsidR="00192628" w:rsidRDefault="00192628">
      <w:pPr>
        <w:jc w:val="center"/>
        <w:rPr>
          <w:sz w:val="28"/>
        </w:rPr>
      </w:pPr>
    </w:p>
    <w:p w:rsidR="00192628" w:rsidRDefault="00192628">
      <w:pPr>
        <w:jc w:val="center"/>
        <w:rPr>
          <w:sz w:val="28"/>
        </w:rPr>
      </w:pPr>
    </w:p>
    <w:p w:rsidR="00192628" w:rsidRDefault="00E73551">
      <w:pPr>
        <w:jc w:val="center"/>
        <w:rPr>
          <w:sz w:val="28"/>
          <w:u w:val="single"/>
        </w:rPr>
      </w:pPr>
      <w:r>
        <w:rPr>
          <w:sz w:val="28"/>
          <w:u w:val="single"/>
        </w:rPr>
        <w:t>Вариант  № 1</w:t>
      </w:r>
    </w:p>
    <w:p w:rsidR="00192628" w:rsidRDefault="00192628">
      <w:pPr>
        <w:jc w:val="center"/>
        <w:rPr>
          <w:sz w:val="28"/>
        </w:rPr>
      </w:pPr>
    </w:p>
    <w:p w:rsidR="00192628" w:rsidRDefault="00192628">
      <w:pPr>
        <w:jc w:val="center"/>
        <w:rPr>
          <w:sz w:val="28"/>
        </w:rPr>
      </w:pPr>
    </w:p>
    <w:p w:rsidR="00192628" w:rsidRDefault="00E73551">
      <w:pPr>
        <w:rPr>
          <w:sz w:val="28"/>
        </w:rPr>
      </w:pPr>
      <w:r>
        <w:rPr>
          <w:sz w:val="28"/>
        </w:rPr>
        <w:t xml:space="preserve">            Тема:   Топографические и тактические условные знаки.</w:t>
      </w:r>
    </w:p>
    <w:p w:rsidR="00192628" w:rsidRDefault="00192628">
      <w:pPr>
        <w:rPr>
          <w:sz w:val="28"/>
        </w:rPr>
      </w:pPr>
    </w:p>
    <w:p w:rsidR="00192628" w:rsidRDefault="00E73551">
      <w:pPr>
        <w:rPr>
          <w:sz w:val="28"/>
        </w:rPr>
      </w:pPr>
      <w:r>
        <w:rPr>
          <w:sz w:val="28"/>
        </w:rPr>
        <w:t xml:space="preserve">            1.  Растительный покров и грунт.</w:t>
      </w:r>
    </w:p>
    <w:p w:rsidR="00192628" w:rsidRDefault="00E73551">
      <w:pPr>
        <w:rPr>
          <w:sz w:val="28"/>
        </w:rPr>
      </w:pPr>
      <w:r>
        <w:rPr>
          <w:sz w:val="28"/>
        </w:rPr>
        <w:t xml:space="preserve">            2.  Пункты управления и средства связи.</w:t>
      </w:r>
    </w:p>
    <w:p w:rsidR="00192628" w:rsidRDefault="00192628">
      <w:pPr>
        <w:rPr>
          <w:sz w:val="28"/>
        </w:rPr>
      </w:pPr>
    </w:p>
    <w:p w:rsidR="00192628" w:rsidRDefault="00192628">
      <w:pPr>
        <w:rPr>
          <w:sz w:val="28"/>
        </w:rPr>
      </w:pPr>
    </w:p>
    <w:p w:rsidR="00192628" w:rsidRDefault="00192628">
      <w:pPr>
        <w:rPr>
          <w:sz w:val="28"/>
        </w:rPr>
      </w:pPr>
    </w:p>
    <w:p w:rsidR="00192628" w:rsidRDefault="00192628">
      <w:pPr>
        <w:rPr>
          <w:sz w:val="28"/>
        </w:rPr>
      </w:pPr>
    </w:p>
    <w:p w:rsidR="00192628" w:rsidRDefault="00192628">
      <w:pPr>
        <w:rPr>
          <w:sz w:val="28"/>
        </w:rPr>
      </w:pPr>
    </w:p>
    <w:p w:rsidR="00192628" w:rsidRDefault="00192628">
      <w:pPr>
        <w:rPr>
          <w:sz w:val="28"/>
        </w:rPr>
      </w:pPr>
    </w:p>
    <w:p w:rsidR="00192628" w:rsidRDefault="00192628">
      <w:pPr>
        <w:rPr>
          <w:sz w:val="28"/>
        </w:rPr>
      </w:pPr>
    </w:p>
    <w:p w:rsidR="00192628" w:rsidRDefault="00E73551">
      <w:pPr>
        <w:rPr>
          <w:sz w:val="28"/>
        </w:rPr>
      </w:pPr>
      <w:r>
        <w:rPr>
          <w:sz w:val="28"/>
        </w:rPr>
        <w:t xml:space="preserve">                                                     Выполнил:  студент  Шапиро Р.А. </w:t>
      </w:r>
    </w:p>
    <w:p w:rsidR="00192628" w:rsidRDefault="00E73551">
      <w:pPr>
        <w:rPr>
          <w:sz w:val="28"/>
        </w:rPr>
      </w:pPr>
      <w:r>
        <w:rPr>
          <w:sz w:val="28"/>
        </w:rPr>
        <w:t xml:space="preserve">                                                     Учебный взвод:  311</w:t>
      </w:r>
    </w:p>
    <w:p w:rsidR="00192628" w:rsidRDefault="00E73551">
      <w:pPr>
        <w:rPr>
          <w:sz w:val="28"/>
        </w:rPr>
      </w:pPr>
      <w:r>
        <w:rPr>
          <w:sz w:val="28"/>
        </w:rPr>
        <w:t xml:space="preserve">                                                     Группа:  Ф-4.05</w:t>
      </w:r>
    </w:p>
    <w:p w:rsidR="00192628" w:rsidRDefault="00E73551">
      <w:pPr>
        <w:rPr>
          <w:sz w:val="28"/>
        </w:rPr>
      </w:pPr>
      <w:r>
        <w:rPr>
          <w:sz w:val="28"/>
        </w:rPr>
        <w:t xml:space="preserve">                                                     Преподаватель: п/п-к  Михайлов А. Н.</w:t>
      </w:r>
    </w:p>
    <w:p w:rsidR="00192628" w:rsidRDefault="00192628">
      <w:pPr>
        <w:rPr>
          <w:sz w:val="28"/>
        </w:rPr>
      </w:pPr>
    </w:p>
    <w:p w:rsidR="00192628" w:rsidRDefault="00192628">
      <w:pPr>
        <w:rPr>
          <w:sz w:val="28"/>
        </w:rPr>
      </w:pPr>
    </w:p>
    <w:p w:rsidR="00192628" w:rsidRDefault="00192628">
      <w:pPr>
        <w:rPr>
          <w:sz w:val="28"/>
        </w:rPr>
      </w:pPr>
    </w:p>
    <w:p w:rsidR="00192628" w:rsidRDefault="00192628">
      <w:pPr>
        <w:rPr>
          <w:sz w:val="28"/>
        </w:rPr>
      </w:pPr>
    </w:p>
    <w:p w:rsidR="00192628" w:rsidRDefault="00E73551">
      <w:pPr>
        <w:jc w:val="center"/>
        <w:rPr>
          <w:sz w:val="28"/>
        </w:rPr>
      </w:pPr>
      <w:r>
        <w:rPr>
          <w:sz w:val="28"/>
        </w:rPr>
        <w:t>Москва 1997г</w:t>
      </w:r>
    </w:p>
    <w:p w:rsidR="00192628" w:rsidRDefault="00192628">
      <w:pPr>
        <w:jc w:val="center"/>
        <w:rPr>
          <w:sz w:val="28"/>
        </w:rPr>
      </w:pPr>
    </w:p>
    <w:p w:rsidR="00192628" w:rsidRDefault="00192628">
      <w:pPr>
        <w:jc w:val="center"/>
        <w:rPr>
          <w:sz w:val="28"/>
        </w:rPr>
      </w:pPr>
    </w:p>
    <w:p w:rsidR="00192628" w:rsidRDefault="00192628">
      <w:pPr>
        <w:jc w:val="center"/>
        <w:rPr>
          <w:sz w:val="28"/>
        </w:rPr>
      </w:pPr>
    </w:p>
    <w:p w:rsidR="00192628" w:rsidRDefault="00E73551">
      <w:pPr>
        <w:jc w:val="center"/>
        <w:rPr>
          <w:sz w:val="28"/>
        </w:rPr>
      </w:pPr>
      <w:r>
        <w:rPr>
          <w:sz w:val="28"/>
        </w:rPr>
        <w:t>Структурный план домашней работы по военной топографии.</w:t>
      </w:r>
    </w:p>
    <w:p w:rsidR="00192628" w:rsidRDefault="00192628">
      <w:pPr>
        <w:jc w:val="center"/>
        <w:rPr>
          <w:sz w:val="28"/>
        </w:rPr>
      </w:pPr>
    </w:p>
    <w:p w:rsidR="00192628" w:rsidRDefault="00E73551">
      <w:pPr>
        <w:jc w:val="center"/>
        <w:rPr>
          <w:sz w:val="28"/>
        </w:rPr>
      </w:pPr>
      <w:r>
        <w:rPr>
          <w:sz w:val="28"/>
        </w:rPr>
        <w:t>Вариант 1.</w:t>
      </w:r>
    </w:p>
    <w:p w:rsidR="00192628" w:rsidRDefault="00192628">
      <w:pPr>
        <w:jc w:val="center"/>
        <w:rPr>
          <w:sz w:val="28"/>
        </w:rPr>
      </w:pPr>
    </w:p>
    <w:p w:rsidR="00192628" w:rsidRDefault="00E73551">
      <w:pPr>
        <w:jc w:val="center"/>
        <w:rPr>
          <w:sz w:val="28"/>
        </w:rPr>
      </w:pPr>
      <w:r>
        <w:rPr>
          <w:sz w:val="28"/>
        </w:rPr>
        <w:t>Тема:   Топографические и тактические условные знаки.</w:t>
      </w:r>
    </w:p>
    <w:p w:rsidR="00192628" w:rsidRDefault="00E73551">
      <w:pPr>
        <w:jc w:val="center"/>
        <w:rPr>
          <w:sz w:val="22"/>
        </w:rPr>
      </w:pPr>
      <w:r>
        <w:rPr>
          <w:sz w:val="22"/>
        </w:rPr>
        <w:t xml:space="preserve"> </w:t>
      </w:r>
    </w:p>
    <w:p w:rsidR="00192628" w:rsidRDefault="00192628">
      <w:pPr>
        <w:jc w:val="center"/>
        <w:rPr>
          <w:sz w:val="22"/>
        </w:rPr>
      </w:pPr>
    </w:p>
    <w:p w:rsidR="00192628" w:rsidRDefault="00192628">
      <w:pPr>
        <w:jc w:val="center"/>
        <w:rPr>
          <w:sz w:val="22"/>
        </w:rPr>
      </w:pPr>
    </w:p>
    <w:p w:rsidR="00192628" w:rsidRDefault="00192628">
      <w:pPr>
        <w:jc w:val="center"/>
        <w:rPr>
          <w:sz w:val="22"/>
        </w:rPr>
      </w:pPr>
    </w:p>
    <w:p w:rsidR="00192628" w:rsidRDefault="00192628">
      <w:pPr>
        <w:jc w:val="center"/>
        <w:rPr>
          <w:sz w:val="22"/>
        </w:rPr>
      </w:pPr>
    </w:p>
    <w:p w:rsidR="00192628" w:rsidRDefault="00192628">
      <w:pPr>
        <w:jc w:val="center"/>
        <w:rPr>
          <w:sz w:val="22"/>
        </w:rPr>
      </w:pPr>
    </w:p>
    <w:p w:rsidR="00192628" w:rsidRDefault="00192628">
      <w:pPr>
        <w:jc w:val="center"/>
        <w:rPr>
          <w:sz w:val="22"/>
        </w:rPr>
      </w:pPr>
    </w:p>
    <w:p w:rsidR="00192628" w:rsidRDefault="00E73551">
      <w:pPr>
        <w:rPr>
          <w:sz w:val="24"/>
        </w:rPr>
      </w:pPr>
      <w:r>
        <w:rPr>
          <w:sz w:val="24"/>
        </w:rPr>
        <w:t xml:space="preserve">                Введение.</w:t>
      </w:r>
    </w:p>
    <w:p w:rsidR="00192628" w:rsidRDefault="00192628">
      <w:pPr>
        <w:jc w:val="center"/>
        <w:rPr>
          <w:sz w:val="24"/>
        </w:rPr>
      </w:pPr>
    </w:p>
    <w:p w:rsidR="00192628" w:rsidRDefault="00192628">
      <w:pPr>
        <w:jc w:val="center"/>
        <w:rPr>
          <w:sz w:val="24"/>
        </w:rPr>
      </w:pPr>
    </w:p>
    <w:p w:rsidR="00192628" w:rsidRDefault="00192628">
      <w:pPr>
        <w:jc w:val="center"/>
        <w:rPr>
          <w:sz w:val="24"/>
        </w:rPr>
      </w:pPr>
    </w:p>
    <w:p w:rsidR="00192628" w:rsidRDefault="00E73551">
      <w:pPr>
        <w:rPr>
          <w:sz w:val="24"/>
        </w:rPr>
      </w:pPr>
      <w:r>
        <w:rPr>
          <w:sz w:val="24"/>
        </w:rPr>
        <w:t xml:space="preserve">                Основная часть.</w:t>
      </w:r>
    </w:p>
    <w:p w:rsidR="00192628" w:rsidRDefault="00192628">
      <w:pPr>
        <w:rPr>
          <w:sz w:val="24"/>
        </w:rPr>
      </w:pPr>
    </w:p>
    <w:p w:rsidR="00192628" w:rsidRDefault="00192628">
      <w:pPr>
        <w:rPr>
          <w:sz w:val="24"/>
        </w:rPr>
      </w:pPr>
    </w:p>
    <w:p w:rsidR="00192628" w:rsidRDefault="00E73551">
      <w:pPr>
        <w:rPr>
          <w:sz w:val="24"/>
        </w:rPr>
      </w:pPr>
      <w:r>
        <w:rPr>
          <w:sz w:val="24"/>
        </w:rPr>
        <w:t xml:space="preserve">                1.  Растительный  покров и грунт.</w:t>
      </w:r>
    </w:p>
    <w:p w:rsidR="00192628" w:rsidRDefault="00E73551">
      <w:pPr>
        <w:rPr>
          <w:sz w:val="24"/>
        </w:rPr>
      </w:pPr>
      <w:r>
        <w:rPr>
          <w:sz w:val="24"/>
        </w:rPr>
        <w:t xml:space="preserve">                      а) основные требования к изображению растительного покрова и </w:t>
      </w:r>
    </w:p>
    <w:p w:rsidR="00192628" w:rsidRDefault="00E73551">
      <w:pPr>
        <w:rPr>
          <w:sz w:val="24"/>
        </w:rPr>
      </w:pPr>
      <w:r>
        <w:rPr>
          <w:sz w:val="24"/>
        </w:rPr>
        <w:t xml:space="preserve">                          грунта  на  топографической  карте;</w:t>
      </w:r>
    </w:p>
    <w:p w:rsidR="00192628" w:rsidRDefault="00E73551">
      <w:pPr>
        <w:rPr>
          <w:sz w:val="24"/>
        </w:rPr>
      </w:pPr>
      <w:r>
        <w:rPr>
          <w:sz w:val="24"/>
        </w:rPr>
        <w:t xml:space="preserve">                      б) изображение  растительного покрова;</w:t>
      </w:r>
    </w:p>
    <w:p w:rsidR="00192628" w:rsidRDefault="00E73551">
      <w:pPr>
        <w:rPr>
          <w:sz w:val="24"/>
        </w:rPr>
      </w:pPr>
      <w:r>
        <w:rPr>
          <w:sz w:val="24"/>
        </w:rPr>
        <w:t xml:space="preserve">                      в) изображение  грунта.</w:t>
      </w:r>
    </w:p>
    <w:p w:rsidR="00192628" w:rsidRDefault="00192628">
      <w:pPr>
        <w:rPr>
          <w:sz w:val="24"/>
        </w:rPr>
      </w:pPr>
    </w:p>
    <w:p w:rsidR="00192628" w:rsidRDefault="00192628">
      <w:pPr>
        <w:rPr>
          <w:sz w:val="24"/>
        </w:rPr>
      </w:pPr>
    </w:p>
    <w:p w:rsidR="00192628" w:rsidRDefault="00E73551">
      <w:pPr>
        <w:rPr>
          <w:sz w:val="24"/>
        </w:rPr>
      </w:pPr>
      <w:r>
        <w:rPr>
          <w:sz w:val="24"/>
        </w:rPr>
        <w:t xml:space="preserve">                2.  Пункты управления и средства связи.</w:t>
      </w:r>
    </w:p>
    <w:p w:rsidR="00192628" w:rsidRDefault="00E73551">
      <w:pPr>
        <w:rPr>
          <w:sz w:val="24"/>
        </w:rPr>
      </w:pPr>
      <w:r>
        <w:rPr>
          <w:sz w:val="24"/>
        </w:rPr>
        <w:t xml:space="preserve">                      а)  основные правила обозначения пунктов управления и средств связи</w:t>
      </w:r>
    </w:p>
    <w:p w:rsidR="00192628" w:rsidRDefault="00E73551">
      <w:pPr>
        <w:rPr>
          <w:sz w:val="24"/>
        </w:rPr>
      </w:pPr>
      <w:r>
        <w:rPr>
          <w:sz w:val="24"/>
        </w:rPr>
        <w:t xml:space="preserve">                           на географической карте; </w:t>
      </w:r>
    </w:p>
    <w:p w:rsidR="00192628" w:rsidRDefault="00E73551">
      <w:pPr>
        <w:rPr>
          <w:sz w:val="24"/>
        </w:rPr>
      </w:pPr>
      <w:r>
        <w:rPr>
          <w:sz w:val="24"/>
        </w:rPr>
        <w:t xml:space="preserve">                      б) пункты управления; </w:t>
      </w:r>
    </w:p>
    <w:p w:rsidR="00192628" w:rsidRDefault="00E73551">
      <w:pPr>
        <w:rPr>
          <w:sz w:val="24"/>
        </w:rPr>
      </w:pPr>
      <w:r>
        <w:rPr>
          <w:sz w:val="24"/>
        </w:rPr>
        <w:t xml:space="preserve">                      в) средства связи.</w:t>
      </w:r>
    </w:p>
    <w:p w:rsidR="00192628" w:rsidRDefault="00E73551">
      <w:pPr>
        <w:rPr>
          <w:sz w:val="24"/>
        </w:rPr>
      </w:pPr>
      <w:r>
        <w:rPr>
          <w:sz w:val="24"/>
        </w:rPr>
        <w:t xml:space="preserve">          </w:t>
      </w:r>
    </w:p>
    <w:p w:rsidR="00192628" w:rsidRDefault="00192628">
      <w:pPr>
        <w:rPr>
          <w:sz w:val="24"/>
        </w:rPr>
      </w:pPr>
    </w:p>
    <w:p w:rsidR="00192628" w:rsidRDefault="00192628">
      <w:pPr>
        <w:rPr>
          <w:sz w:val="24"/>
        </w:rPr>
      </w:pPr>
    </w:p>
    <w:p w:rsidR="00192628" w:rsidRDefault="00E73551">
      <w:pPr>
        <w:rPr>
          <w:sz w:val="24"/>
        </w:rPr>
      </w:pPr>
      <w:r>
        <w:rPr>
          <w:sz w:val="24"/>
        </w:rPr>
        <w:t xml:space="preserve">                Заключение.</w:t>
      </w:r>
    </w:p>
    <w:p w:rsidR="00192628" w:rsidRDefault="00192628">
      <w:pPr>
        <w:rPr>
          <w:sz w:val="24"/>
        </w:rPr>
      </w:pPr>
    </w:p>
    <w:p w:rsidR="00192628" w:rsidRDefault="00192628">
      <w:pPr>
        <w:rPr>
          <w:sz w:val="24"/>
        </w:rPr>
      </w:pPr>
    </w:p>
    <w:p w:rsidR="00192628" w:rsidRDefault="00192628">
      <w:pPr>
        <w:rPr>
          <w:sz w:val="24"/>
        </w:rPr>
      </w:pPr>
    </w:p>
    <w:p w:rsidR="00192628" w:rsidRDefault="00192628">
      <w:pPr>
        <w:rPr>
          <w:sz w:val="24"/>
        </w:rPr>
      </w:pPr>
    </w:p>
    <w:p w:rsidR="00192628" w:rsidRDefault="00192628">
      <w:pPr>
        <w:rPr>
          <w:sz w:val="24"/>
        </w:rPr>
      </w:pPr>
    </w:p>
    <w:p w:rsidR="00192628" w:rsidRDefault="00192628">
      <w:pPr>
        <w:rPr>
          <w:sz w:val="24"/>
        </w:rPr>
      </w:pPr>
    </w:p>
    <w:p w:rsidR="00192628" w:rsidRDefault="00192628">
      <w:pPr>
        <w:rPr>
          <w:sz w:val="24"/>
        </w:rPr>
      </w:pPr>
    </w:p>
    <w:p w:rsidR="00192628" w:rsidRDefault="00192628">
      <w:pPr>
        <w:rPr>
          <w:sz w:val="24"/>
        </w:rPr>
      </w:pPr>
    </w:p>
    <w:p w:rsidR="00192628" w:rsidRDefault="00192628">
      <w:pPr>
        <w:rPr>
          <w:sz w:val="24"/>
        </w:rPr>
      </w:pPr>
    </w:p>
    <w:p w:rsidR="00192628" w:rsidRDefault="00192628">
      <w:pPr>
        <w:rPr>
          <w:sz w:val="24"/>
        </w:rPr>
      </w:pPr>
    </w:p>
    <w:p w:rsidR="00192628" w:rsidRDefault="00E73551">
      <w:pPr>
        <w:rPr>
          <w:sz w:val="24"/>
        </w:rPr>
      </w:pPr>
      <w:r>
        <w:rPr>
          <w:sz w:val="24"/>
        </w:rPr>
        <w:t xml:space="preserve">                                                Студент группы Ф-4.05             ( Шапиро Р.А. )   </w:t>
      </w:r>
    </w:p>
    <w:p w:rsidR="00192628" w:rsidRDefault="00192628">
      <w:pPr>
        <w:jc w:val="center"/>
        <w:rPr>
          <w:sz w:val="24"/>
        </w:rPr>
      </w:pPr>
    </w:p>
    <w:p w:rsidR="00192628" w:rsidRDefault="00192628">
      <w:pPr>
        <w:jc w:val="center"/>
        <w:rPr>
          <w:sz w:val="24"/>
        </w:rPr>
      </w:pPr>
    </w:p>
    <w:p w:rsidR="00192628" w:rsidRDefault="00192628">
      <w:pPr>
        <w:jc w:val="center"/>
        <w:rPr>
          <w:sz w:val="24"/>
        </w:rPr>
      </w:pPr>
    </w:p>
    <w:p w:rsidR="00192628" w:rsidRDefault="00192628">
      <w:pPr>
        <w:jc w:val="center"/>
        <w:rPr>
          <w:sz w:val="24"/>
        </w:rPr>
      </w:pPr>
    </w:p>
    <w:p w:rsidR="00192628" w:rsidRDefault="00E73551">
      <w:pPr>
        <w:jc w:val="center"/>
        <w:rPr>
          <w:sz w:val="24"/>
        </w:rPr>
      </w:pPr>
      <w:r>
        <w:rPr>
          <w:sz w:val="24"/>
        </w:rPr>
        <w:t>Введение</w:t>
      </w:r>
    </w:p>
    <w:p w:rsidR="00192628" w:rsidRDefault="00E73551">
      <w:pPr>
        <w:rPr>
          <w:sz w:val="24"/>
        </w:rPr>
      </w:pPr>
      <w:r>
        <w:rPr>
          <w:sz w:val="24"/>
        </w:rPr>
        <w:t xml:space="preserve">          </w:t>
      </w:r>
    </w:p>
    <w:p w:rsidR="00192628" w:rsidRDefault="00192628"/>
    <w:p w:rsidR="00192628" w:rsidRDefault="00E73551">
      <w:pPr>
        <w:rPr>
          <w:sz w:val="22"/>
        </w:rPr>
      </w:pPr>
      <w:r>
        <w:rPr>
          <w:i/>
        </w:rPr>
        <w:t xml:space="preserve">               </w:t>
      </w:r>
      <w:r>
        <w:rPr>
          <w:i/>
          <w:sz w:val="22"/>
        </w:rPr>
        <w:t>Военная  топография</w:t>
      </w:r>
      <w:r>
        <w:rPr>
          <w:sz w:val="22"/>
        </w:rPr>
        <w:t xml:space="preserve"> -  это  наука  о  способах  изучения  местности,        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 ориентирования,  целеуказания,  производство измерений  на местности. Военная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 топография изучает  топографические карты и приемы работы с ними. </w:t>
      </w:r>
      <w:r>
        <w:rPr>
          <w:i/>
          <w:sz w:val="22"/>
        </w:rPr>
        <w:t>Карта</w:t>
      </w:r>
      <w:r>
        <w:rPr>
          <w:sz w:val="22"/>
        </w:rPr>
        <w:t xml:space="preserve"> - это  </w:t>
      </w:r>
    </w:p>
    <w:p w:rsidR="00192628" w:rsidRDefault="00E73551">
      <w:r>
        <w:rPr>
          <w:sz w:val="22"/>
        </w:rPr>
        <w:t xml:space="preserve">       уменьшенное,  точное,  подробное  изображение земной поверхности на плоскости</w:t>
      </w:r>
      <w:r>
        <w:t xml:space="preserve">.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       Топографические карты содержат подробное изображение местности.  Они    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 служат основным источником информации об устройстве земной поверхности,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 географическом размещении и взаимных связях различных природных и 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 общественных явлений.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        Картографическое изображение местности удобно обозримо, нарядно и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 измеримо. Даже беглый обзор карты позволяет составить ясное представление об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 общем характере территории, важных географических объектах, их форме,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 размерах.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       С помощью несложных измерений по картам можно получить координаты 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 изображенных предметов, расстояния между ними, размеры их, ориентировку в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 пространстве и ряд других величин, измерение которых в натуре представляет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 подчас сложную и трудоемкую задачу.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        Карты содержат важнейшие качественные и количественные  характеристики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 многих географических объектов, необходимые для решения научных и 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 практических задач.</w:t>
      </w:r>
    </w:p>
    <w:p w:rsidR="00192628" w:rsidRDefault="00E73551">
      <w:pPr>
        <w:jc w:val="center"/>
        <w:rPr>
          <w:sz w:val="24"/>
        </w:rPr>
      </w:pPr>
      <w:r>
        <w:rPr>
          <w:sz w:val="24"/>
        </w:rPr>
        <w:br w:type="page"/>
      </w:r>
    </w:p>
    <w:p w:rsidR="00192628" w:rsidRDefault="00192628">
      <w:pPr>
        <w:jc w:val="center"/>
        <w:rPr>
          <w:sz w:val="24"/>
        </w:rPr>
      </w:pPr>
    </w:p>
    <w:p w:rsidR="00192628" w:rsidRDefault="00E73551">
      <w:pPr>
        <w:jc w:val="center"/>
        <w:rPr>
          <w:sz w:val="24"/>
        </w:rPr>
      </w:pPr>
      <w:r>
        <w:rPr>
          <w:sz w:val="24"/>
        </w:rPr>
        <w:t>1.  Растительный  покров и грунт.</w:t>
      </w:r>
    </w:p>
    <w:p w:rsidR="00192628" w:rsidRDefault="00192628">
      <w:pPr>
        <w:jc w:val="center"/>
        <w:rPr>
          <w:sz w:val="22"/>
        </w:rPr>
      </w:pPr>
    </w:p>
    <w:p w:rsidR="00192628" w:rsidRDefault="00192628">
      <w:pPr>
        <w:jc w:val="center"/>
        <w:rPr>
          <w:sz w:val="22"/>
        </w:rPr>
      </w:pPr>
    </w:p>
    <w:p w:rsidR="00192628" w:rsidRDefault="00E73551">
      <w:pPr>
        <w:rPr>
          <w:sz w:val="22"/>
        </w:rPr>
      </w:pPr>
      <w:r>
        <w:t xml:space="preserve">                 </w:t>
      </w:r>
      <w:r>
        <w:rPr>
          <w:sz w:val="22"/>
        </w:rPr>
        <w:t xml:space="preserve">Растительность и грунты принадлежат к числу повсеместно распространенных и 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 тесно связанных между собой объектов географического ландшафта. Их сочетание  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 во многих случаях определяет общий характер местности и создает  особые условия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 для жизни и деятельности  людей.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       На топографической карте невозможно с исчерпывающей полнотой,  без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 ущерба для остального содержания,  отобразить подробные сведения о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 растительности и грунтах. На них отображаются ли основные,  наиболее  важные 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 данные о растительном  покрове и грунтах,  позволяющие судить о проходимости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 местности,  условиях обзора территории  и  ее хозяйственной деятельности. Для 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 этого растительность классифицируют по внешнему виду преобладающих форм, </w:t>
      </w:r>
    </w:p>
    <w:p w:rsidR="00192628" w:rsidRDefault="00E73551">
      <w:r>
        <w:rPr>
          <w:sz w:val="22"/>
        </w:rPr>
        <w:t xml:space="preserve">       а грунты - по признакам,  отражающим их внешний вид и механические свойства.</w:t>
      </w:r>
    </w:p>
    <w:p w:rsidR="00192628" w:rsidRDefault="00192628"/>
    <w:p w:rsidR="00192628" w:rsidRDefault="00192628"/>
    <w:p w:rsidR="00192628" w:rsidRDefault="00E73551">
      <w:pPr>
        <w:rPr>
          <w:sz w:val="22"/>
        </w:rPr>
      </w:pPr>
      <w:r>
        <w:t xml:space="preserve">         </w:t>
      </w:r>
      <w:r>
        <w:rPr>
          <w:sz w:val="22"/>
        </w:rPr>
        <w:t xml:space="preserve">      </w:t>
      </w:r>
      <w:r>
        <w:rPr>
          <w:i/>
          <w:sz w:val="22"/>
        </w:rPr>
        <w:t>Леса</w:t>
      </w:r>
      <w:r>
        <w:rPr>
          <w:sz w:val="22"/>
        </w:rPr>
        <w:t xml:space="preserve"> на картах выделяются зеленой фоновой окраской, которая покрывает всю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 площадь леса, за исключением полян, просек, вырубок, а также участков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 редколесья,  горелого и сухостойного  леса.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       Леса изображаются с подразделением на хвойные, лиственные и смешанные.  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</w:t>
      </w:r>
      <w:r>
        <w:rPr>
          <w:i/>
          <w:sz w:val="22"/>
        </w:rPr>
        <w:t>Породу  леса</w:t>
      </w:r>
      <w:r>
        <w:rPr>
          <w:sz w:val="22"/>
        </w:rPr>
        <w:t xml:space="preserve"> показывает пояснительный условный знак, который стоит внутри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контура вместе с пояснительной  надписью, уточняющей преобладающую породу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деревьев. </w:t>
      </w:r>
      <w:r>
        <w:rPr>
          <w:i/>
          <w:sz w:val="22"/>
        </w:rPr>
        <w:t>Смешанный   лес</w:t>
      </w:r>
      <w:r>
        <w:rPr>
          <w:sz w:val="22"/>
        </w:rPr>
        <w:t xml:space="preserve">  обозначается двумя  знаками, из которых левый    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указывает преобладающую породу; если она составляет более 80% всех деревьев,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то лес считается однородным и обозначается одним знаком преобладающей       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породы.  Cправа  от  пояснительного  знака  породы  подписываются  в метрах  в 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виде  дроби: в числителе  -  средняя высота деревьев, в знаменателе  -  средняя  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толщина стволов на высоте груди  человека; справа от дроби - среднее расстояние 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между деревьями. </w:t>
      </w:r>
    </w:p>
    <w:p w:rsidR="00192628" w:rsidRDefault="00192628">
      <w:pPr>
        <w:rPr>
          <w:sz w:val="22"/>
        </w:rPr>
      </w:pPr>
    </w:p>
    <w:p w:rsidR="00192628" w:rsidRDefault="00E73551">
      <w:pPr>
        <w:rPr>
          <w:sz w:val="22"/>
        </w:rPr>
      </w:pPr>
      <w:r>
        <w:rPr>
          <w:sz w:val="22"/>
        </w:rPr>
        <w:t xml:space="preserve">             </w:t>
      </w:r>
      <w:r>
        <w:rPr>
          <w:i/>
          <w:sz w:val="22"/>
        </w:rPr>
        <w:t>Кустарником</w:t>
      </w:r>
      <w:r>
        <w:rPr>
          <w:sz w:val="22"/>
        </w:rPr>
        <w:t xml:space="preserve"> на картах показываю низкорослую многолетнюю древесную 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растительность,  отличающуюся от деревьев ветвлением у самой поверхности земли. 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Как и леса кустарники  подразделяются по породам. Цифра рядом с пояснительным 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знаком означает высоту кустарника в метрах.</w:t>
      </w:r>
    </w:p>
    <w:p w:rsidR="00192628" w:rsidRDefault="00192628">
      <w:pPr>
        <w:jc w:val="center"/>
        <w:rPr>
          <w:sz w:val="22"/>
        </w:rPr>
      </w:pPr>
    </w:p>
    <w:p w:rsidR="00192628" w:rsidRDefault="00E73551">
      <w:pPr>
        <w:rPr>
          <w:sz w:val="22"/>
        </w:rPr>
      </w:pPr>
      <w:r>
        <w:rPr>
          <w:i/>
          <w:sz w:val="22"/>
        </w:rPr>
        <w:t xml:space="preserve">             Искусственные насаждения древесных и других культур </w:t>
      </w:r>
      <w:r>
        <w:rPr>
          <w:sz w:val="22"/>
        </w:rPr>
        <w:t xml:space="preserve">изображаются на 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картах соответствующими условными знаками и зеленой фоновой окраской.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Плантации древесных, кустарниковых и травянистых культур, для которых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неустановленно специальных условных знаков,  показываются общим знаком 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плантации с подписью названия культуры.</w:t>
      </w:r>
    </w:p>
    <w:p w:rsidR="00192628" w:rsidRDefault="00192628">
      <w:pPr>
        <w:jc w:val="center"/>
        <w:rPr>
          <w:sz w:val="22"/>
        </w:rPr>
      </w:pPr>
    </w:p>
    <w:p w:rsidR="00192628" w:rsidRDefault="00E73551">
      <w:pPr>
        <w:rPr>
          <w:i/>
          <w:sz w:val="22"/>
        </w:rPr>
      </w:pPr>
      <w:r>
        <w:rPr>
          <w:i/>
          <w:sz w:val="22"/>
        </w:rPr>
        <w:t xml:space="preserve">             Травянистая,  полукустарная, моховая и лишайниковая растительность.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Травянистая растительность подразделяется на луговую и степную</w:t>
      </w:r>
    </w:p>
    <w:p w:rsidR="00192628" w:rsidRDefault="00192628">
      <w:pPr>
        <w:rPr>
          <w:sz w:val="22"/>
        </w:rPr>
      </w:pPr>
    </w:p>
    <w:p w:rsidR="00192628" w:rsidRDefault="00E73551">
      <w:pPr>
        <w:rPr>
          <w:sz w:val="22"/>
        </w:rPr>
      </w:pPr>
      <w:r>
        <w:rPr>
          <w:i/>
          <w:sz w:val="22"/>
        </w:rPr>
        <w:t xml:space="preserve">             Болота </w:t>
      </w:r>
      <w:r>
        <w:rPr>
          <w:sz w:val="22"/>
        </w:rPr>
        <w:t xml:space="preserve">при изображении на картах подразделяют: а) по степени проходимости-  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на проходимые  и труднопроходимые;  б) по характеру растительного покрова  -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на травянистые, моховые и камышовые . Глубина проходимых и труднопроходимых  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болот подписывается (в метрах) рядом с вертикальной стрелкой, указывающей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место промера.</w:t>
      </w:r>
    </w:p>
    <w:p w:rsidR="00192628" w:rsidRDefault="00192628">
      <w:pPr>
        <w:rPr>
          <w:sz w:val="22"/>
        </w:rPr>
      </w:pPr>
    </w:p>
    <w:p w:rsidR="00192628" w:rsidRDefault="00E73551">
      <w:pPr>
        <w:rPr>
          <w:sz w:val="22"/>
        </w:rPr>
      </w:pPr>
      <w:r>
        <w:rPr>
          <w:sz w:val="22"/>
        </w:rPr>
        <w:t xml:space="preserve">             </w:t>
      </w:r>
      <w:r>
        <w:rPr>
          <w:i/>
          <w:sz w:val="22"/>
        </w:rPr>
        <w:t>Грунты</w:t>
      </w:r>
      <w:r>
        <w:rPr>
          <w:sz w:val="22"/>
        </w:rPr>
        <w:t xml:space="preserve">  на  картах показываются лишь те, которые резко отличаются  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характером своей поверхности, - пески, солончаки,  глинистые поверхности,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галечники, каменистые поверхности.</w:t>
      </w:r>
    </w:p>
    <w:p w:rsidR="00192628" w:rsidRDefault="00192628">
      <w:pPr>
        <w:rPr>
          <w:sz w:val="22"/>
        </w:rPr>
      </w:pPr>
    </w:p>
    <w:p w:rsidR="00192628" w:rsidRDefault="00192628">
      <w:pPr>
        <w:rPr>
          <w:sz w:val="22"/>
        </w:rPr>
      </w:pPr>
    </w:p>
    <w:p w:rsidR="00192628" w:rsidRDefault="00192628">
      <w:pPr>
        <w:rPr>
          <w:sz w:val="22"/>
        </w:rPr>
      </w:pPr>
    </w:p>
    <w:p w:rsidR="00192628" w:rsidRDefault="00192628">
      <w:pPr>
        <w:jc w:val="center"/>
        <w:rPr>
          <w:sz w:val="22"/>
        </w:rPr>
      </w:pPr>
    </w:p>
    <w:p w:rsidR="00192628" w:rsidRDefault="00192628">
      <w:pPr>
        <w:jc w:val="center"/>
        <w:rPr>
          <w:sz w:val="22"/>
        </w:rPr>
      </w:pPr>
    </w:p>
    <w:p w:rsidR="00192628" w:rsidRDefault="00E73551">
      <w:pPr>
        <w:jc w:val="center"/>
        <w:rPr>
          <w:sz w:val="24"/>
        </w:rPr>
      </w:pPr>
      <w:r>
        <w:rPr>
          <w:sz w:val="24"/>
        </w:rPr>
        <w:t>Изображение  растительного покрова</w:t>
      </w:r>
    </w:p>
    <w:p w:rsidR="00192628" w:rsidRDefault="00192628">
      <w:pPr>
        <w:jc w:val="center"/>
        <w:rPr>
          <w:sz w:val="24"/>
        </w:rPr>
      </w:pPr>
    </w:p>
    <w:p w:rsidR="00192628" w:rsidRDefault="00192628">
      <w:pPr>
        <w:jc w:val="center"/>
        <w:rPr>
          <w:sz w:val="24"/>
        </w:rPr>
      </w:pPr>
    </w:p>
    <w:tbl>
      <w:tblPr>
        <w:tblW w:w="0" w:type="auto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49"/>
        <w:gridCol w:w="2549"/>
        <w:gridCol w:w="2549"/>
        <w:gridCol w:w="2549"/>
      </w:tblGrid>
      <w:tr w:rsidR="00192628">
        <w:tc>
          <w:tcPr>
            <w:tcW w:w="2549" w:type="dxa"/>
          </w:tcPr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Географическое изображение</w:t>
            </w:r>
          </w:p>
        </w:tc>
        <w:tc>
          <w:tcPr>
            <w:tcW w:w="2549" w:type="dxa"/>
          </w:tcPr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Содержание условного знака</w:t>
            </w:r>
          </w:p>
        </w:tc>
        <w:tc>
          <w:tcPr>
            <w:tcW w:w="2549" w:type="dxa"/>
          </w:tcPr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Географическое изображение</w:t>
            </w:r>
          </w:p>
        </w:tc>
        <w:tc>
          <w:tcPr>
            <w:tcW w:w="2549" w:type="dxa"/>
          </w:tcPr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Содержание условного знака</w:t>
            </w:r>
          </w:p>
        </w:tc>
      </w:tr>
      <w:tr w:rsidR="00192628">
        <w:tc>
          <w:tcPr>
            <w:tcW w:w="2549" w:type="dxa"/>
          </w:tcPr>
          <w:p w:rsidR="00192628" w:rsidRDefault="007A3DA0">
            <w:pPr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pt;height:41.25pt">
                  <v:imagedata r:id="rId4" o:title=""/>
                </v:shape>
              </w:pict>
            </w:r>
          </w:p>
        </w:tc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древостоя в метрах</w:t>
            </w:r>
          </w:p>
        </w:tc>
        <w:tc>
          <w:tcPr>
            <w:tcW w:w="2549" w:type="dxa"/>
          </w:tcPr>
          <w:p w:rsidR="00192628" w:rsidRDefault="007A3DA0">
            <w:pPr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shape id="_x0000_i1026" type="#_x0000_t75" style="width:93pt;height:41.25pt">
                  <v:imagedata r:id="rId5" o:title=""/>
                </v:shape>
              </w:pict>
            </w:r>
          </w:p>
        </w:tc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Хвойные леса</w:t>
            </w:r>
          </w:p>
          <w:p w:rsidR="00192628" w:rsidRDefault="00192628">
            <w:pPr>
              <w:jc w:val="center"/>
              <w:rPr>
                <w:sz w:val="24"/>
              </w:rPr>
            </w:pPr>
          </w:p>
        </w:tc>
      </w:tr>
      <w:tr w:rsidR="00192628">
        <w:tc>
          <w:tcPr>
            <w:tcW w:w="2549" w:type="dxa"/>
          </w:tcPr>
          <w:p w:rsidR="00192628" w:rsidRDefault="007A3DA0">
            <w:pPr>
              <w:tabs>
                <w:tab w:val="left" w:pos="35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shape id="_x0000_i1027" type="#_x0000_t75" style="width:93pt;height:41.25pt">
                  <v:imagedata r:id="rId6" o:title=""/>
                </v:shape>
              </w:pict>
            </w:r>
          </w:p>
        </w:tc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Лиственные леса</w:t>
            </w:r>
          </w:p>
          <w:p w:rsidR="00192628" w:rsidRDefault="00192628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</w:tcPr>
          <w:p w:rsidR="00192628" w:rsidRDefault="007A3DA0">
            <w:pPr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shape id="_x0000_i1028" type="#_x0000_t75" style="width:93pt;height:41.25pt">
                  <v:imagedata r:id="rId7" o:title=""/>
                </v:shape>
              </w:pict>
            </w:r>
          </w:p>
        </w:tc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Смешанные леса</w:t>
            </w:r>
          </w:p>
          <w:p w:rsidR="00192628" w:rsidRDefault="00192628">
            <w:pPr>
              <w:jc w:val="center"/>
              <w:rPr>
                <w:sz w:val="24"/>
              </w:rPr>
            </w:pPr>
          </w:p>
        </w:tc>
      </w:tr>
      <w:tr w:rsidR="00192628"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7A3DA0">
            <w:pPr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shape id="_x0000_i1029" type="#_x0000_t75" style="width:93pt;height:41.25pt">
                  <v:imagedata r:id="rId8" o:title=""/>
                </v:shape>
              </w:pict>
            </w:r>
          </w:p>
        </w:tc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Низкорослые леса</w:t>
            </w:r>
          </w:p>
          <w:p w:rsidR="00192628" w:rsidRDefault="00192628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A3DA0">
              <w:rPr>
                <w:sz w:val="24"/>
              </w:rPr>
              <w:pict>
                <v:shape id="_x0000_i1030" type="#_x0000_t75" style="width:93pt;height:41.25pt">
                  <v:imagedata r:id="rId9" o:title=""/>
                </v:shape>
              </w:pict>
            </w:r>
          </w:p>
        </w:tc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E73551">
            <w:pPr>
              <w:rPr>
                <w:sz w:val="24"/>
              </w:rPr>
            </w:pPr>
            <w:r>
              <w:rPr>
                <w:sz w:val="24"/>
              </w:rPr>
              <w:t xml:space="preserve">    1. Редкие леса </w:t>
            </w:r>
          </w:p>
          <w:p w:rsidR="00192628" w:rsidRDefault="00E73551">
            <w:pPr>
              <w:rPr>
                <w:sz w:val="24"/>
              </w:rPr>
            </w:pPr>
            <w:r>
              <w:rPr>
                <w:sz w:val="24"/>
              </w:rPr>
              <w:t xml:space="preserve">    2. Редкие </w:t>
            </w:r>
          </w:p>
          <w:p w:rsidR="00192628" w:rsidRDefault="00E73551">
            <w:pPr>
              <w:rPr>
                <w:sz w:val="24"/>
              </w:rPr>
            </w:pPr>
            <w:r>
              <w:rPr>
                <w:sz w:val="24"/>
              </w:rPr>
              <w:t xml:space="preserve">    низкорослые леса</w:t>
            </w:r>
          </w:p>
          <w:p w:rsidR="00192628" w:rsidRDefault="00192628">
            <w:pPr>
              <w:jc w:val="center"/>
              <w:rPr>
                <w:sz w:val="24"/>
              </w:rPr>
            </w:pPr>
          </w:p>
        </w:tc>
      </w:tr>
      <w:tr w:rsidR="00192628"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7A3DA0">
            <w:pPr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shape id="_x0000_i1031" type="#_x0000_t75" style="width:93pt;height:41.25pt">
                  <v:imagedata r:id="rId10" o:title=""/>
                </v:shape>
              </w:pict>
            </w:r>
          </w:p>
        </w:tc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Вырубленные леса</w:t>
            </w:r>
          </w:p>
          <w:p w:rsidR="00192628" w:rsidRDefault="00192628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</w:tcPr>
          <w:p w:rsidR="00192628" w:rsidRDefault="007A3DA0">
            <w:pPr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shape id="_x0000_i1032" type="#_x0000_t75" style="width:93pt;height:41.25pt">
                  <v:imagedata r:id="rId11" o:title=""/>
                </v:shape>
              </w:pict>
            </w:r>
          </w:p>
        </w:tc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Горелые и сухостойные леса</w:t>
            </w:r>
          </w:p>
          <w:p w:rsidR="00192628" w:rsidRDefault="00192628">
            <w:pPr>
              <w:jc w:val="center"/>
              <w:rPr>
                <w:sz w:val="24"/>
              </w:rPr>
            </w:pPr>
          </w:p>
        </w:tc>
      </w:tr>
      <w:tr w:rsidR="00192628">
        <w:tc>
          <w:tcPr>
            <w:tcW w:w="2549" w:type="dxa"/>
          </w:tcPr>
          <w:p w:rsidR="00192628" w:rsidRDefault="007A3DA0">
            <w:pPr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shape id="_x0000_i1033" type="#_x0000_t75" style="width:93pt;height:41.25pt">
                  <v:imagedata r:id="rId12" o:title=""/>
                </v:shape>
              </w:pict>
            </w:r>
          </w:p>
        </w:tc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Буреломы</w:t>
            </w:r>
          </w:p>
          <w:p w:rsidR="00192628" w:rsidRDefault="00192628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</w:tcPr>
          <w:p w:rsidR="00192628" w:rsidRDefault="007A3DA0">
            <w:pPr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shape id="_x0000_i1034" type="#_x0000_t75" style="width:93pt;height:41.25pt">
                  <v:imagedata r:id="rId13" o:title=""/>
                </v:shape>
              </w:pict>
            </w:r>
          </w:p>
        </w:tc>
        <w:tc>
          <w:tcPr>
            <w:tcW w:w="2549" w:type="dxa"/>
          </w:tcPr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Кустарники:</w:t>
            </w:r>
          </w:p>
          <w:p w:rsidR="00192628" w:rsidRDefault="00E73551">
            <w:pPr>
              <w:rPr>
                <w:sz w:val="24"/>
              </w:rPr>
            </w:pPr>
            <w:r>
              <w:rPr>
                <w:sz w:val="24"/>
              </w:rPr>
              <w:t xml:space="preserve"> 1. отдельные кусты </w:t>
            </w:r>
          </w:p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 сплошные заросли</w:t>
            </w:r>
          </w:p>
        </w:tc>
      </w:tr>
      <w:tr w:rsidR="00192628">
        <w:tc>
          <w:tcPr>
            <w:tcW w:w="2549" w:type="dxa"/>
          </w:tcPr>
          <w:p w:rsidR="00192628" w:rsidRDefault="007A3DA0">
            <w:pPr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shape id="_x0000_i1035" type="#_x0000_t75" style="width:93pt;height:41.25pt">
                  <v:imagedata r:id="rId14" o:title=""/>
                </v:shape>
              </w:pict>
            </w:r>
          </w:p>
        </w:tc>
        <w:tc>
          <w:tcPr>
            <w:tcW w:w="2549" w:type="dxa"/>
          </w:tcPr>
          <w:p w:rsidR="00192628" w:rsidRDefault="00192628">
            <w:pPr>
              <w:rPr>
                <w:sz w:val="24"/>
              </w:rPr>
            </w:pPr>
          </w:p>
          <w:p w:rsidR="00192628" w:rsidRDefault="00E73551">
            <w:pPr>
              <w:rPr>
                <w:sz w:val="24"/>
              </w:rPr>
            </w:pPr>
            <w:r>
              <w:rPr>
                <w:sz w:val="24"/>
              </w:rPr>
              <w:t>Колючие кустарники</w:t>
            </w:r>
          </w:p>
          <w:p w:rsidR="00192628" w:rsidRDefault="00192628">
            <w:pPr>
              <w:rPr>
                <w:sz w:val="24"/>
              </w:rPr>
            </w:pPr>
          </w:p>
        </w:tc>
        <w:tc>
          <w:tcPr>
            <w:tcW w:w="2549" w:type="dxa"/>
          </w:tcPr>
          <w:p w:rsidR="00192628" w:rsidRDefault="007A3DA0">
            <w:pPr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shape id="_x0000_i1036" type="#_x0000_t75" style="width:93pt;height:41.25pt">
                  <v:imagedata r:id="rId15" o:title=""/>
                </v:shape>
              </w:pict>
            </w:r>
          </w:p>
        </w:tc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Узкие полосы кустарников</w:t>
            </w:r>
          </w:p>
        </w:tc>
      </w:tr>
      <w:tr w:rsidR="00192628">
        <w:tc>
          <w:tcPr>
            <w:tcW w:w="2549" w:type="dxa"/>
          </w:tcPr>
          <w:p w:rsidR="00192628" w:rsidRDefault="007A3DA0">
            <w:pPr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shape id="_x0000_i1037" type="#_x0000_t75" style="width:93pt;height:41.25pt">
                  <v:imagedata r:id="rId16" o:title=""/>
                </v:shape>
              </w:pict>
            </w:r>
          </w:p>
        </w:tc>
        <w:tc>
          <w:tcPr>
            <w:tcW w:w="2549" w:type="dxa"/>
          </w:tcPr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Саксаул:</w:t>
            </w:r>
          </w:p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отдельные заросли</w:t>
            </w:r>
          </w:p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 сплошные заросли</w:t>
            </w:r>
          </w:p>
          <w:p w:rsidR="00192628" w:rsidRDefault="00192628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</w:tcPr>
          <w:p w:rsidR="00192628" w:rsidRDefault="007A3DA0">
            <w:pPr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shape id="_x0000_i1038" type="#_x0000_t75" style="width:93pt;height:41.25pt">
                  <v:imagedata r:id="rId17" o:title=""/>
                </v:shape>
              </w:pict>
            </w:r>
          </w:p>
        </w:tc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Заросли бамбука</w:t>
            </w:r>
          </w:p>
          <w:p w:rsidR="00192628" w:rsidRDefault="00192628">
            <w:pPr>
              <w:jc w:val="center"/>
              <w:rPr>
                <w:sz w:val="24"/>
              </w:rPr>
            </w:pPr>
          </w:p>
        </w:tc>
      </w:tr>
      <w:tr w:rsidR="00192628"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7A3DA0">
            <w:pPr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shape id="_x0000_i1039" type="#_x0000_t75" style="width:93pt;height:41.25pt">
                  <v:imagedata r:id="rId18" o:title=""/>
                </v:shape>
              </w:pict>
            </w:r>
          </w:p>
        </w:tc>
        <w:tc>
          <w:tcPr>
            <w:tcW w:w="2549" w:type="dxa"/>
          </w:tcPr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Пальмовые рощи, выражающиеся в масштабе карты</w:t>
            </w:r>
          </w:p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 Пальмовые рощи, не выражающиеся в масштабе карты</w:t>
            </w:r>
          </w:p>
        </w:tc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7A3DA0">
            <w:pPr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shape id="_x0000_i1040" type="#_x0000_t75" style="width:93pt;height:41.25pt">
                  <v:imagedata r:id="rId19" o:title=""/>
                </v:shape>
              </w:pict>
            </w:r>
          </w:p>
        </w:tc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Стланик:</w:t>
            </w:r>
          </w:p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отдельные заросли</w:t>
            </w:r>
          </w:p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 сплошные заросли</w:t>
            </w:r>
          </w:p>
        </w:tc>
      </w:tr>
      <w:tr w:rsidR="00192628">
        <w:tc>
          <w:tcPr>
            <w:tcW w:w="2549" w:type="dxa"/>
          </w:tcPr>
          <w:p w:rsidR="00192628" w:rsidRDefault="007A3DA0">
            <w:pPr>
              <w:jc w:val="center"/>
              <w:rPr>
                <w:sz w:val="24"/>
              </w:rPr>
            </w:pPr>
            <w:r>
              <w:rPr>
                <w:sz w:val="24"/>
              </w:rPr>
              <w:pict>
                <v:shape id="_x0000_i1041" type="#_x0000_t75" style="width:93pt;height:41.25pt">
                  <v:imagedata r:id="rId20" o:title=""/>
                </v:shape>
              </w:pict>
            </w:r>
          </w:p>
        </w:tc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Фруктовые и цитрусовые сады</w:t>
            </w:r>
          </w:p>
        </w:tc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Ягодные сады</w:t>
            </w:r>
          </w:p>
        </w:tc>
      </w:tr>
      <w:tr w:rsidR="00192628">
        <w:tc>
          <w:tcPr>
            <w:tcW w:w="2549" w:type="dxa"/>
          </w:tcPr>
          <w:p w:rsidR="00192628" w:rsidRDefault="00E73551">
            <w:pPr>
              <w:rPr>
                <w:sz w:val="18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18"/>
              </w:rPr>
              <w:t xml:space="preserve"> </w:t>
            </w:r>
          </w:p>
          <w:p w:rsidR="00192628" w:rsidRDefault="00E73551">
            <w:pPr>
              <w:rPr>
                <w:sz w:val="18"/>
              </w:rPr>
            </w:pPr>
            <w:r>
              <w:rPr>
                <w:sz w:val="18"/>
              </w:rPr>
              <w:t xml:space="preserve">              $        $        $       $</w:t>
            </w:r>
          </w:p>
          <w:p w:rsidR="00192628" w:rsidRDefault="00E73551">
            <w:pPr>
              <w:rPr>
                <w:sz w:val="24"/>
              </w:rPr>
            </w:pPr>
            <w:r>
              <w:rPr>
                <w:sz w:val="18"/>
              </w:rPr>
              <w:t xml:space="preserve">          $        $       $        $ </w:t>
            </w:r>
          </w:p>
        </w:tc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Виноградники</w:t>
            </w:r>
          </w:p>
          <w:p w:rsidR="00192628" w:rsidRDefault="00192628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</w:tcPr>
          <w:p w:rsidR="00192628" w:rsidRDefault="00E73551">
            <w:r>
              <w:t xml:space="preserve">               </w:t>
            </w:r>
          </w:p>
          <w:p w:rsidR="00192628" w:rsidRDefault="00E73551">
            <w:r>
              <w:t xml:space="preserve">            </w:t>
            </w:r>
            <w:r>
              <w:sym w:font="Symbol" w:char="F0AF"/>
            </w:r>
            <w:r>
              <w:t xml:space="preserve">        </w:t>
            </w:r>
            <w:r>
              <w:sym w:font="Symbol" w:char="F0AF"/>
            </w:r>
            <w:r>
              <w:t xml:space="preserve">       </w:t>
            </w:r>
            <w:r>
              <w:sym w:font="Symbol" w:char="F0AF"/>
            </w:r>
            <w:r>
              <w:t xml:space="preserve">      </w:t>
            </w:r>
            <w:r>
              <w:sym w:font="Symbol" w:char="F0AF"/>
            </w:r>
          </w:p>
          <w:p w:rsidR="00192628" w:rsidRDefault="00E73551">
            <w:r>
              <w:t xml:space="preserve">                 </w:t>
            </w:r>
            <w:r>
              <w:sym w:font="Symbol" w:char="F0AF"/>
            </w:r>
            <w:r>
              <w:t xml:space="preserve">        </w:t>
            </w:r>
            <w:r>
              <w:sym w:font="Symbol" w:char="F0AF"/>
            </w:r>
            <w:r>
              <w:t xml:space="preserve">      </w:t>
            </w:r>
            <w:r>
              <w:sym w:font="Symbol" w:char="F0AF"/>
            </w:r>
          </w:p>
        </w:tc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Рисовые поля</w:t>
            </w:r>
          </w:p>
        </w:tc>
      </w:tr>
      <w:tr w:rsidR="00192628">
        <w:tc>
          <w:tcPr>
            <w:tcW w:w="2549" w:type="dxa"/>
          </w:tcPr>
          <w:p w:rsidR="00192628" w:rsidRDefault="00192628">
            <w:pPr>
              <w:rPr>
                <w:sz w:val="24"/>
              </w:rPr>
            </w:pPr>
          </w:p>
          <w:p w:rsidR="00192628" w:rsidRDefault="00192628">
            <w:pPr>
              <w:rPr>
                <w:sz w:val="24"/>
              </w:rPr>
            </w:pPr>
          </w:p>
          <w:p w:rsidR="00192628" w:rsidRDefault="00E73551">
            <w:pPr>
              <w:rPr>
                <w:sz w:val="24"/>
              </w:rPr>
            </w:pPr>
            <w:r>
              <w:rPr>
                <w:sz w:val="18"/>
              </w:rPr>
              <w:t xml:space="preserve">    </w:t>
            </w:r>
            <w:r>
              <w:rPr>
                <w:sz w:val="16"/>
              </w:rPr>
              <w:t>Тунг           Чай            Хмель</w:t>
            </w:r>
          </w:p>
          <w:p w:rsidR="00192628" w:rsidRDefault="00192628">
            <w:pPr>
              <w:rPr>
                <w:sz w:val="24"/>
              </w:rPr>
            </w:pPr>
          </w:p>
          <w:p w:rsidR="00192628" w:rsidRDefault="00E73551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16"/>
              </w:rPr>
              <w:t xml:space="preserve"> 1                2                  3</w:t>
            </w:r>
          </w:p>
          <w:p w:rsidR="00192628" w:rsidRDefault="00192628">
            <w:pPr>
              <w:rPr>
                <w:sz w:val="24"/>
              </w:rPr>
            </w:pPr>
          </w:p>
        </w:tc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Плантации технических культур:</w:t>
            </w:r>
          </w:p>
          <w:p w:rsidR="00192628" w:rsidRDefault="00E73551">
            <w:pPr>
              <w:rPr>
                <w:sz w:val="24"/>
              </w:rPr>
            </w:pPr>
            <w:r>
              <w:rPr>
                <w:sz w:val="24"/>
              </w:rPr>
              <w:t xml:space="preserve">      1 -древесных</w:t>
            </w:r>
          </w:p>
          <w:p w:rsidR="00192628" w:rsidRDefault="00E73551">
            <w:pPr>
              <w:rPr>
                <w:sz w:val="24"/>
              </w:rPr>
            </w:pPr>
            <w:r>
              <w:rPr>
                <w:sz w:val="24"/>
              </w:rPr>
              <w:t xml:space="preserve">      2 - кустарниковых</w:t>
            </w:r>
          </w:p>
          <w:p w:rsidR="00192628" w:rsidRDefault="00E73551">
            <w:pPr>
              <w:rPr>
                <w:sz w:val="24"/>
              </w:rPr>
            </w:pPr>
            <w:r>
              <w:rPr>
                <w:sz w:val="24"/>
              </w:rPr>
              <w:t xml:space="preserve">      3 - трвянистая</w:t>
            </w:r>
          </w:p>
        </w:tc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E73551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16"/>
              </w:rPr>
              <w:t>1                 2                  3</w:t>
            </w:r>
            <w:r>
              <w:rPr>
                <w:sz w:val="24"/>
              </w:rPr>
              <w:t xml:space="preserve"> </w:t>
            </w:r>
          </w:p>
          <w:p w:rsidR="00192628" w:rsidRDefault="00192628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</w:tcPr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Растительный покров болот:</w:t>
            </w:r>
          </w:p>
          <w:p w:rsidR="00192628" w:rsidRDefault="00E73551">
            <w:pPr>
              <w:rPr>
                <w:sz w:val="24"/>
              </w:rPr>
            </w:pPr>
            <w:r>
              <w:rPr>
                <w:sz w:val="24"/>
              </w:rPr>
              <w:t>1 - травянистый</w:t>
            </w:r>
          </w:p>
          <w:p w:rsidR="00192628" w:rsidRDefault="00E73551">
            <w:pPr>
              <w:rPr>
                <w:sz w:val="24"/>
              </w:rPr>
            </w:pPr>
            <w:r>
              <w:rPr>
                <w:sz w:val="24"/>
              </w:rPr>
              <w:t>2 - моховой</w:t>
            </w:r>
          </w:p>
          <w:p w:rsidR="00192628" w:rsidRDefault="00E73551">
            <w:pPr>
              <w:rPr>
                <w:sz w:val="24"/>
              </w:rPr>
            </w:pPr>
            <w:r>
              <w:rPr>
                <w:sz w:val="24"/>
              </w:rPr>
              <w:t>3 - камышовый и тростниковый</w:t>
            </w:r>
          </w:p>
        </w:tc>
      </w:tr>
    </w:tbl>
    <w:p w:rsidR="00192628" w:rsidRDefault="00192628">
      <w:pPr>
        <w:jc w:val="center"/>
        <w:rPr>
          <w:sz w:val="24"/>
        </w:rPr>
      </w:pPr>
    </w:p>
    <w:p w:rsidR="00192628" w:rsidRDefault="00192628">
      <w:pPr>
        <w:jc w:val="center"/>
        <w:rPr>
          <w:sz w:val="24"/>
        </w:rPr>
      </w:pPr>
    </w:p>
    <w:p w:rsidR="00192628" w:rsidRDefault="00192628">
      <w:pPr>
        <w:jc w:val="center"/>
        <w:rPr>
          <w:sz w:val="24"/>
        </w:rPr>
      </w:pPr>
    </w:p>
    <w:p w:rsidR="00192628" w:rsidRDefault="00E73551">
      <w:pPr>
        <w:jc w:val="center"/>
        <w:rPr>
          <w:sz w:val="24"/>
        </w:rPr>
      </w:pPr>
      <w:r>
        <w:rPr>
          <w:sz w:val="24"/>
        </w:rPr>
        <w:t>Изображение  растительного покрова</w:t>
      </w:r>
    </w:p>
    <w:p w:rsidR="00192628" w:rsidRDefault="00192628">
      <w:pPr>
        <w:jc w:val="center"/>
        <w:rPr>
          <w:sz w:val="24"/>
        </w:rPr>
      </w:pPr>
    </w:p>
    <w:p w:rsidR="00192628" w:rsidRDefault="00192628">
      <w:pPr>
        <w:jc w:val="center"/>
        <w:rPr>
          <w:sz w:val="24"/>
        </w:rPr>
      </w:pPr>
    </w:p>
    <w:tbl>
      <w:tblPr>
        <w:tblW w:w="0" w:type="auto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49"/>
        <w:gridCol w:w="2549"/>
        <w:gridCol w:w="2549"/>
        <w:gridCol w:w="2549"/>
      </w:tblGrid>
      <w:tr w:rsidR="00192628">
        <w:tc>
          <w:tcPr>
            <w:tcW w:w="2549" w:type="dxa"/>
          </w:tcPr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Географическое изображение</w:t>
            </w:r>
          </w:p>
        </w:tc>
        <w:tc>
          <w:tcPr>
            <w:tcW w:w="2549" w:type="dxa"/>
          </w:tcPr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Содержание условного знака</w:t>
            </w:r>
          </w:p>
        </w:tc>
        <w:tc>
          <w:tcPr>
            <w:tcW w:w="2549" w:type="dxa"/>
          </w:tcPr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Географическое изображение</w:t>
            </w:r>
          </w:p>
        </w:tc>
        <w:tc>
          <w:tcPr>
            <w:tcW w:w="2549" w:type="dxa"/>
          </w:tcPr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Содержание условного знака</w:t>
            </w:r>
          </w:p>
        </w:tc>
      </w:tr>
      <w:tr w:rsidR="00192628">
        <w:tc>
          <w:tcPr>
            <w:tcW w:w="2549" w:type="dxa"/>
          </w:tcPr>
          <w:p w:rsidR="00192628" w:rsidRDefault="00192628">
            <w:pPr>
              <w:rPr>
                <w:sz w:val="16"/>
              </w:rPr>
            </w:pPr>
          </w:p>
          <w:p w:rsidR="00192628" w:rsidRDefault="00E73551">
            <w:pPr>
              <w:rPr>
                <w:sz w:val="10"/>
              </w:rPr>
            </w:pPr>
            <w:r>
              <w:rPr>
                <w:sz w:val="16"/>
              </w:rPr>
              <w:t xml:space="preserve">        </w:t>
            </w:r>
            <w:r>
              <w:rPr>
                <w:sz w:val="10"/>
              </w:rPr>
              <w:t xml:space="preserve">   </w:t>
            </w:r>
            <w:r>
              <w:rPr>
                <w:sz w:val="10"/>
              </w:rPr>
              <w:sym w:font="Symbol" w:char="F0BD"/>
            </w:r>
            <w:r>
              <w:rPr>
                <w:sz w:val="10"/>
              </w:rPr>
              <w:sym w:font="Symbol" w:char="F0BD"/>
            </w:r>
            <w:r>
              <w:rPr>
                <w:sz w:val="10"/>
              </w:rPr>
              <w:t xml:space="preserve">                           </w:t>
            </w:r>
            <w:r>
              <w:rPr>
                <w:sz w:val="10"/>
              </w:rPr>
              <w:sym w:font="Symbol" w:char="F0BD"/>
            </w:r>
            <w:r>
              <w:rPr>
                <w:sz w:val="10"/>
              </w:rPr>
              <w:sym w:font="Symbol" w:char="F0BD"/>
            </w:r>
            <w:r>
              <w:rPr>
                <w:sz w:val="10"/>
              </w:rPr>
              <w:t xml:space="preserve">                              </w:t>
            </w:r>
            <w:r>
              <w:rPr>
                <w:sz w:val="10"/>
              </w:rPr>
              <w:sym w:font="Symbol" w:char="F0BD"/>
            </w:r>
            <w:r>
              <w:rPr>
                <w:sz w:val="10"/>
              </w:rPr>
              <w:sym w:font="Symbol" w:char="F0BD"/>
            </w:r>
          </w:p>
          <w:p w:rsidR="00192628" w:rsidRDefault="00E73551">
            <w:pPr>
              <w:rPr>
                <w:sz w:val="10"/>
              </w:rPr>
            </w:pPr>
            <w:r>
              <w:rPr>
                <w:sz w:val="10"/>
              </w:rPr>
              <w:t xml:space="preserve">                                          </w:t>
            </w:r>
            <w:r>
              <w:rPr>
                <w:sz w:val="10"/>
              </w:rPr>
              <w:sym w:font="Symbol" w:char="F0BD"/>
            </w:r>
            <w:r>
              <w:rPr>
                <w:sz w:val="10"/>
              </w:rPr>
              <w:sym w:font="Symbol" w:char="F0BD"/>
            </w:r>
            <w:r>
              <w:rPr>
                <w:sz w:val="10"/>
              </w:rPr>
              <w:t xml:space="preserve">                             </w:t>
            </w:r>
            <w:r>
              <w:rPr>
                <w:sz w:val="10"/>
              </w:rPr>
              <w:sym w:font="Symbol" w:char="F0BD"/>
            </w:r>
            <w:r>
              <w:rPr>
                <w:sz w:val="10"/>
              </w:rPr>
              <w:sym w:font="Symbol" w:char="F0BD"/>
            </w:r>
            <w:r>
              <w:rPr>
                <w:sz w:val="16"/>
              </w:rPr>
              <w:t xml:space="preserve">         </w:t>
            </w:r>
            <w:r>
              <w:rPr>
                <w:sz w:val="10"/>
              </w:rPr>
              <w:t xml:space="preserve">   </w:t>
            </w:r>
            <w:r>
              <w:rPr>
                <w:sz w:val="10"/>
              </w:rPr>
              <w:sym w:font="Symbol" w:char="F0BD"/>
            </w:r>
            <w:r>
              <w:rPr>
                <w:sz w:val="10"/>
              </w:rPr>
              <w:sym w:font="Symbol" w:char="F0BD"/>
            </w:r>
            <w:r>
              <w:rPr>
                <w:sz w:val="10"/>
              </w:rPr>
              <w:t xml:space="preserve">                                                    </w:t>
            </w:r>
          </w:p>
          <w:p w:rsidR="00192628" w:rsidRDefault="00E73551">
            <w:pPr>
              <w:rPr>
                <w:sz w:val="16"/>
              </w:rPr>
            </w:pPr>
            <w:r>
              <w:rPr>
                <w:sz w:val="10"/>
              </w:rPr>
              <w:t xml:space="preserve">                         </w:t>
            </w:r>
            <w:r>
              <w:rPr>
                <w:sz w:val="10"/>
              </w:rPr>
              <w:sym w:font="Symbol" w:char="F0BD"/>
            </w:r>
            <w:r>
              <w:rPr>
                <w:sz w:val="10"/>
              </w:rPr>
              <w:sym w:font="Symbol" w:char="F0BD"/>
            </w:r>
            <w:r>
              <w:rPr>
                <w:sz w:val="10"/>
              </w:rPr>
              <w:t xml:space="preserve">                            </w:t>
            </w:r>
            <w:r>
              <w:rPr>
                <w:sz w:val="10"/>
              </w:rPr>
              <w:sym w:font="Symbol" w:char="F0BD"/>
            </w:r>
            <w:r>
              <w:rPr>
                <w:sz w:val="10"/>
              </w:rPr>
              <w:sym w:font="Symbol" w:char="F0BD"/>
            </w:r>
            <w:r>
              <w:rPr>
                <w:sz w:val="10"/>
              </w:rPr>
              <w:t xml:space="preserve">                               </w:t>
            </w:r>
            <w:r>
              <w:rPr>
                <w:sz w:val="10"/>
              </w:rPr>
              <w:sym w:font="Symbol" w:char="F0BD"/>
            </w:r>
            <w:r>
              <w:rPr>
                <w:sz w:val="10"/>
              </w:rPr>
              <w:sym w:font="Symbol" w:char="F0BD"/>
            </w:r>
          </w:p>
        </w:tc>
        <w:tc>
          <w:tcPr>
            <w:tcW w:w="2549" w:type="dxa"/>
          </w:tcPr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Луговая растительность</w:t>
            </w:r>
          </w:p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(высота менее 1м)</w:t>
            </w:r>
          </w:p>
        </w:tc>
        <w:tc>
          <w:tcPr>
            <w:tcW w:w="2549" w:type="dxa"/>
          </w:tcPr>
          <w:p w:rsidR="00192628" w:rsidRDefault="00192628">
            <w:pPr>
              <w:rPr>
                <w:sz w:val="10"/>
              </w:rPr>
            </w:pPr>
          </w:p>
          <w:p w:rsidR="00192628" w:rsidRDefault="00192628">
            <w:pPr>
              <w:rPr>
                <w:sz w:val="10"/>
              </w:rPr>
            </w:pPr>
          </w:p>
          <w:p w:rsidR="00192628" w:rsidRDefault="00E73551">
            <w:pPr>
              <w:rPr>
                <w:sz w:val="10"/>
              </w:rPr>
            </w:pPr>
            <w:r>
              <w:rPr>
                <w:sz w:val="10"/>
              </w:rPr>
              <w:t xml:space="preserve">                     </w:t>
            </w:r>
            <w:r>
              <w:rPr>
                <w:sz w:val="10"/>
              </w:rPr>
              <w:sym w:font="Symbol" w:char="F0BD"/>
            </w:r>
            <w:r>
              <w:rPr>
                <w:sz w:val="10"/>
              </w:rPr>
              <w:sym w:font="Symbol" w:char="F0BD"/>
            </w:r>
            <w:r>
              <w:rPr>
                <w:sz w:val="10"/>
              </w:rPr>
              <w:sym w:font="Symbol" w:char="F0BD"/>
            </w:r>
            <w:r>
              <w:rPr>
                <w:sz w:val="10"/>
              </w:rPr>
              <w:t xml:space="preserve">                                             </w:t>
            </w:r>
            <w:r>
              <w:rPr>
                <w:sz w:val="10"/>
              </w:rPr>
              <w:sym w:font="Symbol" w:char="F0BD"/>
            </w:r>
            <w:r>
              <w:rPr>
                <w:sz w:val="10"/>
              </w:rPr>
              <w:sym w:font="Symbol" w:char="F0BD"/>
            </w:r>
            <w:r>
              <w:rPr>
                <w:sz w:val="10"/>
              </w:rPr>
              <w:sym w:font="Symbol" w:char="F0BD"/>
            </w:r>
          </w:p>
          <w:p w:rsidR="00192628" w:rsidRDefault="00E73551">
            <w:pPr>
              <w:rPr>
                <w:sz w:val="10"/>
              </w:rPr>
            </w:pPr>
            <w:r>
              <w:rPr>
                <w:sz w:val="10"/>
              </w:rPr>
              <w:t xml:space="preserve">                                               </w:t>
            </w:r>
            <w:r>
              <w:rPr>
                <w:sz w:val="10"/>
              </w:rPr>
              <w:sym w:font="Symbol" w:char="F0BD"/>
            </w:r>
            <w:r>
              <w:rPr>
                <w:sz w:val="10"/>
              </w:rPr>
              <w:sym w:font="Symbol" w:char="F0BD"/>
            </w:r>
            <w:r>
              <w:rPr>
                <w:sz w:val="10"/>
              </w:rPr>
              <w:sym w:font="Symbol" w:char="F0BD"/>
            </w:r>
            <w:r>
              <w:rPr>
                <w:sz w:val="16"/>
              </w:rPr>
              <w:t xml:space="preserve">                </w:t>
            </w:r>
            <w:r>
              <w:rPr>
                <w:sz w:val="10"/>
              </w:rPr>
              <w:t xml:space="preserve">   </w:t>
            </w:r>
            <w:r>
              <w:rPr>
                <w:sz w:val="10"/>
              </w:rPr>
              <w:sym w:font="Symbol" w:char="F0BD"/>
            </w:r>
            <w:r>
              <w:rPr>
                <w:sz w:val="10"/>
              </w:rPr>
              <w:sym w:font="Symbol" w:char="F0BD"/>
            </w:r>
            <w:r>
              <w:rPr>
                <w:sz w:val="10"/>
              </w:rPr>
              <w:sym w:font="Symbol" w:char="F0BD"/>
            </w:r>
          </w:p>
          <w:p w:rsidR="00192628" w:rsidRDefault="00E73551">
            <w:pPr>
              <w:rPr>
                <w:sz w:val="24"/>
              </w:rPr>
            </w:pPr>
            <w:r>
              <w:rPr>
                <w:sz w:val="10"/>
              </w:rPr>
              <w:t xml:space="preserve">                   </w:t>
            </w:r>
            <w:r>
              <w:rPr>
                <w:sz w:val="10"/>
              </w:rPr>
              <w:sym w:font="Symbol" w:char="F0BD"/>
            </w:r>
            <w:r>
              <w:rPr>
                <w:sz w:val="10"/>
              </w:rPr>
              <w:sym w:font="Symbol" w:char="F0BD"/>
            </w:r>
            <w:r>
              <w:rPr>
                <w:sz w:val="10"/>
              </w:rPr>
              <w:sym w:font="Symbol" w:char="F0BD"/>
            </w:r>
            <w:r>
              <w:rPr>
                <w:sz w:val="10"/>
              </w:rPr>
              <w:t xml:space="preserve">                                             </w:t>
            </w:r>
            <w:r>
              <w:rPr>
                <w:sz w:val="10"/>
              </w:rPr>
              <w:sym w:font="Symbol" w:char="F0BD"/>
            </w:r>
            <w:r>
              <w:rPr>
                <w:sz w:val="10"/>
              </w:rPr>
              <w:sym w:font="Symbol" w:char="F0BD"/>
            </w:r>
            <w:r>
              <w:rPr>
                <w:sz w:val="10"/>
              </w:rPr>
              <w:sym w:font="Symbol" w:char="F0BD"/>
            </w:r>
          </w:p>
        </w:tc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Высокотравная растительность</w:t>
            </w:r>
          </w:p>
        </w:tc>
      </w:tr>
      <w:tr w:rsidR="00192628">
        <w:tc>
          <w:tcPr>
            <w:tcW w:w="2549" w:type="dxa"/>
          </w:tcPr>
          <w:p w:rsidR="00192628" w:rsidRDefault="00E73551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192628" w:rsidRDefault="00E73551">
            <w:pPr>
              <w:rPr>
                <w:sz w:val="18"/>
              </w:rPr>
            </w:pPr>
            <w:r>
              <w:rPr>
                <w:sz w:val="18"/>
              </w:rPr>
              <w:t xml:space="preserve">         ...            ...           ...</w:t>
            </w:r>
          </w:p>
          <w:p w:rsidR="00192628" w:rsidRDefault="00E73551">
            <w:pPr>
              <w:rPr>
                <w:sz w:val="18"/>
              </w:rPr>
            </w:pPr>
            <w:r>
              <w:rPr>
                <w:sz w:val="18"/>
              </w:rPr>
              <w:t xml:space="preserve">               ...             ...</w:t>
            </w:r>
          </w:p>
          <w:p w:rsidR="00192628" w:rsidRDefault="00E73551">
            <w:pPr>
              <w:rPr>
                <w:sz w:val="18"/>
              </w:rPr>
            </w:pPr>
            <w:r>
              <w:rPr>
                <w:sz w:val="18"/>
              </w:rPr>
              <w:t xml:space="preserve">        ...            ...           ...</w:t>
            </w:r>
          </w:p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192628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Степная растительность</w:t>
            </w:r>
          </w:p>
          <w:p w:rsidR="00192628" w:rsidRDefault="00192628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</w:tcPr>
          <w:p w:rsidR="00192628" w:rsidRDefault="00192628">
            <w:pPr>
              <w:rPr>
                <w:sz w:val="10"/>
              </w:rPr>
            </w:pPr>
          </w:p>
          <w:p w:rsidR="00192628" w:rsidRDefault="00192628">
            <w:pPr>
              <w:rPr>
                <w:sz w:val="10"/>
              </w:rPr>
            </w:pPr>
          </w:p>
          <w:p w:rsidR="00192628" w:rsidRDefault="00E73551">
            <w:pPr>
              <w:rPr>
                <w:sz w:val="10"/>
              </w:rPr>
            </w:pPr>
            <w:r>
              <w:rPr>
                <w:sz w:val="10"/>
              </w:rPr>
              <w:t xml:space="preserve">                              </w:t>
            </w:r>
          </w:p>
          <w:p w:rsidR="00192628" w:rsidRDefault="00E73551">
            <w:pPr>
              <w:rPr>
                <w:sz w:val="10"/>
              </w:rPr>
            </w:pPr>
            <w:r>
              <w:rPr>
                <w:sz w:val="10"/>
              </w:rPr>
              <w:t xml:space="preserve">                      .</w:t>
            </w:r>
            <w:r>
              <w:rPr>
                <w:sz w:val="16"/>
              </w:rPr>
              <w:sym w:font="Symbol" w:char="F0BD"/>
            </w:r>
            <w:r>
              <w:rPr>
                <w:sz w:val="10"/>
              </w:rPr>
              <w:t>.                                    .</w:t>
            </w:r>
            <w:r>
              <w:rPr>
                <w:sz w:val="16"/>
              </w:rPr>
              <w:sym w:font="Symbol" w:char="F0BD"/>
            </w:r>
            <w:r>
              <w:rPr>
                <w:sz w:val="10"/>
              </w:rPr>
              <w:t>.                               .</w:t>
            </w:r>
            <w:r>
              <w:rPr>
                <w:sz w:val="16"/>
              </w:rPr>
              <w:sym w:font="Symbol" w:char="F0BD"/>
            </w:r>
            <w:r>
              <w:rPr>
                <w:sz w:val="10"/>
              </w:rPr>
              <w:t xml:space="preserve">. </w:t>
            </w:r>
          </w:p>
          <w:p w:rsidR="00192628" w:rsidRDefault="00E73551">
            <w:pPr>
              <w:rPr>
                <w:sz w:val="10"/>
              </w:rPr>
            </w:pPr>
            <w:r>
              <w:rPr>
                <w:sz w:val="10"/>
              </w:rPr>
              <w:t xml:space="preserve">                                           </w:t>
            </w:r>
          </w:p>
          <w:p w:rsidR="00192628" w:rsidRDefault="00E73551">
            <w:pPr>
              <w:rPr>
                <w:sz w:val="24"/>
              </w:rPr>
            </w:pPr>
            <w:r>
              <w:rPr>
                <w:sz w:val="10"/>
              </w:rPr>
              <w:t xml:space="preserve">                                           .</w:t>
            </w:r>
            <w:r>
              <w:rPr>
                <w:sz w:val="16"/>
              </w:rPr>
              <w:sym w:font="Symbol" w:char="F0BD"/>
            </w:r>
            <w:r>
              <w:rPr>
                <w:sz w:val="10"/>
              </w:rPr>
              <w:t>.                                    .</w:t>
            </w:r>
            <w:r>
              <w:rPr>
                <w:sz w:val="16"/>
              </w:rPr>
              <w:sym w:font="Symbol" w:char="F0BD"/>
            </w:r>
            <w:r>
              <w:rPr>
                <w:sz w:val="10"/>
              </w:rPr>
              <w:t>.</w:t>
            </w:r>
          </w:p>
        </w:tc>
        <w:tc>
          <w:tcPr>
            <w:tcW w:w="2549" w:type="dxa"/>
          </w:tcPr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Моховая и лишайчатая растительность</w:t>
            </w:r>
          </w:p>
        </w:tc>
      </w:tr>
    </w:tbl>
    <w:p w:rsidR="00192628" w:rsidRDefault="00E73551">
      <w:pPr>
        <w:jc w:val="center"/>
        <w:rPr>
          <w:sz w:val="24"/>
        </w:rPr>
      </w:pPr>
      <w:r>
        <w:rPr>
          <w:sz w:val="24"/>
        </w:rPr>
        <w:br w:type="page"/>
      </w:r>
    </w:p>
    <w:p w:rsidR="00192628" w:rsidRDefault="00192628">
      <w:pPr>
        <w:jc w:val="center"/>
        <w:rPr>
          <w:sz w:val="24"/>
        </w:rPr>
      </w:pPr>
    </w:p>
    <w:p w:rsidR="00192628" w:rsidRDefault="00E73551">
      <w:pPr>
        <w:jc w:val="center"/>
        <w:rPr>
          <w:sz w:val="24"/>
        </w:rPr>
      </w:pPr>
      <w:r>
        <w:rPr>
          <w:sz w:val="24"/>
        </w:rPr>
        <w:t>Изображение  грунта</w:t>
      </w:r>
    </w:p>
    <w:p w:rsidR="00192628" w:rsidRDefault="00192628">
      <w:pPr>
        <w:jc w:val="center"/>
        <w:rPr>
          <w:sz w:val="24"/>
        </w:rPr>
      </w:pPr>
    </w:p>
    <w:p w:rsidR="00192628" w:rsidRDefault="00192628">
      <w:pPr>
        <w:jc w:val="center"/>
        <w:rPr>
          <w:sz w:val="24"/>
        </w:rPr>
      </w:pPr>
    </w:p>
    <w:tbl>
      <w:tblPr>
        <w:tblW w:w="0" w:type="auto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49"/>
        <w:gridCol w:w="2549"/>
        <w:gridCol w:w="2549"/>
        <w:gridCol w:w="2549"/>
      </w:tblGrid>
      <w:tr w:rsidR="00192628">
        <w:tc>
          <w:tcPr>
            <w:tcW w:w="2549" w:type="dxa"/>
          </w:tcPr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Географическое изображение</w:t>
            </w:r>
          </w:p>
        </w:tc>
        <w:tc>
          <w:tcPr>
            <w:tcW w:w="2549" w:type="dxa"/>
          </w:tcPr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Содержание условного знака</w:t>
            </w:r>
          </w:p>
        </w:tc>
        <w:tc>
          <w:tcPr>
            <w:tcW w:w="2549" w:type="dxa"/>
          </w:tcPr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Географическое изображение</w:t>
            </w:r>
          </w:p>
        </w:tc>
        <w:tc>
          <w:tcPr>
            <w:tcW w:w="2549" w:type="dxa"/>
          </w:tcPr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Содержание условного знака</w:t>
            </w:r>
          </w:p>
        </w:tc>
      </w:tr>
      <w:tr w:rsidR="00192628"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192628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</w:tcPr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Такыры,  не варажающиеся в масштабе карты</w:t>
            </w:r>
          </w:p>
        </w:tc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192628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</w:tcPr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Такыры, варажающиеся в масштабе карты</w:t>
            </w:r>
          </w:p>
        </w:tc>
      </w:tr>
      <w:tr w:rsidR="00192628"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192628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Солончаки проходимые</w:t>
            </w:r>
          </w:p>
        </w:tc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Солончаки непроходимые</w:t>
            </w:r>
          </w:p>
        </w:tc>
      </w:tr>
      <w:tr w:rsidR="00192628"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Болота проходимые</w:t>
            </w:r>
          </w:p>
          <w:p w:rsidR="00192628" w:rsidRDefault="00192628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Болота непроходимые</w:t>
            </w:r>
          </w:p>
        </w:tc>
      </w:tr>
      <w:tr w:rsidR="00192628"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</w:tcPr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Кочковатая поверхность</w:t>
            </w:r>
          </w:p>
        </w:tc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Пески ровные</w:t>
            </w:r>
          </w:p>
          <w:p w:rsidR="00192628" w:rsidRDefault="00192628">
            <w:pPr>
              <w:jc w:val="center"/>
              <w:rPr>
                <w:sz w:val="24"/>
              </w:rPr>
            </w:pPr>
          </w:p>
        </w:tc>
      </w:tr>
      <w:tr w:rsidR="00192628"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Пески  бугристые</w:t>
            </w:r>
          </w:p>
          <w:p w:rsidR="00192628" w:rsidRDefault="00192628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Пески дюнные</w:t>
            </w:r>
          </w:p>
          <w:p w:rsidR="00192628" w:rsidRDefault="00192628">
            <w:pPr>
              <w:jc w:val="center"/>
              <w:rPr>
                <w:sz w:val="24"/>
              </w:rPr>
            </w:pPr>
          </w:p>
        </w:tc>
      </w:tr>
      <w:tr w:rsidR="00192628"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192628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Пески барханные</w:t>
            </w:r>
          </w:p>
        </w:tc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192628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Галенчники</w:t>
            </w:r>
          </w:p>
        </w:tc>
      </w:tr>
    </w:tbl>
    <w:p w:rsidR="00192628" w:rsidRDefault="00E73551">
      <w:pPr>
        <w:jc w:val="center"/>
        <w:rPr>
          <w:sz w:val="22"/>
        </w:rPr>
      </w:pPr>
      <w:r>
        <w:rPr>
          <w:sz w:val="22"/>
        </w:rPr>
        <w:br w:type="page"/>
      </w:r>
    </w:p>
    <w:p w:rsidR="00192628" w:rsidRDefault="00192628">
      <w:pPr>
        <w:jc w:val="center"/>
        <w:rPr>
          <w:sz w:val="24"/>
        </w:rPr>
      </w:pPr>
    </w:p>
    <w:p w:rsidR="00192628" w:rsidRDefault="00E73551">
      <w:pPr>
        <w:jc w:val="center"/>
        <w:rPr>
          <w:sz w:val="24"/>
        </w:rPr>
      </w:pPr>
      <w:r>
        <w:rPr>
          <w:sz w:val="24"/>
        </w:rPr>
        <w:t>Пункты управления и средства связи</w:t>
      </w:r>
    </w:p>
    <w:p w:rsidR="00192628" w:rsidRDefault="00192628">
      <w:pPr>
        <w:rPr>
          <w:sz w:val="22"/>
        </w:rPr>
      </w:pPr>
    </w:p>
    <w:p w:rsidR="00192628" w:rsidRDefault="00192628">
      <w:pPr>
        <w:jc w:val="center"/>
        <w:rPr>
          <w:sz w:val="22"/>
        </w:rPr>
      </w:pPr>
    </w:p>
    <w:p w:rsidR="00192628" w:rsidRDefault="00E73551">
      <w:pPr>
        <w:rPr>
          <w:sz w:val="22"/>
        </w:rPr>
      </w:pPr>
      <w:r>
        <w:rPr>
          <w:sz w:val="22"/>
        </w:rPr>
        <w:t xml:space="preserve">             </w:t>
      </w:r>
      <w:r>
        <w:rPr>
          <w:i/>
          <w:sz w:val="22"/>
        </w:rPr>
        <w:t>Командно-наблюдательный  пункт</w:t>
      </w:r>
      <w:r>
        <w:rPr>
          <w:sz w:val="22"/>
        </w:rPr>
        <w:t xml:space="preserve"> наносится на карту таким образом, чтобы  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вертикальная прямая линия, являющаяся продолжением одной из сторон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геометрической фигуры, своим нижним концом упиралась в точку местности, где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расположен пункт управления.</w:t>
      </w:r>
      <w:r>
        <w:rPr>
          <w:sz w:val="22"/>
        </w:rPr>
        <w:br/>
        <w:t xml:space="preserve">             При нанесении на карту </w:t>
      </w:r>
      <w:r>
        <w:rPr>
          <w:i/>
          <w:sz w:val="22"/>
        </w:rPr>
        <w:t>командного пункта</w:t>
      </w:r>
      <w:r>
        <w:rPr>
          <w:sz w:val="22"/>
        </w:rPr>
        <w:t xml:space="preserve"> не следует забывать, что при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наступлении или движении в западном направлении, или при обороне фронтом на   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запад фигура знака будет расположена вправо от вертикальной линии,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указывающей место его расположения и наоборот, при наступлении и обороне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фронтом на восток фигура знака должна быть развернута влево.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       Не менее важно значение для успешного овладения искусством ведения рабочей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карты имеет точное соблюдение правил принятых условных сокращений,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обозначений и надписей. Они применяются для ускорения нанесения обстановки на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карту и разработки боевых документов.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       Нужно придерживаться еще одного правила, позволяющего сократить надпись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наименований батальонов и дивизионов, входящих в состав какой-либо части.</w:t>
      </w:r>
    </w:p>
    <w:p w:rsidR="00192628" w:rsidRDefault="00E73551">
      <w:pPr>
        <w:jc w:val="center"/>
        <w:rPr>
          <w:sz w:val="24"/>
        </w:rPr>
      </w:pPr>
      <w:r>
        <w:rPr>
          <w:sz w:val="22"/>
        </w:rPr>
        <w:br w:type="page"/>
      </w:r>
    </w:p>
    <w:p w:rsidR="00192628" w:rsidRDefault="00192628">
      <w:pPr>
        <w:jc w:val="center"/>
        <w:rPr>
          <w:sz w:val="24"/>
        </w:rPr>
      </w:pPr>
    </w:p>
    <w:p w:rsidR="00192628" w:rsidRDefault="00E73551">
      <w:pPr>
        <w:jc w:val="center"/>
        <w:rPr>
          <w:sz w:val="24"/>
        </w:rPr>
      </w:pPr>
      <w:r>
        <w:rPr>
          <w:sz w:val="24"/>
        </w:rPr>
        <w:t>Изображение пунктов управления и средств связи</w:t>
      </w:r>
    </w:p>
    <w:p w:rsidR="00192628" w:rsidRDefault="00192628">
      <w:pPr>
        <w:jc w:val="center"/>
        <w:rPr>
          <w:sz w:val="24"/>
        </w:rPr>
      </w:pPr>
    </w:p>
    <w:p w:rsidR="00192628" w:rsidRDefault="00192628">
      <w:pPr>
        <w:jc w:val="center"/>
        <w:rPr>
          <w:sz w:val="24"/>
        </w:rPr>
      </w:pPr>
    </w:p>
    <w:tbl>
      <w:tblPr>
        <w:tblW w:w="0" w:type="auto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49"/>
        <w:gridCol w:w="2549"/>
        <w:gridCol w:w="2549"/>
        <w:gridCol w:w="2549"/>
      </w:tblGrid>
      <w:tr w:rsidR="00192628">
        <w:tc>
          <w:tcPr>
            <w:tcW w:w="2549" w:type="dxa"/>
          </w:tcPr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Географическое изображение</w:t>
            </w:r>
          </w:p>
        </w:tc>
        <w:tc>
          <w:tcPr>
            <w:tcW w:w="2549" w:type="dxa"/>
          </w:tcPr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Содержание условного знака</w:t>
            </w:r>
          </w:p>
        </w:tc>
        <w:tc>
          <w:tcPr>
            <w:tcW w:w="2549" w:type="dxa"/>
          </w:tcPr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Географическое изображение</w:t>
            </w:r>
          </w:p>
        </w:tc>
        <w:tc>
          <w:tcPr>
            <w:tcW w:w="2549" w:type="dxa"/>
          </w:tcPr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Содержание условного знака</w:t>
            </w:r>
          </w:p>
        </w:tc>
      </w:tr>
      <w:tr w:rsidR="00192628"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E73551">
            <w:pPr>
              <w:rPr>
                <w:sz w:val="24"/>
              </w:rPr>
            </w:pPr>
            <w:r>
              <w:rPr>
                <w:sz w:val="16"/>
              </w:rPr>
              <w:t xml:space="preserve">                      10 мсп </w:t>
            </w:r>
          </w:p>
          <w:p w:rsidR="00192628" w:rsidRDefault="00E73551">
            <w:pPr>
              <w:jc w:val="center"/>
              <w:rPr>
                <w:sz w:val="24"/>
              </w:rPr>
            </w:pPr>
            <w:r>
              <w:t>КП</w:t>
            </w:r>
          </w:p>
        </w:tc>
        <w:tc>
          <w:tcPr>
            <w:tcW w:w="2549" w:type="dxa"/>
          </w:tcPr>
          <w:p w:rsidR="00192628" w:rsidRDefault="00192628">
            <w:pPr>
              <w:jc w:val="center"/>
              <w:rPr>
                <w:sz w:val="22"/>
              </w:rPr>
            </w:pPr>
          </w:p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2"/>
              </w:rPr>
              <w:t>Командный пункт (штаб)полка</w:t>
            </w:r>
          </w:p>
        </w:tc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16"/>
              </w:rPr>
              <w:t>1/10 мсп</w:t>
            </w:r>
          </w:p>
        </w:tc>
        <w:tc>
          <w:tcPr>
            <w:tcW w:w="2549" w:type="dxa"/>
          </w:tcPr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2"/>
              </w:rPr>
              <w:t>Командно-наблюдательный пункт (штаб полка)</w:t>
            </w:r>
          </w:p>
        </w:tc>
      </w:tr>
      <w:tr w:rsidR="00192628"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192628">
            <w:pPr>
              <w:jc w:val="center"/>
              <w:rPr>
                <w:sz w:val="16"/>
              </w:rPr>
            </w:pPr>
          </w:p>
          <w:p w:rsidR="00192628" w:rsidRDefault="00192628">
            <w:pPr>
              <w:jc w:val="center"/>
              <w:rPr>
                <w:sz w:val="16"/>
              </w:rPr>
            </w:pPr>
          </w:p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16"/>
              </w:rPr>
              <w:t>1/10 мсп</w:t>
            </w:r>
          </w:p>
        </w:tc>
        <w:tc>
          <w:tcPr>
            <w:tcW w:w="2549" w:type="dxa"/>
          </w:tcPr>
          <w:p w:rsidR="00192628" w:rsidRDefault="00192628">
            <w:pPr>
              <w:jc w:val="center"/>
              <w:rPr>
                <w:sz w:val="22"/>
              </w:rPr>
            </w:pPr>
          </w:p>
          <w:p w:rsidR="00192628" w:rsidRDefault="00192628">
            <w:pPr>
              <w:jc w:val="center"/>
              <w:rPr>
                <w:sz w:val="22"/>
              </w:rPr>
            </w:pPr>
          </w:p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2"/>
              </w:rPr>
              <w:t>Командно-наблюдательный пункт в движении</w:t>
            </w:r>
          </w:p>
        </w:tc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192628">
            <w:pPr>
              <w:jc w:val="center"/>
              <w:rPr>
                <w:sz w:val="24"/>
              </w:rPr>
            </w:pPr>
          </w:p>
          <w:p w:rsidR="00192628" w:rsidRDefault="00E73551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  <w:p w:rsidR="00192628" w:rsidRDefault="00E73551">
            <w:pPr>
              <w:rPr>
                <w:sz w:val="24"/>
              </w:rPr>
            </w:pPr>
            <w:r>
              <w:rPr>
                <w:sz w:val="18"/>
              </w:rPr>
              <w:t xml:space="preserve">             1                      2     </w:t>
            </w:r>
          </w:p>
        </w:tc>
        <w:tc>
          <w:tcPr>
            <w:tcW w:w="2549" w:type="dxa"/>
          </w:tcPr>
          <w:p w:rsidR="00192628" w:rsidRDefault="00E735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Командно-наблюдательный пункт командира роты</w:t>
            </w:r>
          </w:p>
          <w:p w:rsidR="00192628" w:rsidRDefault="00E73551">
            <w:pPr>
              <w:rPr>
                <w:sz w:val="22"/>
              </w:rPr>
            </w:pPr>
            <w:r>
              <w:rPr>
                <w:sz w:val="22"/>
              </w:rPr>
              <w:t xml:space="preserve">1.  в движении </w:t>
            </w:r>
          </w:p>
          <w:p w:rsidR="00192628" w:rsidRDefault="00E73551">
            <w:pPr>
              <w:rPr>
                <w:sz w:val="24"/>
              </w:rPr>
            </w:pPr>
            <w:r>
              <w:rPr>
                <w:sz w:val="22"/>
              </w:rPr>
              <w:t xml:space="preserve">2.  на боевой машине пехоты (на другой технике) </w:t>
            </w:r>
          </w:p>
        </w:tc>
      </w:tr>
      <w:tr w:rsidR="00192628">
        <w:tc>
          <w:tcPr>
            <w:tcW w:w="2549" w:type="dxa"/>
          </w:tcPr>
          <w:p w:rsidR="00192628" w:rsidRDefault="00192628">
            <w:pPr>
              <w:rPr>
                <w:sz w:val="16"/>
              </w:rPr>
            </w:pPr>
          </w:p>
          <w:p w:rsidR="00192628" w:rsidRDefault="00192628">
            <w:pPr>
              <w:rPr>
                <w:sz w:val="16"/>
              </w:rPr>
            </w:pPr>
          </w:p>
          <w:p w:rsidR="00192628" w:rsidRDefault="00192628">
            <w:pPr>
              <w:rPr>
                <w:sz w:val="16"/>
              </w:rPr>
            </w:pPr>
          </w:p>
          <w:p w:rsidR="00192628" w:rsidRDefault="00192628">
            <w:pPr>
              <w:rPr>
                <w:sz w:val="16"/>
              </w:rPr>
            </w:pPr>
          </w:p>
          <w:p w:rsidR="00192628" w:rsidRDefault="00192628">
            <w:pPr>
              <w:rPr>
                <w:sz w:val="16"/>
              </w:rPr>
            </w:pPr>
          </w:p>
          <w:p w:rsidR="00192628" w:rsidRDefault="00192628">
            <w:pPr>
              <w:rPr>
                <w:sz w:val="16"/>
              </w:rPr>
            </w:pPr>
          </w:p>
          <w:p w:rsidR="00192628" w:rsidRDefault="00192628">
            <w:pPr>
              <w:rPr>
                <w:sz w:val="16"/>
              </w:rPr>
            </w:pPr>
          </w:p>
          <w:p w:rsidR="00192628" w:rsidRDefault="00E73551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         10 мсп</w:t>
            </w:r>
          </w:p>
          <w:p w:rsidR="00192628" w:rsidRDefault="00E73551">
            <w:pPr>
              <w:rPr>
                <w:sz w:val="24"/>
              </w:rPr>
            </w:pPr>
            <w:r>
              <w:rPr>
                <w:sz w:val="16"/>
              </w:rPr>
              <w:t xml:space="preserve">                           </w:t>
            </w:r>
          </w:p>
        </w:tc>
        <w:tc>
          <w:tcPr>
            <w:tcW w:w="2549" w:type="dxa"/>
          </w:tcPr>
          <w:p w:rsidR="00192628" w:rsidRDefault="00E735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Наблюдательный пункт  с указанием принадлежности</w:t>
            </w:r>
          </w:p>
          <w:p w:rsidR="00192628" w:rsidRDefault="00E7355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  буквами  </w:t>
            </w:r>
          </w:p>
          <w:p w:rsidR="00192628" w:rsidRDefault="00E73551">
            <w:pPr>
              <w:rPr>
                <w:sz w:val="22"/>
              </w:rPr>
            </w:pPr>
            <w:r>
              <w:rPr>
                <w:sz w:val="22"/>
              </w:rPr>
              <w:t>А - артиллерийский наблюдательный пункт</w:t>
            </w:r>
          </w:p>
          <w:p w:rsidR="00192628" w:rsidRDefault="00E73551">
            <w:pPr>
              <w:rPr>
                <w:sz w:val="22"/>
              </w:rPr>
            </w:pPr>
            <w:r>
              <w:rPr>
                <w:sz w:val="22"/>
              </w:rPr>
              <w:t>В - противовоздушного наблюдения</w:t>
            </w:r>
          </w:p>
          <w:p w:rsidR="00192628" w:rsidRDefault="00E73551">
            <w:pPr>
              <w:rPr>
                <w:sz w:val="22"/>
              </w:rPr>
            </w:pPr>
            <w:r>
              <w:rPr>
                <w:sz w:val="22"/>
              </w:rPr>
              <w:t>И - инженерный наблюдательный пост</w:t>
            </w:r>
          </w:p>
          <w:p w:rsidR="00192628" w:rsidRDefault="00E73551">
            <w:pPr>
              <w:rPr>
                <w:sz w:val="22"/>
              </w:rPr>
            </w:pPr>
            <w:r>
              <w:rPr>
                <w:sz w:val="22"/>
              </w:rPr>
              <w:t>Х - химический наблюдательный пост</w:t>
            </w:r>
          </w:p>
          <w:p w:rsidR="00192628" w:rsidRDefault="00E73551">
            <w:pPr>
              <w:jc w:val="center"/>
              <w:rPr>
                <w:sz w:val="24"/>
              </w:rPr>
            </w:pPr>
            <w:r>
              <w:rPr>
                <w:sz w:val="22"/>
              </w:rPr>
              <w:t>Т - пункт технического наблюдения</w:t>
            </w:r>
          </w:p>
        </w:tc>
        <w:tc>
          <w:tcPr>
            <w:tcW w:w="2549" w:type="dxa"/>
          </w:tcPr>
          <w:p w:rsidR="00192628" w:rsidRDefault="00192628">
            <w:pPr>
              <w:jc w:val="center"/>
              <w:rPr>
                <w:sz w:val="16"/>
              </w:rPr>
            </w:pPr>
          </w:p>
          <w:p w:rsidR="00192628" w:rsidRDefault="00192628">
            <w:pPr>
              <w:jc w:val="center"/>
              <w:rPr>
                <w:sz w:val="16"/>
              </w:rPr>
            </w:pPr>
          </w:p>
          <w:p w:rsidR="00192628" w:rsidRDefault="00192628">
            <w:pPr>
              <w:jc w:val="center"/>
              <w:rPr>
                <w:sz w:val="16"/>
              </w:rPr>
            </w:pPr>
          </w:p>
          <w:p w:rsidR="00192628" w:rsidRDefault="00192628">
            <w:pPr>
              <w:jc w:val="center"/>
              <w:rPr>
                <w:sz w:val="16"/>
              </w:rPr>
            </w:pPr>
          </w:p>
          <w:p w:rsidR="00192628" w:rsidRDefault="00192628">
            <w:pPr>
              <w:jc w:val="center"/>
              <w:rPr>
                <w:sz w:val="16"/>
              </w:rPr>
            </w:pPr>
          </w:p>
          <w:p w:rsidR="00192628" w:rsidRDefault="00192628">
            <w:pPr>
              <w:jc w:val="center"/>
              <w:rPr>
                <w:sz w:val="16"/>
              </w:rPr>
            </w:pPr>
          </w:p>
          <w:p w:rsidR="00192628" w:rsidRDefault="00192628">
            <w:pPr>
              <w:jc w:val="center"/>
              <w:rPr>
                <w:sz w:val="16"/>
              </w:rPr>
            </w:pPr>
          </w:p>
          <w:p w:rsidR="00192628" w:rsidRDefault="00E735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</w:t>
            </w:r>
          </w:p>
        </w:tc>
        <w:tc>
          <w:tcPr>
            <w:tcW w:w="2549" w:type="dxa"/>
          </w:tcPr>
          <w:p w:rsidR="00192628" w:rsidRDefault="00192628">
            <w:pPr>
              <w:rPr>
                <w:sz w:val="22"/>
              </w:rPr>
            </w:pPr>
          </w:p>
          <w:p w:rsidR="00192628" w:rsidRDefault="00192628">
            <w:pPr>
              <w:jc w:val="center"/>
              <w:rPr>
                <w:sz w:val="22"/>
              </w:rPr>
            </w:pPr>
          </w:p>
          <w:p w:rsidR="00192628" w:rsidRDefault="00E735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Пост регулирования движения или регулировщик</w:t>
            </w:r>
          </w:p>
          <w:p w:rsidR="00192628" w:rsidRDefault="00192628">
            <w:pPr>
              <w:rPr>
                <w:sz w:val="22"/>
              </w:rPr>
            </w:pPr>
          </w:p>
          <w:p w:rsidR="00192628" w:rsidRDefault="00E73551">
            <w:pPr>
              <w:rPr>
                <w:sz w:val="22"/>
              </w:rPr>
            </w:pPr>
            <w:r>
              <w:rPr>
                <w:sz w:val="22"/>
              </w:rPr>
              <w:t>(к - комендантский пост</w:t>
            </w:r>
          </w:p>
          <w:p w:rsidR="00192628" w:rsidRDefault="00192628">
            <w:pPr>
              <w:rPr>
                <w:sz w:val="22"/>
              </w:rPr>
            </w:pPr>
          </w:p>
          <w:p w:rsidR="00192628" w:rsidRDefault="00E73551">
            <w:pPr>
              <w:rPr>
                <w:sz w:val="22"/>
              </w:rPr>
            </w:pPr>
            <w:r>
              <w:rPr>
                <w:sz w:val="22"/>
              </w:rPr>
              <w:t>кпп - контрольно-пропускной пункт</w:t>
            </w:r>
          </w:p>
          <w:p w:rsidR="00192628" w:rsidRDefault="00192628">
            <w:pPr>
              <w:rPr>
                <w:sz w:val="22"/>
              </w:rPr>
            </w:pPr>
          </w:p>
          <w:p w:rsidR="00192628" w:rsidRDefault="00E73551">
            <w:pPr>
              <w:rPr>
                <w:sz w:val="22"/>
              </w:rPr>
            </w:pPr>
            <w:r>
              <w:rPr>
                <w:sz w:val="22"/>
              </w:rPr>
              <w:t>ктп  - контрольно-технический пункт)</w:t>
            </w:r>
          </w:p>
          <w:p w:rsidR="00192628" w:rsidRDefault="00192628">
            <w:pPr>
              <w:jc w:val="center"/>
              <w:rPr>
                <w:sz w:val="24"/>
              </w:rPr>
            </w:pPr>
          </w:p>
        </w:tc>
      </w:tr>
      <w:tr w:rsidR="00192628">
        <w:tc>
          <w:tcPr>
            <w:tcW w:w="2549" w:type="dxa"/>
          </w:tcPr>
          <w:p w:rsidR="00192628" w:rsidRDefault="00192628">
            <w:pPr>
              <w:jc w:val="center"/>
              <w:rPr>
                <w:sz w:val="18"/>
              </w:rPr>
            </w:pPr>
          </w:p>
          <w:p w:rsidR="00192628" w:rsidRDefault="00192628">
            <w:pPr>
              <w:jc w:val="center"/>
              <w:rPr>
                <w:sz w:val="18"/>
              </w:rPr>
            </w:pPr>
          </w:p>
          <w:p w:rsidR="00192628" w:rsidRDefault="00E7355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:rsidR="00192628" w:rsidRDefault="00E73551">
            <w:pPr>
              <w:rPr>
                <w:sz w:val="18"/>
              </w:rPr>
            </w:pPr>
            <w:r>
              <w:rPr>
                <w:sz w:val="18"/>
              </w:rPr>
              <w:t xml:space="preserve">                    </w:t>
            </w:r>
          </w:p>
          <w:p w:rsidR="00192628" w:rsidRDefault="00192628">
            <w:pPr>
              <w:jc w:val="center"/>
              <w:rPr>
                <w:sz w:val="18"/>
              </w:rPr>
            </w:pPr>
          </w:p>
          <w:p w:rsidR="00192628" w:rsidRDefault="00192628">
            <w:pPr>
              <w:jc w:val="center"/>
              <w:rPr>
                <w:sz w:val="18"/>
              </w:rPr>
            </w:pPr>
          </w:p>
          <w:p w:rsidR="00192628" w:rsidRDefault="00E73551">
            <w:pPr>
              <w:rPr>
                <w:sz w:val="18"/>
              </w:rPr>
            </w:pPr>
            <w:r>
              <w:rPr>
                <w:sz w:val="18"/>
              </w:rPr>
              <w:t xml:space="preserve">      1               2                3</w:t>
            </w:r>
          </w:p>
        </w:tc>
        <w:tc>
          <w:tcPr>
            <w:tcW w:w="2549" w:type="dxa"/>
          </w:tcPr>
          <w:p w:rsidR="00192628" w:rsidRDefault="00E735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Радиостанции :</w:t>
            </w:r>
          </w:p>
          <w:p w:rsidR="00192628" w:rsidRDefault="00E73551">
            <w:pPr>
              <w:rPr>
                <w:sz w:val="22"/>
              </w:rPr>
            </w:pPr>
            <w:r>
              <w:rPr>
                <w:sz w:val="22"/>
              </w:rPr>
              <w:t>1 -  подвижная</w:t>
            </w:r>
          </w:p>
          <w:p w:rsidR="00192628" w:rsidRDefault="00E73551">
            <w:pPr>
              <w:rPr>
                <w:sz w:val="22"/>
              </w:rPr>
            </w:pPr>
            <w:r>
              <w:rPr>
                <w:sz w:val="22"/>
              </w:rPr>
              <w:t>2 -  переносная</w:t>
            </w:r>
          </w:p>
          <w:p w:rsidR="00192628" w:rsidRDefault="00E73551">
            <w:pPr>
              <w:rPr>
                <w:sz w:val="22"/>
              </w:rPr>
            </w:pPr>
            <w:r>
              <w:rPr>
                <w:sz w:val="22"/>
              </w:rPr>
              <w:t xml:space="preserve">3 - в танке (БМП, БТР,    </w:t>
            </w:r>
          </w:p>
          <w:p w:rsidR="00192628" w:rsidRDefault="00E73551">
            <w:pPr>
              <w:rPr>
                <w:sz w:val="22"/>
              </w:rPr>
            </w:pPr>
            <w:r>
              <w:rPr>
                <w:sz w:val="22"/>
              </w:rPr>
              <w:t>автомобиле -</w:t>
            </w:r>
          </w:p>
          <w:p w:rsidR="00192628" w:rsidRDefault="00E73551">
            <w:pPr>
              <w:rPr>
                <w:sz w:val="22"/>
              </w:rPr>
            </w:pPr>
            <w:r>
              <w:rPr>
                <w:sz w:val="22"/>
              </w:rPr>
              <w:t>c соответствующими знаками)</w:t>
            </w:r>
          </w:p>
          <w:p w:rsidR="00192628" w:rsidRDefault="00192628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</w:tcPr>
          <w:p w:rsidR="00192628" w:rsidRDefault="00192628">
            <w:pPr>
              <w:jc w:val="center"/>
              <w:rPr>
                <w:sz w:val="24"/>
              </w:rPr>
            </w:pPr>
          </w:p>
        </w:tc>
      </w:tr>
    </w:tbl>
    <w:p w:rsidR="00192628" w:rsidRDefault="00192628">
      <w:pPr>
        <w:rPr>
          <w:sz w:val="22"/>
        </w:rPr>
      </w:pPr>
    </w:p>
    <w:p w:rsidR="00192628" w:rsidRDefault="00E73551">
      <w:pPr>
        <w:jc w:val="center"/>
        <w:rPr>
          <w:sz w:val="22"/>
        </w:rPr>
      </w:pPr>
      <w:r>
        <w:rPr>
          <w:sz w:val="22"/>
        </w:rPr>
        <w:br w:type="page"/>
      </w:r>
    </w:p>
    <w:p w:rsidR="00192628" w:rsidRDefault="00192628">
      <w:pPr>
        <w:jc w:val="center"/>
        <w:rPr>
          <w:sz w:val="22"/>
        </w:rPr>
      </w:pPr>
    </w:p>
    <w:p w:rsidR="00192628" w:rsidRDefault="00E73551">
      <w:pPr>
        <w:jc w:val="center"/>
        <w:rPr>
          <w:sz w:val="22"/>
        </w:rPr>
      </w:pPr>
      <w:r>
        <w:rPr>
          <w:sz w:val="24"/>
        </w:rPr>
        <w:t>Заключение.</w:t>
      </w:r>
    </w:p>
    <w:p w:rsidR="00192628" w:rsidRDefault="00192628">
      <w:pPr>
        <w:rPr>
          <w:sz w:val="22"/>
        </w:rPr>
      </w:pPr>
    </w:p>
    <w:p w:rsidR="00192628" w:rsidRDefault="00192628">
      <w:pPr>
        <w:rPr>
          <w:sz w:val="22"/>
        </w:rPr>
      </w:pPr>
    </w:p>
    <w:p w:rsidR="00192628" w:rsidRDefault="00E73551">
      <w:pPr>
        <w:rPr>
          <w:sz w:val="22"/>
        </w:rPr>
      </w:pPr>
      <w:r>
        <w:rPr>
          <w:sz w:val="22"/>
        </w:rPr>
        <w:t xml:space="preserve">              Военную топографию следует рассматривать как один из важнейших элементов   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 тактической подготовки бойца и командира, т.к. умение быстро изучить, правильно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 оценить местность  и хорошо  примениться к ней равносильно по своему значению 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       умению вести разведку противника и владеть оружием </w:t>
      </w:r>
    </w:p>
    <w:p w:rsidR="00192628" w:rsidRDefault="00192628">
      <w:pPr>
        <w:rPr>
          <w:sz w:val="22"/>
        </w:rPr>
      </w:pPr>
    </w:p>
    <w:p w:rsidR="00192628" w:rsidRDefault="00192628">
      <w:pPr>
        <w:rPr>
          <w:sz w:val="22"/>
        </w:rPr>
      </w:pPr>
    </w:p>
    <w:p w:rsidR="00192628" w:rsidRDefault="00192628">
      <w:pPr>
        <w:rPr>
          <w:sz w:val="22"/>
        </w:rPr>
      </w:pPr>
    </w:p>
    <w:p w:rsidR="00192628" w:rsidRDefault="00192628">
      <w:pPr>
        <w:rPr>
          <w:sz w:val="22"/>
        </w:rPr>
      </w:pPr>
    </w:p>
    <w:p w:rsidR="00192628" w:rsidRDefault="00E73551">
      <w:pPr>
        <w:jc w:val="center"/>
        <w:rPr>
          <w:sz w:val="22"/>
        </w:rPr>
      </w:pPr>
      <w:r>
        <w:rPr>
          <w:sz w:val="22"/>
        </w:rPr>
        <w:br w:type="page"/>
        <w:t xml:space="preserve">                     </w:t>
      </w:r>
    </w:p>
    <w:p w:rsidR="00192628" w:rsidRDefault="00192628">
      <w:pPr>
        <w:jc w:val="center"/>
        <w:rPr>
          <w:sz w:val="22"/>
        </w:rPr>
      </w:pPr>
    </w:p>
    <w:p w:rsidR="00192628" w:rsidRDefault="00E73551">
      <w:pPr>
        <w:jc w:val="center"/>
        <w:rPr>
          <w:sz w:val="22"/>
        </w:rPr>
      </w:pPr>
      <w:r>
        <w:rPr>
          <w:sz w:val="24"/>
        </w:rPr>
        <w:t>Литература:</w:t>
      </w:r>
    </w:p>
    <w:p w:rsidR="00192628" w:rsidRDefault="00E73551">
      <w:pPr>
        <w:rPr>
          <w:sz w:val="24"/>
        </w:rPr>
      </w:pPr>
      <w:r>
        <w:rPr>
          <w:sz w:val="22"/>
        </w:rPr>
        <w:t xml:space="preserve">     </w:t>
      </w:r>
    </w:p>
    <w:p w:rsidR="00192628" w:rsidRDefault="00192628">
      <w:pPr>
        <w:rPr>
          <w:sz w:val="22"/>
        </w:rPr>
      </w:pPr>
    </w:p>
    <w:p w:rsidR="00192628" w:rsidRDefault="00E73551">
      <w:pPr>
        <w:rPr>
          <w:sz w:val="22"/>
        </w:rPr>
      </w:pPr>
      <w:r>
        <w:rPr>
          <w:sz w:val="22"/>
        </w:rPr>
        <w:t xml:space="preserve">1. Топография,                  Г.В. Господинов   В.Н. Сорокин.  </w:t>
      </w:r>
    </w:p>
    <w:p w:rsidR="00192628" w:rsidRDefault="00E73551">
      <w:pPr>
        <w:rPr>
          <w:sz w:val="22"/>
        </w:rPr>
      </w:pPr>
      <w:r>
        <w:rPr>
          <w:sz w:val="22"/>
        </w:rPr>
        <w:t>2. Военная топография,   И.А. Бубнов   А.И. Кремп  А.И. Калинин  С.А. Шленников</w:t>
      </w:r>
    </w:p>
    <w:p w:rsidR="00192628" w:rsidRDefault="00E73551">
      <w:pPr>
        <w:rPr>
          <w:sz w:val="22"/>
        </w:rPr>
      </w:pPr>
      <w:r>
        <w:rPr>
          <w:sz w:val="22"/>
        </w:rPr>
        <w:t xml:space="preserve">3. Карта офицера,            И.Д. Помбрик   Н.А. Шевченко </w:t>
      </w:r>
    </w:p>
    <w:p w:rsidR="00192628" w:rsidRDefault="00192628">
      <w:pPr>
        <w:rPr>
          <w:sz w:val="22"/>
        </w:rPr>
      </w:pPr>
      <w:bookmarkStart w:id="0" w:name="_GoBack"/>
      <w:bookmarkEnd w:id="0"/>
    </w:p>
    <w:sectPr w:rsidR="00192628">
      <w:pgSz w:w="11907" w:h="16840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551"/>
    <w:rsid w:val="00192628"/>
    <w:rsid w:val="007A3DA0"/>
    <w:rsid w:val="00E7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  <w15:chartTrackingRefBased/>
  <w15:docId w15:val="{404C51A1-4A02-49C6-BE09-C603E48B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1840</Words>
  <Characters>10488</Characters>
  <Application>Microsoft Office Word</Application>
  <DocSecurity>0</DocSecurity>
  <Lines>87</Lines>
  <Paragraphs>24</Paragraphs>
  <ScaleCrop>false</ScaleCrop>
  <Company/>
  <LinksUpToDate>false</LinksUpToDate>
  <CharactersWithSpaces>12304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Государственый комитет Российской Федерации по высшему образованию.</dc:title>
  <dc:subject/>
  <dc:creator>Роман</dc:creator>
  <cp:keywords/>
  <cp:lastModifiedBy>admin</cp:lastModifiedBy>
  <cp:revision>2</cp:revision>
  <cp:lastPrinted>1899-12-31T22:00:00Z</cp:lastPrinted>
  <dcterms:created xsi:type="dcterms:W3CDTF">2014-02-03T09:05:00Z</dcterms:created>
  <dcterms:modified xsi:type="dcterms:W3CDTF">2014-02-03T09:05:00Z</dcterms:modified>
</cp:coreProperties>
</file>