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2D" w:rsidRPr="004D353E" w:rsidRDefault="003F032D" w:rsidP="004D35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4D353E">
        <w:rPr>
          <w:b/>
          <w:color w:val="000000"/>
          <w:sz w:val="28"/>
          <w:szCs w:val="28"/>
        </w:rPr>
        <w:t>Торговля людьми</w:t>
      </w:r>
    </w:p>
    <w:p w:rsidR="00385799" w:rsidRDefault="00385799" w:rsidP="004D35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2C8F" w:rsidRPr="004D353E" w:rsidRDefault="003F032D" w:rsidP="004D35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Торговля людьми является крупнейшим международным бизнесом, в котором важную роль играет организованная преступность. По данным ООН, объем мировой торговли женщинами как товаром оценивается примерно в 12 млрд</w:t>
      </w:r>
      <w:r w:rsidR="00385799">
        <w:rPr>
          <w:color w:val="000000"/>
          <w:sz w:val="28"/>
          <w:szCs w:val="28"/>
        </w:rPr>
        <w:t>.</w:t>
      </w:r>
      <w:r w:rsidRPr="004D353E">
        <w:rPr>
          <w:color w:val="000000"/>
          <w:sz w:val="28"/>
          <w:szCs w:val="28"/>
        </w:rPr>
        <w:t xml:space="preserve"> долларов в год, получателями прибыли являются транснациональные организации торговцев и сутенеров» Прибыль, получаемая преступными синдикатами, составляет, по данным международных экспертов, 5</w:t>
      </w:r>
      <w:r w:rsidR="004D353E">
        <w:rPr>
          <w:color w:val="000000"/>
          <w:sz w:val="28"/>
          <w:szCs w:val="28"/>
        </w:rPr>
        <w:t>–</w:t>
      </w:r>
      <w:r w:rsidRPr="004D353E">
        <w:rPr>
          <w:color w:val="000000"/>
          <w:sz w:val="28"/>
          <w:szCs w:val="28"/>
        </w:rPr>
        <w:t>7 млрд</w:t>
      </w:r>
      <w:r w:rsidR="00385799">
        <w:rPr>
          <w:color w:val="000000"/>
          <w:sz w:val="28"/>
          <w:szCs w:val="28"/>
        </w:rPr>
        <w:t>.</w:t>
      </w:r>
      <w:r w:rsidRPr="004D353E">
        <w:rPr>
          <w:color w:val="000000"/>
          <w:sz w:val="28"/>
          <w:szCs w:val="28"/>
        </w:rPr>
        <w:t xml:space="preserve"> долларов США. Это соответствует общему доходу от мировой торговли основными товарами потребления.</w:t>
      </w:r>
    </w:p>
    <w:p w:rsidR="00871403" w:rsidRPr="004D353E" w:rsidRDefault="00722C8F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Состояние борьбы с преступлениями данного вида остается неудовлетворительным. По данным ГИАЦ МВД России, с момента вве</w:t>
      </w:r>
      <w:r w:rsidR="00B4420B" w:rsidRPr="004D353E">
        <w:rPr>
          <w:color w:val="000000"/>
          <w:sz w:val="28"/>
          <w:szCs w:val="28"/>
        </w:rPr>
        <w:t>дения в действие по декабрь 2009</w:t>
      </w:r>
      <w:r w:rsidRPr="004D353E">
        <w:rPr>
          <w:color w:val="000000"/>
          <w:sz w:val="28"/>
          <w:szCs w:val="28"/>
        </w:rPr>
        <w:t xml:space="preserve"> года в Российской Федерации по признакам состава преступления, предусмотренного </w:t>
      </w:r>
      <w:r w:rsidR="004D353E" w:rsidRPr="004D353E">
        <w:rPr>
          <w:color w:val="000000"/>
          <w:sz w:val="28"/>
          <w:szCs w:val="28"/>
        </w:rPr>
        <w:t>ст.</w:t>
      </w:r>
      <w:r w:rsidR="004D353E">
        <w:rPr>
          <w:color w:val="000000"/>
          <w:sz w:val="28"/>
          <w:szCs w:val="28"/>
        </w:rPr>
        <w:t> </w:t>
      </w:r>
      <w:r w:rsidR="004D353E" w:rsidRPr="004D353E">
        <w:rPr>
          <w:color w:val="000000"/>
          <w:sz w:val="28"/>
          <w:szCs w:val="28"/>
        </w:rPr>
        <w:t>1</w:t>
      </w:r>
      <w:r w:rsidRPr="004D353E">
        <w:rPr>
          <w:color w:val="000000"/>
          <w:sz w:val="28"/>
          <w:szCs w:val="28"/>
        </w:rPr>
        <w:t>27</w:t>
      </w:r>
      <w:r w:rsidR="00B4420B" w:rsidRPr="004D353E">
        <w:rPr>
          <w:color w:val="000000"/>
          <w:sz w:val="28"/>
          <w:szCs w:val="28"/>
        </w:rPr>
        <w:t>/</w:t>
      </w:r>
      <w:r w:rsidRPr="004D353E">
        <w:rPr>
          <w:color w:val="000000"/>
          <w:sz w:val="28"/>
          <w:szCs w:val="28"/>
        </w:rPr>
        <w:t xml:space="preserve">1 УК РФ было возбуждено всего </w:t>
      </w:r>
      <w:r w:rsidR="00B4420B" w:rsidRPr="004D353E">
        <w:rPr>
          <w:color w:val="000000"/>
          <w:sz w:val="28"/>
          <w:szCs w:val="28"/>
        </w:rPr>
        <w:t>1</w:t>
      </w:r>
      <w:r w:rsidRPr="004D353E">
        <w:rPr>
          <w:color w:val="000000"/>
          <w:sz w:val="28"/>
          <w:szCs w:val="28"/>
        </w:rPr>
        <w:t xml:space="preserve">45 уголовных дел. Из них 17 окончено производством и направлено в суд. При этом по 8 уголовным делам подсудимые по </w:t>
      </w:r>
      <w:r w:rsidR="004D353E" w:rsidRPr="004D353E">
        <w:rPr>
          <w:color w:val="000000"/>
          <w:sz w:val="28"/>
          <w:szCs w:val="28"/>
        </w:rPr>
        <w:t>ст.</w:t>
      </w:r>
      <w:r w:rsidR="004D353E">
        <w:rPr>
          <w:color w:val="000000"/>
          <w:sz w:val="28"/>
          <w:szCs w:val="28"/>
        </w:rPr>
        <w:t> </w:t>
      </w:r>
      <w:r w:rsidR="004D353E" w:rsidRPr="004D353E">
        <w:rPr>
          <w:color w:val="000000"/>
          <w:sz w:val="28"/>
          <w:szCs w:val="28"/>
        </w:rPr>
        <w:t>1</w:t>
      </w:r>
      <w:r w:rsidRPr="004D353E">
        <w:rPr>
          <w:color w:val="000000"/>
          <w:sz w:val="28"/>
          <w:szCs w:val="28"/>
        </w:rPr>
        <w:t>27/</w:t>
      </w:r>
      <w:r w:rsidR="00871403" w:rsidRPr="004D353E">
        <w:rPr>
          <w:color w:val="000000"/>
          <w:sz w:val="28"/>
          <w:szCs w:val="28"/>
        </w:rPr>
        <w:t>1 УК РФ были оправданы.</w:t>
      </w:r>
    </w:p>
    <w:p w:rsidR="00871403" w:rsidRPr="004D353E" w:rsidRDefault="00722C8F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 xml:space="preserve">Подобные негативные показатели обусловлены рядом причин, к числу которых в первую очередь относится </w:t>
      </w:r>
      <w:r w:rsidR="004D353E">
        <w:rPr>
          <w:color w:val="000000"/>
          <w:sz w:val="28"/>
          <w:szCs w:val="28"/>
        </w:rPr>
        <w:t>–</w:t>
      </w:r>
      <w:r w:rsidR="004D353E" w:rsidRPr="004D353E">
        <w:rPr>
          <w:color w:val="000000"/>
          <w:sz w:val="28"/>
          <w:szCs w:val="28"/>
        </w:rPr>
        <w:t xml:space="preserve"> </w:t>
      </w:r>
      <w:r w:rsidRPr="004D353E">
        <w:rPr>
          <w:color w:val="000000"/>
          <w:sz w:val="28"/>
          <w:szCs w:val="28"/>
        </w:rPr>
        <w:t xml:space="preserve">новизна преступления и редакционное несовершенство </w:t>
      </w:r>
      <w:r w:rsidR="004D353E" w:rsidRPr="004D353E">
        <w:rPr>
          <w:color w:val="000000"/>
          <w:sz w:val="28"/>
          <w:szCs w:val="28"/>
        </w:rPr>
        <w:t>ст.</w:t>
      </w:r>
      <w:r w:rsidR="004D353E">
        <w:rPr>
          <w:color w:val="000000"/>
          <w:sz w:val="28"/>
          <w:szCs w:val="28"/>
        </w:rPr>
        <w:t> </w:t>
      </w:r>
      <w:r w:rsidR="004D353E" w:rsidRPr="004D353E">
        <w:rPr>
          <w:color w:val="000000"/>
          <w:sz w:val="28"/>
          <w:szCs w:val="28"/>
        </w:rPr>
        <w:t>1</w:t>
      </w:r>
      <w:r w:rsidRPr="004D353E">
        <w:rPr>
          <w:color w:val="000000"/>
          <w:sz w:val="28"/>
          <w:szCs w:val="28"/>
        </w:rPr>
        <w:t xml:space="preserve">27/1 УК РФ, что зачастую приводит к неверной квалификации деяния, неоднозначной оценке собранной по делу доказательственной информации на этапе предварительного расследования и, как следствие, прекращению уголовного преследования, либо вынесению оправдательных приговоров в части обвинения лица по </w:t>
      </w:r>
      <w:r w:rsidR="004D353E" w:rsidRPr="004D353E">
        <w:rPr>
          <w:color w:val="000000"/>
          <w:sz w:val="28"/>
          <w:szCs w:val="28"/>
        </w:rPr>
        <w:t>ст.</w:t>
      </w:r>
      <w:r w:rsidR="004D353E">
        <w:rPr>
          <w:color w:val="000000"/>
          <w:sz w:val="28"/>
          <w:szCs w:val="28"/>
        </w:rPr>
        <w:t> </w:t>
      </w:r>
      <w:r w:rsidR="004D353E" w:rsidRPr="004D353E">
        <w:rPr>
          <w:color w:val="000000"/>
          <w:sz w:val="28"/>
          <w:szCs w:val="28"/>
        </w:rPr>
        <w:t>1</w:t>
      </w:r>
      <w:r w:rsidRPr="004D353E">
        <w:rPr>
          <w:color w:val="000000"/>
          <w:sz w:val="28"/>
          <w:szCs w:val="28"/>
        </w:rPr>
        <w:t>27/</w:t>
      </w:r>
      <w:r w:rsidR="00871403" w:rsidRPr="004D353E">
        <w:rPr>
          <w:color w:val="000000"/>
          <w:sz w:val="28"/>
          <w:szCs w:val="28"/>
        </w:rPr>
        <w:t>1 УК РФ в судах.</w:t>
      </w:r>
    </w:p>
    <w:p w:rsidR="00871403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Типовой следственной ситуации первоначально этапа расследования автор выделяет три группы информационных элементов (компонентов):</w:t>
      </w:r>
    </w:p>
    <w:p w:rsidR="00871403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1</w:t>
      </w:r>
      <w:r w:rsidR="004D353E">
        <w:rPr>
          <w:color w:val="000000"/>
          <w:sz w:val="28"/>
          <w:szCs w:val="28"/>
        </w:rPr>
        <w:t>-</w:t>
      </w:r>
      <w:r w:rsidR="004D353E" w:rsidRPr="004D353E">
        <w:rPr>
          <w:color w:val="000000"/>
          <w:sz w:val="28"/>
          <w:szCs w:val="28"/>
        </w:rPr>
        <w:t>я</w:t>
      </w:r>
      <w:r w:rsidRPr="004D353E">
        <w:rPr>
          <w:color w:val="000000"/>
          <w:sz w:val="28"/>
          <w:szCs w:val="28"/>
        </w:rPr>
        <w:t xml:space="preserve"> группа включает в себя информационные элементы о пострадавшем. В ней выделяются следующие следственные ситуации: а) место нахождения пострадавшего (страна, регион, точный адрес) известно; б) место нахождения пострадавшего не известно; в) известны ли все пострадавшие.</w:t>
      </w:r>
    </w:p>
    <w:p w:rsidR="00871403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2</w:t>
      </w:r>
      <w:r w:rsidR="004D353E">
        <w:rPr>
          <w:color w:val="000000"/>
          <w:sz w:val="28"/>
          <w:szCs w:val="28"/>
        </w:rPr>
        <w:t>-</w:t>
      </w:r>
      <w:r w:rsidR="004D353E" w:rsidRPr="004D353E">
        <w:rPr>
          <w:color w:val="000000"/>
          <w:sz w:val="28"/>
          <w:szCs w:val="28"/>
        </w:rPr>
        <w:t>я</w:t>
      </w:r>
      <w:r w:rsidRPr="004D353E">
        <w:rPr>
          <w:color w:val="000000"/>
          <w:sz w:val="28"/>
          <w:szCs w:val="28"/>
        </w:rPr>
        <w:t xml:space="preserve"> группа объединяет информационные элементы о расследуемом событии. Сюда автором включены такие элементы, как: а) носит ли расследуемое преступление единичный характер или является элементом канала торговли людьми; б) если преступление входит в к.т.л., то является ли он действующим или прекратил свое существование; типичен ли для него гласный или негласный способ совершения отдельных преступлений; является ли он структурированным или неструктурированным, транснациональным или региональным, предполагает ли типичный для данного к.т.л. способ совершения единичных составляющих его преступлений применение в отношении жертв насилия, опасного для жизни или здоровья в целях обеспечения их повиновения; известны ли: его субъектный состав, маршрут, способы вовлечения, перевозки жертв, сокрытия преступлений, направления движения денежных средств, распределения прибыли, используемой торговцами людьми техники для связи, вид эксплуатации и иные элементы, имеются ли у кого-либо из участников канала торговли людьми связи с представителями органов государственной власти, местного самоуправления; в) если расследуемое событие носит характер единичного преступления, на каком этапе реализации преступного умысла оно находится: подготовки, совершения, уже совершено.</w:t>
      </w:r>
    </w:p>
    <w:p w:rsidR="00871403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В 3</w:t>
      </w:r>
      <w:r w:rsidR="004D353E">
        <w:rPr>
          <w:color w:val="000000"/>
          <w:sz w:val="28"/>
          <w:szCs w:val="28"/>
        </w:rPr>
        <w:t>-</w:t>
      </w:r>
      <w:r w:rsidR="004D353E" w:rsidRPr="004D353E">
        <w:rPr>
          <w:color w:val="000000"/>
          <w:sz w:val="28"/>
          <w:szCs w:val="28"/>
        </w:rPr>
        <w:t>ю</w:t>
      </w:r>
      <w:r w:rsidRPr="004D353E">
        <w:rPr>
          <w:color w:val="000000"/>
          <w:sz w:val="28"/>
          <w:szCs w:val="28"/>
        </w:rPr>
        <w:t xml:space="preserve"> группу включаются информационные элементы о причастных к расследуемому событию лицах, в частности: а) известны ли все лица, преступные формирования или действующие внешне легально компании, а также должностные лица, причастные к совершению расследуемого преступления; б) известны ли функции и роли каждого из соучастников в расследуемом событии; в) известно ли место их нахождения в настоящее время; г) задержан ли кто-либо из них «с поличным» в ходе проведенных ОРМ; д) осведомлен ли кто-либо из них о проводимой проверке на предмет их причастности к расследуемому событию; е) имеются ли данные об организации ими иных к.т.л</w:t>
      </w:r>
      <w:r w:rsidR="00D92BB8" w:rsidRPr="004D353E">
        <w:rPr>
          <w:rStyle w:val="a8"/>
          <w:color w:val="000000"/>
          <w:sz w:val="28"/>
          <w:szCs w:val="28"/>
        </w:rPr>
        <w:footnoteReference w:id="1"/>
      </w:r>
      <w:r w:rsidRPr="004D353E">
        <w:rPr>
          <w:color w:val="000000"/>
          <w:sz w:val="28"/>
          <w:szCs w:val="28"/>
        </w:rPr>
        <w:t>.</w:t>
      </w:r>
    </w:p>
    <w:p w:rsidR="00871403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Отмечается, что розыскные версии о месте нахождения пропавшего без вести могут быть выдвинуты на основе анализа данных: о месте проживания (стране, регионе) лиц, с которыми разыскиваемый познакомился незадолго до исчезновения; типичных для региона происхождения маршрутах торговли людьми; типичном для данного к.т.л. маршруте перемещения жертв; месте нахождения абонента в момент производства телефонных звонков с аппарата, принадлежащего разыскиваемому; фактах безвестного исчезновения в данном регионе иных лиц при аналогичных обстоятельствах, а также, когда имеются основания полагать, что к ним могут быть причастны одни и те же лица или преступные формирования; о морфологических, анатомических, социально-психологических и иных свойствах и признаках личности разыскиваемого.</w:t>
      </w:r>
    </w:p>
    <w:p w:rsidR="00871403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Если место нахождения пострадавшего известно, с его участием по мере возможности могут быть произведены следующие следственные и иные процессуальные действия: признание потерпевшим, допрос; применение мер безопасности; выемки у него предметов и документов, с помощью которых возможна идентификация личности подозреваемых; изъятие у него образцов для сравнительного исследования; освидетельствование, назначение судебно-медицинской, психолого-психиатрической экспертиз; направление письменного поручения органу дознания о составлении субъективных композиционных портретов лиц, причастных к расследуемому преступлению, а также проведении с его участием оперативно-розыскных мероприятий, направленных на изобличение причастных к торговле людьми лиц</w:t>
      </w:r>
      <w:r w:rsidR="00D92BB8" w:rsidRPr="004D353E">
        <w:rPr>
          <w:rStyle w:val="a8"/>
          <w:color w:val="000000"/>
          <w:sz w:val="28"/>
          <w:szCs w:val="28"/>
        </w:rPr>
        <w:footnoteReference w:id="2"/>
      </w:r>
      <w:r w:rsidRPr="004D353E">
        <w:rPr>
          <w:color w:val="000000"/>
          <w:sz w:val="28"/>
          <w:szCs w:val="28"/>
        </w:rPr>
        <w:t>.</w:t>
      </w:r>
    </w:p>
    <w:p w:rsidR="00871403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Обосновывается вывод, что одной из наиболее эффективных форм смешанного взаимодействия является сотрудничество, реализуемое в рамках тактических комбинаций, с учетом чего разрабатываются рекомендации по совместному плани</w:t>
      </w:r>
      <w:r w:rsidR="00B4420B" w:rsidRPr="004D353E">
        <w:rPr>
          <w:color w:val="000000"/>
          <w:sz w:val="28"/>
          <w:szCs w:val="28"/>
        </w:rPr>
        <w:t>рованию тактических комбинаций:</w:t>
      </w:r>
    </w:p>
    <w:p w:rsidR="00871403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1) основанных на рефлексивном управлении, предполагающем целенаправленное сообщение лицам, представляющим оперативный интерес, мотивов для осуществления действий, свидетельствующих об их причастности к совершению преступления (например, противодействия расследованию), в целях оперативного документирования таких действий и использования</w:t>
      </w:r>
      <w:r w:rsidR="00B4420B" w:rsidRPr="004D353E">
        <w:rPr>
          <w:color w:val="000000"/>
          <w:sz w:val="28"/>
          <w:szCs w:val="28"/>
        </w:rPr>
        <w:t xml:space="preserve"> результатов ОРД в доказывании;</w:t>
      </w:r>
    </w:p>
    <w:p w:rsidR="00871403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2) предполагающих легендированное пресечение или предупреждение нежелательных действий отдельных участников к.т.л. в условиях, исключающих осведомление этих лиц о проводим</w:t>
      </w:r>
      <w:r w:rsidR="00B4420B" w:rsidRPr="004D353E">
        <w:rPr>
          <w:color w:val="000000"/>
          <w:sz w:val="28"/>
          <w:szCs w:val="28"/>
        </w:rPr>
        <w:t>ой оперативно-розыскной работе;</w:t>
      </w:r>
    </w:p>
    <w:p w:rsidR="003F032D" w:rsidRPr="004D353E" w:rsidRDefault="00871403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3) направленных на задержание торговцев людьми с поличным, основанных на проведении оперативно-розыскных мероприятий «оперативный эксперимент» и «оперативное внедрение». Отмечается, что при проведении указанных комбинаций возникает тактический риск, который выражается в повышенной вероятности наступления таких неблагоприятных для следствия последствий, как разоблачение торговцами людьми легендированное внедренных лиц и причинение им вреда, либо принудительном перемещении их в неизвестное место, а также принятие мер по сокрытию или уничтожению следов совершенных преступлений, предупреждению соучастников, бегству, ликвидации действующих каналов торговли людьми.</w:t>
      </w:r>
    </w:p>
    <w:p w:rsidR="00583CBC" w:rsidRPr="004D353E" w:rsidRDefault="00583CBC" w:rsidP="004D35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53E">
        <w:rPr>
          <w:color w:val="000000"/>
          <w:sz w:val="28"/>
          <w:szCs w:val="28"/>
        </w:rPr>
        <w:t>В итоге необходимо отметить, что при расследовании и раскрытии преступлений связанных с торговлей людьми, роль ОРД сложно не до оценивать. По нашему мнению только благодаря ОРД и п</w:t>
      </w:r>
      <w:r w:rsidR="00FF11BF" w:rsidRPr="004D353E">
        <w:rPr>
          <w:color w:val="000000"/>
          <w:sz w:val="28"/>
          <w:szCs w:val="28"/>
        </w:rPr>
        <w:t>роводимых</w:t>
      </w:r>
      <w:r w:rsidRPr="004D353E">
        <w:rPr>
          <w:color w:val="000000"/>
          <w:sz w:val="28"/>
          <w:szCs w:val="28"/>
        </w:rPr>
        <w:t xml:space="preserve"> </w:t>
      </w:r>
      <w:r w:rsidR="00FF11BF" w:rsidRPr="004D353E">
        <w:rPr>
          <w:color w:val="000000"/>
          <w:sz w:val="28"/>
          <w:szCs w:val="28"/>
        </w:rPr>
        <w:t xml:space="preserve">в ее рамках </w:t>
      </w:r>
      <w:r w:rsidRPr="004D353E">
        <w:rPr>
          <w:color w:val="000000"/>
          <w:sz w:val="28"/>
          <w:szCs w:val="28"/>
        </w:rPr>
        <w:t xml:space="preserve">ОРМ </w:t>
      </w:r>
      <w:r w:rsidR="00FF11BF" w:rsidRPr="004D353E">
        <w:rPr>
          <w:color w:val="000000"/>
          <w:sz w:val="28"/>
          <w:szCs w:val="28"/>
        </w:rPr>
        <w:t>достигается</w:t>
      </w:r>
      <w:r w:rsidRPr="004D353E">
        <w:rPr>
          <w:color w:val="000000"/>
          <w:sz w:val="28"/>
          <w:szCs w:val="28"/>
        </w:rPr>
        <w:t xml:space="preserve"> конечная цель – </w:t>
      </w:r>
      <w:r w:rsidR="00FF11BF" w:rsidRPr="004D353E">
        <w:rPr>
          <w:color w:val="000000"/>
          <w:sz w:val="28"/>
          <w:szCs w:val="28"/>
        </w:rPr>
        <w:t xml:space="preserve">своевременное </w:t>
      </w:r>
      <w:r w:rsidRPr="004D353E">
        <w:rPr>
          <w:color w:val="000000"/>
          <w:sz w:val="28"/>
          <w:szCs w:val="28"/>
        </w:rPr>
        <w:t>раскрытие преступлений</w:t>
      </w:r>
      <w:r w:rsidR="00FF11BF" w:rsidRPr="004D353E">
        <w:rPr>
          <w:color w:val="000000"/>
          <w:sz w:val="28"/>
          <w:szCs w:val="28"/>
        </w:rPr>
        <w:t xml:space="preserve"> связанных с торговлей людьми.</w:t>
      </w:r>
      <w:bookmarkStart w:id="0" w:name="_GoBack"/>
      <w:bookmarkEnd w:id="0"/>
    </w:p>
    <w:sectPr w:rsidR="00583CBC" w:rsidRPr="004D353E" w:rsidSect="004D353E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35" w:rsidRDefault="00080635">
      <w:r>
        <w:separator/>
      </w:r>
    </w:p>
  </w:endnote>
  <w:endnote w:type="continuationSeparator" w:id="0">
    <w:p w:rsidR="00080635" w:rsidRDefault="0008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B8" w:rsidRDefault="00D92BB8" w:rsidP="0068124C">
    <w:pPr>
      <w:pStyle w:val="a3"/>
      <w:framePr w:wrap="around" w:vAnchor="text" w:hAnchor="margin" w:xAlign="center" w:y="1"/>
      <w:rPr>
        <w:rStyle w:val="a5"/>
      </w:rPr>
    </w:pPr>
  </w:p>
  <w:p w:rsidR="00D92BB8" w:rsidRDefault="00D92B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B8" w:rsidRDefault="00DA0369" w:rsidP="0068124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92BB8" w:rsidRDefault="00D92B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35" w:rsidRDefault="00080635">
      <w:r>
        <w:separator/>
      </w:r>
    </w:p>
  </w:footnote>
  <w:footnote w:type="continuationSeparator" w:id="0">
    <w:p w:rsidR="00080635" w:rsidRDefault="00080635">
      <w:r>
        <w:continuationSeparator/>
      </w:r>
    </w:p>
  </w:footnote>
  <w:footnote w:id="1">
    <w:p w:rsidR="00080635" w:rsidRDefault="00D92BB8" w:rsidP="00D92BB8">
      <w:pPr>
        <w:jc w:val="both"/>
      </w:pPr>
      <w:r w:rsidRPr="00385799">
        <w:rPr>
          <w:rStyle w:val="a8"/>
          <w:sz w:val="20"/>
          <w:szCs w:val="20"/>
        </w:rPr>
        <w:footnoteRef/>
      </w:r>
      <w:r w:rsidRPr="00385799">
        <w:rPr>
          <w:sz w:val="20"/>
          <w:szCs w:val="20"/>
        </w:rPr>
        <w:t xml:space="preserve"> Смирнов Г.К. Методологические основы формирования методик расследования преступлений новых видов // Вестник криминалистики. №3(23). 2007. С.66-74.</w:t>
      </w:r>
    </w:p>
  </w:footnote>
  <w:footnote w:id="2">
    <w:p w:rsidR="00080635" w:rsidRDefault="00D92BB8" w:rsidP="00385799">
      <w:pPr>
        <w:shd w:val="clear" w:color="auto" w:fill="FFFFFF"/>
        <w:autoSpaceDE w:val="0"/>
        <w:autoSpaceDN w:val="0"/>
        <w:adjustRightInd w:val="0"/>
        <w:jc w:val="both"/>
      </w:pPr>
      <w:r w:rsidRPr="00385799">
        <w:rPr>
          <w:rStyle w:val="a8"/>
          <w:sz w:val="20"/>
          <w:szCs w:val="20"/>
        </w:rPr>
        <w:footnoteRef/>
      </w:r>
      <w:r w:rsidRPr="00385799">
        <w:t xml:space="preserve"> </w:t>
      </w:r>
      <w:r w:rsidRPr="00385799">
        <w:rPr>
          <w:iCs/>
          <w:sz w:val="20"/>
          <w:szCs w:val="20"/>
        </w:rPr>
        <w:t xml:space="preserve">Журавлев С.Ю. </w:t>
      </w:r>
      <w:r w:rsidRPr="00385799">
        <w:rPr>
          <w:sz w:val="20"/>
          <w:szCs w:val="20"/>
        </w:rPr>
        <w:t>Взаимодействие государственных органов и негосударственных организаций в сфере борьбы с торговлей людьми и использованием рабского труда // Они тоже хотели сча</w:t>
      </w:r>
      <w:r w:rsidRPr="00385799">
        <w:rPr>
          <w:sz w:val="20"/>
          <w:szCs w:val="20"/>
        </w:rPr>
        <w:softHyphen/>
        <w:t>стья: Научно-методический сборник. Н.Новгород: Изд-во Волго-Вятской академии государственной службы, 2006. С. 49—59.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32D"/>
    <w:rsid w:val="00025EF5"/>
    <w:rsid w:val="00080635"/>
    <w:rsid w:val="000E6DD9"/>
    <w:rsid w:val="001718CF"/>
    <w:rsid w:val="002A534A"/>
    <w:rsid w:val="002A5546"/>
    <w:rsid w:val="00385799"/>
    <w:rsid w:val="003F032D"/>
    <w:rsid w:val="00401227"/>
    <w:rsid w:val="004D353E"/>
    <w:rsid w:val="00583CBC"/>
    <w:rsid w:val="0068124C"/>
    <w:rsid w:val="00722C8F"/>
    <w:rsid w:val="00871403"/>
    <w:rsid w:val="008D3917"/>
    <w:rsid w:val="00B4420B"/>
    <w:rsid w:val="00C23FE0"/>
    <w:rsid w:val="00CD7BF3"/>
    <w:rsid w:val="00D92BB8"/>
    <w:rsid w:val="00DA0369"/>
    <w:rsid w:val="00EC2AF9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E55CBF-E878-4BBC-8839-6DE9580F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53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A534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2A534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2A53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Торговля людьми</vt:lpstr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Торговля людьми</dc:title>
  <dc:subject/>
  <dc:creator>User</dc:creator>
  <cp:keywords/>
  <dc:description/>
  <cp:lastModifiedBy>admin</cp:lastModifiedBy>
  <cp:revision>2</cp:revision>
  <dcterms:created xsi:type="dcterms:W3CDTF">2014-03-07T10:32:00Z</dcterms:created>
  <dcterms:modified xsi:type="dcterms:W3CDTF">2014-03-07T10:32:00Z</dcterms:modified>
</cp:coreProperties>
</file>