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Оглавление</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Введение</w:t>
      </w:r>
      <w:r w:rsidRPr="00883953">
        <w:rPr>
          <w:rFonts w:ascii="Times New Roman" w:hAnsi="Times New Roman" w:cs="Times New Roman"/>
          <w:sz w:val="28"/>
          <w:szCs w:val="28"/>
        </w:rPr>
        <w:tab/>
        <w:t>2</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Глава I.</w:t>
      </w:r>
      <w:r w:rsidRPr="00883953">
        <w:rPr>
          <w:rFonts w:ascii="Times New Roman" w:hAnsi="Times New Roman" w:cs="Times New Roman"/>
          <w:sz w:val="28"/>
          <w:szCs w:val="28"/>
        </w:rPr>
        <w:tab/>
        <w:t>3</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Глава II. Члены биржи</w:t>
      </w:r>
      <w:r w:rsidRPr="00883953">
        <w:rPr>
          <w:rFonts w:ascii="Times New Roman" w:hAnsi="Times New Roman" w:cs="Times New Roman"/>
          <w:sz w:val="28"/>
          <w:szCs w:val="28"/>
        </w:rPr>
        <w:tab/>
        <w:t>9</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Глава III. Учредители</w:t>
      </w:r>
      <w:r w:rsidRPr="00883953">
        <w:rPr>
          <w:rFonts w:ascii="Times New Roman" w:hAnsi="Times New Roman" w:cs="Times New Roman"/>
          <w:sz w:val="28"/>
          <w:szCs w:val="28"/>
        </w:rPr>
        <w:tab/>
        <w:t>12</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Глава IV. Акционеры и пайщики</w:t>
      </w:r>
      <w:r w:rsidRPr="00883953">
        <w:rPr>
          <w:rFonts w:ascii="Times New Roman" w:hAnsi="Times New Roman" w:cs="Times New Roman"/>
          <w:sz w:val="28"/>
          <w:szCs w:val="28"/>
        </w:rPr>
        <w:tab/>
        <w:t>14</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Глава V. Посетители</w:t>
      </w:r>
      <w:r w:rsidRPr="00883953">
        <w:rPr>
          <w:rFonts w:ascii="Times New Roman" w:hAnsi="Times New Roman" w:cs="Times New Roman"/>
          <w:sz w:val="28"/>
          <w:szCs w:val="28"/>
        </w:rPr>
        <w:tab/>
        <w:t>16</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Заключение</w:t>
      </w:r>
      <w:r w:rsidRPr="00883953">
        <w:rPr>
          <w:rFonts w:ascii="Times New Roman" w:hAnsi="Times New Roman" w:cs="Times New Roman"/>
          <w:sz w:val="28"/>
          <w:szCs w:val="28"/>
        </w:rPr>
        <w:tab/>
        <w:t>18</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Список литературы</w:t>
      </w:r>
      <w:r w:rsidRPr="00883953">
        <w:rPr>
          <w:rFonts w:ascii="Times New Roman" w:hAnsi="Times New Roman" w:cs="Times New Roman"/>
          <w:sz w:val="28"/>
          <w:szCs w:val="28"/>
        </w:rPr>
        <w:tab/>
        <w:t>19</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Введение</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Товарная биржа представляет собой самостоятельное специализированное учреждение, юридическое лицо, выражающее интересы добровольного объединения коммерческих посредников и их служащих (биржевое общество) для проведения торговых операций в специальном месте, по совместно разработанным и соблюдаемым правилам на (становящимся в силу этого организованным) крупнооптовом товарном рынке. Цель ее - создать механизм управления свободной конкуренцией и уже с ее помощью выявить реальные рыночные цены с учетом изменения спроса и предложения.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Под юридической стороной подразумевается существование официально зарегистрированного объединения, будь то в форме акционерного общества или товарищества (общества) с ограниченной ответственностью. В эти общества входят </w:t>
      </w:r>
      <w:r w:rsidR="00883953" w:rsidRPr="00883953">
        <w:rPr>
          <w:rFonts w:ascii="Times New Roman" w:hAnsi="Times New Roman" w:cs="Times New Roman"/>
          <w:sz w:val="28"/>
          <w:szCs w:val="28"/>
        </w:rPr>
        <w:t>капиталовкладчики</w:t>
      </w:r>
      <w:r w:rsidRPr="00883953">
        <w:rPr>
          <w:rFonts w:ascii="Times New Roman" w:hAnsi="Times New Roman" w:cs="Times New Roman"/>
          <w:sz w:val="28"/>
          <w:szCs w:val="28"/>
        </w:rPr>
        <w:t xml:space="preserve">, коммерческие посредники, использующие как собственное, так и арендованное имущество. В странах со зрелой рыночной экономикой обычно в акционерном обществе (компании) имущество становится неделимой собственностью общества, а в обществе с ограниченной ответственностью (партнерстве) - складочным капиталом, который можно возвращать участникам и в денежной, и в натуральной форме. Экономическая подоплека такого различия состоит в том, что биржи, организуемые в виде акционерных обществ, обычно создаются для расширения дела и должны реинвестировать часть полученной прибыли, которая образуется из совместно разработанного акционерами дохода, не поступающего в распределение по </w:t>
      </w:r>
      <w:r w:rsidR="00883953" w:rsidRPr="00883953">
        <w:rPr>
          <w:rFonts w:ascii="Times New Roman" w:hAnsi="Times New Roman" w:cs="Times New Roman"/>
          <w:sz w:val="28"/>
          <w:szCs w:val="28"/>
        </w:rPr>
        <w:t>дивидендам</w:t>
      </w:r>
      <w:r w:rsidRPr="00883953">
        <w:rPr>
          <w:rFonts w:ascii="Times New Roman" w:hAnsi="Times New Roman" w:cs="Times New Roman"/>
          <w:sz w:val="28"/>
          <w:szCs w:val="28"/>
        </w:rPr>
        <w:t xml:space="preserve"> и таким образом превращающегося в неделимую собственность общества как юридического лица.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Биржа с недостаточным исходным капиталом чаще всего регистрируется как товарищество (общество) с ограниченной ответственностью, что означает необходимость распределения большей части прибыли между участниками. В таком случае происходит наращивание индивидуальных паев. При ликвидации общества или при выходе из него они передаются каждому либо в денежной, либо в натуральной форме, а также в обеих одновременно.</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По отношению к общему биржевому имуществу (как складочному на время, так и неделимому) все члены биржи выступают совладельцами или соиспользователями, но одновременно остаются конечными собственниками внесенных вкладов и извлекаемых доходов. В западных странах они образуют коллектив (сообщество) чаще всего физических, но иногда и юридических лиц, то есть отдельных граждан и организаций, получающих торговую прибыль в виде биржевых и брокерских комиссионных сборов.</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Глава I</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Главная функция товарной биржи как механизма ценообразования экономическая. Эффективность выполнения экономической функции значительно повышает ее юридически-организационное подкрепление. Правильный выбор организационно-правовой формы во многом определяет успешность деятельности товарной биржи. Поэтому сначала обратимся к этому вопросу.</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В настоящее время в развитых и развивающихся странах насчитывается около 50 товарных бирж с общим оборотом более 10 триллионов долларов, что составляет приблизительно 25% от валового национального продукта. На них реализуется продукция почти 160 наименований. У нас сейчас уже созданы сотни бирж, из которых большинство - товарные. К началу 1992 года общий объем сделок на них составил 1.5% от ВНП. Согласно оценкам экспертов, общий оборот бирж  концу 1991 года с учетом инфляционного фактора равнялся 40 млрд. рублей. По мировым масштабам, как видно из сравнения цифр, нашим биржам далеко до зарубежных по всем количественным (за исключением численности) и тем более качественным параметрам. Но многие из бирж начинают с учетом, хотя и не всегда полностью правильным, мирового и отечественного опыта.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Нынешние биржи все же в какой-то мере неповторимы. Для того, чтобы убедиться в правильности испытанных принципов, наше биржевое движение все равно идет своим путем. Это проявляется, в частности, в стремлении использовать практические любые, в том числе и явно непригодные, организационно-правовые формы создания бирж. С целью получить льготный налоговый статус Киевская </w:t>
      </w:r>
      <w:r w:rsidR="00883953" w:rsidRPr="00883953">
        <w:rPr>
          <w:rFonts w:ascii="Times New Roman" w:hAnsi="Times New Roman" w:cs="Times New Roman"/>
          <w:sz w:val="28"/>
          <w:szCs w:val="28"/>
        </w:rPr>
        <w:t>специализированная</w:t>
      </w:r>
      <w:r w:rsidRPr="00883953">
        <w:rPr>
          <w:rFonts w:ascii="Times New Roman" w:hAnsi="Times New Roman" w:cs="Times New Roman"/>
          <w:sz w:val="28"/>
          <w:szCs w:val="28"/>
        </w:rPr>
        <w:t xml:space="preserve"> биржа регистрируется как малое предприятие, хотя общеизвестно, что последнее - отнюдь не организационно-правовая форма, а лишь показатель размеров занятости или объема хозяйственного оборота.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Опережением естественного хода развития биржевого дела в стране можно признать создание Всесоюзной товарной биржи АПК в Рязани в форме </w:t>
      </w:r>
      <w:r w:rsidR="00883953" w:rsidRPr="00883953">
        <w:rPr>
          <w:rFonts w:ascii="Times New Roman" w:hAnsi="Times New Roman" w:cs="Times New Roman"/>
          <w:sz w:val="28"/>
          <w:szCs w:val="28"/>
        </w:rPr>
        <w:t>акционерного</w:t>
      </w:r>
      <w:r w:rsidRPr="00883953">
        <w:rPr>
          <w:rFonts w:ascii="Times New Roman" w:hAnsi="Times New Roman" w:cs="Times New Roman"/>
          <w:sz w:val="28"/>
          <w:szCs w:val="28"/>
        </w:rPr>
        <w:t xml:space="preserve"> общества открытого типа. В стране не было публичного выпуска свободно котируемых акций на </w:t>
      </w:r>
      <w:r w:rsidR="00883953" w:rsidRPr="00883953">
        <w:rPr>
          <w:rFonts w:ascii="Times New Roman" w:hAnsi="Times New Roman" w:cs="Times New Roman"/>
          <w:sz w:val="28"/>
          <w:szCs w:val="28"/>
        </w:rPr>
        <w:t>предъявителя</w:t>
      </w:r>
      <w:r w:rsidRPr="00883953">
        <w:rPr>
          <w:rFonts w:ascii="Times New Roman" w:hAnsi="Times New Roman" w:cs="Times New Roman"/>
          <w:sz w:val="28"/>
          <w:szCs w:val="28"/>
        </w:rPr>
        <w:t>, то есть реального фондового рынка, такие замыслы едва ли осуществимы в полной мере.</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 </w:t>
      </w:r>
      <w:r w:rsidR="00883953" w:rsidRPr="00883953">
        <w:rPr>
          <w:rFonts w:ascii="Times New Roman" w:hAnsi="Times New Roman" w:cs="Times New Roman"/>
          <w:sz w:val="28"/>
          <w:szCs w:val="28"/>
        </w:rPr>
        <w:t>большинстве</w:t>
      </w:r>
      <w:r w:rsidRPr="00883953">
        <w:rPr>
          <w:rFonts w:ascii="Times New Roman" w:hAnsi="Times New Roman" w:cs="Times New Roman"/>
          <w:sz w:val="28"/>
          <w:szCs w:val="28"/>
        </w:rPr>
        <w:t xml:space="preserve"> случаев у нас, как и в других странах в период становления бирж, самыми распространенными стали две формы: товарищество (общество) с ограниченной ответственностью и акционерное общество закрытого типа. Такие общества ставят целью извлечение прибыли, имеют ярко выраженный коммерческий характер.</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Тем не менее в государствах со зрелой рыночной экономикой, и в частности в США, являющихся эталоном организации биржевого дела, торговые биржи в настоящее время в основном функционируют как бесприбыльные учреждения, институты и предприятия с корпорационной структурой, от есть общества закрытого типа с ограниченной ответственностью относительно небольшого числа членов. Причем, как и благотворительные и религиозные организации, такие биржи имеют некоммерческий статус и зачастую пользуются существенными налоговыми льготами.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На первый взгляд покажется парадоксальным утверждение, будто биржа должна быть по понятиям нашей экономики только безубыточным, самоокупаемым предприятием, которое не обеспечивает самофинансирование. Даже с принятием Закона "О товарных биржах и биржевой торговле" бесприбыльный характер деятельности, непосредственно не связанной с организацией биржевой торговли (ст.3 п.2), еще не является не обязательным. Однако операции на зрелой бирже, позволяющие ускорить оборот капитала и выявить реальные рыночные цены, настолько прибыльны в том числе и вследствие снижения издержек оптовой торговли, что для торговых предпринимателей гораздо важнее не выжимать из нее как торгового места максимум прибыли, а сделать так, чтобы она бесперебойно функционировала. Принцип прибыльности в ряде случаев ставит границы для выполнения этой задачи, так как введения дополнительных торговых площадей оправдывалось бы с точки зрения </w:t>
      </w:r>
      <w:r w:rsidR="00883953" w:rsidRPr="00883953">
        <w:rPr>
          <w:rFonts w:ascii="Times New Roman" w:hAnsi="Times New Roman" w:cs="Times New Roman"/>
          <w:sz w:val="28"/>
          <w:szCs w:val="28"/>
        </w:rPr>
        <w:t>прямой</w:t>
      </w:r>
      <w:r w:rsidRPr="00883953">
        <w:rPr>
          <w:rFonts w:ascii="Times New Roman" w:hAnsi="Times New Roman" w:cs="Times New Roman"/>
          <w:sz w:val="28"/>
          <w:szCs w:val="28"/>
        </w:rPr>
        <w:t xml:space="preserve"> выгоды только в случае, когда дополнительные </w:t>
      </w:r>
      <w:r w:rsidR="00883953" w:rsidRPr="00883953">
        <w:rPr>
          <w:rFonts w:ascii="Times New Roman" w:hAnsi="Times New Roman" w:cs="Times New Roman"/>
          <w:sz w:val="28"/>
          <w:szCs w:val="28"/>
        </w:rPr>
        <w:t>биржевые</w:t>
      </w:r>
      <w:r w:rsidRPr="00883953">
        <w:rPr>
          <w:rFonts w:ascii="Times New Roman" w:hAnsi="Times New Roman" w:cs="Times New Roman"/>
          <w:sz w:val="28"/>
          <w:szCs w:val="28"/>
        </w:rPr>
        <w:t xml:space="preserve"> сборы перекрывали бы увеличение объема торговых операций. Но это подорвало бы самое предназначение биржи - извлекать прибыль из увеличения товарооборота.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К тому же, если бы прибыль за счет биржевых сборов росла бы быстрее доходов от операций, то есть если бы биржа добивалась максимальной собственной выгоды как учредителя торгового места, то это ударило бы по самим предпринимателям - брокерам, дилерам, маклерам, составляющим каждый в отдельности сообщество. Получилось бы, что сообщество выигрывает в ущерб отдельному члену. Само биржевое дело стало бы в известной степени </w:t>
      </w:r>
      <w:r w:rsidR="00883953" w:rsidRPr="00883953">
        <w:rPr>
          <w:rFonts w:ascii="Times New Roman" w:hAnsi="Times New Roman" w:cs="Times New Roman"/>
          <w:sz w:val="28"/>
          <w:szCs w:val="28"/>
        </w:rPr>
        <w:t>бессмысленным</w:t>
      </w:r>
      <w:r w:rsidRPr="00883953">
        <w:rPr>
          <w:rFonts w:ascii="Times New Roman" w:hAnsi="Times New Roman" w:cs="Times New Roman"/>
          <w:sz w:val="28"/>
          <w:szCs w:val="28"/>
        </w:rPr>
        <w:t xml:space="preserve">, ибо члены биржи, в том числе и ее учредители, являющиеся одновременно коммерческими посредниками, перекладывали бы полученные суммы из одного кармана, притом собственного, в другой - общий. Получая совместно больше сборов и наращивая неделимо-складочный капитал, каждый в отдельности урезал бы собственную прибыль. Общество богатело бы за счет своих членов. Поэтому некоммерческий характер зрелой биржи как представителя интересов сообщества посредников - это </w:t>
      </w:r>
      <w:r w:rsidR="00883953" w:rsidRPr="00883953">
        <w:rPr>
          <w:rFonts w:ascii="Times New Roman" w:hAnsi="Times New Roman" w:cs="Times New Roman"/>
          <w:sz w:val="28"/>
          <w:szCs w:val="28"/>
        </w:rPr>
        <w:t>своего</w:t>
      </w:r>
      <w:r w:rsidRPr="00883953">
        <w:rPr>
          <w:rFonts w:ascii="Times New Roman" w:hAnsi="Times New Roman" w:cs="Times New Roman"/>
          <w:sz w:val="28"/>
          <w:szCs w:val="28"/>
        </w:rPr>
        <w:t xml:space="preserve"> рода расходы прибыльного ведения торговых операций каждым из них.</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Важно также иметь в виду, что биржа как юридическое лицо в принципе не должна сама торговать и уж тем более в собственном помещении. Именно это зафиксировано в Законе о товарных биржах. Причина тому хотя бы то, что она сама разрабатывает правила торговли. Участие биржи в собственных торгах равносильно включению арбитра в состав одной из играющих на поле команд. Американские исследователи часто сравнивают биржу как </w:t>
      </w:r>
      <w:r w:rsidR="00883953" w:rsidRPr="00883953">
        <w:rPr>
          <w:rFonts w:ascii="Times New Roman" w:hAnsi="Times New Roman" w:cs="Times New Roman"/>
          <w:sz w:val="28"/>
          <w:szCs w:val="28"/>
        </w:rPr>
        <w:t>учреждение</w:t>
      </w:r>
      <w:r w:rsidRPr="00883953">
        <w:rPr>
          <w:rFonts w:ascii="Times New Roman" w:hAnsi="Times New Roman" w:cs="Times New Roman"/>
          <w:sz w:val="28"/>
          <w:szCs w:val="28"/>
        </w:rPr>
        <w:t xml:space="preserve"> с бейсбольным стадионом, который предоставляет поле и снаряжение, определяет правила и действует, как судья, но мячом не играет: не торгует, не выигрывает. В противном случае биржа вольно или невольно "подсуживала" бы тем, в чьей команде она играет, стала судьей сама себе.</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В эпоху становления бирж их коммерческий характер не вызывал сомнения и в развитых странах. Многочисленные мелкие биржи, торговавшие явно не</w:t>
      </w:r>
      <w:r w:rsidR="00883953">
        <w:rPr>
          <w:rFonts w:ascii="Times New Roman" w:hAnsi="Times New Roman" w:cs="Times New Roman"/>
          <w:sz w:val="28"/>
          <w:szCs w:val="28"/>
        </w:rPr>
        <w:t xml:space="preserve"> </w:t>
      </w:r>
      <w:r w:rsidR="00883953" w:rsidRPr="00883953">
        <w:rPr>
          <w:rFonts w:ascii="Times New Roman" w:hAnsi="Times New Roman" w:cs="Times New Roman"/>
          <w:sz w:val="28"/>
          <w:szCs w:val="28"/>
        </w:rPr>
        <w:t>биржевым</w:t>
      </w:r>
      <w:r w:rsidRPr="00883953">
        <w:rPr>
          <w:rFonts w:ascii="Times New Roman" w:hAnsi="Times New Roman" w:cs="Times New Roman"/>
          <w:sz w:val="28"/>
          <w:szCs w:val="28"/>
        </w:rPr>
        <w:t xml:space="preserve"> товаром, обычно регистрировались как общества с ограниченной ответственностью. Процесс концентрации биржевого дела сопро</w:t>
      </w:r>
      <w:r w:rsidR="00883953">
        <w:rPr>
          <w:rFonts w:ascii="Times New Roman" w:hAnsi="Times New Roman" w:cs="Times New Roman"/>
          <w:sz w:val="28"/>
          <w:szCs w:val="28"/>
        </w:rPr>
        <w:t>во</w:t>
      </w:r>
      <w:r w:rsidRPr="00883953">
        <w:rPr>
          <w:rFonts w:ascii="Times New Roman" w:hAnsi="Times New Roman" w:cs="Times New Roman"/>
          <w:sz w:val="28"/>
          <w:szCs w:val="28"/>
        </w:rPr>
        <w:t xml:space="preserve">ждался ростом специализации, универсальный торг вновь ушел в прошлое. Крупные и крупнейшие биржи имели уже статус акционерных обществ, </w:t>
      </w:r>
      <w:r w:rsidR="00883953" w:rsidRPr="00883953">
        <w:rPr>
          <w:rFonts w:ascii="Times New Roman" w:hAnsi="Times New Roman" w:cs="Times New Roman"/>
          <w:sz w:val="28"/>
          <w:szCs w:val="28"/>
        </w:rPr>
        <w:t>преимущественно</w:t>
      </w:r>
      <w:r w:rsidRPr="00883953">
        <w:rPr>
          <w:rFonts w:ascii="Times New Roman" w:hAnsi="Times New Roman" w:cs="Times New Roman"/>
          <w:sz w:val="28"/>
          <w:szCs w:val="28"/>
        </w:rPr>
        <w:t xml:space="preserve"> открытого типа. В таком случае, оставаясь по юридической форме акционерными, они по экономическому содержанию становились близкими к некоммерческим. Есть основания </w:t>
      </w:r>
      <w:r w:rsidR="00883953" w:rsidRPr="00883953">
        <w:rPr>
          <w:rFonts w:ascii="Times New Roman" w:hAnsi="Times New Roman" w:cs="Times New Roman"/>
          <w:sz w:val="28"/>
          <w:szCs w:val="28"/>
        </w:rPr>
        <w:t>полагать</w:t>
      </w:r>
      <w:r w:rsidRPr="00883953">
        <w:rPr>
          <w:rFonts w:ascii="Times New Roman" w:hAnsi="Times New Roman" w:cs="Times New Roman"/>
          <w:sz w:val="28"/>
          <w:szCs w:val="28"/>
        </w:rPr>
        <w:t xml:space="preserve">, что в нашей стране естественный ход эволюции </w:t>
      </w:r>
      <w:r w:rsidR="00883953" w:rsidRPr="00883953">
        <w:rPr>
          <w:rFonts w:ascii="Times New Roman" w:hAnsi="Times New Roman" w:cs="Times New Roman"/>
          <w:sz w:val="28"/>
          <w:szCs w:val="28"/>
        </w:rPr>
        <w:t>биржевых</w:t>
      </w:r>
      <w:r w:rsidRPr="00883953">
        <w:rPr>
          <w:rFonts w:ascii="Times New Roman" w:hAnsi="Times New Roman" w:cs="Times New Roman"/>
          <w:sz w:val="28"/>
          <w:szCs w:val="28"/>
        </w:rPr>
        <w:t xml:space="preserve"> структур, может быть, медленнее, но пойдет в данном направлении. Один из залогов тому - успешное развитие специализированных бирж на фоне других с преобладанием универсального торга.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Собственность биржи как юридического лица складывается из: имущества и вкладов, переданных членами-участниками в качестве уставного капитала; продукции (услуг), созданных работниками биржи в период ее деятельности; полученных доходов: ежегодных взносов членов-участников, сборов с биржевых операций, платы за предоставляемые услуги, штрафов за нарушения, платежей посетителей; иного имущества в денежной и натуральной форме, приобретенного за собственный счет.</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Помимо этого, биржа на правах пользования (аренды) может получать от членов-участников имущество, которое как в акционерном обществе, так и в товариществе с ограниченной ответственностью в случае ликвидации учреждения возвращается собственнику в натуральной форме без вознаграждения.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При учреждении в качестве акционерного общества закрытого типа в нашей стране гарантируется возврат стоимости акций в случае ликвидации общества. Абсолютно строгого обязательства при создании биржи как товарищества передать внесенный пай в натуре у нас нет, но этот вопрос решается по усмотрению учредителей или ликвидационной комиссии. </w:t>
      </w:r>
      <w:r w:rsidR="00883953" w:rsidRPr="00883953">
        <w:rPr>
          <w:rFonts w:ascii="Times New Roman" w:hAnsi="Times New Roman" w:cs="Times New Roman"/>
          <w:sz w:val="28"/>
          <w:szCs w:val="28"/>
        </w:rPr>
        <w:t>Утверждается</w:t>
      </w:r>
      <w:r w:rsidRPr="00883953">
        <w:rPr>
          <w:rFonts w:ascii="Times New Roman" w:hAnsi="Times New Roman" w:cs="Times New Roman"/>
          <w:sz w:val="28"/>
          <w:szCs w:val="28"/>
        </w:rPr>
        <w:t>, что по требованию участников и с согласия общества вклад может быть возвращен полностью или частично в натуральной форме.</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Предварительно проведенное сравнение организацонно-правовых форм </w:t>
      </w:r>
      <w:r w:rsidR="00883953" w:rsidRPr="00883953">
        <w:rPr>
          <w:rFonts w:ascii="Times New Roman" w:hAnsi="Times New Roman" w:cs="Times New Roman"/>
          <w:sz w:val="28"/>
          <w:szCs w:val="28"/>
        </w:rPr>
        <w:t>возродившихся</w:t>
      </w:r>
      <w:r w:rsidRPr="00883953">
        <w:rPr>
          <w:rFonts w:ascii="Times New Roman" w:hAnsi="Times New Roman" w:cs="Times New Roman"/>
          <w:sz w:val="28"/>
          <w:szCs w:val="28"/>
        </w:rPr>
        <w:t xml:space="preserve"> отечественных бирж с зарубежными образцами показывает, что основные закономерности сохраняются. Большинство наших бирж, как и в свое время западных, сначала создавались как общества (товарищества) с ограниченной ответственностью, что в первую очередь объясняется узостью базы накопления участников, стремящихся придать создаваемым организациям ярко выраженный коммерческий характер. Отсюда "складочная" форма уставного капитала, позволяющая достаточно быстро реализовать прирост стоимости паев путем их продажи и тем самым значительно увеличить в короткий срок первоначально вложенные средства за распределения большей части учредительской прибыли между инвесторами. По сути дела, такая организационно-правовая форма биржевой деятельности, будучи исходной, обеспечивает решение прежде всего задачи мобильного аккумулирования необходимых ресурсов с помощью отдельных капиталовкладчиков как организаций, так и частных лиц, желающих избежать инфляционного обесценения их активов и получать достаточно высокие дивиденды.</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Вторую ступень в процессе формирования современных бирж образуют такие, которые создаются для наращения совместной, "неделимой" собственности. Собственность эта по мере увеличения служит дополнительным гарантом долговременного выживания участников. Как правило, они регистрируются в виде акционерных обществ открытого или закрытого типа, хотя их точное наименование в каждой стране специфично. Это уже ассоциация собственников, индивидуально сумевших ранее накопить достаточный по размерам капитал. Здесь предназначение биржи как торгового места, обеспечивающего прибыль от коммерческих посреднических операций, проявляется немного рельефнее. Если в капиталонакопляющей бирже инвесторы чаще всего диктуют свои условия для торговых предпринимателей и, особенно в нашей стране, предпочитают оставаться пассивными капиталовкладчиками, то в акционерно-организованной бирже наблюдается равнозначимость, баланс роли инвесторов и собственно торговых предпринимателей. Такие объединения можно охарактеризовать капиталозащищающие биржи, поскольку в них </w:t>
      </w:r>
      <w:r w:rsidR="00883953" w:rsidRPr="00883953">
        <w:rPr>
          <w:rFonts w:ascii="Times New Roman" w:hAnsi="Times New Roman" w:cs="Times New Roman"/>
          <w:sz w:val="28"/>
          <w:szCs w:val="28"/>
        </w:rPr>
        <w:t>стремятся</w:t>
      </w:r>
      <w:r w:rsidRPr="00883953">
        <w:rPr>
          <w:rFonts w:ascii="Times New Roman" w:hAnsi="Times New Roman" w:cs="Times New Roman"/>
          <w:sz w:val="28"/>
          <w:szCs w:val="28"/>
        </w:rPr>
        <w:t xml:space="preserve"> оптимизировать соотношение между дивидендом на инвестированный капитал и его источником - торговой прибылью коммерческих посредников.</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Биржевые сборы как способ получения сумм для выплаты дивидендов в таком случае должна стать относительно умеренными. Зато достигается активизация торговой деятельности, освобожденной от принудительного внутрибиржевого "налогообложения". Все чаще чаша весов склоняется в пользу основного предназначения биржи. Не случайно комиссионные сборы на биржах, организованных как акционерные общества, среднестатистически намного ниже, чем в варианте общества с ограниченной ответственностью. Например, в самом начале на АО РТСБ единая ставка составляла 0.4%, а на МТБ (ТОО) возрастала в зависимости от объема сделки от 0.6 до 1.2%. ассоциированные собственники не заинтересованы в отличии от обособленных капиталовкладчиков в изъятии торговой прибыли у каждого в отдельности действующего торгового предпринимателя. Капиталозащищающая биржа подготавливает почву для окончательного выдвижения на первый план именно основного производителя биржевой прибыли. Уже к концу 1991 года более 60% зарегистрированных бирж имели форму акционерного общества. Биржа как арена игры и борьбы двух главных персонажей - инвестора и торгового предпринимателя - постепенно эволюционируют в "театр одного актера", а именно "кузнеца торговой прибыли".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Третья ступень, связанная с отсутствием в нашей стране юридического статуса бесприбыльной корпорации или института, завершает формирование современной цивилизованной биржи. Самоокупаемая или безубыточная форма вообще исключает понятие инвестора и в этом смысле делает, как считают американские исследователи, иллюзорным понятием собственника. Такой тип биржи можно назвать капиталоэкономящей. Ее задача - сделать как можно меньше затраты на обслуживание торгового процесса, который должен и приносить солидные прибыли. Биржа как учреждение почти полностью утрачивает коммерческую направленность, но являющиеся ее членами торговые предприниматели извлекают необходимую им выгоду.</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Неакционный и непаевый характер бесприбыльной биржи в принципе означает исчезновение инвестора как организатора торгового места, извлекающего из его эксплуатации прибыль. Если ранее схема предусматривала наличие трех действующих лиц - инвестора, торгового предпринимателя и работников биржи, то теперь она предстает в усеченном виде: наемные служащие и торговые предприниматели. Последние настолько разбогатели, что совместно могут эксплуатировать торговое место, нанимая обслуживающий персонал и довольствуясь безубыточностью резуль</w:t>
      </w:r>
      <w:r w:rsidR="00883953">
        <w:rPr>
          <w:rFonts w:ascii="Times New Roman" w:hAnsi="Times New Roman" w:cs="Times New Roman"/>
          <w:sz w:val="28"/>
          <w:szCs w:val="28"/>
        </w:rPr>
        <w:t>та</w:t>
      </w:r>
      <w:r w:rsidRPr="00883953">
        <w:rPr>
          <w:rFonts w:ascii="Times New Roman" w:hAnsi="Times New Roman" w:cs="Times New Roman"/>
          <w:sz w:val="28"/>
          <w:szCs w:val="28"/>
        </w:rPr>
        <w:t xml:space="preserve">тов их деятельности. прибыль извлекается не из самого представления услуг по организации торгового процесса, а собственно из коммерческих операций. Содержание биржи как машины ценообразования вместе с ее аппаратом сейчас просто входит в издержки торговли, в то время как раньше оно представляло собой отдельную сферу бизнеса, приносившего не только возмещение затрат, но и прибыль. Даже при создании совершено новых западных бирж принцип бесприбыльности обычно </w:t>
      </w:r>
      <w:r w:rsidR="00883953" w:rsidRPr="00883953">
        <w:rPr>
          <w:rFonts w:ascii="Times New Roman" w:hAnsi="Times New Roman" w:cs="Times New Roman"/>
          <w:sz w:val="28"/>
          <w:szCs w:val="28"/>
        </w:rPr>
        <w:t>закладывается</w:t>
      </w:r>
      <w:r w:rsidRPr="00883953">
        <w:rPr>
          <w:rFonts w:ascii="Times New Roman" w:hAnsi="Times New Roman" w:cs="Times New Roman"/>
          <w:sz w:val="28"/>
          <w:szCs w:val="28"/>
        </w:rPr>
        <w:t xml:space="preserve"> в финансовые проекты. Самоокупаемость биржи как учреждения стало аксиомой.</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И все же понятие "бесприбыльная корпорация" не совсем совпадает с тем, что у нас понимается по самоокупаемостью, которая предусматривает получение прибыли, достаточной для простого воспроизводства производственных фондов. Поскольку в бесприбыльной бирже нет собственников-капиталовкладчиков, она превращается, с одной стороны, для сотрудников и служащих в зарплатозарабатывающее объединение, а для с другой - в некоммерчески </w:t>
      </w:r>
      <w:r w:rsidR="00883953" w:rsidRPr="00883953">
        <w:rPr>
          <w:rFonts w:ascii="Times New Roman" w:hAnsi="Times New Roman" w:cs="Times New Roman"/>
          <w:sz w:val="28"/>
          <w:szCs w:val="28"/>
        </w:rPr>
        <w:t>функционирующее</w:t>
      </w:r>
      <w:r w:rsidRPr="00883953">
        <w:rPr>
          <w:rFonts w:ascii="Times New Roman" w:hAnsi="Times New Roman" w:cs="Times New Roman"/>
          <w:sz w:val="28"/>
          <w:szCs w:val="28"/>
        </w:rPr>
        <w:t xml:space="preserve"> торговое место для извлечения торговой прибыли коммерческими посредниками. Такая биржа представляет собой то, что у нас соответствует понятию "общественная, некоммерческая организация", независимый субъект правовых отношений, направляющий все поступления от хозяйственной деятельности на оплату членов трудового коллектива.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Если выручка у него больше затрат, то избыток не становится прибылью и не инвестируется, а идет на возрастающее вознаграждение работников или по согласованию с ними в резервный фонд для расширения торговых площадей, закупку нового оборудования для создания условий, позволяющих в дальнейшем расширить объем операций, чтобы подготовить новое повышение зарплаты. Это немного напоминает стремление наших начинающих кооператоров направить все доходы исключительно на получение высокой зарплаты. Работники бесприбыльной биржи более дальновидны. Они заранее планируют постепенное повышение зарплаты в зависимости от степени эффективности их работы по обслуживанию "основного производства" - торгового процесса и не стремится увеличить оплату труда. им нужен оптимальный, то есть наиболее рациональный уровень доходов.</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r>
      <w:r w:rsidR="00883953" w:rsidRPr="00883953">
        <w:rPr>
          <w:rFonts w:ascii="Times New Roman" w:hAnsi="Times New Roman" w:cs="Times New Roman"/>
          <w:sz w:val="28"/>
          <w:szCs w:val="28"/>
        </w:rPr>
        <w:t>Отсутствие</w:t>
      </w:r>
      <w:r w:rsidRPr="00883953">
        <w:rPr>
          <w:rFonts w:ascii="Times New Roman" w:hAnsi="Times New Roman" w:cs="Times New Roman"/>
          <w:sz w:val="28"/>
          <w:szCs w:val="28"/>
        </w:rPr>
        <w:t xml:space="preserve"> инвесторов на бесприбыльной бирже означает, что на ней нет ни акционеров, ни пайщиков, желающих извлечь прибыль из работ по организации и обслуживанию торгового процесса. В таком случае торговым </w:t>
      </w:r>
      <w:r w:rsidR="00883953" w:rsidRPr="00883953">
        <w:rPr>
          <w:rFonts w:ascii="Times New Roman" w:hAnsi="Times New Roman" w:cs="Times New Roman"/>
          <w:sz w:val="28"/>
          <w:szCs w:val="28"/>
        </w:rPr>
        <w:t>предпринимателям</w:t>
      </w:r>
      <w:r w:rsidRPr="00883953">
        <w:rPr>
          <w:rFonts w:ascii="Times New Roman" w:hAnsi="Times New Roman" w:cs="Times New Roman"/>
          <w:sz w:val="28"/>
          <w:szCs w:val="28"/>
        </w:rPr>
        <w:t xml:space="preserve"> не остается ничего иного как самим, и притом единократно, заплатить за использование торговых площадей и оборудования, уже имеющегося на бирже. Помимо того, право торговать на завоевавшей репутацию бирже должно включать неосязаемые активы вроде имени фирмы и тому подобного. Тот, кто желает получить доступ в биржевое кольцо, должен учитывать, что это право ему </w:t>
      </w:r>
      <w:r w:rsidR="00883953" w:rsidRPr="00883953">
        <w:rPr>
          <w:rFonts w:ascii="Times New Roman" w:hAnsi="Times New Roman" w:cs="Times New Roman"/>
          <w:sz w:val="28"/>
          <w:szCs w:val="28"/>
        </w:rPr>
        <w:t>уступят</w:t>
      </w:r>
      <w:r w:rsidRPr="00883953">
        <w:rPr>
          <w:rFonts w:ascii="Times New Roman" w:hAnsi="Times New Roman" w:cs="Times New Roman"/>
          <w:sz w:val="28"/>
          <w:szCs w:val="28"/>
        </w:rPr>
        <w:t xml:space="preserve"> лишь при условии, если будет выплачена сумма, с помощью которой ежегодно можно получать по крайней мере среднюю торговую прибыль по стандартам данной биржи. Перечисленные компоненты и составляют стоимость брокерского места, приобретение которого в бесприбыльной бирже является единственным путем вступления в члены биржевого общества.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Поскольку учредители старейших бирж США и Европы уже давно превратились из пассивных инвесторов в активных предпринимателей, а на редко возникающих новых биржах бесприбыльность закладывается как база заранее, самый распространенный способ включения биржевого предпринимателя в реальную действительность - это вступление в члены биржи путем приобретения брокерского места, стоимость которого является предметом специальной котировки.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Глава II. Члены биржи</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"1. Членами биржи в целях настоящего Закона могут быть юридические и физические лица (за исключением перечисленных в пункте 2 настоящей статьи), которые участвуют в формировании уставного капитала биржи либо вносят членские или иные целевые взносы в имущество биржи и стали членами биржи в порядке, предусмотренном ее учредительными документами.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2. Членами товарной биржи не могут быть:</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служащие данной или какой-либо другой товарной биржи;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предприятия, учреждения и организации, если их руководители (заместители их руководителей или руководители их филиалов и других обособленных подразделений) являются служащими данной биржи;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высшие и местные органы государственной власти и управления;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банки и кредитные учреждения, получившие в установленном порядке лицензию на осуществление </w:t>
      </w:r>
      <w:r w:rsidR="00883953" w:rsidRPr="00883953">
        <w:rPr>
          <w:rFonts w:ascii="Times New Roman" w:hAnsi="Times New Roman" w:cs="Times New Roman"/>
          <w:sz w:val="28"/>
          <w:szCs w:val="28"/>
        </w:rPr>
        <w:t>банковских</w:t>
      </w:r>
      <w:r w:rsidRPr="00883953">
        <w:rPr>
          <w:rFonts w:ascii="Times New Roman" w:hAnsi="Times New Roman" w:cs="Times New Roman"/>
          <w:sz w:val="28"/>
          <w:szCs w:val="28"/>
        </w:rPr>
        <w:t xml:space="preserve"> операций, страховые и инвестиционные компании и фонды. При этом указанные учреждения могут быть членами фондовых и валютных секций (отделов, секций) товарных бирж;</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общественные, религиозные и благотворительные объединения (организации) и фонды;</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физические лица, которые в силу закона не могут осуществлять предпринимательскую деятельность"</w:t>
      </w:r>
      <w:r w:rsidR="00883953">
        <w:rPr>
          <w:rFonts w:ascii="Times New Roman" w:hAnsi="Times New Roman" w:cs="Times New Roman"/>
          <w:sz w:val="28"/>
          <w:szCs w:val="28"/>
        </w:rPr>
        <w:t>.</w:t>
      </w:r>
      <w:r w:rsidRPr="00883953">
        <w:rPr>
          <w:rFonts w:ascii="Times New Roman" w:hAnsi="Times New Roman" w:cs="Times New Roman"/>
          <w:sz w:val="28"/>
          <w:szCs w:val="28"/>
        </w:rPr>
        <w:t xml:space="preserve"> (Статья 14 Закона о товарных биржах и биржевой торговли).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Полные члены. С правом на участие в биржевых торгах во всех секциях (отделах, отделениях) биржи и на определенное учредительными документами биржи количество голосов на общем собрании членов биржи и на общих собраниях членов секций (отделов, отделений) биржи (ст.15 п.1).</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Неполные члены. С правом на участие в биржевых торгах в </w:t>
      </w:r>
      <w:r w:rsidR="00883953" w:rsidRPr="00883953">
        <w:rPr>
          <w:rFonts w:ascii="Times New Roman" w:hAnsi="Times New Roman" w:cs="Times New Roman"/>
          <w:sz w:val="28"/>
          <w:szCs w:val="28"/>
        </w:rPr>
        <w:t>соответст</w:t>
      </w:r>
      <w:r w:rsidR="00883953">
        <w:rPr>
          <w:rFonts w:ascii="Times New Roman" w:hAnsi="Times New Roman" w:cs="Times New Roman"/>
          <w:sz w:val="28"/>
          <w:szCs w:val="28"/>
        </w:rPr>
        <w:t>в</w:t>
      </w:r>
      <w:r w:rsidR="00883953" w:rsidRPr="00883953">
        <w:rPr>
          <w:rFonts w:ascii="Times New Roman" w:hAnsi="Times New Roman" w:cs="Times New Roman"/>
          <w:sz w:val="28"/>
          <w:szCs w:val="28"/>
        </w:rPr>
        <w:t>ующей</w:t>
      </w:r>
      <w:r w:rsidRPr="00883953">
        <w:rPr>
          <w:rFonts w:ascii="Times New Roman" w:hAnsi="Times New Roman" w:cs="Times New Roman"/>
          <w:sz w:val="28"/>
          <w:szCs w:val="28"/>
        </w:rPr>
        <w:t xml:space="preserve"> секции (отделе отделении) и на определенное учределенными документами бирже количество голосов на общем собрании членов биржи и общем собрании членов секции (отдела, отделения) биржи (ст.15 п.2). К ним относятся брокеры и дилеры, имеющие право </w:t>
      </w:r>
      <w:r w:rsidR="00883953" w:rsidRPr="00883953">
        <w:rPr>
          <w:rFonts w:ascii="Times New Roman" w:hAnsi="Times New Roman" w:cs="Times New Roman"/>
          <w:sz w:val="28"/>
          <w:szCs w:val="28"/>
        </w:rPr>
        <w:t>торговать</w:t>
      </w:r>
      <w:r w:rsidRPr="00883953">
        <w:rPr>
          <w:rFonts w:ascii="Times New Roman" w:hAnsi="Times New Roman" w:cs="Times New Roman"/>
          <w:sz w:val="28"/>
          <w:szCs w:val="28"/>
        </w:rPr>
        <w:t xml:space="preserve"> только в одной специализированной секции.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Специальные члены. Ввиду формального запрета на полное </w:t>
      </w:r>
      <w:r w:rsidR="00883953" w:rsidRPr="00883953">
        <w:rPr>
          <w:rFonts w:ascii="Times New Roman" w:hAnsi="Times New Roman" w:cs="Times New Roman"/>
          <w:sz w:val="28"/>
          <w:szCs w:val="28"/>
        </w:rPr>
        <w:t>членство</w:t>
      </w:r>
      <w:r w:rsidRPr="00883953">
        <w:rPr>
          <w:rFonts w:ascii="Times New Roman" w:hAnsi="Times New Roman" w:cs="Times New Roman"/>
          <w:sz w:val="28"/>
          <w:szCs w:val="28"/>
        </w:rPr>
        <w:t xml:space="preserve"> для юридических лиц компании, корпорации и кооперативы, желающие получить доступ в биржевое кольцо, приобретают торговые привилегии  и через доверенных брокеров и дилеров, особенно при осуществлении долговременных операций, могут участвовать в торгах практически напрямую.</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Члены расчетной палаты. Таковыми обычно являются компании и корпорации, торговые дома, финансовые институты, брокерские фирмы. В связи с тем, что расчетные палаты почти всегда функционируют как акционерное общество, они и на бесприбыльных биржах становятся настоящими, но "скрытыми" инвесторами, вкладывая в отличие от некогда существовавших учредителей средства не в организацию торгового места, а в обеспечение бесперебойной работы механизма страхования сделок. Таким образом, инвесторы-собственники не совсем отошли от биржевого дела, они лишь поменяли сферу деятельности и местонахождение. Иногда ими могут быть и частные лица с солидным капиталом. Однако большинство инвесторов - это ассоциированные собственники.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Нечлены биржи. В эту категорию входят все оперирующие на бирже владельцы брокерских мест, выплачивающие в два раза больший биржевой сбор, нежели полные члены биржи. По своему статусу они напоминают тех, кто на наших биржах называется посетителями.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Льготные ставки биржевых сборов и расчетной палаты образуют важное экономическое </w:t>
      </w:r>
      <w:r w:rsidR="00883953" w:rsidRPr="00883953">
        <w:rPr>
          <w:rFonts w:ascii="Times New Roman" w:hAnsi="Times New Roman" w:cs="Times New Roman"/>
          <w:sz w:val="28"/>
          <w:szCs w:val="28"/>
        </w:rPr>
        <w:t>преимущество</w:t>
      </w:r>
      <w:r w:rsidRPr="00883953">
        <w:rPr>
          <w:rFonts w:ascii="Times New Roman" w:hAnsi="Times New Roman" w:cs="Times New Roman"/>
          <w:sz w:val="28"/>
          <w:szCs w:val="28"/>
        </w:rPr>
        <w:t>, отражающее их финансовый вклад в функционирование биржевое механизма. Им также представляются серьезные скидки при пользовании услугами биржевых служащих и сотрудников, которых в среднем на каждого члена приходятся от трех до пяти, что существенно облегчает работу торговых предпринимателей.</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Состав участников на наших биржах в силу их отставания от современных форм намного сложнее. </w:t>
      </w:r>
      <w:r w:rsidR="00883953" w:rsidRPr="00883953">
        <w:rPr>
          <w:rFonts w:ascii="Times New Roman" w:hAnsi="Times New Roman" w:cs="Times New Roman"/>
          <w:sz w:val="28"/>
          <w:szCs w:val="28"/>
        </w:rPr>
        <w:t>Преимущественно</w:t>
      </w:r>
      <w:r w:rsidRPr="00883953">
        <w:rPr>
          <w:rFonts w:ascii="Times New Roman" w:hAnsi="Times New Roman" w:cs="Times New Roman"/>
          <w:sz w:val="28"/>
          <w:szCs w:val="28"/>
        </w:rPr>
        <w:t xml:space="preserve"> капиталонакапливающий и частично капиталозащищабщий их характер  проявляется прежде всего в осуществлении и противоборстве </w:t>
      </w:r>
      <w:r w:rsidR="00883953" w:rsidRPr="00883953">
        <w:rPr>
          <w:rFonts w:ascii="Times New Roman" w:hAnsi="Times New Roman" w:cs="Times New Roman"/>
          <w:sz w:val="28"/>
          <w:szCs w:val="28"/>
        </w:rPr>
        <w:t>пассивных</w:t>
      </w:r>
      <w:r w:rsidRPr="00883953">
        <w:rPr>
          <w:rFonts w:ascii="Times New Roman" w:hAnsi="Times New Roman" w:cs="Times New Roman"/>
          <w:sz w:val="28"/>
          <w:szCs w:val="28"/>
        </w:rPr>
        <w:t xml:space="preserve"> инвесторов-организаторов и собственников торгового места, с одной стороны, а с другой - непосредственных активных торговых предпринимателей, владельцев брокерских контор и фирм. Многие проблемы и потенциальные противоречия развития бирж в нашей стране связаны именно с наслоением акционерно-паевых коммерческой формы организации бирж на собственно </w:t>
      </w:r>
      <w:r w:rsidR="00883953" w:rsidRPr="00883953">
        <w:rPr>
          <w:rFonts w:ascii="Times New Roman" w:hAnsi="Times New Roman" w:cs="Times New Roman"/>
          <w:sz w:val="28"/>
          <w:szCs w:val="28"/>
        </w:rPr>
        <w:t>биржевой</w:t>
      </w:r>
      <w:r w:rsidRPr="00883953">
        <w:rPr>
          <w:rFonts w:ascii="Times New Roman" w:hAnsi="Times New Roman" w:cs="Times New Roman"/>
          <w:sz w:val="28"/>
          <w:szCs w:val="28"/>
        </w:rPr>
        <w:t xml:space="preserve"> механизм.</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 принципе этот механизм не нуждается в непосредственном извлечении прибыли. Подобно стадиону, биржа представляет поля для игроков, которые и есть главная приманка для "болельщиков" - </w:t>
      </w:r>
      <w:r w:rsidR="00883953" w:rsidRPr="00883953">
        <w:rPr>
          <w:rFonts w:ascii="Times New Roman" w:hAnsi="Times New Roman" w:cs="Times New Roman"/>
          <w:sz w:val="28"/>
          <w:szCs w:val="28"/>
        </w:rPr>
        <w:t>продавцов</w:t>
      </w:r>
      <w:r w:rsidRPr="00883953">
        <w:rPr>
          <w:rFonts w:ascii="Times New Roman" w:hAnsi="Times New Roman" w:cs="Times New Roman"/>
          <w:sz w:val="28"/>
          <w:szCs w:val="28"/>
        </w:rPr>
        <w:t xml:space="preserve"> и покупателей. В цене билета - биржевого контракта - уже заложены расходы на содержание "стадиона", но главная составляющая этой цены - прибыль играющих команд, если они действительно стоят этого. Причем чем выше класс, тем выше плата.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Наши биржи </w:t>
      </w:r>
      <w:r w:rsidR="00883953" w:rsidRPr="00883953">
        <w:rPr>
          <w:rFonts w:ascii="Times New Roman" w:hAnsi="Times New Roman" w:cs="Times New Roman"/>
          <w:sz w:val="28"/>
          <w:szCs w:val="28"/>
        </w:rPr>
        <w:t>представляют</w:t>
      </w:r>
      <w:r w:rsidRPr="00883953">
        <w:rPr>
          <w:rFonts w:ascii="Times New Roman" w:hAnsi="Times New Roman" w:cs="Times New Roman"/>
          <w:sz w:val="28"/>
          <w:szCs w:val="28"/>
        </w:rPr>
        <w:t xml:space="preserve"> собой не так уж плохо оборудованный, но чрезмерно дорогой "стадион" инвесторов-учредителей, требующих быстрой окупаемости и высокой прибыльности первоначальных капиталовложений при недостаточном, а порой и просто низком классе самих игроков - </w:t>
      </w:r>
      <w:r w:rsidR="00883953" w:rsidRPr="00883953">
        <w:rPr>
          <w:rFonts w:ascii="Times New Roman" w:hAnsi="Times New Roman" w:cs="Times New Roman"/>
          <w:sz w:val="28"/>
          <w:szCs w:val="28"/>
        </w:rPr>
        <w:t>торговых</w:t>
      </w:r>
      <w:r w:rsidRPr="00883953">
        <w:rPr>
          <w:rFonts w:ascii="Times New Roman" w:hAnsi="Times New Roman" w:cs="Times New Roman"/>
          <w:sz w:val="28"/>
          <w:szCs w:val="28"/>
        </w:rPr>
        <w:t xml:space="preserve"> предпринимателей. Отсюда непомерно большая цена за услуги сравнительно низкого качества. Здесь же и корень внутреннего раздвоения интересов участников биржи.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r>
      <w:r w:rsidR="00883953" w:rsidRPr="00883953">
        <w:rPr>
          <w:rFonts w:ascii="Times New Roman" w:hAnsi="Times New Roman" w:cs="Times New Roman"/>
          <w:sz w:val="28"/>
          <w:szCs w:val="28"/>
        </w:rPr>
        <w:t>Сочетание</w:t>
      </w:r>
      <w:r w:rsidRPr="00883953">
        <w:rPr>
          <w:rFonts w:ascii="Times New Roman" w:hAnsi="Times New Roman" w:cs="Times New Roman"/>
          <w:sz w:val="28"/>
          <w:szCs w:val="28"/>
        </w:rPr>
        <w:t xml:space="preserve"> пассивного инвестора с неумелым торговым предпринимателем на капиталонакопляющей бирже, равно как и хрупкий баланс сил относительно ослабевающих капиталовкладчиков и проявляющих признаки профессионализма брокеров и дилеров на капиталозащищающей бирже, - все это неминуемо порождает, хотя и в неравной мере, неизбежные трения, связывая свободу действий обеих сторон. Чтобы правильно оценить роль и значение каждого из участников наших бирж, следует подробно остановиться на их характеристике.</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 соответствии со статьей 14 Закона под членами биржи понимаются две группы лиц. Первые - это участники акционерных обществ или товариществ с ограниченной ответственностью, то есть инвесторы, вложившие средства в формирование уставного капитала биржи. Вторые - торговые предприниматели, или члены </w:t>
      </w:r>
      <w:r w:rsidR="00883953" w:rsidRPr="00883953">
        <w:rPr>
          <w:rFonts w:ascii="Times New Roman" w:hAnsi="Times New Roman" w:cs="Times New Roman"/>
          <w:sz w:val="28"/>
          <w:szCs w:val="28"/>
        </w:rPr>
        <w:t>биржи</w:t>
      </w:r>
      <w:r w:rsidRPr="00883953">
        <w:rPr>
          <w:rFonts w:ascii="Times New Roman" w:hAnsi="Times New Roman" w:cs="Times New Roman"/>
          <w:sz w:val="28"/>
          <w:szCs w:val="28"/>
        </w:rPr>
        <w:t xml:space="preserve">, внесшие членские или иные целевые взносы в имущество биржи. Провозглашение равенства прав инвестора и торгового предпринимателя - важнейшее достижение Закона. Но от декларации до действительного равноправия нужно пройти долгий путь. Поэтому полезно разобраться, во-первых, в том, как возникло имеющееся неравенство. И на этой основе выявить реальные направления достижения искомого равенства. </w:t>
      </w:r>
      <w:r w:rsidR="00883953" w:rsidRPr="00883953">
        <w:rPr>
          <w:rFonts w:ascii="Times New Roman" w:hAnsi="Times New Roman" w:cs="Times New Roman"/>
          <w:sz w:val="28"/>
          <w:szCs w:val="28"/>
        </w:rPr>
        <w:t>Сначала</w:t>
      </w:r>
      <w:r w:rsidRPr="00883953">
        <w:rPr>
          <w:rFonts w:ascii="Times New Roman" w:hAnsi="Times New Roman" w:cs="Times New Roman"/>
          <w:sz w:val="28"/>
          <w:szCs w:val="28"/>
        </w:rPr>
        <w:t xml:space="preserve"> </w:t>
      </w:r>
      <w:r w:rsidR="00883953" w:rsidRPr="00883953">
        <w:rPr>
          <w:rFonts w:ascii="Times New Roman" w:hAnsi="Times New Roman" w:cs="Times New Roman"/>
          <w:sz w:val="28"/>
          <w:szCs w:val="28"/>
        </w:rPr>
        <w:t>проследим</w:t>
      </w:r>
      <w:r w:rsidR="00883953">
        <w:rPr>
          <w:rFonts w:ascii="Times New Roman" w:hAnsi="Times New Roman" w:cs="Times New Roman"/>
          <w:sz w:val="28"/>
          <w:szCs w:val="28"/>
        </w:rPr>
        <w:t xml:space="preserve"> и</w:t>
      </w:r>
      <w:r w:rsidRPr="00883953">
        <w:rPr>
          <w:rFonts w:ascii="Times New Roman" w:hAnsi="Times New Roman" w:cs="Times New Roman"/>
          <w:sz w:val="28"/>
          <w:szCs w:val="28"/>
        </w:rPr>
        <w:t xml:space="preserve"> оценим то, что уже сложилось до принятия Закона.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Если брокерская контора создана как структурное подразделение организации - участника АО или ТОО, то ее руководители, назначенные собственниками акции-паев, по сути дела, остаются несамостоятельными управляющими, лишь частично выполняющими предпринимательские функции. При создании самостоятельной брокерской фирмы, которая самоорганизуется как АО или ТОО, торговые предприниматели являются собственниками капитала конторы, но, купив брокерское место, не являются акционерами или пайщиками биржи. Наконец, часто независимые брокерские фирмы, в основном занятые внебиржевой деятельностью, приобретают акции или паи биржи. Тогда они становятся одновременно инвесторами и торговыми предпринимателями как на бирже, так и в брокерской фирме. В свою очередь акционеры, создавшие и эксплуатирующие самостоятельную брокерскую фирму, из пассивных инвесторов превращаются в активных капиталовкладчиков торговых предпринимателей.</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Столь сложное сочетание комбинаций проистекает из первоначальной коммерческой направленности </w:t>
      </w:r>
      <w:r w:rsidR="00883953" w:rsidRPr="00883953">
        <w:rPr>
          <w:rFonts w:ascii="Times New Roman" w:hAnsi="Times New Roman" w:cs="Times New Roman"/>
          <w:sz w:val="28"/>
          <w:szCs w:val="28"/>
        </w:rPr>
        <w:t>большинства</w:t>
      </w:r>
      <w:r w:rsidRPr="00883953">
        <w:rPr>
          <w:rFonts w:ascii="Times New Roman" w:hAnsi="Times New Roman" w:cs="Times New Roman"/>
          <w:sz w:val="28"/>
          <w:szCs w:val="28"/>
        </w:rPr>
        <w:t xml:space="preserve"> наших бирж, где АО и ТОО наслаиваются на должную быть бесприбыльной структуру собственно биржевого механизма. Именно поэтому необходимо тщательно проанализировать состав участников АО или ТОО.</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Глава III. Учредители.</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К учредителям относятся инициаторы создания биржи, подписавшие учредительное соглашение, внесшие первоначальные взносы, которые в АО должны составлять не менее 50% номинала акции, а в ТОО - не менее 30 ранее и сейчас 50% стоимости паевого свидетельства. Оплата этих взносов производится в течение месяца. На вновь создаваемых западных биржах для основателей обычно ограничивались 3-5% от разрешенного к подписке капитала общества.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 нашей стране зафиксированного предела доли учредителей АО и ТОО, вместе взятых, раньше не было. Теперь по Закону эта доля не может превышать 10% от уставного капитала для каждого учредителя или члена биржи (ст. 11 п.3). Значит, предстоит "перестройка". На большинстве бирж она колеблется от 15 до 30%. В отдельных случаях, как например, на "Рослесбирже", АО закрытого типа, все обычные акции с правом голоса и номиналом в 200000 рублей распределяются между учредителями, именные </w:t>
      </w:r>
      <w:r w:rsidR="00883953" w:rsidRPr="00883953">
        <w:rPr>
          <w:rFonts w:ascii="Times New Roman" w:hAnsi="Times New Roman" w:cs="Times New Roman"/>
          <w:sz w:val="28"/>
          <w:szCs w:val="28"/>
        </w:rPr>
        <w:t>привилегированные</w:t>
      </w:r>
      <w:r w:rsidRPr="00883953">
        <w:rPr>
          <w:rFonts w:ascii="Times New Roman" w:hAnsi="Times New Roman" w:cs="Times New Roman"/>
          <w:sz w:val="28"/>
          <w:szCs w:val="28"/>
        </w:rPr>
        <w:t xml:space="preserve"> без права голоса между другими подписчиками. Всего обыкновенных акций - 83, а привилегированных - 18. Ясно, что контроль учредителям как группе участников обеспечен, но во </w:t>
      </w:r>
      <w:r w:rsidR="00883953" w:rsidRPr="00883953">
        <w:rPr>
          <w:rFonts w:ascii="Times New Roman" w:hAnsi="Times New Roman" w:cs="Times New Roman"/>
          <w:sz w:val="28"/>
          <w:szCs w:val="28"/>
        </w:rPr>
        <w:t>избежание</w:t>
      </w:r>
      <w:r w:rsidRPr="00883953">
        <w:rPr>
          <w:rFonts w:ascii="Times New Roman" w:hAnsi="Times New Roman" w:cs="Times New Roman"/>
          <w:sz w:val="28"/>
          <w:szCs w:val="28"/>
        </w:rPr>
        <w:t xml:space="preserve"> монополизации отдельной организацией-участником предусмотрено, что приобретение 15% обыкновенных акций этой биржи требует согласия МинФина РФ, а более 50% - того же министерства и Государственного комитета по антимонопольной политике и поддержке новых экономических структур. На Тюменьской товарно-фондовой бирже нельзя иметь более 5% акций.</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Обычно за учредителями закрепляется </w:t>
      </w:r>
      <w:r w:rsidR="00883953" w:rsidRPr="00883953">
        <w:rPr>
          <w:rFonts w:ascii="Times New Roman" w:hAnsi="Times New Roman" w:cs="Times New Roman"/>
          <w:sz w:val="28"/>
          <w:szCs w:val="28"/>
        </w:rPr>
        <w:t>первоочередное</w:t>
      </w:r>
      <w:r w:rsidRPr="00883953">
        <w:rPr>
          <w:rFonts w:ascii="Times New Roman" w:hAnsi="Times New Roman" w:cs="Times New Roman"/>
          <w:sz w:val="28"/>
          <w:szCs w:val="28"/>
        </w:rPr>
        <w:t xml:space="preserve"> право на получение </w:t>
      </w:r>
      <w:r w:rsidR="00883953" w:rsidRPr="00883953">
        <w:rPr>
          <w:rFonts w:ascii="Times New Roman" w:hAnsi="Times New Roman" w:cs="Times New Roman"/>
          <w:sz w:val="28"/>
          <w:szCs w:val="28"/>
        </w:rPr>
        <w:t>дивидендов</w:t>
      </w:r>
      <w:r w:rsidRPr="00883953">
        <w:rPr>
          <w:rFonts w:ascii="Times New Roman" w:hAnsi="Times New Roman" w:cs="Times New Roman"/>
          <w:sz w:val="28"/>
          <w:szCs w:val="28"/>
        </w:rPr>
        <w:t xml:space="preserve"> либо по фиксированной норме на отдельную акцию, скажем 25-30% по итогам года, либо, как это предусмотрено в уставе МТБ, в определенной доли от чистой прибыли общества - 10%. Таким образом, право первопроходца, берущего на себя исходный риск по организации биржи, экономически реализуется не только через контроль над обществом, но и в виде гарантий на солидный доход. При ликвидации биржи уставной капитал возвращается учредителям. Следовательно, они на время существования биржи сдают "в аренду" свой капитал, не утрачивая конечную собственность на него. Это в какой-то мере амортизирует взятый риск.</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Помимо того, им дается, как правило бесплатная возможность открыть одну или несколько брокерских контор, что тоже составляет важную привилегию. В некоторых случаях, в частности на "Рослесбирже", Тюменской товарно-фондовой бирже, учредителей, стремящихся оставаться пассивными инвесторами как экономически, так и административно, побуждают к использованию хотя бы в форме сдачи в аренду или в управление полагающихся им бесплатных брокерских мест.</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Иногда за ними резервируется право приобретать в первую очередь </w:t>
      </w:r>
      <w:r w:rsidR="00883953" w:rsidRPr="00883953">
        <w:rPr>
          <w:rFonts w:ascii="Times New Roman" w:hAnsi="Times New Roman" w:cs="Times New Roman"/>
          <w:sz w:val="28"/>
          <w:szCs w:val="28"/>
        </w:rPr>
        <w:t>освобождающихся</w:t>
      </w:r>
      <w:r w:rsidRPr="00883953">
        <w:rPr>
          <w:rFonts w:ascii="Times New Roman" w:hAnsi="Times New Roman" w:cs="Times New Roman"/>
          <w:sz w:val="28"/>
          <w:szCs w:val="28"/>
        </w:rPr>
        <w:t xml:space="preserve"> в результате выхода других участников брокерские места. Они сразу получают один голос на общем собрании, даже если пай не оплачен полностью. Вместе с тем чрезвычайно важно подчеркнуть, что учредители внесшие от 30 до 50% номинала акции-пая, являются лишь потенциальными акционерами-пайщиками. Именно поэтому на многих биржах предусматриваются санкции к тем из учредителей, кто несвоевременно производит окончательный расчет.</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Известно, что на МТБ, первой в стране бирже, именно затягивание учредителями платежей по паевым взносам сдерживало увеличение уставного капитала с 20 до 100 млн. рублей, подготовленное самим ходом успешной </w:t>
      </w:r>
      <w:r w:rsidR="00883953" w:rsidRPr="00883953">
        <w:rPr>
          <w:rFonts w:ascii="Times New Roman" w:hAnsi="Times New Roman" w:cs="Times New Roman"/>
          <w:sz w:val="28"/>
          <w:szCs w:val="28"/>
        </w:rPr>
        <w:t>биржевой</w:t>
      </w:r>
      <w:r w:rsidRPr="00883953">
        <w:rPr>
          <w:rFonts w:ascii="Times New Roman" w:hAnsi="Times New Roman" w:cs="Times New Roman"/>
          <w:sz w:val="28"/>
          <w:szCs w:val="28"/>
        </w:rPr>
        <w:t xml:space="preserve"> деятельности. На ряде бирж к неисправным плательщикам применяется неустойка 0.1% просроченной суммы за каждый день опоздания.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На ТТФБ и на универсальной товарно-фондовой бирже "Avex" с них берут 10% годовых с просроченной суммы за время просрочки, а на "Рослесбирже" - 20%. На Красноярской товарно-фондовой бирже пошли дальше: при штрафе в 10% годовых с недовнесенной суммы максимальное время просрочки составляет 3 месяца. По истечении этого срока виновная сторона лишается права учредителя. Наиболее либеральный вариант принят в уставе Московской международной агропромышленной биржи: размеры первоначальных сумм согласовываются с советом учредителей, а о возможности несвоевременного платежа </w:t>
      </w:r>
      <w:r w:rsidR="00883953" w:rsidRPr="00883953">
        <w:rPr>
          <w:rFonts w:ascii="Times New Roman" w:hAnsi="Times New Roman" w:cs="Times New Roman"/>
          <w:sz w:val="28"/>
          <w:szCs w:val="28"/>
        </w:rPr>
        <w:t>вообще</w:t>
      </w:r>
      <w:r w:rsidRPr="00883953">
        <w:rPr>
          <w:rFonts w:ascii="Times New Roman" w:hAnsi="Times New Roman" w:cs="Times New Roman"/>
          <w:sz w:val="28"/>
          <w:szCs w:val="28"/>
        </w:rPr>
        <w:t xml:space="preserve"> не упоминается.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Глава IV. Акционеры и пайщики.</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 принципе таковыми должны быть лица, оплатившие либо первоначальный взнос, либо сразу всю стоимость акций или пая, но вступившие в биржевое сообщество позднее учредителей. Акционеры становятся полноправными сособственниками имущества биржи как АО и пайщики, ТОО. Они также могут участвовать в управлении ею, обретают те же права, что и учредители, за исключением первоочередности получения </w:t>
      </w:r>
      <w:r w:rsidR="00883953" w:rsidRPr="00883953">
        <w:rPr>
          <w:rFonts w:ascii="Times New Roman" w:hAnsi="Times New Roman" w:cs="Times New Roman"/>
          <w:sz w:val="28"/>
          <w:szCs w:val="28"/>
        </w:rPr>
        <w:t>дивиденда</w:t>
      </w:r>
      <w:r w:rsidRPr="00883953">
        <w:rPr>
          <w:rFonts w:ascii="Times New Roman" w:hAnsi="Times New Roman" w:cs="Times New Roman"/>
          <w:sz w:val="28"/>
          <w:szCs w:val="28"/>
        </w:rPr>
        <w:t>.</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Однако в чистом виде токая категория участников биржи, напоминающая западный аналог на переходном этапе от капиталострахующей к капиталоэкономящей модели, возникает у нас только при организации ее в форме АО закрытого типа, как в частности, на Калининградской товарно-фондовой бирже. В случае АО закрытого типа или ТОО возникает известная путаница.</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Например, первый вариант документов "Рослесбиржи" вообще стирал разницу между акционерами и учредителями, так как в положении о ценных бумагах говорилось, что "владельцы обыкновенных акций, приобретенных при их первичном выпуске, являются членами биржи", а затем в уставе утверждается, что "члены биржи имеют право посещать биржевые собрания, совершать на них торговые сделки, вести брокерскую деятельность,.. а акционеры, кроме того, имеют право участвовать в общих собраниях... получать часть прибыли (</w:t>
      </w:r>
      <w:r w:rsidR="00883953" w:rsidRPr="00883953">
        <w:rPr>
          <w:rFonts w:ascii="Times New Roman" w:hAnsi="Times New Roman" w:cs="Times New Roman"/>
          <w:sz w:val="28"/>
          <w:szCs w:val="28"/>
        </w:rPr>
        <w:t>дивиденды</w:t>
      </w:r>
      <w:r w:rsidRPr="00883953">
        <w:rPr>
          <w:rFonts w:ascii="Times New Roman" w:hAnsi="Times New Roman" w:cs="Times New Roman"/>
          <w:sz w:val="28"/>
          <w:szCs w:val="28"/>
        </w:rPr>
        <w:t>) от деятельности биржи".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Выглядит так, будто учредители, то есть владельцы акций первичного выпуска, могут только торговать на бирже, но не имеют в отличии от акционеров ни права голоса, ни </w:t>
      </w:r>
      <w:r w:rsidR="00883953" w:rsidRPr="00883953">
        <w:rPr>
          <w:rFonts w:ascii="Times New Roman" w:hAnsi="Times New Roman" w:cs="Times New Roman"/>
          <w:sz w:val="28"/>
          <w:szCs w:val="28"/>
        </w:rPr>
        <w:t>дивидендов</w:t>
      </w:r>
      <w:r w:rsidRPr="00883953">
        <w:rPr>
          <w:rFonts w:ascii="Times New Roman" w:hAnsi="Times New Roman" w:cs="Times New Roman"/>
          <w:sz w:val="28"/>
          <w:szCs w:val="28"/>
        </w:rPr>
        <w:t xml:space="preserve">. Это явная ошибка. Предпочтительными поэтому можно признать редакцию и смысловую нагрузку, предложенную в уставе ТТФБ: "Акционерами биржи являются те советские и иностранные юридические и физические лица, которые выполнили свои обязательства по учредительному договору". иначе говоря, акционерами признаются те учредители, которые полностью оплатили свой взнос. Однако акционерами могут стать и те, кто приобрел полностью акции учредителей, не пожелавших окончательно </w:t>
      </w:r>
      <w:r w:rsidR="00883953" w:rsidRPr="00883953">
        <w:rPr>
          <w:rFonts w:ascii="Times New Roman" w:hAnsi="Times New Roman" w:cs="Times New Roman"/>
          <w:sz w:val="28"/>
          <w:szCs w:val="28"/>
        </w:rPr>
        <w:t>рассчитаться</w:t>
      </w:r>
      <w:r w:rsidRPr="00883953">
        <w:rPr>
          <w:rFonts w:ascii="Times New Roman" w:hAnsi="Times New Roman" w:cs="Times New Roman"/>
          <w:sz w:val="28"/>
          <w:szCs w:val="28"/>
        </w:rPr>
        <w:t xml:space="preserve"> с обществом.</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Возникает естественный вопрос: будут ли вновь приобретшие акции признаны в таком случае учредителями, и притом задним числом? Опять видно, что существующие типовые положения об АО и ТОО не могут учесть всей спецификации биржи, где число и разнообразие персонажей слишком велико и не может вместиться в обычные рамки. Например, кем следует считать брокерскую фирму вне биржи, которая сумела купить акции, уступаемые не</w:t>
      </w:r>
      <w:r w:rsidR="00883953">
        <w:rPr>
          <w:rFonts w:ascii="Times New Roman" w:hAnsi="Times New Roman" w:cs="Times New Roman"/>
          <w:sz w:val="28"/>
          <w:szCs w:val="28"/>
        </w:rPr>
        <w:t xml:space="preserve"> </w:t>
      </w:r>
      <w:r w:rsidRPr="00883953">
        <w:rPr>
          <w:rFonts w:ascii="Times New Roman" w:hAnsi="Times New Roman" w:cs="Times New Roman"/>
          <w:sz w:val="28"/>
          <w:szCs w:val="28"/>
        </w:rPr>
        <w:t>расплатившимся с обществом учредителем: акционером или учредителем?</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Еще более сложна операция, когда биржа зарегистрирована как товарищество (общество) с ограниченной ответственностью, что видно на примере МТБ. В первой редакции устава различались только учредители и участники биржи. Первые, естественно, надеялись привилегиями, оставаясь пайщиками особого рода вначале с 15%, а после увеличения уставного капитала до 100 млн. рублей с 3% от этого капитала. Сам факт понижения доли учредителей - явление позитивное, свидетельствующее о постепенном перераспределении ролей между инвестором и торговыми предпринимателями. Все остальные, кто приобрел паи и получил бесплатно полагающиеся им брокерские места после учредителей, именовались просто участниками. Затем, однако, в новой версии устава слово "участник" стало использоваться как обобщенный термин, включающий учредителей, членов, иностранных членов, членов специализированных секций и отделов и посетителей. Под членами понимались собственники брокерских мест, а под посетителями - лица, допускавшиеся к торгам за плату, устанавливаемую биржевым комитетом.</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Как видно, на МТБ стремились к усвоению американского опыта, и поэтому главный упор при определении членства был сделан на собственность на брокерское место, то есть право торговли, что позволяет, как и в США, различать лишь полноту этого права - торговать во всех секциях или в одной специализированной. По сути дела, на МТБ и предвосхитили появившиеся позднее в ст.15  Закона деление членов товарной биржи на две категории - "полные" и "неполные". но в отличие от американской биржи на МТБ член мог быть не только собственником брокерского места, но и пая. Именно это удвоение </w:t>
      </w:r>
      <w:r w:rsidR="00883953" w:rsidRPr="00883953">
        <w:rPr>
          <w:rFonts w:ascii="Times New Roman" w:hAnsi="Times New Roman" w:cs="Times New Roman"/>
          <w:sz w:val="28"/>
          <w:szCs w:val="28"/>
        </w:rPr>
        <w:t>порождало</w:t>
      </w:r>
      <w:r w:rsidRPr="00883953">
        <w:rPr>
          <w:rFonts w:ascii="Times New Roman" w:hAnsi="Times New Roman" w:cs="Times New Roman"/>
          <w:sz w:val="28"/>
          <w:szCs w:val="28"/>
        </w:rPr>
        <w:t xml:space="preserve"> многие сложности и не позволяло прямо переносить международно принятые термины на нашу почву, поскольку по уставу МТБ член, помимо торговой прибыли, получает еще и </w:t>
      </w:r>
      <w:r w:rsidR="00883953" w:rsidRPr="00883953">
        <w:rPr>
          <w:rFonts w:ascii="Times New Roman" w:hAnsi="Times New Roman" w:cs="Times New Roman"/>
          <w:sz w:val="28"/>
          <w:szCs w:val="28"/>
        </w:rPr>
        <w:t>дивиденд</w:t>
      </w:r>
      <w:r w:rsidRPr="00883953">
        <w:rPr>
          <w:rFonts w:ascii="Times New Roman" w:hAnsi="Times New Roman" w:cs="Times New Roman"/>
          <w:sz w:val="28"/>
          <w:szCs w:val="28"/>
        </w:rPr>
        <w:t>, что не возможно в США на бесприбыльной бирже.</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Именно поэтому раздельная продажа и </w:t>
      </w:r>
      <w:r w:rsidR="00883953" w:rsidRPr="00883953">
        <w:rPr>
          <w:rFonts w:ascii="Times New Roman" w:hAnsi="Times New Roman" w:cs="Times New Roman"/>
          <w:sz w:val="28"/>
          <w:szCs w:val="28"/>
        </w:rPr>
        <w:t>определение</w:t>
      </w:r>
      <w:r w:rsidRPr="00883953">
        <w:rPr>
          <w:rFonts w:ascii="Times New Roman" w:hAnsi="Times New Roman" w:cs="Times New Roman"/>
          <w:sz w:val="28"/>
          <w:szCs w:val="28"/>
        </w:rPr>
        <w:t xml:space="preserve"> номинала акции и брокерского места, как это сейчас делалось на многих биржах, была запрещена с 1 сентября 1992 года в соответствии с Законом о товарной бирже. Но все же еще одно действующее лицо прямо не обозначено, хотя косвенно подразумевается. Это учредитель, полностью оплативший взнос и ставший акционером или пайщиком.</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Глава V. Посетители</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Наличие группы посетителей составляет отличную особенность старых и новых отечественных бирж от западных образцов. Традиции не утрачиваются даже после многих лет господства "безбиржевой" экономики. Не менее показательно и то, что старые русские биржи, будучи открытыми рынками, а в то же время имели и </w:t>
      </w:r>
      <w:r w:rsidR="00883953" w:rsidRPr="00883953">
        <w:rPr>
          <w:rFonts w:ascii="Times New Roman" w:hAnsi="Times New Roman" w:cs="Times New Roman"/>
          <w:sz w:val="28"/>
          <w:szCs w:val="28"/>
        </w:rPr>
        <w:t>корпоративное</w:t>
      </w:r>
      <w:r w:rsidRPr="00883953">
        <w:rPr>
          <w:rFonts w:ascii="Times New Roman" w:hAnsi="Times New Roman" w:cs="Times New Roman"/>
          <w:sz w:val="28"/>
          <w:szCs w:val="28"/>
        </w:rPr>
        <w:t xml:space="preserve"> устройство. Наши предшественники были </w:t>
      </w:r>
      <w:r w:rsidR="00883953" w:rsidRPr="00883953">
        <w:rPr>
          <w:rFonts w:ascii="Times New Roman" w:hAnsi="Times New Roman" w:cs="Times New Roman"/>
          <w:sz w:val="28"/>
          <w:szCs w:val="28"/>
        </w:rPr>
        <w:t>откровеннее</w:t>
      </w:r>
      <w:r w:rsidRPr="00883953">
        <w:rPr>
          <w:rFonts w:ascii="Times New Roman" w:hAnsi="Times New Roman" w:cs="Times New Roman"/>
          <w:sz w:val="28"/>
          <w:szCs w:val="28"/>
        </w:rPr>
        <w:t xml:space="preserve">. Они прямо говорили о смешанном характере русской биржи. Ведь объявление биржи закрытой и одновременный допуск на нее посетителей, нарушающих монополию брокеров на ведение торгов, то есть то, что </w:t>
      </w:r>
      <w:r w:rsidR="00883953" w:rsidRPr="00883953">
        <w:rPr>
          <w:rFonts w:ascii="Times New Roman" w:hAnsi="Times New Roman" w:cs="Times New Roman"/>
          <w:sz w:val="28"/>
          <w:szCs w:val="28"/>
        </w:rPr>
        <w:t>раньше</w:t>
      </w:r>
      <w:r w:rsidRPr="00883953">
        <w:rPr>
          <w:rFonts w:ascii="Times New Roman" w:hAnsi="Times New Roman" w:cs="Times New Roman"/>
          <w:sz w:val="28"/>
          <w:szCs w:val="28"/>
        </w:rPr>
        <w:t xml:space="preserve"> именовалось корпоративным устройством, в принципе несовместимы.</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Различия в толковании понятия "посетитель" на старых и новых биржах позволяет еще глубже уточнить вопрос. Раньше те, кто посещал биржу, назывались посетителями биржевого собрания. Теперь понятие "биржевое собрание" трактуется как то, что в США называется "торговая сессия" или "торги". Отсюда начинается нестыковка смысловой нагрузки.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В старом варианте посетители делились так: случайные, эпизодически бывавшие на торгах; временные, имевшие допуск на определенный период; постоянные в двух видах - несамостоятельные, действовавшие от чужого имени, и самостоятельные, выступавшие от своего имени. Только </w:t>
      </w:r>
      <w:r w:rsidR="00883953" w:rsidRPr="00883953">
        <w:rPr>
          <w:rFonts w:ascii="Times New Roman" w:hAnsi="Times New Roman" w:cs="Times New Roman"/>
          <w:sz w:val="28"/>
          <w:szCs w:val="28"/>
        </w:rPr>
        <w:t>самостоятельные</w:t>
      </w:r>
      <w:r w:rsidRPr="00883953">
        <w:rPr>
          <w:rFonts w:ascii="Times New Roman" w:hAnsi="Times New Roman" w:cs="Times New Roman"/>
          <w:sz w:val="28"/>
          <w:szCs w:val="28"/>
        </w:rPr>
        <w:t xml:space="preserve"> платили ежегодный взнос в пользу биржи и назывались платными посетителями. Стать таковыми могли лишь владельцы торговых прав, а именно самостоятельные купцы или их уполномоченные и представители акционерных обществ, товариществ и торговых домов. Они являлись членами биржевого общества. Формула была такова: участники биржевого собрания</w:t>
      </w:r>
      <w:r w:rsidR="00A6316A">
        <w:rPr>
          <w:rFonts w:ascii="Times New Roman" w:hAnsi="Times New Roman" w:cs="Times New Roman"/>
          <w:sz w:val="28"/>
          <w:szCs w:val="28"/>
        </w:rPr>
        <w:t xml:space="preserve"> </w:t>
      </w:r>
      <w:r w:rsidRPr="00883953">
        <w:rPr>
          <w:rFonts w:ascii="Times New Roman" w:hAnsi="Times New Roman" w:cs="Times New Roman"/>
          <w:sz w:val="28"/>
          <w:szCs w:val="28"/>
        </w:rPr>
        <w:t>-</w:t>
      </w:r>
      <w:r w:rsidR="00A6316A">
        <w:rPr>
          <w:rFonts w:ascii="Times New Roman" w:hAnsi="Times New Roman" w:cs="Times New Roman"/>
          <w:sz w:val="28"/>
          <w:szCs w:val="28"/>
        </w:rPr>
        <w:t xml:space="preserve"> </w:t>
      </w:r>
      <w:r w:rsidRPr="00883953">
        <w:rPr>
          <w:rFonts w:ascii="Times New Roman" w:hAnsi="Times New Roman" w:cs="Times New Roman"/>
          <w:sz w:val="28"/>
          <w:szCs w:val="28"/>
        </w:rPr>
        <w:t>бесплатные посетители-члены биржевого общества, имевшего корпоративное устройство.</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Раньше плата за членство в биржевом самоуправляемом обществе была привилегией тех, кто действительно "крутил" главные дела. Теперь плата за место постоянного посетителя - это разновидность дополнительного биржевого единократно выплачиваемого налога за право вести торговлю на формально закрытом рынке, что к тому же не освобождает от необходимости вносить биржевой взнос за совершенные сделки.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На американских биржах не</w:t>
      </w:r>
      <w:r w:rsidR="00A6316A">
        <w:rPr>
          <w:rFonts w:ascii="Times New Roman" w:hAnsi="Times New Roman" w:cs="Times New Roman"/>
          <w:sz w:val="28"/>
          <w:szCs w:val="28"/>
        </w:rPr>
        <w:t xml:space="preserve"> </w:t>
      </w:r>
      <w:r w:rsidRPr="00883953">
        <w:rPr>
          <w:rFonts w:ascii="Times New Roman" w:hAnsi="Times New Roman" w:cs="Times New Roman"/>
          <w:sz w:val="28"/>
          <w:szCs w:val="28"/>
        </w:rPr>
        <w:t xml:space="preserve">члены платят повышенный (обычно </w:t>
      </w:r>
      <w:r w:rsidR="00A6316A" w:rsidRPr="00883953">
        <w:rPr>
          <w:rFonts w:ascii="Times New Roman" w:hAnsi="Times New Roman" w:cs="Times New Roman"/>
          <w:sz w:val="28"/>
          <w:szCs w:val="28"/>
        </w:rPr>
        <w:t>двукратный</w:t>
      </w:r>
      <w:r w:rsidRPr="00883953">
        <w:rPr>
          <w:rFonts w:ascii="Times New Roman" w:hAnsi="Times New Roman" w:cs="Times New Roman"/>
          <w:sz w:val="28"/>
          <w:szCs w:val="28"/>
        </w:rPr>
        <w:t>) биржевой сбор. У нас же - только обычный, ибо за допуск в биржевое кольцо единовременно вносят круглую сумму. Несмотря на указанное различие, поэкономической сущности их положение очень близко. наши посетители и американские не</w:t>
      </w:r>
      <w:r w:rsidR="00A6316A">
        <w:rPr>
          <w:rFonts w:ascii="Times New Roman" w:hAnsi="Times New Roman" w:cs="Times New Roman"/>
          <w:sz w:val="28"/>
          <w:szCs w:val="28"/>
        </w:rPr>
        <w:t xml:space="preserve"> </w:t>
      </w:r>
      <w:r w:rsidRPr="00883953">
        <w:rPr>
          <w:rFonts w:ascii="Times New Roman" w:hAnsi="Times New Roman" w:cs="Times New Roman"/>
          <w:sz w:val="28"/>
          <w:szCs w:val="28"/>
        </w:rPr>
        <w:t>члены суть арендаторы брокерских мест или мест в биржевом кольце. Вместе с тем постоянные посетители в отличие от членов бирж является временными владельцами брокерских мест, так как раз в три раз должны переоформлять свое право.</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Разовый посетитель является временным брокером, то есть пользователем места в биржевом кольце. Поскольку ему не нужно платить за пользование имуществом и прочими элементами деятельности </w:t>
      </w:r>
      <w:r w:rsidR="00A6316A" w:rsidRPr="00883953">
        <w:rPr>
          <w:rFonts w:ascii="Times New Roman" w:hAnsi="Times New Roman" w:cs="Times New Roman"/>
          <w:sz w:val="28"/>
          <w:szCs w:val="28"/>
        </w:rPr>
        <w:t>брокерской</w:t>
      </w:r>
      <w:r w:rsidRPr="00883953">
        <w:rPr>
          <w:rFonts w:ascii="Times New Roman" w:hAnsi="Times New Roman" w:cs="Times New Roman"/>
          <w:sz w:val="28"/>
          <w:szCs w:val="28"/>
        </w:rPr>
        <w:t xml:space="preserve"> конторы, как это делает постоянный посетитель, ее арендующий или вынужденный нести расходы на ведение биржевых операций и содержание персонала самостоятельно, то разовый посетитель подобен заплатившему за себя стажеру, который может просто практиковаться в работе в кольце.</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В США не</w:t>
      </w:r>
      <w:r w:rsidR="00A6316A">
        <w:rPr>
          <w:rFonts w:ascii="Times New Roman" w:hAnsi="Times New Roman" w:cs="Times New Roman"/>
          <w:sz w:val="28"/>
          <w:szCs w:val="28"/>
        </w:rPr>
        <w:t xml:space="preserve"> </w:t>
      </w:r>
      <w:r w:rsidRPr="00883953">
        <w:rPr>
          <w:rFonts w:ascii="Times New Roman" w:hAnsi="Times New Roman" w:cs="Times New Roman"/>
          <w:sz w:val="28"/>
          <w:szCs w:val="28"/>
        </w:rPr>
        <w:t>члены биржи считаются участниками биржевого сообщества, но не совсем полноправными, ибо с них берут повышенный биржевой сбор. На наших биржах постоянные, ни разовые посетитель не могут быть признаны их членами. Они представляют некое переходное состояние, близкое к положению брокеров, маклеров и дилеров. Последних нельзя относить к членам биржи, так как они - особого рода наемные работники брокерской конторы, которая сама член биржи. В наших условиях торговым предпринимателем реально выступает чаще всего брокерская фирма как юридическое лицо. Сами брокеры, маклеры и дилеры частично выполняют предпринимательские функции, особенно когда действуют по сделкам, дающим дополнительную торговую прибыль.</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Не будучи членами биржи, посетители являются участниками торгов, то есть, деятельности непосредственно в биржевом кольце, где с ними находятся брокеры, дилеры и маклеры и куда могут всегда быть допущены либо сами, либо полномочные представители членов биржи - учредителей, акционеров или пайщиков, плательщиков взносов.</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Для обеспечения работы торгов необходим обслуживающий персонал, в котором тоже необходимо различать две главные группы.</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Первая - это служащие брокерских контор и фирм. Имеются в виду лица, работающие по трудовому договору помощниками </w:t>
      </w:r>
      <w:r w:rsidR="00A6316A" w:rsidRPr="00883953">
        <w:rPr>
          <w:rFonts w:ascii="Times New Roman" w:hAnsi="Times New Roman" w:cs="Times New Roman"/>
          <w:sz w:val="28"/>
          <w:szCs w:val="28"/>
        </w:rPr>
        <w:t>официальных</w:t>
      </w:r>
      <w:r w:rsidRPr="00883953">
        <w:rPr>
          <w:rFonts w:ascii="Times New Roman" w:hAnsi="Times New Roman" w:cs="Times New Roman"/>
          <w:sz w:val="28"/>
          <w:szCs w:val="28"/>
        </w:rPr>
        <w:t xml:space="preserve"> брокеров и не имеющие права самостоятельно заключать сделки. По отношению к ним брокер в кольце становится работодателем, в чем еще раз проявляется его, хотя и частичная, но  предпринимательская функция.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Вторая - это сотрудники операционного зала (работники различных служб бирж и ее подразделений, имеющих прямое отношение к организации биржевой торговли).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Естественно, что представленный состав участников и сфер биржевой деятельности не может вобрать в себя многообразие вариаций, имеющихся на различных товарных биржах.</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Заключение</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Завершая изложение юридической стороны деятельности наших товарных бирж, можно отметить, что стремление </w:t>
      </w:r>
      <w:r w:rsidR="00A6316A" w:rsidRPr="00883953">
        <w:rPr>
          <w:rFonts w:ascii="Times New Roman" w:hAnsi="Times New Roman" w:cs="Times New Roman"/>
          <w:sz w:val="28"/>
          <w:szCs w:val="28"/>
        </w:rPr>
        <w:t>сочетать</w:t>
      </w:r>
      <w:r w:rsidRPr="00883953">
        <w:rPr>
          <w:rFonts w:ascii="Times New Roman" w:hAnsi="Times New Roman" w:cs="Times New Roman"/>
          <w:sz w:val="28"/>
          <w:szCs w:val="28"/>
        </w:rPr>
        <w:t xml:space="preserve"> </w:t>
      </w:r>
      <w:r w:rsidR="00A6316A" w:rsidRPr="00883953">
        <w:rPr>
          <w:rFonts w:ascii="Times New Roman" w:hAnsi="Times New Roman" w:cs="Times New Roman"/>
          <w:sz w:val="28"/>
          <w:szCs w:val="28"/>
        </w:rPr>
        <w:t>классические</w:t>
      </w:r>
      <w:r w:rsidRPr="00883953">
        <w:rPr>
          <w:rFonts w:ascii="Times New Roman" w:hAnsi="Times New Roman" w:cs="Times New Roman"/>
          <w:sz w:val="28"/>
          <w:szCs w:val="28"/>
        </w:rPr>
        <w:t xml:space="preserve"> нормы старороссийского устройства с современными достижениями международно принятых стандартов уже прослеживается в ряде случаев. подобные случаи  позволяют </w:t>
      </w:r>
      <w:r w:rsidR="00A6316A" w:rsidRPr="00883953">
        <w:rPr>
          <w:rFonts w:ascii="Times New Roman" w:hAnsi="Times New Roman" w:cs="Times New Roman"/>
          <w:sz w:val="28"/>
          <w:szCs w:val="28"/>
        </w:rPr>
        <w:t>наедятся</w:t>
      </w:r>
      <w:r w:rsidRPr="00883953">
        <w:rPr>
          <w:rFonts w:ascii="Times New Roman" w:hAnsi="Times New Roman" w:cs="Times New Roman"/>
          <w:sz w:val="28"/>
          <w:szCs w:val="28"/>
        </w:rPr>
        <w:t xml:space="preserve"> на получение в дальнейшем интересных результатов сплава традиций и модернизма. Причем именно вновь создающиеся биржи в этом смысле, несмотря на очевидную проигрышность ситуации "опоздавших" к разгару "биржевого сезона", получают неожиданное </w:t>
      </w:r>
      <w:r w:rsidR="00A6316A" w:rsidRPr="00883953">
        <w:rPr>
          <w:rFonts w:ascii="Times New Roman" w:hAnsi="Times New Roman" w:cs="Times New Roman"/>
          <w:sz w:val="28"/>
          <w:szCs w:val="28"/>
        </w:rPr>
        <w:t>преимущество</w:t>
      </w:r>
      <w:r w:rsidRPr="00883953">
        <w:rPr>
          <w:rFonts w:ascii="Times New Roman" w:hAnsi="Times New Roman" w:cs="Times New Roman"/>
          <w:sz w:val="28"/>
          <w:szCs w:val="28"/>
        </w:rPr>
        <w:t xml:space="preserve">. Они могут точнее определить оптимальный размер уставного капитала с учетом предыдущего опыта, а также пристальнее отнестись к вопросу о функциональной роли каждого из участников биржевого рынка. Тем самым им удается избежать ранее </w:t>
      </w:r>
      <w:r w:rsidR="00A6316A" w:rsidRPr="00883953">
        <w:rPr>
          <w:rFonts w:ascii="Times New Roman" w:hAnsi="Times New Roman" w:cs="Times New Roman"/>
          <w:sz w:val="28"/>
          <w:szCs w:val="28"/>
        </w:rPr>
        <w:t>встречавшейся</w:t>
      </w:r>
      <w:r w:rsidRPr="00883953">
        <w:rPr>
          <w:rFonts w:ascii="Times New Roman" w:hAnsi="Times New Roman" w:cs="Times New Roman"/>
          <w:sz w:val="28"/>
          <w:szCs w:val="28"/>
        </w:rPr>
        <w:t xml:space="preserve"> запутанности или неточности не только терминологии, но и, статуса, а следовательно, и меры полномочий этих участников.</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Согласно Закону все действующие лица российских бирж (без обслуживающего персонала) сведены к двум разрядам.</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Члены биржи.</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Учредители.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Акционеры или пайщики.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Плательщики членских или иных целевых взносов.</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Участники биржевой торговли.</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Члены биржи: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r>
      <w:r w:rsidRPr="00883953">
        <w:rPr>
          <w:rFonts w:ascii="Times New Roman" w:hAnsi="Times New Roman" w:cs="Times New Roman"/>
          <w:sz w:val="28"/>
          <w:szCs w:val="28"/>
        </w:rPr>
        <w:tab/>
        <w:t>брокерские фирмы - самостоятельные предприятия;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r>
      <w:r w:rsidRPr="00883953">
        <w:rPr>
          <w:rFonts w:ascii="Times New Roman" w:hAnsi="Times New Roman" w:cs="Times New Roman"/>
          <w:sz w:val="28"/>
          <w:szCs w:val="28"/>
        </w:rPr>
        <w:tab/>
        <w:t>брокерские конторы - филиалы и подразделения;</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r>
      <w:r w:rsidRPr="00883953">
        <w:rPr>
          <w:rFonts w:ascii="Times New Roman" w:hAnsi="Times New Roman" w:cs="Times New Roman"/>
          <w:sz w:val="28"/>
          <w:szCs w:val="28"/>
        </w:rPr>
        <w:tab/>
        <w:t xml:space="preserve">независимые брокеры - индивидуальные предприниматели без образования </w:t>
      </w:r>
      <w:r w:rsidR="00A6316A" w:rsidRPr="00883953">
        <w:rPr>
          <w:rFonts w:ascii="Times New Roman" w:hAnsi="Times New Roman" w:cs="Times New Roman"/>
          <w:sz w:val="28"/>
          <w:szCs w:val="28"/>
        </w:rPr>
        <w:t>юридического</w:t>
      </w:r>
      <w:r w:rsidRPr="00883953">
        <w:rPr>
          <w:rFonts w:ascii="Times New Roman" w:hAnsi="Times New Roman" w:cs="Times New Roman"/>
          <w:sz w:val="28"/>
          <w:szCs w:val="28"/>
        </w:rPr>
        <w:t xml:space="preserve"> лица;</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 xml:space="preserve">Посетители </w:t>
      </w:r>
      <w:r w:rsidR="00A6316A">
        <w:rPr>
          <w:rFonts w:ascii="Times New Roman" w:hAnsi="Times New Roman" w:cs="Times New Roman"/>
          <w:sz w:val="28"/>
          <w:szCs w:val="28"/>
        </w:rPr>
        <w:t>–</w:t>
      </w:r>
      <w:r w:rsidRPr="00883953">
        <w:rPr>
          <w:rFonts w:ascii="Times New Roman" w:hAnsi="Times New Roman" w:cs="Times New Roman"/>
          <w:sz w:val="28"/>
          <w:szCs w:val="28"/>
        </w:rPr>
        <w:t xml:space="preserve"> не</w:t>
      </w:r>
      <w:r w:rsidR="00A6316A">
        <w:rPr>
          <w:rFonts w:ascii="Times New Roman" w:hAnsi="Times New Roman" w:cs="Times New Roman"/>
          <w:sz w:val="28"/>
          <w:szCs w:val="28"/>
        </w:rPr>
        <w:t xml:space="preserve"> </w:t>
      </w:r>
      <w:r w:rsidRPr="00883953">
        <w:rPr>
          <w:rFonts w:ascii="Times New Roman" w:hAnsi="Times New Roman" w:cs="Times New Roman"/>
          <w:sz w:val="28"/>
          <w:szCs w:val="28"/>
        </w:rPr>
        <w:t>члены биржи: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r>
      <w:r w:rsidRPr="00883953">
        <w:rPr>
          <w:rFonts w:ascii="Times New Roman" w:hAnsi="Times New Roman" w:cs="Times New Roman"/>
          <w:sz w:val="28"/>
          <w:szCs w:val="28"/>
        </w:rPr>
        <w:tab/>
        <w:t>постоянные - арендаторы права на участие в биржевой торговли;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r>
      <w:r w:rsidRPr="00883953">
        <w:rPr>
          <w:rFonts w:ascii="Times New Roman" w:hAnsi="Times New Roman" w:cs="Times New Roman"/>
          <w:sz w:val="28"/>
          <w:szCs w:val="28"/>
        </w:rPr>
        <w:tab/>
        <w:t>разовые - временные независимые брокеры.</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br w:type="page"/>
        <w:t>Список литературы</w:t>
      </w:r>
    </w:p>
    <w:p w:rsidR="00C32605" w:rsidRPr="00883953" w:rsidRDefault="00C32605" w:rsidP="00C92184">
      <w:pPr>
        <w:pStyle w:val="a3"/>
        <w:rPr>
          <w:rFonts w:ascii="Times New Roman" w:hAnsi="Times New Roman" w:cs="Times New Roman"/>
          <w:sz w:val="28"/>
          <w:szCs w:val="28"/>
        </w:rPr>
      </w:pP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1. К.В.Иванов "Товарные биржи - вчера и сегодня", М., "Златоцвет", 1992.</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2. Закон РФ "О товарных биржах и биржевой торговли".</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3. В.П.Дьяченко, Финаносово-кредитный словарь, М., 1961.</w:t>
      </w:r>
    </w:p>
    <w:p w:rsidR="00C32605" w:rsidRPr="00883953" w:rsidRDefault="00C32605" w:rsidP="00C92184">
      <w:pPr>
        <w:pStyle w:val="a3"/>
        <w:rPr>
          <w:rFonts w:ascii="Times New Roman" w:hAnsi="Times New Roman" w:cs="Times New Roman"/>
          <w:sz w:val="28"/>
          <w:szCs w:val="28"/>
        </w:rPr>
      </w:pPr>
      <w:r w:rsidRPr="00883953">
        <w:rPr>
          <w:rFonts w:ascii="Times New Roman" w:hAnsi="Times New Roman" w:cs="Times New Roman"/>
          <w:sz w:val="28"/>
          <w:szCs w:val="28"/>
        </w:rPr>
        <w:tab/>
        <w:t>4. Большая Советская Энциклопедия, т.3, М., 1975.</w:t>
      </w:r>
    </w:p>
    <w:p w:rsidR="00C32605" w:rsidRPr="00883953" w:rsidRDefault="00C32605" w:rsidP="00A6316A">
      <w:pPr>
        <w:pStyle w:val="a3"/>
      </w:pPr>
      <w:bookmarkStart w:id="0" w:name="_GoBack"/>
      <w:bookmarkEnd w:id="0"/>
    </w:p>
    <w:sectPr w:rsidR="00C32605" w:rsidRPr="00883953" w:rsidSect="00C92184">
      <w:footerReference w:type="default" r:id="rId6"/>
      <w:pgSz w:w="11906" w:h="16838"/>
      <w:pgMar w:top="1134"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9F" w:rsidRDefault="00F92E9F">
      <w:r>
        <w:separator/>
      </w:r>
    </w:p>
  </w:endnote>
  <w:endnote w:type="continuationSeparator" w:id="0">
    <w:p w:rsidR="00F92E9F" w:rsidRDefault="00F9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6A" w:rsidRDefault="00131A1B" w:rsidP="00FB030A">
    <w:pPr>
      <w:pStyle w:val="a5"/>
      <w:framePr w:wrap="auto" w:vAnchor="text" w:hAnchor="margin" w:xAlign="right" w:y="1"/>
      <w:rPr>
        <w:rStyle w:val="a7"/>
      </w:rPr>
    </w:pPr>
    <w:r>
      <w:rPr>
        <w:rStyle w:val="a7"/>
        <w:noProof/>
      </w:rPr>
      <w:t>1</w:t>
    </w:r>
  </w:p>
  <w:p w:rsidR="00A6316A" w:rsidRDefault="00A6316A" w:rsidP="00A6316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9F" w:rsidRDefault="00F92E9F">
      <w:r>
        <w:separator/>
      </w:r>
    </w:p>
  </w:footnote>
  <w:footnote w:type="continuationSeparator" w:id="0">
    <w:p w:rsidR="00F92E9F" w:rsidRDefault="00F92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9D1"/>
    <w:rsid w:val="00025577"/>
    <w:rsid w:val="00031C6E"/>
    <w:rsid w:val="00131A1B"/>
    <w:rsid w:val="001B13BA"/>
    <w:rsid w:val="001E083F"/>
    <w:rsid w:val="003B0B58"/>
    <w:rsid w:val="003F49D1"/>
    <w:rsid w:val="004C5F71"/>
    <w:rsid w:val="00725C70"/>
    <w:rsid w:val="00883953"/>
    <w:rsid w:val="00934990"/>
    <w:rsid w:val="00A6316A"/>
    <w:rsid w:val="00C32605"/>
    <w:rsid w:val="00C92184"/>
    <w:rsid w:val="00F92E9F"/>
    <w:rsid w:val="00FB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7C11EE-E1BE-4D37-AD71-BDD42B7A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rsid w:val="00A6316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6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Company>
  <LinksUpToDate>false</LinksUpToDate>
  <CharactersWithSpaces>41503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2014-02-17T08:53:00Z</dcterms:created>
  <dcterms:modified xsi:type="dcterms:W3CDTF">2014-02-17T08:53:00Z</dcterms:modified>
</cp:coreProperties>
</file>