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AF" w:rsidRDefault="000664D8">
      <w:pPr>
        <w:pStyle w:val="1"/>
        <w:jc w:val="center"/>
      </w:pPr>
      <w:r>
        <w:t>Товарные рынки Украины</w:t>
      </w:r>
    </w:p>
    <w:p w:rsidR="004C39AF" w:rsidRPr="000664D8" w:rsidRDefault="000664D8">
      <w:pPr>
        <w:pStyle w:val="a3"/>
      </w:pPr>
      <w:r>
        <w:t>Тенденції і суперечності розвитку зовнішньої торгівлі України в 1992—1995 рр.</w:t>
      </w:r>
    </w:p>
    <w:p w:rsidR="004C39AF" w:rsidRDefault="000664D8">
      <w:pPr>
        <w:pStyle w:val="a3"/>
      </w:pPr>
      <w:r>
        <w:t>Україна належить до країн з високою експортною квотою у валовому внутрішньому продукті (ВВП). В середньому кожен третій україн</w:t>
      </w:r>
      <w:r>
        <w:softHyphen/>
        <w:t>ський виріб або послуга реалізуються за допомогою зовнішніх еконо</w:t>
      </w:r>
      <w:r>
        <w:softHyphen/>
        <w:t>мічних зв'язків. Отже, світогосподарські зв'язки відіграють помітну роль у національній економіці, суттєво впливаючи на темпи і пропор</w:t>
      </w:r>
      <w:r>
        <w:softHyphen/>
        <w:t>ції економічного зростання, створення конкурентного ринкового сере</w:t>
      </w:r>
      <w:r>
        <w:softHyphen/>
        <w:t>довища, на весь системний трансформаційний процес.</w:t>
      </w:r>
    </w:p>
    <w:p w:rsidR="004C39AF" w:rsidRDefault="000664D8">
      <w:pPr>
        <w:pStyle w:val="a3"/>
      </w:pPr>
      <w:r>
        <w:t>Ключові проблеми розвитку зовнішньої торгівлі України пов'язані з диверсифікацією її геополітичних, регіональних пріоритетів, оптимі-зацією структури експорту та імпорту, гармонізацією національного законодавства з вимогами і нормами ГАТТ-СОТ. Врешті-решт завдан</w:t>
      </w:r>
      <w:r>
        <w:softHyphen/>
        <w:t>ня полягає в реалізації у світовій економіці порівняльних і конку</w:t>
      </w:r>
      <w:r>
        <w:softHyphen/>
        <w:t>рентних переваг України, що об'єктивно існують у різних галузях її господарства і можуть знайти практичне втілення і діяльності україн</w:t>
      </w:r>
      <w:r>
        <w:softHyphen/>
        <w:t>ських фірм та підприємств на міжнародній арені.</w:t>
      </w:r>
    </w:p>
    <w:p w:rsidR="004C39AF" w:rsidRDefault="000664D8">
      <w:pPr>
        <w:pStyle w:val="a3"/>
      </w:pPr>
      <w:r>
        <w:t>ТАБЛИЦЯ 1. Зовнішня торгівля України у 1992—1995 рр.* (у до</w:t>
      </w:r>
      <w:r>
        <w:softHyphen/>
        <w:t>ларах США)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480"/>
      </w:tblGrid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1992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1993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1994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1995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Експорт, усього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11 262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11 969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12 906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15 289,4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Країни колишнього СРСР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5669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7543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8 526,2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Інші країни світу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5363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6763,2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Імпорт, усього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11 925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13 885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14 106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16491,6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Країни колишнього СРСР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9185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10 149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10 834,5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Інші країни світу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3957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5657,1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Частка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від загального обся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обсягу, %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Експорт, усього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Країни колишнього СРСР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46,7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47,4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58,4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55,7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Інші країни світу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53,3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52,6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41,6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44,3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Імпорт усього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100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Країни колишнього СРСР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66,1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71,,9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65,7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Інші країни світу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46,1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33,9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28,1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34,3</w:t>
            </w:r>
          </w:p>
        </w:tc>
      </w:tr>
    </w:tbl>
    <w:p w:rsidR="004C39AF" w:rsidRDefault="004C39AF"/>
    <w:p w:rsidR="004C39AF" w:rsidRPr="000664D8" w:rsidRDefault="000664D8">
      <w:pPr>
        <w:pStyle w:val="a3"/>
      </w:pPr>
      <w:r>
        <w:t>* Розраховано за: Внешняя торговля в нових независимьіх государствах. — С. 70;</w:t>
      </w:r>
    </w:p>
    <w:p w:rsidR="004C39AF" w:rsidRDefault="000664D8">
      <w:pPr>
        <w:pStyle w:val="a3"/>
      </w:pPr>
      <w:r>
        <w:t>Економічний і соціальний розвиток України у 1995 році. — С. 327.</w:t>
      </w:r>
    </w:p>
    <w:p w:rsidR="004C39AF" w:rsidRDefault="000664D8">
      <w:pPr>
        <w:pStyle w:val="a3"/>
      </w:pPr>
      <w:r>
        <w:t>Важливого значення набуває також урахування різної інтенсивності українських товарів і послуг порівняно із зарубіжними, цінових та інших відмінностей, що формують конкурентні переваги націй у міжнародній торгівлі.</w:t>
      </w:r>
    </w:p>
    <w:p w:rsidR="004C39AF" w:rsidRDefault="000664D8">
      <w:pPr>
        <w:pStyle w:val="a3"/>
      </w:pPr>
      <w:r>
        <w:t>Суттєвий вплив на динаміку, структуру, географію зовнішньої тор</w:t>
      </w:r>
      <w:r>
        <w:softHyphen/>
        <w:t>гівлі України справили такі основоположні причини і фактори.</w:t>
      </w:r>
    </w:p>
    <w:p w:rsidR="004C39AF" w:rsidRDefault="000664D8">
      <w:pPr>
        <w:pStyle w:val="a3"/>
      </w:pPr>
      <w:r>
        <w:t>По-перше, перебування в колишньому народногосподарському комплексі СРСР, де Україні відводилась роль виробника і постачаль</w:t>
      </w:r>
      <w:r>
        <w:softHyphen/>
        <w:t>ника на світові ринки та в міжреспубліканський обмін головним чи</w:t>
      </w:r>
      <w:r>
        <w:softHyphen/>
        <w:t>ном товарів важкої індустрії, яка разом з ВПК складала майже 70% валового внутрішнього продукту республіки.</w:t>
      </w:r>
    </w:p>
    <w:p w:rsidR="004C39AF" w:rsidRDefault="000664D8">
      <w:pPr>
        <w:pStyle w:val="a3"/>
      </w:pPr>
      <w:r>
        <w:t>По-друге, розпад Ради Економічної Взаємодопомоги (1991 р.), на економічний простір якої значною мірою були зорієнтовані зовнішньо</w:t>
      </w:r>
      <w:r>
        <w:softHyphen/>
        <w:t>економічні зв'язки України.</w:t>
      </w:r>
    </w:p>
    <w:p w:rsidR="004C39AF" w:rsidRDefault="000664D8">
      <w:pPr>
        <w:pStyle w:val="a3"/>
      </w:pPr>
      <w:r>
        <w:t>По-третє, розрив традиційних зв'язків з численними підприємства</w:t>
      </w:r>
      <w:r>
        <w:softHyphen/>
        <w:t>ми колишнього СРСР, у тому числі тих, які розвивались на умовах кооперації.</w:t>
      </w:r>
    </w:p>
    <w:p w:rsidR="004C39AF" w:rsidRDefault="000664D8">
      <w:pPr>
        <w:pStyle w:val="a3"/>
      </w:pPr>
      <w:r>
        <w:t>По-четверте, глибока і всеосяжна системна економічна криза, що притаманна трансформаційним процесам постсоціалістичного етапу.</w:t>
      </w:r>
    </w:p>
    <w:p w:rsidR="004C39AF" w:rsidRDefault="000664D8">
      <w:pPr>
        <w:pStyle w:val="a3"/>
      </w:pPr>
      <w:r>
        <w:t>По-п'яте, розпад платіжної системи, неконвертованість національ</w:t>
      </w:r>
      <w:r>
        <w:softHyphen/>
        <w:t>ної валюти.</w:t>
      </w:r>
    </w:p>
    <w:p w:rsidR="004C39AF" w:rsidRDefault="000664D8">
      <w:pPr>
        <w:pStyle w:val="a3"/>
      </w:pPr>
      <w:r>
        <w:t>По-шосте, недосконалість, а подекуди (особливо на початковому етапі) і повна відсутність необхідної законодавчої бази, інституційних структур зовнішньоекономічного менеджменту, відповідної інфраст</w:t>
      </w:r>
      <w:r>
        <w:softHyphen/>
        <w:t>руктури.</w:t>
      </w:r>
    </w:p>
    <w:p w:rsidR="004C39AF" w:rsidRDefault="000664D8">
      <w:pPr>
        <w:pStyle w:val="a3"/>
      </w:pPr>
      <w:r>
        <w:t>Усі ці та деякі інші причини і фактори зумовили суперечливий, зигзагоподібний процес розвитку зовнішньої торгівлі і торговельної політики України. Склалася вкрай несприятлива тенденція, пов'яза</w:t>
      </w:r>
      <w:r>
        <w:softHyphen/>
        <w:t xml:space="preserve">на, з одного боку, із значним скороченням обсягів зовнішньої торгівлі, іншого — з погіршенням умов торгівлі (іегтз </w:t>
      </w:r>
      <w:r>
        <w:rPr>
          <w:i/>
          <w:iCs/>
        </w:rPr>
        <w:t>оі</w:t>
      </w:r>
      <w:r>
        <w:t xml:space="preserve"> ігаае).</w:t>
      </w:r>
    </w:p>
    <w:p w:rsidR="004C39AF" w:rsidRDefault="000664D8">
      <w:pPr>
        <w:pStyle w:val="a3"/>
      </w:pPr>
      <w:r>
        <w:t>Якщо перша тенденція є наслідком загальноекономічної ситуації, то друга випливає з архаїчної структури експорту та асиметрії в ці</w:t>
      </w:r>
      <w:r>
        <w:softHyphen/>
        <w:t>нах, що склались на експортні та імпортні товари України. Відсут</w:t>
      </w:r>
      <w:r>
        <w:softHyphen/>
        <w:t>ність необхідних статистичних даних не дає можливості здійснити повні розрахунки індексу умов торгівлі. Тому обмежимося лише окремими прикладами. Так, за період з 1991 р. по 1993 р. умови торгівлі України з країнами СНД погіршились із 96,0% до 88,8%</w:t>
      </w:r>
      <w:r>
        <w:rPr>
          <w:vertAlign w:val="superscript"/>
        </w:rPr>
        <w:t>1</w:t>
      </w:r>
      <w:r>
        <w:t>. Це свідчить про існуючу асиметрію в цінах, що погіршує умови тор</w:t>
      </w:r>
      <w:r>
        <w:softHyphen/>
        <w:t>гівлі України.</w:t>
      </w:r>
    </w:p>
    <w:p w:rsidR="004C39AF" w:rsidRDefault="000664D8">
      <w:pPr>
        <w:pStyle w:val="a3"/>
      </w:pPr>
      <w:r>
        <w:t>Структура експорту України зорієнтована переважно на продукцію металургійної промисловості — 36,2%, машини і устаткування — 11,8%, вироби хімічної та пов'язаної з нею галузей — 9,7%, міне</w:t>
      </w:r>
      <w:r>
        <w:softHyphen/>
        <w:t>ральні продукти — 10,5%, продовольчі товари — 14,7%</w:t>
      </w:r>
      <w:r>
        <w:rPr>
          <w:vertAlign w:val="superscript"/>
        </w:rPr>
        <w:t>2</w:t>
      </w:r>
      <w:r>
        <w:t>. Вона, як бачимо, є далекою від оптимальної. Суттєві зрушення у напрямі по</w:t>
      </w:r>
      <w:r>
        <w:softHyphen/>
        <w:t>ліпшення товарної структури експорту можуть відбутися лише за умов проведення в Україні глибокоешелонованої структурної перебу</w:t>
      </w:r>
      <w:r>
        <w:softHyphen/>
        <w:t>дови усієї економіки, що потребуватиме значного (10— 15 років) часу Лише тоді можна буде говорити про їх нову якість.</w:t>
      </w:r>
    </w:p>
    <w:p w:rsidR="004C39AF" w:rsidRDefault="000664D8">
      <w:pPr>
        <w:pStyle w:val="a3"/>
      </w:pPr>
      <w:r>
        <w:t>Імпорт України зумовлений необхідністю ввезення великої кіль</w:t>
      </w:r>
      <w:r>
        <w:softHyphen/>
        <w:t>кості мінерального палива, нафти та продуктів їх переробки, що скла</w:t>
      </w:r>
      <w:r>
        <w:softHyphen/>
        <w:t>ло понад 55% від загального обсягу у 1995 р. За цією ж статтею формується найбільша питома вага негативного сальдо торговельного балансу. Дефіцит спостерігається також у торгівлі текстилем і виро</w:t>
      </w:r>
      <w:r>
        <w:softHyphen/>
        <w:t>бами з нього, деревиною та виробами з неї, машинами і устаткуван</w:t>
      </w:r>
      <w:r>
        <w:softHyphen/>
        <w:t>ням, пластмасами та каучуком</w:t>
      </w:r>
      <w:r>
        <w:rPr>
          <w:vertAlign w:val="superscript"/>
        </w:rPr>
        <w:t>1</w:t>
      </w:r>
      <w:r>
        <w:t>.</w:t>
      </w:r>
    </w:p>
    <w:p w:rsidR="004C39AF" w:rsidRDefault="000664D8">
      <w:pPr>
        <w:pStyle w:val="a3"/>
      </w:pPr>
      <w:r>
        <w:rPr>
          <w:b/>
          <w:bCs/>
        </w:rPr>
        <w:t>ТАБЛИЦЯ 2. Товарна структура зовнішньої торгівлі України у 1995 році, %*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  <w:gridCol w:w="480"/>
        <w:gridCol w:w="480"/>
      </w:tblGrid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Товари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Експортт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Товари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Імпорт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Неблагородні метали та вироби з них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36,2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Мінеральні продукти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55,2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Продукція АПК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14,7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Машини, устаткування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14,9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та механізми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Машини, устаткування та механізми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11,8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Продукція хімічної та пов'язаних з нею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5.4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галузей промисловості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Мінеральні продукти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10,5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Неблагородні метали та вироби з них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4,8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Продукція хімічної та пов'язаних з нею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9,7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Продукція АПК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4,5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галузей промисловості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Засоби наземного, повітря</w:t>
            </w:r>
            <w:r w:rsidRPr="000664D8">
              <w:softHyphen/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6,4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ного та водного транспорту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</w:tr>
    </w:tbl>
    <w:p w:rsidR="004C39AF" w:rsidRDefault="004C39AF"/>
    <w:p w:rsidR="004C39AF" w:rsidRPr="000664D8" w:rsidRDefault="000664D8">
      <w:pPr>
        <w:pStyle w:val="a3"/>
      </w:pPr>
      <w:r>
        <w:t>* Складено за: Україна у цифрах у 1995 році. — С. 97.</w:t>
      </w:r>
    </w:p>
    <w:p w:rsidR="004C39AF" w:rsidRDefault="000664D8">
      <w:pPr>
        <w:pStyle w:val="a3"/>
      </w:pPr>
      <w:r>
        <w:t>Позитивною тенденцією у розвитку зовнішньої торгівлі є динаміка по статті "послуги". По-перше, вони зростають темпами, що пере</w:t>
      </w:r>
      <w:r>
        <w:softHyphen/>
        <w:t>вищують розвиток зовнішньої торгівлі в цілому, що відповідає і за</w:t>
      </w:r>
      <w:r>
        <w:softHyphen/>
        <w:t>гальносвітовим процесам. По-друге, у 1995 році досягнуто значного позитивного сальдо — 1937,5 млн. американських доларів у обміні послугами . По-третє, відбувається поступова диверсифікація струк</w:t>
      </w:r>
      <w:r>
        <w:softHyphen/>
        <w:t>тури послуг за рахунок збільшення питомої ваги комунікаційних по</w:t>
      </w:r>
      <w:r>
        <w:softHyphen/>
        <w:t>слуг. Головними партнерами України у торгівлі послугами є: Росія, Німеччина, США, Італія, Великобританія, Греція, Туреччина</w:t>
      </w:r>
      <w:r>
        <w:rPr>
          <w:vertAlign w:val="superscript"/>
        </w:rPr>
        <w:t>3</w:t>
      </w:r>
      <w:r>
        <w:t>.</w:t>
      </w:r>
    </w:p>
    <w:p w:rsidR="004C39AF" w:rsidRDefault="000664D8">
      <w:pPr>
        <w:pStyle w:val="a3"/>
      </w:pPr>
      <w:r>
        <w:t>Розраховано за: Зовнішньоекономічна діяльність України за 1995 рік // Статистичний довідник. — К. —</w:t>
      </w:r>
      <w:r>
        <w:rPr>
          <w:b/>
          <w:bCs/>
        </w:rPr>
        <w:t xml:space="preserve"> 1996.</w:t>
      </w:r>
      <w:r>
        <w:t xml:space="preserve"> — С. 14—17.</w:t>
      </w:r>
    </w:p>
    <w:p w:rsidR="004C39AF" w:rsidRDefault="000664D8">
      <w:pPr>
        <w:pStyle w:val="a3"/>
      </w:pPr>
      <w:r>
        <w:rPr>
          <w:b/>
          <w:bCs/>
        </w:rPr>
        <w:t>о</w:t>
      </w:r>
    </w:p>
    <w:p w:rsidR="004C39AF" w:rsidRDefault="000664D8">
      <w:pPr>
        <w:pStyle w:val="a3"/>
      </w:pPr>
      <w:r>
        <w:t>Україна в цифрах у 1995 році. — С. 98.</w:t>
      </w:r>
    </w:p>
    <w:p w:rsidR="004C39AF" w:rsidRDefault="000664D8">
      <w:pPr>
        <w:pStyle w:val="a3"/>
      </w:pPr>
      <w:r>
        <w:rPr>
          <w:b/>
          <w:bCs/>
        </w:rPr>
        <w:t>о</w:t>
      </w:r>
    </w:p>
    <w:p w:rsidR="004C39AF" w:rsidRDefault="000664D8">
      <w:pPr>
        <w:pStyle w:val="a3"/>
      </w:pPr>
      <w:r>
        <w:t>Зовнішньоекономічна діяльність України за 1995 рік. — С. 29—31.</w:t>
      </w:r>
    </w:p>
    <w:p w:rsidR="004C39AF" w:rsidRDefault="004C39AF"/>
    <w:p w:rsidR="004C39AF" w:rsidRPr="000664D8" w:rsidRDefault="000664D8">
      <w:pPr>
        <w:pStyle w:val="a3"/>
      </w:pPr>
      <w:r>
        <w:t>ТАБЛИЦЯ 3. Торгівля послугами у 1995 р. (млн. дол. СшА)*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Вид послуг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Заг. обсяг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Експорт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rPr>
                <w:i/>
                <w:iCs/>
              </w:rPr>
              <w:t>Імпорт.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Транспортні послуги, всього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2164,04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2057,59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631,10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зокрема: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Default="004C39AF"/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Морський транспорт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689,24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616,38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72,86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Повітряний транспорт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128,55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114,96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13,59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Автотранспорт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108,48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104,07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4,41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Залізничний транспорт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69,98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60,23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8,75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Комунікаційні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387,75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176,34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211,41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Послуги з монтажу і ремонту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87.46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78,07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9,39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Ремонт основних фондів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109,79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49,24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60,55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Інші ділові послуги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119,91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42,48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78,43</w:t>
            </w:r>
          </w:p>
        </w:tc>
      </w:tr>
      <w:tr w:rsidR="004C39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Всього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3199,71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2568,61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C39AF" w:rsidRPr="000664D8" w:rsidRDefault="000664D8">
            <w:pPr>
              <w:pStyle w:val="a3"/>
            </w:pPr>
            <w:r w:rsidRPr="000664D8">
              <w:t>631,10</w:t>
            </w:r>
          </w:p>
        </w:tc>
      </w:tr>
    </w:tbl>
    <w:p w:rsidR="004C39AF" w:rsidRDefault="004C39AF"/>
    <w:p w:rsidR="004C39AF" w:rsidRPr="000664D8" w:rsidRDefault="000664D8">
      <w:pPr>
        <w:pStyle w:val="a3"/>
      </w:pPr>
      <w:r>
        <w:t>* Складено за: Україна в цифрах у 1995 році. — С. 98.</w:t>
      </w:r>
    </w:p>
    <w:p w:rsidR="004C39AF" w:rsidRDefault="000664D8">
      <w:pPr>
        <w:pStyle w:val="a3"/>
      </w:pPr>
      <w:r>
        <w:t>Характерною особливістю зовнішньої торгівлі України є висока питома вага бартерних угод (1995 р. — в експорті 27%, в імпорті 21,4%). Найбільша кількість поставок на бартерній основі здійсню</w:t>
      </w:r>
      <w:r>
        <w:softHyphen/>
        <w:t>ється з Росією, Білорусією, США, Німеччиною, Туркменистаном</w:t>
      </w:r>
      <w:r>
        <w:rPr>
          <w:vertAlign w:val="superscript"/>
        </w:rPr>
        <w:t>1</w:t>
      </w:r>
      <w:r>
        <w:t>. Го</w:t>
      </w:r>
      <w:r>
        <w:softHyphen/>
        <w:t>ловні експортні поставки за бартером складають чорні метали та ви</w:t>
      </w:r>
      <w:r>
        <w:softHyphen/>
        <w:t>роби з них — 28,1% від загального обсягу бартерних операцій, руди і концентрати — 9,6%, цукор і кондитерські вироби з цукру — 10%, реактори ядерні, котли, устаткування — 7,1%, каучук і гумові виро</w:t>
      </w:r>
      <w:r>
        <w:softHyphen/>
        <w:t>би — 5,1%.</w:t>
      </w:r>
    </w:p>
    <w:p w:rsidR="004C39AF" w:rsidRDefault="000664D8">
      <w:pPr>
        <w:pStyle w:val="a3"/>
      </w:pPr>
      <w:r>
        <w:t>В імпорті України бартер охоплює паливно-мінеральні ресурси і нафту — 34,6%, реактори ядерні, котли, устаткування і механічні пристрої — 12%, каучук і гумові вироби — 7,2%, електричні маши</w:t>
      </w:r>
      <w:r>
        <w:softHyphen/>
        <w:t xml:space="preserve">ни — 4,8% </w:t>
      </w:r>
      <w:r>
        <w:rPr>
          <w:vertAlign w:val="superscript"/>
        </w:rPr>
        <w:t>2</w:t>
      </w:r>
      <w:r>
        <w:t>.</w:t>
      </w:r>
      <w:bookmarkStart w:id="0" w:name="_GoBack"/>
      <w:bookmarkEnd w:id="0"/>
    </w:p>
    <w:sectPr w:rsidR="004C3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4D8"/>
    <w:rsid w:val="000664D8"/>
    <w:rsid w:val="004C39AF"/>
    <w:rsid w:val="00A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59128-A1EF-4271-A981-B995D6B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1155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Товарные рынки Украины</dc:title>
  <dc:subject/>
  <dc:creator>admin</dc:creator>
  <cp:keywords/>
  <dc:description/>
  <cp:lastModifiedBy>admin</cp:lastModifiedBy>
  <cp:revision>2</cp:revision>
  <dcterms:created xsi:type="dcterms:W3CDTF">2014-02-07T11:30:00Z</dcterms:created>
  <dcterms:modified xsi:type="dcterms:W3CDTF">2014-02-07T11:30:00Z</dcterms:modified>
</cp:coreProperties>
</file>