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0ED" w:rsidRDefault="00BE7281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Общая характеристика</w:t>
      </w:r>
      <w:r>
        <w:br/>
      </w:r>
      <w:r>
        <w:rPr>
          <w:b/>
          <w:bCs/>
        </w:rPr>
        <w:t>2 Трансформация традиционного общества</w:t>
      </w:r>
      <w:r>
        <w:br/>
      </w:r>
      <w:r>
        <w:rPr>
          <w:b/>
          <w:bCs/>
        </w:rPr>
        <w:t>и литература</w:t>
      </w:r>
      <w:r>
        <w:br/>
      </w:r>
      <w:r>
        <w:br/>
      </w:r>
    </w:p>
    <w:p w:rsidR="006310ED" w:rsidRDefault="00BE7281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6310ED" w:rsidRDefault="00BE7281">
      <w:pPr>
        <w:pStyle w:val="a3"/>
      </w:pPr>
      <w:r>
        <w:t>Традиционное общество — общество, которое регулируется традицией. Сохранение традиций является в нём более высокой ценностью, чем развитие. Общественный уклад в нём характеризуется жёсткой сословной иерархией, существованием устойчивых социальных общностей (особенно в странах Востока), особым способом регуляции жизни общества, основанном на традициях, обычаях. Данная организация общества стремится сохранить в неизменном виде социокультурные устои жизни. Традиционное общество - аграрное общество.</w:t>
      </w:r>
    </w:p>
    <w:p w:rsidR="006310ED" w:rsidRDefault="00BE7281">
      <w:pPr>
        <w:pStyle w:val="21"/>
        <w:pageBreakBefore/>
        <w:numPr>
          <w:ilvl w:val="0"/>
          <w:numId w:val="0"/>
        </w:numPr>
      </w:pPr>
      <w:r>
        <w:t>1. Общая характеристика</w:t>
      </w:r>
    </w:p>
    <w:p w:rsidR="006310ED" w:rsidRDefault="00BE7281">
      <w:pPr>
        <w:pStyle w:val="a3"/>
      </w:pPr>
      <w:r>
        <w:t>Для традиционного общества, как правило, характерны:</w:t>
      </w:r>
    </w:p>
    <w:p w:rsidR="006310ED" w:rsidRDefault="00BE7281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традиционная экономика</w:t>
      </w:r>
    </w:p>
    <w:p w:rsidR="006310ED" w:rsidRDefault="00BE7281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преобладание аграрного уклада;</w:t>
      </w:r>
    </w:p>
    <w:p w:rsidR="006310ED" w:rsidRDefault="00BE7281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стабильность структуры;</w:t>
      </w:r>
    </w:p>
    <w:p w:rsidR="006310ED" w:rsidRDefault="00BE7281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сословная организация;</w:t>
      </w:r>
    </w:p>
    <w:p w:rsidR="006310ED" w:rsidRDefault="00BE7281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низкая мобильность;</w:t>
      </w:r>
    </w:p>
    <w:p w:rsidR="006310ED" w:rsidRDefault="00BE7281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высокая смертность;</w:t>
      </w:r>
    </w:p>
    <w:p w:rsidR="006310ED" w:rsidRDefault="00BE7281">
      <w:pPr>
        <w:pStyle w:val="a3"/>
        <w:numPr>
          <w:ilvl w:val="0"/>
          <w:numId w:val="3"/>
        </w:numPr>
        <w:tabs>
          <w:tab w:val="left" w:pos="707"/>
        </w:tabs>
      </w:pPr>
      <w:r>
        <w:t>низкая ожидаемая продолжительность жизни.</w:t>
      </w:r>
    </w:p>
    <w:p w:rsidR="006310ED" w:rsidRDefault="00BE7281">
      <w:pPr>
        <w:pStyle w:val="a3"/>
      </w:pPr>
      <w:r>
        <w:t>Традиционный человек воспринимает мир и заведенный порядок жизни как нечто неразрывно-целостное, холистичное, священное и не подлежащее изменению. Место человека в обществе и его статус определяются традицией (как правило — по праву рождения).</w:t>
      </w:r>
    </w:p>
    <w:p w:rsidR="006310ED" w:rsidRDefault="00BE7281">
      <w:pPr>
        <w:pStyle w:val="a3"/>
      </w:pPr>
      <w:r>
        <w:t>В традиционном обществе преобладают коллективистские установки, индивидуализм не приветствуется (т. к. свобода индивидуальных действий может приводить к нарушению заведённого порядка, проверенного временем). В целом для традиционных обществ характерно преобладание коллективных интересов над частными, в том числе примат интересов имеющихся иерархических структур (государства, клана и т. п.). Ценится не столько индивидуальная дееспособность, сколько то место в иерархии (чиновничьей, сословной, клановой и т. д.), которое занимает человек.</w:t>
      </w:r>
    </w:p>
    <w:p w:rsidR="006310ED" w:rsidRDefault="00BE7281">
      <w:pPr>
        <w:pStyle w:val="a3"/>
      </w:pPr>
      <w:r>
        <w:t>Традиционные общества, как правило, авторитарны и не плюралистичны. Авторитаризм необходим, в частности, для пресечения попыток несоблюдения традиций или их изменения.</w:t>
      </w:r>
    </w:p>
    <w:p w:rsidR="006310ED" w:rsidRDefault="00BE7281">
      <w:pPr>
        <w:pStyle w:val="a3"/>
      </w:pPr>
      <w:r>
        <w:t>В традиционном обществе, как правило, преобладают отношения перераспределения, а не рыночного обмена, а элементы рыночной экономики жёстко регулируются. Это связано с тем, что свободные рыночные отношения повышают социальную мобильность и изменяют социальную структуру общества (в частности, разрушают сословность); система перераспределения может регулироваться традицией, а рыночные цены — нет; принудительное перераспределение препятствует «несанкционированному» обогащению/обеднению как отдельных людей, так и сословий. Преследование экономической выгоды в традиционном обществе зачастую морально осуждается, противопоставляется бескорыстной помощи.</w:t>
      </w:r>
    </w:p>
    <w:p w:rsidR="006310ED" w:rsidRDefault="00BE7281">
      <w:pPr>
        <w:pStyle w:val="a3"/>
      </w:pPr>
      <w:r>
        <w:t>В традиционном обществе большинство людей всю жизнь живет в локальном сообществе (например деревне), связи с «большим обществом» довольно слабые. При этом родственные связи, напротив, очень сильны.</w:t>
      </w:r>
    </w:p>
    <w:p w:rsidR="006310ED" w:rsidRDefault="00BE7281">
      <w:pPr>
        <w:pStyle w:val="a3"/>
      </w:pPr>
      <w:r>
        <w:t>Мировоззрение (идеология) традиционного общества обусловлено традицией и авторитетом.</w:t>
      </w:r>
    </w:p>
    <w:p w:rsidR="006310ED" w:rsidRDefault="00BE7281">
      <w:pPr>
        <w:pStyle w:val="21"/>
        <w:pageBreakBefore/>
        <w:numPr>
          <w:ilvl w:val="0"/>
          <w:numId w:val="0"/>
        </w:numPr>
      </w:pPr>
      <w:r>
        <w:t>2. Трансформация традиционного общества</w:t>
      </w:r>
    </w:p>
    <w:p w:rsidR="006310ED" w:rsidRDefault="00BE7281">
      <w:pPr>
        <w:pStyle w:val="a3"/>
        <w:rPr>
          <w:position w:val="10"/>
        </w:rPr>
      </w:pPr>
      <w:r>
        <w:t>Традиционное общество является чрезвычайно устойчивым. Как пишет известный демограф и социолог Анатолий Вишневский, «в нём все взаимосвязано и очень трудно изъять или изменить какой-либо один элемент».</w:t>
      </w:r>
      <w:r>
        <w:rPr>
          <w:position w:val="10"/>
        </w:rPr>
        <w:t>[1]</w:t>
      </w:r>
    </w:p>
    <w:p w:rsidR="006310ED" w:rsidRDefault="00BE7281">
      <w:pPr>
        <w:pStyle w:val="a3"/>
      </w:pPr>
      <w:r>
        <w:t>В древности изменения традиционного общества происходили чрезвычайно медленно — на протяжении поколений, практически незаметно для отдельного человека. Периоды ускоренного развития имели место и в традиционных обществах (яркий пример — изменения на территории Евразии в I тысячелетии до н. э.), но даже в такие периоды изменения осуществлялись медленно по современным стандартам, а по их завершению общество снова возвращалось к относительно статичному состоянию с преобладанием циклической динамики.</w:t>
      </w:r>
    </w:p>
    <w:p w:rsidR="006310ED" w:rsidRDefault="00BE7281">
      <w:pPr>
        <w:pStyle w:val="a3"/>
      </w:pPr>
      <w:r>
        <w:t>В то же время, с древних времен существовали общества, которые нельзя назвать вполне традиционными. Отход от традиционного общества был связан, как правило, с развитием торговли. К этой категории относят греческие города-государства, средневековые самоуправляемые торговые города, Англию и Голландию XVI—XVII веков. Особняком стоит Древний Рим (до III века н. э.) с его гражданским обществом.</w:t>
      </w:r>
    </w:p>
    <w:p w:rsidR="006310ED" w:rsidRDefault="00BE7281">
      <w:pPr>
        <w:pStyle w:val="a3"/>
      </w:pPr>
      <w:r>
        <w:t>Быстрая и необратимая трансформация традиционного общества начала происходить лишь с XVIII века в результате промышленной революции. К настоящему моменту этот процесс захватил почти весь мир.</w:t>
      </w:r>
    </w:p>
    <w:p w:rsidR="006310ED" w:rsidRDefault="00BE7281">
      <w:pPr>
        <w:pStyle w:val="a3"/>
      </w:pPr>
      <w:r>
        <w:t>Быстрые перемены и отход от традиций могут переживаться традиционным человеком как крушение ориентиров и ценностей, утрата смысла жизни и т. п. Поскольку приспособление к новым условиям и изменение характера деятельности не входит в стратегию традиционного человека, то трансформация общества зачастую приводит к маргинализации части населения.</w:t>
      </w:r>
    </w:p>
    <w:p w:rsidR="006310ED" w:rsidRDefault="00BE7281">
      <w:pPr>
        <w:pStyle w:val="a3"/>
      </w:pPr>
      <w:r>
        <w:t>Наиболее болезненно трансформация традиционного общества происходит в тех случаях, когда демонтируемые традиции имеют религиозное обоснование. При этом сопротивление изменениям может принимать формы религиозного фундаментализма.</w:t>
      </w:r>
    </w:p>
    <w:p w:rsidR="006310ED" w:rsidRDefault="00BE7281">
      <w:pPr>
        <w:pStyle w:val="a3"/>
      </w:pPr>
      <w:r>
        <w:t>В период трансформации традиционного общества в нём может усиливаться авторитаризм (либо с целью сохранить традиции, либо с целью преодолеть сопротивление изменениям).</w:t>
      </w:r>
    </w:p>
    <w:p w:rsidR="006310ED" w:rsidRDefault="00BE7281">
      <w:pPr>
        <w:pStyle w:val="a3"/>
      </w:pPr>
      <w:r>
        <w:t>Трансформация традиционного общества завершается демографическим переходом. Поколение, выросшее в малодетных семьях, имеет психологию, отличающуюся от психологии традиционного человека.</w:t>
      </w:r>
    </w:p>
    <w:p w:rsidR="006310ED" w:rsidRDefault="00BE7281">
      <w:pPr>
        <w:pStyle w:val="a3"/>
      </w:pPr>
      <w:r>
        <w:t>Мнения о необходимости (и степени) трансформации традиционного общества существенно расходятся. Например, философ А.Дугин считает необходимым отказаться от принципов современного общества и вернуться к «золотому веку» традиционализма. Социолог и демограф А.Вишневский утверждает, что у традиционного общества «нет шансов», хотя оно и «яростно сопротивляется». Согласно расчетам академика РАЕН профессора А. Назаретяна, для того чтобы полностью отказаться от развития и вернуть общество в статичное состояние, численность человечества необходимо уменьшить в несколько сотен раз.</w:t>
      </w:r>
    </w:p>
    <w:p w:rsidR="006310ED" w:rsidRDefault="00BE7281">
      <w:pPr>
        <w:pStyle w:val="21"/>
        <w:numPr>
          <w:ilvl w:val="0"/>
          <w:numId w:val="0"/>
        </w:numPr>
      </w:pPr>
      <w:r>
        <w:t>Ссылки и литература</w:t>
      </w:r>
    </w:p>
    <w:p w:rsidR="006310ED" w:rsidRDefault="00BE7281">
      <w:pPr>
        <w:pStyle w:val="a3"/>
        <w:numPr>
          <w:ilvl w:val="0"/>
          <w:numId w:val="2"/>
        </w:numPr>
        <w:tabs>
          <w:tab w:val="left" w:pos="707"/>
        </w:tabs>
        <w:rPr>
          <w:position w:val="10"/>
        </w:rPr>
      </w:pPr>
      <w:r>
        <w:t xml:space="preserve">Знание-Сила, № 9, 2005, «Демографические странности» </w:t>
      </w:r>
      <w:r>
        <w:rPr>
          <w:position w:val="10"/>
        </w:rPr>
        <w:t>[1]</w:t>
      </w:r>
    </w:p>
    <w:p w:rsidR="006310ED" w:rsidRDefault="00BE728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Учебник «Социология культуры» (глава «Историческая динамика культуры: особенности культуры традиционных и современных обществ. Модернизация»)</w:t>
      </w:r>
    </w:p>
    <w:p w:rsidR="006310ED" w:rsidRDefault="00BE728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Книга А. Г. Вишневского «Серп и рубль. Консервативная модернизация в СССР»</w:t>
      </w:r>
    </w:p>
    <w:p w:rsidR="006310ED" w:rsidRDefault="00BE728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Книга «Европейская модернизация»</w:t>
      </w:r>
    </w:p>
    <w:p w:rsidR="006310ED" w:rsidRDefault="00BE7281">
      <w:pPr>
        <w:pStyle w:val="a3"/>
        <w:numPr>
          <w:ilvl w:val="0"/>
          <w:numId w:val="1"/>
        </w:numPr>
        <w:tabs>
          <w:tab w:val="left" w:pos="707"/>
        </w:tabs>
      </w:pPr>
      <w:r>
        <w:t>Назаретян А.П. Демографическая утопия «устойчивого развития» // Общественные науки и современность. 1996. № 2. С. 145-152.</w:t>
      </w:r>
    </w:p>
    <w:p w:rsidR="006310ED" w:rsidRDefault="006310ED">
      <w:pPr>
        <w:pStyle w:val="a3"/>
      </w:pPr>
    </w:p>
    <w:p w:rsidR="006310ED" w:rsidRDefault="00BE7281">
      <w:pPr>
        <w:pStyle w:val="a3"/>
      </w:pPr>
      <w:r>
        <w:t>мифологическое | религиозное | мистическое | философское | научное | художественное | политическое | архаическое | традиционное | модерновое | постмодернистское | современное</w:t>
      </w:r>
    </w:p>
    <w:p w:rsidR="006310ED" w:rsidRDefault="00BE7281">
      <w:pPr>
        <w:pStyle w:val="a3"/>
        <w:spacing w:after="0"/>
      </w:pPr>
      <w:r>
        <w:t> </w:t>
      </w:r>
    </w:p>
    <w:p w:rsidR="006310ED" w:rsidRDefault="00BE7281">
      <w:pPr>
        <w:pStyle w:val="a3"/>
        <w:rPr>
          <w:rFonts w:eastAsia="Liberation Serif" w:cs="Liberation Serif"/>
          <w:szCs w:val="24"/>
        </w:rPr>
      </w:pPr>
      <w:r>
        <w:rPr>
          <w:rFonts w:eastAsia="Liberation Serif" w:cs="Liberation Serif"/>
          <w:szCs w:val="24"/>
        </w:rPr>
        <w:t>Источник: http://ru.wikipedia.org/wiki/Традиционное_общество</w:t>
      </w:r>
      <w:bookmarkStart w:id="0" w:name="_GoBack"/>
      <w:bookmarkEnd w:id="0"/>
    </w:p>
    <w:sectPr w:rsidR="006310E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7281"/>
    <w:rsid w:val="006310ED"/>
    <w:rsid w:val="00A8404A"/>
    <w:rsid w:val="00BE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41DD8-9A33-422D-AB98-4FC83DB7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310">
    <w:name w:val="RTF_Num 3 10"/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4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4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937</Words>
  <Characters>5345</Characters>
  <Application>Microsoft Office Word</Application>
  <DocSecurity>0</DocSecurity>
  <Lines>44</Lines>
  <Paragraphs>12</Paragraphs>
  <ScaleCrop>false</ScaleCrop>
  <Company/>
  <LinksUpToDate>false</LinksUpToDate>
  <CharactersWithSpaces>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2014-04-18T15:55:00Z</dcterms:created>
  <dcterms:modified xsi:type="dcterms:W3CDTF">2014-04-18T15:55:00Z</dcterms:modified>
</cp:coreProperties>
</file>