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3AA" w:rsidRDefault="007D23D2">
      <w:pPr>
        <w:widowControl w:val="0"/>
        <w:spacing w:before="120"/>
        <w:jc w:val="center"/>
        <w:rPr>
          <w:b/>
          <w:bCs/>
          <w:color w:val="000000"/>
          <w:sz w:val="32"/>
          <w:szCs w:val="32"/>
        </w:rPr>
      </w:pPr>
      <w:r>
        <w:rPr>
          <w:b/>
          <w:bCs/>
          <w:color w:val="000000"/>
          <w:sz w:val="32"/>
          <w:szCs w:val="32"/>
        </w:rPr>
        <w:t>Транспортная система микрорайона Юбилейный (г. Иркутск)</w:t>
      </w:r>
    </w:p>
    <w:p w:rsidR="000243AA" w:rsidRDefault="007D23D2">
      <w:pPr>
        <w:widowControl w:val="0"/>
        <w:spacing w:before="120"/>
        <w:jc w:val="center"/>
        <w:rPr>
          <w:b/>
          <w:bCs/>
          <w:color w:val="000000"/>
          <w:sz w:val="28"/>
          <w:szCs w:val="28"/>
        </w:rPr>
      </w:pPr>
      <w:r>
        <w:rPr>
          <w:b/>
          <w:bCs/>
          <w:color w:val="000000"/>
          <w:sz w:val="28"/>
          <w:szCs w:val="28"/>
        </w:rPr>
        <w:t>Введение</w:t>
      </w:r>
    </w:p>
    <w:p w:rsidR="000243AA" w:rsidRDefault="007D23D2">
      <w:pPr>
        <w:widowControl w:val="0"/>
        <w:spacing w:before="120"/>
        <w:ind w:firstLine="567"/>
        <w:jc w:val="both"/>
        <w:rPr>
          <w:color w:val="000000"/>
        </w:rPr>
      </w:pPr>
      <w:r>
        <w:rPr>
          <w:color w:val="000000"/>
        </w:rPr>
        <w:t>На современном этапе развития экономики России и отдельных регионов большое значение приобретает состояние транспорта и транспортной сети района. В условиях экономических и политических преобразований особое место занимает проблема финансирования. Как известно, транспорт играет важную роль, являясь связующим звеном между отдельными субъектами экономической сферы деятельности.  Но для эффективной работы транспорта необходимо обеспечить достаточно хорошее состояние транспортной сети.</w:t>
      </w:r>
    </w:p>
    <w:p w:rsidR="000243AA" w:rsidRDefault="007D23D2">
      <w:pPr>
        <w:widowControl w:val="0"/>
        <w:spacing w:before="120"/>
        <w:ind w:firstLine="567"/>
        <w:jc w:val="both"/>
        <w:rPr>
          <w:color w:val="000000"/>
        </w:rPr>
      </w:pPr>
      <w:r>
        <w:rPr>
          <w:color w:val="000000"/>
        </w:rPr>
        <w:t>В настоящее время возникает много проблем, препятствующих нормальному развитию транспортной индустрии. Поэтому первоочередной задачей является поддержание имеющейся транспортной сети и инфраструктуры в удовлетворительном состоянии. Вопросы расширения сети дорог можно ставить лишь в некоторых регионах страны, и то, в довольно скромных масштабах. Но со временем необходимо внедрять современные технологии и налаживать деловые контакты с зарубежными партнерами, имеющими большой опыт в строительстве и эксплуатации высококлассных дорог.</w:t>
      </w:r>
    </w:p>
    <w:p w:rsidR="000243AA" w:rsidRDefault="007D23D2">
      <w:pPr>
        <w:widowControl w:val="0"/>
        <w:spacing w:before="120"/>
        <w:ind w:firstLine="567"/>
        <w:jc w:val="both"/>
        <w:rPr>
          <w:color w:val="000000"/>
        </w:rPr>
      </w:pPr>
      <w:r>
        <w:rPr>
          <w:color w:val="000000"/>
        </w:rPr>
        <w:t xml:space="preserve"> В совокупности с другими факторами данные меры помогут развитию экономики и постепенному выводу страны из экономического кризиса. </w:t>
      </w:r>
    </w:p>
    <w:p w:rsidR="000243AA" w:rsidRDefault="007D23D2">
      <w:pPr>
        <w:widowControl w:val="0"/>
        <w:spacing w:before="120"/>
        <w:jc w:val="center"/>
        <w:rPr>
          <w:b/>
          <w:bCs/>
          <w:color w:val="000000"/>
          <w:sz w:val="28"/>
          <w:szCs w:val="28"/>
        </w:rPr>
      </w:pPr>
      <w:r>
        <w:rPr>
          <w:b/>
          <w:bCs/>
          <w:color w:val="000000"/>
          <w:sz w:val="28"/>
          <w:szCs w:val="28"/>
        </w:rPr>
        <w:t>История формирования и общая характеристика транспортной системы района</w:t>
      </w:r>
    </w:p>
    <w:p w:rsidR="000243AA" w:rsidRDefault="007D23D2">
      <w:pPr>
        <w:widowControl w:val="0"/>
        <w:spacing w:before="120"/>
        <w:ind w:firstLine="567"/>
        <w:jc w:val="both"/>
        <w:rPr>
          <w:color w:val="000000"/>
        </w:rPr>
      </w:pPr>
      <w:r>
        <w:rPr>
          <w:color w:val="000000"/>
        </w:rPr>
        <w:t xml:space="preserve">Свердловский район отделен от всех других районов города Ангарой и Иркутом. До проведения железной дороги это было небольшое Глазковское предместье - тихое, покрытое березняком и соснами местечко, где жалось к берегу несколько домов и небольшие огороды. Заселялось Глазково медленно:  мешала река, большая оторванность от города, опасность переправы зимой и летом. По-настоящему Глазковское предместье стало разрастаться, когда в город пришла железная дорога. Строители долго спорили, куда ее выводить - прямо на Мельниково, к реке Кае, или на берег Ангары, и в конце концов решено было вывести линию к Ангаре. С проведением дороги в предместье стали селиться преимущественно железнодорожники. Новая дорога заметно изменила лицо города. К ней тяготели основные перевозки и склады. Таким образом центр товарооборота сместился на левый берег Ангары. </w:t>
      </w:r>
    </w:p>
    <w:p w:rsidR="000243AA" w:rsidRDefault="007D23D2">
      <w:pPr>
        <w:widowControl w:val="0"/>
        <w:spacing w:before="120"/>
        <w:ind w:firstLine="567"/>
        <w:jc w:val="both"/>
        <w:rPr>
          <w:color w:val="000000"/>
        </w:rPr>
      </w:pPr>
      <w:r>
        <w:rPr>
          <w:color w:val="000000"/>
        </w:rPr>
        <w:t xml:space="preserve">Строительство железобетонного моста через Ангару, создание на Ангаре, в устье Иркута затона, где базируется речной флот, сооружение Иркутской ГЭС, строительство Академгородка, Студгородка, Юбилейного, рост промышленности и культуры - все это неузнаваемо изменило район. </w:t>
      </w:r>
    </w:p>
    <w:p w:rsidR="000243AA" w:rsidRDefault="007D23D2">
      <w:pPr>
        <w:widowControl w:val="0"/>
        <w:spacing w:before="120"/>
        <w:ind w:firstLine="567"/>
        <w:jc w:val="both"/>
        <w:rPr>
          <w:color w:val="000000"/>
        </w:rPr>
      </w:pPr>
      <w:r>
        <w:rPr>
          <w:color w:val="000000"/>
        </w:rPr>
        <w:t xml:space="preserve">Иркутская ГЭС (первенец Ангарского энергетического каскада) - это не веха, а целая эпоха не только для Свердловского района, но  для всего города и всей Восточной Сибири. Строительство ГЭС началось в 1950 году силами вновь созданного строительно-монтажного управления Ангаргэсстрой. В 1949 году, когда многие города нашей страны еще поднимались из руин, было принято решение о строительстве Иркутской ГЭС. В 1954 году началась укладка бетона в основание плотины. В июле 1956 года, сбросив в воду 3500 бетонных блоков и 35000 кубометров гравия, Ангару перекрыли, начав тем самым ее коренное преобразование. </w:t>
      </w:r>
    </w:p>
    <w:p w:rsidR="000243AA" w:rsidRDefault="007D23D2">
      <w:pPr>
        <w:widowControl w:val="0"/>
        <w:spacing w:before="120"/>
        <w:ind w:firstLine="567"/>
        <w:jc w:val="both"/>
        <w:rPr>
          <w:color w:val="000000"/>
        </w:rPr>
      </w:pPr>
      <w:r>
        <w:rPr>
          <w:color w:val="000000"/>
        </w:rPr>
        <w:t xml:space="preserve">Микрорайон Юбилейный был основан в 1967 году в честь 50-летия Октябрьской революции. Он изначально был запланирован как “спальный” район города, т.е. без промышленных предприятий. В связи с этим необходимо было обеспечить доставку людей в другие районы города ( к тому же Юбилейный и по сей день остается окраиной города). В результате, в первый же год были пущены 2 маршрута автобусов: №2 и №3, связавшие микрорайон с центром города. Движение по маршруту №2 осуществляется по плотине ГЭС и далее по правому берегу реки Ангары до Центрального Рынка, а по маршруту №3 по левому берегу через Ангарский мост и далее - до рынка. </w:t>
      </w:r>
    </w:p>
    <w:p w:rsidR="000243AA" w:rsidRDefault="007D23D2">
      <w:pPr>
        <w:widowControl w:val="0"/>
        <w:spacing w:before="120"/>
        <w:ind w:firstLine="567"/>
        <w:jc w:val="both"/>
        <w:rPr>
          <w:color w:val="000000"/>
        </w:rPr>
      </w:pPr>
      <w:r>
        <w:rPr>
          <w:color w:val="000000"/>
        </w:rPr>
        <w:t>Впоследствии, в связи с расширением микрорайона, были введены дополнительные автобусные маршруты (см. табл.1). В 1994 году были организованы 2 троллейбусных маршрута: №8 и №9.  В 1996 году из-за малой загруженности маршрут №9 отменен.</w:t>
      </w:r>
    </w:p>
    <w:p w:rsidR="000243AA" w:rsidRDefault="007D23D2">
      <w:pPr>
        <w:widowControl w:val="0"/>
        <w:spacing w:before="120"/>
        <w:ind w:firstLine="567"/>
        <w:jc w:val="both"/>
        <w:rPr>
          <w:color w:val="000000"/>
        </w:rPr>
      </w:pPr>
      <w:r>
        <w:rPr>
          <w:color w:val="000000"/>
        </w:rPr>
        <w:t>Маршруты общественного транспорта микрорайона Юбилейный</w:t>
      </w:r>
    </w:p>
    <w:p w:rsidR="000243AA" w:rsidRDefault="007D23D2">
      <w:pPr>
        <w:widowControl w:val="0"/>
        <w:spacing w:before="120"/>
        <w:ind w:firstLine="567"/>
        <w:jc w:val="both"/>
        <w:rPr>
          <w:color w:val="000000"/>
        </w:rPr>
      </w:pPr>
      <w:r>
        <w:rPr>
          <w:color w:val="000000"/>
        </w:rPr>
        <w:t>таблица 1</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3827"/>
        <w:gridCol w:w="3828"/>
      </w:tblGrid>
      <w:tr w:rsidR="000243AA">
        <w:tc>
          <w:tcPr>
            <w:tcW w:w="1913" w:type="dxa"/>
            <w:shd w:val="pct5" w:color="auto" w:fill="auto"/>
          </w:tcPr>
          <w:p w:rsidR="000243AA" w:rsidRDefault="007D23D2">
            <w:pPr>
              <w:widowControl w:val="0"/>
              <w:jc w:val="both"/>
              <w:rPr>
                <w:color w:val="000000"/>
              </w:rPr>
            </w:pPr>
            <w:r>
              <w:rPr>
                <w:color w:val="000000"/>
              </w:rPr>
              <w:t>№ маршрута</w:t>
            </w:r>
          </w:p>
        </w:tc>
        <w:tc>
          <w:tcPr>
            <w:tcW w:w="3827" w:type="dxa"/>
            <w:shd w:val="pct5" w:color="auto" w:fill="auto"/>
          </w:tcPr>
          <w:p w:rsidR="000243AA" w:rsidRDefault="007D23D2">
            <w:pPr>
              <w:widowControl w:val="0"/>
              <w:jc w:val="both"/>
              <w:rPr>
                <w:color w:val="000000"/>
              </w:rPr>
            </w:pPr>
            <w:r>
              <w:rPr>
                <w:color w:val="000000"/>
              </w:rPr>
              <w:t>Начальный пункт движения</w:t>
            </w:r>
          </w:p>
        </w:tc>
        <w:tc>
          <w:tcPr>
            <w:tcW w:w="3828" w:type="dxa"/>
            <w:shd w:val="pct5" w:color="auto" w:fill="auto"/>
          </w:tcPr>
          <w:p w:rsidR="000243AA" w:rsidRDefault="007D23D2">
            <w:pPr>
              <w:widowControl w:val="0"/>
              <w:jc w:val="both"/>
              <w:rPr>
                <w:color w:val="000000"/>
              </w:rPr>
            </w:pPr>
            <w:r>
              <w:rPr>
                <w:color w:val="000000"/>
              </w:rPr>
              <w:t>Конечный пункт   движения</w:t>
            </w:r>
          </w:p>
        </w:tc>
      </w:tr>
      <w:tr w:rsidR="000243AA">
        <w:tc>
          <w:tcPr>
            <w:tcW w:w="1913" w:type="dxa"/>
          </w:tcPr>
          <w:p w:rsidR="000243AA" w:rsidRDefault="007D23D2">
            <w:pPr>
              <w:widowControl w:val="0"/>
              <w:jc w:val="both"/>
              <w:rPr>
                <w:color w:val="000000"/>
              </w:rPr>
            </w:pPr>
            <w:r>
              <w:rPr>
                <w:color w:val="000000"/>
              </w:rPr>
              <w:t>автобусы</w:t>
            </w:r>
          </w:p>
        </w:tc>
        <w:tc>
          <w:tcPr>
            <w:tcW w:w="3827" w:type="dxa"/>
          </w:tcPr>
          <w:p w:rsidR="000243AA" w:rsidRDefault="000243AA">
            <w:pPr>
              <w:widowControl w:val="0"/>
              <w:jc w:val="both"/>
              <w:rPr>
                <w:color w:val="000000"/>
              </w:rPr>
            </w:pPr>
          </w:p>
        </w:tc>
        <w:tc>
          <w:tcPr>
            <w:tcW w:w="3828" w:type="dxa"/>
          </w:tcPr>
          <w:p w:rsidR="000243AA" w:rsidRDefault="000243AA">
            <w:pPr>
              <w:widowControl w:val="0"/>
              <w:jc w:val="both"/>
              <w:rPr>
                <w:color w:val="000000"/>
              </w:rPr>
            </w:pPr>
          </w:p>
        </w:tc>
      </w:tr>
      <w:tr w:rsidR="000243AA">
        <w:tc>
          <w:tcPr>
            <w:tcW w:w="1913" w:type="dxa"/>
          </w:tcPr>
          <w:p w:rsidR="000243AA" w:rsidRDefault="007D23D2">
            <w:pPr>
              <w:widowControl w:val="0"/>
              <w:jc w:val="both"/>
              <w:rPr>
                <w:color w:val="000000"/>
              </w:rPr>
            </w:pPr>
            <w:r>
              <w:rPr>
                <w:color w:val="000000"/>
              </w:rPr>
              <w:t>2</w:t>
            </w:r>
          </w:p>
        </w:tc>
        <w:tc>
          <w:tcPr>
            <w:tcW w:w="3827" w:type="dxa"/>
          </w:tcPr>
          <w:p w:rsidR="000243AA" w:rsidRDefault="007D23D2">
            <w:pPr>
              <w:widowControl w:val="0"/>
              <w:jc w:val="both"/>
              <w:rPr>
                <w:color w:val="000000"/>
              </w:rPr>
            </w:pPr>
            <w:r>
              <w:rPr>
                <w:color w:val="000000"/>
              </w:rPr>
              <w:t>Областная больница</w:t>
            </w:r>
          </w:p>
        </w:tc>
        <w:tc>
          <w:tcPr>
            <w:tcW w:w="3828" w:type="dxa"/>
          </w:tcPr>
          <w:p w:rsidR="000243AA" w:rsidRDefault="007D23D2">
            <w:pPr>
              <w:widowControl w:val="0"/>
              <w:jc w:val="both"/>
              <w:rPr>
                <w:color w:val="000000"/>
              </w:rPr>
            </w:pPr>
            <w:r>
              <w:rPr>
                <w:color w:val="000000"/>
              </w:rPr>
              <w:t>Центральный Рынок</w:t>
            </w:r>
          </w:p>
        </w:tc>
      </w:tr>
      <w:tr w:rsidR="000243AA">
        <w:tc>
          <w:tcPr>
            <w:tcW w:w="1913" w:type="dxa"/>
          </w:tcPr>
          <w:p w:rsidR="000243AA" w:rsidRDefault="007D23D2">
            <w:pPr>
              <w:widowControl w:val="0"/>
              <w:jc w:val="both"/>
              <w:rPr>
                <w:color w:val="000000"/>
              </w:rPr>
            </w:pPr>
            <w:r>
              <w:rPr>
                <w:color w:val="000000"/>
              </w:rPr>
              <w:t>3</w:t>
            </w:r>
          </w:p>
        </w:tc>
        <w:tc>
          <w:tcPr>
            <w:tcW w:w="3827" w:type="dxa"/>
          </w:tcPr>
          <w:p w:rsidR="000243AA" w:rsidRDefault="007D23D2">
            <w:pPr>
              <w:widowControl w:val="0"/>
              <w:jc w:val="both"/>
              <w:rPr>
                <w:color w:val="000000"/>
              </w:rPr>
            </w:pPr>
            <w:r>
              <w:rPr>
                <w:color w:val="000000"/>
              </w:rPr>
              <w:t>М-н Юбилейный</w:t>
            </w:r>
          </w:p>
        </w:tc>
        <w:tc>
          <w:tcPr>
            <w:tcW w:w="3828" w:type="dxa"/>
          </w:tcPr>
          <w:p w:rsidR="000243AA" w:rsidRDefault="007D23D2">
            <w:pPr>
              <w:widowControl w:val="0"/>
              <w:jc w:val="both"/>
              <w:rPr>
                <w:color w:val="000000"/>
              </w:rPr>
            </w:pPr>
            <w:r>
              <w:rPr>
                <w:color w:val="000000"/>
              </w:rPr>
              <w:t>Центральный Рынок</w:t>
            </w:r>
          </w:p>
        </w:tc>
      </w:tr>
      <w:tr w:rsidR="000243AA">
        <w:tc>
          <w:tcPr>
            <w:tcW w:w="1913" w:type="dxa"/>
          </w:tcPr>
          <w:p w:rsidR="000243AA" w:rsidRDefault="007D23D2">
            <w:pPr>
              <w:widowControl w:val="0"/>
              <w:jc w:val="both"/>
              <w:rPr>
                <w:color w:val="000000"/>
              </w:rPr>
            </w:pPr>
            <w:r>
              <w:rPr>
                <w:color w:val="000000"/>
              </w:rPr>
              <w:t>18</w:t>
            </w:r>
          </w:p>
        </w:tc>
        <w:tc>
          <w:tcPr>
            <w:tcW w:w="3827" w:type="dxa"/>
          </w:tcPr>
          <w:p w:rsidR="000243AA" w:rsidRDefault="007D23D2">
            <w:pPr>
              <w:widowControl w:val="0"/>
              <w:jc w:val="both"/>
              <w:rPr>
                <w:color w:val="000000"/>
              </w:rPr>
            </w:pPr>
            <w:r>
              <w:rPr>
                <w:color w:val="000000"/>
              </w:rPr>
              <w:t>М-н Юбилейный</w:t>
            </w:r>
          </w:p>
        </w:tc>
        <w:tc>
          <w:tcPr>
            <w:tcW w:w="3828" w:type="dxa"/>
          </w:tcPr>
          <w:p w:rsidR="000243AA" w:rsidRDefault="007D23D2">
            <w:pPr>
              <w:widowControl w:val="0"/>
              <w:jc w:val="both"/>
              <w:rPr>
                <w:color w:val="000000"/>
              </w:rPr>
            </w:pPr>
            <w:r>
              <w:rPr>
                <w:color w:val="000000"/>
              </w:rPr>
              <w:t>Ново-Иркутская ТЭЦ</w:t>
            </w:r>
          </w:p>
        </w:tc>
      </w:tr>
      <w:tr w:rsidR="000243AA">
        <w:tc>
          <w:tcPr>
            <w:tcW w:w="1913" w:type="dxa"/>
          </w:tcPr>
          <w:p w:rsidR="000243AA" w:rsidRDefault="007D23D2">
            <w:pPr>
              <w:widowControl w:val="0"/>
              <w:jc w:val="both"/>
              <w:rPr>
                <w:color w:val="000000"/>
              </w:rPr>
            </w:pPr>
            <w:r>
              <w:rPr>
                <w:color w:val="000000"/>
              </w:rPr>
              <w:t>44 (экспресс)</w:t>
            </w:r>
          </w:p>
        </w:tc>
        <w:tc>
          <w:tcPr>
            <w:tcW w:w="3827" w:type="dxa"/>
          </w:tcPr>
          <w:p w:rsidR="000243AA" w:rsidRDefault="007D23D2">
            <w:pPr>
              <w:widowControl w:val="0"/>
              <w:jc w:val="both"/>
              <w:rPr>
                <w:color w:val="000000"/>
              </w:rPr>
            </w:pPr>
            <w:r>
              <w:rPr>
                <w:color w:val="000000"/>
              </w:rPr>
              <w:t>Областная больница</w:t>
            </w:r>
          </w:p>
        </w:tc>
        <w:tc>
          <w:tcPr>
            <w:tcW w:w="3828" w:type="dxa"/>
          </w:tcPr>
          <w:p w:rsidR="000243AA" w:rsidRDefault="007D23D2">
            <w:pPr>
              <w:widowControl w:val="0"/>
              <w:jc w:val="both"/>
              <w:rPr>
                <w:color w:val="000000"/>
              </w:rPr>
            </w:pPr>
            <w:r>
              <w:rPr>
                <w:color w:val="000000"/>
              </w:rPr>
              <w:t>Аэропорт</w:t>
            </w:r>
          </w:p>
        </w:tc>
      </w:tr>
      <w:tr w:rsidR="000243AA">
        <w:tc>
          <w:tcPr>
            <w:tcW w:w="1913" w:type="dxa"/>
          </w:tcPr>
          <w:p w:rsidR="000243AA" w:rsidRDefault="007D23D2">
            <w:pPr>
              <w:widowControl w:val="0"/>
              <w:jc w:val="both"/>
              <w:rPr>
                <w:color w:val="000000"/>
              </w:rPr>
            </w:pPr>
            <w:r>
              <w:rPr>
                <w:color w:val="000000"/>
              </w:rPr>
              <w:t>52 (экспресс)</w:t>
            </w:r>
          </w:p>
        </w:tc>
        <w:tc>
          <w:tcPr>
            <w:tcW w:w="3827" w:type="dxa"/>
          </w:tcPr>
          <w:p w:rsidR="000243AA" w:rsidRDefault="007D23D2">
            <w:pPr>
              <w:widowControl w:val="0"/>
              <w:jc w:val="both"/>
              <w:rPr>
                <w:color w:val="000000"/>
              </w:rPr>
            </w:pPr>
            <w:r>
              <w:rPr>
                <w:color w:val="000000"/>
              </w:rPr>
              <w:t>М-н Юбилейный</w:t>
            </w:r>
          </w:p>
        </w:tc>
        <w:tc>
          <w:tcPr>
            <w:tcW w:w="3828" w:type="dxa"/>
          </w:tcPr>
          <w:p w:rsidR="000243AA" w:rsidRDefault="007D23D2">
            <w:pPr>
              <w:widowControl w:val="0"/>
              <w:jc w:val="both"/>
              <w:rPr>
                <w:color w:val="000000"/>
              </w:rPr>
            </w:pPr>
            <w:r>
              <w:rPr>
                <w:color w:val="000000"/>
              </w:rPr>
              <w:t>Центральный Рынок</w:t>
            </w:r>
          </w:p>
        </w:tc>
      </w:tr>
      <w:tr w:rsidR="000243AA">
        <w:tc>
          <w:tcPr>
            <w:tcW w:w="1913" w:type="dxa"/>
          </w:tcPr>
          <w:p w:rsidR="000243AA" w:rsidRDefault="007D23D2">
            <w:pPr>
              <w:widowControl w:val="0"/>
              <w:jc w:val="both"/>
              <w:rPr>
                <w:color w:val="000000"/>
              </w:rPr>
            </w:pPr>
            <w:r>
              <w:rPr>
                <w:color w:val="000000"/>
              </w:rPr>
              <w:t>55</w:t>
            </w:r>
          </w:p>
        </w:tc>
        <w:tc>
          <w:tcPr>
            <w:tcW w:w="3827" w:type="dxa"/>
          </w:tcPr>
          <w:p w:rsidR="000243AA" w:rsidRDefault="007D23D2">
            <w:pPr>
              <w:widowControl w:val="0"/>
              <w:jc w:val="both"/>
              <w:rPr>
                <w:color w:val="000000"/>
              </w:rPr>
            </w:pPr>
            <w:r>
              <w:rPr>
                <w:color w:val="000000"/>
              </w:rPr>
              <w:t>Областная больница</w:t>
            </w:r>
          </w:p>
        </w:tc>
        <w:tc>
          <w:tcPr>
            <w:tcW w:w="3828" w:type="dxa"/>
          </w:tcPr>
          <w:p w:rsidR="000243AA" w:rsidRDefault="007D23D2">
            <w:pPr>
              <w:widowControl w:val="0"/>
              <w:jc w:val="both"/>
              <w:rPr>
                <w:color w:val="000000"/>
              </w:rPr>
            </w:pPr>
            <w:r>
              <w:rPr>
                <w:color w:val="000000"/>
              </w:rPr>
              <w:t>Ново-Ленино</w:t>
            </w:r>
          </w:p>
        </w:tc>
      </w:tr>
      <w:tr w:rsidR="000243AA">
        <w:tc>
          <w:tcPr>
            <w:tcW w:w="1913" w:type="dxa"/>
          </w:tcPr>
          <w:p w:rsidR="000243AA" w:rsidRDefault="007D23D2">
            <w:pPr>
              <w:widowControl w:val="0"/>
              <w:jc w:val="both"/>
              <w:rPr>
                <w:color w:val="000000"/>
              </w:rPr>
            </w:pPr>
            <w:r>
              <w:rPr>
                <w:color w:val="000000"/>
              </w:rPr>
              <w:t>57</w:t>
            </w:r>
          </w:p>
        </w:tc>
        <w:tc>
          <w:tcPr>
            <w:tcW w:w="3827" w:type="dxa"/>
          </w:tcPr>
          <w:p w:rsidR="000243AA" w:rsidRDefault="007D23D2">
            <w:pPr>
              <w:widowControl w:val="0"/>
              <w:jc w:val="both"/>
              <w:rPr>
                <w:color w:val="000000"/>
              </w:rPr>
            </w:pPr>
            <w:r>
              <w:rPr>
                <w:color w:val="000000"/>
              </w:rPr>
              <w:t>Областная больница</w:t>
            </w:r>
          </w:p>
        </w:tc>
        <w:tc>
          <w:tcPr>
            <w:tcW w:w="3828" w:type="dxa"/>
          </w:tcPr>
          <w:p w:rsidR="000243AA" w:rsidRDefault="007D23D2">
            <w:pPr>
              <w:widowControl w:val="0"/>
              <w:jc w:val="both"/>
              <w:rPr>
                <w:color w:val="000000"/>
              </w:rPr>
            </w:pPr>
            <w:r>
              <w:rPr>
                <w:color w:val="000000"/>
              </w:rPr>
              <w:t>Авиазавод (Иркутск II)</w:t>
            </w:r>
          </w:p>
        </w:tc>
      </w:tr>
      <w:tr w:rsidR="000243AA">
        <w:tc>
          <w:tcPr>
            <w:tcW w:w="1913" w:type="dxa"/>
          </w:tcPr>
          <w:p w:rsidR="000243AA" w:rsidRDefault="007D23D2">
            <w:pPr>
              <w:widowControl w:val="0"/>
              <w:jc w:val="both"/>
              <w:rPr>
                <w:color w:val="000000"/>
              </w:rPr>
            </w:pPr>
            <w:r>
              <w:rPr>
                <w:color w:val="000000"/>
              </w:rPr>
              <w:t>107</w:t>
            </w:r>
          </w:p>
        </w:tc>
        <w:tc>
          <w:tcPr>
            <w:tcW w:w="3827" w:type="dxa"/>
          </w:tcPr>
          <w:p w:rsidR="000243AA" w:rsidRDefault="007D23D2">
            <w:pPr>
              <w:widowControl w:val="0"/>
              <w:jc w:val="both"/>
              <w:rPr>
                <w:color w:val="000000"/>
              </w:rPr>
            </w:pPr>
            <w:r>
              <w:rPr>
                <w:color w:val="000000"/>
              </w:rPr>
              <w:t>Областная больница</w:t>
            </w:r>
          </w:p>
        </w:tc>
        <w:tc>
          <w:tcPr>
            <w:tcW w:w="3828" w:type="dxa"/>
          </w:tcPr>
          <w:p w:rsidR="000243AA" w:rsidRDefault="007D23D2">
            <w:pPr>
              <w:widowControl w:val="0"/>
              <w:jc w:val="both"/>
              <w:rPr>
                <w:color w:val="000000"/>
              </w:rPr>
            </w:pPr>
            <w:r>
              <w:rPr>
                <w:color w:val="000000"/>
              </w:rPr>
              <w:t>г. Шелехов (автостанция)</w:t>
            </w:r>
          </w:p>
        </w:tc>
      </w:tr>
      <w:tr w:rsidR="000243AA">
        <w:tc>
          <w:tcPr>
            <w:tcW w:w="1913" w:type="dxa"/>
          </w:tcPr>
          <w:p w:rsidR="000243AA" w:rsidRDefault="007D23D2">
            <w:pPr>
              <w:widowControl w:val="0"/>
              <w:jc w:val="both"/>
              <w:rPr>
                <w:color w:val="000000"/>
              </w:rPr>
            </w:pPr>
            <w:r>
              <w:rPr>
                <w:color w:val="000000"/>
              </w:rPr>
              <w:t>259</w:t>
            </w:r>
          </w:p>
        </w:tc>
        <w:tc>
          <w:tcPr>
            <w:tcW w:w="3827" w:type="dxa"/>
          </w:tcPr>
          <w:p w:rsidR="000243AA" w:rsidRDefault="007D23D2">
            <w:pPr>
              <w:widowControl w:val="0"/>
              <w:jc w:val="both"/>
              <w:rPr>
                <w:color w:val="000000"/>
              </w:rPr>
            </w:pPr>
            <w:r>
              <w:rPr>
                <w:color w:val="000000"/>
              </w:rPr>
              <w:t>Областная больница</w:t>
            </w:r>
          </w:p>
        </w:tc>
        <w:tc>
          <w:tcPr>
            <w:tcW w:w="3828" w:type="dxa"/>
          </w:tcPr>
          <w:p w:rsidR="000243AA" w:rsidRDefault="007D23D2">
            <w:pPr>
              <w:widowControl w:val="0"/>
              <w:jc w:val="both"/>
              <w:rPr>
                <w:color w:val="000000"/>
              </w:rPr>
            </w:pPr>
            <w:r>
              <w:rPr>
                <w:color w:val="000000"/>
              </w:rPr>
              <w:t>г. Ангарск (СК “Ермак”)</w:t>
            </w:r>
          </w:p>
        </w:tc>
      </w:tr>
      <w:tr w:rsidR="000243AA">
        <w:tc>
          <w:tcPr>
            <w:tcW w:w="1913" w:type="dxa"/>
          </w:tcPr>
          <w:p w:rsidR="000243AA" w:rsidRDefault="007D23D2">
            <w:pPr>
              <w:widowControl w:val="0"/>
              <w:jc w:val="both"/>
              <w:rPr>
                <w:color w:val="000000"/>
              </w:rPr>
            </w:pPr>
            <w:r>
              <w:rPr>
                <w:color w:val="000000"/>
              </w:rPr>
              <w:t>троллейбусы</w:t>
            </w:r>
          </w:p>
        </w:tc>
        <w:tc>
          <w:tcPr>
            <w:tcW w:w="3827" w:type="dxa"/>
          </w:tcPr>
          <w:p w:rsidR="000243AA" w:rsidRDefault="000243AA">
            <w:pPr>
              <w:widowControl w:val="0"/>
              <w:jc w:val="both"/>
              <w:rPr>
                <w:color w:val="000000"/>
              </w:rPr>
            </w:pPr>
          </w:p>
        </w:tc>
        <w:tc>
          <w:tcPr>
            <w:tcW w:w="3828" w:type="dxa"/>
          </w:tcPr>
          <w:p w:rsidR="000243AA" w:rsidRDefault="000243AA">
            <w:pPr>
              <w:widowControl w:val="0"/>
              <w:jc w:val="both"/>
              <w:rPr>
                <w:color w:val="000000"/>
              </w:rPr>
            </w:pPr>
          </w:p>
        </w:tc>
      </w:tr>
      <w:tr w:rsidR="000243AA">
        <w:tc>
          <w:tcPr>
            <w:tcW w:w="1913" w:type="dxa"/>
          </w:tcPr>
          <w:p w:rsidR="000243AA" w:rsidRDefault="007D23D2">
            <w:pPr>
              <w:widowControl w:val="0"/>
              <w:jc w:val="both"/>
              <w:rPr>
                <w:color w:val="000000"/>
              </w:rPr>
            </w:pPr>
            <w:r>
              <w:rPr>
                <w:color w:val="000000"/>
              </w:rPr>
              <w:t>8</w:t>
            </w:r>
          </w:p>
        </w:tc>
        <w:tc>
          <w:tcPr>
            <w:tcW w:w="3827" w:type="dxa"/>
          </w:tcPr>
          <w:p w:rsidR="000243AA" w:rsidRDefault="007D23D2">
            <w:pPr>
              <w:widowControl w:val="0"/>
              <w:jc w:val="both"/>
              <w:rPr>
                <w:color w:val="000000"/>
              </w:rPr>
            </w:pPr>
            <w:r>
              <w:rPr>
                <w:color w:val="000000"/>
              </w:rPr>
              <w:t>М-н Юбилейный</w:t>
            </w:r>
          </w:p>
        </w:tc>
        <w:tc>
          <w:tcPr>
            <w:tcW w:w="3828" w:type="dxa"/>
          </w:tcPr>
          <w:p w:rsidR="000243AA" w:rsidRDefault="007D23D2">
            <w:pPr>
              <w:widowControl w:val="0"/>
              <w:jc w:val="both"/>
              <w:rPr>
                <w:color w:val="000000"/>
              </w:rPr>
            </w:pPr>
            <w:r>
              <w:rPr>
                <w:color w:val="000000"/>
              </w:rPr>
              <w:t>Сквер им. Кирова</w:t>
            </w:r>
          </w:p>
        </w:tc>
      </w:tr>
      <w:tr w:rsidR="000243AA">
        <w:tc>
          <w:tcPr>
            <w:tcW w:w="1913" w:type="dxa"/>
          </w:tcPr>
          <w:p w:rsidR="000243AA" w:rsidRDefault="007D23D2">
            <w:pPr>
              <w:widowControl w:val="0"/>
              <w:jc w:val="both"/>
              <w:rPr>
                <w:color w:val="000000"/>
              </w:rPr>
            </w:pPr>
            <w:r>
              <w:rPr>
                <w:color w:val="000000"/>
              </w:rPr>
              <w:t>9</w:t>
            </w:r>
          </w:p>
        </w:tc>
        <w:tc>
          <w:tcPr>
            <w:tcW w:w="3827" w:type="dxa"/>
          </w:tcPr>
          <w:p w:rsidR="000243AA" w:rsidRDefault="007D23D2">
            <w:pPr>
              <w:widowControl w:val="0"/>
              <w:jc w:val="both"/>
              <w:rPr>
                <w:color w:val="000000"/>
              </w:rPr>
            </w:pPr>
            <w:r>
              <w:rPr>
                <w:color w:val="000000"/>
              </w:rPr>
              <w:t>М-н Юбилейный</w:t>
            </w:r>
          </w:p>
        </w:tc>
        <w:tc>
          <w:tcPr>
            <w:tcW w:w="3828" w:type="dxa"/>
          </w:tcPr>
          <w:p w:rsidR="000243AA" w:rsidRDefault="007D23D2">
            <w:pPr>
              <w:widowControl w:val="0"/>
              <w:jc w:val="both"/>
              <w:rPr>
                <w:color w:val="000000"/>
              </w:rPr>
            </w:pPr>
            <w:r>
              <w:rPr>
                <w:color w:val="000000"/>
              </w:rPr>
              <w:t>Аэропорт</w:t>
            </w:r>
          </w:p>
        </w:tc>
      </w:tr>
    </w:tbl>
    <w:p w:rsidR="000243AA" w:rsidRDefault="000243AA">
      <w:pPr>
        <w:widowControl w:val="0"/>
        <w:spacing w:before="120"/>
        <w:ind w:firstLine="567"/>
        <w:jc w:val="both"/>
        <w:rPr>
          <w:color w:val="000000"/>
        </w:rPr>
      </w:pPr>
    </w:p>
    <w:p w:rsidR="000243AA" w:rsidRDefault="007D23D2">
      <w:pPr>
        <w:widowControl w:val="0"/>
        <w:spacing w:before="120"/>
        <w:ind w:firstLine="567"/>
        <w:jc w:val="both"/>
        <w:rPr>
          <w:color w:val="000000"/>
        </w:rPr>
      </w:pPr>
      <w:r>
        <w:rPr>
          <w:color w:val="000000"/>
        </w:rPr>
        <w:t>На данных маршрутах используются автобусы : Икарус-280, ЛиАЗ-677, ЛАЗ-695Н, ЛАЗ-699Р, Икарус-256, Мерседес-Бенц разных моделей. Краткая характеристика этих моделей приведена в таблице 2.</w:t>
      </w:r>
    </w:p>
    <w:p w:rsidR="000243AA" w:rsidRDefault="000243AA">
      <w:pPr>
        <w:widowControl w:val="0"/>
        <w:spacing w:before="120"/>
        <w:ind w:firstLine="567"/>
        <w:jc w:val="both"/>
        <w:rPr>
          <w:color w:val="000000"/>
        </w:rPr>
      </w:pPr>
    </w:p>
    <w:tbl>
      <w:tblPr>
        <w:tblW w:w="0" w:type="auto"/>
        <w:tblInd w:w="-78" w:type="dxa"/>
        <w:tblLayout w:type="fixed"/>
        <w:tblCellMar>
          <w:left w:w="70" w:type="dxa"/>
          <w:right w:w="70" w:type="dxa"/>
        </w:tblCellMar>
        <w:tblLook w:val="0000" w:firstRow="0" w:lastRow="0" w:firstColumn="0" w:lastColumn="0" w:noHBand="0" w:noVBand="0"/>
      </w:tblPr>
      <w:tblGrid>
        <w:gridCol w:w="1771"/>
        <w:gridCol w:w="1701"/>
        <w:gridCol w:w="33"/>
        <w:gridCol w:w="1668"/>
        <w:gridCol w:w="2020"/>
        <w:gridCol w:w="2020"/>
      </w:tblGrid>
      <w:tr w:rsidR="000243AA">
        <w:tc>
          <w:tcPr>
            <w:tcW w:w="1771" w:type="dxa"/>
            <w:tcBorders>
              <w:top w:val="single" w:sz="6" w:space="0" w:color="auto"/>
              <w:left w:val="single" w:sz="6" w:space="0" w:color="auto"/>
              <w:bottom w:val="nil"/>
              <w:right w:val="single" w:sz="6" w:space="0" w:color="auto"/>
            </w:tcBorders>
            <w:shd w:val="pct5" w:color="auto" w:fill="auto"/>
          </w:tcPr>
          <w:p w:rsidR="000243AA" w:rsidRDefault="007D23D2">
            <w:pPr>
              <w:widowControl w:val="0"/>
              <w:jc w:val="both"/>
              <w:rPr>
                <w:color w:val="000000"/>
              </w:rPr>
            </w:pPr>
            <w:r>
              <w:rPr>
                <w:color w:val="000000"/>
              </w:rPr>
              <w:t>Модель</w:t>
            </w:r>
          </w:p>
        </w:tc>
        <w:tc>
          <w:tcPr>
            <w:tcW w:w="1701" w:type="dxa"/>
            <w:tcBorders>
              <w:top w:val="single" w:sz="6" w:space="0" w:color="auto"/>
              <w:left w:val="nil"/>
              <w:bottom w:val="single" w:sz="6" w:space="0" w:color="auto"/>
              <w:right w:val="single" w:sz="6" w:space="0" w:color="auto"/>
            </w:tcBorders>
            <w:shd w:val="pct5" w:color="auto" w:fill="auto"/>
          </w:tcPr>
          <w:p w:rsidR="000243AA" w:rsidRDefault="007D23D2">
            <w:pPr>
              <w:widowControl w:val="0"/>
              <w:jc w:val="both"/>
              <w:rPr>
                <w:color w:val="000000"/>
              </w:rPr>
            </w:pPr>
            <w:r>
              <w:rPr>
                <w:color w:val="000000"/>
              </w:rPr>
              <w:t>Количество мест</w:t>
            </w:r>
          </w:p>
        </w:tc>
        <w:tc>
          <w:tcPr>
            <w:tcW w:w="1701" w:type="dxa"/>
            <w:gridSpan w:val="2"/>
            <w:tcBorders>
              <w:top w:val="single" w:sz="6" w:space="0" w:color="auto"/>
              <w:left w:val="nil"/>
              <w:bottom w:val="single" w:sz="6" w:space="0" w:color="auto"/>
              <w:right w:val="single" w:sz="6" w:space="0" w:color="auto"/>
            </w:tcBorders>
            <w:shd w:val="pct5" w:color="auto" w:fill="auto"/>
          </w:tcPr>
          <w:p w:rsidR="000243AA" w:rsidRDefault="000243AA">
            <w:pPr>
              <w:widowControl w:val="0"/>
              <w:jc w:val="both"/>
              <w:rPr>
                <w:color w:val="000000"/>
              </w:rPr>
            </w:pPr>
          </w:p>
        </w:tc>
        <w:tc>
          <w:tcPr>
            <w:tcW w:w="2020" w:type="dxa"/>
            <w:tcBorders>
              <w:top w:val="single" w:sz="6" w:space="0" w:color="auto"/>
              <w:left w:val="nil"/>
              <w:bottom w:val="nil"/>
              <w:right w:val="single" w:sz="6" w:space="0" w:color="auto"/>
            </w:tcBorders>
            <w:shd w:val="pct5" w:color="auto" w:fill="auto"/>
          </w:tcPr>
          <w:p w:rsidR="000243AA" w:rsidRDefault="007D23D2">
            <w:pPr>
              <w:widowControl w:val="0"/>
              <w:jc w:val="both"/>
              <w:rPr>
                <w:color w:val="000000"/>
              </w:rPr>
            </w:pPr>
            <w:r>
              <w:rPr>
                <w:color w:val="000000"/>
              </w:rPr>
              <w:t xml:space="preserve">Мощность </w:t>
            </w:r>
          </w:p>
        </w:tc>
        <w:tc>
          <w:tcPr>
            <w:tcW w:w="2020" w:type="dxa"/>
            <w:tcBorders>
              <w:top w:val="single" w:sz="6" w:space="0" w:color="auto"/>
              <w:left w:val="nil"/>
              <w:bottom w:val="nil"/>
              <w:right w:val="single" w:sz="6" w:space="0" w:color="auto"/>
            </w:tcBorders>
            <w:shd w:val="pct5" w:color="auto" w:fill="auto"/>
          </w:tcPr>
          <w:p w:rsidR="000243AA" w:rsidRDefault="007D23D2">
            <w:pPr>
              <w:widowControl w:val="0"/>
              <w:jc w:val="both"/>
              <w:rPr>
                <w:color w:val="000000"/>
              </w:rPr>
            </w:pPr>
            <w:r>
              <w:rPr>
                <w:color w:val="000000"/>
              </w:rPr>
              <w:t>Максимальная</w:t>
            </w:r>
          </w:p>
        </w:tc>
      </w:tr>
      <w:tr w:rsidR="000243AA">
        <w:tc>
          <w:tcPr>
            <w:tcW w:w="1771" w:type="dxa"/>
            <w:tcBorders>
              <w:top w:val="nil"/>
              <w:left w:val="single" w:sz="6" w:space="0" w:color="auto"/>
              <w:bottom w:val="nil"/>
              <w:right w:val="single" w:sz="6" w:space="0" w:color="auto"/>
            </w:tcBorders>
            <w:shd w:val="pct5" w:color="auto" w:fill="auto"/>
          </w:tcPr>
          <w:p w:rsidR="000243AA" w:rsidRDefault="000243AA">
            <w:pPr>
              <w:widowControl w:val="0"/>
              <w:jc w:val="both"/>
              <w:rPr>
                <w:color w:val="000000"/>
              </w:rPr>
            </w:pPr>
          </w:p>
        </w:tc>
        <w:tc>
          <w:tcPr>
            <w:tcW w:w="1734" w:type="dxa"/>
            <w:gridSpan w:val="2"/>
            <w:tcBorders>
              <w:top w:val="single" w:sz="6" w:space="0" w:color="auto"/>
              <w:left w:val="nil"/>
              <w:bottom w:val="nil"/>
              <w:right w:val="single" w:sz="6" w:space="0" w:color="auto"/>
            </w:tcBorders>
            <w:shd w:val="pct5" w:color="auto" w:fill="auto"/>
          </w:tcPr>
          <w:p w:rsidR="000243AA" w:rsidRDefault="007D23D2">
            <w:pPr>
              <w:widowControl w:val="0"/>
              <w:jc w:val="both"/>
              <w:rPr>
                <w:color w:val="000000"/>
              </w:rPr>
            </w:pPr>
            <w:r>
              <w:rPr>
                <w:color w:val="000000"/>
              </w:rPr>
              <w:t>для сидения</w:t>
            </w:r>
          </w:p>
        </w:tc>
        <w:tc>
          <w:tcPr>
            <w:tcW w:w="1668" w:type="dxa"/>
            <w:tcBorders>
              <w:top w:val="single" w:sz="6" w:space="0" w:color="auto"/>
              <w:left w:val="single" w:sz="6" w:space="0" w:color="auto"/>
              <w:bottom w:val="nil"/>
              <w:right w:val="single" w:sz="6" w:space="0" w:color="auto"/>
            </w:tcBorders>
            <w:shd w:val="pct5" w:color="auto" w:fill="auto"/>
          </w:tcPr>
          <w:p w:rsidR="000243AA" w:rsidRDefault="007D23D2">
            <w:pPr>
              <w:widowControl w:val="0"/>
              <w:jc w:val="both"/>
              <w:rPr>
                <w:color w:val="000000"/>
              </w:rPr>
            </w:pPr>
            <w:r>
              <w:rPr>
                <w:color w:val="000000"/>
              </w:rPr>
              <w:t>Общее</w:t>
            </w:r>
          </w:p>
        </w:tc>
        <w:tc>
          <w:tcPr>
            <w:tcW w:w="2020" w:type="dxa"/>
            <w:tcBorders>
              <w:top w:val="nil"/>
              <w:left w:val="nil"/>
              <w:bottom w:val="nil"/>
              <w:right w:val="single" w:sz="6" w:space="0" w:color="auto"/>
            </w:tcBorders>
            <w:shd w:val="pct5" w:color="auto" w:fill="auto"/>
          </w:tcPr>
          <w:p w:rsidR="000243AA" w:rsidRDefault="007D23D2">
            <w:pPr>
              <w:widowControl w:val="0"/>
              <w:jc w:val="both"/>
              <w:rPr>
                <w:color w:val="000000"/>
              </w:rPr>
            </w:pPr>
            <w:r>
              <w:rPr>
                <w:color w:val="000000"/>
              </w:rPr>
              <w:t>двигателя, л.с.</w:t>
            </w:r>
          </w:p>
        </w:tc>
        <w:tc>
          <w:tcPr>
            <w:tcW w:w="2020" w:type="dxa"/>
            <w:tcBorders>
              <w:top w:val="nil"/>
              <w:left w:val="nil"/>
              <w:bottom w:val="nil"/>
              <w:right w:val="single" w:sz="6" w:space="0" w:color="auto"/>
            </w:tcBorders>
            <w:shd w:val="pct5" w:color="auto" w:fill="auto"/>
          </w:tcPr>
          <w:p w:rsidR="000243AA" w:rsidRDefault="007D23D2">
            <w:pPr>
              <w:widowControl w:val="0"/>
              <w:jc w:val="both"/>
              <w:rPr>
                <w:color w:val="000000"/>
              </w:rPr>
            </w:pPr>
            <w:r>
              <w:rPr>
                <w:color w:val="000000"/>
              </w:rPr>
              <w:t>скорость, км/ч</w:t>
            </w:r>
          </w:p>
        </w:tc>
      </w:tr>
      <w:tr w:rsidR="000243AA">
        <w:tc>
          <w:tcPr>
            <w:tcW w:w="1771" w:type="dxa"/>
            <w:tcBorders>
              <w:top w:val="single" w:sz="6" w:space="0" w:color="auto"/>
              <w:left w:val="single" w:sz="6" w:space="0" w:color="auto"/>
              <w:bottom w:val="single" w:sz="6" w:space="0" w:color="auto"/>
              <w:right w:val="single" w:sz="6" w:space="0" w:color="auto"/>
            </w:tcBorders>
          </w:tcPr>
          <w:p w:rsidR="000243AA" w:rsidRDefault="007D23D2">
            <w:pPr>
              <w:widowControl w:val="0"/>
              <w:jc w:val="both"/>
              <w:rPr>
                <w:color w:val="000000"/>
              </w:rPr>
            </w:pPr>
            <w:r>
              <w:rPr>
                <w:color w:val="000000"/>
              </w:rPr>
              <w:t>Икарус-280</w:t>
            </w:r>
          </w:p>
        </w:tc>
        <w:tc>
          <w:tcPr>
            <w:tcW w:w="1734" w:type="dxa"/>
            <w:gridSpan w:val="2"/>
            <w:tcBorders>
              <w:top w:val="single" w:sz="6" w:space="0" w:color="auto"/>
              <w:left w:val="single" w:sz="6" w:space="0" w:color="auto"/>
              <w:bottom w:val="single" w:sz="6" w:space="0" w:color="auto"/>
              <w:right w:val="single" w:sz="6" w:space="0" w:color="auto"/>
            </w:tcBorders>
          </w:tcPr>
          <w:p w:rsidR="000243AA" w:rsidRDefault="007D23D2">
            <w:pPr>
              <w:widowControl w:val="0"/>
              <w:jc w:val="both"/>
              <w:rPr>
                <w:color w:val="000000"/>
              </w:rPr>
            </w:pPr>
            <w:r>
              <w:rPr>
                <w:color w:val="000000"/>
              </w:rPr>
              <w:t>37</w:t>
            </w:r>
          </w:p>
        </w:tc>
        <w:tc>
          <w:tcPr>
            <w:tcW w:w="1668" w:type="dxa"/>
            <w:tcBorders>
              <w:top w:val="single" w:sz="6" w:space="0" w:color="auto"/>
              <w:left w:val="single" w:sz="6" w:space="0" w:color="auto"/>
              <w:bottom w:val="single" w:sz="6" w:space="0" w:color="auto"/>
              <w:right w:val="single" w:sz="6" w:space="0" w:color="auto"/>
            </w:tcBorders>
          </w:tcPr>
          <w:p w:rsidR="000243AA" w:rsidRDefault="007D23D2">
            <w:pPr>
              <w:widowControl w:val="0"/>
              <w:jc w:val="both"/>
              <w:rPr>
                <w:color w:val="000000"/>
              </w:rPr>
            </w:pPr>
            <w:r>
              <w:rPr>
                <w:color w:val="000000"/>
              </w:rPr>
              <w:t>115</w:t>
            </w:r>
          </w:p>
        </w:tc>
        <w:tc>
          <w:tcPr>
            <w:tcW w:w="2020" w:type="dxa"/>
            <w:tcBorders>
              <w:top w:val="single" w:sz="6" w:space="0" w:color="auto"/>
              <w:left w:val="single" w:sz="6" w:space="0" w:color="auto"/>
              <w:bottom w:val="single" w:sz="6" w:space="0" w:color="auto"/>
              <w:right w:val="single" w:sz="6" w:space="0" w:color="auto"/>
            </w:tcBorders>
          </w:tcPr>
          <w:p w:rsidR="000243AA" w:rsidRDefault="007D23D2">
            <w:pPr>
              <w:widowControl w:val="0"/>
              <w:jc w:val="both"/>
              <w:rPr>
                <w:color w:val="000000"/>
              </w:rPr>
            </w:pPr>
            <w:r>
              <w:rPr>
                <w:color w:val="000000"/>
              </w:rPr>
              <w:t>220</w:t>
            </w:r>
          </w:p>
        </w:tc>
        <w:tc>
          <w:tcPr>
            <w:tcW w:w="2020" w:type="dxa"/>
            <w:tcBorders>
              <w:top w:val="single" w:sz="6" w:space="0" w:color="auto"/>
              <w:left w:val="single" w:sz="6" w:space="0" w:color="auto"/>
              <w:bottom w:val="single" w:sz="6" w:space="0" w:color="auto"/>
              <w:right w:val="single" w:sz="6" w:space="0" w:color="auto"/>
            </w:tcBorders>
          </w:tcPr>
          <w:p w:rsidR="000243AA" w:rsidRDefault="007D23D2">
            <w:pPr>
              <w:widowControl w:val="0"/>
              <w:jc w:val="both"/>
              <w:rPr>
                <w:color w:val="000000"/>
              </w:rPr>
            </w:pPr>
            <w:r>
              <w:rPr>
                <w:color w:val="000000"/>
              </w:rPr>
              <w:t>66.5</w:t>
            </w:r>
          </w:p>
        </w:tc>
      </w:tr>
      <w:tr w:rsidR="000243AA">
        <w:tc>
          <w:tcPr>
            <w:tcW w:w="1771" w:type="dxa"/>
            <w:tcBorders>
              <w:top w:val="single" w:sz="6" w:space="0" w:color="auto"/>
              <w:left w:val="single" w:sz="6" w:space="0" w:color="auto"/>
              <w:bottom w:val="single" w:sz="6" w:space="0" w:color="auto"/>
              <w:right w:val="single" w:sz="6" w:space="0" w:color="auto"/>
            </w:tcBorders>
          </w:tcPr>
          <w:p w:rsidR="000243AA" w:rsidRDefault="007D23D2">
            <w:pPr>
              <w:widowControl w:val="0"/>
              <w:jc w:val="both"/>
              <w:rPr>
                <w:color w:val="000000"/>
              </w:rPr>
            </w:pPr>
            <w:r>
              <w:rPr>
                <w:color w:val="000000"/>
              </w:rPr>
              <w:t>Икарус-256</w:t>
            </w:r>
          </w:p>
        </w:tc>
        <w:tc>
          <w:tcPr>
            <w:tcW w:w="1734" w:type="dxa"/>
            <w:gridSpan w:val="2"/>
            <w:tcBorders>
              <w:top w:val="single" w:sz="6" w:space="0" w:color="auto"/>
              <w:left w:val="single" w:sz="6" w:space="0" w:color="auto"/>
              <w:bottom w:val="single" w:sz="6" w:space="0" w:color="auto"/>
              <w:right w:val="single" w:sz="6" w:space="0" w:color="auto"/>
            </w:tcBorders>
          </w:tcPr>
          <w:p w:rsidR="000243AA" w:rsidRDefault="007D23D2">
            <w:pPr>
              <w:widowControl w:val="0"/>
              <w:jc w:val="both"/>
              <w:rPr>
                <w:color w:val="000000"/>
              </w:rPr>
            </w:pPr>
            <w:r>
              <w:rPr>
                <w:color w:val="000000"/>
              </w:rPr>
              <w:t>46</w:t>
            </w:r>
          </w:p>
        </w:tc>
        <w:tc>
          <w:tcPr>
            <w:tcW w:w="1668" w:type="dxa"/>
            <w:tcBorders>
              <w:top w:val="single" w:sz="6" w:space="0" w:color="auto"/>
              <w:left w:val="single" w:sz="6" w:space="0" w:color="auto"/>
              <w:bottom w:val="single" w:sz="6" w:space="0" w:color="auto"/>
              <w:right w:val="single" w:sz="6" w:space="0" w:color="auto"/>
            </w:tcBorders>
          </w:tcPr>
          <w:p w:rsidR="000243AA" w:rsidRDefault="007D23D2">
            <w:pPr>
              <w:widowControl w:val="0"/>
              <w:jc w:val="both"/>
              <w:rPr>
                <w:color w:val="000000"/>
              </w:rPr>
            </w:pPr>
            <w:r>
              <w:rPr>
                <w:color w:val="000000"/>
              </w:rPr>
              <w:t>__</w:t>
            </w:r>
          </w:p>
        </w:tc>
        <w:tc>
          <w:tcPr>
            <w:tcW w:w="2020" w:type="dxa"/>
            <w:tcBorders>
              <w:top w:val="single" w:sz="6" w:space="0" w:color="auto"/>
              <w:left w:val="single" w:sz="6" w:space="0" w:color="auto"/>
              <w:bottom w:val="single" w:sz="6" w:space="0" w:color="auto"/>
              <w:right w:val="single" w:sz="6" w:space="0" w:color="auto"/>
            </w:tcBorders>
          </w:tcPr>
          <w:p w:rsidR="000243AA" w:rsidRDefault="007D23D2">
            <w:pPr>
              <w:widowControl w:val="0"/>
              <w:jc w:val="both"/>
              <w:rPr>
                <w:color w:val="000000"/>
              </w:rPr>
            </w:pPr>
            <w:r>
              <w:rPr>
                <w:color w:val="000000"/>
              </w:rPr>
              <w:t>192</w:t>
            </w:r>
          </w:p>
        </w:tc>
        <w:tc>
          <w:tcPr>
            <w:tcW w:w="2020" w:type="dxa"/>
            <w:tcBorders>
              <w:top w:val="single" w:sz="6" w:space="0" w:color="auto"/>
              <w:left w:val="single" w:sz="6" w:space="0" w:color="auto"/>
              <w:bottom w:val="single" w:sz="6" w:space="0" w:color="auto"/>
              <w:right w:val="single" w:sz="6" w:space="0" w:color="auto"/>
            </w:tcBorders>
          </w:tcPr>
          <w:p w:rsidR="000243AA" w:rsidRDefault="007D23D2">
            <w:pPr>
              <w:widowControl w:val="0"/>
              <w:jc w:val="both"/>
              <w:rPr>
                <w:color w:val="000000"/>
              </w:rPr>
            </w:pPr>
            <w:r>
              <w:rPr>
                <w:color w:val="000000"/>
              </w:rPr>
              <w:t>100</w:t>
            </w:r>
          </w:p>
        </w:tc>
      </w:tr>
      <w:tr w:rsidR="000243AA">
        <w:tc>
          <w:tcPr>
            <w:tcW w:w="1771" w:type="dxa"/>
            <w:tcBorders>
              <w:top w:val="single" w:sz="6" w:space="0" w:color="auto"/>
              <w:left w:val="single" w:sz="6" w:space="0" w:color="auto"/>
              <w:bottom w:val="single" w:sz="6" w:space="0" w:color="auto"/>
              <w:right w:val="single" w:sz="6" w:space="0" w:color="auto"/>
            </w:tcBorders>
          </w:tcPr>
          <w:p w:rsidR="000243AA" w:rsidRDefault="007D23D2">
            <w:pPr>
              <w:widowControl w:val="0"/>
              <w:jc w:val="both"/>
              <w:rPr>
                <w:color w:val="000000"/>
              </w:rPr>
            </w:pPr>
            <w:r>
              <w:rPr>
                <w:color w:val="000000"/>
              </w:rPr>
              <w:t>ЛиАЗ-677</w:t>
            </w:r>
          </w:p>
        </w:tc>
        <w:tc>
          <w:tcPr>
            <w:tcW w:w="1734" w:type="dxa"/>
            <w:gridSpan w:val="2"/>
            <w:tcBorders>
              <w:top w:val="single" w:sz="6" w:space="0" w:color="auto"/>
              <w:left w:val="single" w:sz="6" w:space="0" w:color="auto"/>
              <w:bottom w:val="single" w:sz="6" w:space="0" w:color="auto"/>
              <w:right w:val="single" w:sz="6" w:space="0" w:color="auto"/>
            </w:tcBorders>
          </w:tcPr>
          <w:p w:rsidR="000243AA" w:rsidRDefault="007D23D2">
            <w:pPr>
              <w:widowControl w:val="0"/>
              <w:jc w:val="both"/>
              <w:rPr>
                <w:color w:val="000000"/>
              </w:rPr>
            </w:pPr>
            <w:r>
              <w:rPr>
                <w:color w:val="000000"/>
              </w:rPr>
              <w:t>25</w:t>
            </w:r>
          </w:p>
        </w:tc>
        <w:tc>
          <w:tcPr>
            <w:tcW w:w="1668" w:type="dxa"/>
            <w:tcBorders>
              <w:top w:val="single" w:sz="6" w:space="0" w:color="auto"/>
              <w:left w:val="single" w:sz="6" w:space="0" w:color="auto"/>
              <w:bottom w:val="single" w:sz="6" w:space="0" w:color="auto"/>
              <w:right w:val="single" w:sz="6" w:space="0" w:color="auto"/>
            </w:tcBorders>
          </w:tcPr>
          <w:p w:rsidR="000243AA" w:rsidRDefault="007D23D2">
            <w:pPr>
              <w:widowControl w:val="0"/>
              <w:jc w:val="both"/>
              <w:rPr>
                <w:color w:val="000000"/>
              </w:rPr>
            </w:pPr>
            <w:r>
              <w:rPr>
                <w:color w:val="000000"/>
              </w:rPr>
              <w:t>80</w:t>
            </w:r>
          </w:p>
        </w:tc>
        <w:tc>
          <w:tcPr>
            <w:tcW w:w="2020" w:type="dxa"/>
            <w:tcBorders>
              <w:top w:val="single" w:sz="6" w:space="0" w:color="auto"/>
              <w:left w:val="single" w:sz="6" w:space="0" w:color="auto"/>
              <w:bottom w:val="single" w:sz="6" w:space="0" w:color="auto"/>
              <w:right w:val="single" w:sz="6" w:space="0" w:color="auto"/>
            </w:tcBorders>
          </w:tcPr>
          <w:p w:rsidR="000243AA" w:rsidRDefault="007D23D2">
            <w:pPr>
              <w:widowControl w:val="0"/>
              <w:jc w:val="both"/>
              <w:rPr>
                <w:color w:val="000000"/>
              </w:rPr>
            </w:pPr>
            <w:r>
              <w:rPr>
                <w:color w:val="000000"/>
              </w:rPr>
              <w:t>180</w:t>
            </w:r>
          </w:p>
        </w:tc>
        <w:tc>
          <w:tcPr>
            <w:tcW w:w="2020" w:type="dxa"/>
            <w:tcBorders>
              <w:top w:val="single" w:sz="6" w:space="0" w:color="auto"/>
              <w:left w:val="single" w:sz="6" w:space="0" w:color="auto"/>
              <w:bottom w:val="single" w:sz="6" w:space="0" w:color="auto"/>
              <w:right w:val="single" w:sz="6" w:space="0" w:color="auto"/>
            </w:tcBorders>
          </w:tcPr>
          <w:p w:rsidR="000243AA" w:rsidRDefault="007D23D2">
            <w:pPr>
              <w:widowControl w:val="0"/>
              <w:jc w:val="both"/>
              <w:rPr>
                <w:color w:val="000000"/>
              </w:rPr>
            </w:pPr>
            <w:r>
              <w:rPr>
                <w:color w:val="000000"/>
              </w:rPr>
              <w:t>70</w:t>
            </w:r>
          </w:p>
        </w:tc>
      </w:tr>
      <w:tr w:rsidR="000243AA">
        <w:tc>
          <w:tcPr>
            <w:tcW w:w="1771" w:type="dxa"/>
            <w:tcBorders>
              <w:top w:val="single" w:sz="6" w:space="0" w:color="auto"/>
              <w:left w:val="single" w:sz="6" w:space="0" w:color="auto"/>
              <w:bottom w:val="single" w:sz="6" w:space="0" w:color="auto"/>
              <w:right w:val="single" w:sz="6" w:space="0" w:color="auto"/>
            </w:tcBorders>
          </w:tcPr>
          <w:p w:rsidR="000243AA" w:rsidRDefault="007D23D2">
            <w:pPr>
              <w:widowControl w:val="0"/>
              <w:jc w:val="both"/>
              <w:rPr>
                <w:color w:val="000000"/>
              </w:rPr>
            </w:pPr>
            <w:r>
              <w:rPr>
                <w:color w:val="000000"/>
              </w:rPr>
              <w:t>ЛАЗ-694Н</w:t>
            </w:r>
          </w:p>
        </w:tc>
        <w:tc>
          <w:tcPr>
            <w:tcW w:w="1734" w:type="dxa"/>
            <w:gridSpan w:val="2"/>
            <w:tcBorders>
              <w:top w:val="single" w:sz="6" w:space="0" w:color="auto"/>
              <w:left w:val="single" w:sz="6" w:space="0" w:color="auto"/>
              <w:bottom w:val="single" w:sz="6" w:space="0" w:color="auto"/>
              <w:right w:val="single" w:sz="6" w:space="0" w:color="auto"/>
            </w:tcBorders>
          </w:tcPr>
          <w:p w:rsidR="000243AA" w:rsidRDefault="007D23D2">
            <w:pPr>
              <w:widowControl w:val="0"/>
              <w:jc w:val="both"/>
              <w:rPr>
                <w:color w:val="000000"/>
              </w:rPr>
            </w:pPr>
            <w:r>
              <w:rPr>
                <w:color w:val="000000"/>
              </w:rPr>
              <w:t>34</w:t>
            </w:r>
          </w:p>
        </w:tc>
        <w:tc>
          <w:tcPr>
            <w:tcW w:w="1668" w:type="dxa"/>
            <w:tcBorders>
              <w:top w:val="single" w:sz="6" w:space="0" w:color="auto"/>
              <w:left w:val="single" w:sz="6" w:space="0" w:color="auto"/>
              <w:bottom w:val="single" w:sz="6" w:space="0" w:color="auto"/>
              <w:right w:val="single" w:sz="6" w:space="0" w:color="auto"/>
            </w:tcBorders>
          </w:tcPr>
          <w:p w:rsidR="000243AA" w:rsidRDefault="007D23D2">
            <w:pPr>
              <w:widowControl w:val="0"/>
              <w:jc w:val="both"/>
              <w:rPr>
                <w:color w:val="000000"/>
              </w:rPr>
            </w:pPr>
            <w:r>
              <w:rPr>
                <w:color w:val="000000"/>
              </w:rPr>
              <w:t>67</w:t>
            </w:r>
          </w:p>
        </w:tc>
        <w:tc>
          <w:tcPr>
            <w:tcW w:w="2020" w:type="dxa"/>
            <w:tcBorders>
              <w:top w:val="single" w:sz="6" w:space="0" w:color="auto"/>
              <w:left w:val="single" w:sz="6" w:space="0" w:color="auto"/>
              <w:bottom w:val="single" w:sz="6" w:space="0" w:color="auto"/>
              <w:right w:val="single" w:sz="6" w:space="0" w:color="auto"/>
            </w:tcBorders>
          </w:tcPr>
          <w:p w:rsidR="000243AA" w:rsidRDefault="007D23D2">
            <w:pPr>
              <w:widowControl w:val="0"/>
              <w:jc w:val="both"/>
              <w:rPr>
                <w:color w:val="000000"/>
              </w:rPr>
            </w:pPr>
            <w:r>
              <w:rPr>
                <w:color w:val="000000"/>
              </w:rPr>
              <w:t>150</w:t>
            </w:r>
          </w:p>
        </w:tc>
        <w:tc>
          <w:tcPr>
            <w:tcW w:w="2020" w:type="dxa"/>
            <w:tcBorders>
              <w:top w:val="single" w:sz="6" w:space="0" w:color="auto"/>
              <w:left w:val="single" w:sz="6" w:space="0" w:color="auto"/>
              <w:bottom w:val="single" w:sz="6" w:space="0" w:color="auto"/>
              <w:right w:val="single" w:sz="6" w:space="0" w:color="auto"/>
            </w:tcBorders>
          </w:tcPr>
          <w:p w:rsidR="000243AA" w:rsidRDefault="007D23D2">
            <w:pPr>
              <w:widowControl w:val="0"/>
              <w:jc w:val="both"/>
              <w:rPr>
                <w:color w:val="000000"/>
              </w:rPr>
            </w:pPr>
            <w:r>
              <w:rPr>
                <w:color w:val="000000"/>
              </w:rPr>
              <w:t>80</w:t>
            </w:r>
          </w:p>
        </w:tc>
      </w:tr>
      <w:tr w:rsidR="000243AA">
        <w:tc>
          <w:tcPr>
            <w:tcW w:w="1771" w:type="dxa"/>
            <w:tcBorders>
              <w:top w:val="single" w:sz="6" w:space="0" w:color="auto"/>
              <w:left w:val="single" w:sz="6" w:space="0" w:color="auto"/>
              <w:bottom w:val="single" w:sz="6" w:space="0" w:color="auto"/>
              <w:right w:val="single" w:sz="6" w:space="0" w:color="auto"/>
            </w:tcBorders>
          </w:tcPr>
          <w:p w:rsidR="000243AA" w:rsidRDefault="007D23D2">
            <w:pPr>
              <w:widowControl w:val="0"/>
              <w:jc w:val="both"/>
              <w:rPr>
                <w:color w:val="000000"/>
              </w:rPr>
            </w:pPr>
            <w:r>
              <w:rPr>
                <w:color w:val="000000"/>
              </w:rPr>
              <w:t>ЛАЗ-699Р</w:t>
            </w:r>
          </w:p>
        </w:tc>
        <w:tc>
          <w:tcPr>
            <w:tcW w:w="1734" w:type="dxa"/>
            <w:gridSpan w:val="2"/>
            <w:tcBorders>
              <w:top w:val="single" w:sz="6" w:space="0" w:color="auto"/>
              <w:left w:val="single" w:sz="6" w:space="0" w:color="auto"/>
              <w:bottom w:val="single" w:sz="6" w:space="0" w:color="auto"/>
              <w:right w:val="single" w:sz="6" w:space="0" w:color="auto"/>
            </w:tcBorders>
          </w:tcPr>
          <w:p w:rsidR="000243AA" w:rsidRDefault="007D23D2">
            <w:pPr>
              <w:widowControl w:val="0"/>
              <w:jc w:val="both"/>
              <w:rPr>
                <w:color w:val="000000"/>
              </w:rPr>
            </w:pPr>
            <w:r>
              <w:rPr>
                <w:color w:val="000000"/>
              </w:rPr>
              <w:t>41</w:t>
            </w:r>
          </w:p>
        </w:tc>
        <w:tc>
          <w:tcPr>
            <w:tcW w:w="1668" w:type="dxa"/>
            <w:tcBorders>
              <w:top w:val="single" w:sz="6" w:space="0" w:color="auto"/>
              <w:left w:val="single" w:sz="6" w:space="0" w:color="auto"/>
              <w:bottom w:val="single" w:sz="6" w:space="0" w:color="auto"/>
              <w:right w:val="single" w:sz="6" w:space="0" w:color="auto"/>
            </w:tcBorders>
          </w:tcPr>
          <w:p w:rsidR="000243AA" w:rsidRDefault="007D23D2">
            <w:pPr>
              <w:widowControl w:val="0"/>
              <w:jc w:val="both"/>
              <w:rPr>
                <w:color w:val="000000"/>
              </w:rPr>
            </w:pPr>
            <w:r>
              <w:rPr>
                <w:color w:val="000000"/>
              </w:rPr>
              <w:t>__</w:t>
            </w:r>
          </w:p>
        </w:tc>
        <w:tc>
          <w:tcPr>
            <w:tcW w:w="2020" w:type="dxa"/>
            <w:tcBorders>
              <w:top w:val="single" w:sz="6" w:space="0" w:color="auto"/>
              <w:left w:val="single" w:sz="6" w:space="0" w:color="auto"/>
              <w:bottom w:val="single" w:sz="6" w:space="0" w:color="auto"/>
              <w:right w:val="single" w:sz="6" w:space="0" w:color="auto"/>
            </w:tcBorders>
          </w:tcPr>
          <w:p w:rsidR="000243AA" w:rsidRDefault="007D23D2">
            <w:pPr>
              <w:widowControl w:val="0"/>
              <w:jc w:val="both"/>
              <w:rPr>
                <w:color w:val="000000"/>
              </w:rPr>
            </w:pPr>
            <w:r>
              <w:rPr>
                <w:color w:val="000000"/>
              </w:rPr>
              <w:t>180</w:t>
            </w:r>
          </w:p>
        </w:tc>
        <w:tc>
          <w:tcPr>
            <w:tcW w:w="2020" w:type="dxa"/>
            <w:tcBorders>
              <w:top w:val="single" w:sz="6" w:space="0" w:color="auto"/>
              <w:left w:val="single" w:sz="6" w:space="0" w:color="auto"/>
              <w:bottom w:val="single" w:sz="6" w:space="0" w:color="auto"/>
              <w:right w:val="single" w:sz="6" w:space="0" w:color="auto"/>
            </w:tcBorders>
          </w:tcPr>
          <w:p w:rsidR="000243AA" w:rsidRDefault="007D23D2">
            <w:pPr>
              <w:widowControl w:val="0"/>
              <w:jc w:val="both"/>
              <w:rPr>
                <w:color w:val="000000"/>
              </w:rPr>
            </w:pPr>
            <w:r>
              <w:rPr>
                <w:color w:val="000000"/>
              </w:rPr>
              <w:t>102</w:t>
            </w:r>
          </w:p>
        </w:tc>
      </w:tr>
    </w:tbl>
    <w:p w:rsidR="000243AA" w:rsidRDefault="000243AA">
      <w:pPr>
        <w:widowControl w:val="0"/>
        <w:spacing w:before="120"/>
        <w:ind w:firstLine="567"/>
        <w:jc w:val="both"/>
        <w:rPr>
          <w:color w:val="000000"/>
        </w:rPr>
      </w:pPr>
    </w:p>
    <w:p w:rsidR="000243AA" w:rsidRDefault="007D23D2">
      <w:pPr>
        <w:widowControl w:val="0"/>
        <w:spacing w:before="120"/>
        <w:ind w:firstLine="567"/>
        <w:jc w:val="both"/>
        <w:rPr>
          <w:color w:val="000000"/>
        </w:rPr>
      </w:pPr>
      <w:r>
        <w:rPr>
          <w:color w:val="000000"/>
        </w:rPr>
        <w:t>На территории микрорайона Юбилейный расположены 9 остановок общественного транспорта (в двух направлениях), которые являются как пассажирообразующими (в начале рабочего дня), так и пассажиропоглощающими (в конце дня) пунктами. Основными грузопоглощающими пунктами являются 9 продовольственных магазинов и областная больница, имеющая свой собственный транспорт. К грузообразующим пунктам можно отнести почтовое отделение №49.</w:t>
      </w:r>
    </w:p>
    <w:p w:rsidR="000243AA" w:rsidRDefault="007D23D2">
      <w:pPr>
        <w:widowControl w:val="0"/>
        <w:spacing w:before="120"/>
        <w:ind w:firstLine="567"/>
        <w:jc w:val="both"/>
        <w:rPr>
          <w:color w:val="000000"/>
        </w:rPr>
      </w:pPr>
      <w:r>
        <w:rPr>
          <w:color w:val="000000"/>
        </w:rPr>
        <w:t>Таким образом, несмотря на относительно небольшую численность населения и малую протяженность дорог, жители микрорайона Юбилейный в достаточной степени обеспечиваются общественным транспортом: в любой район города можно попасть с 1 пересадкой, либо совсем без пересадок. К тому же дополнительным удобством является возможность междугородних поездок (в Шелехов и Ангарск) непосредственно с территории микрорайона.</w:t>
      </w:r>
    </w:p>
    <w:p w:rsidR="000243AA" w:rsidRDefault="007D23D2">
      <w:pPr>
        <w:widowControl w:val="0"/>
        <w:spacing w:before="120"/>
        <w:ind w:firstLine="567"/>
        <w:jc w:val="both"/>
        <w:rPr>
          <w:color w:val="000000"/>
        </w:rPr>
      </w:pPr>
      <w:r>
        <w:rPr>
          <w:color w:val="000000"/>
        </w:rPr>
        <w:t xml:space="preserve">Вместе с этим, все грузообразующие и поглощающие пункты имеют хорошие подъездные пути, в результате чего осуществляется их регулярное и бесперебойное обслуживание автомобильным транспортом. </w:t>
      </w:r>
    </w:p>
    <w:p w:rsidR="000243AA" w:rsidRDefault="007D23D2">
      <w:pPr>
        <w:widowControl w:val="0"/>
        <w:spacing w:before="120"/>
        <w:jc w:val="center"/>
        <w:rPr>
          <w:b/>
          <w:bCs/>
          <w:color w:val="000000"/>
          <w:sz w:val="28"/>
          <w:szCs w:val="28"/>
        </w:rPr>
      </w:pPr>
      <w:r>
        <w:rPr>
          <w:b/>
          <w:bCs/>
          <w:color w:val="000000"/>
          <w:sz w:val="28"/>
          <w:szCs w:val="28"/>
        </w:rPr>
        <w:t>Транспортные потребности пассажира.</w:t>
      </w:r>
    </w:p>
    <w:p w:rsidR="000243AA" w:rsidRDefault="007D23D2">
      <w:pPr>
        <w:widowControl w:val="0"/>
        <w:spacing w:before="120"/>
        <w:ind w:firstLine="567"/>
        <w:jc w:val="both"/>
        <w:rPr>
          <w:color w:val="000000"/>
        </w:rPr>
      </w:pPr>
      <w:r>
        <w:rPr>
          <w:color w:val="000000"/>
        </w:rPr>
        <w:t>Я живу в Юбилейном. Являюсь обыкновенным жителем славного города Иркутска,  я часто пользуюсь услугами общественного транспорта. К тому же обучение в Иркутской Государственной Экономической академии предполагает почти ежедневные поездки по маршруту “Юбилейный - Художественный музей”.  Таким образом, имея богатый опыт подобных поездок, можно сформулировать транспортные потребности рядовых пассажиров,  которые приведены в таблице 3.</w:t>
      </w:r>
    </w:p>
    <w:p w:rsidR="000243AA" w:rsidRDefault="007D23D2">
      <w:pPr>
        <w:widowControl w:val="0"/>
        <w:spacing w:before="120"/>
        <w:ind w:firstLine="567"/>
        <w:jc w:val="both"/>
        <w:rPr>
          <w:color w:val="000000"/>
        </w:rPr>
      </w:pPr>
      <w:r>
        <w:rPr>
          <w:color w:val="000000"/>
        </w:rPr>
        <w:t>Транспортные потребности пассажира.</w:t>
      </w:r>
    </w:p>
    <w:p w:rsidR="000243AA" w:rsidRDefault="007D23D2">
      <w:pPr>
        <w:widowControl w:val="0"/>
        <w:spacing w:before="120"/>
        <w:ind w:firstLine="567"/>
        <w:jc w:val="both"/>
        <w:rPr>
          <w:color w:val="000000"/>
        </w:rPr>
      </w:pPr>
      <w:r>
        <w:rPr>
          <w:color w:val="000000"/>
        </w:rPr>
        <w:t>таблица 3</w:t>
      </w:r>
    </w:p>
    <w:tbl>
      <w:tblPr>
        <w:tblW w:w="5000" w:type="pct"/>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977"/>
        <w:gridCol w:w="1902"/>
        <w:gridCol w:w="67"/>
        <w:gridCol w:w="1870"/>
        <w:gridCol w:w="99"/>
        <w:gridCol w:w="1969"/>
        <w:gridCol w:w="97"/>
        <w:gridCol w:w="1874"/>
      </w:tblGrid>
      <w:tr w:rsidR="000243AA">
        <w:trPr>
          <w:cantSplit/>
        </w:trPr>
        <w:tc>
          <w:tcPr>
            <w:tcW w:w="1003" w:type="pct"/>
            <w:vMerge w:val="restart"/>
          </w:tcPr>
          <w:p w:rsidR="000243AA" w:rsidRDefault="007D23D2">
            <w:pPr>
              <w:widowControl w:val="0"/>
              <w:jc w:val="both"/>
              <w:rPr>
                <w:color w:val="000000"/>
              </w:rPr>
            </w:pPr>
            <w:r>
              <w:rPr>
                <w:color w:val="000000"/>
              </w:rPr>
              <w:t xml:space="preserve">Качественная </w:t>
            </w:r>
          </w:p>
          <w:p w:rsidR="000243AA" w:rsidRDefault="007D23D2">
            <w:pPr>
              <w:widowControl w:val="0"/>
              <w:jc w:val="both"/>
              <w:rPr>
                <w:color w:val="000000"/>
              </w:rPr>
            </w:pPr>
            <w:r>
              <w:rPr>
                <w:color w:val="000000"/>
              </w:rPr>
              <w:t>формулировка потребности</w:t>
            </w:r>
          </w:p>
        </w:tc>
        <w:tc>
          <w:tcPr>
            <w:tcW w:w="999" w:type="pct"/>
            <w:gridSpan w:val="2"/>
          </w:tcPr>
          <w:p w:rsidR="000243AA" w:rsidRDefault="007D23D2">
            <w:pPr>
              <w:widowControl w:val="0"/>
              <w:jc w:val="both"/>
              <w:rPr>
                <w:color w:val="000000"/>
              </w:rPr>
            </w:pPr>
            <w:r>
              <w:rPr>
                <w:color w:val="000000"/>
              </w:rPr>
              <w:t>количественное выражение потребности</w:t>
            </w:r>
          </w:p>
        </w:tc>
        <w:tc>
          <w:tcPr>
            <w:tcW w:w="999" w:type="pct"/>
            <w:gridSpan w:val="2"/>
          </w:tcPr>
          <w:p w:rsidR="000243AA" w:rsidRDefault="000243AA">
            <w:pPr>
              <w:widowControl w:val="0"/>
              <w:jc w:val="both"/>
              <w:rPr>
                <w:color w:val="000000"/>
              </w:rPr>
            </w:pPr>
          </w:p>
        </w:tc>
        <w:tc>
          <w:tcPr>
            <w:tcW w:w="999" w:type="pct"/>
          </w:tcPr>
          <w:p w:rsidR="000243AA" w:rsidRDefault="000243AA">
            <w:pPr>
              <w:widowControl w:val="0"/>
              <w:jc w:val="both"/>
              <w:rPr>
                <w:color w:val="000000"/>
              </w:rPr>
            </w:pPr>
          </w:p>
        </w:tc>
        <w:tc>
          <w:tcPr>
            <w:tcW w:w="1000" w:type="pct"/>
            <w:gridSpan w:val="2"/>
          </w:tcPr>
          <w:p w:rsidR="000243AA" w:rsidRDefault="000243AA">
            <w:pPr>
              <w:widowControl w:val="0"/>
              <w:jc w:val="both"/>
              <w:rPr>
                <w:color w:val="000000"/>
              </w:rPr>
            </w:pPr>
          </w:p>
        </w:tc>
      </w:tr>
      <w:tr w:rsidR="000243AA">
        <w:trPr>
          <w:cantSplit/>
        </w:trPr>
        <w:tc>
          <w:tcPr>
            <w:tcW w:w="1003" w:type="pct"/>
            <w:vMerge/>
          </w:tcPr>
          <w:p w:rsidR="000243AA" w:rsidRDefault="000243AA">
            <w:pPr>
              <w:widowControl w:val="0"/>
              <w:jc w:val="both"/>
              <w:rPr>
                <w:color w:val="000000"/>
              </w:rPr>
            </w:pPr>
          </w:p>
        </w:tc>
        <w:tc>
          <w:tcPr>
            <w:tcW w:w="965" w:type="pct"/>
            <w:vMerge w:val="restart"/>
          </w:tcPr>
          <w:p w:rsidR="000243AA" w:rsidRDefault="007D23D2">
            <w:pPr>
              <w:widowControl w:val="0"/>
              <w:jc w:val="both"/>
              <w:rPr>
                <w:color w:val="000000"/>
              </w:rPr>
            </w:pPr>
            <w:r>
              <w:rPr>
                <w:color w:val="000000"/>
              </w:rPr>
              <w:t>формулы</w:t>
            </w:r>
          </w:p>
        </w:tc>
        <w:tc>
          <w:tcPr>
            <w:tcW w:w="983" w:type="pct"/>
            <w:gridSpan w:val="2"/>
            <w:vMerge w:val="restart"/>
          </w:tcPr>
          <w:p w:rsidR="000243AA" w:rsidRDefault="007D23D2">
            <w:pPr>
              <w:widowControl w:val="0"/>
              <w:jc w:val="both"/>
              <w:rPr>
                <w:color w:val="000000"/>
              </w:rPr>
            </w:pPr>
            <w:r>
              <w:rPr>
                <w:color w:val="000000"/>
              </w:rPr>
              <w:t>желаемое значение</w:t>
            </w:r>
          </w:p>
        </w:tc>
        <w:tc>
          <w:tcPr>
            <w:tcW w:w="1098" w:type="pct"/>
            <w:gridSpan w:val="3"/>
          </w:tcPr>
          <w:p w:rsidR="000243AA" w:rsidRDefault="007D23D2">
            <w:pPr>
              <w:widowControl w:val="0"/>
              <w:jc w:val="both"/>
              <w:rPr>
                <w:color w:val="000000"/>
              </w:rPr>
            </w:pPr>
            <w:r>
              <w:rPr>
                <w:color w:val="000000"/>
              </w:rPr>
              <w:t>фактическое значение</w:t>
            </w:r>
          </w:p>
        </w:tc>
        <w:tc>
          <w:tcPr>
            <w:tcW w:w="951" w:type="pct"/>
          </w:tcPr>
          <w:p w:rsidR="000243AA" w:rsidRDefault="000243AA">
            <w:pPr>
              <w:widowControl w:val="0"/>
              <w:jc w:val="both"/>
              <w:rPr>
                <w:color w:val="000000"/>
              </w:rPr>
            </w:pPr>
          </w:p>
        </w:tc>
      </w:tr>
      <w:tr w:rsidR="000243AA">
        <w:trPr>
          <w:cantSplit/>
        </w:trPr>
        <w:tc>
          <w:tcPr>
            <w:tcW w:w="1003" w:type="pct"/>
            <w:vMerge/>
          </w:tcPr>
          <w:p w:rsidR="000243AA" w:rsidRDefault="000243AA">
            <w:pPr>
              <w:widowControl w:val="0"/>
              <w:jc w:val="both"/>
              <w:rPr>
                <w:color w:val="000000"/>
              </w:rPr>
            </w:pPr>
          </w:p>
        </w:tc>
        <w:tc>
          <w:tcPr>
            <w:tcW w:w="965" w:type="pct"/>
            <w:vMerge/>
          </w:tcPr>
          <w:p w:rsidR="000243AA" w:rsidRDefault="000243AA">
            <w:pPr>
              <w:widowControl w:val="0"/>
              <w:jc w:val="both"/>
              <w:rPr>
                <w:color w:val="000000"/>
              </w:rPr>
            </w:pPr>
          </w:p>
        </w:tc>
        <w:tc>
          <w:tcPr>
            <w:tcW w:w="983" w:type="pct"/>
            <w:gridSpan w:val="2"/>
            <w:vMerge/>
          </w:tcPr>
          <w:p w:rsidR="000243AA" w:rsidRDefault="000243AA">
            <w:pPr>
              <w:widowControl w:val="0"/>
              <w:jc w:val="both"/>
              <w:rPr>
                <w:color w:val="000000"/>
              </w:rPr>
            </w:pPr>
          </w:p>
        </w:tc>
        <w:tc>
          <w:tcPr>
            <w:tcW w:w="1098" w:type="pct"/>
            <w:gridSpan w:val="3"/>
          </w:tcPr>
          <w:p w:rsidR="000243AA" w:rsidRDefault="007D23D2">
            <w:pPr>
              <w:widowControl w:val="0"/>
              <w:jc w:val="both"/>
              <w:rPr>
                <w:color w:val="000000"/>
              </w:rPr>
            </w:pPr>
            <w:r>
              <w:rPr>
                <w:color w:val="000000"/>
              </w:rPr>
              <w:t>по вашей оценке</w:t>
            </w:r>
          </w:p>
        </w:tc>
        <w:tc>
          <w:tcPr>
            <w:tcW w:w="951" w:type="pct"/>
          </w:tcPr>
          <w:p w:rsidR="000243AA" w:rsidRDefault="007D23D2">
            <w:pPr>
              <w:widowControl w:val="0"/>
              <w:jc w:val="both"/>
              <w:rPr>
                <w:color w:val="000000"/>
              </w:rPr>
            </w:pPr>
            <w:r>
              <w:rPr>
                <w:color w:val="000000"/>
              </w:rPr>
              <w:t>по вашим замерам</w:t>
            </w:r>
          </w:p>
        </w:tc>
      </w:tr>
      <w:tr w:rsidR="000243AA">
        <w:tc>
          <w:tcPr>
            <w:tcW w:w="1003" w:type="pct"/>
          </w:tcPr>
          <w:p w:rsidR="000243AA" w:rsidRDefault="007D23D2">
            <w:pPr>
              <w:widowControl w:val="0"/>
              <w:jc w:val="both"/>
              <w:rPr>
                <w:color w:val="000000"/>
              </w:rPr>
            </w:pPr>
            <w:r>
              <w:rPr>
                <w:color w:val="000000"/>
              </w:rPr>
              <w:t>Кратчайшее расстояние подхода к остановке маршрута транспорта, м.</w:t>
            </w:r>
          </w:p>
        </w:tc>
        <w:tc>
          <w:tcPr>
            <w:tcW w:w="965" w:type="pct"/>
          </w:tcPr>
          <w:p w:rsidR="000243AA" w:rsidRDefault="007D23D2">
            <w:pPr>
              <w:widowControl w:val="0"/>
              <w:jc w:val="both"/>
              <w:rPr>
                <w:snapToGrid w:val="0"/>
                <w:color w:val="000000"/>
              </w:rPr>
            </w:pPr>
            <w:r>
              <w:rPr>
                <w:snapToGrid w:val="0"/>
                <w:color w:val="000000"/>
                <w:lang w:val="en-US"/>
              </w:rPr>
              <w:t>l</w:t>
            </w:r>
            <w:r>
              <w:rPr>
                <w:snapToGrid w:val="0"/>
                <w:color w:val="000000"/>
              </w:rPr>
              <w:t xml:space="preserve">подх = </w:t>
            </w:r>
            <w:r>
              <w:rPr>
                <w:snapToGrid w:val="0"/>
                <w:color w:val="000000"/>
                <w:lang w:val="en-US"/>
              </w:rPr>
              <w:t>l</w:t>
            </w:r>
            <w:r>
              <w:rPr>
                <w:snapToGrid w:val="0"/>
                <w:color w:val="000000"/>
              </w:rPr>
              <w:t>м(</w:t>
            </w:r>
            <w:r>
              <w:rPr>
                <w:snapToGrid w:val="0"/>
                <w:color w:val="000000"/>
                <w:lang w:val="en-US"/>
              </w:rPr>
              <w:sym w:font="Symbol" w:char="F0D6"/>
            </w:r>
            <w:r>
              <w:rPr>
                <w:snapToGrid w:val="0"/>
                <w:color w:val="000000"/>
              </w:rPr>
              <w:t>5+1)/  4*</w:t>
            </w:r>
            <w:r>
              <w:rPr>
                <w:snapToGrid w:val="0"/>
                <w:color w:val="000000"/>
                <w:lang w:val="en-US"/>
              </w:rPr>
              <w:t>n</w:t>
            </w:r>
            <w:r>
              <w:rPr>
                <w:snapToGrid w:val="0"/>
                <w:color w:val="000000"/>
              </w:rPr>
              <w:t>ост</w:t>
            </w:r>
          </w:p>
          <w:p w:rsidR="000243AA" w:rsidRDefault="000243AA">
            <w:pPr>
              <w:widowControl w:val="0"/>
              <w:jc w:val="both"/>
              <w:rPr>
                <w:color w:val="000000"/>
              </w:rPr>
            </w:pPr>
          </w:p>
        </w:tc>
        <w:tc>
          <w:tcPr>
            <w:tcW w:w="983" w:type="pct"/>
            <w:gridSpan w:val="2"/>
          </w:tcPr>
          <w:p w:rsidR="000243AA" w:rsidRDefault="007D23D2">
            <w:pPr>
              <w:widowControl w:val="0"/>
              <w:jc w:val="both"/>
              <w:rPr>
                <w:color w:val="000000"/>
              </w:rPr>
            </w:pPr>
            <w:r>
              <w:rPr>
                <w:color w:val="000000"/>
              </w:rPr>
              <w:t>300</w:t>
            </w:r>
          </w:p>
        </w:tc>
        <w:tc>
          <w:tcPr>
            <w:tcW w:w="1098" w:type="pct"/>
            <w:gridSpan w:val="3"/>
          </w:tcPr>
          <w:p w:rsidR="000243AA" w:rsidRDefault="007D23D2">
            <w:pPr>
              <w:widowControl w:val="0"/>
              <w:jc w:val="both"/>
              <w:rPr>
                <w:color w:val="000000"/>
              </w:rPr>
            </w:pPr>
            <w:r>
              <w:rPr>
                <w:color w:val="000000"/>
              </w:rPr>
              <w:t>150</w:t>
            </w:r>
          </w:p>
        </w:tc>
        <w:tc>
          <w:tcPr>
            <w:tcW w:w="951" w:type="pct"/>
          </w:tcPr>
          <w:p w:rsidR="000243AA" w:rsidRDefault="007D23D2">
            <w:pPr>
              <w:widowControl w:val="0"/>
              <w:jc w:val="both"/>
              <w:rPr>
                <w:color w:val="000000"/>
              </w:rPr>
            </w:pPr>
            <w:r>
              <w:rPr>
                <w:color w:val="000000"/>
              </w:rPr>
              <w:t>120</w:t>
            </w:r>
          </w:p>
        </w:tc>
      </w:tr>
      <w:tr w:rsidR="000243AA">
        <w:tc>
          <w:tcPr>
            <w:tcW w:w="1003" w:type="pct"/>
          </w:tcPr>
          <w:p w:rsidR="000243AA" w:rsidRDefault="007D23D2">
            <w:pPr>
              <w:widowControl w:val="0"/>
              <w:jc w:val="both"/>
              <w:rPr>
                <w:color w:val="000000"/>
              </w:rPr>
            </w:pPr>
            <w:r>
              <w:rPr>
                <w:color w:val="000000"/>
              </w:rPr>
              <w:t>Минимальное время подхода к остановочному пункту, мин.</w:t>
            </w:r>
          </w:p>
        </w:tc>
        <w:tc>
          <w:tcPr>
            <w:tcW w:w="965" w:type="pct"/>
          </w:tcPr>
          <w:p w:rsidR="000243AA" w:rsidRDefault="007D23D2">
            <w:pPr>
              <w:widowControl w:val="0"/>
              <w:jc w:val="both"/>
              <w:rPr>
                <w:color w:val="000000"/>
              </w:rPr>
            </w:pPr>
            <w:r>
              <w:rPr>
                <w:snapToGrid w:val="0"/>
                <w:color w:val="000000"/>
                <w:lang w:val="en-US"/>
              </w:rPr>
              <w:t>t</w:t>
            </w:r>
            <w:r>
              <w:rPr>
                <w:snapToGrid w:val="0"/>
                <w:color w:val="000000"/>
              </w:rPr>
              <w:t xml:space="preserve">подх = </w:t>
            </w:r>
            <w:r>
              <w:rPr>
                <w:snapToGrid w:val="0"/>
                <w:color w:val="000000"/>
                <w:lang w:val="en-US"/>
              </w:rPr>
              <w:t>l</w:t>
            </w:r>
            <w:r>
              <w:rPr>
                <w:snapToGrid w:val="0"/>
                <w:color w:val="000000"/>
              </w:rPr>
              <w:t>подх/</w:t>
            </w:r>
            <w:r>
              <w:rPr>
                <w:snapToGrid w:val="0"/>
                <w:color w:val="000000"/>
                <w:lang w:val="en-US"/>
              </w:rPr>
              <w:t>V</w:t>
            </w:r>
            <w:r>
              <w:rPr>
                <w:snapToGrid w:val="0"/>
                <w:color w:val="000000"/>
              </w:rPr>
              <w:t>пеш</w:t>
            </w:r>
          </w:p>
          <w:p w:rsidR="000243AA" w:rsidRDefault="000243AA">
            <w:pPr>
              <w:widowControl w:val="0"/>
              <w:jc w:val="both"/>
              <w:rPr>
                <w:color w:val="000000"/>
              </w:rPr>
            </w:pPr>
          </w:p>
        </w:tc>
        <w:tc>
          <w:tcPr>
            <w:tcW w:w="983" w:type="pct"/>
            <w:gridSpan w:val="2"/>
          </w:tcPr>
          <w:p w:rsidR="000243AA" w:rsidRDefault="007D23D2">
            <w:pPr>
              <w:widowControl w:val="0"/>
              <w:jc w:val="both"/>
              <w:rPr>
                <w:color w:val="000000"/>
              </w:rPr>
            </w:pPr>
            <w:r>
              <w:rPr>
                <w:color w:val="000000"/>
              </w:rPr>
              <w:t>4</w:t>
            </w:r>
          </w:p>
        </w:tc>
        <w:tc>
          <w:tcPr>
            <w:tcW w:w="1098" w:type="pct"/>
            <w:gridSpan w:val="3"/>
          </w:tcPr>
          <w:p w:rsidR="000243AA" w:rsidRDefault="007D23D2">
            <w:pPr>
              <w:widowControl w:val="0"/>
              <w:jc w:val="both"/>
              <w:rPr>
                <w:color w:val="000000"/>
              </w:rPr>
            </w:pPr>
            <w:r>
              <w:rPr>
                <w:color w:val="000000"/>
              </w:rPr>
              <w:t>3</w:t>
            </w:r>
          </w:p>
        </w:tc>
        <w:tc>
          <w:tcPr>
            <w:tcW w:w="951" w:type="pct"/>
          </w:tcPr>
          <w:p w:rsidR="000243AA" w:rsidRDefault="007D23D2">
            <w:pPr>
              <w:widowControl w:val="0"/>
              <w:jc w:val="both"/>
              <w:rPr>
                <w:color w:val="000000"/>
              </w:rPr>
            </w:pPr>
            <w:r>
              <w:rPr>
                <w:color w:val="000000"/>
              </w:rPr>
              <w:t>1,5</w:t>
            </w:r>
          </w:p>
        </w:tc>
      </w:tr>
      <w:tr w:rsidR="000243AA">
        <w:tc>
          <w:tcPr>
            <w:tcW w:w="1003" w:type="pct"/>
          </w:tcPr>
          <w:p w:rsidR="000243AA" w:rsidRDefault="007D23D2">
            <w:pPr>
              <w:widowControl w:val="0"/>
              <w:jc w:val="both"/>
              <w:rPr>
                <w:color w:val="000000"/>
              </w:rPr>
            </w:pPr>
            <w:r>
              <w:rPr>
                <w:color w:val="000000"/>
              </w:rPr>
              <w:t>Время ожидания ПС на остановочном пункте, мин.</w:t>
            </w:r>
          </w:p>
        </w:tc>
        <w:tc>
          <w:tcPr>
            <w:tcW w:w="965" w:type="pct"/>
          </w:tcPr>
          <w:p w:rsidR="000243AA" w:rsidRDefault="007D23D2">
            <w:pPr>
              <w:widowControl w:val="0"/>
              <w:jc w:val="both"/>
              <w:rPr>
                <w:color w:val="000000"/>
              </w:rPr>
            </w:pPr>
            <w:r>
              <w:rPr>
                <w:snapToGrid w:val="0"/>
                <w:color w:val="000000"/>
                <w:lang w:val="en-US"/>
              </w:rPr>
              <w:t>t</w:t>
            </w:r>
            <w:r>
              <w:rPr>
                <w:snapToGrid w:val="0"/>
                <w:color w:val="000000"/>
              </w:rPr>
              <w:t xml:space="preserve">ож = </w:t>
            </w:r>
            <w:r>
              <w:rPr>
                <w:snapToGrid w:val="0"/>
                <w:color w:val="000000"/>
                <w:lang w:val="en-US"/>
              </w:rPr>
              <w:t>i</w:t>
            </w:r>
            <w:r>
              <w:rPr>
                <w:snapToGrid w:val="0"/>
                <w:color w:val="000000"/>
              </w:rPr>
              <w:t xml:space="preserve">/2  </w:t>
            </w:r>
          </w:p>
        </w:tc>
        <w:tc>
          <w:tcPr>
            <w:tcW w:w="983" w:type="pct"/>
            <w:gridSpan w:val="2"/>
          </w:tcPr>
          <w:p w:rsidR="000243AA" w:rsidRDefault="007D23D2">
            <w:pPr>
              <w:widowControl w:val="0"/>
              <w:jc w:val="both"/>
              <w:rPr>
                <w:color w:val="000000"/>
              </w:rPr>
            </w:pPr>
            <w:r>
              <w:rPr>
                <w:color w:val="000000"/>
              </w:rPr>
              <w:t>3</w:t>
            </w:r>
          </w:p>
        </w:tc>
        <w:tc>
          <w:tcPr>
            <w:tcW w:w="1098" w:type="pct"/>
            <w:gridSpan w:val="3"/>
          </w:tcPr>
          <w:p w:rsidR="000243AA" w:rsidRDefault="007D23D2">
            <w:pPr>
              <w:widowControl w:val="0"/>
              <w:jc w:val="both"/>
              <w:rPr>
                <w:color w:val="000000"/>
              </w:rPr>
            </w:pPr>
            <w:r>
              <w:rPr>
                <w:color w:val="000000"/>
              </w:rPr>
              <w:t>0-25</w:t>
            </w:r>
          </w:p>
        </w:tc>
        <w:tc>
          <w:tcPr>
            <w:tcW w:w="951" w:type="pct"/>
          </w:tcPr>
          <w:p w:rsidR="000243AA" w:rsidRDefault="007D23D2">
            <w:pPr>
              <w:widowControl w:val="0"/>
              <w:jc w:val="both"/>
              <w:rPr>
                <w:color w:val="000000"/>
              </w:rPr>
            </w:pPr>
            <w:r>
              <w:rPr>
                <w:color w:val="000000"/>
              </w:rPr>
              <w:t>0-25</w:t>
            </w:r>
          </w:p>
        </w:tc>
      </w:tr>
      <w:tr w:rsidR="000243AA">
        <w:tc>
          <w:tcPr>
            <w:tcW w:w="1003" w:type="pct"/>
          </w:tcPr>
          <w:p w:rsidR="000243AA" w:rsidRDefault="007D23D2">
            <w:pPr>
              <w:widowControl w:val="0"/>
              <w:jc w:val="both"/>
              <w:rPr>
                <w:color w:val="000000"/>
              </w:rPr>
            </w:pPr>
            <w:r>
              <w:rPr>
                <w:color w:val="000000"/>
              </w:rPr>
              <w:t>Время поездки, мин.</w:t>
            </w:r>
          </w:p>
        </w:tc>
        <w:tc>
          <w:tcPr>
            <w:tcW w:w="965" w:type="pct"/>
          </w:tcPr>
          <w:p w:rsidR="000243AA" w:rsidRDefault="007D23D2">
            <w:pPr>
              <w:widowControl w:val="0"/>
              <w:jc w:val="both"/>
              <w:rPr>
                <w:color w:val="000000"/>
              </w:rPr>
            </w:pPr>
            <w:r>
              <w:rPr>
                <w:color w:val="000000"/>
                <w:lang w:val="en-US"/>
              </w:rPr>
              <w:t>t</w:t>
            </w:r>
            <w:r>
              <w:rPr>
                <w:color w:val="000000"/>
              </w:rPr>
              <w:t xml:space="preserve">поез = </w:t>
            </w:r>
            <w:r>
              <w:rPr>
                <w:color w:val="000000"/>
                <w:lang w:val="en-US"/>
              </w:rPr>
              <w:t>L</w:t>
            </w:r>
            <w:r>
              <w:rPr>
                <w:color w:val="000000"/>
              </w:rPr>
              <w:t>м/</w:t>
            </w:r>
            <w:r>
              <w:rPr>
                <w:color w:val="000000"/>
                <w:lang w:val="en-US"/>
              </w:rPr>
              <w:t>V</w:t>
            </w:r>
            <w:r>
              <w:rPr>
                <w:color w:val="000000"/>
              </w:rPr>
              <w:t>э</w:t>
            </w:r>
          </w:p>
        </w:tc>
        <w:tc>
          <w:tcPr>
            <w:tcW w:w="983" w:type="pct"/>
            <w:gridSpan w:val="2"/>
          </w:tcPr>
          <w:p w:rsidR="000243AA" w:rsidRDefault="007D23D2">
            <w:pPr>
              <w:widowControl w:val="0"/>
              <w:jc w:val="both"/>
              <w:rPr>
                <w:color w:val="000000"/>
              </w:rPr>
            </w:pPr>
            <w:r>
              <w:rPr>
                <w:color w:val="000000"/>
              </w:rPr>
              <w:t>25</w:t>
            </w:r>
          </w:p>
        </w:tc>
        <w:tc>
          <w:tcPr>
            <w:tcW w:w="1098" w:type="pct"/>
            <w:gridSpan w:val="3"/>
          </w:tcPr>
          <w:p w:rsidR="000243AA" w:rsidRDefault="007D23D2">
            <w:pPr>
              <w:widowControl w:val="0"/>
              <w:jc w:val="both"/>
              <w:rPr>
                <w:color w:val="000000"/>
              </w:rPr>
            </w:pPr>
            <w:r>
              <w:rPr>
                <w:color w:val="000000"/>
              </w:rPr>
              <w:t>40</w:t>
            </w:r>
          </w:p>
        </w:tc>
        <w:tc>
          <w:tcPr>
            <w:tcW w:w="951" w:type="pct"/>
          </w:tcPr>
          <w:p w:rsidR="000243AA" w:rsidRDefault="007D23D2">
            <w:pPr>
              <w:widowControl w:val="0"/>
              <w:jc w:val="both"/>
              <w:rPr>
                <w:color w:val="000000"/>
              </w:rPr>
            </w:pPr>
            <w:r>
              <w:rPr>
                <w:color w:val="000000"/>
              </w:rPr>
              <w:t>45</w:t>
            </w:r>
          </w:p>
        </w:tc>
      </w:tr>
      <w:tr w:rsidR="000243AA">
        <w:tc>
          <w:tcPr>
            <w:tcW w:w="1003" w:type="pct"/>
          </w:tcPr>
          <w:p w:rsidR="000243AA" w:rsidRDefault="007D23D2">
            <w:pPr>
              <w:widowControl w:val="0"/>
              <w:jc w:val="both"/>
              <w:rPr>
                <w:color w:val="000000"/>
              </w:rPr>
            </w:pPr>
            <w:r>
              <w:rPr>
                <w:color w:val="000000"/>
              </w:rPr>
              <w:t>Минимальная стои- мость проезда, руб.</w:t>
            </w:r>
          </w:p>
        </w:tc>
        <w:tc>
          <w:tcPr>
            <w:tcW w:w="965" w:type="pct"/>
          </w:tcPr>
          <w:p w:rsidR="000243AA" w:rsidRDefault="000243AA">
            <w:pPr>
              <w:widowControl w:val="0"/>
              <w:jc w:val="both"/>
              <w:rPr>
                <w:color w:val="000000"/>
              </w:rPr>
            </w:pPr>
          </w:p>
        </w:tc>
        <w:tc>
          <w:tcPr>
            <w:tcW w:w="983" w:type="pct"/>
            <w:gridSpan w:val="2"/>
          </w:tcPr>
          <w:p w:rsidR="000243AA" w:rsidRDefault="007D23D2">
            <w:pPr>
              <w:widowControl w:val="0"/>
              <w:jc w:val="both"/>
              <w:rPr>
                <w:color w:val="000000"/>
              </w:rPr>
            </w:pPr>
            <w:r>
              <w:rPr>
                <w:color w:val="000000"/>
              </w:rPr>
              <w:t>3</w:t>
            </w:r>
          </w:p>
        </w:tc>
        <w:tc>
          <w:tcPr>
            <w:tcW w:w="1098" w:type="pct"/>
            <w:gridSpan w:val="3"/>
          </w:tcPr>
          <w:p w:rsidR="000243AA" w:rsidRDefault="007D23D2">
            <w:pPr>
              <w:widowControl w:val="0"/>
              <w:jc w:val="both"/>
              <w:rPr>
                <w:color w:val="000000"/>
              </w:rPr>
            </w:pPr>
            <w:r>
              <w:rPr>
                <w:color w:val="000000"/>
              </w:rPr>
              <w:t>4</w:t>
            </w:r>
          </w:p>
        </w:tc>
        <w:tc>
          <w:tcPr>
            <w:tcW w:w="951" w:type="pct"/>
          </w:tcPr>
          <w:p w:rsidR="000243AA" w:rsidRDefault="007D23D2">
            <w:pPr>
              <w:widowControl w:val="0"/>
              <w:jc w:val="both"/>
              <w:rPr>
                <w:color w:val="000000"/>
              </w:rPr>
            </w:pPr>
            <w:r>
              <w:rPr>
                <w:color w:val="000000"/>
              </w:rPr>
              <w:t>4</w:t>
            </w:r>
          </w:p>
        </w:tc>
      </w:tr>
    </w:tbl>
    <w:p w:rsidR="000243AA" w:rsidRDefault="000243AA">
      <w:pPr>
        <w:widowControl w:val="0"/>
        <w:spacing w:before="120"/>
        <w:ind w:firstLine="567"/>
        <w:jc w:val="both"/>
        <w:rPr>
          <w:color w:val="000000"/>
        </w:rPr>
      </w:pPr>
    </w:p>
    <w:tbl>
      <w:tblPr>
        <w:tblW w:w="5000" w:type="pct"/>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976"/>
        <w:gridCol w:w="3840"/>
        <w:gridCol w:w="4039"/>
      </w:tblGrid>
      <w:tr w:rsidR="000243AA">
        <w:trPr>
          <w:cantSplit/>
        </w:trPr>
        <w:tc>
          <w:tcPr>
            <w:tcW w:w="1003" w:type="pct"/>
          </w:tcPr>
          <w:p w:rsidR="000243AA" w:rsidRDefault="007D23D2">
            <w:pPr>
              <w:widowControl w:val="0"/>
              <w:jc w:val="both"/>
              <w:rPr>
                <w:color w:val="000000"/>
              </w:rPr>
            </w:pPr>
            <w:r>
              <w:rPr>
                <w:color w:val="000000"/>
              </w:rPr>
              <w:t>Удобство оплаты</w:t>
            </w:r>
          </w:p>
        </w:tc>
        <w:tc>
          <w:tcPr>
            <w:tcW w:w="1948" w:type="pct"/>
          </w:tcPr>
          <w:p w:rsidR="000243AA" w:rsidRDefault="007D23D2">
            <w:pPr>
              <w:widowControl w:val="0"/>
              <w:jc w:val="both"/>
              <w:rPr>
                <w:color w:val="000000"/>
              </w:rPr>
            </w:pPr>
            <w:r>
              <w:rPr>
                <w:color w:val="000000"/>
              </w:rPr>
              <w:t>Возможность оплаты кондуктору</w:t>
            </w:r>
          </w:p>
        </w:tc>
        <w:tc>
          <w:tcPr>
            <w:tcW w:w="2049" w:type="pct"/>
          </w:tcPr>
          <w:p w:rsidR="000243AA" w:rsidRDefault="007D23D2">
            <w:pPr>
              <w:widowControl w:val="0"/>
              <w:jc w:val="both"/>
              <w:rPr>
                <w:color w:val="000000"/>
              </w:rPr>
            </w:pPr>
            <w:r>
              <w:rPr>
                <w:color w:val="000000"/>
              </w:rPr>
              <w:t>Частое отсутствие кондукторов</w:t>
            </w:r>
          </w:p>
        </w:tc>
      </w:tr>
      <w:tr w:rsidR="000243AA">
        <w:trPr>
          <w:cantSplit/>
        </w:trPr>
        <w:tc>
          <w:tcPr>
            <w:tcW w:w="1003" w:type="pct"/>
          </w:tcPr>
          <w:p w:rsidR="000243AA" w:rsidRDefault="007D23D2">
            <w:pPr>
              <w:widowControl w:val="0"/>
              <w:jc w:val="both"/>
              <w:rPr>
                <w:color w:val="000000"/>
              </w:rPr>
            </w:pPr>
            <w:r>
              <w:rPr>
                <w:color w:val="000000"/>
              </w:rPr>
              <w:t>Комфорт</w:t>
            </w:r>
          </w:p>
        </w:tc>
        <w:tc>
          <w:tcPr>
            <w:tcW w:w="1948" w:type="pct"/>
          </w:tcPr>
          <w:p w:rsidR="000243AA" w:rsidRDefault="007D23D2">
            <w:pPr>
              <w:widowControl w:val="0"/>
              <w:jc w:val="both"/>
              <w:rPr>
                <w:color w:val="000000"/>
              </w:rPr>
            </w:pPr>
            <w:r>
              <w:rPr>
                <w:color w:val="000000"/>
              </w:rPr>
              <w:t>Возможность ехать сидя или стоя в не переполненном троллейбусе.</w:t>
            </w:r>
          </w:p>
        </w:tc>
        <w:tc>
          <w:tcPr>
            <w:tcW w:w="2049" w:type="pct"/>
          </w:tcPr>
          <w:p w:rsidR="000243AA" w:rsidRDefault="007D23D2">
            <w:pPr>
              <w:widowControl w:val="0"/>
              <w:jc w:val="both"/>
              <w:rPr>
                <w:color w:val="000000"/>
              </w:rPr>
            </w:pPr>
            <w:r>
              <w:rPr>
                <w:color w:val="000000"/>
              </w:rPr>
              <w:t xml:space="preserve">Постоянное переполнение троллейбусов, особенно в часы “пик” </w:t>
            </w:r>
          </w:p>
        </w:tc>
      </w:tr>
      <w:tr w:rsidR="000243AA">
        <w:trPr>
          <w:cantSplit/>
        </w:trPr>
        <w:tc>
          <w:tcPr>
            <w:tcW w:w="1003" w:type="pct"/>
          </w:tcPr>
          <w:p w:rsidR="000243AA" w:rsidRDefault="007D23D2">
            <w:pPr>
              <w:widowControl w:val="0"/>
              <w:jc w:val="both"/>
              <w:rPr>
                <w:color w:val="000000"/>
              </w:rPr>
            </w:pPr>
            <w:r>
              <w:rPr>
                <w:color w:val="000000"/>
              </w:rPr>
              <w:t>Безопасность движения</w:t>
            </w:r>
          </w:p>
        </w:tc>
        <w:tc>
          <w:tcPr>
            <w:tcW w:w="1948" w:type="pct"/>
          </w:tcPr>
          <w:p w:rsidR="000243AA" w:rsidRDefault="007D23D2">
            <w:pPr>
              <w:widowControl w:val="0"/>
              <w:jc w:val="both"/>
              <w:rPr>
                <w:color w:val="000000"/>
              </w:rPr>
            </w:pPr>
            <w:r>
              <w:rPr>
                <w:color w:val="000000"/>
              </w:rPr>
              <w:t>Гарантия безопасности поездки в любое время года и суток</w:t>
            </w:r>
          </w:p>
        </w:tc>
        <w:tc>
          <w:tcPr>
            <w:tcW w:w="2049" w:type="pct"/>
          </w:tcPr>
          <w:p w:rsidR="000243AA" w:rsidRDefault="007D23D2">
            <w:pPr>
              <w:widowControl w:val="0"/>
              <w:jc w:val="both"/>
              <w:rPr>
                <w:color w:val="000000"/>
              </w:rPr>
            </w:pPr>
            <w:r>
              <w:rPr>
                <w:color w:val="000000"/>
              </w:rPr>
              <w:t>Удовлетворительный уровень безопасности</w:t>
            </w:r>
          </w:p>
        </w:tc>
      </w:tr>
      <w:tr w:rsidR="000243AA">
        <w:trPr>
          <w:cantSplit/>
        </w:trPr>
        <w:tc>
          <w:tcPr>
            <w:tcW w:w="1003" w:type="pct"/>
          </w:tcPr>
          <w:p w:rsidR="000243AA" w:rsidRDefault="007D23D2">
            <w:pPr>
              <w:widowControl w:val="0"/>
              <w:jc w:val="both"/>
              <w:rPr>
                <w:color w:val="000000"/>
              </w:rPr>
            </w:pPr>
            <w:r>
              <w:rPr>
                <w:color w:val="000000"/>
              </w:rPr>
              <w:t>Удобство контроля</w:t>
            </w:r>
          </w:p>
        </w:tc>
        <w:tc>
          <w:tcPr>
            <w:tcW w:w="1948" w:type="pct"/>
          </w:tcPr>
          <w:p w:rsidR="000243AA" w:rsidRDefault="007D23D2">
            <w:pPr>
              <w:widowControl w:val="0"/>
              <w:jc w:val="both"/>
              <w:rPr>
                <w:color w:val="000000"/>
              </w:rPr>
            </w:pPr>
            <w:r>
              <w:rPr>
                <w:color w:val="000000"/>
              </w:rPr>
              <w:t>Проверка билетов только при выходе (в любую дверь)</w:t>
            </w:r>
          </w:p>
        </w:tc>
        <w:tc>
          <w:tcPr>
            <w:tcW w:w="2049" w:type="pct"/>
          </w:tcPr>
          <w:p w:rsidR="000243AA" w:rsidRDefault="007D23D2">
            <w:pPr>
              <w:widowControl w:val="0"/>
              <w:jc w:val="both"/>
              <w:rPr>
                <w:color w:val="000000"/>
              </w:rPr>
            </w:pPr>
            <w:r>
              <w:rPr>
                <w:color w:val="000000"/>
              </w:rPr>
              <w:t>Проверки во время движения, или при выходе только в переднюю дверь</w:t>
            </w:r>
          </w:p>
        </w:tc>
      </w:tr>
      <w:tr w:rsidR="000243AA">
        <w:trPr>
          <w:cantSplit/>
        </w:trPr>
        <w:tc>
          <w:tcPr>
            <w:tcW w:w="1003" w:type="pct"/>
          </w:tcPr>
          <w:p w:rsidR="000243AA" w:rsidRDefault="007D23D2">
            <w:pPr>
              <w:widowControl w:val="0"/>
              <w:jc w:val="both"/>
              <w:rPr>
                <w:color w:val="000000"/>
              </w:rPr>
            </w:pPr>
            <w:r>
              <w:rPr>
                <w:color w:val="000000"/>
              </w:rPr>
              <w:t>Культура обслуживания</w:t>
            </w:r>
          </w:p>
        </w:tc>
        <w:tc>
          <w:tcPr>
            <w:tcW w:w="1948" w:type="pct"/>
          </w:tcPr>
          <w:p w:rsidR="000243AA" w:rsidRDefault="007D23D2">
            <w:pPr>
              <w:widowControl w:val="0"/>
              <w:jc w:val="both"/>
              <w:rPr>
                <w:color w:val="000000"/>
              </w:rPr>
            </w:pPr>
            <w:r>
              <w:rPr>
                <w:color w:val="000000"/>
              </w:rPr>
              <w:t xml:space="preserve">Своевременное объявление остановок, предупредительность со стороны водителя </w:t>
            </w:r>
          </w:p>
        </w:tc>
        <w:tc>
          <w:tcPr>
            <w:tcW w:w="2049" w:type="pct"/>
          </w:tcPr>
          <w:p w:rsidR="000243AA" w:rsidRDefault="007D23D2">
            <w:pPr>
              <w:widowControl w:val="0"/>
              <w:jc w:val="both"/>
              <w:rPr>
                <w:color w:val="000000"/>
              </w:rPr>
            </w:pPr>
            <w:r>
              <w:rPr>
                <w:color w:val="000000"/>
              </w:rPr>
              <w:t>Остановки часто не объявляются. Грубость и пренебрежение со стороны водителя.</w:t>
            </w:r>
          </w:p>
        </w:tc>
      </w:tr>
      <w:tr w:rsidR="000243AA">
        <w:trPr>
          <w:cantSplit/>
        </w:trPr>
        <w:tc>
          <w:tcPr>
            <w:tcW w:w="1003" w:type="pct"/>
          </w:tcPr>
          <w:p w:rsidR="000243AA" w:rsidRDefault="007D23D2">
            <w:pPr>
              <w:widowControl w:val="0"/>
              <w:jc w:val="both"/>
              <w:rPr>
                <w:color w:val="000000"/>
              </w:rPr>
            </w:pPr>
            <w:r>
              <w:rPr>
                <w:color w:val="000000"/>
              </w:rPr>
              <w:t>Экологическое соответствие ПС</w:t>
            </w:r>
          </w:p>
        </w:tc>
        <w:tc>
          <w:tcPr>
            <w:tcW w:w="1948" w:type="pct"/>
          </w:tcPr>
          <w:p w:rsidR="000243AA" w:rsidRDefault="007D23D2">
            <w:pPr>
              <w:widowControl w:val="0"/>
              <w:jc w:val="both"/>
              <w:rPr>
                <w:color w:val="000000"/>
              </w:rPr>
            </w:pPr>
            <w:r>
              <w:rPr>
                <w:color w:val="000000"/>
              </w:rPr>
              <w:t>Отсутствие вредного влияния на окружающую среду</w:t>
            </w:r>
          </w:p>
        </w:tc>
        <w:tc>
          <w:tcPr>
            <w:tcW w:w="2049" w:type="pct"/>
          </w:tcPr>
          <w:p w:rsidR="000243AA" w:rsidRDefault="007D23D2">
            <w:pPr>
              <w:widowControl w:val="0"/>
              <w:jc w:val="both"/>
              <w:rPr>
                <w:color w:val="000000"/>
              </w:rPr>
            </w:pPr>
            <w:r>
              <w:rPr>
                <w:color w:val="000000"/>
              </w:rPr>
              <w:t>Несоответствие большинства автобусов экологическим нормам.</w:t>
            </w:r>
          </w:p>
        </w:tc>
      </w:tr>
    </w:tbl>
    <w:p w:rsidR="000243AA" w:rsidRDefault="000243AA">
      <w:pPr>
        <w:widowControl w:val="0"/>
        <w:spacing w:before="120"/>
        <w:ind w:firstLine="567"/>
        <w:jc w:val="both"/>
        <w:rPr>
          <w:color w:val="000000"/>
        </w:rPr>
      </w:pPr>
    </w:p>
    <w:p w:rsidR="000243AA" w:rsidRDefault="007D23D2">
      <w:pPr>
        <w:widowControl w:val="0"/>
        <w:spacing w:before="120"/>
        <w:ind w:firstLine="567"/>
        <w:jc w:val="both"/>
        <w:rPr>
          <w:color w:val="000000"/>
        </w:rPr>
      </w:pPr>
      <w:r>
        <w:rPr>
          <w:color w:val="000000"/>
        </w:rPr>
        <w:t xml:space="preserve">Наименьшее расстояние до остановки (троллейбус №8) составляет 120 метров. При необходимости (отсутствие троллейбуса или по другим причинам) можно воспользоваться автобусом (маршрут №3), остановка которого находится на 30 метров дальше, или автобусами №2 и№18, остановка которых расположена с противоположной стороны от въезда в Юбилейный (см. схему). Соответственно, время ходьбы до остановок не превышает 1.5 - 2 мин., что особенно важно в зимнее время. Но несмотря на кажущиеся удобства, уехать удается не сразу. Причиной тому - длительное время ожидания подвижного состава на остановочных пунктах. Троллейбусы и автобусы ходят нерегулярно, иногда один за другим, иногда с интервалом более 20 мин. Поэтому приходится пользоваться другими маршрутами троллейбусов, для чего необходимо пройти по ул. Захарова до остановки “Мухиной”, что отнимает больше времени и достаточно неудобно.  </w:t>
      </w:r>
    </w:p>
    <w:p w:rsidR="000243AA" w:rsidRDefault="007D23D2">
      <w:pPr>
        <w:widowControl w:val="0"/>
        <w:spacing w:before="120"/>
        <w:ind w:firstLine="567"/>
        <w:jc w:val="both"/>
        <w:rPr>
          <w:color w:val="000000"/>
        </w:rPr>
      </w:pPr>
      <w:r>
        <w:rPr>
          <w:color w:val="000000"/>
        </w:rPr>
        <w:t xml:space="preserve">Продолжительность поездки от м-на Юбилейный до остановки “Художественный музей” составляет около 30 минут, что, в принципе, нормально для маршрута протяженностью почти 10 км. В редких случаях время поездки может быть больше. В основном это связано с техническими проблемами и особенностью конструкции троллейбусов (постоянная “привязка” к контактной сети).  </w:t>
      </w:r>
    </w:p>
    <w:p w:rsidR="000243AA" w:rsidRDefault="007D23D2">
      <w:pPr>
        <w:widowControl w:val="0"/>
        <w:spacing w:before="120"/>
        <w:ind w:firstLine="567"/>
        <w:jc w:val="both"/>
        <w:rPr>
          <w:color w:val="000000"/>
        </w:rPr>
      </w:pPr>
      <w:r>
        <w:rPr>
          <w:color w:val="000000"/>
        </w:rPr>
        <w:t xml:space="preserve">Минимальная оплата проезда в нашем городе составляет 4 руб. Однако, для некоторых социальных групп (студентов, вроде меня, пенсионеров и т.д.) предусмотрены скидки. Наиболее выгодно приобретать льготный проездной билет на месяц, что при ежедневном пользовании общественным транспортом позволяет снизить расходы на проезд почти в 4 раз. </w:t>
      </w:r>
    </w:p>
    <w:p w:rsidR="000243AA" w:rsidRDefault="007D23D2">
      <w:pPr>
        <w:widowControl w:val="0"/>
        <w:spacing w:before="120"/>
        <w:ind w:firstLine="567"/>
        <w:jc w:val="both"/>
        <w:rPr>
          <w:color w:val="000000"/>
        </w:rPr>
      </w:pPr>
      <w:r>
        <w:rPr>
          <w:color w:val="000000"/>
        </w:rPr>
        <w:t xml:space="preserve">Для оплаты проезда предусмотрены несколько вариантов: </w:t>
      </w:r>
    </w:p>
    <w:p w:rsidR="000243AA" w:rsidRDefault="007D23D2">
      <w:pPr>
        <w:widowControl w:val="0"/>
        <w:spacing w:before="120"/>
        <w:ind w:firstLine="567"/>
        <w:jc w:val="both"/>
        <w:rPr>
          <w:color w:val="000000"/>
        </w:rPr>
      </w:pPr>
      <w:r>
        <w:rPr>
          <w:color w:val="000000"/>
        </w:rPr>
        <w:t>можно приобрести билет (в том числе льготный) в киосках на остановочных пунктах.</w:t>
      </w:r>
    </w:p>
    <w:p w:rsidR="000243AA" w:rsidRDefault="007D23D2">
      <w:pPr>
        <w:widowControl w:val="0"/>
        <w:spacing w:before="120"/>
        <w:ind w:firstLine="567"/>
        <w:jc w:val="both"/>
        <w:rPr>
          <w:color w:val="000000"/>
        </w:rPr>
      </w:pPr>
      <w:r>
        <w:rPr>
          <w:color w:val="000000"/>
        </w:rPr>
        <w:t xml:space="preserve">можно оплатить проезд непосредственно в троллейбусе, купив билет у кондуктора. </w:t>
      </w:r>
    </w:p>
    <w:p w:rsidR="000243AA" w:rsidRDefault="007D23D2">
      <w:pPr>
        <w:widowControl w:val="0"/>
        <w:spacing w:before="120"/>
        <w:ind w:firstLine="567"/>
        <w:jc w:val="both"/>
        <w:rPr>
          <w:color w:val="000000"/>
        </w:rPr>
      </w:pPr>
      <w:r>
        <w:rPr>
          <w:color w:val="000000"/>
        </w:rPr>
        <w:t>В последнее время в маршрутках можно приобрести билет у водителя. Этот способ используется но он не безопасен.</w:t>
      </w:r>
    </w:p>
    <w:p w:rsidR="000243AA" w:rsidRDefault="007D23D2">
      <w:pPr>
        <w:widowControl w:val="0"/>
        <w:spacing w:before="120"/>
        <w:ind w:firstLine="567"/>
        <w:jc w:val="both"/>
        <w:rPr>
          <w:color w:val="000000"/>
        </w:rPr>
      </w:pPr>
      <w:r>
        <w:rPr>
          <w:color w:val="000000"/>
        </w:rPr>
        <w:t>Но несмотря на разнообразие методов оплаты, иногда возникают трудности, когда, например, у кондуктора нет проездных абонементов, или когда маршрутка полная и нет гарантии, что деньги “дойдут” до водителя .</w:t>
      </w:r>
    </w:p>
    <w:p w:rsidR="000243AA" w:rsidRDefault="007D23D2">
      <w:pPr>
        <w:widowControl w:val="0"/>
        <w:spacing w:before="120"/>
        <w:ind w:firstLine="567"/>
        <w:jc w:val="both"/>
        <w:rPr>
          <w:color w:val="000000"/>
        </w:rPr>
      </w:pPr>
      <w:r>
        <w:rPr>
          <w:color w:val="000000"/>
        </w:rPr>
        <w:t>Вот с комфортом в троллейбусах (как и в автобусах) настоящие проблемы. Так как транспорт ходит нерегулярно, а пассажиропоток в часы “пик” значительно возрастает, о комфортной поездке не может быть и речи. Возникают “давки”, конфликты между пассажирами и ряд других неудобств. Возможно, более точное соблюдение расписания движения помогало бы решить хотя бы часть этих проблем.</w:t>
      </w:r>
    </w:p>
    <w:p w:rsidR="000243AA" w:rsidRDefault="007D23D2">
      <w:pPr>
        <w:widowControl w:val="0"/>
        <w:spacing w:before="120"/>
        <w:ind w:firstLine="567"/>
        <w:jc w:val="both"/>
        <w:rPr>
          <w:color w:val="000000"/>
        </w:rPr>
      </w:pPr>
      <w:r>
        <w:rPr>
          <w:color w:val="000000"/>
        </w:rPr>
        <w:t xml:space="preserve">Безопасность перевозок пассажиров удовлетворяет моим потребностям. Теоретически, процент риска всегда есть, но в основном это связано с техническим состоянием дорог, подвижного состава и погодными условиями. Уровень подготовки водителей (в отношении знаний ПДД и мастерства вождения) нареканий не вызывает. Однако это не означает, что к водителям нет претензий. Многие из них не учитывают специфики пассажирских перевозок. Например, резкое торможение переполненного троллейбуса может привести к травмам пассажиров. </w:t>
      </w:r>
    </w:p>
    <w:p w:rsidR="000243AA" w:rsidRDefault="007D23D2">
      <w:pPr>
        <w:widowControl w:val="0"/>
        <w:spacing w:before="120"/>
        <w:ind w:firstLine="567"/>
        <w:jc w:val="both"/>
        <w:rPr>
          <w:color w:val="000000"/>
        </w:rPr>
      </w:pPr>
      <w:r>
        <w:rPr>
          <w:color w:val="000000"/>
        </w:rPr>
        <w:t>Также оставляет желать лучшего культура обслуживания на общественном транспорте. Зачастую водители не соблюдают свои обязанности (например, не объявляют названия остановок), начинают движение троллейбуса с открытыми дверями, не останавливаются на остановках, что является прямым нарушением правил перевозки пассажиров.  К тому же водители могут позволить себе грубо разговаривать с пассажирами или относиться к ним неуважительно. Здесь, вероятно, смогла бы помочь психологическая и этическая подготовка будущих водителей общественного транспорта.</w:t>
      </w:r>
    </w:p>
    <w:p w:rsidR="000243AA" w:rsidRDefault="007D23D2">
      <w:pPr>
        <w:widowControl w:val="0"/>
        <w:spacing w:before="120"/>
        <w:ind w:firstLine="567"/>
        <w:jc w:val="both"/>
        <w:rPr>
          <w:color w:val="000000"/>
        </w:rPr>
      </w:pPr>
      <w:r>
        <w:rPr>
          <w:color w:val="000000"/>
        </w:rPr>
        <w:t>Проверка билетов тоже вызывает некоторые проблемы. Контролеру трудно выполнять свою работу в переполненном троллейбусе. Проверка при выходе в переднюю дверь создает еще больше неудобств пассажирам, особенно в сочлененных троллейбусах. Идеальным вариантом была бы проверка билетов  при выходе в любую дверь, хотя на практике это осуществить довольно трудно.</w:t>
      </w:r>
    </w:p>
    <w:p w:rsidR="000243AA" w:rsidRDefault="007D23D2">
      <w:pPr>
        <w:widowControl w:val="0"/>
        <w:spacing w:before="120"/>
        <w:ind w:firstLine="567"/>
        <w:jc w:val="both"/>
        <w:rPr>
          <w:color w:val="000000"/>
        </w:rPr>
      </w:pPr>
      <w:r>
        <w:rPr>
          <w:color w:val="000000"/>
        </w:rPr>
        <w:t>Весь подвижной состав должен соответствовать экологическим нормам. Однако, этому условию удовлетворяют только троллейбусы, поскольку работают на электрической тяге. Автобусы же интенсивно загрязняют окружающую среду (к тому же большая часть автобусного парка морально и физически устарела).</w:t>
      </w:r>
    </w:p>
    <w:p w:rsidR="000243AA" w:rsidRDefault="007D23D2">
      <w:pPr>
        <w:widowControl w:val="0"/>
        <w:spacing w:before="120"/>
        <w:jc w:val="center"/>
        <w:rPr>
          <w:b/>
          <w:bCs/>
          <w:color w:val="000000"/>
          <w:sz w:val="28"/>
          <w:szCs w:val="28"/>
        </w:rPr>
      </w:pPr>
      <w:r>
        <w:rPr>
          <w:b/>
          <w:bCs/>
          <w:color w:val="000000"/>
          <w:sz w:val="28"/>
          <w:szCs w:val="28"/>
        </w:rPr>
        <w:t>Транспортные средства</w:t>
      </w:r>
    </w:p>
    <w:p w:rsidR="000243AA" w:rsidRDefault="007D23D2">
      <w:pPr>
        <w:widowControl w:val="0"/>
        <w:spacing w:before="120"/>
        <w:ind w:firstLine="567"/>
        <w:jc w:val="both"/>
        <w:rPr>
          <w:color w:val="000000"/>
        </w:rPr>
      </w:pPr>
      <w:r>
        <w:rPr>
          <w:color w:val="000000"/>
        </w:rPr>
        <w:t>Основные характеристики транспортных средств, приведены в таблице 4.</w:t>
      </w:r>
    </w:p>
    <w:p w:rsidR="000243AA" w:rsidRDefault="007D23D2">
      <w:pPr>
        <w:widowControl w:val="0"/>
        <w:spacing w:before="120"/>
        <w:ind w:firstLine="567"/>
        <w:jc w:val="both"/>
        <w:rPr>
          <w:color w:val="000000"/>
        </w:rPr>
      </w:pPr>
      <w:r>
        <w:rPr>
          <w:color w:val="000000"/>
        </w:rPr>
        <w:t>Таблица 4</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71"/>
        <w:gridCol w:w="2001"/>
        <w:gridCol w:w="2164"/>
        <w:gridCol w:w="1741"/>
        <w:gridCol w:w="2099"/>
      </w:tblGrid>
      <w:tr w:rsidR="000243AA">
        <w:tc>
          <w:tcPr>
            <w:tcW w:w="1771" w:type="dxa"/>
            <w:shd w:val="pct5" w:color="auto" w:fill="auto"/>
          </w:tcPr>
          <w:p w:rsidR="000243AA" w:rsidRDefault="007D23D2">
            <w:pPr>
              <w:widowControl w:val="0"/>
              <w:jc w:val="both"/>
              <w:rPr>
                <w:color w:val="000000"/>
              </w:rPr>
            </w:pPr>
            <w:r>
              <w:rPr>
                <w:color w:val="000000"/>
              </w:rPr>
              <w:t>Потребности</w:t>
            </w:r>
          </w:p>
        </w:tc>
        <w:tc>
          <w:tcPr>
            <w:tcW w:w="2001" w:type="dxa"/>
            <w:shd w:val="pct5" w:color="auto" w:fill="auto"/>
          </w:tcPr>
          <w:p w:rsidR="000243AA" w:rsidRDefault="007D23D2">
            <w:pPr>
              <w:widowControl w:val="0"/>
              <w:jc w:val="both"/>
              <w:rPr>
                <w:color w:val="000000"/>
              </w:rPr>
            </w:pPr>
            <w:r>
              <w:rPr>
                <w:color w:val="000000"/>
              </w:rPr>
              <w:t>Терминал</w:t>
            </w:r>
          </w:p>
        </w:tc>
        <w:tc>
          <w:tcPr>
            <w:tcW w:w="2164" w:type="dxa"/>
            <w:shd w:val="pct5" w:color="auto" w:fill="auto"/>
          </w:tcPr>
          <w:p w:rsidR="000243AA" w:rsidRDefault="007D23D2">
            <w:pPr>
              <w:widowControl w:val="0"/>
              <w:jc w:val="both"/>
              <w:rPr>
                <w:color w:val="000000"/>
              </w:rPr>
            </w:pPr>
            <w:r>
              <w:rPr>
                <w:color w:val="000000"/>
              </w:rPr>
              <w:t>Подвижной состав</w:t>
            </w:r>
          </w:p>
        </w:tc>
        <w:tc>
          <w:tcPr>
            <w:tcW w:w="1741" w:type="dxa"/>
            <w:shd w:val="pct5" w:color="auto" w:fill="auto"/>
          </w:tcPr>
          <w:p w:rsidR="000243AA" w:rsidRDefault="007D23D2">
            <w:pPr>
              <w:widowControl w:val="0"/>
              <w:jc w:val="both"/>
              <w:rPr>
                <w:color w:val="000000"/>
              </w:rPr>
            </w:pPr>
            <w:r>
              <w:rPr>
                <w:color w:val="000000"/>
              </w:rPr>
              <w:t>Средства управления движением</w:t>
            </w:r>
          </w:p>
        </w:tc>
        <w:tc>
          <w:tcPr>
            <w:tcW w:w="2099" w:type="dxa"/>
            <w:shd w:val="pct5" w:color="auto" w:fill="auto"/>
          </w:tcPr>
          <w:p w:rsidR="000243AA" w:rsidRDefault="007D23D2">
            <w:pPr>
              <w:widowControl w:val="0"/>
              <w:jc w:val="both"/>
              <w:rPr>
                <w:color w:val="000000"/>
              </w:rPr>
            </w:pPr>
            <w:r>
              <w:rPr>
                <w:color w:val="000000"/>
              </w:rPr>
              <w:t>Маршрут</w:t>
            </w:r>
          </w:p>
        </w:tc>
      </w:tr>
      <w:tr w:rsidR="000243AA">
        <w:tc>
          <w:tcPr>
            <w:tcW w:w="1771" w:type="dxa"/>
          </w:tcPr>
          <w:p w:rsidR="000243AA" w:rsidRDefault="007D23D2">
            <w:pPr>
              <w:widowControl w:val="0"/>
              <w:jc w:val="both"/>
              <w:rPr>
                <w:color w:val="000000"/>
              </w:rPr>
            </w:pPr>
            <w:r>
              <w:rPr>
                <w:color w:val="000000"/>
              </w:rPr>
              <w:t>Время ожидания ПС</w:t>
            </w:r>
          </w:p>
        </w:tc>
        <w:tc>
          <w:tcPr>
            <w:tcW w:w="2001" w:type="dxa"/>
          </w:tcPr>
          <w:p w:rsidR="000243AA" w:rsidRDefault="007D23D2">
            <w:pPr>
              <w:widowControl w:val="0"/>
              <w:jc w:val="both"/>
              <w:rPr>
                <w:color w:val="000000"/>
              </w:rPr>
            </w:pPr>
            <w:r>
              <w:rPr>
                <w:color w:val="000000"/>
              </w:rPr>
              <w:t xml:space="preserve">Кол-во остановок на маршруте </w:t>
            </w:r>
          </w:p>
        </w:tc>
        <w:tc>
          <w:tcPr>
            <w:tcW w:w="2164" w:type="dxa"/>
          </w:tcPr>
          <w:p w:rsidR="000243AA" w:rsidRDefault="007D23D2">
            <w:pPr>
              <w:widowControl w:val="0"/>
              <w:jc w:val="both"/>
              <w:rPr>
                <w:color w:val="000000"/>
              </w:rPr>
            </w:pPr>
            <w:r>
              <w:rPr>
                <w:color w:val="000000"/>
              </w:rPr>
              <w:t>Кол-во автобусов и троллейбусов на линии,  динамические свойства ПС, время на закрытие и открытие дверей.</w:t>
            </w:r>
          </w:p>
        </w:tc>
        <w:tc>
          <w:tcPr>
            <w:tcW w:w="1741" w:type="dxa"/>
          </w:tcPr>
          <w:p w:rsidR="000243AA" w:rsidRDefault="007D23D2">
            <w:pPr>
              <w:widowControl w:val="0"/>
              <w:jc w:val="both"/>
              <w:rPr>
                <w:color w:val="000000"/>
              </w:rPr>
            </w:pPr>
            <w:r>
              <w:rPr>
                <w:color w:val="000000"/>
              </w:rPr>
              <w:t>Кол-во перекрестков, светофоров.</w:t>
            </w:r>
          </w:p>
        </w:tc>
        <w:tc>
          <w:tcPr>
            <w:tcW w:w="2099" w:type="dxa"/>
          </w:tcPr>
          <w:p w:rsidR="000243AA" w:rsidRDefault="007D23D2">
            <w:pPr>
              <w:widowControl w:val="0"/>
              <w:jc w:val="both"/>
              <w:rPr>
                <w:color w:val="000000"/>
              </w:rPr>
            </w:pPr>
            <w:r>
              <w:rPr>
                <w:color w:val="000000"/>
              </w:rPr>
              <w:t>Длина маршрута, кол-во перекрестков, состояние дорож-ного покрытия, пропускная способность.</w:t>
            </w:r>
          </w:p>
        </w:tc>
      </w:tr>
      <w:tr w:rsidR="000243AA">
        <w:tc>
          <w:tcPr>
            <w:tcW w:w="1771" w:type="dxa"/>
          </w:tcPr>
          <w:p w:rsidR="000243AA" w:rsidRDefault="007D23D2">
            <w:pPr>
              <w:widowControl w:val="0"/>
              <w:jc w:val="both"/>
              <w:rPr>
                <w:color w:val="000000"/>
              </w:rPr>
            </w:pPr>
            <w:r>
              <w:rPr>
                <w:color w:val="000000"/>
              </w:rPr>
              <w:t>Минимальное время ходьбы до остановки</w:t>
            </w:r>
          </w:p>
        </w:tc>
        <w:tc>
          <w:tcPr>
            <w:tcW w:w="2001" w:type="dxa"/>
          </w:tcPr>
          <w:p w:rsidR="000243AA" w:rsidRDefault="007D23D2">
            <w:pPr>
              <w:widowControl w:val="0"/>
              <w:jc w:val="both"/>
              <w:rPr>
                <w:color w:val="000000"/>
              </w:rPr>
            </w:pPr>
            <w:r>
              <w:rPr>
                <w:color w:val="000000"/>
              </w:rPr>
              <w:t>Расположение остановочных пунктов.</w:t>
            </w:r>
          </w:p>
        </w:tc>
        <w:tc>
          <w:tcPr>
            <w:tcW w:w="2164" w:type="dxa"/>
          </w:tcPr>
          <w:p w:rsidR="000243AA" w:rsidRDefault="000243AA">
            <w:pPr>
              <w:widowControl w:val="0"/>
              <w:jc w:val="both"/>
              <w:rPr>
                <w:color w:val="000000"/>
              </w:rPr>
            </w:pPr>
          </w:p>
          <w:p w:rsidR="000243AA" w:rsidRDefault="007D23D2">
            <w:pPr>
              <w:widowControl w:val="0"/>
              <w:jc w:val="both"/>
              <w:rPr>
                <w:color w:val="000000"/>
              </w:rPr>
            </w:pPr>
            <w:r>
              <w:rPr>
                <w:color w:val="000000"/>
              </w:rPr>
              <w:t>____</w:t>
            </w:r>
          </w:p>
        </w:tc>
        <w:tc>
          <w:tcPr>
            <w:tcW w:w="1741" w:type="dxa"/>
          </w:tcPr>
          <w:p w:rsidR="000243AA" w:rsidRDefault="007D23D2">
            <w:pPr>
              <w:widowControl w:val="0"/>
              <w:jc w:val="both"/>
              <w:rPr>
                <w:color w:val="000000"/>
              </w:rPr>
            </w:pPr>
            <w:r>
              <w:rPr>
                <w:color w:val="000000"/>
              </w:rPr>
              <w:t>Кол-во перекрестков, наличие пешеходных переходов.</w:t>
            </w:r>
          </w:p>
        </w:tc>
        <w:tc>
          <w:tcPr>
            <w:tcW w:w="2099" w:type="dxa"/>
          </w:tcPr>
          <w:p w:rsidR="000243AA" w:rsidRDefault="007D23D2">
            <w:pPr>
              <w:widowControl w:val="0"/>
              <w:jc w:val="both"/>
              <w:rPr>
                <w:color w:val="000000"/>
              </w:rPr>
            </w:pPr>
            <w:r>
              <w:rPr>
                <w:color w:val="000000"/>
              </w:rPr>
              <w:t>Время подхода .</w:t>
            </w:r>
          </w:p>
          <w:p w:rsidR="000243AA" w:rsidRDefault="007D23D2">
            <w:pPr>
              <w:widowControl w:val="0"/>
              <w:jc w:val="both"/>
              <w:rPr>
                <w:color w:val="000000"/>
              </w:rPr>
            </w:pPr>
            <w:r>
              <w:rPr>
                <w:color w:val="000000"/>
              </w:rPr>
              <w:t>Конфигурация маршрута.</w:t>
            </w:r>
          </w:p>
          <w:p w:rsidR="000243AA" w:rsidRDefault="000243AA">
            <w:pPr>
              <w:widowControl w:val="0"/>
              <w:jc w:val="both"/>
              <w:rPr>
                <w:color w:val="000000"/>
              </w:rPr>
            </w:pPr>
          </w:p>
        </w:tc>
      </w:tr>
      <w:tr w:rsidR="000243AA">
        <w:tc>
          <w:tcPr>
            <w:tcW w:w="1771" w:type="dxa"/>
          </w:tcPr>
          <w:p w:rsidR="000243AA" w:rsidRDefault="007D23D2">
            <w:pPr>
              <w:widowControl w:val="0"/>
              <w:jc w:val="both"/>
              <w:rPr>
                <w:color w:val="000000"/>
              </w:rPr>
            </w:pPr>
            <w:r>
              <w:rPr>
                <w:color w:val="000000"/>
              </w:rPr>
              <w:t>Минимальное время поездки</w:t>
            </w:r>
          </w:p>
        </w:tc>
        <w:tc>
          <w:tcPr>
            <w:tcW w:w="2001" w:type="dxa"/>
          </w:tcPr>
          <w:p w:rsidR="000243AA" w:rsidRDefault="007D23D2">
            <w:pPr>
              <w:widowControl w:val="0"/>
              <w:jc w:val="both"/>
              <w:rPr>
                <w:color w:val="000000"/>
              </w:rPr>
            </w:pPr>
            <w:r>
              <w:rPr>
                <w:color w:val="000000"/>
              </w:rPr>
              <w:t>Время на посадку-высадку пассажиров, кол-во остановок</w:t>
            </w:r>
          </w:p>
        </w:tc>
        <w:tc>
          <w:tcPr>
            <w:tcW w:w="2164" w:type="dxa"/>
          </w:tcPr>
          <w:p w:rsidR="000243AA" w:rsidRDefault="007D23D2">
            <w:pPr>
              <w:widowControl w:val="0"/>
              <w:jc w:val="both"/>
              <w:rPr>
                <w:color w:val="000000"/>
              </w:rPr>
            </w:pPr>
            <w:r>
              <w:rPr>
                <w:color w:val="000000"/>
              </w:rPr>
              <w:t>Характеристики ПС: скоростные, динамические; техническое состояние ПС, вид ПС</w:t>
            </w:r>
          </w:p>
        </w:tc>
        <w:tc>
          <w:tcPr>
            <w:tcW w:w="1741" w:type="dxa"/>
          </w:tcPr>
          <w:p w:rsidR="000243AA" w:rsidRDefault="007D23D2">
            <w:pPr>
              <w:widowControl w:val="0"/>
              <w:jc w:val="both"/>
              <w:rPr>
                <w:color w:val="000000"/>
              </w:rPr>
            </w:pPr>
            <w:r>
              <w:rPr>
                <w:color w:val="000000"/>
              </w:rPr>
              <w:t>Время про-стоя на светофорах зависит от их количества; использование “зеленой вол-ны”</w:t>
            </w:r>
          </w:p>
        </w:tc>
        <w:tc>
          <w:tcPr>
            <w:tcW w:w="2099" w:type="dxa"/>
          </w:tcPr>
          <w:p w:rsidR="000243AA" w:rsidRDefault="007D23D2">
            <w:pPr>
              <w:widowControl w:val="0"/>
              <w:jc w:val="both"/>
              <w:rPr>
                <w:color w:val="000000"/>
              </w:rPr>
            </w:pPr>
            <w:r>
              <w:rPr>
                <w:color w:val="000000"/>
              </w:rPr>
              <w:t>Тип и качество дорожного покрытия, длина маршрута, кол-во перекрестков, пропускная способность дороги.</w:t>
            </w:r>
          </w:p>
        </w:tc>
      </w:tr>
      <w:tr w:rsidR="000243AA">
        <w:tc>
          <w:tcPr>
            <w:tcW w:w="1771" w:type="dxa"/>
          </w:tcPr>
          <w:p w:rsidR="000243AA" w:rsidRDefault="007D23D2">
            <w:pPr>
              <w:widowControl w:val="0"/>
              <w:jc w:val="both"/>
              <w:rPr>
                <w:color w:val="000000"/>
              </w:rPr>
            </w:pPr>
            <w:r>
              <w:rPr>
                <w:color w:val="000000"/>
              </w:rPr>
              <w:t>Экологические потребности</w:t>
            </w:r>
          </w:p>
        </w:tc>
        <w:tc>
          <w:tcPr>
            <w:tcW w:w="2001" w:type="dxa"/>
          </w:tcPr>
          <w:p w:rsidR="000243AA" w:rsidRDefault="000243AA">
            <w:pPr>
              <w:widowControl w:val="0"/>
              <w:jc w:val="both"/>
              <w:rPr>
                <w:color w:val="000000"/>
              </w:rPr>
            </w:pPr>
          </w:p>
          <w:p w:rsidR="000243AA" w:rsidRDefault="007D23D2">
            <w:pPr>
              <w:widowControl w:val="0"/>
              <w:jc w:val="both"/>
              <w:rPr>
                <w:color w:val="000000"/>
              </w:rPr>
            </w:pPr>
            <w:r>
              <w:rPr>
                <w:color w:val="000000"/>
              </w:rPr>
              <w:t>____</w:t>
            </w:r>
          </w:p>
        </w:tc>
        <w:tc>
          <w:tcPr>
            <w:tcW w:w="2164" w:type="dxa"/>
          </w:tcPr>
          <w:p w:rsidR="000243AA" w:rsidRDefault="007D23D2">
            <w:pPr>
              <w:widowControl w:val="0"/>
              <w:jc w:val="both"/>
              <w:rPr>
                <w:color w:val="000000"/>
              </w:rPr>
            </w:pPr>
            <w:r>
              <w:rPr>
                <w:color w:val="000000"/>
              </w:rPr>
              <w:t>Конструкция дви-гателя, системы подавления шу-мов, технический осмотр.</w:t>
            </w:r>
          </w:p>
        </w:tc>
        <w:tc>
          <w:tcPr>
            <w:tcW w:w="1741" w:type="dxa"/>
          </w:tcPr>
          <w:p w:rsidR="000243AA" w:rsidRDefault="007D23D2">
            <w:pPr>
              <w:widowControl w:val="0"/>
              <w:jc w:val="both"/>
              <w:rPr>
                <w:color w:val="000000"/>
              </w:rPr>
            </w:pPr>
            <w:r>
              <w:rPr>
                <w:color w:val="000000"/>
              </w:rPr>
              <w:t>Кол-во светофоров</w:t>
            </w:r>
          </w:p>
        </w:tc>
        <w:tc>
          <w:tcPr>
            <w:tcW w:w="2099" w:type="dxa"/>
          </w:tcPr>
          <w:p w:rsidR="000243AA" w:rsidRDefault="007D23D2">
            <w:pPr>
              <w:widowControl w:val="0"/>
              <w:jc w:val="both"/>
              <w:rPr>
                <w:color w:val="000000"/>
              </w:rPr>
            </w:pPr>
            <w:r>
              <w:rPr>
                <w:color w:val="000000"/>
              </w:rPr>
              <w:t xml:space="preserve">Состояние дорожного пок-рытия (отсутст-вие разрушения почвы). </w:t>
            </w:r>
          </w:p>
        </w:tc>
      </w:tr>
      <w:tr w:rsidR="000243AA">
        <w:tc>
          <w:tcPr>
            <w:tcW w:w="1771" w:type="dxa"/>
          </w:tcPr>
          <w:p w:rsidR="000243AA" w:rsidRDefault="007D23D2">
            <w:pPr>
              <w:widowControl w:val="0"/>
              <w:jc w:val="both"/>
              <w:rPr>
                <w:color w:val="000000"/>
              </w:rPr>
            </w:pPr>
            <w:r>
              <w:rPr>
                <w:color w:val="000000"/>
              </w:rPr>
              <w:t>Безопасность движения</w:t>
            </w:r>
          </w:p>
        </w:tc>
        <w:tc>
          <w:tcPr>
            <w:tcW w:w="2001" w:type="dxa"/>
          </w:tcPr>
          <w:p w:rsidR="000243AA" w:rsidRDefault="007D23D2">
            <w:pPr>
              <w:widowControl w:val="0"/>
              <w:jc w:val="both"/>
              <w:rPr>
                <w:color w:val="000000"/>
              </w:rPr>
            </w:pPr>
            <w:r>
              <w:rPr>
                <w:color w:val="000000"/>
              </w:rPr>
              <w:t xml:space="preserve">Наличие подзем-ных переходов, высоких бордю-ров на останов-ках. </w:t>
            </w:r>
          </w:p>
        </w:tc>
        <w:tc>
          <w:tcPr>
            <w:tcW w:w="2164" w:type="dxa"/>
          </w:tcPr>
          <w:p w:rsidR="000243AA" w:rsidRDefault="007D23D2">
            <w:pPr>
              <w:widowControl w:val="0"/>
              <w:jc w:val="both"/>
              <w:rPr>
                <w:color w:val="000000"/>
              </w:rPr>
            </w:pPr>
            <w:r>
              <w:rPr>
                <w:color w:val="000000"/>
              </w:rPr>
              <w:t>Техническое состояние ПС, техосмотр, квали-фикация водите-ля, скорость ПС.</w:t>
            </w:r>
          </w:p>
        </w:tc>
        <w:tc>
          <w:tcPr>
            <w:tcW w:w="1741" w:type="dxa"/>
          </w:tcPr>
          <w:p w:rsidR="000243AA" w:rsidRDefault="007D23D2">
            <w:pPr>
              <w:widowControl w:val="0"/>
              <w:jc w:val="both"/>
              <w:rPr>
                <w:color w:val="000000"/>
              </w:rPr>
            </w:pPr>
            <w:r>
              <w:rPr>
                <w:color w:val="000000"/>
              </w:rPr>
              <w:t>Наличие светофоров (в т.ч. пешеход-ных), подзем-ных перехо-дов.</w:t>
            </w:r>
          </w:p>
        </w:tc>
        <w:tc>
          <w:tcPr>
            <w:tcW w:w="2099" w:type="dxa"/>
          </w:tcPr>
          <w:p w:rsidR="000243AA" w:rsidRDefault="007D23D2">
            <w:pPr>
              <w:widowControl w:val="0"/>
              <w:jc w:val="both"/>
              <w:rPr>
                <w:color w:val="000000"/>
              </w:rPr>
            </w:pPr>
            <w:r>
              <w:rPr>
                <w:color w:val="000000"/>
              </w:rPr>
              <w:t>Состояние дорожного пок-рытия, погодные условия.</w:t>
            </w:r>
          </w:p>
        </w:tc>
      </w:tr>
      <w:tr w:rsidR="000243AA">
        <w:tc>
          <w:tcPr>
            <w:tcW w:w="1771" w:type="dxa"/>
          </w:tcPr>
          <w:p w:rsidR="000243AA" w:rsidRDefault="007D23D2">
            <w:pPr>
              <w:widowControl w:val="0"/>
              <w:jc w:val="both"/>
              <w:rPr>
                <w:color w:val="000000"/>
              </w:rPr>
            </w:pPr>
            <w:r>
              <w:rPr>
                <w:color w:val="000000"/>
              </w:rPr>
              <w:t>Комфорт</w:t>
            </w:r>
          </w:p>
        </w:tc>
        <w:tc>
          <w:tcPr>
            <w:tcW w:w="2001" w:type="dxa"/>
          </w:tcPr>
          <w:p w:rsidR="000243AA" w:rsidRDefault="007D23D2">
            <w:pPr>
              <w:widowControl w:val="0"/>
              <w:jc w:val="both"/>
              <w:rPr>
                <w:color w:val="000000"/>
              </w:rPr>
            </w:pPr>
            <w:r>
              <w:rPr>
                <w:color w:val="000000"/>
              </w:rPr>
              <w:t>Расположение остановок, наличие закры-того павильона, отдаление от проезжей части</w:t>
            </w:r>
          </w:p>
        </w:tc>
        <w:tc>
          <w:tcPr>
            <w:tcW w:w="2164" w:type="dxa"/>
          </w:tcPr>
          <w:p w:rsidR="000243AA" w:rsidRDefault="007D23D2">
            <w:pPr>
              <w:widowControl w:val="0"/>
              <w:jc w:val="both"/>
              <w:rPr>
                <w:color w:val="000000"/>
              </w:rPr>
            </w:pPr>
            <w:r>
              <w:rPr>
                <w:color w:val="000000"/>
              </w:rPr>
              <w:t>Размеры ПС, вместимость, удобство салона, отопление, венти-ляция, ширина и количество две-рей, кол-во ступе-нек.</w:t>
            </w:r>
          </w:p>
        </w:tc>
        <w:tc>
          <w:tcPr>
            <w:tcW w:w="1741" w:type="dxa"/>
          </w:tcPr>
          <w:p w:rsidR="000243AA" w:rsidRDefault="007D23D2">
            <w:pPr>
              <w:widowControl w:val="0"/>
              <w:jc w:val="both"/>
              <w:rPr>
                <w:color w:val="000000"/>
              </w:rPr>
            </w:pPr>
            <w:r>
              <w:rPr>
                <w:color w:val="000000"/>
              </w:rPr>
              <w:t>Кол-во светофоров</w:t>
            </w:r>
          </w:p>
        </w:tc>
        <w:tc>
          <w:tcPr>
            <w:tcW w:w="2099" w:type="dxa"/>
          </w:tcPr>
          <w:p w:rsidR="000243AA" w:rsidRDefault="007D23D2">
            <w:pPr>
              <w:widowControl w:val="0"/>
              <w:jc w:val="both"/>
              <w:rPr>
                <w:color w:val="000000"/>
              </w:rPr>
            </w:pPr>
            <w:r>
              <w:rPr>
                <w:color w:val="000000"/>
              </w:rPr>
              <w:t>Состояние и тип дорожного пок-рытия, кол-во поворотов, перекрестков.</w:t>
            </w:r>
          </w:p>
        </w:tc>
      </w:tr>
    </w:tbl>
    <w:p w:rsidR="000243AA" w:rsidRDefault="000243AA">
      <w:pPr>
        <w:widowControl w:val="0"/>
        <w:spacing w:before="120"/>
        <w:ind w:firstLine="567"/>
        <w:jc w:val="both"/>
        <w:rPr>
          <w:color w:val="000000"/>
        </w:rPr>
      </w:pPr>
    </w:p>
    <w:p w:rsidR="000243AA" w:rsidRDefault="007D23D2">
      <w:pPr>
        <w:widowControl w:val="0"/>
        <w:spacing w:before="120"/>
        <w:ind w:firstLine="567"/>
        <w:jc w:val="both"/>
        <w:rPr>
          <w:color w:val="000000"/>
        </w:rPr>
      </w:pPr>
      <w:r>
        <w:rPr>
          <w:color w:val="000000"/>
        </w:rPr>
        <w:t xml:space="preserve">Технические и эксплуатационные параметры маршрута </w:t>
      </w:r>
    </w:p>
    <w:p w:rsidR="000243AA" w:rsidRDefault="007D23D2">
      <w:pPr>
        <w:widowControl w:val="0"/>
        <w:spacing w:before="120"/>
        <w:ind w:firstLine="567"/>
        <w:jc w:val="both"/>
        <w:rPr>
          <w:color w:val="000000"/>
        </w:rPr>
      </w:pPr>
      <w:r>
        <w:rPr>
          <w:color w:val="000000"/>
        </w:rPr>
        <w:t>(автобус №3)</w:t>
      </w:r>
    </w:p>
    <w:p w:rsidR="000243AA" w:rsidRDefault="007D23D2">
      <w:pPr>
        <w:widowControl w:val="0"/>
        <w:spacing w:before="120"/>
        <w:ind w:firstLine="567"/>
        <w:jc w:val="both"/>
        <w:rPr>
          <w:color w:val="000000"/>
        </w:rPr>
      </w:pPr>
      <w:r>
        <w:rPr>
          <w:color w:val="000000"/>
        </w:rPr>
        <w:t>Таблица 5</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89"/>
        <w:gridCol w:w="4889"/>
      </w:tblGrid>
      <w:tr w:rsidR="000243AA">
        <w:tc>
          <w:tcPr>
            <w:tcW w:w="4889" w:type="dxa"/>
            <w:shd w:val="pct5" w:color="auto" w:fill="auto"/>
          </w:tcPr>
          <w:p w:rsidR="000243AA" w:rsidRDefault="007D23D2">
            <w:pPr>
              <w:widowControl w:val="0"/>
              <w:jc w:val="both"/>
              <w:rPr>
                <w:color w:val="000000"/>
              </w:rPr>
            </w:pPr>
            <w:r>
              <w:rPr>
                <w:color w:val="000000"/>
              </w:rPr>
              <w:t xml:space="preserve">Параметры </w:t>
            </w:r>
          </w:p>
        </w:tc>
        <w:tc>
          <w:tcPr>
            <w:tcW w:w="4889" w:type="dxa"/>
            <w:shd w:val="pct5" w:color="auto" w:fill="auto"/>
          </w:tcPr>
          <w:p w:rsidR="000243AA" w:rsidRDefault="007D23D2">
            <w:pPr>
              <w:widowControl w:val="0"/>
              <w:jc w:val="both"/>
              <w:rPr>
                <w:color w:val="000000"/>
              </w:rPr>
            </w:pPr>
            <w:r>
              <w:rPr>
                <w:color w:val="000000"/>
              </w:rPr>
              <w:t>Характеристика</w:t>
            </w:r>
          </w:p>
        </w:tc>
      </w:tr>
      <w:tr w:rsidR="000243AA">
        <w:tc>
          <w:tcPr>
            <w:tcW w:w="4889" w:type="dxa"/>
          </w:tcPr>
          <w:p w:rsidR="000243AA" w:rsidRDefault="007D23D2">
            <w:pPr>
              <w:widowControl w:val="0"/>
              <w:jc w:val="both"/>
              <w:rPr>
                <w:color w:val="000000"/>
              </w:rPr>
            </w:pPr>
            <w:r>
              <w:rPr>
                <w:color w:val="000000"/>
              </w:rPr>
              <w:t>Длина маршрута, км</w:t>
            </w:r>
          </w:p>
        </w:tc>
        <w:tc>
          <w:tcPr>
            <w:tcW w:w="4889" w:type="dxa"/>
          </w:tcPr>
          <w:p w:rsidR="000243AA" w:rsidRDefault="007D23D2">
            <w:pPr>
              <w:widowControl w:val="0"/>
              <w:jc w:val="both"/>
              <w:rPr>
                <w:color w:val="000000"/>
              </w:rPr>
            </w:pPr>
            <w:r>
              <w:rPr>
                <w:color w:val="000000"/>
              </w:rPr>
              <w:t>19</w:t>
            </w:r>
          </w:p>
        </w:tc>
      </w:tr>
      <w:tr w:rsidR="000243AA">
        <w:tc>
          <w:tcPr>
            <w:tcW w:w="4889" w:type="dxa"/>
          </w:tcPr>
          <w:p w:rsidR="000243AA" w:rsidRDefault="007D23D2">
            <w:pPr>
              <w:widowControl w:val="0"/>
              <w:jc w:val="both"/>
              <w:rPr>
                <w:color w:val="000000"/>
              </w:rPr>
            </w:pPr>
            <w:r>
              <w:rPr>
                <w:color w:val="000000"/>
              </w:rPr>
              <w:t>Количество остановок</w:t>
            </w:r>
          </w:p>
        </w:tc>
        <w:tc>
          <w:tcPr>
            <w:tcW w:w="4889" w:type="dxa"/>
          </w:tcPr>
          <w:p w:rsidR="000243AA" w:rsidRDefault="007D23D2">
            <w:pPr>
              <w:widowControl w:val="0"/>
              <w:jc w:val="both"/>
              <w:rPr>
                <w:color w:val="000000"/>
              </w:rPr>
            </w:pPr>
            <w:r>
              <w:rPr>
                <w:color w:val="000000"/>
              </w:rPr>
              <w:t>27</w:t>
            </w:r>
          </w:p>
        </w:tc>
      </w:tr>
      <w:tr w:rsidR="000243AA">
        <w:tc>
          <w:tcPr>
            <w:tcW w:w="4889" w:type="dxa"/>
          </w:tcPr>
          <w:p w:rsidR="000243AA" w:rsidRDefault="007D23D2">
            <w:pPr>
              <w:widowControl w:val="0"/>
              <w:jc w:val="both"/>
              <w:rPr>
                <w:color w:val="000000"/>
              </w:rPr>
            </w:pPr>
            <w:r>
              <w:rPr>
                <w:color w:val="000000"/>
              </w:rPr>
              <w:t>Модель ПС</w:t>
            </w:r>
          </w:p>
        </w:tc>
        <w:tc>
          <w:tcPr>
            <w:tcW w:w="4889" w:type="dxa"/>
          </w:tcPr>
          <w:p w:rsidR="000243AA" w:rsidRDefault="007D23D2">
            <w:pPr>
              <w:widowControl w:val="0"/>
              <w:jc w:val="both"/>
              <w:rPr>
                <w:color w:val="000000"/>
              </w:rPr>
            </w:pPr>
            <w:r>
              <w:rPr>
                <w:color w:val="000000"/>
              </w:rPr>
              <w:t>Икарус-280</w:t>
            </w:r>
          </w:p>
        </w:tc>
      </w:tr>
      <w:tr w:rsidR="000243AA">
        <w:tc>
          <w:tcPr>
            <w:tcW w:w="4889" w:type="dxa"/>
          </w:tcPr>
          <w:p w:rsidR="000243AA" w:rsidRDefault="007D23D2">
            <w:pPr>
              <w:widowControl w:val="0"/>
              <w:jc w:val="both"/>
              <w:rPr>
                <w:color w:val="000000"/>
              </w:rPr>
            </w:pPr>
            <w:r>
              <w:rPr>
                <w:color w:val="000000"/>
              </w:rPr>
              <w:t>Мощность двигателя, л.с.</w:t>
            </w:r>
          </w:p>
        </w:tc>
        <w:tc>
          <w:tcPr>
            <w:tcW w:w="4889" w:type="dxa"/>
          </w:tcPr>
          <w:p w:rsidR="000243AA" w:rsidRDefault="007D23D2">
            <w:pPr>
              <w:widowControl w:val="0"/>
              <w:jc w:val="both"/>
              <w:rPr>
                <w:color w:val="000000"/>
              </w:rPr>
            </w:pPr>
            <w:r>
              <w:rPr>
                <w:color w:val="000000"/>
              </w:rPr>
              <w:t>220</w:t>
            </w:r>
          </w:p>
        </w:tc>
      </w:tr>
      <w:tr w:rsidR="000243AA">
        <w:tc>
          <w:tcPr>
            <w:tcW w:w="4889" w:type="dxa"/>
          </w:tcPr>
          <w:p w:rsidR="000243AA" w:rsidRDefault="007D23D2">
            <w:pPr>
              <w:widowControl w:val="0"/>
              <w:jc w:val="both"/>
              <w:rPr>
                <w:color w:val="000000"/>
              </w:rPr>
            </w:pPr>
            <w:r>
              <w:rPr>
                <w:color w:val="000000"/>
              </w:rPr>
              <w:t>Максимальная скорость, км/ч</w:t>
            </w:r>
          </w:p>
        </w:tc>
        <w:tc>
          <w:tcPr>
            <w:tcW w:w="4889" w:type="dxa"/>
          </w:tcPr>
          <w:p w:rsidR="000243AA" w:rsidRDefault="007D23D2">
            <w:pPr>
              <w:widowControl w:val="0"/>
              <w:jc w:val="both"/>
              <w:rPr>
                <w:color w:val="000000"/>
              </w:rPr>
            </w:pPr>
            <w:r>
              <w:rPr>
                <w:color w:val="000000"/>
              </w:rPr>
              <w:t>66.5</w:t>
            </w:r>
          </w:p>
        </w:tc>
      </w:tr>
      <w:tr w:rsidR="000243AA">
        <w:tc>
          <w:tcPr>
            <w:tcW w:w="4889" w:type="dxa"/>
          </w:tcPr>
          <w:p w:rsidR="000243AA" w:rsidRDefault="007D23D2">
            <w:pPr>
              <w:widowControl w:val="0"/>
              <w:jc w:val="both"/>
              <w:rPr>
                <w:color w:val="000000"/>
              </w:rPr>
            </w:pPr>
            <w:r>
              <w:rPr>
                <w:color w:val="000000"/>
              </w:rPr>
              <w:t>Количество мест:    общее</w:t>
            </w:r>
          </w:p>
        </w:tc>
        <w:tc>
          <w:tcPr>
            <w:tcW w:w="4889" w:type="dxa"/>
          </w:tcPr>
          <w:p w:rsidR="000243AA" w:rsidRDefault="007D23D2">
            <w:pPr>
              <w:widowControl w:val="0"/>
              <w:jc w:val="both"/>
              <w:rPr>
                <w:color w:val="000000"/>
              </w:rPr>
            </w:pPr>
            <w:r>
              <w:rPr>
                <w:color w:val="000000"/>
              </w:rPr>
              <w:t>115</w:t>
            </w:r>
          </w:p>
        </w:tc>
      </w:tr>
      <w:tr w:rsidR="000243AA">
        <w:tc>
          <w:tcPr>
            <w:tcW w:w="4889" w:type="dxa"/>
          </w:tcPr>
          <w:p w:rsidR="000243AA" w:rsidRDefault="007D23D2">
            <w:pPr>
              <w:widowControl w:val="0"/>
              <w:jc w:val="both"/>
              <w:rPr>
                <w:color w:val="000000"/>
              </w:rPr>
            </w:pPr>
            <w:r>
              <w:rPr>
                <w:color w:val="000000"/>
              </w:rPr>
              <w:t xml:space="preserve">                                   для сидения </w:t>
            </w:r>
          </w:p>
        </w:tc>
        <w:tc>
          <w:tcPr>
            <w:tcW w:w="4889" w:type="dxa"/>
          </w:tcPr>
          <w:p w:rsidR="000243AA" w:rsidRDefault="007D23D2">
            <w:pPr>
              <w:widowControl w:val="0"/>
              <w:jc w:val="both"/>
              <w:rPr>
                <w:color w:val="000000"/>
              </w:rPr>
            </w:pPr>
            <w:r>
              <w:rPr>
                <w:color w:val="000000"/>
              </w:rPr>
              <w:t>37</w:t>
            </w:r>
          </w:p>
        </w:tc>
      </w:tr>
      <w:tr w:rsidR="000243AA">
        <w:tc>
          <w:tcPr>
            <w:tcW w:w="4889" w:type="dxa"/>
          </w:tcPr>
          <w:p w:rsidR="000243AA" w:rsidRDefault="007D23D2">
            <w:pPr>
              <w:widowControl w:val="0"/>
              <w:jc w:val="both"/>
              <w:rPr>
                <w:color w:val="000000"/>
              </w:rPr>
            </w:pPr>
            <w:r>
              <w:rPr>
                <w:color w:val="000000"/>
              </w:rPr>
              <w:t>Состояние дорожного покрытия</w:t>
            </w:r>
          </w:p>
        </w:tc>
        <w:tc>
          <w:tcPr>
            <w:tcW w:w="4889" w:type="dxa"/>
          </w:tcPr>
          <w:p w:rsidR="000243AA" w:rsidRDefault="007D23D2">
            <w:pPr>
              <w:widowControl w:val="0"/>
              <w:jc w:val="both"/>
              <w:rPr>
                <w:color w:val="000000"/>
              </w:rPr>
            </w:pPr>
            <w:r>
              <w:rPr>
                <w:color w:val="000000"/>
              </w:rPr>
              <w:t>Группа дорог 1</w:t>
            </w:r>
          </w:p>
        </w:tc>
      </w:tr>
      <w:tr w:rsidR="000243AA">
        <w:trPr>
          <w:cantSplit/>
          <w:trHeight w:val="165"/>
        </w:trPr>
        <w:tc>
          <w:tcPr>
            <w:tcW w:w="4889" w:type="dxa"/>
          </w:tcPr>
          <w:p w:rsidR="000243AA" w:rsidRDefault="007D23D2">
            <w:pPr>
              <w:widowControl w:val="0"/>
              <w:jc w:val="both"/>
              <w:rPr>
                <w:color w:val="000000"/>
              </w:rPr>
            </w:pPr>
            <w:r>
              <w:rPr>
                <w:color w:val="000000"/>
              </w:rPr>
              <w:t>Количество перекрестков</w:t>
            </w:r>
            <w:r>
              <w:rPr>
                <w:color w:val="000000"/>
              </w:rPr>
              <w:tab/>
            </w:r>
          </w:p>
        </w:tc>
        <w:tc>
          <w:tcPr>
            <w:tcW w:w="4889" w:type="dxa"/>
          </w:tcPr>
          <w:p w:rsidR="000243AA" w:rsidRDefault="007D23D2">
            <w:pPr>
              <w:widowControl w:val="0"/>
              <w:jc w:val="both"/>
              <w:rPr>
                <w:color w:val="000000"/>
              </w:rPr>
            </w:pPr>
            <w:r>
              <w:rPr>
                <w:color w:val="000000"/>
              </w:rPr>
              <w:t>12</w:t>
            </w:r>
          </w:p>
        </w:tc>
      </w:tr>
      <w:tr w:rsidR="000243AA">
        <w:trPr>
          <w:cantSplit/>
          <w:trHeight w:val="164"/>
        </w:trPr>
        <w:tc>
          <w:tcPr>
            <w:tcW w:w="4889" w:type="dxa"/>
          </w:tcPr>
          <w:p w:rsidR="000243AA" w:rsidRDefault="007D23D2">
            <w:pPr>
              <w:widowControl w:val="0"/>
              <w:jc w:val="both"/>
              <w:rPr>
                <w:color w:val="000000"/>
              </w:rPr>
            </w:pPr>
            <w:r>
              <w:rPr>
                <w:color w:val="000000"/>
              </w:rPr>
              <w:t>Эксплуатационная скорость, км/ч</w:t>
            </w:r>
          </w:p>
        </w:tc>
        <w:tc>
          <w:tcPr>
            <w:tcW w:w="4889" w:type="dxa"/>
          </w:tcPr>
          <w:p w:rsidR="000243AA" w:rsidRDefault="007D23D2">
            <w:pPr>
              <w:widowControl w:val="0"/>
              <w:jc w:val="both"/>
              <w:rPr>
                <w:color w:val="000000"/>
              </w:rPr>
            </w:pPr>
            <w:r>
              <w:rPr>
                <w:color w:val="000000"/>
              </w:rPr>
              <w:t>25.3</w:t>
            </w:r>
          </w:p>
        </w:tc>
      </w:tr>
      <w:tr w:rsidR="000243AA">
        <w:tc>
          <w:tcPr>
            <w:tcW w:w="4889" w:type="dxa"/>
          </w:tcPr>
          <w:p w:rsidR="000243AA" w:rsidRDefault="007D23D2">
            <w:pPr>
              <w:widowControl w:val="0"/>
              <w:jc w:val="both"/>
              <w:rPr>
                <w:color w:val="000000"/>
              </w:rPr>
            </w:pPr>
            <w:r>
              <w:rPr>
                <w:color w:val="000000"/>
              </w:rPr>
              <w:t>Время движения по маршруту, мин</w:t>
            </w:r>
          </w:p>
        </w:tc>
        <w:tc>
          <w:tcPr>
            <w:tcW w:w="4889" w:type="dxa"/>
          </w:tcPr>
          <w:p w:rsidR="000243AA" w:rsidRDefault="007D23D2">
            <w:pPr>
              <w:widowControl w:val="0"/>
              <w:jc w:val="both"/>
              <w:rPr>
                <w:color w:val="000000"/>
              </w:rPr>
            </w:pPr>
            <w:r>
              <w:rPr>
                <w:color w:val="000000"/>
              </w:rPr>
              <w:t xml:space="preserve">45-55   </w:t>
            </w:r>
          </w:p>
        </w:tc>
      </w:tr>
    </w:tbl>
    <w:p w:rsidR="000243AA" w:rsidRDefault="007D23D2">
      <w:pPr>
        <w:widowControl w:val="0"/>
        <w:spacing w:before="120"/>
        <w:ind w:firstLine="567"/>
        <w:jc w:val="both"/>
        <w:rPr>
          <w:color w:val="000000"/>
        </w:rPr>
      </w:pPr>
      <w:r>
        <w:rPr>
          <w:color w:val="000000"/>
        </w:rPr>
        <w:t>Формы собственности на транспортные средства, типы транспортных предприятий</w:t>
      </w:r>
    </w:p>
    <w:tbl>
      <w:tblPr>
        <w:tblW w:w="9780" w:type="dxa"/>
        <w:tblInd w:w="-78" w:type="dxa"/>
        <w:tblLayout w:type="fixed"/>
        <w:tblCellMar>
          <w:left w:w="70" w:type="dxa"/>
          <w:right w:w="70" w:type="dxa"/>
        </w:tblCellMar>
        <w:tblLook w:val="0000" w:firstRow="0" w:lastRow="0" w:firstColumn="0" w:lastColumn="0" w:noHBand="0" w:noVBand="0"/>
      </w:tblPr>
      <w:tblGrid>
        <w:gridCol w:w="1488"/>
        <w:gridCol w:w="2073"/>
        <w:gridCol w:w="2073"/>
        <w:gridCol w:w="2073"/>
        <w:gridCol w:w="2073"/>
      </w:tblGrid>
      <w:tr w:rsidR="000243AA">
        <w:tc>
          <w:tcPr>
            <w:tcW w:w="1488" w:type="dxa"/>
            <w:tcBorders>
              <w:top w:val="single" w:sz="6" w:space="0" w:color="auto"/>
              <w:left w:val="single" w:sz="6" w:space="0" w:color="auto"/>
              <w:bottom w:val="nil"/>
              <w:right w:val="single" w:sz="6" w:space="0" w:color="auto"/>
            </w:tcBorders>
            <w:shd w:val="pct5" w:color="auto" w:fill="auto"/>
          </w:tcPr>
          <w:p w:rsidR="000243AA" w:rsidRDefault="007D23D2">
            <w:pPr>
              <w:widowControl w:val="0"/>
              <w:jc w:val="both"/>
              <w:rPr>
                <w:color w:val="000000"/>
              </w:rPr>
            </w:pPr>
            <w:r>
              <w:rPr>
                <w:color w:val="000000"/>
              </w:rPr>
              <w:t>Формы</w:t>
            </w:r>
          </w:p>
        </w:tc>
        <w:tc>
          <w:tcPr>
            <w:tcW w:w="2073" w:type="dxa"/>
            <w:tcBorders>
              <w:top w:val="single" w:sz="6" w:space="0" w:color="auto"/>
              <w:left w:val="nil"/>
              <w:bottom w:val="single" w:sz="6" w:space="0" w:color="auto"/>
              <w:right w:val="single" w:sz="6" w:space="0" w:color="auto"/>
            </w:tcBorders>
            <w:shd w:val="pct5" w:color="auto" w:fill="auto"/>
          </w:tcPr>
          <w:p w:rsidR="000243AA" w:rsidRDefault="007D23D2">
            <w:pPr>
              <w:widowControl w:val="0"/>
              <w:jc w:val="both"/>
              <w:rPr>
                <w:color w:val="000000"/>
              </w:rPr>
            </w:pPr>
            <w:r>
              <w:rPr>
                <w:color w:val="000000"/>
              </w:rPr>
              <w:t>Транспортные средства</w:t>
            </w:r>
          </w:p>
        </w:tc>
        <w:tc>
          <w:tcPr>
            <w:tcW w:w="2073" w:type="dxa"/>
            <w:tcBorders>
              <w:top w:val="single" w:sz="6" w:space="0" w:color="auto"/>
              <w:left w:val="nil"/>
              <w:bottom w:val="single" w:sz="6" w:space="0" w:color="auto"/>
              <w:right w:val="single" w:sz="6" w:space="0" w:color="auto"/>
            </w:tcBorders>
            <w:shd w:val="pct5" w:color="auto" w:fill="auto"/>
          </w:tcPr>
          <w:p w:rsidR="000243AA" w:rsidRDefault="000243AA">
            <w:pPr>
              <w:widowControl w:val="0"/>
              <w:jc w:val="both"/>
              <w:rPr>
                <w:color w:val="000000"/>
              </w:rPr>
            </w:pPr>
          </w:p>
        </w:tc>
        <w:tc>
          <w:tcPr>
            <w:tcW w:w="2073" w:type="dxa"/>
            <w:tcBorders>
              <w:top w:val="single" w:sz="6" w:space="0" w:color="auto"/>
              <w:left w:val="nil"/>
              <w:bottom w:val="single" w:sz="6" w:space="0" w:color="auto"/>
              <w:right w:val="single" w:sz="6" w:space="0" w:color="auto"/>
            </w:tcBorders>
            <w:shd w:val="pct5" w:color="auto" w:fill="auto"/>
          </w:tcPr>
          <w:p w:rsidR="000243AA" w:rsidRDefault="000243AA">
            <w:pPr>
              <w:widowControl w:val="0"/>
              <w:jc w:val="both"/>
              <w:rPr>
                <w:color w:val="000000"/>
              </w:rPr>
            </w:pPr>
          </w:p>
        </w:tc>
        <w:tc>
          <w:tcPr>
            <w:tcW w:w="2073" w:type="dxa"/>
            <w:tcBorders>
              <w:top w:val="single" w:sz="6" w:space="0" w:color="auto"/>
              <w:left w:val="nil"/>
              <w:bottom w:val="single" w:sz="6" w:space="0" w:color="auto"/>
              <w:right w:val="single" w:sz="6" w:space="0" w:color="auto"/>
            </w:tcBorders>
            <w:shd w:val="pct5" w:color="auto" w:fill="auto"/>
          </w:tcPr>
          <w:p w:rsidR="000243AA" w:rsidRDefault="000243AA">
            <w:pPr>
              <w:widowControl w:val="0"/>
              <w:jc w:val="both"/>
              <w:rPr>
                <w:color w:val="000000"/>
              </w:rPr>
            </w:pPr>
          </w:p>
        </w:tc>
      </w:tr>
      <w:tr w:rsidR="000243AA">
        <w:tc>
          <w:tcPr>
            <w:tcW w:w="1488" w:type="dxa"/>
            <w:tcBorders>
              <w:top w:val="nil"/>
              <w:left w:val="single" w:sz="6" w:space="0" w:color="auto"/>
              <w:bottom w:val="nil"/>
              <w:right w:val="single" w:sz="6" w:space="0" w:color="auto"/>
            </w:tcBorders>
            <w:shd w:val="pct5" w:color="auto" w:fill="auto"/>
          </w:tcPr>
          <w:p w:rsidR="000243AA" w:rsidRDefault="007D23D2">
            <w:pPr>
              <w:widowControl w:val="0"/>
              <w:jc w:val="both"/>
              <w:rPr>
                <w:color w:val="000000"/>
              </w:rPr>
            </w:pPr>
            <w:r>
              <w:rPr>
                <w:color w:val="000000"/>
              </w:rPr>
              <w:t>собствен-ности</w:t>
            </w:r>
          </w:p>
        </w:tc>
        <w:tc>
          <w:tcPr>
            <w:tcW w:w="2073" w:type="dxa"/>
            <w:tcBorders>
              <w:top w:val="single" w:sz="6" w:space="0" w:color="auto"/>
              <w:left w:val="nil"/>
              <w:bottom w:val="nil"/>
              <w:right w:val="single" w:sz="6" w:space="0" w:color="auto"/>
            </w:tcBorders>
            <w:shd w:val="pct5" w:color="auto" w:fill="auto"/>
          </w:tcPr>
          <w:p w:rsidR="000243AA" w:rsidRDefault="007D23D2">
            <w:pPr>
              <w:widowControl w:val="0"/>
              <w:jc w:val="both"/>
              <w:rPr>
                <w:color w:val="000000"/>
              </w:rPr>
            </w:pPr>
            <w:r>
              <w:rPr>
                <w:color w:val="000000"/>
              </w:rPr>
              <w:t>Маршрут (путь)</w:t>
            </w:r>
          </w:p>
        </w:tc>
        <w:tc>
          <w:tcPr>
            <w:tcW w:w="2073" w:type="dxa"/>
            <w:tcBorders>
              <w:top w:val="single" w:sz="6" w:space="0" w:color="auto"/>
              <w:left w:val="single" w:sz="6" w:space="0" w:color="auto"/>
              <w:bottom w:val="nil"/>
              <w:right w:val="single" w:sz="6" w:space="0" w:color="auto"/>
            </w:tcBorders>
            <w:shd w:val="pct5" w:color="auto" w:fill="auto"/>
          </w:tcPr>
          <w:p w:rsidR="000243AA" w:rsidRDefault="007D23D2">
            <w:pPr>
              <w:widowControl w:val="0"/>
              <w:jc w:val="both"/>
              <w:rPr>
                <w:color w:val="000000"/>
              </w:rPr>
            </w:pPr>
            <w:r>
              <w:rPr>
                <w:color w:val="000000"/>
              </w:rPr>
              <w:t>Терминал (остановочные пункты)</w:t>
            </w:r>
          </w:p>
        </w:tc>
        <w:tc>
          <w:tcPr>
            <w:tcW w:w="2073" w:type="dxa"/>
            <w:tcBorders>
              <w:top w:val="single" w:sz="6" w:space="0" w:color="auto"/>
              <w:left w:val="single" w:sz="6" w:space="0" w:color="auto"/>
              <w:bottom w:val="nil"/>
              <w:right w:val="single" w:sz="6" w:space="0" w:color="auto"/>
            </w:tcBorders>
            <w:shd w:val="pct5" w:color="auto" w:fill="auto"/>
          </w:tcPr>
          <w:p w:rsidR="000243AA" w:rsidRDefault="007D23D2">
            <w:pPr>
              <w:widowControl w:val="0"/>
              <w:jc w:val="both"/>
              <w:rPr>
                <w:color w:val="000000"/>
              </w:rPr>
            </w:pPr>
            <w:r>
              <w:rPr>
                <w:color w:val="000000"/>
              </w:rPr>
              <w:t>Подвижной состав</w:t>
            </w:r>
          </w:p>
        </w:tc>
        <w:tc>
          <w:tcPr>
            <w:tcW w:w="2073" w:type="dxa"/>
            <w:tcBorders>
              <w:top w:val="single" w:sz="6" w:space="0" w:color="auto"/>
              <w:left w:val="single" w:sz="6" w:space="0" w:color="auto"/>
              <w:bottom w:val="nil"/>
              <w:right w:val="single" w:sz="6" w:space="0" w:color="auto"/>
            </w:tcBorders>
            <w:shd w:val="pct5" w:color="auto" w:fill="auto"/>
          </w:tcPr>
          <w:p w:rsidR="000243AA" w:rsidRDefault="007D23D2">
            <w:pPr>
              <w:widowControl w:val="0"/>
              <w:jc w:val="both"/>
              <w:rPr>
                <w:color w:val="000000"/>
              </w:rPr>
            </w:pPr>
            <w:r>
              <w:rPr>
                <w:color w:val="000000"/>
              </w:rPr>
              <w:t>Средства управления движением</w:t>
            </w:r>
          </w:p>
        </w:tc>
      </w:tr>
      <w:tr w:rsidR="000243AA">
        <w:tc>
          <w:tcPr>
            <w:tcW w:w="1488" w:type="dxa"/>
            <w:tcBorders>
              <w:top w:val="single" w:sz="6" w:space="0" w:color="auto"/>
              <w:left w:val="single" w:sz="6" w:space="0" w:color="auto"/>
              <w:bottom w:val="single" w:sz="6" w:space="0" w:color="auto"/>
              <w:right w:val="single" w:sz="6" w:space="0" w:color="auto"/>
            </w:tcBorders>
          </w:tcPr>
          <w:p w:rsidR="000243AA" w:rsidRDefault="007D23D2">
            <w:pPr>
              <w:widowControl w:val="0"/>
              <w:jc w:val="both"/>
              <w:rPr>
                <w:color w:val="000000"/>
              </w:rPr>
            </w:pPr>
            <w:r>
              <w:rPr>
                <w:color w:val="000000"/>
              </w:rPr>
              <w:t>Личная</w:t>
            </w:r>
          </w:p>
        </w:tc>
        <w:tc>
          <w:tcPr>
            <w:tcW w:w="2073" w:type="dxa"/>
            <w:tcBorders>
              <w:top w:val="single" w:sz="6" w:space="0" w:color="auto"/>
              <w:left w:val="single" w:sz="6" w:space="0" w:color="auto"/>
              <w:bottom w:val="single" w:sz="6" w:space="0" w:color="auto"/>
              <w:right w:val="single" w:sz="6" w:space="0" w:color="auto"/>
            </w:tcBorders>
          </w:tcPr>
          <w:p w:rsidR="000243AA" w:rsidRDefault="000243AA">
            <w:pPr>
              <w:widowControl w:val="0"/>
              <w:jc w:val="both"/>
              <w:rPr>
                <w:color w:val="000000"/>
              </w:rPr>
            </w:pPr>
          </w:p>
        </w:tc>
        <w:tc>
          <w:tcPr>
            <w:tcW w:w="2073" w:type="dxa"/>
            <w:tcBorders>
              <w:top w:val="single" w:sz="6" w:space="0" w:color="auto"/>
              <w:left w:val="single" w:sz="6" w:space="0" w:color="auto"/>
              <w:bottom w:val="single" w:sz="6" w:space="0" w:color="auto"/>
              <w:right w:val="single" w:sz="6" w:space="0" w:color="auto"/>
            </w:tcBorders>
          </w:tcPr>
          <w:p w:rsidR="000243AA" w:rsidRDefault="007D23D2">
            <w:pPr>
              <w:widowControl w:val="0"/>
              <w:jc w:val="both"/>
              <w:rPr>
                <w:color w:val="000000"/>
              </w:rPr>
            </w:pPr>
            <w:r>
              <w:rPr>
                <w:color w:val="000000"/>
              </w:rPr>
              <w:t>Личные гаражи (кооператив №5, №23)</w:t>
            </w:r>
          </w:p>
        </w:tc>
        <w:tc>
          <w:tcPr>
            <w:tcW w:w="2073" w:type="dxa"/>
            <w:tcBorders>
              <w:top w:val="single" w:sz="6" w:space="0" w:color="auto"/>
              <w:left w:val="single" w:sz="6" w:space="0" w:color="auto"/>
              <w:bottom w:val="single" w:sz="6" w:space="0" w:color="auto"/>
              <w:right w:val="single" w:sz="6" w:space="0" w:color="auto"/>
            </w:tcBorders>
          </w:tcPr>
          <w:p w:rsidR="000243AA" w:rsidRDefault="007D23D2">
            <w:pPr>
              <w:widowControl w:val="0"/>
              <w:jc w:val="both"/>
              <w:rPr>
                <w:color w:val="000000"/>
              </w:rPr>
            </w:pPr>
            <w:r>
              <w:rPr>
                <w:color w:val="000000"/>
              </w:rPr>
              <w:t>Личные авто-мобили граждан.</w:t>
            </w:r>
          </w:p>
        </w:tc>
        <w:tc>
          <w:tcPr>
            <w:tcW w:w="2073" w:type="dxa"/>
            <w:tcBorders>
              <w:top w:val="single" w:sz="6" w:space="0" w:color="auto"/>
              <w:left w:val="single" w:sz="6" w:space="0" w:color="auto"/>
              <w:bottom w:val="single" w:sz="6" w:space="0" w:color="auto"/>
              <w:right w:val="single" w:sz="6" w:space="0" w:color="auto"/>
            </w:tcBorders>
          </w:tcPr>
          <w:p w:rsidR="000243AA" w:rsidRDefault="000243AA">
            <w:pPr>
              <w:widowControl w:val="0"/>
              <w:jc w:val="both"/>
              <w:rPr>
                <w:color w:val="000000"/>
              </w:rPr>
            </w:pPr>
          </w:p>
        </w:tc>
      </w:tr>
      <w:tr w:rsidR="000243AA">
        <w:tc>
          <w:tcPr>
            <w:tcW w:w="1488" w:type="dxa"/>
            <w:tcBorders>
              <w:top w:val="single" w:sz="6" w:space="0" w:color="auto"/>
              <w:left w:val="single" w:sz="6" w:space="0" w:color="auto"/>
              <w:bottom w:val="single" w:sz="6" w:space="0" w:color="auto"/>
              <w:right w:val="single" w:sz="6" w:space="0" w:color="auto"/>
            </w:tcBorders>
          </w:tcPr>
          <w:p w:rsidR="000243AA" w:rsidRDefault="007D23D2">
            <w:pPr>
              <w:widowControl w:val="0"/>
              <w:jc w:val="both"/>
              <w:rPr>
                <w:color w:val="000000"/>
              </w:rPr>
            </w:pPr>
            <w:r>
              <w:rPr>
                <w:color w:val="000000"/>
              </w:rPr>
              <w:t>Частная</w:t>
            </w:r>
          </w:p>
        </w:tc>
        <w:tc>
          <w:tcPr>
            <w:tcW w:w="2073" w:type="dxa"/>
            <w:tcBorders>
              <w:top w:val="single" w:sz="6" w:space="0" w:color="auto"/>
              <w:left w:val="single" w:sz="6" w:space="0" w:color="auto"/>
              <w:bottom w:val="single" w:sz="6" w:space="0" w:color="auto"/>
              <w:right w:val="single" w:sz="6" w:space="0" w:color="auto"/>
            </w:tcBorders>
          </w:tcPr>
          <w:p w:rsidR="000243AA" w:rsidRDefault="000243AA">
            <w:pPr>
              <w:widowControl w:val="0"/>
              <w:jc w:val="both"/>
              <w:rPr>
                <w:color w:val="000000"/>
              </w:rPr>
            </w:pPr>
          </w:p>
        </w:tc>
        <w:tc>
          <w:tcPr>
            <w:tcW w:w="2073" w:type="dxa"/>
            <w:tcBorders>
              <w:top w:val="single" w:sz="6" w:space="0" w:color="auto"/>
              <w:left w:val="single" w:sz="6" w:space="0" w:color="auto"/>
              <w:bottom w:val="single" w:sz="6" w:space="0" w:color="auto"/>
              <w:right w:val="single" w:sz="6" w:space="0" w:color="auto"/>
            </w:tcBorders>
          </w:tcPr>
          <w:p w:rsidR="000243AA" w:rsidRDefault="007D23D2">
            <w:pPr>
              <w:widowControl w:val="0"/>
              <w:jc w:val="both"/>
              <w:rPr>
                <w:color w:val="000000"/>
              </w:rPr>
            </w:pPr>
            <w:r>
              <w:rPr>
                <w:color w:val="000000"/>
              </w:rPr>
              <w:t>Автостоянка (по ул. Захарова).</w:t>
            </w:r>
          </w:p>
        </w:tc>
        <w:tc>
          <w:tcPr>
            <w:tcW w:w="2073" w:type="dxa"/>
            <w:tcBorders>
              <w:top w:val="single" w:sz="6" w:space="0" w:color="auto"/>
              <w:left w:val="single" w:sz="6" w:space="0" w:color="auto"/>
              <w:bottom w:val="single" w:sz="6" w:space="0" w:color="auto"/>
              <w:right w:val="single" w:sz="6" w:space="0" w:color="auto"/>
            </w:tcBorders>
          </w:tcPr>
          <w:p w:rsidR="000243AA" w:rsidRDefault="007D23D2">
            <w:pPr>
              <w:widowControl w:val="0"/>
              <w:jc w:val="both"/>
              <w:rPr>
                <w:color w:val="000000"/>
              </w:rPr>
            </w:pPr>
            <w:r>
              <w:rPr>
                <w:color w:val="000000"/>
              </w:rPr>
              <w:t>Личные авто-мобили, используемые в коммерческой деятельности.</w:t>
            </w:r>
          </w:p>
        </w:tc>
        <w:tc>
          <w:tcPr>
            <w:tcW w:w="2073" w:type="dxa"/>
            <w:tcBorders>
              <w:top w:val="single" w:sz="6" w:space="0" w:color="auto"/>
              <w:left w:val="single" w:sz="6" w:space="0" w:color="auto"/>
              <w:bottom w:val="single" w:sz="6" w:space="0" w:color="auto"/>
              <w:right w:val="single" w:sz="6" w:space="0" w:color="auto"/>
            </w:tcBorders>
          </w:tcPr>
          <w:p w:rsidR="000243AA" w:rsidRDefault="000243AA">
            <w:pPr>
              <w:widowControl w:val="0"/>
              <w:jc w:val="both"/>
              <w:rPr>
                <w:color w:val="000000"/>
              </w:rPr>
            </w:pPr>
          </w:p>
        </w:tc>
      </w:tr>
      <w:tr w:rsidR="000243AA">
        <w:tc>
          <w:tcPr>
            <w:tcW w:w="1488" w:type="dxa"/>
            <w:tcBorders>
              <w:top w:val="single" w:sz="6" w:space="0" w:color="auto"/>
              <w:left w:val="single" w:sz="6" w:space="0" w:color="auto"/>
              <w:bottom w:val="single" w:sz="6" w:space="0" w:color="auto"/>
              <w:right w:val="single" w:sz="6" w:space="0" w:color="auto"/>
            </w:tcBorders>
          </w:tcPr>
          <w:p w:rsidR="000243AA" w:rsidRDefault="007D23D2">
            <w:pPr>
              <w:widowControl w:val="0"/>
              <w:jc w:val="both"/>
              <w:rPr>
                <w:color w:val="000000"/>
              </w:rPr>
            </w:pPr>
            <w:r>
              <w:rPr>
                <w:color w:val="000000"/>
              </w:rPr>
              <w:t>Муници-пальная</w:t>
            </w:r>
          </w:p>
        </w:tc>
        <w:tc>
          <w:tcPr>
            <w:tcW w:w="2073" w:type="dxa"/>
            <w:tcBorders>
              <w:top w:val="single" w:sz="6" w:space="0" w:color="auto"/>
              <w:left w:val="single" w:sz="6" w:space="0" w:color="auto"/>
              <w:bottom w:val="single" w:sz="6" w:space="0" w:color="auto"/>
              <w:right w:val="single" w:sz="6" w:space="0" w:color="auto"/>
            </w:tcBorders>
          </w:tcPr>
          <w:p w:rsidR="000243AA" w:rsidRDefault="007D23D2">
            <w:pPr>
              <w:widowControl w:val="0"/>
              <w:jc w:val="both"/>
              <w:rPr>
                <w:color w:val="000000"/>
              </w:rPr>
            </w:pPr>
            <w:r>
              <w:rPr>
                <w:color w:val="000000"/>
              </w:rPr>
              <w:t>Улицы, по которым про-ходят маршруты 2,3,18,44,52,55,57, троллейбусы 8,9 в г.Иркутске.</w:t>
            </w:r>
          </w:p>
          <w:p w:rsidR="000243AA" w:rsidRDefault="007D23D2">
            <w:pPr>
              <w:widowControl w:val="0"/>
              <w:jc w:val="both"/>
              <w:rPr>
                <w:color w:val="000000"/>
              </w:rPr>
            </w:pPr>
            <w:r>
              <w:rPr>
                <w:color w:val="000000"/>
              </w:rPr>
              <w:t>Улицы, по которым про-ходит маршрут №107 в Шелехове и Иркутске.</w:t>
            </w:r>
          </w:p>
          <w:p w:rsidR="000243AA" w:rsidRDefault="007D23D2">
            <w:pPr>
              <w:widowControl w:val="0"/>
              <w:jc w:val="both"/>
              <w:rPr>
                <w:color w:val="000000"/>
              </w:rPr>
            </w:pPr>
            <w:r>
              <w:rPr>
                <w:color w:val="000000"/>
              </w:rPr>
              <w:t xml:space="preserve">Улицы, по которым про-ходит маршрут 259 в Ангарске и Иркутске </w:t>
            </w:r>
          </w:p>
        </w:tc>
        <w:tc>
          <w:tcPr>
            <w:tcW w:w="2073" w:type="dxa"/>
            <w:tcBorders>
              <w:top w:val="single" w:sz="6" w:space="0" w:color="auto"/>
              <w:left w:val="single" w:sz="6" w:space="0" w:color="auto"/>
              <w:bottom w:val="single" w:sz="6" w:space="0" w:color="auto"/>
              <w:right w:val="single" w:sz="6" w:space="0" w:color="auto"/>
            </w:tcBorders>
          </w:tcPr>
          <w:p w:rsidR="000243AA" w:rsidRDefault="007D23D2">
            <w:pPr>
              <w:widowControl w:val="0"/>
              <w:jc w:val="both"/>
              <w:rPr>
                <w:color w:val="000000"/>
              </w:rPr>
            </w:pPr>
            <w:r>
              <w:rPr>
                <w:color w:val="000000"/>
              </w:rPr>
              <w:t>Остановки этих маршрутов в г.Иркутске.</w:t>
            </w:r>
          </w:p>
          <w:p w:rsidR="000243AA" w:rsidRDefault="000243AA">
            <w:pPr>
              <w:widowControl w:val="0"/>
              <w:jc w:val="both"/>
              <w:rPr>
                <w:color w:val="000000"/>
              </w:rPr>
            </w:pPr>
          </w:p>
          <w:p w:rsidR="000243AA" w:rsidRDefault="000243AA">
            <w:pPr>
              <w:widowControl w:val="0"/>
              <w:jc w:val="both"/>
              <w:rPr>
                <w:color w:val="000000"/>
              </w:rPr>
            </w:pPr>
          </w:p>
          <w:p w:rsidR="000243AA" w:rsidRDefault="007D23D2">
            <w:pPr>
              <w:widowControl w:val="0"/>
              <w:jc w:val="both"/>
              <w:rPr>
                <w:color w:val="000000"/>
              </w:rPr>
            </w:pPr>
            <w:r>
              <w:rPr>
                <w:color w:val="000000"/>
              </w:rPr>
              <w:t>Остановки маршрута №107 в Шелехове и Иркутске.</w:t>
            </w:r>
          </w:p>
          <w:p w:rsidR="000243AA" w:rsidRDefault="007D23D2">
            <w:pPr>
              <w:widowControl w:val="0"/>
              <w:jc w:val="both"/>
              <w:rPr>
                <w:color w:val="000000"/>
              </w:rPr>
            </w:pPr>
            <w:r>
              <w:rPr>
                <w:color w:val="000000"/>
              </w:rPr>
              <w:t>Остановки маршрута №259 в Ангарске и Иркутске.</w:t>
            </w:r>
          </w:p>
        </w:tc>
        <w:tc>
          <w:tcPr>
            <w:tcW w:w="2073" w:type="dxa"/>
            <w:tcBorders>
              <w:top w:val="single" w:sz="6" w:space="0" w:color="auto"/>
              <w:left w:val="single" w:sz="6" w:space="0" w:color="auto"/>
              <w:bottom w:val="single" w:sz="6" w:space="0" w:color="auto"/>
              <w:right w:val="single" w:sz="6" w:space="0" w:color="auto"/>
            </w:tcBorders>
          </w:tcPr>
          <w:p w:rsidR="000243AA" w:rsidRDefault="007D23D2">
            <w:pPr>
              <w:widowControl w:val="0"/>
              <w:jc w:val="both"/>
              <w:rPr>
                <w:color w:val="000000"/>
              </w:rPr>
            </w:pPr>
            <w:r>
              <w:rPr>
                <w:color w:val="000000"/>
              </w:rPr>
              <w:t>Автобусы на данных маршрутах, троллейбусы.</w:t>
            </w:r>
          </w:p>
        </w:tc>
        <w:tc>
          <w:tcPr>
            <w:tcW w:w="2073" w:type="dxa"/>
            <w:tcBorders>
              <w:top w:val="single" w:sz="6" w:space="0" w:color="auto"/>
              <w:left w:val="single" w:sz="6" w:space="0" w:color="auto"/>
              <w:bottom w:val="single" w:sz="6" w:space="0" w:color="auto"/>
              <w:right w:val="single" w:sz="6" w:space="0" w:color="auto"/>
            </w:tcBorders>
          </w:tcPr>
          <w:p w:rsidR="000243AA" w:rsidRDefault="000243AA">
            <w:pPr>
              <w:widowControl w:val="0"/>
              <w:jc w:val="both"/>
              <w:rPr>
                <w:color w:val="000000"/>
              </w:rPr>
            </w:pPr>
          </w:p>
        </w:tc>
      </w:tr>
      <w:tr w:rsidR="000243AA">
        <w:tc>
          <w:tcPr>
            <w:tcW w:w="1488" w:type="dxa"/>
            <w:tcBorders>
              <w:top w:val="single" w:sz="6" w:space="0" w:color="auto"/>
              <w:left w:val="single" w:sz="6" w:space="0" w:color="auto"/>
              <w:bottom w:val="single" w:sz="6" w:space="0" w:color="auto"/>
              <w:right w:val="single" w:sz="6" w:space="0" w:color="auto"/>
            </w:tcBorders>
          </w:tcPr>
          <w:p w:rsidR="000243AA" w:rsidRDefault="007D23D2">
            <w:pPr>
              <w:widowControl w:val="0"/>
              <w:jc w:val="both"/>
              <w:rPr>
                <w:color w:val="000000"/>
              </w:rPr>
            </w:pPr>
            <w:r>
              <w:rPr>
                <w:color w:val="000000"/>
              </w:rPr>
              <w:t>Федеральная</w:t>
            </w:r>
          </w:p>
        </w:tc>
        <w:tc>
          <w:tcPr>
            <w:tcW w:w="2073" w:type="dxa"/>
            <w:tcBorders>
              <w:top w:val="single" w:sz="6" w:space="0" w:color="auto"/>
              <w:left w:val="single" w:sz="6" w:space="0" w:color="auto"/>
              <w:bottom w:val="single" w:sz="6" w:space="0" w:color="auto"/>
              <w:right w:val="single" w:sz="6" w:space="0" w:color="auto"/>
            </w:tcBorders>
          </w:tcPr>
          <w:p w:rsidR="000243AA" w:rsidRDefault="007D23D2">
            <w:pPr>
              <w:widowControl w:val="0"/>
              <w:jc w:val="both"/>
              <w:rPr>
                <w:color w:val="000000"/>
              </w:rPr>
            </w:pPr>
            <w:r>
              <w:rPr>
                <w:color w:val="000000"/>
              </w:rPr>
              <w:t xml:space="preserve"> </w:t>
            </w:r>
          </w:p>
        </w:tc>
        <w:tc>
          <w:tcPr>
            <w:tcW w:w="2073" w:type="dxa"/>
            <w:tcBorders>
              <w:top w:val="single" w:sz="6" w:space="0" w:color="auto"/>
              <w:left w:val="single" w:sz="6" w:space="0" w:color="auto"/>
              <w:bottom w:val="single" w:sz="6" w:space="0" w:color="auto"/>
              <w:right w:val="single" w:sz="6" w:space="0" w:color="auto"/>
            </w:tcBorders>
          </w:tcPr>
          <w:p w:rsidR="000243AA" w:rsidRDefault="000243AA">
            <w:pPr>
              <w:widowControl w:val="0"/>
              <w:jc w:val="both"/>
              <w:rPr>
                <w:color w:val="000000"/>
              </w:rPr>
            </w:pPr>
          </w:p>
        </w:tc>
        <w:tc>
          <w:tcPr>
            <w:tcW w:w="2073" w:type="dxa"/>
            <w:tcBorders>
              <w:top w:val="single" w:sz="6" w:space="0" w:color="auto"/>
              <w:left w:val="single" w:sz="6" w:space="0" w:color="auto"/>
              <w:bottom w:val="single" w:sz="6" w:space="0" w:color="auto"/>
              <w:right w:val="single" w:sz="6" w:space="0" w:color="auto"/>
            </w:tcBorders>
          </w:tcPr>
          <w:p w:rsidR="000243AA" w:rsidRDefault="000243AA">
            <w:pPr>
              <w:widowControl w:val="0"/>
              <w:jc w:val="both"/>
              <w:rPr>
                <w:color w:val="000000"/>
              </w:rPr>
            </w:pPr>
          </w:p>
        </w:tc>
        <w:tc>
          <w:tcPr>
            <w:tcW w:w="2073" w:type="dxa"/>
            <w:tcBorders>
              <w:top w:val="single" w:sz="6" w:space="0" w:color="auto"/>
              <w:left w:val="single" w:sz="6" w:space="0" w:color="auto"/>
              <w:bottom w:val="single" w:sz="6" w:space="0" w:color="auto"/>
              <w:right w:val="single" w:sz="6" w:space="0" w:color="auto"/>
            </w:tcBorders>
          </w:tcPr>
          <w:p w:rsidR="000243AA" w:rsidRDefault="007D23D2">
            <w:pPr>
              <w:widowControl w:val="0"/>
              <w:jc w:val="both"/>
              <w:rPr>
                <w:color w:val="000000"/>
              </w:rPr>
            </w:pPr>
            <w:r>
              <w:rPr>
                <w:color w:val="000000"/>
              </w:rPr>
              <w:t>Знаки, светофоры на улицах Ангарска, Иркутска и на Прибайкальской автодороге.</w:t>
            </w:r>
          </w:p>
        </w:tc>
      </w:tr>
      <w:tr w:rsidR="000243AA">
        <w:tc>
          <w:tcPr>
            <w:tcW w:w="1488" w:type="dxa"/>
            <w:tcBorders>
              <w:top w:val="single" w:sz="6" w:space="0" w:color="auto"/>
              <w:left w:val="single" w:sz="6" w:space="0" w:color="auto"/>
              <w:bottom w:val="single" w:sz="6" w:space="0" w:color="auto"/>
              <w:right w:val="single" w:sz="6" w:space="0" w:color="auto"/>
            </w:tcBorders>
          </w:tcPr>
          <w:p w:rsidR="000243AA" w:rsidRDefault="007D23D2">
            <w:pPr>
              <w:widowControl w:val="0"/>
              <w:jc w:val="both"/>
              <w:rPr>
                <w:color w:val="000000"/>
              </w:rPr>
            </w:pPr>
            <w:r>
              <w:rPr>
                <w:color w:val="000000"/>
              </w:rPr>
              <w:t>Субъекта федераций</w:t>
            </w:r>
          </w:p>
        </w:tc>
        <w:tc>
          <w:tcPr>
            <w:tcW w:w="2073" w:type="dxa"/>
            <w:tcBorders>
              <w:top w:val="single" w:sz="6" w:space="0" w:color="auto"/>
              <w:left w:val="single" w:sz="6" w:space="0" w:color="auto"/>
              <w:bottom w:val="single" w:sz="6" w:space="0" w:color="auto"/>
              <w:right w:val="single" w:sz="6" w:space="0" w:color="auto"/>
            </w:tcBorders>
          </w:tcPr>
          <w:p w:rsidR="000243AA" w:rsidRDefault="007D23D2">
            <w:pPr>
              <w:widowControl w:val="0"/>
              <w:jc w:val="both"/>
              <w:rPr>
                <w:color w:val="000000"/>
              </w:rPr>
            </w:pPr>
            <w:r>
              <w:rPr>
                <w:color w:val="000000"/>
              </w:rPr>
              <w:t>Участок  маршрута 259 между г.Иркутск и г.Ангарск на прибайкальской автодороге</w:t>
            </w:r>
          </w:p>
        </w:tc>
        <w:tc>
          <w:tcPr>
            <w:tcW w:w="2073" w:type="dxa"/>
            <w:tcBorders>
              <w:top w:val="single" w:sz="6" w:space="0" w:color="auto"/>
              <w:left w:val="single" w:sz="6" w:space="0" w:color="auto"/>
              <w:bottom w:val="single" w:sz="6" w:space="0" w:color="auto"/>
              <w:right w:val="single" w:sz="6" w:space="0" w:color="auto"/>
            </w:tcBorders>
          </w:tcPr>
          <w:p w:rsidR="000243AA" w:rsidRDefault="000243AA">
            <w:pPr>
              <w:widowControl w:val="0"/>
              <w:jc w:val="both"/>
              <w:rPr>
                <w:color w:val="000000"/>
              </w:rPr>
            </w:pPr>
          </w:p>
        </w:tc>
        <w:tc>
          <w:tcPr>
            <w:tcW w:w="2073" w:type="dxa"/>
            <w:tcBorders>
              <w:top w:val="single" w:sz="6" w:space="0" w:color="auto"/>
              <w:left w:val="single" w:sz="6" w:space="0" w:color="auto"/>
              <w:bottom w:val="single" w:sz="6" w:space="0" w:color="auto"/>
              <w:right w:val="single" w:sz="6" w:space="0" w:color="auto"/>
            </w:tcBorders>
          </w:tcPr>
          <w:p w:rsidR="000243AA" w:rsidRDefault="000243AA">
            <w:pPr>
              <w:widowControl w:val="0"/>
              <w:jc w:val="both"/>
              <w:rPr>
                <w:color w:val="000000"/>
              </w:rPr>
            </w:pPr>
          </w:p>
        </w:tc>
        <w:tc>
          <w:tcPr>
            <w:tcW w:w="2073" w:type="dxa"/>
            <w:tcBorders>
              <w:top w:val="single" w:sz="6" w:space="0" w:color="auto"/>
              <w:left w:val="single" w:sz="6" w:space="0" w:color="auto"/>
              <w:bottom w:val="single" w:sz="6" w:space="0" w:color="auto"/>
              <w:right w:val="single" w:sz="6" w:space="0" w:color="auto"/>
            </w:tcBorders>
          </w:tcPr>
          <w:p w:rsidR="000243AA" w:rsidRDefault="000243AA">
            <w:pPr>
              <w:widowControl w:val="0"/>
              <w:jc w:val="both"/>
              <w:rPr>
                <w:color w:val="000000"/>
              </w:rPr>
            </w:pPr>
          </w:p>
        </w:tc>
      </w:tr>
    </w:tbl>
    <w:p w:rsidR="000243AA" w:rsidRDefault="007D23D2">
      <w:pPr>
        <w:widowControl w:val="0"/>
        <w:spacing w:before="120"/>
        <w:jc w:val="center"/>
        <w:rPr>
          <w:b/>
          <w:bCs/>
          <w:color w:val="000000"/>
          <w:sz w:val="28"/>
          <w:szCs w:val="28"/>
        </w:rPr>
      </w:pPr>
      <w:r>
        <w:rPr>
          <w:b/>
          <w:bCs/>
          <w:color w:val="000000"/>
          <w:sz w:val="28"/>
          <w:szCs w:val="28"/>
        </w:rPr>
        <w:t>Потребности транспортных предприятий</w:t>
      </w:r>
    </w:p>
    <w:p w:rsidR="000243AA" w:rsidRDefault="007D23D2">
      <w:pPr>
        <w:widowControl w:val="0"/>
        <w:spacing w:before="120"/>
        <w:ind w:firstLine="567"/>
        <w:jc w:val="both"/>
        <w:rPr>
          <w:color w:val="000000"/>
        </w:rPr>
      </w:pPr>
      <w:r>
        <w:rPr>
          <w:color w:val="000000"/>
        </w:rPr>
        <w:t xml:space="preserve">Основной потребностью транспортных предприятий является получение прибыли. Как известно, прибыль представляет собой разность между доходами и расходами предприятия. Таким образом, увеличить прибыль можно двумя путями: </w:t>
      </w:r>
    </w:p>
    <w:p w:rsidR="000243AA" w:rsidRDefault="007D23D2">
      <w:pPr>
        <w:widowControl w:val="0"/>
        <w:spacing w:before="120"/>
        <w:ind w:firstLine="567"/>
        <w:jc w:val="both"/>
        <w:rPr>
          <w:color w:val="000000"/>
        </w:rPr>
      </w:pPr>
      <w:r>
        <w:rPr>
          <w:color w:val="000000"/>
        </w:rPr>
        <w:t>- увеличение доходов.</w:t>
      </w:r>
    </w:p>
    <w:p w:rsidR="000243AA" w:rsidRDefault="007D23D2">
      <w:pPr>
        <w:widowControl w:val="0"/>
        <w:spacing w:before="120"/>
        <w:ind w:firstLine="567"/>
        <w:jc w:val="both"/>
        <w:rPr>
          <w:color w:val="000000"/>
        </w:rPr>
      </w:pPr>
      <w:r>
        <w:rPr>
          <w:color w:val="000000"/>
        </w:rPr>
        <w:t>снижение расходов.</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3"/>
        <w:gridCol w:w="4573"/>
      </w:tblGrid>
      <w:tr w:rsidR="000243AA">
        <w:tc>
          <w:tcPr>
            <w:tcW w:w="4573" w:type="dxa"/>
          </w:tcPr>
          <w:p w:rsidR="000243AA" w:rsidRDefault="007D23D2">
            <w:pPr>
              <w:widowControl w:val="0"/>
              <w:jc w:val="both"/>
              <w:rPr>
                <w:color w:val="000000"/>
              </w:rPr>
            </w:pPr>
            <w:r>
              <w:rPr>
                <w:color w:val="000000"/>
              </w:rPr>
              <w:t xml:space="preserve"> </w:t>
            </w:r>
            <w:r>
              <w:rPr>
                <w:snapToGrid w:val="0"/>
                <w:color w:val="000000"/>
              </w:rPr>
              <w:t>Качественная формулировка потребностей предприятий, собственников транспортных средств:</w:t>
            </w:r>
          </w:p>
        </w:tc>
        <w:tc>
          <w:tcPr>
            <w:tcW w:w="4573" w:type="dxa"/>
          </w:tcPr>
          <w:p w:rsidR="000243AA" w:rsidRDefault="007D23D2">
            <w:pPr>
              <w:widowControl w:val="0"/>
              <w:jc w:val="both"/>
              <w:rPr>
                <w:color w:val="000000"/>
              </w:rPr>
            </w:pPr>
            <w:r>
              <w:rPr>
                <w:snapToGrid w:val="0"/>
                <w:color w:val="000000"/>
              </w:rPr>
              <w:t>Количественное выражение (формула)</w:t>
            </w:r>
          </w:p>
        </w:tc>
      </w:tr>
      <w:tr w:rsidR="000243AA">
        <w:trPr>
          <w:cantSplit/>
        </w:trPr>
        <w:tc>
          <w:tcPr>
            <w:tcW w:w="4573" w:type="dxa"/>
          </w:tcPr>
          <w:p w:rsidR="000243AA" w:rsidRDefault="007D23D2">
            <w:pPr>
              <w:widowControl w:val="0"/>
              <w:jc w:val="both"/>
              <w:rPr>
                <w:snapToGrid w:val="0"/>
                <w:color w:val="000000"/>
              </w:rPr>
            </w:pPr>
            <w:r>
              <w:rPr>
                <w:snapToGrid w:val="0"/>
                <w:color w:val="000000"/>
              </w:rPr>
              <w:t xml:space="preserve">А)Потребности предприятия  </w:t>
            </w:r>
          </w:p>
        </w:tc>
        <w:tc>
          <w:tcPr>
            <w:tcW w:w="4573" w:type="dxa"/>
          </w:tcPr>
          <w:p w:rsidR="000243AA" w:rsidRDefault="000243AA">
            <w:pPr>
              <w:widowControl w:val="0"/>
              <w:jc w:val="both"/>
              <w:rPr>
                <w:color w:val="000000"/>
              </w:rPr>
            </w:pPr>
          </w:p>
        </w:tc>
      </w:tr>
      <w:tr w:rsidR="000243AA">
        <w:tc>
          <w:tcPr>
            <w:tcW w:w="4573" w:type="dxa"/>
          </w:tcPr>
          <w:p w:rsidR="000243AA" w:rsidRDefault="007D23D2">
            <w:pPr>
              <w:widowControl w:val="0"/>
              <w:jc w:val="both"/>
              <w:rPr>
                <w:color w:val="000000"/>
              </w:rPr>
            </w:pPr>
            <w:r>
              <w:rPr>
                <w:snapToGrid w:val="0"/>
                <w:color w:val="000000"/>
              </w:rPr>
              <w:t>перевозка пассажиров</w:t>
            </w:r>
          </w:p>
        </w:tc>
        <w:tc>
          <w:tcPr>
            <w:tcW w:w="4573" w:type="dxa"/>
          </w:tcPr>
          <w:p w:rsidR="000243AA" w:rsidRDefault="007D23D2">
            <w:pPr>
              <w:widowControl w:val="0"/>
              <w:jc w:val="both"/>
              <w:rPr>
                <w:color w:val="000000"/>
              </w:rPr>
            </w:pPr>
            <w:r>
              <w:rPr>
                <w:snapToGrid w:val="0"/>
                <w:color w:val="000000"/>
              </w:rPr>
              <w:t>Кперевозки= Обьем пассажирооборота за прошлый год/ Обьем пассажирооборота за текущий год</w:t>
            </w:r>
          </w:p>
        </w:tc>
      </w:tr>
      <w:tr w:rsidR="000243AA">
        <w:tc>
          <w:tcPr>
            <w:tcW w:w="4573" w:type="dxa"/>
          </w:tcPr>
          <w:p w:rsidR="000243AA" w:rsidRDefault="007D23D2">
            <w:pPr>
              <w:widowControl w:val="0"/>
              <w:jc w:val="both"/>
              <w:rPr>
                <w:color w:val="000000"/>
              </w:rPr>
            </w:pPr>
            <w:r>
              <w:rPr>
                <w:snapToGrid w:val="0"/>
                <w:color w:val="000000"/>
              </w:rPr>
              <w:t>получение прибыли</w:t>
            </w:r>
          </w:p>
        </w:tc>
        <w:tc>
          <w:tcPr>
            <w:tcW w:w="4573" w:type="dxa"/>
          </w:tcPr>
          <w:p w:rsidR="000243AA" w:rsidRDefault="007D23D2">
            <w:pPr>
              <w:widowControl w:val="0"/>
              <w:jc w:val="both"/>
              <w:rPr>
                <w:snapToGrid w:val="0"/>
                <w:color w:val="000000"/>
              </w:rPr>
            </w:pPr>
            <w:r>
              <w:rPr>
                <w:snapToGrid w:val="0"/>
                <w:color w:val="000000"/>
              </w:rPr>
              <w:t>П = Доходы- Расходы</w:t>
            </w:r>
          </w:p>
          <w:p w:rsidR="000243AA" w:rsidRDefault="007D23D2">
            <w:pPr>
              <w:widowControl w:val="0"/>
              <w:jc w:val="both"/>
              <w:rPr>
                <w:snapToGrid w:val="0"/>
                <w:color w:val="000000"/>
              </w:rPr>
            </w:pPr>
            <w:r>
              <w:rPr>
                <w:snapToGrid w:val="0"/>
                <w:color w:val="000000"/>
              </w:rPr>
              <w:t>Расходы = Рз/п + Ргсм + Раморт+</w:t>
            </w:r>
          </w:p>
          <w:p w:rsidR="000243AA" w:rsidRDefault="007D23D2">
            <w:pPr>
              <w:widowControl w:val="0"/>
              <w:jc w:val="both"/>
              <w:rPr>
                <w:snapToGrid w:val="0"/>
                <w:color w:val="000000"/>
              </w:rPr>
            </w:pPr>
            <w:r>
              <w:rPr>
                <w:snapToGrid w:val="0"/>
                <w:color w:val="000000"/>
              </w:rPr>
              <w:t>+Рвспомог.производства+Рнаремонт+</w:t>
            </w:r>
          </w:p>
          <w:p w:rsidR="000243AA" w:rsidRDefault="007D23D2">
            <w:pPr>
              <w:widowControl w:val="0"/>
              <w:jc w:val="both"/>
              <w:rPr>
                <w:snapToGrid w:val="0"/>
                <w:color w:val="000000"/>
              </w:rPr>
            </w:pPr>
            <w:r>
              <w:rPr>
                <w:snapToGrid w:val="0"/>
                <w:color w:val="000000"/>
              </w:rPr>
              <w:t>+Рз/части +Рна аренду+Налоги+</w:t>
            </w:r>
          </w:p>
          <w:p w:rsidR="000243AA" w:rsidRDefault="007D23D2">
            <w:pPr>
              <w:widowControl w:val="0"/>
              <w:jc w:val="both"/>
              <w:rPr>
                <w:color w:val="000000"/>
              </w:rPr>
            </w:pPr>
            <w:r>
              <w:rPr>
                <w:snapToGrid w:val="0"/>
                <w:color w:val="000000"/>
              </w:rPr>
              <w:t>+Благотворительность</w:t>
            </w:r>
          </w:p>
        </w:tc>
      </w:tr>
      <w:tr w:rsidR="000243AA">
        <w:tc>
          <w:tcPr>
            <w:tcW w:w="4573" w:type="dxa"/>
          </w:tcPr>
          <w:p w:rsidR="000243AA" w:rsidRDefault="007D23D2">
            <w:pPr>
              <w:widowControl w:val="0"/>
              <w:jc w:val="both"/>
              <w:rPr>
                <w:snapToGrid w:val="0"/>
                <w:color w:val="000000"/>
              </w:rPr>
            </w:pPr>
            <w:r>
              <w:rPr>
                <w:snapToGrid w:val="0"/>
                <w:color w:val="000000"/>
              </w:rPr>
              <w:t xml:space="preserve">снижение расходов </w:t>
            </w:r>
          </w:p>
          <w:p w:rsidR="000243AA" w:rsidRDefault="000243AA">
            <w:pPr>
              <w:widowControl w:val="0"/>
              <w:jc w:val="both"/>
              <w:rPr>
                <w:color w:val="000000"/>
              </w:rPr>
            </w:pPr>
          </w:p>
        </w:tc>
        <w:tc>
          <w:tcPr>
            <w:tcW w:w="4573" w:type="dxa"/>
          </w:tcPr>
          <w:p w:rsidR="000243AA" w:rsidRDefault="007D23D2">
            <w:pPr>
              <w:widowControl w:val="0"/>
              <w:jc w:val="both"/>
              <w:rPr>
                <w:snapToGrid w:val="0"/>
                <w:color w:val="000000"/>
              </w:rPr>
            </w:pPr>
            <w:r>
              <w:rPr>
                <w:snapToGrid w:val="0"/>
                <w:color w:val="000000"/>
              </w:rPr>
              <w:t>Доходы= Доходы с продажи билетов +</w:t>
            </w:r>
          </w:p>
          <w:p w:rsidR="000243AA" w:rsidRDefault="007D23D2">
            <w:pPr>
              <w:widowControl w:val="0"/>
              <w:jc w:val="both"/>
              <w:rPr>
                <w:color w:val="000000"/>
              </w:rPr>
            </w:pPr>
            <w:r>
              <w:rPr>
                <w:snapToGrid w:val="0"/>
                <w:color w:val="000000"/>
              </w:rPr>
              <w:t>+% со счетов  в банке + доходы со сдачи ПС в аренду и на прокат + +доходы с организации коммерческих рейсов+дивиденды с акций</w:t>
            </w:r>
          </w:p>
        </w:tc>
      </w:tr>
      <w:tr w:rsidR="000243AA">
        <w:tc>
          <w:tcPr>
            <w:tcW w:w="4573" w:type="dxa"/>
          </w:tcPr>
          <w:p w:rsidR="000243AA" w:rsidRDefault="007D23D2">
            <w:pPr>
              <w:widowControl w:val="0"/>
              <w:jc w:val="both"/>
              <w:rPr>
                <w:color w:val="000000"/>
              </w:rPr>
            </w:pPr>
            <w:r>
              <w:rPr>
                <w:snapToGrid w:val="0"/>
                <w:color w:val="000000"/>
              </w:rPr>
              <w:t>повышение производительности</w:t>
            </w:r>
          </w:p>
        </w:tc>
        <w:tc>
          <w:tcPr>
            <w:tcW w:w="4573" w:type="dxa"/>
          </w:tcPr>
          <w:p w:rsidR="000243AA" w:rsidRDefault="007D23D2">
            <w:pPr>
              <w:widowControl w:val="0"/>
              <w:jc w:val="both"/>
              <w:rPr>
                <w:color w:val="000000"/>
              </w:rPr>
            </w:pPr>
            <w:r>
              <w:rPr>
                <w:snapToGrid w:val="0"/>
                <w:color w:val="000000"/>
                <w:lang w:val="en-US"/>
              </w:rPr>
              <w:t>W</w:t>
            </w:r>
            <w:r>
              <w:rPr>
                <w:snapToGrid w:val="0"/>
                <w:color w:val="000000"/>
              </w:rPr>
              <w:t>= Доходы/затраты</w:t>
            </w:r>
          </w:p>
        </w:tc>
      </w:tr>
      <w:tr w:rsidR="000243AA">
        <w:tc>
          <w:tcPr>
            <w:tcW w:w="4573" w:type="dxa"/>
          </w:tcPr>
          <w:p w:rsidR="000243AA" w:rsidRDefault="007D23D2">
            <w:pPr>
              <w:widowControl w:val="0"/>
              <w:jc w:val="both"/>
              <w:rPr>
                <w:color w:val="000000"/>
              </w:rPr>
            </w:pPr>
            <w:r>
              <w:rPr>
                <w:snapToGrid w:val="0"/>
                <w:color w:val="000000"/>
              </w:rPr>
              <w:t>обновление парка ПС и  улучшение            технического состояния подвижного состава для тостижения  максимальной безопасности во время движения</w:t>
            </w:r>
          </w:p>
        </w:tc>
        <w:tc>
          <w:tcPr>
            <w:tcW w:w="4573" w:type="dxa"/>
          </w:tcPr>
          <w:p w:rsidR="000243AA" w:rsidRDefault="007D23D2">
            <w:pPr>
              <w:widowControl w:val="0"/>
              <w:jc w:val="both"/>
              <w:rPr>
                <w:snapToGrid w:val="0"/>
                <w:color w:val="000000"/>
              </w:rPr>
            </w:pPr>
            <w:r>
              <w:rPr>
                <w:snapToGrid w:val="0"/>
                <w:color w:val="000000"/>
              </w:rPr>
              <w:t>Кобновления=кол-во нового ПС/общее кол-воПС</w:t>
            </w:r>
          </w:p>
          <w:p w:rsidR="000243AA" w:rsidRDefault="000243AA">
            <w:pPr>
              <w:widowControl w:val="0"/>
              <w:jc w:val="both"/>
              <w:rPr>
                <w:color w:val="000000"/>
              </w:rPr>
            </w:pPr>
          </w:p>
        </w:tc>
      </w:tr>
      <w:tr w:rsidR="000243AA">
        <w:tc>
          <w:tcPr>
            <w:tcW w:w="4573" w:type="dxa"/>
          </w:tcPr>
          <w:p w:rsidR="000243AA" w:rsidRDefault="007D23D2">
            <w:pPr>
              <w:widowControl w:val="0"/>
              <w:jc w:val="both"/>
              <w:rPr>
                <w:color w:val="000000"/>
              </w:rPr>
            </w:pPr>
            <w:r>
              <w:rPr>
                <w:snapToGrid w:val="0"/>
                <w:color w:val="000000"/>
              </w:rPr>
              <w:t>построение или ремонт гаражей и зданий</w:t>
            </w:r>
          </w:p>
        </w:tc>
        <w:tc>
          <w:tcPr>
            <w:tcW w:w="4573" w:type="dxa"/>
          </w:tcPr>
          <w:p w:rsidR="000243AA" w:rsidRDefault="007D23D2">
            <w:pPr>
              <w:widowControl w:val="0"/>
              <w:jc w:val="both"/>
              <w:rPr>
                <w:color w:val="000000"/>
              </w:rPr>
            </w:pPr>
            <w:r>
              <w:rPr>
                <w:snapToGrid w:val="0"/>
                <w:color w:val="000000"/>
              </w:rPr>
              <w:t>КобновленияОФ=площадь новых зданий(не старше 5 лет)/общая площадь зданий</w:t>
            </w:r>
          </w:p>
        </w:tc>
      </w:tr>
      <w:tr w:rsidR="000243AA">
        <w:tc>
          <w:tcPr>
            <w:tcW w:w="4573" w:type="dxa"/>
          </w:tcPr>
          <w:p w:rsidR="000243AA" w:rsidRDefault="007D23D2">
            <w:pPr>
              <w:widowControl w:val="0"/>
              <w:jc w:val="both"/>
              <w:rPr>
                <w:color w:val="000000"/>
              </w:rPr>
            </w:pPr>
            <w:r>
              <w:rPr>
                <w:snapToGrid w:val="0"/>
                <w:color w:val="000000"/>
              </w:rPr>
              <w:t>Обеспечение ремонтных участков необходимым оборудованием для ремонта ПС</w:t>
            </w:r>
          </w:p>
        </w:tc>
        <w:tc>
          <w:tcPr>
            <w:tcW w:w="4573" w:type="dxa"/>
          </w:tcPr>
          <w:p w:rsidR="000243AA" w:rsidRDefault="007D23D2">
            <w:pPr>
              <w:widowControl w:val="0"/>
              <w:jc w:val="both"/>
              <w:rPr>
                <w:color w:val="000000"/>
              </w:rPr>
            </w:pPr>
            <w:r>
              <w:rPr>
                <w:snapToGrid w:val="0"/>
                <w:color w:val="000000"/>
              </w:rPr>
              <w:t>Затраты на оборудование = стоимость единицы*кол-во единиц</w:t>
            </w:r>
          </w:p>
        </w:tc>
      </w:tr>
      <w:tr w:rsidR="000243AA">
        <w:tc>
          <w:tcPr>
            <w:tcW w:w="4573" w:type="dxa"/>
          </w:tcPr>
          <w:p w:rsidR="000243AA" w:rsidRDefault="007D23D2">
            <w:pPr>
              <w:widowControl w:val="0"/>
              <w:jc w:val="both"/>
              <w:rPr>
                <w:color w:val="000000"/>
              </w:rPr>
            </w:pPr>
            <w:r>
              <w:rPr>
                <w:snapToGrid w:val="0"/>
                <w:color w:val="000000"/>
              </w:rPr>
              <w:t>Улучшение дорожного покрытия</w:t>
            </w:r>
          </w:p>
        </w:tc>
        <w:tc>
          <w:tcPr>
            <w:tcW w:w="4573" w:type="dxa"/>
          </w:tcPr>
          <w:p w:rsidR="000243AA" w:rsidRDefault="007D23D2">
            <w:pPr>
              <w:widowControl w:val="0"/>
              <w:jc w:val="both"/>
              <w:rPr>
                <w:color w:val="000000"/>
              </w:rPr>
            </w:pPr>
            <w:r>
              <w:rPr>
                <w:snapToGrid w:val="0"/>
                <w:color w:val="000000"/>
              </w:rPr>
              <w:t>Коэффициент нового дорожного покрыия=Общая протяженность дорог на маршруте/протяженность отремонтированных дорог</w:t>
            </w:r>
          </w:p>
        </w:tc>
      </w:tr>
      <w:tr w:rsidR="000243AA">
        <w:tc>
          <w:tcPr>
            <w:tcW w:w="4573" w:type="dxa"/>
          </w:tcPr>
          <w:p w:rsidR="000243AA" w:rsidRDefault="007D23D2">
            <w:pPr>
              <w:widowControl w:val="0"/>
              <w:jc w:val="both"/>
              <w:rPr>
                <w:color w:val="000000"/>
              </w:rPr>
            </w:pPr>
            <w:r>
              <w:rPr>
                <w:snapToGrid w:val="0"/>
                <w:color w:val="000000"/>
              </w:rPr>
              <w:t>Страхование клиентов</w:t>
            </w:r>
          </w:p>
        </w:tc>
        <w:tc>
          <w:tcPr>
            <w:tcW w:w="4573" w:type="dxa"/>
          </w:tcPr>
          <w:p w:rsidR="000243AA" w:rsidRDefault="007D23D2">
            <w:pPr>
              <w:widowControl w:val="0"/>
              <w:jc w:val="both"/>
              <w:rPr>
                <w:color w:val="000000"/>
              </w:rPr>
            </w:pPr>
            <w:r>
              <w:rPr>
                <w:snapToGrid w:val="0"/>
                <w:color w:val="000000"/>
              </w:rPr>
              <w:t xml:space="preserve">К страховния ДТП=кол-во незастрахованны пострадавших от ДТП/общее кол-во пострадавших </w:t>
            </w:r>
          </w:p>
        </w:tc>
      </w:tr>
      <w:tr w:rsidR="000243AA">
        <w:tc>
          <w:tcPr>
            <w:tcW w:w="4573" w:type="dxa"/>
          </w:tcPr>
          <w:p w:rsidR="000243AA" w:rsidRDefault="007D23D2">
            <w:pPr>
              <w:widowControl w:val="0"/>
              <w:jc w:val="both"/>
              <w:rPr>
                <w:color w:val="000000"/>
              </w:rPr>
            </w:pPr>
            <w:r>
              <w:rPr>
                <w:snapToGrid w:val="0"/>
                <w:color w:val="000000"/>
              </w:rPr>
              <w:t>Улучшение уровня обслуживания клиентов-приобретение нового ПС с повышенной комфортностью</w:t>
            </w:r>
          </w:p>
        </w:tc>
        <w:tc>
          <w:tcPr>
            <w:tcW w:w="4573" w:type="dxa"/>
          </w:tcPr>
          <w:p w:rsidR="000243AA" w:rsidRDefault="007D23D2">
            <w:pPr>
              <w:widowControl w:val="0"/>
              <w:jc w:val="both"/>
              <w:rPr>
                <w:snapToGrid w:val="0"/>
                <w:color w:val="000000"/>
              </w:rPr>
            </w:pPr>
            <w:r>
              <w:rPr>
                <w:snapToGrid w:val="0"/>
                <w:color w:val="000000"/>
              </w:rPr>
              <w:t>Кобновления=кол-во нового ПС/общее кол-воПС</w:t>
            </w:r>
          </w:p>
          <w:p w:rsidR="000243AA" w:rsidRDefault="000243AA">
            <w:pPr>
              <w:widowControl w:val="0"/>
              <w:jc w:val="both"/>
              <w:rPr>
                <w:color w:val="000000"/>
              </w:rPr>
            </w:pPr>
          </w:p>
        </w:tc>
      </w:tr>
      <w:tr w:rsidR="000243AA">
        <w:tc>
          <w:tcPr>
            <w:tcW w:w="4573" w:type="dxa"/>
          </w:tcPr>
          <w:p w:rsidR="000243AA" w:rsidRDefault="007D23D2">
            <w:pPr>
              <w:widowControl w:val="0"/>
              <w:jc w:val="both"/>
              <w:rPr>
                <w:color w:val="000000"/>
              </w:rPr>
            </w:pPr>
            <w:r>
              <w:rPr>
                <w:snapToGrid w:val="0"/>
                <w:color w:val="000000"/>
              </w:rPr>
              <w:t xml:space="preserve">Максимально возможная скорость движения, при максимальной безопасности </w:t>
            </w:r>
          </w:p>
        </w:tc>
        <w:tc>
          <w:tcPr>
            <w:tcW w:w="4573" w:type="dxa"/>
          </w:tcPr>
          <w:p w:rsidR="000243AA" w:rsidRDefault="007D23D2">
            <w:pPr>
              <w:widowControl w:val="0"/>
              <w:jc w:val="both"/>
              <w:rPr>
                <w:color w:val="000000"/>
              </w:rPr>
            </w:pPr>
            <w:r>
              <w:rPr>
                <w:snapToGrid w:val="0"/>
                <w:color w:val="000000"/>
              </w:rPr>
              <w:t>Кдвижения=общее время работы на маршруте/</w:t>
            </w:r>
            <w:r>
              <w:rPr>
                <w:snapToGrid w:val="0"/>
                <w:color w:val="000000"/>
                <w:lang w:val="en-US"/>
              </w:rPr>
              <w:t>t</w:t>
            </w:r>
            <w:r>
              <w:rPr>
                <w:snapToGrid w:val="0"/>
                <w:color w:val="000000"/>
              </w:rPr>
              <w:t xml:space="preserve"> простоя на остановках + </w:t>
            </w:r>
            <w:r>
              <w:rPr>
                <w:snapToGrid w:val="0"/>
                <w:color w:val="000000"/>
                <w:lang w:val="en-US"/>
              </w:rPr>
              <w:t>t</w:t>
            </w:r>
            <w:r>
              <w:rPr>
                <w:snapToGrid w:val="0"/>
                <w:color w:val="000000"/>
              </w:rPr>
              <w:t xml:space="preserve"> простоя по другим причинам</w:t>
            </w:r>
          </w:p>
        </w:tc>
      </w:tr>
      <w:tr w:rsidR="000243AA">
        <w:tc>
          <w:tcPr>
            <w:tcW w:w="4573" w:type="dxa"/>
          </w:tcPr>
          <w:p w:rsidR="000243AA" w:rsidRDefault="007D23D2">
            <w:pPr>
              <w:widowControl w:val="0"/>
              <w:jc w:val="both"/>
              <w:rPr>
                <w:color w:val="000000"/>
              </w:rPr>
            </w:pPr>
            <w:r>
              <w:rPr>
                <w:snapToGrid w:val="0"/>
                <w:color w:val="000000"/>
              </w:rPr>
              <w:t>Быстрый ремонт ПС</w:t>
            </w:r>
          </w:p>
        </w:tc>
        <w:tc>
          <w:tcPr>
            <w:tcW w:w="4573" w:type="dxa"/>
          </w:tcPr>
          <w:p w:rsidR="000243AA" w:rsidRDefault="007D23D2">
            <w:pPr>
              <w:widowControl w:val="0"/>
              <w:jc w:val="both"/>
              <w:rPr>
                <w:color w:val="000000"/>
              </w:rPr>
            </w:pPr>
            <w:r>
              <w:rPr>
                <w:snapToGrid w:val="0"/>
                <w:color w:val="000000"/>
                <w:lang w:val="en-US"/>
              </w:rPr>
              <w:t>t</w:t>
            </w:r>
            <w:r>
              <w:rPr>
                <w:snapToGrid w:val="0"/>
                <w:color w:val="000000"/>
              </w:rPr>
              <w:t xml:space="preserve">  ремонта ПС</w:t>
            </w:r>
          </w:p>
        </w:tc>
      </w:tr>
    </w:tbl>
    <w:p w:rsidR="000243AA" w:rsidRDefault="000243AA">
      <w:pPr>
        <w:widowControl w:val="0"/>
        <w:spacing w:before="120"/>
        <w:ind w:firstLine="567"/>
        <w:jc w:val="both"/>
        <w:rPr>
          <w:color w:val="000000"/>
        </w:rPr>
      </w:pPr>
    </w:p>
    <w:p w:rsidR="000243AA" w:rsidRDefault="007D23D2">
      <w:pPr>
        <w:widowControl w:val="0"/>
        <w:spacing w:before="120"/>
        <w:ind w:firstLine="567"/>
        <w:jc w:val="both"/>
        <w:rPr>
          <w:color w:val="000000"/>
        </w:rPr>
      </w:pPr>
      <w:r>
        <w:rPr>
          <w:color w:val="000000"/>
        </w:rPr>
        <w:t>В настоящее время транспортные предприятия города Иркутска (осуществляющие пассажирские перевозки) являются дотационными, т.е. затраты на перевозку не окупаются ввиду низких тарифов, поэтому предприятия получают дотации из местного бюджета. При существующей цене проезда в городском транспорте 4руб, себестоимость перевозки одного пассажира составляет более 6руб. Таким образом существует несколько путей решения данной проблемы:</w:t>
      </w:r>
    </w:p>
    <w:p w:rsidR="000243AA" w:rsidRDefault="007D23D2">
      <w:pPr>
        <w:widowControl w:val="0"/>
        <w:spacing w:before="120"/>
        <w:ind w:firstLine="567"/>
        <w:jc w:val="both"/>
        <w:rPr>
          <w:color w:val="000000"/>
        </w:rPr>
      </w:pPr>
      <w:r>
        <w:rPr>
          <w:color w:val="000000"/>
        </w:rPr>
        <w:t>1. Повысить тарифы до уровня себестоимости перевозки. Но в этом случае велик риск уменьшения совокупных доходов, так как большая часть населения будет не в состоянии оплатить проезд. К аналогичным последствиям приведет и отмена льгот для отдельных социальных групп населения.</w:t>
      </w:r>
    </w:p>
    <w:p w:rsidR="000243AA" w:rsidRDefault="007D23D2">
      <w:pPr>
        <w:widowControl w:val="0"/>
        <w:spacing w:before="120"/>
        <w:ind w:firstLine="567"/>
        <w:jc w:val="both"/>
        <w:rPr>
          <w:color w:val="000000"/>
        </w:rPr>
      </w:pPr>
      <w:r>
        <w:rPr>
          <w:color w:val="000000"/>
        </w:rPr>
        <w:t>2. Привлекать рекламодателей для размещения рекламы на транспортных средствах. Это позволит увеличить доходы предприятия при минимуме затрат.</w:t>
      </w:r>
    </w:p>
    <w:p w:rsidR="000243AA" w:rsidRDefault="007D23D2">
      <w:pPr>
        <w:widowControl w:val="0"/>
        <w:spacing w:before="120"/>
        <w:ind w:firstLine="567"/>
        <w:jc w:val="both"/>
        <w:rPr>
          <w:color w:val="000000"/>
        </w:rPr>
      </w:pPr>
      <w:r>
        <w:rPr>
          <w:color w:val="000000"/>
        </w:rPr>
        <w:t>3. По возможности осуществлять побочную коммерческую деятельность (заказные перевозки, различные услуги по ТО и Р и т.д.).</w:t>
      </w:r>
    </w:p>
    <w:p w:rsidR="000243AA" w:rsidRDefault="007D23D2">
      <w:pPr>
        <w:widowControl w:val="0"/>
        <w:spacing w:before="120"/>
        <w:ind w:firstLine="567"/>
        <w:jc w:val="both"/>
        <w:rPr>
          <w:color w:val="000000"/>
        </w:rPr>
      </w:pPr>
      <w:r>
        <w:rPr>
          <w:color w:val="000000"/>
        </w:rPr>
        <w:t xml:space="preserve">4. Снижение расходов. Для этого необходимо наиболее рационально организовать работу транспорта на линии, снизить непроизводительные простои транспорта, обеспечить движение по расписанию. Это позволит уменьшить время посадки-высадки пассажиров, увеличить количество ездок за смену. Большую долю в простоях занимает время отметок у диспетчера. Необходимо ввести радио контроль в целях снижения простоев. Обеспечить своевременную доставку запчастей, ГСМ, оборудования. Снизить количество транспортных средств, приобретать только качественный и недорогой подвижной состав. </w:t>
      </w:r>
    </w:p>
    <w:p w:rsidR="000243AA" w:rsidRDefault="007D23D2">
      <w:pPr>
        <w:widowControl w:val="0"/>
        <w:spacing w:before="120"/>
        <w:ind w:firstLine="567"/>
        <w:jc w:val="both"/>
        <w:rPr>
          <w:color w:val="000000"/>
        </w:rPr>
      </w:pPr>
      <w:r>
        <w:rPr>
          <w:color w:val="000000"/>
        </w:rPr>
        <w:t xml:space="preserve">5. Увеличить сборы путем организации работы кондукторов в каждом автобусе и троллейбусе, или организовывать выход пассажиров в первую дверь, но это увеличит время простоя на остановках и создаст дополнительные неудобства для пассажиров.    </w:t>
      </w:r>
    </w:p>
    <w:p w:rsidR="000243AA" w:rsidRDefault="007D23D2">
      <w:pPr>
        <w:widowControl w:val="0"/>
        <w:spacing w:before="120"/>
        <w:jc w:val="center"/>
        <w:rPr>
          <w:b/>
          <w:bCs/>
          <w:color w:val="000000"/>
          <w:sz w:val="28"/>
          <w:szCs w:val="28"/>
        </w:rPr>
      </w:pPr>
      <w:r>
        <w:rPr>
          <w:b/>
          <w:bCs/>
          <w:color w:val="000000"/>
          <w:sz w:val="28"/>
          <w:szCs w:val="28"/>
        </w:rPr>
        <w:t xml:space="preserve">Система управления </w:t>
      </w:r>
    </w:p>
    <w:p w:rsidR="000243AA" w:rsidRDefault="007D23D2">
      <w:pPr>
        <w:widowControl w:val="0"/>
        <w:spacing w:before="120"/>
        <w:ind w:firstLine="567"/>
        <w:jc w:val="both"/>
        <w:rPr>
          <w:color w:val="000000"/>
        </w:rPr>
      </w:pPr>
      <w:r>
        <w:rPr>
          <w:snapToGrid w:val="0"/>
          <w:color w:val="000000"/>
        </w:rPr>
        <w:t>У государственных и муниципальных транспортных предприятий есть вышестоящий(е) орган(ы) или организация(и), осуществляющие управление или регулирование его деятельностью. Для любого субъекта хозяйствования и (или) предпринимательства есть органы (федеральные, субъекта федерации, муниципальные) определяющие общие условия хозяйствования для субъектов транспортной деятельности, в том числе и наших предприятий.</w:t>
      </w:r>
      <w:r>
        <w:rPr>
          <w:color w:val="000000"/>
        </w:rPr>
        <w:t xml:space="preserve"> </w:t>
      </w:r>
    </w:p>
    <w:p w:rsidR="000243AA" w:rsidRDefault="007D23D2">
      <w:pPr>
        <w:widowControl w:val="0"/>
        <w:spacing w:before="120"/>
        <w:ind w:firstLine="567"/>
        <w:jc w:val="both"/>
        <w:rPr>
          <w:snapToGrid w:val="0"/>
          <w:color w:val="000000"/>
        </w:rPr>
      </w:pPr>
      <w:r>
        <w:rPr>
          <w:snapToGrid w:val="0"/>
          <w:color w:val="000000"/>
        </w:rPr>
        <w:t>В данном разделе предстоит разобраться с этим и представить схемы и структуры управления для предприятий данной транспортной сети</w:t>
      </w:r>
    </w:p>
    <w:p w:rsidR="000243AA" w:rsidRDefault="007D23D2">
      <w:pPr>
        <w:widowControl w:val="0"/>
        <w:spacing w:before="120"/>
        <w:ind w:firstLine="567"/>
        <w:jc w:val="both"/>
        <w:rPr>
          <w:color w:val="000000"/>
        </w:rPr>
      </w:pPr>
      <w:r>
        <w:rPr>
          <w:color w:val="000000"/>
        </w:rPr>
        <w:t>В организационной структуре управления автотранспортом общего пользования высшим звеном является Министерство автомобильного транспорта - федеральный орган исполнительной власти, проводящий государственную политику и осуществляющий управление в транспортном комплексе. Минтранс имеет подведомственные учреждения и предприятия в организациях. Их перечень и состав может меняться по согласованию с Минтрансом и Министерством по управлению государственным имуществом.</w:t>
      </w:r>
    </w:p>
    <w:p w:rsidR="000243AA" w:rsidRDefault="000243AA">
      <w:pPr>
        <w:widowControl w:val="0"/>
        <w:spacing w:before="120"/>
        <w:ind w:firstLine="567"/>
        <w:jc w:val="both"/>
        <w:rPr>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8"/>
        <w:gridCol w:w="4254"/>
      </w:tblGrid>
      <w:tr w:rsidR="000243AA">
        <w:tc>
          <w:tcPr>
            <w:tcW w:w="5068" w:type="dxa"/>
          </w:tcPr>
          <w:p w:rsidR="000243AA" w:rsidRDefault="007D23D2">
            <w:pPr>
              <w:widowControl w:val="0"/>
              <w:jc w:val="both"/>
              <w:rPr>
                <w:color w:val="000000"/>
              </w:rPr>
            </w:pPr>
            <w:r>
              <w:rPr>
                <w:color w:val="000000"/>
              </w:rPr>
              <w:t>Органы управления, регулирования или создание общеэкономических условий и качественная формулировка его потребностей:</w:t>
            </w:r>
          </w:p>
        </w:tc>
        <w:tc>
          <w:tcPr>
            <w:tcW w:w="4254" w:type="dxa"/>
          </w:tcPr>
          <w:p w:rsidR="000243AA" w:rsidRDefault="007D23D2">
            <w:pPr>
              <w:widowControl w:val="0"/>
              <w:jc w:val="both"/>
              <w:rPr>
                <w:color w:val="000000"/>
              </w:rPr>
            </w:pPr>
            <w:r>
              <w:rPr>
                <w:color w:val="000000"/>
              </w:rPr>
              <w:t xml:space="preserve">Количественное выражение </w:t>
            </w:r>
          </w:p>
          <w:p w:rsidR="000243AA" w:rsidRDefault="007D23D2">
            <w:pPr>
              <w:widowControl w:val="0"/>
              <w:jc w:val="both"/>
              <w:rPr>
                <w:color w:val="000000"/>
              </w:rPr>
            </w:pPr>
            <w:r>
              <w:rPr>
                <w:color w:val="000000"/>
              </w:rPr>
              <w:t xml:space="preserve"> (формула ) или критерий реализации потребностей</w:t>
            </w:r>
          </w:p>
        </w:tc>
      </w:tr>
      <w:tr w:rsidR="000243AA">
        <w:trPr>
          <w:trHeight w:val="85"/>
        </w:trPr>
        <w:tc>
          <w:tcPr>
            <w:tcW w:w="5068" w:type="dxa"/>
          </w:tcPr>
          <w:p w:rsidR="000243AA" w:rsidRDefault="007D23D2">
            <w:pPr>
              <w:widowControl w:val="0"/>
              <w:jc w:val="both"/>
              <w:rPr>
                <w:color w:val="000000"/>
              </w:rPr>
            </w:pPr>
            <w:r>
              <w:rPr>
                <w:color w:val="000000"/>
              </w:rPr>
              <w:t>Потребности Департамента транспорта           Иркутской области:</w:t>
            </w:r>
          </w:p>
          <w:p w:rsidR="000243AA" w:rsidRDefault="007D23D2">
            <w:pPr>
              <w:widowControl w:val="0"/>
              <w:jc w:val="both"/>
              <w:rPr>
                <w:color w:val="000000"/>
              </w:rPr>
            </w:pPr>
            <w:r>
              <w:rPr>
                <w:color w:val="000000"/>
              </w:rPr>
              <w:t>1)контроль за своевременной перевозкой      пассажиров</w:t>
            </w:r>
          </w:p>
          <w:p w:rsidR="000243AA" w:rsidRDefault="007D23D2">
            <w:pPr>
              <w:widowControl w:val="0"/>
              <w:jc w:val="both"/>
              <w:rPr>
                <w:color w:val="000000"/>
              </w:rPr>
            </w:pPr>
            <w:r>
              <w:rPr>
                <w:color w:val="000000"/>
              </w:rPr>
              <w:t>2)усиление контроля  за безопасностью перевозки пассажиров</w:t>
            </w:r>
          </w:p>
          <w:p w:rsidR="000243AA" w:rsidRDefault="007D23D2">
            <w:pPr>
              <w:widowControl w:val="0"/>
              <w:jc w:val="both"/>
              <w:rPr>
                <w:color w:val="000000"/>
              </w:rPr>
            </w:pPr>
            <w:r>
              <w:rPr>
                <w:color w:val="000000"/>
              </w:rPr>
              <w:t>3)разработка и внедрение новых нормативов  и актов на дорогах</w:t>
            </w:r>
          </w:p>
          <w:p w:rsidR="000243AA" w:rsidRDefault="007D23D2">
            <w:pPr>
              <w:widowControl w:val="0"/>
              <w:jc w:val="both"/>
              <w:rPr>
                <w:color w:val="000000"/>
              </w:rPr>
            </w:pPr>
            <w:r>
              <w:rPr>
                <w:color w:val="000000"/>
              </w:rPr>
              <w:t>4)решение спорных вопросов и конфликтов на дорогах</w:t>
            </w:r>
          </w:p>
          <w:p w:rsidR="000243AA" w:rsidRDefault="007D23D2">
            <w:pPr>
              <w:widowControl w:val="0"/>
              <w:jc w:val="both"/>
              <w:rPr>
                <w:color w:val="000000"/>
              </w:rPr>
            </w:pPr>
            <w:r>
              <w:rPr>
                <w:color w:val="000000"/>
              </w:rPr>
              <w:t>5)контроль за ремонтом дорожного полотна</w:t>
            </w:r>
          </w:p>
          <w:p w:rsidR="000243AA" w:rsidRDefault="007D23D2">
            <w:pPr>
              <w:widowControl w:val="0"/>
              <w:jc w:val="both"/>
              <w:rPr>
                <w:color w:val="000000"/>
              </w:rPr>
            </w:pPr>
            <w:r>
              <w:rPr>
                <w:color w:val="000000"/>
              </w:rPr>
              <w:t xml:space="preserve">6)осуществление в установленном порядке   лицензирования и государственного контроля за соблюдением транспорт. законодательства, правил безопасности и экологических требований при эксплуатации транспорта и путей сообщения на территории района и города </w:t>
            </w:r>
          </w:p>
        </w:tc>
        <w:tc>
          <w:tcPr>
            <w:tcW w:w="4254" w:type="dxa"/>
          </w:tcPr>
          <w:p w:rsidR="000243AA" w:rsidRDefault="000243AA">
            <w:pPr>
              <w:widowControl w:val="0"/>
              <w:jc w:val="both"/>
              <w:rPr>
                <w:color w:val="000000"/>
              </w:rPr>
            </w:pPr>
          </w:p>
          <w:p w:rsidR="000243AA" w:rsidRDefault="007D23D2">
            <w:pPr>
              <w:widowControl w:val="0"/>
              <w:jc w:val="both"/>
              <w:rPr>
                <w:color w:val="000000"/>
              </w:rPr>
            </w:pPr>
            <w:r>
              <w:rPr>
                <w:color w:val="000000"/>
              </w:rPr>
              <w:t>Время доставки пассажиров</w:t>
            </w:r>
          </w:p>
          <w:p w:rsidR="000243AA" w:rsidRDefault="007D23D2">
            <w:pPr>
              <w:widowControl w:val="0"/>
              <w:jc w:val="both"/>
              <w:rPr>
                <w:color w:val="000000"/>
              </w:rPr>
            </w:pPr>
            <w:r>
              <w:rPr>
                <w:color w:val="000000"/>
              </w:rPr>
              <w:t>Уменьшение числа аварий на  дорогах;</w:t>
            </w:r>
          </w:p>
          <w:p w:rsidR="000243AA" w:rsidRDefault="007D23D2">
            <w:pPr>
              <w:widowControl w:val="0"/>
              <w:jc w:val="both"/>
              <w:rPr>
                <w:color w:val="000000"/>
              </w:rPr>
            </w:pPr>
            <w:r>
              <w:rPr>
                <w:color w:val="000000"/>
              </w:rPr>
              <w:t>Внедрение новых тарифов, повышение цен</w:t>
            </w:r>
          </w:p>
          <w:p w:rsidR="000243AA" w:rsidRDefault="007D23D2">
            <w:pPr>
              <w:widowControl w:val="0"/>
              <w:jc w:val="both"/>
              <w:rPr>
                <w:color w:val="000000"/>
              </w:rPr>
            </w:pPr>
            <w:r>
              <w:rPr>
                <w:color w:val="000000"/>
              </w:rPr>
              <w:t>Количество участий в судах</w:t>
            </w:r>
          </w:p>
          <w:p w:rsidR="000243AA" w:rsidRDefault="007D23D2">
            <w:pPr>
              <w:widowControl w:val="0"/>
              <w:jc w:val="both"/>
              <w:rPr>
                <w:color w:val="000000"/>
              </w:rPr>
            </w:pPr>
            <w:r>
              <w:rPr>
                <w:color w:val="000000"/>
              </w:rPr>
              <w:t xml:space="preserve"> </w:t>
            </w:r>
          </w:p>
          <w:p w:rsidR="000243AA" w:rsidRDefault="007D23D2">
            <w:pPr>
              <w:widowControl w:val="0"/>
              <w:jc w:val="both"/>
              <w:rPr>
                <w:color w:val="000000"/>
              </w:rPr>
            </w:pPr>
            <w:r>
              <w:rPr>
                <w:color w:val="000000"/>
              </w:rPr>
              <w:t xml:space="preserve">Средства, выделяемые на ремонт дорог </w:t>
            </w:r>
          </w:p>
          <w:p w:rsidR="000243AA" w:rsidRDefault="007D23D2">
            <w:pPr>
              <w:widowControl w:val="0"/>
              <w:jc w:val="both"/>
              <w:rPr>
                <w:color w:val="000000"/>
              </w:rPr>
            </w:pPr>
            <w:r>
              <w:rPr>
                <w:color w:val="000000"/>
              </w:rPr>
              <w:t>Средства, выделяемые в экологический фонд, 100% охват лицензиями всех субъектов хозяйствования в ТДК района и города;</w:t>
            </w:r>
          </w:p>
        </w:tc>
      </w:tr>
      <w:tr w:rsidR="000243AA">
        <w:tc>
          <w:tcPr>
            <w:tcW w:w="5068" w:type="dxa"/>
          </w:tcPr>
          <w:p w:rsidR="000243AA" w:rsidRDefault="007D23D2">
            <w:pPr>
              <w:widowControl w:val="0"/>
              <w:jc w:val="both"/>
              <w:rPr>
                <w:color w:val="000000"/>
              </w:rPr>
            </w:pPr>
            <w:r>
              <w:rPr>
                <w:color w:val="000000"/>
              </w:rPr>
              <w:t>Потребности службы безопасности:</w:t>
            </w:r>
          </w:p>
          <w:p w:rsidR="000243AA" w:rsidRDefault="007D23D2">
            <w:pPr>
              <w:widowControl w:val="0"/>
              <w:jc w:val="both"/>
              <w:rPr>
                <w:color w:val="000000"/>
              </w:rPr>
            </w:pPr>
            <w:r>
              <w:rPr>
                <w:color w:val="000000"/>
              </w:rPr>
              <w:t>1)соблюдение норм безопасности;</w:t>
            </w:r>
          </w:p>
          <w:p w:rsidR="000243AA" w:rsidRDefault="007D23D2">
            <w:pPr>
              <w:widowControl w:val="0"/>
              <w:jc w:val="both"/>
              <w:rPr>
                <w:color w:val="000000"/>
              </w:rPr>
            </w:pPr>
            <w:r>
              <w:rPr>
                <w:color w:val="000000"/>
              </w:rPr>
              <w:t>2)обеспечение безопасности пассажиров от террактов</w:t>
            </w:r>
          </w:p>
          <w:p w:rsidR="000243AA" w:rsidRDefault="000243AA">
            <w:pPr>
              <w:widowControl w:val="0"/>
              <w:jc w:val="both"/>
              <w:rPr>
                <w:color w:val="000000"/>
              </w:rPr>
            </w:pPr>
          </w:p>
        </w:tc>
        <w:tc>
          <w:tcPr>
            <w:tcW w:w="4254" w:type="dxa"/>
          </w:tcPr>
          <w:p w:rsidR="000243AA" w:rsidRDefault="000243AA">
            <w:pPr>
              <w:widowControl w:val="0"/>
              <w:jc w:val="both"/>
              <w:rPr>
                <w:color w:val="000000"/>
              </w:rPr>
            </w:pPr>
          </w:p>
          <w:p w:rsidR="000243AA" w:rsidRDefault="007D23D2">
            <w:pPr>
              <w:widowControl w:val="0"/>
              <w:jc w:val="both"/>
              <w:rPr>
                <w:color w:val="000000"/>
              </w:rPr>
            </w:pPr>
            <w:r>
              <w:rPr>
                <w:color w:val="000000"/>
              </w:rPr>
              <w:t>Внедрение средств для минимизации количества ДТП</w:t>
            </w:r>
          </w:p>
          <w:p w:rsidR="000243AA" w:rsidRDefault="007D23D2">
            <w:pPr>
              <w:widowControl w:val="0"/>
              <w:jc w:val="both"/>
              <w:rPr>
                <w:color w:val="000000"/>
              </w:rPr>
            </w:pPr>
            <w:r>
              <w:rPr>
                <w:color w:val="000000"/>
              </w:rPr>
              <w:t>Внедрение постов контроля и проверки подвижного состава, разработка средств эвакуации в случае терракта, внедрение наблюдательных охранных постов в крупных скоплениях людей (например, вокзалы)</w:t>
            </w:r>
          </w:p>
          <w:p w:rsidR="000243AA" w:rsidRDefault="000243AA">
            <w:pPr>
              <w:widowControl w:val="0"/>
              <w:jc w:val="both"/>
              <w:rPr>
                <w:color w:val="000000"/>
              </w:rPr>
            </w:pPr>
          </w:p>
        </w:tc>
      </w:tr>
    </w:tbl>
    <w:p w:rsidR="000243AA" w:rsidRDefault="007D23D2">
      <w:pPr>
        <w:widowControl w:val="0"/>
        <w:spacing w:before="120"/>
        <w:jc w:val="center"/>
        <w:rPr>
          <w:b/>
          <w:bCs/>
          <w:color w:val="000000"/>
          <w:sz w:val="28"/>
          <w:szCs w:val="28"/>
        </w:rPr>
      </w:pPr>
      <w:r>
        <w:rPr>
          <w:b/>
          <w:bCs/>
          <w:color w:val="000000"/>
          <w:sz w:val="28"/>
          <w:szCs w:val="28"/>
        </w:rPr>
        <w:t>Заключение</w:t>
      </w:r>
    </w:p>
    <w:p w:rsidR="000243AA" w:rsidRDefault="007D23D2">
      <w:pPr>
        <w:widowControl w:val="0"/>
        <w:spacing w:before="120"/>
        <w:ind w:firstLine="567"/>
        <w:jc w:val="both"/>
        <w:rPr>
          <w:color w:val="000000"/>
        </w:rPr>
      </w:pPr>
      <w:r>
        <w:rPr>
          <w:color w:val="000000"/>
        </w:rPr>
        <w:t>На основании выполненной работы можно сделать определенные выводы. На сегодняшний день потребности субъектов и объектов транспортной деятельности во многом не совпадают. Прежде всего это относится к стоимости проезда в общественном транспорте. Большая часть населения не в состоянии оплатить проезд по столь высоким тарифам. Однако автотранспортные предприятия не могут пойти навстречу пожеланиям пассажиров, т.к. даже в настоящее время они являются нерентабельными. В данной ситуации важно сохранить существующий уровень тарифов, но при этом приложить все усилия для повышения доходов пассажирских предприятий (см. раздел “Потребности транспортных предприятий”).</w:t>
      </w:r>
    </w:p>
    <w:p w:rsidR="000243AA" w:rsidRDefault="007D23D2">
      <w:pPr>
        <w:widowControl w:val="0"/>
        <w:spacing w:before="120"/>
        <w:ind w:firstLine="567"/>
        <w:jc w:val="both"/>
        <w:rPr>
          <w:color w:val="000000"/>
        </w:rPr>
      </w:pPr>
      <w:r>
        <w:rPr>
          <w:color w:val="000000"/>
        </w:rPr>
        <w:t xml:space="preserve">Также необходимо внести коррективы в работу водителей для организации точного движения транспорта по расписанию путем введения штрафных санкций за несоблюдение интервалов движения, а также премий за отличную работу. Возможно, более рациональным в настоящее время будет отказаться от разработки новых маршрутов движения, а обеспечить необходимое число автобусов и троллейбусов на существующих маршрутах. </w:t>
      </w:r>
    </w:p>
    <w:p w:rsidR="000243AA" w:rsidRDefault="007D23D2">
      <w:pPr>
        <w:widowControl w:val="0"/>
        <w:spacing w:before="120"/>
        <w:ind w:firstLine="567"/>
        <w:jc w:val="both"/>
        <w:rPr>
          <w:color w:val="000000"/>
        </w:rPr>
      </w:pPr>
      <w:r>
        <w:rPr>
          <w:color w:val="000000"/>
        </w:rPr>
        <w:t>По возможности осуществить замену морально и физически устаревшего парка троллейбусов на более совершенные модели, организовать радио контроль на всех маршрутах транспорта в целях снижения простоев для отметки у диспетчера.</w:t>
      </w:r>
    </w:p>
    <w:p w:rsidR="000243AA" w:rsidRDefault="007D23D2">
      <w:pPr>
        <w:widowControl w:val="0"/>
        <w:spacing w:before="120"/>
        <w:ind w:firstLine="567"/>
        <w:jc w:val="both"/>
        <w:rPr>
          <w:color w:val="000000"/>
        </w:rPr>
      </w:pPr>
      <w:r>
        <w:rPr>
          <w:color w:val="000000"/>
        </w:rPr>
        <w:t xml:space="preserve">Организовать работу кондукторов в автобусах-экспрессах. Это позволит отменить такой распространенный вид контроля, как “выход в первую дверь”. Обязать водителей объявлять название каждой остановки. Ужесточить контроль за работой водителей, категорически запретить им проезжать мимо остановок. </w:t>
      </w:r>
    </w:p>
    <w:p w:rsidR="000243AA" w:rsidRDefault="007D23D2">
      <w:pPr>
        <w:widowControl w:val="0"/>
        <w:spacing w:before="120"/>
        <w:ind w:firstLine="567"/>
        <w:jc w:val="both"/>
        <w:rPr>
          <w:color w:val="000000"/>
        </w:rPr>
      </w:pPr>
      <w:r>
        <w:rPr>
          <w:color w:val="000000"/>
        </w:rPr>
        <w:t xml:space="preserve">Возможно, реализация предложенных выше мер позволит повысить эффективность работы пассажирских автотранспортных предприятий и хотя бы в некоторой мере удовлетворить потребности пассажиров. </w:t>
      </w:r>
    </w:p>
    <w:p w:rsidR="000243AA" w:rsidRDefault="007D23D2">
      <w:pPr>
        <w:widowControl w:val="0"/>
        <w:spacing w:before="120"/>
        <w:ind w:firstLine="567"/>
        <w:jc w:val="both"/>
        <w:rPr>
          <w:b/>
          <w:bCs/>
          <w:color w:val="000000"/>
          <w:sz w:val="28"/>
          <w:szCs w:val="28"/>
        </w:rPr>
      </w:pPr>
      <w:r>
        <w:rPr>
          <w:b/>
          <w:bCs/>
          <w:color w:val="000000"/>
          <w:sz w:val="28"/>
          <w:szCs w:val="28"/>
        </w:rPr>
        <w:t>Список литературы</w:t>
      </w:r>
    </w:p>
    <w:p w:rsidR="000243AA" w:rsidRDefault="007D23D2">
      <w:pPr>
        <w:widowControl w:val="0"/>
        <w:spacing w:before="120"/>
        <w:ind w:firstLine="567"/>
        <w:jc w:val="both"/>
        <w:rPr>
          <w:color w:val="000000"/>
        </w:rPr>
      </w:pPr>
      <w:r>
        <w:rPr>
          <w:color w:val="000000"/>
        </w:rPr>
        <w:t>1. Аксёнов И. Я. Единая транспортная система: Учебник для вузов, по специальности “Эксплуатация автомобильного транспорта”. - М.: Транспорт, 1980. - 213 с., табл.</w:t>
      </w:r>
    </w:p>
    <w:p w:rsidR="000243AA" w:rsidRDefault="007D23D2">
      <w:pPr>
        <w:widowControl w:val="0"/>
        <w:spacing w:before="120"/>
        <w:ind w:firstLine="567"/>
        <w:jc w:val="both"/>
        <w:rPr>
          <w:color w:val="000000"/>
        </w:rPr>
      </w:pPr>
      <w:r>
        <w:rPr>
          <w:color w:val="000000"/>
        </w:rPr>
        <w:t>2. Игнатьев В. Б. Формирование системы управления транспортом: Учеб. пособие. Ч.1-2. - Иркутск: Изд-во ИГЭА, 1995. - 155 с.</w:t>
      </w:r>
    </w:p>
    <w:p w:rsidR="000243AA" w:rsidRDefault="007D23D2">
      <w:pPr>
        <w:widowControl w:val="0"/>
        <w:spacing w:before="120"/>
        <w:ind w:firstLine="567"/>
        <w:jc w:val="both"/>
        <w:rPr>
          <w:color w:val="000000"/>
        </w:rPr>
      </w:pPr>
      <w:r>
        <w:rPr>
          <w:color w:val="000000"/>
        </w:rPr>
        <w:t>3. Игнатьев В.Б. Транспортная система. Программа и методические указания по выполнению курсовой работы.- Иркутск: Изд-во ИГЭА, 1999. - 28с.</w:t>
      </w:r>
    </w:p>
    <w:p w:rsidR="000243AA" w:rsidRDefault="007D23D2">
      <w:pPr>
        <w:widowControl w:val="0"/>
        <w:spacing w:before="120"/>
        <w:ind w:firstLine="567"/>
        <w:jc w:val="both"/>
        <w:rPr>
          <w:color w:val="000000"/>
        </w:rPr>
      </w:pPr>
      <w:r>
        <w:rPr>
          <w:color w:val="000000"/>
        </w:rPr>
        <w:t>4. Козлов И. И. Путеводитель по Иркутску. - Иркутск: Восточно-Сибирское книжное издательство, 1982, - 192 с., ил.</w:t>
      </w:r>
      <w:bookmarkStart w:id="0" w:name="_GoBack"/>
      <w:bookmarkEnd w:id="0"/>
    </w:p>
    <w:sectPr w:rsidR="000243AA">
      <w:pgSz w:w="11907" w:h="16840"/>
      <w:pgMar w:top="1134" w:right="1134" w:bottom="1134" w:left="1134" w:header="1440" w:footer="1440" w:gutter="0"/>
      <w:pgNumType w:start="2"/>
      <w:cols w:space="720"/>
      <w:noEndnote/>
      <w:docGrid w:linePitch="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E2485DA"/>
    <w:lvl w:ilvl="0">
      <w:numFmt w:val="decimal"/>
      <w:lvlText w:val="*"/>
      <w:lvlJc w:val="left"/>
    </w:lvl>
  </w:abstractNum>
  <w:abstractNum w:abstractNumId="1">
    <w:nsid w:val="021C1127"/>
    <w:multiLevelType w:val="singleLevel"/>
    <w:tmpl w:val="04190009"/>
    <w:lvl w:ilvl="0">
      <w:start w:val="1"/>
      <w:numFmt w:val="bullet"/>
      <w:lvlText w:val=""/>
      <w:lvlJc w:val="left"/>
      <w:pPr>
        <w:tabs>
          <w:tab w:val="num" w:pos="360"/>
        </w:tabs>
        <w:ind w:left="360" w:hanging="360"/>
      </w:pPr>
      <w:rPr>
        <w:rFonts w:ascii="Wingdings" w:hAnsi="Wingdings" w:cs="Wingdings" w:hint="default"/>
      </w:rPr>
    </w:lvl>
  </w:abstractNum>
  <w:abstractNum w:abstractNumId="2">
    <w:nsid w:val="05DE3545"/>
    <w:multiLevelType w:val="singleLevel"/>
    <w:tmpl w:val="04190009"/>
    <w:lvl w:ilvl="0">
      <w:start w:val="1"/>
      <w:numFmt w:val="bullet"/>
      <w:lvlText w:val=""/>
      <w:lvlJc w:val="left"/>
      <w:pPr>
        <w:tabs>
          <w:tab w:val="num" w:pos="360"/>
        </w:tabs>
        <w:ind w:left="360" w:hanging="360"/>
      </w:pPr>
      <w:rPr>
        <w:rFonts w:ascii="Wingdings" w:hAnsi="Wingdings" w:cs="Wingdings" w:hint="default"/>
      </w:rPr>
    </w:lvl>
  </w:abstractNum>
  <w:abstractNum w:abstractNumId="3">
    <w:nsid w:val="07E50462"/>
    <w:multiLevelType w:val="singleLevel"/>
    <w:tmpl w:val="04190009"/>
    <w:lvl w:ilvl="0">
      <w:start w:val="1"/>
      <w:numFmt w:val="bullet"/>
      <w:lvlText w:val=""/>
      <w:lvlJc w:val="left"/>
      <w:pPr>
        <w:tabs>
          <w:tab w:val="num" w:pos="360"/>
        </w:tabs>
        <w:ind w:left="360" w:hanging="360"/>
      </w:pPr>
      <w:rPr>
        <w:rFonts w:ascii="Wingdings" w:hAnsi="Wingdings" w:cs="Wingdings" w:hint="default"/>
      </w:rPr>
    </w:lvl>
  </w:abstractNum>
  <w:abstractNum w:abstractNumId="4">
    <w:nsid w:val="13B071DB"/>
    <w:multiLevelType w:val="singleLevel"/>
    <w:tmpl w:val="0419000F"/>
    <w:lvl w:ilvl="0">
      <w:start w:val="1"/>
      <w:numFmt w:val="decimal"/>
      <w:lvlText w:val="%1."/>
      <w:lvlJc w:val="left"/>
      <w:pPr>
        <w:tabs>
          <w:tab w:val="num" w:pos="360"/>
        </w:tabs>
        <w:ind w:left="360" w:hanging="360"/>
      </w:pPr>
    </w:lvl>
  </w:abstractNum>
  <w:abstractNum w:abstractNumId="5">
    <w:nsid w:val="16DD5B58"/>
    <w:multiLevelType w:val="singleLevel"/>
    <w:tmpl w:val="04190009"/>
    <w:lvl w:ilvl="0">
      <w:start w:val="1"/>
      <w:numFmt w:val="bullet"/>
      <w:lvlText w:val=""/>
      <w:lvlJc w:val="left"/>
      <w:pPr>
        <w:tabs>
          <w:tab w:val="num" w:pos="360"/>
        </w:tabs>
        <w:ind w:left="360" w:hanging="360"/>
      </w:pPr>
      <w:rPr>
        <w:rFonts w:ascii="Wingdings" w:hAnsi="Wingdings" w:cs="Wingdings" w:hint="default"/>
      </w:rPr>
    </w:lvl>
  </w:abstractNum>
  <w:abstractNum w:abstractNumId="6">
    <w:nsid w:val="187868D0"/>
    <w:multiLevelType w:val="singleLevel"/>
    <w:tmpl w:val="04190009"/>
    <w:lvl w:ilvl="0">
      <w:start w:val="1"/>
      <w:numFmt w:val="bullet"/>
      <w:lvlText w:val=""/>
      <w:lvlJc w:val="left"/>
      <w:pPr>
        <w:tabs>
          <w:tab w:val="num" w:pos="360"/>
        </w:tabs>
        <w:ind w:left="360" w:hanging="360"/>
      </w:pPr>
      <w:rPr>
        <w:rFonts w:ascii="Wingdings" w:hAnsi="Wingdings" w:cs="Wingdings" w:hint="default"/>
      </w:rPr>
    </w:lvl>
  </w:abstractNum>
  <w:abstractNum w:abstractNumId="7">
    <w:nsid w:val="1AC11817"/>
    <w:multiLevelType w:val="singleLevel"/>
    <w:tmpl w:val="04190009"/>
    <w:lvl w:ilvl="0">
      <w:start w:val="1"/>
      <w:numFmt w:val="bullet"/>
      <w:lvlText w:val=""/>
      <w:lvlJc w:val="left"/>
      <w:pPr>
        <w:tabs>
          <w:tab w:val="num" w:pos="360"/>
        </w:tabs>
        <w:ind w:left="360" w:hanging="360"/>
      </w:pPr>
      <w:rPr>
        <w:rFonts w:ascii="Wingdings" w:hAnsi="Wingdings" w:cs="Wingdings" w:hint="default"/>
      </w:rPr>
    </w:lvl>
  </w:abstractNum>
  <w:abstractNum w:abstractNumId="8">
    <w:nsid w:val="2477109B"/>
    <w:multiLevelType w:val="singleLevel"/>
    <w:tmpl w:val="04190009"/>
    <w:lvl w:ilvl="0">
      <w:start w:val="1"/>
      <w:numFmt w:val="bullet"/>
      <w:lvlText w:val=""/>
      <w:lvlJc w:val="left"/>
      <w:pPr>
        <w:tabs>
          <w:tab w:val="num" w:pos="360"/>
        </w:tabs>
        <w:ind w:left="360" w:hanging="360"/>
      </w:pPr>
      <w:rPr>
        <w:rFonts w:ascii="Wingdings" w:hAnsi="Wingdings" w:cs="Wingdings" w:hint="default"/>
      </w:rPr>
    </w:lvl>
  </w:abstractNum>
  <w:abstractNum w:abstractNumId="9">
    <w:nsid w:val="2F324F40"/>
    <w:multiLevelType w:val="singleLevel"/>
    <w:tmpl w:val="04190009"/>
    <w:lvl w:ilvl="0">
      <w:start w:val="1"/>
      <w:numFmt w:val="bullet"/>
      <w:lvlText w:val=""/>
      <w:lvlJc w:val="left"/>
      <w:pPr>
        <w:tabs>
          <w:tab w:val="num" w:pos="360"/>
        </w:tabs>
        <w:ind w:left="360" w:hanging="360"/>
      </w:pPr>
      <w:rPr>
        <w:rFonts w:ascii="Wingdings" w:hAnsi="Wingdings" w:cs="Wingdings" w:hint="default"/>
      </w:rPr>
    </w:lvl>
  </w:abstractNum>
  <w:abstractNum w:abstractNumId="10">
    <w:nsid w:val="35606C38"/>
    <w:multiLevelType w:val="singleLevel"/>
    <w:tmpl w:val="04190009"/>
    <w:lvl w:ilvl="0">
      <w:start w:val="1"/>
      <w:numFmt w:val="bullet"/>
      <w:lvlText w:val=""/>
      <w:lvlJc w:val="left"/>
      <w:pPr>
        <w:tabs>
          <w:tab w:val="num" w:pos="360"/>
        </w:tabs>
        <w:ind w:left="360" w:hanging="360"/>
      </w:pPr>
      <w:rPr>
        <w:rFonts w:ascii="Wingdings" w:hAnsi="Wingdings" w:cs="Wingdings" w:hint="default"/>
      </w:rPr>
    </w:lvl>
  </w:abstractNum>
  <w:abstractNum w:abstractNumId="11">
    <w:nsid w:val="3DB625F9"/>
    <w:multiLevelType w:val="singleLevel"/>
    <w:tmpl w:val="04190009"/>
    <w:lvl w:ilvl="0">
      <w:start w:val="1"/>
      <w:numFmt w:val="bullet"/>
      <w:lvlText w:val=""/>
      <w:lvlJc w:val="left"/>
      <w:pPr>
        <w:tabs>
          <w:tab w:val="num" w:pos="360"/>
        </w:tabs>
        <w:ind w:left="360" w:hanging="360"/>
      </w:pPr>
      <w:rPr>
        <w:rFonts w:ascii="Wingdings" w:hAnsi="Wingdings" w:cs="Wingdings" w:hint="default"/>
      </w:rPr>
    </w:lvl>
  </w:abstractNum>
  <w:abstractNum w:abstractNumId="12">
    <w:nsid w:val="434F750D"/>
    <w:multiLevelType w:val="singleLevel"/>
    <w:tmpl w:val="04190009"/>
    <w:lvl w:ilvl="0">
      <w:start w:val="1"/>
      <w:numFmt w:val="bullet"/>
      <w:lvlText w:val=""/>
      <w:lvlJc w:val="left"/>
      <w:pPr>
        <w:tabs>
          <w:tab w:val="num" w:pos="360"/>
        </w:tabs>
        <w:ind w:left="360" w:hanging="360"/>
      </w:pPr>
      <w:rPr>
        <w:rFonts w:ascii="Wingdings" w:hAnsi="Wingdings" w:cs="Wingdings" w:hint="default"/>
      </w:rPr>
    </w:lvl>
  </w:abstractNum>
  <w:abstractNum w:abstractNumId="13">
    <w:nsid w:val="4C0D5152"/>
    <w:multiLevelType w:val="singleLevel"/>
    <w:tmpl w:val="04190009"/>
    <w:lvl w:ilvl="0">
      <w:start w:val="1"/>
      <w:numFmt w:val="bullet"/>
      <w:lvlText w:val=""/>
      <w:lvlJc w:val="left"/>
      <w:pPr>
        <w:tabs>
          <w:tab w:val="num" w:pos="360"/>
        </w:tabs>
        <w:ind w:left="360" w:hanging="360"/>
      </w:pPr>
      <w:rPr>
        <w:rFonts w:ascii="Wingdings" w:hAnsi="Wingdings" w:cs="Wingdings" w:hint="default"/>
      </w:rPr>
    </w:lvl>
  </w:abstractNum>
  <w:abstractNum w:abstractNumId="14">
    <w:nsid w:val="560C6470"/>
    <w:multiLevelType w:val="singleLevel"/>
    <w:tmpl w:val="04190009"/>
    <w:lvl w:ilvl="0">
      <w:start w:val="1"/>
      <w:numFmt w:val="bullet"/>
      <w:lvlText w:val=""/>
      <w:lvlJc w:val="left"/>
      <w:pPr>
        <w:tabs>
          <w:tab w:val="num" w:pos="360"/>
        </w:tabs>
        <w:ind w:left="360" w:hanging="360"/>
      </w:pPr>
      <w:rPr>
        <w:rFonts w:ascii="Wingdings" w:hAnsi="Wingdings" w:cs="Wingdings" w:hint="default"/>
      </w:rPr>
    </w:lvl>
  </w:abstractNum>
  <w:abstractNum w:abstractNumId="15">
    <w:nsid w:val="58A206B3"/>
    <w:multiLevelType w:val="singleLevel"/>
    <w:tmpl w:val="04190009"/>
    <w:lvl w:ilvl="0">
      <w:start w:val="1"/>
      <w:numFmt w:val="bullet"/>
      <w:lvlText w:val=""/>
      <w:lvlJc w:val="left"/>
      <w:pPr>
        <w:tabs>
          <w:tab w:val="num" w:pos="360"/>
        </w:tabs>
        <w:ind w:left="360" w:hanging="360"/>
      </w:pPr>
      <w:rPr>
        <w:rFonts w:ascii="Wingdings" w:hAnsi="Wingdings" w:cs="Wingdings" w:hint="default"/>
      </w:rPr>
    </w:lvl>
  </w:abstractNum>
  <w:abstractNum w:abstractNumId="16">
    <w:nsid w:val="5E3F5302"/>
    <w:multiLevelType w:val="singleLevel"/>
    <w:tmpl w:val="04190009"/>
    <w:lvl w:ilvl="0">
      <w:start w:val="1"/>
      <w:numFmt w:val="bullet"/>
      <w:lvlText w:val=""/>
      <w:lvlJc w:val="left"/>
      <w:pPr>
        <w:tabs>
          <w:tab w:val="num" w:pos="360"/>
        </w:tabs>
        <w:ind w:left="360" w:hanging="360"/>
      </w:pPr>
      <w:rPr>
        <w:rFonts w:ascii="Wingdings" w:hAnsi="Wingdings" w:cs="Wingdings" w:hint="default"/>
      </w:rPr>
    </w:lvl>
  </w:abstractNum>
  <w:abstractNum w:abstractNumId="17">
    <w:nsid w:val="64AE231C"/>
    <w:multiLevelType w:val="singleLevel"/>
    <w:tmpl w:val="04190009"/>
    <w:lvl w:ilvl="0">
      <w:start w:val="1"/>
      <w:numFmt w:val="bullet"/>
      <w:lvlText w:val=""/>
      <w:lvlJc w:val="left"/>
      <w:pPr>
        <w:tabs>
          <w:tab w:val="num" w:pos="360"/>
        </w:tabs>
        <w:ind w:left="360" w:hanging="360"/>
      </w:pPr>
      <w:rPr>
        <w:rFonts w:ascii="Wingdings" w:hAnsi="Wingdings" w:cs="Wingdings" w:hint="default"/>
      </w:rPr>
    </w:lvl>
  </w:abstractNum>
  <w:abstractNum w:abstractNumId="18">
    <w:nsid w:val="6AE655A0"/>
    <w:multiLevelType w:val="hybridMultilevel"/>
    <w:tmpl w:val="CDF6F7CC"/>
    <w:lvl w:ilvl="0" w:tplc="4C0AB50A">
      <w:start w:val="45"/>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9">
    <w:nsid w:val="758F343C"/>
    <w:multiLevelType w:val="singleLevel"/>
    <w:tmpl w:val="04190009"/>
    <w:lvl w:ilvl="0">
      <w:start w:val="1"/>
      <w:numFmt w:val="bullet"/>
      <w:lvlText w:val=""/>
      <w:lvlJc w:val="left"/>
      <w:pPr>
        <w:tabs>
          <w:tab w:val="num" w:pos="360"/>
        </w:tabs>
        <w:ind w:left="360" w:hanging="360"/>
      </w:pPr>
      <w:rPr>
        <w:rFonts w:ascii="Wingdings" w:hAnsi="Wingdings" w:cs="Wingdings" w:hint="default"/>
      </w:rPr>
    </w:lvl>
  </w:abstractNum>
  <w:abstractNum w:abstractNumId="20">
    <w:nsid w:val="76B4260D"/>
    <w:multiLevelType w:val="singleLevel"/>
    <w:tmpl w:val="04190009"/>
    <w:lvl w:ilvl="0">
      <w:start w:val="1"/>
      <w:numFmt w:val="bullet"/>
      <w:lvlText w:val=""/>
      <w:lvlJc w:val="left"/>
      <w:pPr>
        <w:tabs>
          <w:tab w:val="num" w:pos="360"/>
        </w:tabs>
        <w:ind w:left="360" w:hanging="360"/>
      </w:pPr>
      <w:rPr>
        <w:rFonts w:ascii="Wingdings" w:hAnsi="Wingdings" w:cs="Wingdings" w:hint="default"/>
      </w:rPr>
    </w:lvl>
  </w:abstractNum>
  <w:abstractNum w:abstractNumId="21">
    <w:nsid w:val="7D0B612C"/>
    <w:multiLevelType w:val="singleLevel"/>
    <w:tmpl w:val="04190009"/>
    <w:lvl w:ilvl="0">
      <w:start w:val="1"/>
      <w:numFmt w:val="bullet"/>
      <w:lvlText w:val=""/>
      <w:lvlJc w:val="left"/>
      <w:pPr>
        <w:tabs>
          <w:tab w:val="num" w:pos="360"/>
        </w:tabs>
        <w:ind w:left="360" w:hanging="360"/>
      </w:pPr>
      <w:rPr>
        <w:rFonts w:ascii="Wingdings" w:hAnsi="Wingdings" w:cs="Wingdings" w:hint="default"/>
      </w:rPr>
    </w:lvl>
  </w:abstractNum>
  <w:abstractNum w:abstractNumId="22">
    <w:nsid w:val="7D2704FA"/>
    <w:multiLevelType w:val="singleLevel"/>
    <w:tmpl w:val="04190009"/>
    <w:lvl w:ilvl="0">
      <w:start w:val="1"/>
      <w:numFmt w:val="bullet"/>
      <w:lvlText w:val=""/>
      <w:lvlJc w:val="left"/>
      <w:pPr>
        <w:tabs>
          <w:tab w:val="num" w:pos="360"/>
        </w:tabs>
        <w:ind w:left="360" w:hanging="360"/>
      </w:pPr>
      <w:rPr>
        <w:rFonts w:ascii="Wingdings" w:hAnsi="Wingdings" w:cs="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18"/>
  </w:num>
  <w:num w:numId="3">
    <w:abstractNumId w:val="3"/>
  </w:num>
  <w:num w:numId="4">
    <w:abstractNumId w:val="12"/>
  </w:num>
  <w:num w:numId="5">
    <w:abstractNumId w:val="14"/>
  </w:num>
  <w:num w:numId="6">
    <w:abstractNumId w:val="20"/>
  </w:num>
  <w:num w:numId="7">
    <w:abstractNumId w:val="2"/>
  </w:num>
  <w:num w:numId="8">
    <w:abstractNumId w:val="17"/>
  </w:num>
  <w:num w:numId="9">
    <w:abstractNumId w:val="6"/>
  </w:num>
  <w:num w:numId="10">
    <w:abstractNumId w:val="13"/>
  </w:num>
  <w:num w:numId="11">
    <w:abstractNumId w:val="22"/>
  </w:num>
  <w:num w:numId="12">
    <w:abstractNumId w:val="5"/>
  </w:num>
  <w:num w:numId="13">
    <w:abstractNumId w:val="21"/>
  </w:num>
  <w:num w:numId="14">
    <w:abstractNumId w:val="8"/>
  </w:num>
  <w:num w:numId="15">
    <w:abstractNumId w:val="16"/>
  </w:num>
  <w:num w:numId="16">
    <w:abstractNumId w:val="11"/>
  </w:num>
  <w:num w:numId="17">
    <w:abstractNumId w:val="19"/>
  </w:num>
  <w:num w:numId="18">
    <w:abstractNumId w:val="7"/>
  </w:num>
  <w:num w:numId="19">
    <w:abstractNumId w:val="15"/>
  </w:num>
  <w:num w:numId="20">
    <w:abstractNumId w:val="9"/>
  </w:num>
  <w:num w:numId="21">
    <w:abstractNumId w:val="4"/>
  </w:num>
  <w:num w:numId="22">
    <w:abstractNumId w:val="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71"/>
  <w:drawingGridVerticalSpacing w:val="48"/>
  <w:displayVertic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23D2"/>
    <w:rsid w:val="000243AA"/>
    <w:rsid w:val="00237A02"/>
    <w:rsid w:val="007D2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68DCF9F-EDCF-4CC4-BA3D-7D4682DB5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4"/>
      <w:szCs w:val="24"/>
    </w:rPr>
  </w:style>
  <w:style w:type="paragraph" w:styleId="1">
    <w:name w:val="heading 1"/>
    <w:basedOn w:val="a"/>
    <w:next w:val="a"/>
    <w:link w:val="10"/>
    <w:uiPriority w:val="99"/>
    <w:qFormat/>
    <w:pPr>
      <w:keepNext/>
      <w:overflowPunct w:val="0"/>
      <w:autoSpaceDE w:val="0"/>
      <w:autoSpaceDN w:val="0"/>
      <w:adjustRightInd w:val="0"/>
      <w:spacing w:line="360" w:lineRule="auto"/>
      <w:jc w:val="center"/>
      <w:textAlignment w:val="baseline"/>
      <w:outlineLvl w:val="0"/>
    </w:pPr>
    <w:rPr>
      <w:b/>
      <w:bCs/>
      <w:sz w:val="28"/>
      <w:szCs w:val="28"/>
    </w:rPr>
  </w:style>
  <w:style w:type="paragraph" w:styleId="2">
    <w:name w:val="heading 2"/>
    <w:basedOn w:val="a"/>
    <w:next w:val="a"/>
    <w:link w:val="20"/>
    <w:uiPriority w:val="99"/>
    <w:qFormat/>
    <w:pPr>
      <w:keepNext/>
      <w:spacing w:line="360" w:lineRule="auto"/>
      <w:outlineLvl w:val="1"/>
    </w:pPr>
    <w:rPr>
      <w:sz w:val="28"/>
      <w:szCs w:val="28"/>
    </w:rPr>
  </w:style>
  <w:style w:type="paragraph" w:styleId="3">
    <w:name w:val="heading 3"/>
    <w:basedOn w:val="a"/>
    <w:next w:val="a"/>
    <w:link w:val="30"/>
    <w:uiPriority w:val="99"/>
    <w:qFormat/>
    <w:pPr>
      <w:keepNext/>
      <w:overflowPunct w:val="0"/>
      <w:autoSpaceDE w:val="0"/>
      <w:autoSpaceDN w:val="0"/>
      <w:adjustRightInd w:val="0"/>
      <w:spacing w:line="360" w:lineRule="auto"/>
      <w:jc w:val="center"/>
      <w:textAlignment w:val="baseline"/>
      <w:outlineLvl w:val="2"/>
    </w:pPr>
    <w:rPr>
      <w:sz w:val="28"/>
      <w:szCs w:val="28"/>
    </w:rPr>
  </w:style>
  <w:style w:type="paragraph" w:styleId="4">
    <w:name w:val="heading 4"/>
    <w:basedOn w:val="a"/>
    <w:next w:val="a"/>
    <w:link w:val="40"/>
    <w:uiPriority w:val="99"/>
    <w:qFormat/>
    <w:pPr>
      <w:keepNext/>
      <w:overflowPunct w:val="0"/>
      <w:autoSpaceDE w:val="0"/>
      <w:autoSpaceDN w:val="0"/>
      <w:adjustRightInd w:val="0"/>
      <w:jc w:val="center"/>
      <w:textAlignment w:val="baseline"/>
      <w:outlineLvl w:val="3"/>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styleId="a3">
    <w:name w:val="page number"/>
    <w:basedOn w:val="a0"/>
    <w:uiPriority w:val="99"/>
  </w:style>
  <w:style w:type="paragraph" w:styleId="a4">
    <w:name w:val="header"/>
    <w:basedOn w:val="a"/>
    <w:link w:val="a5"/>
    <w:uiPriority w:val="99"/>
    <w:pPr>
      <w:tabs>
        <w:tab w:val="center" w:pos="4536"/>
        <w:tab w:val="right" w:pos="9072"/>
      </w:tabs>
      <w:overflowPunct w:val="0"/>
      <w:autoSpaceDE w:val="0"/>
      <w:autoSpaceDN w:val="0"/>
      <w:adjustRightInd w:val="0"/>
      <w:textAlignment w:val="baseline"/>
    </w:pPr>
    <w:rPr>
      <w:sz w:val="20"/>
      <w:szCs w:val="20"/>
    </w:rPr>
  </w:style>
  <w:style w:type="character" w:customStyle="1" w:styleId="a5">
    <w:name w:val="Верхний колонтитул Знак"/>
    <w:basedOn w:val="a0"/>
    <w:link w:val="a4"/>
    <w:uiPriority w:val="99"/>
    <w:semiHidden/>
    <w:rPr>
      <w:rFonts w:ascii="Times New Roman" w:hAnsi="Times New Roman" w:cs="Times New Roman"/>
      <w:sz w:val="24"/>
      <w:szCs w:val="24"/>
    </w:rPr>
  </w:style>
  <w:style w:type="paragraph" w:styleId="a6">
    <w:name w:val="footer"/>
    <w:basedOn w:val="a"/>
    <w:link w:val="a7"/>
    <w:uiPriority w:val="99"/>
    <w:pPr>
      <w:tabs>
        <w:tab w:val="center" w:pos="4677"/>
        <w:tab w:val="right" w:pos="9355"/>
      </w:tabs>
    </w:pPr>
  </w:style>
  <w:style w:type="character" w:customStyle="1" w:styleId="a7">
    <w:name w:val="Нижний колонтитул Знак"/>
    <w:basedOn w:val="a0"/>
    <w:link w:val="a6"/>
    <w:uiPriority w:val="99"/>
    <w:semiHidden/>
    <w:rPr>
      <w:rFonts w:ascii="Times New Roman" w:hAnsi="Times New Roman" w:cs="Times New Roman"/>
      <w:sz w:val="24"/>
      <w:szCs w:val="24"/>
    </w:rPr>
  </w:style>
  <w:style w:type="paragraph" w:styleId="a8">
    <w:name w:val="Document Map"/>
    <w:basedOn w:val="a"/>
    <w:link w:val="a9"/>
    <w:uiPriority w:val="99"/>
    <w:pPr>
      <w:shd w:val="clear" w:color="auto" w:fill="000080"/>
    </w:pPr>
    <w:rPr>
      <w:rFonts w:ascii="Tahoma" w:hAnsi="Tahoma" w:cs="Tahoma"/>
    </w:rPr>
  </w:style>
  <w:style w:type="character" w:customStyle="1" w:styleId="a9">
    <w:name w:val="Схема документа Знак"/>
    <w:basedOn w:val="a0"/>
    <w:link w:val="a8"/>
    <w:uiPriority w:val="99"/>
    <w:semiHidden/>
    <w:rPr>
      <w:rFonts w:ascii="Segoe UI" w:hAnsi="Segoe UI" w:cs="Segoe UI"/>
      <w:sz w:val="16"/>
      <w:szCs w:val="16"/>
    </w:rPr>
  </w:style>
  <w:style w:type="paragraph" w:styleId="aa">
    <w:name w:val="footnote text"/>
    <w:basedOn w:val="a"/>
    <w:link w:val="ab"/>
    <w:uiPriority w:val="99"/>
    <w:rPr>
      <w:sz w:val="20"/>
      <w:szCs w:val="20"/>
    </w:rPr>
  </w:style>
  <w:style w:type="character" w:customStyle="1" w:styleId="ab">
    <w:name w:val="Текст сноски Знак"/>
    <w:basedOn w:val="a0"/>
    <w:link w:val="aa"/>
    <w:uiPriority w:val="99"/>
    <w:semiHidden/>
    <w:rPr>
      <w:rFonts w:ascii="Times New Roman" w:hAnsi="Times New Roman" w:cs="Times New Roman"/>
      <w:sz w:val="20"/>
      <w:szCs w:val="20"/>
    </w:rPr>
  </w:style>
  <w:style w:type="paragraph" w:styleId="ac">
    <w:name w:val="Body Text"/>
    <w:basedOn w:val="a"/>
    <w:link w:val="ad"/>
    <w:uiPriority w:val="99"/>
    <w:pPr>
      <w:spacing w:line="360" w:lineRule="auto"/>
    </w:pPr>
  </w:style>
  <w:style w:type="character" w:customStyle="1" w:styleId="ad">
    <w:name w:val="Основной текст Знак"/>
    <w:basedOn w:val="a0"/>
    <w:link w:val="ac"/>
    <w:uiPriority w:val="99"/>
    <w:semiHidden/>
    <w:rPr>
      <w:rFonts w:ascii="Times New Roman" w:hAnsi="Times New Roman" w:cs="Times New Roman"/>
      <w:sz w:val="24"/>
      <w:szCs w:val="24"/>
    </w:rPr>
  </w:style>
  <w:style w:type="paragraph" w:styleId="21">
    <w:name w:val="Body Text 2"/>
    <w:basedOn w:val="a"/>
    <w:link w:val="22"/>
    <w:uiPriority w:val="99"/>
    <w:pPr>
      <w:ind w:firstLine="720"/>
      <w:jc w:val="both"/>
    </w:pPr>
    <w:rPr>
      <w:sz w:val="28"/>
      <w:szCs w:val="28"/>
    </w:rPr>
  </w:style>
  <w:style w:type="character" w:customStyle="1" w:styleId="22">
    <w:name w:val="Основной текст 2 Знак"/>
    <w:basedOn w:val="a0"/>
    <w:link w:val="21"/>
    <w:uiPriority w:val="99"/>
    <w:semiHidden/>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3538</Words>
  <Characters>20168</Characters>
  <Application>Microsoft Office Word</Application>
  <DocSecurity>0</DocSecurity>
  <Lines>168</Lines>
  <Paragraphs>47</Paragraphs>
  <ScaleCrop>false</ScaleCrop>
  <Company>-</Company>
  <LinksUpToDate>false</LinksUpToDate>
  <CharactersWithSpaces>23659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алексей</dc:creator>
  <cp:keywords/>
  <dc:description/>
  <cp:lastModifiedBy>admin</cp:lastModifiedBy>
  <cp:revision>2</cp:revision>
  <dcterms:created xsi:type="dcterms:W3CDTF">2014-04-05T21:25:00Z</dcterms:created>
  <dcterms:modified xsi:type="dcterms:W3CDTF">2014-04-05T21:25:00Z</dcterms:modified>
</cp:coreProperties>
</file>