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04D" w:rsidRPr="0092080A" w:rsidRDefault="001D73ED"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rPr>
      </w:pPr>
      <w:r w:rsidRPr="0092080A">
        <w:rPr>
          <w:rFonts w:ascii="Times New Roman" w:hAnsi="Times New Roman"/>
          <w:b/>
          <w:sz w:val="28"/>
          <w:szCs w:val="28"/>
        </w:rPr>
        <w:t>Содержание:</w:t>
      </w:r>
    </w:p>
    <w:p w:rsidR="001D73ED" w:rsidRPr="00D70AD1" w:rsidRDefault="001D73ED"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1D73ED" w:rsidRPr="00D70AD1" w:rsidRDefault="001D73ED"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70AD1">
        <w:rPr>
          <w:rFonts w:ascii="Times New Roman" w:hAnsi="Times New Roman"/>
          <w:sz w:val="28"/>
          <w:szCs w:val="28"/>
        </w:rPr>
        <w:t>Введение</w:t>
      </w:r>
    </w:p>
    <w:p w:rsidR="001D73ED" w:rsidRPr="00D70AD1" w:rsidRDefault="001D73ED" w:rsidP="00D70AD1">
      <w:pPr>
        <w:tabs>
          <w:tab w:val="left" w:pos="9214"/>
        </w:tabs>
        <w:spacing w:after="0" w:line="360" w:lineRule="auto"/>
        <w:jc w:val="both"/>
        <w:rPr>
          <w:rFonts w:ascii="Times New Roman" w:hAnsi="Times New Roman"/>
          <w:sz w:val="28"/>
          <w:szCs w:val="28"/>
        </w:rPr>
      </w:pPr>
      <w:r w:rsidRPr="00D70AD1">
        <w:rPr>
          <w:rFonts w:ascii="Times New Roman" w:hAnsi="Times New Roman"/>
          <w:sz w:val="28"/>
          <w:szCs w:val="28"/>
        </w:rPr>
        <w:t>1. Сущность международных транспортных операций</w:t>
      </w:r>
    </w:p>
    <w:p w:rsidR="001D73ED" w:rsidRPr="00D70AD1" w:rsidRDefault="001D73ED" w:rsidP="00D70AD1">
      <w:pPr>
        <w:spacing w:after="0" w:line="360" w:lineRule="auto"/>
        <w:jc w:val="both"/>
        <w:textAlignment w:val="center"/>
        <w:rPr>
          <w:rFonts w:ascii="Times New Roman" w:hAnsi="Times New Roman"/>
          <w:sz w:val="28"/>
          <w:szCs w:val="28"/>
        </w:rPr>
      </w:pPr>
      <w:r w:rsidRPr="00D70AD1">
        <w:rPr>
          <w:rFonts w:ascii="Times New Roman" w:hAnsi="Times New Roman"/>
          <w:sz w:val="28"/>
          <w:szCs w:val="28"/>
        </w:rPr>
        <w:t>2. Виды транспортных операций</w:t>
      </w:r>
    </w:p>
    <w:p w:rsidR="001D73ED" w:rsidRPr="00D70AD1" w:rsidRDefault="001D73ED"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70AD1">
        <w:rPr>
          <w:rFonts w:ascii="Times New Roman" w:hAnsi="Times New Roman"/>
          <w:sz w:val="28"/>
          <w:szCs w:val="28"/>
        </w:rPr>
        <w:t>3. Организация международных перевозок</w:t>
      </w:r>
    </w:p>
    <w:p w:rsidR="001D73ED" w:rsidRPr="00D70AD1" w:rsidRDefault="001D73ED" w:rsidP="00D70AD1">
      <w:pPr>
        <w:spacing w:after="0" w:line="360" w:lineRule="auto"/>
        <w:jc w:val="both"/>
        <w:rPr>
          <w:rFonts w:ascii="Times New Roman" w:hAnsi="Times New Roman"/>
          <w:sz w:val="28"/>
          <w:szCs w:val="28"/>
        </w:rPr>
      </w:pPr>
      <w:r w:rsidRPr="00D70AD1">
        <w:rPr>
          <w:rFonts w:ascii="Times New Roman" w:hAnsi="Times New Roman"/>
          <w:sz w:val="28"/>
          <w:szCs w:val="28"/>
        </w:rPr>
        <w:t>4. Базисные условия транспортного обслуживания внешнеторговых</w:t>
      </w:r>
      <w:r w:rsidR="00D70AD1" w:rsidRPr="00D70AD1">
        <w:rPr>
          <w:rFonts w:ascii="Times New Roman" w:hAnsi="Times New Roman"/>
          <w:sz w:val="28"/>
          <w:szCs w:val="28"/>
        </w:rPr>
        <w:t xml:space="preserve"> </w:t>
      </w:r>
      <w:r w:rsidRPr="00D70AD1">
        <w:rPr>
          <w:rFonts w:ascii="Times New Roman" w:hAnsi="Times New Roman"/>
          <w:sz w:val="28"/>
          <w:szCs w:val="28"/>
        </w:rPr>
        <w:t>сделок</w:t>
      </w:r>
    </w:p>
    <w:p w:rsidR="001D73ED" w:rsidRPr="00D70AD1" w:rsidRDefault="001D73ED"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70AD1">
        <w:rPr>
          <w:rFonts w:ascii="Times New Roman" w:hAnsi="Times New Roman"/>
          <w:sz w:val="28"/>
          <w:szCs w:val="28"/>
        </w:rPr>
        <w:t>5. Правовые основы транспортных операций</w:t>
      </w:r>
    </w:p>
    <w:p w:rsidR="001D73ED" w:rsidRPr="00D70AD1" w:rsidRDefault="001D73ED"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70AD1">
        <w:rPr>
          <w:rFonts w:ascii="Times New Roman" w:hAnsi="Times New Roman"/>
          <w:sz w:val="28"/>
          <w:szCs w:val="28"/>
        </w:rPr>
        <w:t>Заключение</w:t>
      </w:r>
    </w:p>
    <w:p w:rsidR="001D73ED" w:rsidRPr="00D70AD1" w:rsidRDefault="001D73ED"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70AD1">
        <w:rPr>
          <w:rFonts w:ascii="Times New Roman" w:hAnsi="Times New Roman"/>
          <w:sz w:val="28"/>
          <w:szCs w:val="28"/>
        </w:rPr>
        <w:t>Список литературы</w:t>
      </w:r>
    </w:p>
    <w:p w:rsidR="00D70AD1" w:rsidRPr="00D70AD1" w:rsidRDefault="00D70AD1" w:rsidP="00D70AD1">
      <w:pPr>
        <w:spacing w:after="0" w:line="360" w:lineRule="auto"/>
        <w:ind w:firstLine="709"/>
        <w:jc w:val="both"/>
        <w:rPr>
          <w:rFonts w:ascii="Times New Roman" w:hAnsi="Times New Roman"/>
          <w:sz w:val="28"/>
          <w:szCs w:val="28"/>
        </w:rPr>
      </w:pPr>
      <w:r w:rsidRPr="00D70AD1">
        <w:rPr>
          <w:rFonts w:ascii="Times New Roman" w:hAnsi="Times New Roman"/>
          <w:sz w:val="28"/>
          <w:szCs w:val="28"/>
        </w:rPr>
        <w:br w:type="page"/>
      </w:r>
    </w:p>
    <w:p w:rsidR="00E40BAC" w:rsidRPr="00D70AD1" w:rsidRDefault="00E40BAC"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70AD1">
        <w:rPr>
          <w:rFonts w:ascii="Times New Roman" w:hAnsi="Times New Roman"/>
          <w:sz w:val="28"/>
          <w:szCs w:val="28"/>
        </w:rPr>
        <w:t>Введение</w:t>
      </w:r>
    </w:p>
    <w:p w:rsidR="00E40BAC" w:rsidRPr="00D70AD1" w:rsidRDefault="00E40BAC"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E40BAC" w:rsidRPr="00D70AD1" w:rsidRDefault="00E40BAC"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70AD1">
        <w:rPr>
          <w:rFonts w:ascii="Times New Roman" w:hAnsi="Times New Roman"/>
          <w:sz w:val="28"/>
          <w:szCs w:val="28"/>
        </w:rPr>
        <w:t>Выбор данной темы в качестве исследования можно обосновать её актуальностью для России, а именно попытки согласовать транспортную систему с усиливающимися в последнее время (5-10 лет) процессами формирования и развития международных транспортных коридоров:</w:t>
      </w:r>
    </w:p>
    <w:p w:rsidR="00E40BAC" w:rsidRPr="00D70AD1" w:rsidRDefault="00E40BAC"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70AD1">
        <w:rPr>
          <w:rFonts w:ascii="Times New Roman" w:hAnsi="Times New Roman"/>
          <w:sz w:val="28"/>
          <w:szCs w:val="28"/>
        </w:rPr>
        <w:t>° согласованное развитие транспортной инфраструктуры с целью интеграции евроазиатских транспортных систем для беспрепятственного передвижения через национальные границы пассажиров и грузов - рационализация взаимодействия между различными видами транспорта в интермодальной транспортной цепи;</w:t>
      </w:r>
    </w:p>
    <w:p w:rsidR="00E40BAC" w:rsidRPr="00D70AD1" w:rsidRDefault="00E40BAC"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70AD1">
        <w:rPr>
          <w:rFonts w:ascii="Times New Roman" w:hAnsi="Times New Roman"/>
          <w:sz w:val="28"/>
          <w:szCs w:val="28"/>
        </w:rPr>
        <w:t>° оптимизация транспортного процесса с целью повышения качества перевозок и снижения транспортных издержек в конечной стоимости товаров – создание условий для снижения тарифов на перевозки пассажиров и грузов во внутреннем</w:t>
      </w:r>
      <w:r w:rsidR="00D70AD1" w:rsidRPr="00D70AD1">
        <w:rPr>
          <w:rFonts w:ascii="Times New Roman" w:hAnsi="Times New Roman"/>
          <w:sz w:val="28"/>
          <w:szCs w:val="28"/>
        </w:rPr>
        <w:t xml:space="preserve"> </w:t>
      </w:r>
      <w:r w:rsidRPr="00D70AD1">
        <w:rPr>
          <w:rFonts w:ascii="Times New Roman" w:hAnsi="Times New Roman"/>
          <w:sz w:val="28"/>
          <w:szCs w:val="28"/>
        </w:rPr>
        <w:t>сообщении посредством повышения загрузки отечественной транспортной сети и лучшего использования имеющихся резервов;</w:t>
      </w:r>
    </w:p>
    <w:p w:rsidR="00E40BAC" w:rsidRPr="00D70AD1" w:rsidRDefault="00E40BAC"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70AD1">
        <w:rPr>
          <w:rFonts w:ascii="Times New Roman" w:hAnsi="Times New Roman"/>
          <w:sz w:val="28"/>
          <w:szCs w:val="28"/>
        </w:rPr>
        <w:t>° содействие освоению новых территорий и развитию приграничного</w:t>
      </w:r>
      <w:r w:rsidR="00D70AD1" w:rsidRPr="00D70AD1">
        <w:rPr>
          <w:rFonts w:ascii="Times New Roman" w:hAnsi="Times New Roman"/>
          <w:sz w:val="28"/>
          <w:szCs w:val="28"/>
        </w:rPr>
        <w:t xml:space="preserve"> </w:t>
      </w:r>
      <w:r w:rsidRPr="00D70AD1">
        <w:rPr>
          <w:rFonts w:ascii="Times New Roman" w:hAnsi="Times New Roman"/>
          <w:sz w:val="28"/>
          <w:szCs w:val="28"/>
        </w:rPr>
        <w:t>сотрудничества, освоению новых внутренних и международных рынков</w:t>
      </w:r>
      <w:r w:rsidR="00D70AD1" w:rsidRPr="00D70AD1">
        <w:rPr>
          <w:rFonts w:ascii="Times New Roman" w:hAnsi="Times New Roman"/>
          <w:sz w:val="28"/>
          <w:szCs w:val="28"/>
        </w:rPr>
        <w:t xml:space="preserve"> </w:t>
      </w:r>
      <w:r w:rsidRPr="00D70AD1">
        <w:rPr>
          <w:rFonts w:ascii="Times New Roman" w:hAnsi="Times New Roman"/>
          <w:sz w:val="28"/>
          <w:szCs w:val="28"/>
        </w:rPr>
        <w:t>-</w:t>
      </w:r>
      <w:r w:rsidR="00D70AD1" w:rsidRPr="00D70AD1">
        <w:rPr>
          <w:rFonts w:ascii="Times New Roman" w:hAnsi="Times New Roman"/>
          <w:sz w:val="28"/>
          <w:szCs w:val="28"/>
        </w:rPr>
        <w:t xml:space="preserve"> </w:t>
      </w:r>
      <w:r w:rsidRPr="00D70AD1">
        <w:rPr>
          <w:rFonts w:ascii="Times New Roman" w:hAnsi="Times New Roman"/>
          <w:sz w:val="28"/>
          <w:szCs w:val="28"/>
        </w:rPr>
        <w:t>повышение мобильности населения и улучшение транспортной доступности регионов;</w:t>
      </w:r>
    </w:p>
    <w:p w:rsidR="00E40BAC" w:rsidRPr="00D70AD1" w:rsidRDefault="00E40BAC"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70AD1">
        <w:rPr>
          <w:rFonts w:ascii="Times New Roman" w:hAnsi="Times New Roman"/>
          <w:sz w:val="28"/>
          <w:szCs w:val="28"/>
        </w:rPr>
        <w:t>° переключение транзитных и российских внешнеторговых грузопотоков с портов других стран на отечественные морские порты;</w:t>
      </w:r>
    </w:p>
    <w:p w:rsidR="00E40BAC" w:rsidRPr="00D70AD1" w:rsidRDefault="00E40BAC"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70AD1">
        <w:rPr>
          <w:rFonts w:ascii="Times New Roman" w:hAnsi="Times New Roman"/>
          <w:sz w:val="28"/>
          <w:szCs w:val="28"/>
        </w:rPr>
        <w:t>° повышение привлекательности инвестиционных проектов развития</w:t>
      </w:r>
      <w:r w:rsidR="00D70AD1" w:rsidRPr="00D70AD1">
        <w:rPr>
          <w:rFonts w:ascii="Times New Roman" w:hAnsi="Times New Roman"/>
          <w:sz w:val="28"/>
          <w:szCs w:val="28"/>
        </w:rPr>
        <w:t xml:space="preserve"> </w:t>
      </w:r>
      <w:r w:rsidRPr="00D70AD1">
        <w:rPr>
          <w:rFonts w:ascii="Times New Roman" w:hAnsi="Times New Roman"/>
          <w:sz w:val="28"/>
          <w:szCs w:val="28"/>
        </w:rPr>
        <w:t>международных транспортных коридоров - развитие международного туризма и культурных связей.</w:t>
      </w:r>
    </w:p>
    <w:p w:rsidR="00D70AD1" w:rsidRDefault="00D70AD1">
      <w:pPr>
        <w:rPr>
          <w:rFonts w:ascii="Times New Roman" w:hAnsi="Times New Roman"/>
          <w:sz w:val="28"/>
          <w:szCs w:val="28"/>
        </w:rPr>
      </w:pPr>
      <w:r>
        <w:rPr>
          <w:rFonts w:ascii="Times New Roman" w:hAnsi="Times New Roman"/>
          <w:sz w:val="28"/>
          <w:szCs w:val="28"/>
        </w:rPr>
        <w:br w:type="page"/>
      </w:r>
    </w:p>
    <w:p w:rsidR="00327B1E" w:rsidRPr="00D70AD1" w:rsidRDefault="001D73ED" w:rsidP="00D70AD1">
      <w:pPr>
        <w:tabs>
          <w:tab w:val="left" w:pos="9214"/>
        </w:tabs>
        <w:spacing w:after="0" w:line="360" w:lineRule="auto"/>
        <w:ind w:firstLine="709"/>
        <w:jc w:val="both"/>
        <w:rPr>
          <w:rFonts w:ascii="Times New Roman" w:hAnsi="Times New Roman"/>
          <w:sz w:val="28"/>
          <w:szCs w:val="28"/>
        </w:rPr>
      </w:pPr>
      <w:r w:rsidRPr="00D70AD1">
        <w:rPr>
          <w:rFonts w:ascii="Times New Roman" w:hAnsi="Times New Roman"/>
          <w:sz w:val="28"/>
          <w:szCs w:val="28"/>
        </w:rPr>
        <w:t>1.</w:t>
      </w:r>
      <w:r w:rsidR="00327B1E" w:rsidRPr="00D70AD1">
        <w:rPr>
          <w:rFonts w:ascii="Times New Roman" w:hAnsi="Times New Roman"/>
          <w:sz w:val="28"/>
          <w:szCs w:val="28"/>
        </w:rPr>
        <w:t>Сущность международных транспортных операций</w:t>
      </w:r>
    </w:p>
    <w:p w:rsidR="00DD3FD2" w:rsidRPr="00D70AD1" w:rsidRDefault="00DD3FD2" w:rsidP="00D70AD1">
      <w:pPr>
        <w:spacing w:after="0" w:line="360" w:lineRule="auto"/>
        <w:ind w:firstLine="709"/>
        <w:jc w:val="both"/>
        <w:rPr>
          <w:rFonts w:ascii="Times New Roman" w:hAnsi="Times New Roman"/>
          <w:sz w:val="28"/>
          <w:szCs w:val="28"/>
        </w:rPr>
      </w:pP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Транспортные связи — важная и непременная составляющая функционирования международных экономических отношений. Транспортные средства обеспечивают движение товаров и услуг на мировых рынках от поставщиков к потребителям. Функционально транспорт обслуживает непосре</w:t>
      </w:r>
      <w:r w:rsidR="001F5BA9" w:rsidRPr="00D70AD1">
        <w:rPr>
          <w:rFonts w:ascii="Times New Roman" w:hAnsi="Times New Roman"/>
          <w:sz w:val="28"/>
          <w:szCs w:val="28"/>
        </w:rPr>
        <w:t>дственно процесс обращения, сли</w:t>
      </w:r>
      <w:r w:rsidRPr="00D70AD1">
        <w:rPr>
          <w:rFonts w:ascii="Times New Roman" w:hAnsi="Times New Roman"/>
          <w:sz w:val="28"/>
          <w:szCs w:val="28"/>
        </w:rPr>
        <w:t>ваясь с ним полностью. Вне транспортного обслуживания трудно себе представить процесс обращения товаров и услуг.</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 xml:space="preserve">Транспортировка товаров и услуг как бы продолжает процесс производства. Затраты на транспортировку созданной продукции добавляются к общим затратам данного товара и входят в себе-стоимость и цену. Они составляют </w:t>
      </w:r>
      <w:r w:rsidRPr="00D70AD1">
        <w:rPr>
          <w:rFonts w:ascii="Times New Roman" w:hAnsi="Times New Roman"/>
          <w:iCs/>
          <w:sz w:val="28"/>
          <w:szCs w:val="28"/>
        </w:rPr>
        <w:t xml:space="preserve">дополнительные издержки об-ращения </w:t>
      </w:r>
      <w:r w:rsidRPr="00D70AD1">
        <w:rPr>
          <w:rFonts w:ascii="Times New Roman" w:hAnsi="Times New Roman"/>
          <w:sz w:val="28"/>
          <w:szCs w:val="28"/>
        </w:rPr>
        <w:t>и выступают в качестве важного компонента цены. При этом доля транспортных затрат в цене может быть весьма существенной (до 30% себестоимости продукции). Поэтому успех внешнеторгового контракта и его экономическая эффективность в немалой степени зависят от того, как перевозится тот или иной груз, использованы ли для перевозки самые экономичные и быстроходные транспортные средства.</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 xml:space="preserve">Транспортный фактор всегда рассматривался в качестве </w:t>
      </w:r>
      <w:r w:rsidR="007F1D41" w:rsidRPr="00D70AD1">
        <w:rPr>
          <w:rFonts w:ascii="Times New Roman" w:hAnsi="Times New Roman"/>
          <w:sz w:val="28"/>
          <w:szCs w:val="28"/>
        </w:rPr>
        <w:t>важ</w:t>
      </w:r>
      <w:r w:rsidRPr="00D70AD1">
        <w:rPr>
          <w:rFonts w:ascii="Times New Roman" w:hAnsi="Times New Roman"/>
          <w:sz w:val="28"/>
          <w:szCs w:val="28"/>
        </w:rPr>
        <w:t>ной предпосылки итенсификации мировой торговли. Великие географические открытия XVI—XVIII веков были непосредственно обусловлены ростом морского судоходства, что дало мощный толчок развитию мировой торговли. Овладев силами паровой и электрической энергии в XIX веке, человечество существенно усовершенствовало средства транспорта. Пароходы, железные дороги сделали настоящую революцию на транспорте. Все это в свою очередь способствовало дальнейшему развитию мирохозяйственных связей.</w:t>
      </w:r>
    </w:p>
    <w:p w:rsidR="001F5BA9"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Международные хозяйственные отношения обусловливают громадные потоки передвижения товаров из одних стран в другие. Сама по себе транспортная сеть сформирована в рамках национальных экономических систем. Все виды транспорта (за исключением морского) имеют, прежде всего, внутрихозяйственные цели для своего функционирования. Вместе с тем они обслуживают и международные перевозки. По мере расширения и углубления международной торговли развиваются и международные транспортные связи; Важнейшими факторами их постоянного роста и качественного совершенствования являются: 1) темпы и объемы внешнеэкономической деятельности;</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2) научно-технический прогресс, использование достижений которого непосредственно влияет на качество транспортных средств.</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 xml:space="preserve">Транспортное обслуживание международных экономических отношений осуществляется в двух направлениях: </w:t>
      </w:r>
      <w:r w:rsidRPr="00D70AD1">
        <w:rPr>
          <w:rFonts w:ascii="Times New Roman" w:hAnsi="Times New Roman"/>
          <w:iCs/>
          <w:sz w:val="28"/>
          <w:szCs w:val="28"/>
        </w:rPr>
        <w:t xml:space="preserve">перевозка товарных грузов </w:t>
      </w:r>
      <w:r w:rsidRPr="00D70AD1">
        <w:rPr>
          <w:rFonts w:ascii="Times New Roman" w:hAnsi="Times New Roman"/>
          <w:sz w:val="28"/>
          <w:szCs w:val="28"/>
        </w:rPr>
        <w:t xml:space="preserve">и </w:t>
      </w:r>
      <w:r w:rsidRPr="00D70AD1">
        <w:rPr>
          <w:rFonts w:ascii="Times New Roman" w:hAnsi="Times New Roman"/>
          <w:iCs/>
          <w:sz w:val="28"/>
          <w:szCs w:val="28"/>
        </w:rPr>
        <w:t xml:space="preserve">перевозка пассажиров. </w:t>
      </w:r>
      <w:r w:rsidRPr="00D70AD1">
        <w:rPr>
          <w:rFonts w:ascii="Times New Roman" w:hAnsi="Times New Roman"/>
          <w:sz w:val="28"/>
          <w:szCs w:val="28"/>
        </w:rPr>
        <w:t>Мы рассмотрим главным образом первое направление, ибо оно непосредственно связано с внешнеторговыми контрактами. За последние 20—25 лет наметилась тенденция к сокращению объемов перевозимых грузов. В начале 70-х годов суммарный объем международных перевозок оценивался в 4,5—4,6 млрд т. В 1996 г. тоннаж перевозок сократился до 3,8 млрд т. Это факт свидетельствует не о падении темпов международной торговли, а о качественных переменах в структуре товарообмена, где сократилась доля топливно-сырьевой продукции как наиболее «транспортоемкой».</w:t>
      </w:r>
    </w:p>
    <w:p w:rsidR="00E40BAC" w:rsidRPr="00D70AD1" w:rsidRDefault="00E40BAC" w:rsidP="00D70AD1">
      <w:pPr>
        <w:spacing w:after="0" w:line="360" w:lineRule="auto"/>
        <w:ind w:firstLine="709"/>
        <w:jc w:val="both"/>
        <w:textAlignment w:val="center"/>
        <w:rPr>
          <w:rFonts w:ascii="Times New Roman" w:hAnsi="Times New Roman"/>
          <w:sz w:val="28"/>
          <w:szCs w:val="28"/>
        </w:rPr>
      </w:pPr>
    </w:p>
    <w:p w:rsidR="00E40BAC" w:rsidRPr="00D70AD1" w:rsidRDefault="001D73ED"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2.</w:t>
      </w:r>
      <w:r w:rsidR="00D70AD1">
        <w:rPr>
          <w:rFonts w:ascii="Times New Roman" w:hAnsi="Times New Roman"/>
          <w:sz w:val="28"/>
          <w:szCs w:val="28"/>
          <w:lang w:val="en-US"/>
        </w:rPr>
        <w:t xml:space="preserve"> </w:t>
      </w:r>
      <w:r w:rsidR="00E40BAC" w:rsidRPr="00D70AD1">
        <w:rPr>
          <w:rFonts w:ascii="Times New Roman" w:hAnsi="Times New Roman"/>
          <w:sz w:val="28"/>
          <w:szCs w:val="28"/>
        </w:rPr>
        <w:t>Виды транспортных операций</w:t>
      </w:r>
    </w:p>
    <w:p w:rsidR="00E40BAC" w:rsidRPr="00D70AD1" w:rsidRDefault="00E40BAC" w:rsidP="00D70AD1">
      <w:pPr>
        <w:spacing w:after="0" w:line="360" w:lineRule="auto"/>
        <w:ind w:firstLine="709"/>
        <w:jc w:val="both"/>
        <w:textAlignment w:val="center"/>
        <w:rPr>
          <w:rFonts w:ascii="Times New Roman" w:hAnsi="Times New Roman"/>
          <w:sz w:val="28"/>
          <w:szCs w:val="28"/>
        </w:rPr>
      </w:pP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 xml:space="preserve">Среди всех видов транспорта самым распространенным в международной торговле является </w:t>
      </w:r>
      <w:r w:rsidRPr="00D70AD1">
        <w:rPr>
          <w:rFonts w:ascii="Times New Roman" w:hAnsi="Times New Roman"/>
          <w:iCs/>
          <w:sz w:val="28"/>
          <w:szCs w:val="28"/>
        </w:rPr>
        <w:t xml:space="preserve">морской транспорт. </w:t>
      </w:r>
      <w:r w:rsidRPr="00D70AD1">
        <w:rPr>
          <w:rFonts w:ascii="Times New Roman" w:hAnsi="Times New Roman"/>
          <w:sz w:val="28"/>
          <w:szCs w:val="28"/>
        </w:rPr>
        <w:t>Этот вид транспорта обеспечивает</w:t>
      </w:r>
      <w:r w:rsidR="007F1D41" w:rsidRPr="00D70AD1">
        <w:rPr>
          <w:rFonts w:ascii="Times New Roman" w:hAnsi="Times New Roman"/>
          <w:sz w:val="28"/>
          <w:szCs w:val="28"/>
        </w:rPr>
        <w:t xml:space="preserve"> примерно 65% объема международ</w:t>
      </w:r>
      <w:r w:rsidRPr="00D70AD1">
        <w:rPr>
          <w:rFonts w:ascii="Times New Roman" w:hAnsi="Times New Roman"/>
          <w:sz w:val="28"/>
          <w:szCs w:val="28"/>
        </w:rPr>
        <w:t>ных грузовых перевозок. Основной ассортимент перевозок составляют наливные и навалочные грузы, т.е. все те же топливно-сырьевые товары, составляющие около 40% объема морских перевозок. Остальные 60% прих</w:t>
      </w:r>
      <w:r w:rsidR="007F1D41" w:rsidRPr="00D70AD1">
        <w:rPr>
          <w:rFonts w:ascii="Times New Roman" w:hAnsi="Times New Roman"/>
          <w:sz w:val="28"/>
          <w:szCs w:val="28"/>
        </w:rPr>
        <w:t>одятся на генеральные грузы (го</w:t>
      </w:r>
      <w:r w:rsidRPr="00D70AD1">
        <w:rPr>
          <w:rFonts w:ascii="Times New Roman" w:hAnsi="Times New Roman"/>
          <w:sz w:val="28"/>
          <w:szCs w:val="28"/>
        </w:rPr>
        <w:t>товая промышленная продукция, товары потребительского назначения, продовольствие).</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 xml:space="preserve">На </w:t>
      </w:r>
      <w:r w:rsidRPr="00D70AD1">
        <w:rPr>
          <w:rFonts w:ascii="Times New Roman" w:hAnsi="Times New Roman"/>
          <w:iCs/>
          <w:sz w:val="28"/>
          <w:szCs w:val="28"/>
        </w:rPr>
        <w:t xml:space="preserve">железнодорожный транспорт </w:t>
      </w:r>
      <w:r w:rsidRPr="00D70AD1">
        <w:rPr>
          <w:rFonts w:ascii="Times New Roman" w:hAnsi="Times New Roman"/>
          <w:sz w:val="28"/>
          <w:szCs w:val="28"/>
        </w:rPr>
        <w:t>приходится примерно 15—17% объема международных</w:t>
      </w:r>
      <w:r w:rsidR="007F1D41" w:rsidRPr="00D70AD1">
        <w:rPr>
          <w:rFonts w:ascii="Times New Roman" w:hAnsi="Times New Roman"/>
          <w:sz w:val="28"/>
          <w:szCs w:val="28"/>
        </w:rPr>
        <w:t xml:space="preserve"> перевозок. Он, как правило, ис</w:t>
      </w:r>
      <w:r w:rsidRPr="00D70AD1">
        <w:rPr>
          <w:rFonts w:ascii="Times New Roman" w:hAnsi="Times New Roman"/>
          <w:sz w:val="28"/>
          <w:szCs w:val="28"/>
        </w:rPr>
        <w:t>пользуется для внутриконтине</w:t>
      </w:r>
      <w:r w:rsidR="007F1D41" w:rsidRPr="00D70AD1">
        <w:rPr>
          <w:rFonts w:ascii="Times New Roman" w:hAnsi="Times New Roman"/>
          <w:sz w:val="28"/>
          <w:szCs w:val="28"/>
        </w:rPr>
        <w:t>нтальных перевозок. Ведь из Рос</w:t>
      </w:r>
      <w:r w:rsidRPr="00D70AD1">
        <w:rPr>
          <w:rFonts w:ascii="Times New Roman" w:hAnsi="Times New Roman"/>
          <w:sz w:val="28"/>
          <w:szCs w:val="28"/>
        </w:rPr>
        <w:t>сии в США по железной дороге не поедешь! Если средняя протяженность морской внешнеторговой перевозки составляет 2500-3000 км, то железнодорожной — примерно 800-1100 км.</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 xml:space="preserve">Серьезным конкурентом морскому транспорту за последние 30—40 лет стал </w:t>
      </w:r>
      <w:r w:rsidRPr="00D70AD1">
        <w:rPr>
          <w:rFonts w:ascii="Times New Roman" w:hAnsi="Times New Roman"/>
          <w:iCs/>
          <w:sz w:val="28"/>
          <w:szCs w:val="28"/>
        </w:rPr>
        <w:t xml:space="preserve">воздушный транспорт. </w:t>
      </w:r>
      <w:r w:rsidRPr="00D70AD1">
        <w:rPr>
          <w:rFonts w:ascii="Times New Roman" w:hAnsi="Times New Roman"/>
          <w:sz w:val="28"/>
          <w:szCs w:val="28"/>
        </w:rPr>
        <w:t>Учитывая преимущества авиатранспорта в скорости пер</w:t>
      </w:r>
      <w:r w:rsidR="007F1D41" w:rsidRPr="00D70AD1">
        <w:rPr>
          <w:rFonts w:ascii="Times New Roman" w:hAnsi="Times New Roman"/>
          <w:sz w:val="28"/>
          <w:szCs w:val="28"/>
        </w:rPr>
        <w:t>емещения, он стал лидером в меж</w:t>
      </w:r>
      <w:r w:rsidRPr="00D70AD1">
        <w:rPr>
          <w:rFonts w:ascii="Times New Roman" w:hAnsi="Times New Roman"/>
          <w:sz w:val="28"/>
          <w:szCs w:val="28"/>
        </w:rPr>
        <w:t>дународных пассажирских перевозках. Причем по мере внедрения скоростных и широкофюзеля</w:t>
      </w:r>
      <w:r w:rsidR="007F1D41" w:rsidRPr="00D70AD1">
        <w:rPr>
          <w:rFonts w:ascii="Times New Roman" w:hAnsi="Times New Roman"/>
          <w:sz w:val="28"/>
          <w:szCs w:val="28"/>
        </w:rPr>
        <w:t>жных самолетов провозная способ</w:t>
      </w:r>
      <w:r w:rsidRPr="00D70AD1">
        <w:rPr>
          <w:rFonts w:ascii="Times New Roman" w:hAnsi="Times New Roman"/>
          <w:sz w:val="28"/>
          <w:szCs w:val="28"/>
        </w:rPr>
        <w:t xml:space="preserve">ность довольно резко увеличилась. Только за период 1985—1995 гг. </w:t>
      </w:r>
      <w:r w:rsidR="005B5D23">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econportal.ru/uploads/images/world_econ/clip_image001_3.gif" style="width:1.5pt;height:17.25pt;visibility:visible">
            <v:imagedata r:id="rId8" o:title="clip_image001_3"/>
          </v:shape>
        </w:pict>
      </w:r>
      <w:r w:rsidRPr="00D70AD1">
        <w:rPr>
          <w:rFonts w:ascii="Times New Roman" w:hAnsi="Times New Roman"/>
          <w:sz w:val="28"/>
          <w:szCs w:val="28"/>
        </w:rPr>
        <w:t>объем перевозок в международном воздушном сообщении возрос более чем вдвое. Вместе с тем по себестоимости этот вид транспорта является одним из самых дорогостоящих. Поэтому его доля в общем объеме мировых грузоперевозок едва превышает 6%.</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 xml:space="preserve">Наименьшее значение в транспортном обслуживании внешнеэкономических связей занимают </w:t>
      </w:r>
      <w:r w:rsidRPr="00D70AD1">
        <w:rPr>
          <w:rFonts w:ascii="Times New Roman" w:hAnsi="Times New Roman"/>
          <w:iCs/>
          <w:sz w:val="28"/>
          <w:szCs w:val="28"/>
        </w:rPr>
        <w:t xml:space="preserve">автомобильный </w:t>
      </w:r>
      <w:r w:rsidRPr="00D70AD1">
        <w:rPr>
          <w:rFonts w:ascii="Times New Roman" w:hAnsi="Times New Roman"/>
          <w:sz w:val="28"/>
          <w:szCs w:val="28"/>
        </w:rPr>
        <w:t xml:space="preserve">и </w:t>
      </w:r>
      <w:r w:rsidRPr="00D70AD1">
        <w:rPr>
          <w:rFonts w:ascii="Times New Roman" w:hAnsi="Times New Roman"/>
          <w:iCs/>
          <w:sz w:val="28"/>
          <w:szCs w:val="28"/>
        </w:rPr>
        <w:t xml:space="preserve">речной транспорт. </w:t>
      </w:r>
      <w:r w:rsidRPr="00D70AD1">
        <w:rPr>
          <w:rFonts w:ascii="Times New Roman" w:hAnsi="Times New Roman"/>
          <w:sz w:val="28"/>
          <w:szCs w:val="28"/>
        </w:rPr>
        <w:t xml:space="preserve">На них в целом </w:t>
      </w:r>
      <w:r w:rsidR="007F1D41" w:rsidRPr="00D70AD1">
        <w:rPr>
          <w:rFonts w:ascii="Times New Roman" w:hAnsi="Times New Roman"/>
          <w:sz w:val="28"/>
          <w:szCs w:val="28"/>
        </w:rPr>
        <w:t>приходится около 5% объема внеш</w:t>
      </w:r>
      <w:r w:rsidRPr="00D70AD1">
        <w:rPr>
          <w:rFonts w:ascii="Times New Roman" w:hAnsi="Times New Roman"/>
          <w:sz w:val="28"/>
          <w:szCs w:val="28"/>
        </w:rPr>
        <w:t xml:space="preserve">неторговых грузовых перевозок. Эти виды транспорта более локальны, чем вышеназванные, в силу своей технической сущности. Если железные дороги обслуживают внутриконтинентальные перевозки, то автомобильные </w:t>
      </w:r>
      <w:r w:rsidR="007F1D41" w:rsidRPr="00D70AD1">
        <w:rPr>
          <w:rFonts w:ascii="Times New Roman" w:hAnsi="Times New Roman"/>
          <w:sz w:val="28"/>
          <w:szCs w:val="28"/>
        </w:rPr>
        <w:t>и речные пути обеспечивают пере</w:t>
      </w:r>
      <w:r w:rsidRPr="00D70AD1">
        <w:rPr>
          <w:rFonts w:ascii="Times New Roman" w:hAnsi="Times New Roman"/>
          <w:sz w:val="28"/>
          <w:szCs w:val="28"/>
        </w:rPr>
        <w:t xml:space="preserve">движение грузов, как правило, между государствами-соседями. Средняя протяженность международного рейса автомобиля не превышает 600 км. Следует также упомянуть немалую роль </w:t>
      </w:r>
      <w:r w:rsidR="007F1D41" w:rsidRPr="00D70AD1">
        <w:rPr>
          <w:rFonts w:ascii="Times New Roman" w:hAnsi="Times New Roman"/>
          <w:iCs/>
          <w:sz w:val="28"/>
          <w:szCs w:val="28"/>
        </w:rPr>
        <w:t>трубо</w:t>
      </w:r>
      <w:r w:rsidRPr="00D70AD1">
        <w:rPr>
          <w:rFonts w:ascii="Times New Roman" w:hAnsi="Times New Roman"/>
          <w:iCs/>
          <w:sz w:val="28"/>
          <w:szCs w:val="28"/>
        </w:rPr>
        <w:t xml:space="preserve">проводного транспорта. </w:t>
      </w:r>
      <w:r w:rsidRPr="00D70AD1">
        <w:rPr>
          <w:rFonts w:ascii="Times New Roman" w:hAnsi="Times New Roman"/>
          <w:sz w:val="28"/>
          <w:szCs w:val="28"/>
        </w:rPr>
        <w:t>Его назначение связано с систематической и бесперебойной доставкой нефти и нефтепродуктов, природного газа. Специфика этого вида обусловлена высокой стоимостью ввода в действие трубопроводов и низкой себестоимостью эксплуатации. Выделяя объемы перегоняемой через трубопроводы продукции, отметим немалую роль этого вида транспорта в структуре международных грузовых перевозок — 7-8%.</w:t>
      </w:r>
    </w:p>
    <w:p w:rsidR="007F1D41" w:rsidRPr="00D70AD1" w:rsidRDefault="007F1D41" w:rsidP="00D70AD1">
      <w:pPr>
        <w:spacing w:after="0" w:line="360" w:lineRule="auto"/>
        <w:ind w:firstLine="709"/>
        <w:jc w:val="both"/>
        <w:rPr>
          <w:rFonts w:ascii="Times New Roman" w:hAnsi="Times New Roman"/>
          <w:sz w:val="28"/>
          <w:szCs w:val="28"/>
        </w:rPr>
      </w:pPr>
    </w:p>
    <w:p w:rsidR="00327B1E" w:rsidRPr="00D70AD1" w:rsidRDefault="001D73ED" w:rsidP="00D70AD1">
      <w:pPr>
        <w:spacing w:after="0" w:line="360" w:lineRule="auto"/>
        <w:ind w:firstLine="709"/>
        <w:jc w:val="both"/>
        <w:rPr>
          <w:rFonts w:ascii="Times New Roman" w:hAnsi="Times New Roman"/>
          <w:sz w:val="28"/>
          <w:szCs w:val="28"/>
        </w:rPr>
      </w:pPr>
      <w:r w:rsidRPr="00D70AD1">
        <w:rPr>
          <w:rFonts w:ascii="Times New Roman" w:hAnsi="Times New Roman"/>
          <w:sz w:val="28"/>
          <w:szCs w:val="28"/>
        </w:rPr>
        <w:t>3.</w:t>
      </w:r>
      <w:r w:rsidR="00327B1E" w:rsidRPr="00D70AD1">
        <w:rPr>
          <w:rFonts w:ascii="Times New Roman" w:hAnsi="Times New Roman"/>
          <w:sz w:val="28"/>
          <w:szCs w:val="28"/>
        </w:rPr>
        <w:t>Организация международных перевозок</w:t>
      </w:r>
    </w:p>
    <w:p w:rsidR="007F1D41" w:rsidRPr="00D70AD1" w:rsidRDefault="007F1D41" w:rsidP="00D70AD1">
      <w:pPr>
        <w:spacing w:after="0" w:line="360" w:lineRule="auto"/>
        <w:ind w:firstLine="709"/>
        <w:jc w:val="both"/>
        <w:rPr>
          <w:rFonts w:ascii="Times New Roman" w:hAnsi="Times New Roman"/>
          <w:sz w:val="28"/>
          <w:szCs w:val="28"/>
        </w:rPr>
      </w:pP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Процесс транспортировки грузов, которые перемещаются на основе заключенных внешнеторговых контрактов, состоит из трех участков движения. Пер</w:t>
      </w:r>
      <w:r w:rsidR="007F1D41" w:rsidRPr="00D70AD1">
        <w:rPr>
          <w:rFonts w:ascii="Times New Roman" w:hAnsi="Times New Roman"/>
          <w:sz w:val="28"/>
          <w:szCs w:val="28"/>
        </w:rPr>
        <w:t>вый участок движения — транспор</w:t>
      </w:r>
      <w:r w:rsidRPr="00D70AD1">
        <w:rPr>
          <w:rFonts w:ascii="Times New Roman" w:hAnsi="Times New Roman"/>
          <w:sz w:val="28"/>
          <w:szCs w:val="28"/>
        </w:rPr>
        <w:t xml:space="preserve">тировка груза по территории страны отправителя: от пункта отгрузки товара до границы. </w:t>
      </w:r>
      <w:r w:rsidR="007F1D41" w:rsidRPr="00D70AD1">
        <w:rPr>
          <w:rFonts w:ascii="Times New Roman" w:hAnsi="Times New Roman"/>
          <w:sz w:val="28"/>
          <w:szCs w:val="28"/>
        </w:rPr>
        <w:t>Второй участок движения — транс</w:t>
      </w:r>
      <w:r w:rsidRPr="00D70AD1">
        <w:rPr>
          <w:rFonts w:ascii="Times New Roman" w:hAnsi="Times New Roman"/>
          <w:sz w:val="28"/>
          <w:szCs w:val="28"/>
        </w:rPr>
        <w:t xml:space="preserve">портировка груза по территории другой страны: от границы страны — отправителя груза к границе страны — получателя груза. Этот участок называют </w:t>
      </w:r>
      <w:r w:rsidRPr="00D70AD1">
        <w:rPr>
          <w:rFonts w:ascii="Times New Roman" w:hAnsi="Times New Roman"/>
          <w:iCs/>
          <w:sz w:val="28"/>
          <w:szCs w:val="28"/>
        </w:rPr>
        <w:t xml:space="preserve">транзитным. </w:t>
      </w:r>
      <w:r w:rsidRPr="00D70AD1">
        <w:rPr>
          <w:rFonts w:ascii="Times New Roman" w:hAnsi="Times New Roman"/>
          <w:sz w:val="28"/>
          <w:szCs w:val="28"/>
        </w:rPr>
        <w:t>Такого варианта может не быть в случае, когда внеш</w:t>
      </w:r>
      <w:r w:rsidR="007F1D41" w:rsidRPr="00D70AD1">
        <w:rPr>
          <w:rFonts w:ascii="Times New Roman" w:hAnsi="Times New Roman"/>
          <w:sz w:val="28"/>
          <w:szCs w:val="28"/>
        </w:rPr>
        <w:t>неторговыми контрагентами высту</w:t>
      </w:r>
      <w:r w:rsidRPr="00D70AD1">
        <w:rPr>
          <w:rFonts w:ascii="Times New Roman" w:hAnsi="Times New Roman"/>
          <w:sz w:val="28"/>
          <w:szCs w:val="28"/>
        </w:rPr>
        <w:t>пают страны-соседи, имеющие общую границу. В этом случае транзитный участок отсутствует. Третий участок движения — транспортировка груза по территории страны-получателя: от границы до пункта назначения.</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Содержание понятия «международные транспортные операции» включает несколько взаимосвязанных этапов.</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1. Фрахт транспортного средства. Как правило, грузоотправители и грузополучатели не имеют собственных транспортных средств, поэтому должны их арендовать (фрахтовать). В процессе осуществления международных транспортных связей важное место занимает рынок фрахт</w:t>
      </w:r>
      <w:r w:rsidR="007F1D41" w:rsidRPr="00D70AD1">
        <w:rPr>
          <w:rFonts w:ascii="Times New Roman" w:hAnsi="Times New Roman"/>
          <w:sz w:val="28"/>
          <w:szCs w:val="28"/>
        </w:rPr>
        <w:t>овых услуг. Крупнейшие экспорте</w:t>
      </w:r>
      <w:r w:rsidRPr="00D70AD1">
        <w:rPr>
          <w:rFonts w:ascii="Times New Roman" w:hAnsi="Times New Roman"/>
          <w:sz w:val="28"/>
          <w:szCs w:val="28"/>
        </w:rPr>
        <w:t>ры на мировом рынке не об</w:t>
      </w:r>
      <w:r w:rsidR="007F1D41" w:rsidRPr="00D70AD1">
        <w:rPr>
          <w:rFonts w:ascii="Times New Roman" w:hAnsi="Times New Roman"/>
          <w:sz w:val="28"/>
          <w:szCs w:val="28"/>
        </w:rPr>
        <w:t>ладают полным набором транспорт</w:t>
      </w:r>
      <w:r w:rsidRPr="00D70AD1">
        <w:rPr>
          <w:rFonts w:ascii="Times New Roman" w:hAnsi="Times New Roman"/>
          <w:sz w:val="28"/>
          <w:szCs w:val="28"/>
        </w:rPr>
        <w:t>ных средств. Такие страны,</w:t>
      </w:r>
      <w:r w:rsidR="007F1D41" w:rsidRPr="00D70AD1">
        <w:rPr>
          <w:rFonts w:ascii="Times New Roman" w:hAnsi="Times New Roman"/>
          <w:sz w:val="28"/>
          <w:szCs w:val="28"/>
        </w:rPr>
        <w:t xml:space="preserve"> как США, Германия, Франция, Ки</w:t>
      </w:r>
      <w:r w:rsidRPr="00D70AD1">
        <w:rPr>
          <w:rFonts w:ascii="Times New Roman" w:hAnsi="Times New Roman"/>
          <w:sz w:val="28"/>
          <w:szCs w:val="28"/>
        </w:rPr>
        <w:t>тай и др. на 80 — 90% объема морских перевозок используют посредничество фрахтовых компаний. В начале 90-х годов стоимость фрахтовых сделок в год составляла 115-125 млрд долл. Главными поставщиками фрахтовых услуг являются японские, панамские и либерийские компании.</w:t>
      </w:r>
    </w:p>
    <w:p w:rsidR="00D70AD1"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2. Доставка груза до магистральных транспортных средств.</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Такие услуги предоставляют местные транспортные компании,</w:t>
      </w:r>
      <w:r w:rsidR="00D70AD1" w:rsidRPr="00D70AD1">
        <w:rPr>
          <w:rFonts w:ascii="Times New Roman" w:hAnsi="Times New Roman"/>
          <w:sz w:val="28"/>
          <w:szCs w:val="28"/>
        </w:rPr>
        <w:t xml:space="preserve"> </w:t>
      </w:r>
      <w:r w:rsidRPr="00D70AD1">
        <w:rPr>
          <w:rFonts w:ascii="Times New Roman" w:hAnsi="Times New Roman"/>
          <w:sz w:val="28"/>
          <w:szCs w:val="28"/>
        </w:rPr>
        <w:t>которые главным образом поставляют автомобили для доставки</w:t>
      </w:r>
      <w:r w:rsidR="00D70AD1" w:rsidRPr="00D70AD1">
        <w:rPr>
          <w:rFonts w:ascii="Times New Roman" w:hAnsi="Times New Roman"/>
          <w:sz w:val="28"/>
          <w:szCs w:val="28"/>
        </w:rPr>
        <w:t xml:space="preserve"> </w:t>
      </w:r>
      <w:r w:rsidRPr="00D70AD1">
        <w:rPr>
          <w:rFonts w:ascii="Times New Roman" w:hAnsi="Times New Roman"/>
          <w:sz w:val="28"/>
          <w:szCs w:val="28"/>
        </w:rPr>
        <w:t xml:space="preserve">экспортируемых грузов в порты отправления зарубежным </w:t>
      </w:r>
      <w:r w:rsidR="00D70AD1" w:rsidRPr="00D70AD1">
        <w:rPr>
          <w:rFonts w:ascii="Times New Roman" w:hAnsi="Times New Roman"/>
          <w:sz w:val="28"/>
          <w:szCs w:val="28"/>
        </w:rPr>
        <w:t>получателям</w:t>
      </w:r>
      <w:r w:rsidRPr="00D70AD1">
        <w:rPr>
          <w:rFonts w:ascii="Times New Roman" w:hAnsi="Times New Roman"/>
          <w:sz w:val="28"/>
          <w:szCs w:val="28"/>
        </w:rPr>
        <w:t>.</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3. Осуществление самого международного перевозочного процесса. Зависит от того, как условия транспортировки отражаются на цене поставляемого товара, в какой мере транспортные затраты влияют на эффективность внешнеторгового контракта.</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4. Перегрузка транспортируемых товаров на другие виды</w:t>
      </w:r>
      <w:r w:rsidR="00D70AD1" w:rsidRPr="00D70AD1">
        <w:rPr>
          <w:rFonts w:ascii="Times New Roman" w:hAnsi="Times New Roman"/>
          <w:sz w:val="28"/>
          <w:szCs w:val="28"/>
        </w:rPr>
        <w:t xml:space="preserve"> </w:t>
      </w:r>
      <w:r w:rsidRPr="00D70AD1">
        <w:rPr>
          <w:rFonts w:ascii="Times New Roman" w:hAnsi="Times New Roman"/>
          <w:sz w:val="28"/>
          <w:szCs w:val="28"/>
        </w:rPr>
        <w:t>транспорта. По существу, речь идет о посреднических услугах в</w:t>
      </w:r>
      <w:r w:rsidR="00D70AD1" w:rsidRPr="00D70AD1">
        <w:rPr>
          <w:rFonts w:ascii="Times New Roman" w:hAnsi="Times New Roman"/>
          <w:sz w:val="28"/>
          <w:szCs w:val="28"/>
        </w:rPr>
        <w:t xml:space="preserve"> </w:t>
      </w:r>
      <w:r w:rsidRPr="00D70AD1">
        <w:rPr>
          <w:rFonts w:ascii="Times New Roman" w:hAnsi="Times New Roman"/>
          <w:sz w:val="28"/>
          <w:szCs w:val="28"/>
        </w:rPr>
        <w:t>транзитных</w:t>
      </w:r>
      <w:r w:rsidR="00D70AD1" w:rsidRPr="00D70AD1">
        <w:rPr>
          <w:rFonts w:ascii="Times New Roman" w:hAnsi="Times New Roman"/>
          <w:sz w:val="28"/>
          <w:szCs w:val="28"/>
        </w:rPr>
        <w:t xml:space="preserve"> </w:t>
      </w:r>
      <w:r w:rsidRPr="00D70AD1">
        <w:rPr>
          <w:rFonts w:ascii="Times New Roman" w:hAnsi="Times New Roman"/>
          <w:sz w:val="28"/>
          <w:szCs w:val="28"/>
        </w:rPr>
        <w:t>перевозках и перевалке грузов с одного вида транспорта на другой. При любой ме</w:t>
      </w:r>
      <w:r w:rsidR="007F1D41" w:rsidRPr="00D70AD1">
        <w:rPr>
          <w:rFonts w:ascii="Times New Roman" w:hAnsi="Times New Roman"/>
          <w:sz w:val="28"/>
          <w:szCs w:val="28"/>
        </w:rPr>
        <w:t>ждународной перевозке грузы мно</w:t>
      </w:r>
      <w:r w:rsidRPr="00D70AD1">
        <w:rPr>
          <w:rFonts w:ascii="Times New Roman" w:hAnsi="Times New Roman"/>
          <w:sz w:val="28"/>
          <w:szCs w:val="28"/>
        </w:rPr>
        <w:t xml:space="preserve">гократно (иногда более 10 раз) последовательно переходят от </w:t>
      </w:r>
      <w:r w:rsidR="00D70AD1" w:rsidRPr="00D70AD1">
        <w:rPr>
          <w:rFonts w:ascii="Times New Roman" w:hAnsi="Times New Roman"/>
          <w:sz w:val="28"/>
          <w:szCs w:val="28"/>
        </w:rPr>
        <w:t>одних</w:t>
      </w:r>
      <w:r w:rsidRPr="00D70AD1">
        <w:rPr>
          <w:rFonts w:ascii="Times New Roman" w:hAnsi="Times New Roman"/>
          <w:sz w:val="28"/>
          <w:szCs w:val="28"/>
        </w:rPr>
        <w:t xml:space="preserve"> перевозчиков к другим. Гораздо экономичнее осуществлять</w:t>
      </w:r>
      <w:r w:rsidR="00D70AD1" w:rsidRPr="00D70AD1">
        <w:rPr>
          <w:rFonts w:ascii="Times New Roman" w:hAnsi="Times New Roman"/>
          <w:sz w:val="28"/>
          <w:szCs w:val="28"/>
        </w:rPr>
        <w:t xml:space="preserve"> </w:t>
      </w:r>
      <w:r w:rsidRPr="00D70AD1">
        <w:rPr>
          <w:rFonts w:ascii="Times New Roman" w:hAnsi="Times New Roman"/>
          <w:sz w:val="28"/>
          <w:szCs w:val="28"/>
        </w:rPr>
        <w:t>такую процедуру при посредничестве одной какой-нибудь фирмы,</w:t>
      </w:r>
      <w:r w:rsidR="00D70AD1" w:rsidRPr="00D70AD1">
        <w:rPr>
          <w:rFonts w:ascii="Times New Roman" w:hAnsi="Times New Roman"/>
          <w:sz w:val="28"/>
          <w:szCs w:val="28"/>
        </w:rPr>
        <w:t xml:space="preserve"> </w:t>
      </w:r>
      <w:r w:rsidRPr="00D70AD1">
        <w:rPr>
          <w:rFonts w:ascii="Times New Roman" w:hAnsi="Times New Roman"/>
          <w:sz w:val="28"/>
          <w:szCs w:val="28"/>
        </w:rPr>
        <w:t>которая берет на себя комплекс</w:t>
      </w:r>
      <w:r w:rsidR="007F1D41" w:rsidRPr="00D70AD1">
        <w:rPr>
          <w:rFonts w:ascii="Times New Roman" w:hAnsi="Times New Roman"/>
          <w:sz w:val="28"/>
          <w:szCs w:val="28"/>
        </w:rPr>
        <w:t xml:space="preserve"> услуг по перевалке грузов, хра</w:t>
      </w:r>
      <w:r w:rsidRPr="00D70AD1">
        <w:rPr>
          <w:rFonts w:ascii="Times New Roman" w:hAnsi="Times New Roman"/>
          <w:sz w:val="28"/>
          <w:szCs w:val="28"/>
        </w:rPr>
        <w:t>нению их в грузовых терминалах в промежутке времени между</w:t>
      </w:r>
      <w:r w:rsidR="00D70AD1" w:rsidRPr="00D70AD1">
        <w:rPr>
          <w:rFonts w:ascii="Times New Roman" w:hAnsi="Times New Roman"/>
          <w:sz w:val="28"/>
          <w:szCs w:val="28"/>
        </w:rPr>
        <w:t xml:space="preserve"> </w:t>
      </w:r>
      <w:r w:rsidRPr="00D70AD1">
        <w:rPr>
          <w:rFonts w:ascii="Times New Roman" w:hAnsi="Times New Roman"/>
          <w:sz w:val="28"/>
          <w:szCs w:val="28"/>
        </w:rPr>
        <w:t>перевозкой одним транспортом, а потом другим. Здесь очень актуальным становится вопрос о защите коммерческих интересов</w:t>
      </w:r>
      <w:r w:rsidR="00D70AD1" w:rsidRPr="00D70AD1">
        <w:rPr>
          <w:rFonts w:ascii="Times New Roman" w:hAnsi="Times New Roman"/>
          <w:sz w:val="28"/>
          <w:szCs w:val="28"/>
        </w:rPr>
        <w:t xml:space="preserve"> </w:t>
      </w:r>
      <w:r w:rsidRPr="00D70AD1">
        <w:rPr>
          <w:rFonts w:ascii="Times New Roman" w:hAnsi="Times New Roman"/>
          <w:sz w:val="28"/>
          <w:szCs w:val="28"/>
        </w:rPr>
        <w:t>грузовладельцев. Ведь грузы во время длительной транспортировки фактически отчуждены от грузовладельцев и находятся в ведении перевозчиков. Следовательно, процесс транспортировки</w:t>
      </w:r>
      <w:r w:rsidR="00D70AD1" w:rsidRPr="00D70AD1">
        <w:rPr>
          <w:rFonts w:ascii="Times New Roman" w:hAnsi="Times New Roman"/>
          <w:sz w:val="28"/>
          <w:szCs w:val="28"/>
        </w:rPr>
        <w:t xml:space="preserve"> </w:t>
      </w:r>
      <w:r w:rsidRPr="00D70AD1">
        <w:rPr>
          <w:rFonts w:ascii="Times New Roman" w:hAnsi="Times New Roman"/>
          <w:sz w:val="28"/>
          <w:szCs w:val="28"/>
        </w:rPr>
        <w:t>груза должен обязательно сопровождаться страхованием. Поэтому крупнейшие страховые компании, такие как Институт лондонских страховщиков, General Reinsurance Corporation, United</w:t>
      </w:r>
      <w:r w:rsidR="00D70AD1" w:rsidRPr="00D70AD1">
        <w:rPr>
          <w:rFonts w:ascii="Times New Roman" w:hAnsi="Times New Roman"/>
          <w:sz w:val="28"/>
          <w:szCs w:val="28"/>
        </w:rPr>
        <w:t xml:space="preserve"> </w:t>
      </w:r>
      <w:r w:rsidRPr="00D70AD1">
        <w:rPr>
          <w:rFonts w:ascii="Times New Roman" w:hAnsi="Times New Roman"/>
          <w:sz w:val="28"/>
          <w:szCs w:val="28"/>
        </w:rPr>
        <w:t>Mills Agency и многие другие, осуществляют страхование внешнеторговых грузов.</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5. Экспедиторские услуги. Грузовладел</w:t>
      </w:r>
      <w:r w:rsidR="007F1D41" w:rsidRPr="00D70AD1">
        <w:rPr>
          <w:rFonts w:ascii="Times New Roman" w:hAnsi="Times New Roman"/>
          <w:sz w:val="28"/>
          <w:szCs w:val="28"/>
        </w:rPr>
        <w:t>ец не может иметь сво</w:t>
      </w:r>
      <w:r w:rsidRPr="00D70AD1">
        <w:rPr>
          <w:rFonts w:ascii="Times New Roman" w:hAnsi="Times New Roman"/>
          <w:sz w:val="28"/>
          <w:szCs w:val="28"/>
        </w:rPr>
        <w:t>их представителей во всех пунктах, где осуществляются операции с его грузами. Иметь сеть представительств во многих местах чрезвычайно неэкономично для фирмы. Поэтому, как правило, грузовладельцы используют услуги экспедиторских фирм, которые берут на себя услуги по обеспечению надежного сопровождения товара до места назначения. Обычно экспедиторы выполняют функции не только по сопровождению грузов, но и по организации транзита, перевалке на другие транспортные средства, организации грузовых работ, о</w:t>
      </w:r>
      <w:r w:rsidR="001F5BA9" w:rsidRPr="00D70AD1">
        <w:rPr>
          <w:rFonts w:ascii="Times New Roman" w:hAnsi="Times New Roman"/>
          <w:sz w:val="28"/>
          <w:szCs w:val="28"/>
        </w:rPr>
        <w:t>формлению транспортно-сопроводи</w:t>
      </w:r>
      <w:r w:rsidRPr="00D70AD1">
        <w:rPr>
          <w:rFonts w:ascii="Times New Roman" w:hAnsi="Times New Roman"/>
          <w:sz w:val="28"/>
          <w:szCs w:val="28"/>
        </w:rPr>
        <w:t>тельных документов, осуществлению расчетов за фрахт, за контейнеризацию грузов с операторами грузовых терминалов.</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 xml:space="preserve">Организация международных перевозок — процедура весьма сложная. Имея в виду, что основным видом транспорта в </w:t>
      </w:r>
      <w:r w:rsidR="00D70AD1" w:rsidRPr="00D70AD1">
        <w:rPr>
          <w:rFonts w:ascii="Times New Roman" w:hAnsi="Times New Roman"/>
          <w:sz w:val="28"/>
          <w:szCs w:val="28"/>
        </w:rPr>
        <w:t>международных</w:t>
      </w:r>
      <w:r w:rsidRPr="00D70AD1">
        <w:rPr>
          <w:rFonts w:ascii="Times New Roman" w:hAnsi="Times New Roman"/>
          <w:sz w:val="28"/>
          <w:szCs w:val="28"/>
        </w:rPr>
        <w:t xml:space="preserve"> сообщениях является морской, более внимательно рассмотрим принципы организации перевозочного процесса именно здесь. Многие из эти</w:t>
      </w:r>
      <w:r w:rsidR="001F5BA9" w:rsidRPr="00D70AD1">
        <w:rPr>
          <w:rFonts w:ascii="Times New Roman" w:hAnsi="Times New Roman"/>
          <w:sz w:val="28"/>
          <w:szCs w:val="28"/>
        </w:rPr>
        <w:t>х принципов (порой и сама терми</w:t>
      </w:r>
      <w:r w:rsidRPr="00D70AD1">
        <w:rPr>
          <w:rFonts w:ascii="Times New Roman" w:hAnsi="Times New Roman"/>
          <w:sz w:val="28"/>
          <w:szCs w:val="28"/>
        </w:rPr>
        <w:t>нология) утвердились впоследствии и в других видах перевозок. Конкретные пункты осуществ</w:t>
      </w:r>
      <w:r w:rsidR="001F5BA9" w:rsidRPr="00D70AD1">
        <w:rPr>
          <w:rFonts w:ascii="Times New Roman" w:hAnsi="Times New Roman"/>
          <w:sz w:val="28"/>
          <w:szCs w:val="28"/>
        </w:rPr>
        <w:t>ления перевозочного процесса яв</w:t>
      </w:r>
      <w:r w:rsidRPr="00D70AD1">
        <w:rPr>
          <w:rFonts w:ascii="Times New Roman" w:hAnsi="Times New Roman"/>
          <w:sz w:val="28"/>
          <w:szCs w:val="28"/>
        </w:rPr>
        <w:t>ляются предметом двусторонних международных соглашений.</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В международных соглашениях вырабатываются и фиксируются правоотношения сторон. В международном судоходстве сложились две основные формы организац</w:t>
      </w:r>
      <w:r w:rsidR="001F5BA9" w:rsidRPr="00D70AD1">
        <w:rPr>
          <w:rFonts w:ascii="Times New Roman" w:hAnsi="Times New Roman"/>
          <w:sz w:val="28"/>
          <w:szCs w:val="28"/>
        </w:rPr>
        <w:t>ии перевозок: линей</w:t>
      </w:r>
      <w:r w:rsidRPr="00D70AD1">
        <w:rPr>
          <w:rFonts w:ascii="Times New Roman" w:hAnsi="Times New Roman"/>
          <w:sz w:val="28"/>
          <w:szCs w:val="28"/>
        </w:rPr>
        <w:t xml:space="preserve">ная (регулярная) и трамповая (нерегулярная). </w:t>
      </w:r>
      <w:r w:rsidRPr="00D70AD1">
        <w:rPr>
          <w:rFonts w:ascii="Times New Roman" w:hAnsi="Times New Roman"/>
          <w:iCs/>
          <w:sz w:val="28"/>
          <w:szCs w:val="28"/>
        </w:rPr>
        <w:t xml:space="preserve">Линейная </w:t>
      </w:r>
      <w:r w:rsidRPr="00D70AD1">
        <w:rPr>
          <w:rFonts w:ascii="Times New Roman" w:hAnsi="Times New Roman"/>
          <w:sz w:val="28"/>
          <w:szCs w:val="28"/>
        </w:rPr>
        <w:t xml:space="preserve">организация обеспечивает транспортными средствами перевозки на основных, крупных географических направлениях международной торговли. Суда закрепляются за определенными маршрутами на длительное время (3—5 лет). Здесь действуют крупные судоходные компании Японии, США, Франции, Канады. Линейные перевозчики предоставляют клиентам полный набор перевозочных услуг, включая не только доставку в порт назначения, но погрузку и выгрузку товаров, перевалку грузов, хранение, перегрузку на транзитные линии. Линейная перевозка оформляется </w:t>
      </w:r>
      <w:r w:rsidRPr="00D70AD1">
        <w:rPr>
          <w:rFonts w:ascii="Times New Roman" w:hAnsi="Times New Roman"/>
          <w:iCs/>
          <w:sz w:val="28"/>
          <w:szCs w:val="28"/>
        </w:rPr>
        <w:t xml:space="preserve">морским коносаментом. </w:t>
      </w:r>
      <w:r w:rsidRPr="00D70AD1">
        <w:rPr>
          <w:rFonts w:ascii="Times New Roman" w:hAnsi="Times New Roman"/>
          <w:sz w:val="28"/>
          <w:szCs w:val="28"/>
        </w:rPr>
        <w:t xml:space="preserve">Этот документ юридически </w:t>
      </w:r>
      <w:r w:rsidR="00D70AD1" w:rsidRPr="00D70AD1">
        <w:rPr>
          <w:rFonts w:ascii="Times New Roman" w:hAnsi="Times New Roman"/>
          <w:sz w:val="28"/>
          <w:szCs w:val="28"/>
        </w:rPr>
        <w:t>закрепляет</w:t>
      </w:r>
      <w:r w:rsidRPr="00D70AD1">
        <w:rPr>
          <w:rFonts w:ascii="Times New Roman" w:hAnsi="Times New Roman"/>
          <w:sz w:val="28"/>
          <w:szCs w:val="28"/>
        </w:rPr>
        <w:t xml:space="preserve"> право перевозчика распоряжаться грузом во время перевозки и является подтверждением факта отгрузки экспортируемого товара.</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iCs/>
          <w:sz w:val="28"/>
          <w:szCs w:val="28"/>
        </w:rPr>
        <w:t xml:space="preserve">Трамповое </w:t>
      </w:r>
      <w:r w:rsidRPr="00D70AD1">
        <w:rPr>
          <w:rFonts w:ascii="Times New Roman" w:hAnsi="Times New Roman"/>
          <w:sz w:val="28"/>
          <w:szCs w:val="28"/>
        </w:rPr>
        <w:t xml:space="preserve">судоходство развивается на неосновных морских магистралях и отличается следующими особенностями: 1) суда не закрепляются за определенными маршрутами; 2) в отличие от линейной организации тарифы на перевозки менее стабильны и колеблются в зависимости от спроса и предложения на фрахтовом рынке; 3) основной фигурой являются исключительно фрахтовые посредники, которые предлагают на условиях краткосрочной аренды суда для доставки грузов. Договор морской перевозки в трамповом судоходстве имеет форму </w:t>
      </w:r>
      <w:r w:rsidRPr="00D70AD1">
        <w:rPr>
          <w:rFonts w:ascii="Times New Roman" w:hAnsi="Times New Roman"/>
          <w:iCs/>
          <w:sz w:val="28"/>
          <w:szCs w:val="28"/>
        </w:rPr>
        <w:t xml:space="preserve">чартера </w:t>
      </w:r>
      <w:r w:rsidRPr="00D70AD1">
        <w:rPr>
          <w:rFonts w:ascii="Times New Roman" w:hAnsi="Times New Roman"/>
          <w:sz w:val="28"/>
          <w:szCs w:val="28"/>
        </w:rPr>
        <w:t>(краткосрочной аренды). Существуют следующие формы чартерных договоров: чартер на рейс; тайм-чартер (time-charter) — на более продолжительное время, чем один рейс; срочный чартер (промт-чартер — prompt-charter) — договор о подготовке судна к перевозке на будущие сроки; спот-промт-чартер (spot-prompt-charter) — договор о немедленной готовности судна к определенному сроку.</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На рынке фрахтовых услуг для трампового судоходства специализируются относительно небольшие фрахтовые компании стран, которые в своем регионе берут на себя фрахтовое посредничество на небольших маршр</w:t>
      </w:r>
      <w:r w:rsidR="001F5BA9" w:rsidRPr="00D70AD1">
        <w:rPr>
          <w:rFonts w:ascii="Times New Roman" w:hAnsi="Times New Roman"/>
          <w:sz w:val="28"/>
          <w:szCs w:val="28"/>
        </w:rPr>
        <w:t>утах. Это компании Панамы, Ямай</w:t>
      </w:r>
      <w:r w:rsidRPr="00D70AD1">
        <w:rPr>
          <w:rFonts w:ascii="Times New Roman" w:hAnsi="Times New Roman"/>
          <w:sz w:val="28"/>
          <w:szCs w:val="28"/>
        </w:rPr>
        <w:t>ки, Барбадоса (в Америке); Либерии, Марокко, Нигерии (в Африке); Германии, Гибралтара, Мальты, Испании, Норвегии (в Европе).</w:t>
      </w:r>
    </w:p>
    <w:p w:rsidR="00E40BAC" w:rsidRPr="00D70AD1" w:rsidRDefault="00E40BAC" w:rsidP="00D70AD1">
      <w:pPr>
        <w:spacing w:after="0" w:line="360" w:lineRule="auto"/>
        <w:ind w:firstLine="709"/>
        <w:jc w:val="both"/>
        <w:textAlignment w:val="center"/>
        <w:rPr>
          <w:rFonts w:ascii="Times New Roman" w:hAnsi="Times New Roman"/>
          <w:sz w:val="28"/>
          <w:szCs w:val="28"/>
        </w:rPr>
      </w:pPr>
    </w:p>
    <w:p w:rsidR="00327B1E" w:rsidRPr="00D70AD1" w:rsidRDefault="001D73ED" w:rsidP="00D70AD1">
      <w:pPr>
        <w:spacing w:after="0" w:line="360" w:lineRule="auto"/>
        <w:ind w:firstLine="709"/>
        <w:jc w:val="both"/>
        <w:rPr>
          <w:rFonts w:ascii="Times New Roman" w:hAnsi="Times New Roman"/>
          <w:sz w:val="28"/>
          <w:szCs w:val="28"/>
        </w:rPr>
      </w:pPr>
      <w:r w:rsidRPr="00D70AD1">
        <w:rPr>
          <w:rFonts w:ascii="Times New Roman" w:hAnsi="Times New Roman"/>
          <w:sz w:val="28"/>
          <w:szCs w:val="28"/>
        </w:rPr>
        <w:t>4.</w:t>
      </w:r>
      <w:r w:rsidR="00D70AD1" w:rsidRPr="00D70AD1">
        <w:rPr>
          <w:rFonts w:ascii="Times New Roman" w:hAnsi="Times New Roman"/>
          <w:sz w:val="28"/>
          <w:szCs w:val="28"/>
        </w:rPr>
        <w:t xml:space="preserve"> </w:t>
      </w:r>
      <w:r w:rsidR="00327B1E" w:rsidRPr="00D70AD1">
        <w:rPr>
          <w:rFonts w:ascii="Times New Roman" w:hAnsi="Times New Roman"/>
          <w:sz w:val="28"/>
          <w:szCs w:val="28"/>
        </w:rPr>
        <w:t>Базисные условия транспортного обслуживания внешнеторговых сделок</w:t>
      </w:r>
    </w:p>
    <w:p w:rsidR="00E40BAC" w:rsidRPr="00D70AD1" w:rsidRDefault="00E40BAC" w:rsidP="00D70AD1">
      <w:pPr>
        <w:spacing w:after="0" w:line="360" w:lineRule="auto"/>
        <w:ind w:firstLine="709"/>
        <w:jc w:val="both"/>
        <w:textAlignment w:val="center"/>
        <w:rPr>
          <w:rFonts w:ascii="Times New Roman" w:hAnsi="Times New Roman"/>
          <w:sz w:val="28"/>
          <w:szCs w:val="28"/>
        </w:rPr>
      </w:pP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 xml:space="preserve">Выполнение базисных условий транспортировки товаров в международной торговле должно рассматриваться как крайне необходимая мера. Они вносят элементы унификации, организованности и прозрачности во внешнеторговых отношениях. Это касается цен, сроков поставки, условий платежа и страхования. Базисные условия определены и в таком важном пункте внешнеторгового контракта, как </w:t>
      </w:r>
      <w:r w:rsidRPr="00D70AD1">
        <w:rPr>
          <w:rFonts w:ascii="Times New Roman" w:hAnsi="Times New Roman"/>
          <w:iCs/>
          <w:sz w:val="28"/>
          <w:szCs w:val="28"/>
        </w:rPr>
        <w:t xml:space="preserve">транспортные условия. </w:t>
      </w:r>
      <w:r w:rsidRPr="00D70AD1">
        <w:rPr>
          <w:rFonts w:ascii="Times New Roman" w:hAnsi="Times New Roman"/>
          <w:sz w:val="28"/>
          <w:szCs w:val="28"/>
        </w:rPr>
        <w:t>Они необходимы с целью и</w:t>
      </w:r>
      <w:r w:rsidR="001F5BA9" w:rsidRPr="00D70AD1">
        <w:rPr>
          <w:rFonts w:ascii="Times New Roman" w:hAnsi="Times New Roman"/>
          <w:sz w:val="28"/>
          <w:szCs w:val="28"/>
        </w:rPr>
        <w:t>сключения противоречий между по</w:t>
      </w:r>
      <w:r w:rsidRPr="00D70AD1">
        <w:rPr>
          <w:rFonts w:ascii="Times New Roman" w:hAnsi="Times New Roman"/>
          <w:sz w:val="28"/>
          <w:szCs w:val="28"/>
        </w:rPr>
        <w:t>ставщиком и покупателем при толковании исходных условий оплаты транспортных услуг. Б</w:t>
      </w:r>
      <w:r w:rsidR="001F5BA9" w:rsidRPr="00D70AD1">
        <w:rPr>
          <w:rFonts w:ascii="Times New Roman" w:hAnsi="Times New Roman"/>
          <w:sz w:val="28"/>
          <w:szCs w:val="28"/>
        </w:rPr>
        <w:t>азисные условия разработаны Меж</w:t>
      </w:r>
      <w:r w:rsidRPr="00D70AD1">
        <w:rPr>
          <w:rFonts w:ascii="Times New Roman" w:hAnsi="Times New Roman"/>
          <w:sz w:val="28"/>
          <w:szCs w:val="28"/>
        </w:rPr>
        <w:t>дународной торговой палатой, одобрены Венской конвенцией 1980 г. и имеют всеобщее международное распространение. Содержание базисных условий и важнейшие термины договоров о транспортировке содержатся в международных правилах «Инкотермс» (1993 г.), в которых зафиксированы 13 базисных условий транспортировки товаров</w:t>
      </w:r>
      <w:r w:rsidR="001F5BA9" w:rsidRPr="00D70AD1">
        <w:rPr>
          <w:rFonts w:ascii="Times New Roman" w:hAnsi="Times New Roman"/>
          <w:sz w:val="28"/>
          <w:szCs w:val="28"/>
        </w:rPr>
        <w:t>. В них определены основные пра</w:t>
      </w:r>
      <w:r w:rsidRPr="00D70AD1">
        <w:rPr>
          <w:rFonts w:ascii="Times New Roman" w:hAnsi="Times New Roman"/>
          <w:sz w:val="28"/>
          <w:szCs w:val="28"/>
        </w:rPr>
        <w:t>ва и обязанности сторон в процессе транспортировки грузов. Главное их содержание определяется распределением затрат между странами, связанных с доставкой груза, его транзитом, загрузкой-погрузкой, упаковк</w:t>
      </w:r>
      <w:r w:rsidR="001F5BA9" w:rsidRPr="00D70AD1">
        <w:rPr>
          <w:rFonts w:ascii="Times New Roman" w:hAnsi="Times New Roman"/>
          <w:sz w:val="28"/>
          <w:szCs w:val="28"/>
        </w:rPr>
        <w:t>ой и маркировкой, со страховани</w:t>
      </w:r>
      <w:r w:rsidRPr="00D70AD1">
        <w:rPr>
          <w:rFonts w:ascii="Times New Roman" w:hAnsi="Times New Roman"/>
          <w:sz w:val="28"/>
          <w:szCs w:val="28"/>
        </w:rPr>
        <w:t>ем товаров в пути следования. В табл. 16.1 приведены базисные условия поставки товара в процессе транспортировки. Из таблицы следует, что все базисные условия объединены в четыре группы в зависимости от того, на кого приходится основная доля расходов по транспортировке, погрузке, страхованию и таможенному оформлению.</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EXW (ex work) — условие, при котором поставщик отгружает товар прямо с предприятия (склада). Все затраты по достав-ке товара, его погрузке и страхованию лежат на покупателе. Это самое выгодное условие с точки зрения интересов продавца.</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FCA (free carrier ...) — по данному условию поставщик товара обязан доставить товар до перевозчика. Весь объем затрат по транспортировке относят на сч</w:t>
      </w:r>
      <w:r w:rsidR="001F5BA9" w:rsidRPr="00D70AD1">
        <w:rPr>
          <w:rFonts w:ascii="Times New Roman" w:hAnsi="Times New Roman"/>
          <w:sz w:val="28"/>
          <w:szCs w:val="28"/>
        </w:rPr>
        <w:t>ет покупателя, но часть этих со</w:t>
      </w:r>
      <w:r w:rsidRPr="00D70AD1">
        <w:rPr>
          <w:rFonts w:ascii="Times New Roman" w:hAnsi="Times New Roman"/>
          <w:sz w:val="28"/>
          <w:szCs w:val="28"/>
        </w:rPr>
        <w:t>вокупных затрат (доставка до перевозчика) несет и продавец.</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FAS (free alonside ship) — эт</w:t>
      </w:r>
      <w:r w:rsidR="001F5BA9" w:rsidRPr="00D70AD1">
        <w:rPr>
          <w:rFonts w:ascii="Times New Roman" w:hAnsi="Times New Roman"/>
          <w:sz w:val="28"/>
          <w:szCs w:val="28"/>
        </w:rPr>
        <w:t>о условие предполагает обязател</w:t>
      </w:r>
      <w:r w:rsidRPr="00D70AD1">
        <w:rPr>
          <w:rFonts w:ascii="Times New Roman" w:hAnsi="Times New Roman"/>
          <w:sz w:val="28"/>
          <w:szCs w:val="28"/>
        </w:rPr>
        <w:t>ства продавца доставить товар</w:t>
      </w:r>
      <w:r w:rsidR="001F5BA9" w:rsidRPr="00D70AD1">
        <w:rPr>
          <w:rFonts w:ascii="Times New Roman" w:hAnsi="Times New Roman"/>
          <w:sz w:val="28"/>
          <w:szCs w:val="28"/>
        </w:rPr>
        <w:t xml:space="preserve"> к борту зафрахтованного покупа</w:t>
      </w:r>
      <w:r w:rsidRPr="00D70AD1">
        <w:rPr>
          <w:rFonts w:ascii="Times New Roman" w:hAnsi="Times New Roman"/>
          <w:sz w:val="28"/>
          <w:szCs w:val="28"/>
        </w:rPr>
        <w:t>телем судна. Все затраты и риски несет продавец до момента доставки товара к судну.</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FOB (free on board) — одно из самых распространенных базисных условий. Оно означает, ч</w:t>
      </w:r>
      <w:r w:rsidR="001F5BA9" w:rsidRPr="00D70AD1">
        <w:rPr>
          <w:rFonts w:ascii="Times New Roman" w:hAnsi="Times New Roman"/>
          <w:sz w:val="28"/>
          <w:szCs w:val="28"/>
        </w:rPr>
        <w:t>то продавец обязан поставить то</w:t>
      </w:r>
      <w:r w:rsidRPr="00D70AD1">
        <w:rPr>
          <w:rFonts w:ascii="Times New Roman" w:hAnsi="Times New Roman"/>
          <w:sz w:val="28"/>
          <w:szCs w:val="28"/>
        </w:rPr>
        <w:t>вар в порт отправления согласно контракту и загрузить его на борт судна, который зафрахтовал покупатель. В данном условии уже нет той исключительной н</w:t>
      </w:r>
      <w:r w:rsidR="001F5BA9" w:rsidRPr="00D70AD1">
        <w:rPr>
          <w:rFonts w:ascii="Times New Roman" w:hAnsi="Times New Roman"/>
          <w:sz w:val="28"/>
          <w:szCs w:val="28"/>
        </w:rPr>
        <w:t>аправленности на обеспечение ин</w:t>
      </w:r>
      <w:r w:rsidRPr="00D70AD1">
        <w:rPr>
          <w:rFonts w:ascii="Times New Roman" w:hAnsi="Times New Roman"/>
          <w:sz w:val="28"/>
          <w:szCs w:val="28"/>
        </w:rPr>
        <w:t>тересов продавца. Совокупные транспортные расходы в известной (но пока еще небольшой) мере ложатся на продавца.</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CFR (cost and freight) — согласно этому условию, на продавце лежат обязанности нести затраты, связанные с доставкой экспортируемого груза до порта отправления. При этом продавец обязан оплатить не только стоимость доставки к порту отправления, но и зафрахтовать судно, которое повезет груз к месту назначения.</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CIF (cost, insurance, freight) — также очень распрос</w:t>
      </w:r>
      <w:r w:rsidR="001F5BA9" w:rsidRPr="00D70AD1">
        <w:rPr>
          <w:rFonts w:ascii="Times New Roman" w:hAnsi="Times New Roman"/>
          <w:sz w:val="28"/>
          <w:szCs w:val="28"/>
        </w:rPr>
        <w:t>транен</w:t>
      </w:r>
      <w:r w:rsidRPr="00D70AD1">
        <w:rPr>
          <w:rFonts w:ascii="Times New Roman" w:hAnsi="Times New Roman"/>
          <w:sz w:val="28"/>
          <w:szCs w:val="28"/>
        </w:rPr>
        <w:t>ное базисное условие. Оно практически аналогично условию CFR, но в отличие от него экспортер относит на свой счет страхование груза во время перевозки. Если контрактом не предусмотрены какие-либо дополните</w:t>
      </w:r>
      <w:r w:rsidR="001F5BA9" w:rsidRPr="00D70AD1">
        <w:rPr>
          <w:rFonts w:ascii="Times New Roman" w:hAnsi="Times New Roman"/>
          <w:sz w:val="28"/>
          <w:szCs w:val="28"/>
        </w:rPr>
        <w:t>льные условия, то договор о мор</w:t>
      </w:r>
      <w:r w:rsidRPr="00D70AD1">
        <w:rPr>
          <w:rFonts w:ascii="Times New Roman" w:hAnsi="Times New Roman"/>
          <w:sz w:val="28"/>
          <w:szCs w:val="28"/>
        </w:rPr>
        <w:t>ском страховании касается возможности покрытия минимума рисков. Такой договор заключае</w:t>
      </w:r>
      <w:r w:rsidR="001F5BA9" w:rsidRPr="00D70AD1">
        <w:rPr>
          <w:rFonts w:ascii="Times New Roman" w:hAnsi="Times New Roman"/>
          <w:sz w:val="28"/>
          <w:szCs w:val="28"/>
        </w:rPr>
        <w:t>тся на условиях «свободен от ри</w:t>
      </w:r>
      <w:r w:rsidRPr="00D70AD1">
        <w:rPr>
          <w:rFonts w:ascii="Times New Roman" w:hAnsi="Times New Roman"/>
          <w:sz w:val="28"/>
          <w:szCs w:val="28"/>
        </w:rPr>
        <w:t>ска частной аварии», т.е. страховой договор покрывает только риск непосредственно во время движения судна.</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СРТ (carriage paid to ...) — это условие напоминает CFR. Оно означает, что поставщик т</w:t>
      </w:r>
      <w:r w:rsidR="001F5BA9" w:rsidRPr="00D70AD1">
        <w:rPr>
          <w:rFonts w:ascii="Times New Roman" w:hAnsi="Times New Roman"/>
          <w:sz w:val="28"/>
          <w:szCs w:val="28"/>
        </w:rPr>
        <w:t>овара оплачивает стоимость пере</w:t>
      </w:r>
      <w:r w:rsidRPr="00D70AD1">
        <w:rPr>
          <w:rFonts w:ascii="Times New Roman" w:hAnsi="Times New Roman"/>
          <w:sz w:val="28"/>
          <w:szCs w:val="28"/>
        </w:rPr>
        <w:t>возки до обусловленного внешнеторговым контрактом пункта назначения. По сути, речь идет об условии «фрахт оплачен до места назначения». В состав затрат, оплачиваемых продавцом, входят получение экспортной лицензии, оплата фрахта судна. Покупатель обязан принять товар в обусловленном месте, оплатить все расходы по его дальнейшей доставке до конечного пункта (кроме фрахта).</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CIP (carriage and insurance paid to ...) — по существу, рассма-триваемое базисное условие аналогично условию «фрахт оплачен до» с тем дополнением, что продавец обязан обеспечить страхование риска повреждения или уничтожения поставляемого товара во время перевозки.</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DAF (delivered at frontier) — это условие предполагает, что экспортер берет на себя обязательства доставки товара импортеру до указанного пункта на границе или в указанный порт назначения. Здесь уже на продавце лежит большая часть совокупных затрат по сравнению с другими базисными условиями. Продавец ответственен за оплату таможенной пошлины, налогов и прочих сборов.</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DES (delivered ex ship) — условие, которое предполагает более-менее паритетное распр</w:t>
      </w:r>
      <w:r w:rsidR="001F5BA9" w:rsidRPr="00D70AD1">
        <w:rPr>
          <w:rFonts w:ascii="Times New Roman" w:hAnsi="Times New Roman"/>
          <w:sz w:val="28"/>
          <w:szCs w:val="28"/>
        </w:rPr>
        <w:t>еделение расходов по транспорти</w:t>
      </w:r>
      <w:r w:rsidRPr="00D70AD1">
        <w:rPr>
          <w:rFonts w:ascii="Times New Roman" w:hAnsi="Times New Roman"/>
          <w:sz w:val="28"/>
          <w:szCs w:val="28"/>
        </w:rPr>
        <w:t>ровке экспортируемых товаров, не считая затрат на страхование и фрахт. Продавец берет на себя затраты по доставке груза до порта назначения. Дальше все расх</w:t>
      </w:r>
      <w:r w:rsidR="001F5BA9" w:rsidRPr="00D70AD1">
        <w:rPr>
          <w:rFonts w:ascii="Times New Roman" w:hAnsi="Times New Roman"/>
          <w:sz w:val="28"/>
          <w:szCs w:val="28"/>
        </w:rPr>
        <w:t>оды, связанные с разгрузкой суд</w:t>
      </w:r>
      <w:r w:rsidRPr="00D70AD1">
        <w:rPr>
          <w:rFonts w:ascii="Times New Roman" w:hAnsi="Times New Roman"/>
          <w:sz w:val="28"/>
          <w:szCs w:val="28"/>
        </w:rPr>
        <w:t>на, перегрузкой товара на дру</w:t>
      </w:r>
      <w:r w:rsidR="001F5BA9" w:rsidRPr="00D70AD1">
        <w:rPr>
          <w:rFonts w:ascii="Times New Roman" w:hAnsi="Times New Roman"/>
          <w:sz w:val="28"/>
          <w:szCs w:val="28"/>
        </w:rPr>
        <w:t>гие транспортные средства, упла</w:t>
      </w:r>
      <w:r w:rsidRPr="00D70AD1">
        <w:rPr>
          <w:rFonts w:ascii="Times New Roman" w:hAnsi="Times New Roman"/>
          <w:sz w:val="28"/>
          <w:szCs w:val="28"/>
        </w:rPr>
        <w:t>той таможенных пошлин, покрывает покупатель.</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DEQ (delivered ex quay duty paid) — данное условие по своему содержанию напоминает баз</w:t>
      </w:r>
      <w:r w:rsidR="001F5BA9" w:rsidRPr="00D70AD1">
        <w:rPr>
          <w:rFonts w:ascii="Times New Roman" w:hAnsi="Times New Roman"/>
          <w:sz w:val="28"/>
          <w:szCs w:val="28"/>
        </w:rPr>
        <w:t>исное условие DES. Согласно это</w:t>
      </w:r>
      <w:r w:rsidRPr="00D70AD1">
        <w:rPr>
          <w:rFonts w:ascii="Times New Roman" w:hAnsi="Times New Roman"/>
          <w:sz w:val="28"/>
          <w:szCs w:val="28"/>
        </w:rPr>
        <w:t>му базисному условию, продавец берет на себя доставку груза до порта (причала) назначения плюс оплату таможенных пошлин. DDU (delivered duty unpaid) — это условие очень близко к предыдущему. Большая часть затрат, согласно данному базисному условию, также относится на счет экспортера. Экспортер оплачивает все затраты, необходимые для поставки товаров в пункт назначения, но без оплаты таможенных пошлин.</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DDP (delivered duty paid) — рассматриваемое базисное условие отражает максимум обязател</w:t>
      </w:r>
      <w:r w:rsidR="001F5BA9" w:rsidRPr="00D70AD1">
        <w:rPr>
          <w:rFonts w:ascii="Times New Roman" w:hAnsi="Times New Roman"/>
          <w:sz w:val="28"/>
          <w:szCs w:val="28"/>
        </w:rPr>
        <w:t>ьств (затрат), которые приходят</w:t>
      </w:r>
      <w:r w:rsidRPr="00D70AD1">
        <w:rPr>
          <w:rFonts w:ascii="Times New Roman" w:hAnsi="Times New Roman"/>
          <w:sz w:val="28"/>
          <w:szCs w:val="28"/>
        </w:rPr>
        <w:t>ся во внешнеторговом контракте на поставщика. Экспортер в соответствии с данными условиями поставляет товар в пункт назначения импортера с уплатой таможенных пошлин.</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 xml:space="preserve">Все приведенные базисные условия так или иначе используются в практике внешнеторговых отношений. Главным образом они сформированы применительно к условиям транспортировки морским путем. Это понятно, так как морское судоходство — главная форма международных </w:t>
      </w:r>
      <w:r w:rsidR="001F5BA9" w:rsidRPr="00D70AD1">
        <w:rPr>
          <w:rFonts w:ascii="Times New Roman" w:hAnsi="Times New Roman"/>
          <w:sz w:val="28"/>
          <w:szCs w:val="28"/>
        </w:rPr>
        <w:t>транспортных связей. Однако не</w:t>
      </w:r>
      <w:r w:rsidRPr="00D70AD1">
        <w:rPr>
          <w:rFonts w:ascii="Times New Roman" w:hAnsi="Times New Roman"/>
          <w:sz w:val="28"/>
          <w:szCs w:val="28"/>
        </w:rPr>
        <w:t>которые из этих условий исп</w:t>
      </w:r>
      <w:r w:rsidR="001F5BA9" w:rsidRPr="00D70AD1">
        <w:rPr>
          <w:rFonts w:ascii="Times New Roman" w:hAnsi="Times New Roman"/>
          <w:sz w:val="28"/>
          <w:szCs w:val="28"/>
        </w:rPr>
        <w:t>ользуются в других формах между</w:t>
      </w:r>
      <w:r w:rsidRPr="00D70AD1">
        <w:rPr>
          <w:rFonts w:ascii="Times New Roman" w:hAnsi="Times New Roman"/>
          <w:sz w:val="28"/>
          <w:szCs w:val="28"/>
        </w:rPr>
        <w:t>народных перевозок: железнодорожных, автомобильных, авиационных.</w:t>
      </w:r>
    </w:p>
    <w:p w:rsidR="00327B1E" w:rsidRPr="00D70AD1" w:rsidRDefault="00327B1E" w:rsidP="00D70AD1">
      <w:pPr>
        <w:spacing w:after="0" w:line="360" w:lineRule="auto"/>
        <w:ind w:firstLine="709"/>
        <w:jc w:val="both"/>
        <w:rPr>
          <w:rFonts w:ascii="Times New Roman" w:hAnsi="Times New Roman"/>
          <w:sz w:val="28"/>
          <w:szCs w:val="28"/>
        </w:rPr>
      </w:pPr>
      <w:r w:rsidRPr="00D70AD1">
        <w:rPr>
          <w:rFonts w:ascii="Times New Roman" w:hAnsi="Times New Roman"/>
          <w:sz w:val="28"/>
          <w:szCs w:val="28"/>
        </w:rPr>
        <w:t>Международные соглашения и конвенции о международных перевозках</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 xml:space="preserve">Транспортировка товаров в международной торговле — довольно громоздкая, сложная и весьма дорогостоящая процедура. Огромен риск, которому подвергается транспортируемый товар, тем более, если он пересекает моря-океаны, движется на тысячи километров, несколько раз </w:t>
      </w:r>
      <w:r w:rsidR="001F5BA9" w:rsidRPr="00D70AD1">
        <w:rPr>
          <w:rFonts w:ascii="Times New Roman" w:hAnsi="Times New Roman"/>
          <w:sz w:val="28"/>
          <w:szCs w:val="28"/>
        </w:rPr>
        <w:t>перегружается с одного ви</w:t>
      </w:r>
      <w:r w:rsidRPr="00D70AD1">
        <w:rPr>
          <w:rFonts w:ascii="Times New Roman" w:hAnsi="Times New Roman"/>
          <w:sz w:val="28"/>
          <w:szCs w:val="28"/>
        </w:rPr>
        <w:t>да транспорта на другой. Все это обусловило необходимость выработки согласованных условий транспортировки товаров в международной торговле.</w:t>
      </w:r>
    </w:p>
    <w:p w:rsidR="00455EB7" w:rsidRPr="00D70AD1" w:rsidRDefault="00455EB7" w:rsidP="00D70AD1">
      <w:pPr>
        <w:spacing w:after="0" w:line="360" w:lineRule="auto"/>
        <w:ind w:firstLine="709"/>
        <w:jc w:val="both"/>
        <w:textAlignment w:val="center"/>
        <w:rPr>
          <w:rFonts w:ascii="Times New Roman" w:hAnsi="Times New Roman"/>
          <w:sz w:val="28"/>
          <w:szCs w:val="28"/>
        </w:rPr>
      </w:pPr>
    </w:p>
    <w:p w:rsidR="00455EB7" w:rsidRPr="00D70AD1" w:rsidRDefault="001D73ED"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70AD1">
        <w:rPr>
          <w:rFonts w:ascii="Times New Roman" w:hAnsi="Times New Roman"/>
          <w:sz w:val="28"/>
          <w:szCs w:val="28"/>
        </w:rPr>
        <w:t>5.</w:t>
      </w:r>
      <w:r w:rsidR="00D70AD1">
        <w:rPr>
          <w:rFonts w:ascii="Times New Roman" w:hAnsi="Times New Roman"/>
          <w:sz w:val="28"/>
          <w:szCs w:val="28"/>
          <w:lang w:val="en-US"/>
        </w:rPr>
        <w:t xml:space="preserve"> </w:t>
      </w:r>
      <w:r w:rsidR="00455EB7" w:rsidRPr="00D70AD1">
        <w:rPr>
          <w:rFonts w:ascii="Times New Roman" w:hAnsi="Times New Roman"/>
          <w:sz w:val="28"/>
          <w:szCs w:val="28"/>
        </w:rPr>
        <w:t>Правовые основы транспортных операций</w:t>
      </w:r>
    </w:p>
    <w:p w:rsidR="00455EB7" w:rsidRPr="00D70AD1" w:rsidRDefault="00455EB7" w:rsidP="00D70AD1">
      <w:pPr>
        <w:spacing w:after="0" w:line="360" w:lineRule="auto"/>
        <w:ind w:firstLine="709"/>
        <w:jc w:val="both"/>
        <w:textAlignment w:val="center"/>
        <w:rPr>
          <w:rFonts w:ascii="Times New Roman" w:hAnsi="Times New Roman"/>
          <w:sz w:val="28"/>
          <w:szCs w:val="28"/>
        </w:rPr>
      </w:pP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Международные транспортные связи подлежат международно-правовой регламентации довольно давно. Первые попытки международных соглашений, которые касались бы общих правил перевозки и страхования грузов, относятся к XVII-XVIII векам. Однако это были разроз</w:t>
      </w:r>
      <w:r w:rsidR="001F5BA9" w:rsidRPr="00D70AD1">
        <w:rPr>
          <w:rFonts w:ascii="Times New Roman" w:hAnsi="Times New Roman"/>
          <w:sz w:val="28"/>
          <w:szCs w:val="28"/>
        </w:rPr>
        <w:t>ненные попытки, часто заканчива</w:t>
      </w:r>
      <w:r w:rsidRPr="00D70AD1">
        <w:rPr>
          <w:rFonts w:ascii="Times New Roman" w:hAnsi="Times New Roman"/>
          <w:sz w:val="28"/>
          <w:szCs w:val="28"/>
        </w:rPr>
        <w:t xml:space="preserve">ющиеся неудачей. Практика устойчивых, систематических и всеохватывающих договоров и конвенций стала утверждаться лишь в конце XIX века. По мере развития и углубления международных экономических </w:t>
      </w:r>
      <w:r w:rsidR="001F5BA9" w:rsidRPr="00D70AD1">
        <w:rPr>
          <w:rFonts w:ascii="Times New Roman" w:hAnsi="Times New Roman"/>
          <w:sz w:val="28"/>
          <w:szCs w:val="28"/>
        </w:rPr>
        <w:t>отношений потребность в междуна</w:t>
      </w:r>
      <w:r w:rsidRPr="00D70AD1">
        <w:rPr>
          <w:rFonts w:ascii="Times New Roman" w:hAnsi="Times New Roman"/>
          <w:sz w:val="28"/>
          <w:szCs w:val="28"/>
        </w:rPr>
        <w:t>родных согласованных принципах и нормах управления перевозочным процессом возрастала.</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Поскольку морской транспорт был и остается основным видом транспорта в перевозке внешнеторговых грузов, международные соглашения и конвенции касались главным образом условий осуществления транспортировки морским путем. Отдельные договоры и соглашения международного характера, которые касались лишь нескольких государств крупных морских держав, относятся к XVIII веку.</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Все наиболее значительные международные соглашения относятся к XX веку. Например, после первой мировой войны в процессе выработки и реализа</w:t>
      </w:r>
      <w:r w:rsidR="001F5BA9" w:rsidRPr="00D70AD1">
        <w:rPr>
          <w:rFonts w:ascii="Times New Roman" w:hAnsi="Times New Roman"/>
          <w:sz w:val="28"/>
          <w:szCs w:val="28"/>
        </w:rPr>
        <w:t>ции Версальского мирного догово</w:t>
      </w:r>
      <w:r w:rsidRPr="00D70AD1">
        <w:rPr>
          <w:rFonts w:ascii="Times New Roman" w:hAnsi="Times New Roman"/>
          <w:sz w:val="28"/>
          <w:szCs w:val="28"/>
        </w:rPr>
        <w:t>ра было обращено внимание на необходимость создания стандартизированных правил морских перевозок. Так, появилось соглашение, получившее название Гаагских правил перевозок по морю 1921 г. Здесь четко определились параметры ответственности сторон — грузоотправителей, перевозчиков и грузополучателей. Брюссельская конвенция 1924 г</w:t>
      </w:r>
      <w:r w:rsidR="001F5BA9" w:rsidRPr="00D70AD1">
        <w:rPr>
          <w:rFonts w:ascii="Times New Roman" w:hAnsi="Times New Roman"/>
          <w:sz w:val="28"/>
          <w:szCs w:val="28"/>
        </w:rPr>
        <w:t>. о коносаменте определила коно</w:t>
      </w:r>
      <w:r w:rsidRPr="00D70AD1">
        <w:rPr>
          <w:rFonts w:ascii="Times New Roman" w:hAnsi="Times New Roman"/>
          <w:sz w:val="28"/>
          <w:szCs w:val="28"/>
        </w:rPr>
        <w:t>самент как основной документ, выражающий правоотношения сторон в процессе передачи транспортируемого груза.</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В 50-60-е годы под эгидой ООН была проведена большая работа по обновлению и сове</w:t>
      </w:r>
      <w:r w:rsidR="001F5BA9" w:rsidRPr="00D70AD1">
        <w:rPr>
          <w:rFonts w:ascii="Times New Roman" w:hAnsi="Times New Roman"/>
          <w:sz w:val="28"/>
          <w:szCs w:val="28"/>
        </w:rPr>
        <w:t>ршенствованию многих международно</w:t>
      </w:r>
      <w:r w:rsidR="0092080A" w:rsidRPr="0092080A">
        <w:rPr>
          <w:rFonts w:ascii="Times New Roman" w:hAnsi="Times New Roman"/>
          <w:sz w:val="28"/>
          <w:szCs w:val="28"/>
        </w:rPr>
        <w:t>-</w:t>
      </w:r>
      <w:r w:rsidRPr="00D70AD1">
        <w:rPr>
          <w:rFonts w:ascii="Times New Roman" w:hAnsi="Times New Roman"/>
          <w:sz w:val="28"/>
          <w:szCs w:val="28"/>
        </w:rPr>
        <w:t>правовых актов, регламентирующих перевозочный процесс. В начале 70-х годов начата работа по созданию всеобъемлющих правил морских перевозок. В 1978 г. принята международная конвенция, получившая название Гамбургских правил. Она вступила в силу в 1992 г. Это основной международно-правовой документ, который в современных условиях определяет принципы участия стран в морских перевозках. Еще ранее, в 1974 г., была подписана Афинская декларация о перев</w:t>
      </w:r>
      <w:r w:rsidR="001F5BA9" w:rsidRPr="00D70AD1">
        <w:rPr>
          <w:rFonts w:ascii="Times New Roman" w:hAnsi="Times New Roman"/>
          <w:sz w:val="28"/>
          <w:szCs w:val="28"/>
        </w:rPr>
        <w:t>озках по морю пас</w:t>
      </w:r>
      <w:r w:rsidRPr="00D70AD1">
        <w:rPr>
          <w:rFonts w:ascii="Times New Roman" w:hAnsi="Times New Roman"/>
          <w:sz w:val="28"/>
          <w:szCs w:val="28"/>
        </w:rPr>
        <w:t>сажиров, принятая в 1978 г.</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Международное регулирование железнодорожных перевозок также относится к числу дав</w:t>
      </w:r>
      <w:r w:rsidR="001F5BA9" w:rsidRPr="00D70AD1">
        <w:rPr>
          <w:rFonts w:ascii="Times New Roman" w:hAnsi="Times New Roman"/>
          <w:sz w:val="28"/>
          <w:szCs w:val="28"/>
        </w:rPr>
        <w:t>них, так как железные дороги бы</w:t>
      </w:r>
      <w:r w:rsidRPr="00D70AD1">
        <w:rPr>
          <w:rFonts w:ascii="Times New Roman" w:hAnsi="Times New Roman"/>
          <w:sz w:val="28"/>
          <w:szCs w:val="28"/>
        </w:rPr>
        <w:t xml:space="preserve">ли одним из первых используемых средств международной </w:t>
      </w:r>
      <w:r w:rsidR="001F5BA9" w:rsidRPr="00D70AD1">
        <w:rPr>
          <w:rFonts w:ascii="Times New Roman" w:hAnsi="Times New Roman"/>
          <w:sz w:val="28"/>
          <w:szCs w:val="28"/>
        </w:rPr>
        <w:t>трансп</w:t>
      </w:r>
      <w:r w:rsidRPr="00D70AD1">
        <w:rPr>
          <w:rFonts w:ascii="Times New Roman" w:hAnsi="Times New Roman"/>
          <w:sz w:val="28"/>
          <w:szCs w:val="28"/>
        </w:rPr>
        <w:t>ортировки грузов и пассажир</w:t>
      </w:r>
      <w:r w:rsidR="001F5BA9" w:rsidRPr="00D70AD1">
        <w:rPr>
          <w:rFonts w:ascii="Times New Roman" w:hAnsi="Times New Roman"/>
          <w:sz w:val="28"/>
          <w:szCs w:val="28"/>
        </w:rPr>
        <w:t>ов. Первая международная конвен</w:t>
      </w:r>
      <w:r w:rsidRPr="00D70AD1">
        <w:rPr>
          <w:rFonts w:ascii="Times New Roman" w:hAnsi="Times New Roman"/>
          <w:sz w:val="28"/>
          <w:szCs w:val="28"/>
        </w:rPr>
        <w:t>ция, регулировавшая условия внешнеторговых перевозок по железной дороге, была подписана в Берне в 1886 г. шестью европейскими государствами. В дальнейшем положения этой конвенции пересматривались; в первой половине XX века к ней присоединились практически все европейские государства. В рамках ООН в 70-е годы на б</w:t>
      </w:r>
      <w:r w:rsidR="001F5BA9" w:rsidRPr="00D70AD1">
        <w:rPr>
          <w:rFonts w:ascii="Times New Roman" w:hAnsi="Times New Roman"/>
          <w:sz w:val="28"/>
          <w:szCs w:val="28"/>
        </w:rPr>
        <w:t>азе Бернской конвенции была раз</w:t>
      </w:r>
      <w:r w:rsidRPr="00D70AD1">
        <w:rPr>
          <w:rFonts w:ascii="Times New Roman" w:hAnsi="Times New Roman"/>
          <w:sz w:val="28"/>
          <w:szCs w:val="28"/>
        </w:rPr>
        <w:t>работана Международная ко</w:t>
      </w:r>
      <w:r w:rsidR="001F5BA9" w:rsidRPr="00D70AD1">
        <w:rPr>
          <w:rFonts w:ascii="Times New Roman" w:hAnsi="Times New Roman"/>
          <w:sz w:val="28"/>
          <w:szCs w:val="28"/>
        </w:rPr>
        <w:t>нвенция о международных железно</w:t>
      </w:r>
      <w:r w:rsidRPr="00D70AD1">
        <w:rPr>
          <w:rFonts w:ascii="Times New Roman" w:hAnsi="Times New Roman"/>
          <w:sz w:val="28"/>
          <w:szCs w:val="28"/>
        </w:rPr>
        <w:t>дорожных перевозках, принятая в 1980 г. (КОТИФ). Следует отметить, что действие КОТИФ дополняется принятой в том же году Конвенцией ООН о международных смешанных перевозках грузов (Женева, 1980 г.). Эта конвенция закрепила правоотношения участников смешанных сообщений, сформировала единую систему ответственности перевозчика, утвердила и унифицировала порядок погрузки и перевалки грузов в контейнерах, утвердила новую единую форму транспортного документа (CT-document).</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Перевозка внешнеторговых грузов автомобильным транспортом регулируется подписанной в</w:t>
      </w:r>
      <w:r w:rsidR="001F5BA9" w:rsidRPr="00D70AD1">
        <w:rPr>
          <w:rFonts w:ascii="Times New Roman" w:hAnsi="Times New Roman"/>
          <w:sz w:val="28"/>
          <w:szCs w:val="28"/>
        </w:rPr>
        <w:t xml:space="preserve"> Женеве 19 мая 1956 г. Конвен</w:t>
      </w:r>
      <w:r w:rsidRPr="00D70AD1">
        <w:rPr>
          <w:rFonts w:ascii="Times New Roman" w:hAnsi="Times New Roman"/>
          <w:sz w:val="28"/>
          <w:szCs w:val="28"/>
        </w:rPr>
        <w:t>цией о договоре международной перевозки грузов автомобильным транспортом (КДПГ). В начале 90-х годов в ней участвовали практически все европейские страны, а также азиатские государства (Турция, Ливан, Саудовская Аравия). Кроме того, ряд других государств участвуют в ней на правах ассоциированного членства.</w:t>
      </w:r>
    </w:p>
    <w:p w:rsidR="00327B1E" w:rsidRPr="00D70AD1" w:rsidRDefault="00327B1E" w:rsidP="00D70AD1">
      <w:pPr>
        <w:spacing w:after="0" w:line="360" w:lineRule="auto"/>
        <w:ind w:firstLine="709"/>
        <w:jc w:val="both"/>
        <w:textAlignment w:val="center"/>
        <w:rPr>
          <w:rFonts w:ascii="Times New Roman" w:hAnsi="Times New Roman"/>
          <w:sz w:val="28"/>
          <w:szCs w:val="28"/>
        </w:rPr>
      </w:pPr>
      <w:r w:rsidRPr="00D70AD1">
        <w:rPr>
          <w:rFonts w:ascii="Times New Roman" w:hAnsi="Times New Roman"/>
          <w:sz w:val="28"/>
          <w:szCs w:val="28"/>
        </w:rPr>
        <w:t>Существенным международно-правовым регламентациям подлежат международные перев</w:t>
      </w:r>
      <w:r w:rsidR="001F5BA9" w:rsidRPr="00D70AD1">
        <w:rPr>
          <w:rFonts w:ascii="Times New Roman" w:hAnsi="Times New Roman"/>
          <w:sz w:val="28"/>
          <w:szCs w:val="28"/>
        </w:rPr>
        <w:t>озки воздушным транспортом. Пер</w:t>
      </w:r>
      <w:r w:rsidRPr="00D70AD1">
        <w:rPr>
          <w:rFonts w:ascii="Times New Roman" w:hAnsi="Times New Roman"/>
          <w:sz w:val="28"/>
          <w:szCs w:val="28"/>
        </w:rPr>
        <w:t>вое соглашение международного характера о правилах перевозки пассажиров авиационным транспортом было подписано в Варшаве в 1929 г. В то время</w:t>
      </w:r>
      <w:r w:rsidR="001F5BA9" w:rsidRPr="00D70AD1">
        <w:rPr>
          <w:rFonts w:ascii="Times New Roman" w:hAnsi="Times New Roman"/>
          <w:sz w:val="28"/>
          <w:szCs w:val="28"/>
        </w:rPr>
        <w:t xml:space="preserve"> автотранспорт не имел практиче</w:t>
      </w:r>
      <w:r w:rsidRPr="00D70AD1">
        <w:rPr>
          <w:rFonts w:ascii="Times New Roman" w:hAnsi="Times New Roman"/>
          <w:sz w:val="28"/>
          <w:szCs w:val="28"/>
        </w:rPr>
        <w:t>ского значения как средство перевозки внешнеторговых грузов. Варшавское соглашение было дополнено Гаагским протоколом об усилении ответственности за жизнь и здоровье пассажиров, а также за сохранность транспортируемых грузов. По мере существенного возрастания роли ав</w:t>
      </w:r>
      <w:r w:rsidR="001F5BA9" w:rsidRPr="00D70AD1">
        <w:rPr>
          <w:rFonts w:ascii="Times New Roman" w:hAnsi="Times New Roman"/>
          <w:sz w:val="28"/>
          <w:szCs w:val="28"/>
        </w:rPr>
        <w:t>тотранспорта в 1961 г. была под</w:t>
      </w:r>
      <w:r w:rsidRPr="00D70AD1">
        <w:rPr>
          <w:rFonts w:ascii="Times New Roman" w:hAnsi="Times New Roman"/>
          <w:sz w:val="28"/>
          <w:szCs w:val="28"/>
        </w:rPr>
        <w:t>писана Гвадалахарская конвенция о чартерных сообщениях. Наконец, в 1975 г. в Монреале была принята универсальная конвен</w:t>
      </w:r>
      <w:r w:rsidR="001F5BA9" w:rsidRPr="00D70AD1">
        <w:rPr>
          <w:rFonts w:ascii="Times New Roman" w:hAnsi="Times New Roman"/>
          <w:sz w:val="28"/>
          <w:szCs w:val="28"/>
        </w:rPr>
        <w:t>ция, регулирующая как пассажироперевозки</w:t>
      </w:r>
      <w:r w:rsidRPr="00D70AD1">
        <w:rPr>
          <w:rFonts w:ascii="Times New Roman" w:hAnsi="Times New Roman"/>
          <w:sz w:val="28"/>
          <w:szCs w:val="28"/>
        </w:rPr>
        <w:t>, так и грузоперевозки.</w:t>
      </w:r>
    </w:p>
    <w:p w:rsidR="0092080A" w:rsidRDefault="0092080A">
      <w:pPr>
        <w:rPr>
          <w:rFonts w:ascii="Times New Roman" w:hAnsi="Times New Roman"/>
          <w:sz w:val="28"/>
          <w:szCs w:val="28"/>
        </w:rPr>
      </w:pPr>
      <w:r>
        <w:rPr>
          <w:rFonts w:ascii="Times New Roman" w:hAnsi="Times New Roman"/>
          <w:sz w:val="28"/>
          <w:szCs w:val="28"/>
        </w:rPr>
        <w:br w:type="page"/>
      </w:r>
    </w:p>
    <w:p w:rsidR="003B1AD4" w:rsidRPr="0092080A" w:rsidRDefault="00455EB7" w:rsidP="00D70AD1">
      <w:pPr>
        <w:spacing w:after="0" w:line="360" w:lineRule="auto"/>
        <w:ind w:firstLine="709"/>
        <w:jc w:val="both"/>
        <w:rPr>
          <w:rFonts w:ascii="Times New Roman" w:hAnsi="Times New Roman"/>
          <w:b/>
          <w:sz w:val="28"/>
          <w:szCs w:val="28"/>
        </w:rPr>
      </w:pPr>
      <w:r w:rsidRPr="0092080A">
        <w:rPr>
          <w:rFonts w:ascii="Times New Roman" w:hAnsi="Times New Roman"/>
          <w:b/>
          <w:sz w:val="28"/>
          <w:szCs w:val="28"/>
        </w:rPr>
        <w:t>Заключение</w:t>
      </w:r>
    </w:p>
    <w:p w:rsidR="00455EB7" w:rsidRPr="00D70AD1" w:rsidRDefault="00455EB7" w:rsidP="00D70AD1">
      <w:pPr>
        <w:spacing w:after="0" w:line="360" w:lineRule="auto"/>
        <w:ind w:firstLine="709"/>
        <w:jc w:val="both"/>
        <w:rPr>
          <w:rFonts w:ascii="Times New Roman" w:hAnsi="Times New Roman"/>
          <w:sz w:val="28"/>
          <w:szCs w:val="28"/>
        </w:rPr>
      </w:pPr>
    </w:p>
    <w:p w:rsidR="00455EB7" w:rsidRPr="00D70AD1" w:rsidRDefault="00455EB7"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70AD1">
        <w:rPr>
          <w:rFonts w:ascii="Times New Roman" w:hAnsi="Times New Roman"/>
          <w:sz w:val="28"/>
          <w:szCs w:val="28"/>
        </w:rPr>
        <w:t>В рассмотренной работе были предложены вниманию международные нормы, правила и традиции транспортных перевозок. На основе данных норм и правил было составлено различие состояния международной транспортной системы, и в соответствии с этим сделаны следующие выводы по ликвидации негативных различий и отставания в отрасли.</w:t>
      </w:r>
    </w:p>
    <w:p w:rsidR="00455EB7" w:rsidRPr="00D70AD1" w:rsidRDefault="00455EB7" w:rsidP="00D7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70AD1">
        <w:rPr>
          <w:rFonts w:ascii="Times New Roman" w:hAnsi="Times New Roman"/>
          <w:sz w:val="28"/>
          <w:szCs w:val="28"/>
        </w:rPr>
        <w:t>Основными целями формирования и развития рассматриваемой отрасли в России являются создание благоприятных условий для привлечения на национальные транспортные коммуникации международных транзитных потоков и улучшения транспортного обеспечения. А также для более полного и эффективного удовлетворения потребностей экономики регионов и страны в услугах транспорта, расширения внешнеторговых связей, повышение конкурентоспособности отечественных товаропроизводителей и транспортных предприятий на мировых товарных рынках.</w:t>
      </w:r>
    </w:p>
    <w:p w:rsidR="0092080A" w:rsidRDefault="0092080A">
      <w:pPr>
        <w:rPr>
          <w:rFonts w:ascii="Times New Roman" w:hAnsi="Times New Roman"/>
          <w:sz w:val="28"/>
          <w:szCs w:val="28"/>
        </w:rPr>
      </w:pPr>
      <w:r>
        <w:rPr>
          <w:rFonts w:ascii="Times New Roman" w:hAnsi="Times New Roman"/>
          <w:sz w:val="28"/>
          <w:szCs w:val="28"/>
        </w:rPr>
        <w:br w:type="page"/>
      </w:r>
    </w:p>
    <w:p w:rsidR="00455EB7" w:rsidRPr="0092080A" w:rsidRDefault="00455EB7" w:rsidP="00D70AD1">
      <w:pPr>
        <w:spacing w:after="0" w:line="360" w:lineRule="auto"/>
        <w:ind w:firstLine="709"/>
        <w:jc w:val="both"/>
        <w:rPr>
          <w:rFonts w:ascii="Times New Roman" w:hAnsi="Times New Roman"/>
          <w:b/>
          <w:sz w:val="28"/>
          <w:szCs w:val="28"/>
        </w:rPr>
      </w:pPr>
      <w:r w:rsidRPr="0092080A">
        <w:rPr>
          <w:rFonts w:ascii="Times New Roman" w:hAnsi="Times New Roman"/>
          <w:b/>
          <w:sz w:val="28"/>
          <w:szCs w:val="28"/>
        </w:rPr>
        <w:t>Список литературы</w:t>
      </w:r>
    </w:p>
    <w:p w:rsidR="00455EB7" w:rsidRPr="00D70AD1" w:rsidRDefault="00455EB7" w:rsidP="00D70AD1">
      <w:pPr>
        <w:spacing w:after="0" w:line="360" w:lineRule="auto"/>
        <w:ind w:firstLine="709"/>
        <w:jc w:val="both"/>
        <w:rPr>
          <w:rFonts w:ascii="Times New Roman" w:hAnsi="Times New Roman"/>
          <w:sz w:val="28"/>
          <w:szCs w:val="28"/>
        </w:rPr>
      </w:pPr>
    </w:p>
    <w:p w:rsidR="00455EB7" w:rsidRPr="00D70AD1" w:rsidRDefault="00455EB7" w:rsidP="00920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70AD1">
        <w:rPr>
          <w:rFonts w:ascii="Times New Roman" w:hAnsi="Times New Roman"/>
          <w:sz w:val="28"/>
          <w:szCs w:val="28"/>
        </w:rPr>
        <w:t>1. Булатова А.С. Экономика внешних связей России. -М: Издательство БЕК,</w:t>
      </w:r>
      <w:r w:rsidR="0092080A" w:rsidRPr="0092080A">
        <w:rPr>
          <w:rFonts w:ascii="Times New Roman" w:hAnsi="Times New Roman"/>
          <w:sz w:val="28"/>
          <w:szCs w:val="28"/>
        </w:rPr>
        <w:t xml:space="preserve"> </w:t>
      </w:r>
      <w:r w:rsidRPr="00D70AD1">
        <w:rPr>
          <w:rFonts w:ascii="Times New Roman" w:hAnsi="Times New Roman"/>
          <w:sz w:val="28"/>
          <w:szCs w:val="28"/>
        </w:rPr>
        <w:t>1995г.-346с.</w:t>
      </w:r>
    </w:p>
    <w:p w:rsidR="00455EB7" w:rsidRPr="00D70AD1" w:rsidRDefault="00455EB7" w:rsidP="00920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70AD1">
        <w:rPr>
          <w:rFonts w:ascii="Times New Roman" w:hAnsi="Times New Roman"/>
          <w:sz w:val="28"/>
          <w:szCs w:val="28"/>
        </w:rPr>
        <w:t>2. Костюк Д. "НДС и международные услуги", //"Налоги и бухгалтерская</w:t>
      </w:r>
      <w:r w:rsidR="0092080A" w:rsidRPr="0092080A">
        <w:rPr>
          <w:rFonts w:ascii="Times New Roman" w:hAnsi="Times New Roman"/>
          <w:sz w:val="28"/>
          <w:szCs w:val="28"/>
        </w:rPr>
        <w:t xml:space="preserve"> </w:t>
      </w:r>
      <w:r w:rsidRPr="00D70AD1">
        <w:rPr>
          <w:rFonts w:ascii="Times New Roman" w:hAnsi="Times New Roman"/>
          <w:sz w:val="28"/>
          <w:szCs w:val="28"/>
        </w:rPr>
        <w:t>отчетность"№46, 24 августа</w:t>
      </w:r>
    </w:p>
    <w:p w:rsidR="00455EB7" w:rsidRPr="00D70AD1" w:rsidRDefault="00455EB7" w:rsidP="00920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70AD1">
        <w:rPr>
          <w:rFonts w:ascii="Times New Roman" w:hAnsi="Times New Roman"/>
          <w:sz w:val="28"/>
          <w:szCs w:val="28"/>
        </w:rPr>
        <w:t>3. Радеба Л.Х. Дэниелс Д.Д. Международный бизнес: внешняя Среда и деловые</w:t>
      </w:r>
      <w:r w:rsidR="0092080A" w:rsidRPr="0092080A">
        <w:rPr>
          <w:rFonts w:ascii="Times New Roman" w:hAnsi="Times New Roman"/>
          <w:sz w:val="28"/>
          <w:szCs w:val="28"/>
        </w:rPr>
        <w:t xml:space="preserve"> </w:t>
      </w:r>
      <w:r w:rsidRPr="00D70AD1">
        <w:rPr>
          <w:rFonts w:ascii="Times New Roman" w:hAnsi="Times New Roman"/>
          <w:sz w:val="28"/>
          <w:szCs w:val="28"/>
        </w:rPr>
        <w:t>операции: Пер с англ. -М.:”Дело Лтд”,1994.-784с.</w:t>
      </w:r>
    </w:p>
    <w:p w:rsidR="00455EB7" w:rsidRPr="00D70AD1" w:rsidRDefault="00455EB7" w:rsidP="00920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70AD1">
        <w:rPr>
          <w:rFonts w:ascii="Times New Roman" w:hAnsi="Times New Roman"/>
          <w:sz w:val="28"/>
          <w:szCs w:val="28"/>
        </w:rPr>
        <w:t>4. Ленчевский И.Ю. Основы внешнеэкономической деятельности. -М: Юнити,</w:t>
      </w:r>
      <w:r w:rsidR="0092080A" w:rsidRPr="0092080A">
        <w:rPr>
          <w:rFonts w:ascii="Times New Roman" w:hAnsi="Times New Roman"/>
          <w:sz w:val="28"/>
          <w:szCs w:val="28"/>
        </w:rPr>
        <w:t xml:space="preserve"> </w:t>
      </w:r>
      <w:r w:rsidRPr="00D70AD1">
        <w:rPr>
          <w:rFonts w:ascii="Times New Roman" w:hAnsi="Times New Roman"/>
          <w:sz w:val="28"/>
          <w:szCs w:val="28"/>
        </w:rPr>
        <w:t>1995.-345с.</w:t>
      </w:r>
    </w:p>
    <w:p w:rsidR="00455EB7" w:rsidRPr="00D70AD1" w:rsidRDefault="00455EB7" w:rsidP="00920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70AD1">
        <w:rPr>
          <w:rFonts w:ascii="Times New Roman" w:hAnsi="Times New Roman"/>
          <w:sz w:val="28"/>
          <w:szCs w:val="28"/>
        </w:rPr>
        <w:t>5. Грачев Ю.Н. Транспортировка товаров при экспортно-импортных операциях.</w:t>
      </w:r>
      <w:r w:rsidR="0092080A" w:rsidRPr="0092080A">
        <w:rPr>
          <w:rFonts w:ascii="Times New Roman" w:hAnsi="Times New Roman"/>
          <w:sz w:val="28"/>
          <w:szCs w:val="28"/>
        </w:rPr>
        <w:t xml:space="preserve"> </w:t>
      </w:r>
      <w:r w:rsidRPr="00D70AD1">
        <w:rPr>
          <w:rFonts w:ascii="Times New Roman" w:hAnsi="Times New Roman"/>
          <w:sz w:val="28"/>
          <w:szCs w:val="28"/>
        </w:rPr>
        <w:t>Практическое</w:t>
      </w:r>
      <w:r w:rsidR="0092080A">
        <w:rPr>
          <w:rFonts w:ascii="Times New Roman" w:hAnsi="Times New Roman"/>
          <w:sz w:val="28"/>
          <w:szCs w:val="28"/>
          <w:lang w:val="en-US"/>
        </w:rPr>
        <w:t xml:space="preserve"> </w:t>
      </w:r>
      <w:r w:rsidRPr="00D70AD1">
        <w:rPr>
          <w:rFonts w:ascii="Times New Roman" w:hAnsi="Times New Roman"/>
          <w:sz w:val="28"/>
          <w:szCs w:val="28"/>
        </w:rPr>
        <w:t>пособие. -М: Разум, 1995г.-215c.</w:t>
      </w:r>
      <w:bookmarkStart w:id="0" w:name="_GoBack"/>
      <w:bookmarkEnd w:id="0"/>
    </w:p>
    <w:sectPr w:rsidR="00455EB7" w:rsidRPr="00D70AD1" w:rsidSect="00D70AD1">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93" w:rsidRDefault="00DD3093" w:rsidP="000A304D">
      <w:pPr>
        <w:spacing w:after="0" w:line="240" w:lineRule="auto"/>
      </w:pPr>
      <w:r>
        <w:separator/>
      </w:r>
    </w:p>
  </w:endnote>
  <w:endnote w:type="continuationSeparator" w:id="0">
    <w:p w:rsidR="00DD3093" w:rsidRDefault="00DD3093" w:rsidP="000A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3ED" w:rsidRDefault="00F15056">
    <w:pPr>
      <w:pStyle w:val="a9"/>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93" w:rsidRDefault="00DD3093" w:rsidP="000A304D">
      <w:pPr>
        <w:spacing w:after="0" w:line="240" w:lineRule="auto"/>
      </w:pPr>
      <w:r>
        <w:separator/>
      </w:r>
    </w:p>
  </w:footnote>
  <w:footnote w:type="continuationSeparator" w:id="0">
    <w:p w:rsidR="00DD3093" w:rsidRDefault="00DD3093" w:rsidP="000A3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0279D"/>
    <w:multiLevelType w:val="hybridMultilevel"/>
    <w:tmpl w:val="321EF6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37713F"/>
    <w:multiLevelType w:val="hybridMultilevel"/>
    <w:tmpl w:val="B1C8CB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B1E"/>
    <w:rsid w:val="000458C5"/>
    <w:rsid w:val="000A304D"/>
    <w:rsid w:val="001D73ED"/>
    <w:rsid w:val="001F5BA9"/>
    <w:rsid w:val="00327B1E"/>
    <w:rsid w:val="003B1AD4"/>
    <w:rsid w:val="00455EB7"/>
    <w:rsid w:val="00476D44"/>
    <w:rsid w:val="004C317B"/>
    <w:rsid w:val="004F2541"/>
    <w:rsid w:val="005B5D23"/>
    <w:rsid w:val="005E454A"/>
    <w:rsid w:val="007F1D41"/>
    <w:rsid w:val="0092080A"/>
    <w:rsid w:val="009E52C7"/>
    <w:rsid w:val="00B3161A"/>
    <w:rsid w:val="00B80ED8"/>
    <w:rsid w:val="00B93CF2"/>
    <w:rsid w:val="00CB51CE"/>
    <w:rsid w:val="00D70AD1"/>
    <w:rsid w:val="00DD3093"/>
    <w:rsid w:val="00DD3FD2"/>
    <w:rsid w:val="00DE4EC6"/>
    <w:rsid w:val="00E40BAC"/>
    <w:rsid w:val="00EF7B31"/>
    <w:rsid w:val="00F15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563D4B6-E3DA-4E2B-A089-1A9F3F7F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AD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327B1E"/>
    <w:rPr>
      <w:rFonts w:cs="Times New Roman"/>
      <w:i/>
      <w:iCs/>
    </w:rPr>
  </w:style>
  <w:style w:type="paragraph" w:styleId="a4">
    <w:name w:val="Balloon Text"/>
    <w:basedOn w:val="a"/>
    <w:link w:val="a5"/>
    <w:uiPriority w:val="99"/>
    <w:semiHidden/>
    <w:unhideWhenUsed/>
    <w:rsid w:val="00327B1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27B1E"/>
    <w:rPr>
      <w:rFonts w:ascii="Tahoma" w:hAnsi="Tahoma" w:cs="Tahoma"/>
      <w:sz w:val="16"/>
      <w:szCs w:val="16"/>
    </w:rPr>
  </w:style>
  <w:style w:type="paragraph" w:styleId="a6">
    <w:name w:val="List Paragraph"/>
    <w:basedOn w:val="a"/>
    <w:uiPriority w:val="34"/>
    <w:qFormat/>
    <w:rsid w:val="004F2541"/>
    <w:pPr>
      <w:ind w:left="720"/>
      <w:contextualSpacing/>
    </w:pPr>
  </w:style>
  <w:style w:type="paragraph" w:styleId="a7">
    <w:name w:val="header"/>
    <w:basedOn w:val="a"/>
    <w:link w:val="a8"/>
    <w:uiPriority w:val="99"/>
    <w:semiHidden/>
    <w:unhideWhenUsed/>
    <w:rsid w:val="000A304D"/>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0A304D"/>
    <w:rPr>
      <w:rFonts w:cs="Times New Roman"/>
    </w:rPr>
  </w:style>
  <w:style w:type="paragraph" w:styleId="a9">
    <w:name w:val="footer"/>
    <w:basedOn w:val="a"/>
    <w:link w:val="aa"/>
    <w:uiPriority w:val="99"/>
    <w:unhideWhenUsed/>
    <w:rsid w:val="000A304D"/>
    <w:pPr>
      <w:tabs>
        <w:tab w:val="center" w:pos="4677"/>
        <w:tab w:val="right" w:pos="9355"/>
      </w:tabs>
      <w:spacing w:after="0" w:line="240" w:lineRule="auto"/>
    </w:pPr>
  </w:style>
  <w:style w:type="character" w:customStyle="1" w:styleId="aa">
    <w:name w:val="Нижний колонтитул Знак"/>
    <w:link w:val="a9"/>
    <w:uiPriority w:val="99"/>
    <w:locked/>
    <w:rsid w:val="000A30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65558">
      <w:marLeft w:val="0"/>
      <w:marRight w:val="0"/>
      <w:marTop w:val="0"/>
      <w:marBottom w:val="0"/>
      <w:divBdr>
        <w:top w:val="none" w:sz="0" w:space="0" w:color="auto"/>
        <w:left w:val="none" w:sz="0" w:space="0" w:color="auto"/>
        <w:bottom w:val="none" w:sz="0" w:space="0" w:color="auto"/>
        <w:right w:val="none" w:sz="0" w:space="0" w:color="auto"/>
      </w:divBdr>
      <w:divsChild>
        <w:div w:id="1004165557">
          <w:marLeft w:val="0"/>
          <w:marRight w:val="0"/>
          <w:marTop w:val="0"/>
          <w:marBottom w:val="0"/>
          <w:divBdr>
            <w:top w:val="none" w:sz="0" w:space="0" w:color="auto"/>
            <w:left w:val="none" w:sz="0" w:space="0" w:color="auto"/>
            <w:bottom w:val="none" w:sz="0" w:space="0" w:color="auto"/>
            <w:right w:val="none" w:sz="0" w:space="0" w:color="auto"/>
          </w:divBdr>
          <w:divsChild>
            <w:div w:id="1004165555">
              <w:marLeft w:val="0"/>
              <w:marRight w:val="0"/>
              <w:marTop w:val="100"/>
              <w:marBottom w:val="100"/>
              <w:divBdr>
                <w:top w:val="none" w:sz="0" w:space="0" w:color="auto"/>
                <w:left w:val="none" w:sz="0" w:space="0" w:color="auto"/>
                <w:bottom w:val="none" w:sz="0" w:space="0" w:color="auto"/>
                <w:right w:val="none" w:sz="0" w:space="0" w:color="auto"/>
              </w:divBdr>
              <w:divsChild>
                <w:div w:id="1004165561">
                  <w:marLeft w:val="330"/>
                  <w:marRight w:val="330"/>
                  <w:marTop w:val="330"/>
                  <w:marBottom w:val="330"/>
                  <w:divBdr>
                    <w:top w:val="single" w:sz="6" w:space="0" w:color="E7E7E7"/>
                    <w:left w:val="single" w:sz="6" w:space="0" w:color="E7E7E7"/>
                    <w:bottom w:val="single" w:sz="6" w:space="0" w:color="E7E7E7"/>
                    <w:right w:val="single" w:sz="6" w:space="0" w:color="E7E7E7"/>
                  </w:divBdr>
                  <w:divsChild>
                    <w:div w:id="1004165562">
                      <w:marLeft w:val="330"/>
                      <w:marRight w:val="330"/>
                      <w:marTop w:val="330"/>
                      <w:marBottom w:val="330"/>
                      <w:divBdr>
                        <w:top w:val="none" w:sz="0" w:space="0" w:color="auto"/>
                        <w:left w:val="none" w:sz="0" w:space="0" w:color="auto"/>
                        <w:bottom w:val="none" w:sz="0" w:space="0" w:color="auto"/>
                        <w:right w:val="none" w:sz="0" w:space="0" w:color="auto"/>
                      </w:divBdr>
                      <w:divsChild>
                        <w:div w:id="1004165554">
                          <w:marLeft w:val="330"/>
                          <w:marRight w:val="330"/>
                          <w:marTop w:val="330"/>
                          <w:marBottom w:val="330"/>
                          <w:divBdr>
                            <w:top w:val="none" w:sz="0" w:space="0" w:color="auto"/>
                            <w:left w:val="none" w:sz="0" w:space="0" w:color="auto"/>
                            <w:bottom w:val="none" w:sz="0" w:space="0" w:color="auto"/>
                            <w:right w:val="none" w:sz="0" w:space="0" w:color="auto"/>
                          </w:divBdr>
                        </w:div>
                        <w:div w:id="1004165559">
                          <w:marLeft w:val="330"/>
                          <w:marRight w:val="330"/>
                          <w:marTop w:val="330"/>
                          <w:marBottom w:val="330"/>
                          <w:divBdr>
                            <w:top w:val="none" w:sz="0" w:space="0" w:color="auto"/>
                            <w:left w:val="none" w:sz="0" w:space="0" w:color="auto"/>
                            <w:bottom w:val="none" w:sz="0" w:space="0" w:color="auto"/>
                            <w:right w:val="none" w:sz="0" w:space="0" w:color="auto"/>
                          </w:divBdr>
                          <w:divsChild>
                            <w:div w:id="1004165552">
                              <w:marLeft w:val="330"/>
                              <w:marRight w:val="330"/>
                              <w:marTop w:val="330"/>
                              <w:marBottom w:val="330"/>
                              <w:divBdr>
                                <w:top w:val="none" w:sz="0" w:space="0" w:color="auto"/>
                                <w:left w:val="none" w:sz="0" w:space="0" w:color="auto"/>
                                <w:bottom w:val="none" w:sz="0" w:space="0" w:color="auto"/>
                                <w:right w:val="none" w:sz="0" w:space="0" w:color="auto"/>
                              </w:divBdr>
                            </w:div>
                            <w:div w:id="1004165553">
                              <w:marLeft w:val="330"/>
                              <w:marRight w:val="330"/>
                              <w:marTop w:val="330"/>
                              <w:marBottom w:val="330"/>
                              <w:divBdr>
                                <w:top w:val="none" w:sz="0" w:space="0" w:color="auto"/>
                                <w:left w:val="none" w:sz="0" w:space="0" w:color="auto"/>
                                <w:bottom w:val="none" w:sz="0" w:space="0" w:color="auto"/>
                                <w:right w:val="none" w:sz="0" w:space="0" w:color="auto"/>
                              </w:divBdr>
                            </w:div>
                            <w:div w:id="1004165556">
                              <w:marLeft w:val="330"/>
                              <w:marRight w:val="330"/>
                              <w:marTop w:val="330"/>
                              <w:marBottom w:val="330"/>
                              <w:divBdr>
                                <w:top w:val="none" w:sz="0" w:space="0" w:color="auto"/>
                                <w:left w:val="none" w:sz="0" w:space="0" w:color="auto"/>
                                <w:bottom w:val="none" w:sz="0" w:space="0" w:color="auto"/>
                                <w:right w:val="none" w:sz="0" w:space="0" w:color="auto"/>
                              </w:divBdr>
                            </w:div>
                            <w:div w:id="1004165560">
                              <w:marLeft w:val="330"/>
                              <w:marRight w:val="330"/>
                              <w:marTop w:val="330"/>
                              <w:marBottom w:val="330"/>
                              <w:divBdr>
                                <w:top w:val="none" w:sz="0" w:space="0" w:color="auto"/>
                                <w:left w:val="none" w:sz="0" w:space="0" w:color="auto"/>
                                <w:bottom w:val="none" w:sz="0" w:space="0" w:color="auto"/>
                                <w:right w:val="none" w:sz="0" w:space="0" w:color="auto"/>
                              </w:divBdr>
                            </w:div>
                          </w:divsChild>
                        </w:div>
                        <w:div w:id="1004165563">
                          <w:marLeft w:val="330"/>
                          <w:marRight w:val="330"/>
                          <w:marTop w:val="33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702E9-B65B-4C1A-90E0-9A16EA67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3913</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admin</cp:lastModifiedBy>
  <cp:revision>2</cp:revision>
  <dcterms:created xsi:type="dcterms:W3CDTF">2014-03-20T10:34:00Z</dcterms:created>
  <dcterms:modified xsi:type="dcterms:W3CDTF">2014-03-20T10:34:00Z</dcterms:modified>
</cp:coreProperties>
</file>