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53" w:rsidRPr="00417549" w:rsidRDefault="00417549" w:rsidP="0041754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139045285"/>
      <w:r>
        <w:rPr>
          <w:b/>
          <w:sz w:val="28"/>
          <w:szCs w:val="28"/>
        </w:rPr>
        <w:t>Б</w:t>
      </w:r>
      <w:r w:rsidR="00D57B53" w:rsidRPr="00417549">
        <w:rPr>
          <w:b/>
          <w:sz w:val="28"/>
          <w:szCs w:val="28"/>
        </w:rPr>
        <w:t>ЕЛОРУССКИЙ ГОСУДАРСТВЕННЫЙ УНИВЕРСИТЕТ ИНФОРМАТИКИ И РАДИОЭЛЕКТРОНИКИ</w:t>
      </w:r>
    </w:p>
    <w:p w:rsidR="00D57B53" w:rsidRPr="00417549" w:rsidRDefault="00D57B53" w:rsidP="0041754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549">
        <w:rPr>
          <w:b/>
          <w:sz w:val="28"/>
          <w:szCs w:val="28"/>
        </w:rPr>
        <w:t>Кафедра ЭТТ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549">
        <w:rPr>
          <w:b/>
          <w:sz w:val="28"/>
          <w:szCs w:val="28"/>
        </w:rPr>
        <w:t>РЕФЕРАТ</w:t>
      </w:r>
    </w:p>
    <w:p w:rsidR="00D57B53" w:rsidRPr="00417549" w:rsidRDefault="00D57B53" w:rsidP="004175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549">
        <w:rPr>
          <w:b/>
          <w:sz w:val="28"/>
          <w:szCs w:val="28"/>
        </w:rPr>
        <w:t>На тему:</w:t>
      </w:r>
    </w:p>
    <w:p w:rsidR="00D57B53" w:rsidRPr="00417549" w:rsidRDefault="00D57B53" w:rsidP="004175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549">
        <w:rPr>
          <w:b/>
          <w:sz w:val="28"/>
          <w:szCs w:val="28"/>
        </w:rPr>
        <w:t>«Травление меди с пробельных мест. Химическая и электрохимическая металлизация»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549">
        <w:rPr>
          <w:b/>
          <w:sz w:val="28"/>
          <w:szCs w:val="28"/>
        </w:rPr>
        <w:t>МИНСК, 2008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7549">
        <w:rPr>
          <w:b/>
          <w:sz w:val="28"/>
          <w:szCs w:val="28"/>
        </w:rPr>
        <w:br w:type="page"/>
        <w:t>1. ТРАВЛЕНИЕ МЕДИ С ПРОБЕЛЬНЫХ МЕСТ</w:t>
      </w:r>
      <w:bookmarkEnd w:id="0"/>
    </w:p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i/>
          <w:sz w:val="28"/>
          <w:szCs w:val="28"/>
        </w:rPr>
        <w:t>Травление меди</w:t>
      </w:r>
      <w:r w:rsidRPr="00417549">
        <w:rPr>
          <w:sz w:val="28"/>
          <w:szCs w:val="28"/>
        </w:rPr>
        <w:t xml:space="preserve"> — сложный окислительно-восстановительный процесс, в котором окислителем является травильный раствор, переводящий медь из металлического состояния в ионное. Выбор травильных растворов зависит от следующих факторов: типа применяемого резиста; типа оборудования, обеспечивающего высокую производительность и экологическую защищенность процесса травления; допустимой величины коэффициента подтравливания; оптимальной скорости травления.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Промышленность использует травильные растворы на основе хлорного железа, персульфата аммония, хлорной меди, смеси хромового ангидрида и серной кислоты, перекиси водорода, хлорита натрия (щелочные растворы). Выбор травильного раствора определяется типом применяемого резиста (табл. 1), скоростью травления, величиной бокового подтравливания, сложностью оборудования, возможностью регенерации и экономичностью всех стадий процесса.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Таблица 1</w:t>
      </w:r>
      <w:r w:rsidRPr="00417549">
        <w:rPr>
          <w:i/>
          <w:sz w:val="28"/>
          <w:szCs w:val="28"/>
        </w:rPr>
        <w:t xml:space="preserve"> -</w:t>
      </w:r>
      <w:r w:rsidRPr="00417549">
        <w:rPr>
          <w:sz w:val="28"/>
          <w:szCs w:val="28"/>
        </w:rPr>
        <w:t xml:space="preserve"> Совместимость травителей и применяемых резистов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998"/>
        <w:gridCol w:w="873"/>
        <w:gridCol w:w="873"/>
        <w:gridCol w:w="874"/>
        <w:gridCol w:w="748"/>
        <w:gridCol w:w="749"/>
        <w:gridCol w:w="715"/>
      </w:tblGrid>
      <w:tr w:rsidR="00D57B53" w:rsidRPr="00105BCE" w:rsidTr="00105BCE">
        <w:trPr>
          <w:cantSplit/>
          <w:trHeight w:val="234"/>
          <w:jc w:val="center"/>
        </w:trPr>
        <w:tc>
          <w:tcPr>
            <w:tcW w:w="2665" w:type="dxa"/>
            <w:vMerge w:val="restart"/>
            <w:tcBorders>
              <w:left w:val="nil"/>
              <w:bottom w:val="nil"/>
            </w:tcBorders>
            <w:vAlign w:val="center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Основной компонент</w:t>
            </w:r>
          </w:p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травителя</w:t>
            </w:r>
          </w:p>
        </w:tc>
        <w:tc>
          <w:tcPr>
            <w:tcW w:w="5830" w:type="dxa"/>
            <w:gridSpan w:val="7"/>
            <w:tcBorders>
              <w:right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Резист</w:t>
            </w:r>
          </w:p>
        </w:tc>
      </w:tr>
      <w:tr w:rsidR="00D57B53" w:rsidRPr="00105BCE" w:rsidTr="00105BCE">
        <w:trPr>
          <w:cantSplit/>
          <w:trHeight w:val="150"/>
          <w:jc w:val="center"/>
        </w:trPr>
        <w:tc>
          <w:tcPr>
            <w:tcW w:w="2665" w:type="dxa"/>
            <w:vMerge/>
            <w:tcBorders>
              <w:top w:val="nil"/>
              <w:left w:val="nil"/>
            </w:tcBorders>
            <w:vAlign w:val="center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</w:p>
        </w:tc>
        <w:tc>
          <w:tcPr>
            <w:tcW w:w="998" w:type="dxa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Трафаретная краска</w:t>
            </w:r>
          </w:p>
        </w:tc>
        <w:tc>
          <w:tcPr>
            <w:tcW w:w="873" w:type="dxa"/>
            <w:vAlign w:val="center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Фоторезист</w:t>
            </w:r>
          </w:p>
        </w:tc>
        <w:tc>
          <w:tcPr>
            <w:tcW w:w="873" w:type="dxa"/>
            <w:vAlign w:val="center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Sn—Pb</w:t>
            </w:r>
          </w:p>
        </w:tc>
        <w:tc>
          <w:tcPr>
            <w:tcW w:w="874" w:type="dxa"/>
            <w:vAlign w:val="center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Sn</w:t>
            </w:r>
          </w:p>
        </w:tc>
        <w:tc>
          <w:tcPr>
            <w:tcW w:w="748" w:type="dxa"/>
            <w:vAlign w:val="center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Au,    Au—Ni</w:t>
            </w:r>
          </w:p>
        </w:tc>
        <w:tc>
          <w:tcPr>
            <w:tcW w:w="749" w:type="dxa"/>
            <w:vAlign w:val="center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Ni,</w:t>
            </w:r>
          </w:p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Sn—Ni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Ag</w:t>
            </w:r>
          </w:p>
        </w:tc>
      </w:tr>
      <w:tr w:rsidR="00D57B53" w:rsidRPr="00105BCE" w:rsidTr="00105BCE">
        <w:trPr>
          <w:trHeight w:val="234"/>
          <w:jc w:val="center"/>
        </w:trPr>
        <w:tc>
          <w:tcPr>
            <w:tcW w:w="2665" w:type="dxa"/>
            <w:tcBorders>
              <w:left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Хлорное железо</w:t>
            </w:r>
          </w:p>
        </w:tc>
        <w:tc>
          <w:tcPr>
            <w:tcW w:w="998" w:type="dxa"/>
            <w:tcBorders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874" w:type="dxa"/>
            <w:tcBorders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748" w:type="dxa"/>
            <w:tcBorders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9" w:type="dxa"/>
            <w:tcBorders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715" w:type="dxa"/>
            <w:tcBorders>
              <w:bottom w:val="nil"/>
              <w:right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</w:tr>
      <w:tr w:rsidR="00D57B53" w:rsidRPr="00105BCE" w:rsidTr="00105BCE">
        <w:trPr>
          <w:trHeight w:val="250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Персульфат аммония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sym w:font="Symbol" w:char="F0B4"/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</w:tr>
      <w:tr w:rsidR="00D57B53" w:rsidRPr="00105BCE" w:rsidTr="00105BCE">
        <w:trPr>
          <w:trHeight w:val="234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Хлорная медь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+1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</w:tr>
      <w:tr w:rsidR="00D57B53" w:rsidRPr="00105BCE" w:rsidTr="00105BCE">
        <w:trPr>
          <w:trHeight w:val="265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Перекись водорода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sym w:font="Symbol" w:char="F0B4"/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sym w:font="Symbol" w:char="F0B4"/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</w:tr>
      <w:tr w:rsidR="00D57B53" w:rsidRPr="00105BCE" w:rsidTr="00105BCE">
        <w:trPr>
          <w:trHeight w:val="250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Хромовая кислота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sym w:font="Symbol" w:char="F0B4"/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</w:tr>
      <w:tr w:rsidR="00D57B53" w:rsidRPr="00105BCE" w:rsidTr="00105BCE">
        <w:trPr>
          <w:trHeight w:val="234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Хлорит натрия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+2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+2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</w:tr>
      <w:tr w:rsidR="00D57B53" w:rsidRPr="00105BCE" w:rsidTr="00105BCE">
        <w:trPr>
          <w:trHeight w:val="250"/>
          <w:jc w:val="center"/>
        </w:trPr>
        <w:tc>
          <w:tcPr>
            <w:tcW w:w="2665" w:type="dxa"/>
            <w:tcBorders>
              <w:top w:val="nil"/>
              <w:left w:val="nil"/>
              <w:bottom w:val="single" w:sz="4" w:space="0" w:color="auto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Хлорное железо и хлорная медь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single" w:sz="4" w:space="0" w:color="auto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873" w:type="dxa"/>
            <w:tcBorders>
              <w:top w:val="nil"/>
              <w:bottom w:val="single" w:sz="4" w:space="0" w:color="auto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–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nil"/>
            </w:tcBorders>
          </w:tcPr>
          <w:p w:rsidR="00D57B53" w:rsidRPr="00105BCE" w:rsidRDefault="00D57B53" w:rsidP="00105BCE">
            <w:pPr>
              <w:jc w:val="both"/>
              <w:rPr>
                <w:sz w:val="20"/>
              </w:rPr>
            </w:pPr>
            <w:r w:rsidRPr="00105BCE">
              <w:rPr>
                <w:sz w:val="20"/>
              </w:rPr>
              <w:t>+</w:t>
            </w:r>
          </w:p>
        </w:tc>
      </w:tr>
    </w:tbl>
    <w:p w:rsidR="00D57B53" w:rsidRPr="00417549" w:rsidRDefault="00D57B53" w:rsidP="004175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В таблице приняты следующие обозначения: + — не взаимодействует с травителем; – — взаимодействует с образованием растворимых соединений; </w:t>
      </w:r>
      <w:r w:rsidRPr="00417549">
        <w:rPr>
          <w:sz w:val="28"/>
          <w:szCs w:val="28"/>
        </w:rPr>
        <w:sym w:font="Symbol" w:char="F0B4"/>
      </w:r>
      <w:r w:rsidRPr="00417549">
        <w:rPr>
          <w:sz w:val="28"/>
          <w:szCs w:val="28"/>
        </w:rPr>
        <w:t xml:space="preserve"> — взаимодействует с образованием нерастворимых соединений, удаляемых впоследствии осветлением; 1—кроме фоторезиста на основе ПВС; 2 — кроме резистов, удаляемых щелочью.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Скорость травления оказывает существенное влияние на качество формируемых элементов ПП. При малых скоростях время травления увеличивается, что приводит к ухудшению диэлектрических свойств основания и увеличению бокового подтравливания. Оно возникает вследствие того, что травитель также взаимодействует с боковой поверхностью проводников. Вследствие этого уменьшается их токонесущая способность и прочность сцепления с диэлектриком.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Величина подтравливания характеризуется коэффициентом, представляющим собой отношение глубины травления </w:t>
      </w:r>
      <w:r w:rsidRPr="00417549">
        <w:rPr>
          <w:i/>
          <w:sz w:val="28"/>
          <w:szCs w:val="28"/>
        </w:rPr>
        <w:t>h</w:t>
      </w:r>
      <w:r w:rsidRPr="00417549">
        <w:rPr>
          <w:sz w:val="28"/>
          <w:szCs w:val="28"/>
        </w:rPr>
        <w:t xml:space="preserve"> к боковому подтравливанию </w:t>
      </w:r>
      <w:r w:rsidRPr="00417549">
        <w:rPr>
          <w:i/>
          <w:sz w:val="28"/>
          <w:szCs w:val="28"/>
        </w:rPr>
        <w:t>с</w:t>
      </w:r>
      <w:r w:rsidRPr="00417549">
        <w:rPr>
          <w:sz w:val="28"/>
          <w:szCs w:val="28"/>
        </w:rPr>
        <w:t>:</w:t>
      </w:r>
    </w:p>
    <w:p w:rsidR="00D57B53" w:rsidRPr="00417549" w:rsidRDefault="008021E7" w:rsidP="00417549">
      <w:pPr>
        <w:tabs>
          <w:tab w:val="left" w:pos="3686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0.75pt" fillcolor="window">
            <v:imagedata r:id="rId5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Наибольшее применение получили травильные растворы на основе </w:t>
      </w:r>
      <w:r w:rsidRPr="00417549">
        <w:rPr>
          <w:i/>
          <w:sz w:val="28"/>
          <w:szCs w:val="28"/>
        </w:rPr>
        <w:t xml:space="preserve">хлорного железа </w:t>
      </w:r>
      <w:r w:rsidRPr="00417549">
        <w:rPr>
          <w:sz w:val="28"/>
          <w:szCs w:val="28"/>
        </w:rPr>
        <w:t>(плотностью 1,36 — 1,42 г/см</w:t>
      </w:r>
      <w:r w:rsidRPr="00417549">
        <w:rPr>
          <w:sz w:val="28"/>
          <w:szCs w:val="28"/>
          <w:vertAlign w:val="superscript"/>
        </w:rPr>
        <w:t>2</w:t>
      </w:r>
      <w:r w:rsidRPr="00417549">
        <w:rPr>
          <w:sz w:val="28"/>
          <w:szCs w:val="28"/>
        </w:rPr>
        <w:t>) благодаря высокой и равномерной скорости травления, малой величине бокового подтравливания, низкой токсичности. Состав: 500 г/л FeCl</w:t>
      </w:r>
      <w:r w:rsidRPr="00417549">
        <w:rPr>
          <w:sz w:val="28"/>
          <w:szCs w:val="28"/>
          <w:vertAlign w:val="subscript"/>
        </w:rPr>
        <w:t xml:space="preserve">3 </w:t>
      </w:r>
      <w:r w:rsidRPr="00417549">
        <w:rPr>
          <w:sz w:val="28"/>
          <w:szCs w:val="28"/>
        </w:rPr>
        <w:t xml:space="preserve">, 4—6 % HCl; режимы травления: </w:t>
      </w:r>
      <w:r w:rsidRPr="00417549">
        <w:rPr>
          <w:i/>
          <w:sz w:val="28"/>
          <w:szCs w:val="28"/>
        </w:rPr>
        <w:t>T</w:t>
      </w:r>
      <w:r w:rsidRPr="00417549">
        <w:rPr>
          <w:sz w:val="28"/>
          <w:szCs w:val="28"/>
        </w:rPr>
        <w:t xml:space="preserve"> = 35—50 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C, перемешивание. Растворение меди идет по реакции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6" type="#_x0000_t75" style="width:166.5pt;height:19.5pt" fillcolor="window">
            <v:imagedata r:id="rId6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Скорость травления в свежем растворе до 40 мкм/мин, затем снижается до 5 мкм/мин. Недостатки — большое подтравливание, непригодность для металлических резистов типа Sn—Pb, сложность утилизации, трудность отмывки осадка на платах, высокая стоимость.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Технология регенерации хлорного железа достаточно сложна. Сначала из электролита удаляется медь путем контактного осаждения  на стальные стружки. После этого вводится окислитель для перевода Fe</w:t>
      </w:r>
      <w:r w:rsidRPr="00417549">
        <w:rPr>
          <w:sz w:val="28"/>
          <w:szCs w:val="28"/>
          <w:vertAlign w:val="superscript"/>
        </w:rPr>
        <w:t>2+</w:t>
      </w:r>
      <w:r w:rsidRPr="00417549">
        <w:rPr>
          <w:sz w:val="28"/>
          <w:szCs w:val="28"/>
        </w:rPr>
        <w:t xml:space="preserve"> в Fe</w:t>
      </w:r>
      <w:r w:rsidRPr="00417549">
        <w:rPr>
          <w:sz w:val="28"/>
          <w:szCs w:val="28"/>
          <w:vertAlign w:val="superscript"/>
        </w:rPr>
        <w:t>3+</w:t>
      </w:r>
      <w:r w:rsidRPr="00417549">
        <w:rPr>
          <w:sz w:val="28"/>
          <w:szCs w:val="28"/>
        </w:rPr>
        <w:t xml:space="preserve"> и проводится корректировка содержания FeCl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 xml:space="preserve"> до требуемого количества. 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Травильный раствор на основе </w:t>
      </w:r>
      <w:r w:rsidRPr="00417549">
        <w:rPr>
          <w:i/>
          <w:sz w:val="28"/>
          <w:szCs w:val="28"/>
        </w:rPr>
        <w:t>персульфата аммония</w:t>
      </w:r>
      <w:r w:rsidRPr="00417549">
        <w:rPr>
          <w:sz w:val="28"/>
          <w:szCs w:val="28"/>
        </w:rPr>
        <w:t xml:space="preserve"> легко приготавливается, дешевле хлорного железа на 30 — 40 %, не взаимодействует с металлическим резистом. Этот раствор является основным при травлении ПП, проводники которых защищены сплавом олово—свинец. Процесс травления описывается уравнением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207.75pt;height:18pt" fillcolor="window">
            <v:imagedata r:id="rId7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Состав и режимы травителя: 200—300 г/л (NH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>)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S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O</w:t>
      </w:r>
      <w:r w:rsidRPr="00417549">
        <w:rPr>
          <w:sz w:val="28"/>
          <w:szCs w:val="28"/>
          <w:vertAlign w:val="subscript"/>
        </w:rPr>
        <w:t>8</w:t>
      </w:r>
      <w:r w:rsidRPr="00417549">
        <w:rPr>
          <w:sz w:val="28"/>
          <w:szCs w:val="28"/>
        </w:rPr>
        <w:t>, H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SO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 xml:space="preserve"> 60 г/л, </w:t>
      </w:r>
      <w:r w:rsidRPr="00417549">
        <w:rPr>
          <w:i/>
          <w:sz w:val="28"/>
          <w:szCs w:val="28"/>
        </w:rPr>
        <w:t>T</w:t>
      </w:r>
      <w:r w:rsidRPr="00417549">
        <w:rPr>
          <w:sz w:val="28"/>
          <w:szCs w:val="28"/>
        </w:rPr>
        <w:t xml:space="preserve"> = (50—55) 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C.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Реакция сопровождается выделением теплоты, что вызывает необходимость стабилизации температурного режима. При травлении происходит большое боковое подтравливание медных проводников. К недостаткам относятся также небольшая допустимая концентрация меди в растворе (35—40 кг/м</w:t>
      </w:r>
      <w:r w:rsidRPr="00417549">
        <w:rPr>
          <w:sz w:val="28"/>
          <w:szCs w:val="28"/>
          <w:vertAlign w:val="superscript"/>
        </w:rPr>
        <w:t>3</w:t>
      </w:r>
      <w:r w:rsidRPr="00417549">
        <w:rPr>
          <w:sz w:val="28"/>
          <w:szCs w:val="28"/>
        </w:rPr>
        <w:t>), образование смеси ядовитых газов и зубчатого края проводников, невысокая скорость травления (2,5 мкм/мин).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Регенерация осуществляется путем охлаждения травильного раствора. При этом CuSO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 xml:space="preserve"> и (NH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>)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SO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 xml:space="preserve"> выпадают в осадок и отфильтровываются.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Предпочтительными для ПП с металлическими резистами являются </w:t>
      </w:r>
      <w:r w:rsidRPr="00417549">
        <w:rPr>
          <w:i/>
          <w:sz w:val="28"/>
          <w:szCs w:val="28"/>
        </w:rPr>
        <w:t>медно-аммонийные растворы</w:t>
      </w:r>
      <w:r w:rsidRPr="00417549">
        <w:rPr>
          <w:sz w:val="28"/>
          <w:szCs w:val="28"/>
        </w:rPr>
        <w:t xml:space="preserve"> травления, в состав которых входят CuCl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, NH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>Cl, NH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>NO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>, (NH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>)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CO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 xml:space="preserve"> и аммиак NH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>, pH раствора составляет 9,0—9,5. Травление описывается реакцией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198pt;height:18.75pt" fillcolor="window">
            <v:imagedata r:id="rId8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Травильный раствор на основе </w:t>
      </w:r>
      <w:r w:rsidRPr="00417549">
        <w:rPr>
          <w:i/>
          <w:sz w:val="28"/>
          <w:szCs w:val="28"/>
        </w:rPr>
        <w:t>хлорной меди</w:t>
      </w:r>
      <w:r w:rsidRPr="00417549">
        <w:rPr>
          <w:sz w:val="28"/>
          <w:szCs w:val="28"/>
        </w:rPr>
        <w:t xml:space="preserve"> в 20 раз дешевле хлорного железа, характеризуется легкостью отмывки, простотой приготовления, возможностью регенерации, стабильными параметрами травления. Процесс травления описывается реакцией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121.5pt;height:19.5pt" fillcolor="window">
            <v:imagedata r:id="rId9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Состав травителя и режимы: 150 г/л CuCl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 xml:space="preserve">, 5 % HCl, </w:t>
      </w:r>
      <w:r w:rsidRPr="00417549">
        <w:rPr>
          <w:i/>
          <w:sz w:val="28"/>
          <w:szCs w:val="28"/>
        </w:rPr>
        <w:t>T</w:t>
      </w:r>
      <w:r w:rsidRPr="00417549">
        <w:rPr>
          <w:sz w:val="28"/>
          <w:szCs w:val="28"/>
        </w:rPr>
        <w:t xml:space="preserve"> = 40—60 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C. Недостатки: не применяется для резистов из сплава олово—свинец и блестящего лужения. Регенерация осуществляется либо продувкой газообразным хлором, что является экологически вредным процессом: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115.5pt;height:18pt" fillcolor="window">
            <v:imagedata r:id="rId10" o:title=""/>
          </v:shape>
        </w:pict>
      </w:r>
      <w:r w:rsidR="00D57B53" w:rsidRPr="00417549">
        <w:rPr>
          <w:sz w:val="28"/>
          <w:szCs w:val="28"/>
        </w:rPr>
        <w:t>,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либо введением окислителя — перекиси водорода: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1" type="#_x0000_t75" style="width:195.75pt;height:17.25pt" fillcolor="window">
            <v:imagedata r:id="rId11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Травильный раствор на основе</w:t>
      </w:r>
      <w:r w:rsidRPr="00417549">
        <w:rPr>
          <w:i/>
          <w:sz w:val="28"/>
          <w:szCs w:val="28"/>
        </w:rPr>
        <w:t xml:space="preserve"> хромового ангидрида</w:t>
      </w:r>
      <w:r w:rsidRPr="00417549">
        <w:rPr>
          <w:sz w:val="28"/>
          <w:szCs w:val="28"/>
        </w:rPr>
        <w:t xml:space="preserve"> </w:t>
      </w:r>
      <w:r w:rsidRPr="00417549">
        <w:rPr>
          <w:i/>
          <w:sz w:val="28"/>
          <w:szCs w:val="28"/>
        </w:rPr>
        <w:t xml:space="preserve">и серной кислоты </w:t>
      </w:r>
      <w:r w:rsidRPr="00417549">
        <w:rPr>
          <w:sz w:val="28"/>
          <w:szCs w:val="28"/>
        </w:rPr>
        <w:t>применяют для травления ПП, покрытых сплавом Sn—Ni, Sn—Pb или золотом. Хотя этот раствор является сильным окислителем, он не оказывает влияния на припой из-за образования нерастворимого сульфата свинца. Процесс травления описывается реакцией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297.75pt;height:19.5pt" fillcolor="window">
            <v:imagedata r:id="rId12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pStyle w:val="2"/>
        <w:rPr>
          <w:sz w:val="28"/>
          <w:szCs w:val="28"/>
        </w:rPr>
      </w:pPr>
      <w:r w:rsidRPr="00417549">
        <w:rPr>
          <w:sz w:val="28"/>
          <w:szCs w:val="28"/>
        </w:rPr>
        <w:t xml:space="preserve">Травление в растворе на основе </w:t>
      </w:r>
      <w:r w:rsidRPr="00417549">
        <w:rPr>
          <w:i/>
          <w:sz w:val="28"/>
          <w:szCs w:val="28"/>
        </w:rPr>
        <w:t>перекиси водорода</w:t>
      </w:r>
      <w:r w:rsidRPr="00417549">
        <w:rPr>
          <w:sz w:val="28"/>
          <w:szCs w:val="28"/>
        </w:rPr>
        <w:t xml:space="preserve"> с добавками кислот, главным образом соляной или серной, протекает с большой и постоянной скоростью, без кристаллизации и выпадения осадка. Процесс легко поддается автоматизации, раствор на 60 % дешевле хлорного железа. Процесс травления описывается реакцией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115.5pt;height:16.5pt" fillcolor="window">
            <v:imagedata r:id="rId13" o:title=""/>
          </v:shape>
        </w:pict>
      </w:r>
      <w:r w:rsidR="00D57B53" w:rsidRPr="00417549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034" type="#_x0000_t75" style="width:132.75pt;height:15.75pt" fillcolor="window">
            <v:imagedata r:id="rId14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Получаемая соль CuSO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 xml:space="preserve"> является химически чистым веществом и используется для технических целей. Недостатки — необходимость точного контроля состава ванны вследствие взрывоопасности водорода и химическое разрушение металлических частей оборудования.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Травление в </w:t>
      </w:r>
      <w:r w:rsidRPr="00417549">
        <w:rPr>
          <w:i/>
          <w:sz w:val="28"/>
          <w:szCs w:val="28"/>
        </w:rPr>
        <w:t>щелочных растворах хлоритов</w:t>
      </w:r>
      <w:r w:rsidRPr="00417549">
        <w:rPr>
          <w:sz w:val="28"/>
          <w:szCs w:val="28"/>
        </w:rPr>
        <w:t xml:space="preserve"> происходит по уравнению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338.25pt;height:17.25pt" fillcolor="window">
            <v:imagedata r:id="rId15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Состав: NaClO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 xml:space="preserve"> (30 %) </w:t>
      </w:r>
      <w:r w:rsidRPr="00417549">
        <w:rPr>
          <w:sz w:val="28"/>
          <w:szCs w:val="28"/>
        </w:rPr>
        <w:sym w:font="Symbol" w:char="F0BE"/>
      </w:r>
      <w:r w:rsidRPr="00417549">
        <w:rPr>
          <w:sz w:val="28"/>
          <w:szCs w:val="28"/>
        </w:rPr>
        <w:t xml:space="preserve"> 150 мл/л, NH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 xml:space="preserve">OH (28 %) </w:t>
      </w:r>
      <w:r w:rsidRPr="00417549">
        <w:rPr>
          <w:sz w:val="28"/>
          <w:szCs w:val="28"/>
        </w:rPr>
        <w:sym w:font="Symbol" w:char="F0BE"/>
      </w:r>
      <w:r w:rsidRPr="00417549">
        <w:rPr>
          <w:sz w:val="28"/>
          <w:szCs w:val="28"/>
        </w:rPr>
        <w:t xml:space="preserve"> 125 мл/л, NH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>HCO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 xml:space="preserve"> </w:t>
      </w:r>
      <w:r w:rsidRPr="00417549">
        <w:rPr>
          <w:sz w:val="28"/>
          <w:szCs w:val="28"/>
        </w:rPr>
        <w:sym w:font="Symbol" w:char="F0BE"/>
      </w:r>
      <w:r w:rsidRPr="00417549">
        <w:rPr>
          <w:sz w:val="28"/>
          <w:szCs w:val="28"/>
        </w:rPr>
        <w:t xml:space="preserve"> 150 кг/м</w:t>
      </w:r>
      <w:r w:rsidRPr="00417549">
        <w:rPr>
          <w:sz w:val="28"/>
          <w:szCs w:val="28"/>
          <w:vertAlign w:val="superscript"/>
        </w:rPr>
        <w:t>3</w:t>
      </w:r>
      <w:r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Раствор характеризуется высокой скоростью травления при 50 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C, отсутствием осадка в ванне и на платах, высоким допустимым содержанием меди в растворе (до 200 кг/м</w:t>
      </w:r>
      <w:r w:rsidRPr="00417549">
        <w:rPr>
          <w:sz w:val="28"/>
          <w:szCs w:val="28"/>
          <w:vertAlign w:val="superscript"/>
        </w:rPr>
        <w:t>3</w:t>
      </w:r>
      <w:r w:rsidRPr="00417549">
        <w:rPr>
          <w:sz w:val="28"/>
          <w:szCs w:val="28"/>
        </w:rPr>
        <w:t>), однако весьма неустойчив, склонен к самопроизвольному разложению со взрывом, поэтому необходимо тщательно контролировать состав ванн и обеспечивать надежную вытяжную вентиляцию на рабочем месте. Окислитель не поддается регенерации.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Процесс травления организуется таким образом, чтобы химическое воздействие травителя на травящийся материал осуществлялось в оптимальном режиме. Травильные установки должны обеспечивать: температурную стабильность процесса; перемещение заготовки и подачу травителя в зону обработки; аэрацию (разбрызгивание) травителя; удаление травителя, промывку, нейтрализацию и сушку плат; непрерывный процесс при массовом производстве.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Различают травильные установки, работающие по принципу </w:t>
      </w:r>
      <w:r w:rsidRPr="00417549">
        <w:rPr>
          <w:sz w:val="28"/>
          <w:szCs w:val="28"/>
          <w:u w:val="single"/>
        </w:rPr>
        <w:t>погружения</w:t>
      </w:r>
      <w:r w:rsidRPr="00417549">
        <w:rPr>
          <w:sz w:val="28"/>
          <w:szCs w:val="28"/>
        </w:rPr>
        <w:t xml:space="preserve">, </w:t>
      </w:r>
      <w:r w:rsidRPr="00417549">
        <w:rPr>
          <w:sz w:val="28"/>
          <w:szCs w:val="28"/>
          <w:u w:val="single"/>
        </w:rPr>
        <w:t>центрифугирования</w:t>
      </w:r>
      <w:r w:rsidRPr="00417549">
        <w:rPr>
          <w:sz w:val="28"/>
          <w:szCs w:val="28"/>
        </w:rPr>
        <w:t xml:space="preserve"> и </w:t>
      </w:r>
      <w:r w:rsidRPr="00417549">
        <w:rPr>
          <w:sz w:val="28"/>
          <w:szCs w:val="28"/>
          <w:u w:val="single"/>
        </w:rPr>
        <w:t>разбрызгивания</w:t>
      </w:r>
      <w:r w:rsidRPr="00417549">
        <w:rPr>
          <w:sz w:val="28"/>
          <w:szCs w:val="28"/>
        </w:rPr>
        <w:t xml:space="preserve">. Более производительны установки с </w:t>
      </w:r>
      <w:r w:rsidRPr="00417549">
        <w:rPr>
          <w:i/>
          <w:sz w:val="28"/>
          <w:szCs w:val="28"/>
        </w:rPr>
        <w:t>разбрызгиванием травильного раствора</w:t>
      </w:r>
      <w:r w:rsidRPr="00417549">
        <w:rPr>
          <w:sz w:val="28"/>
          <w:szCs w:val="28"/>
        </w:rPr>
        <w:t xml:space="preserve"> на одну или обе стороны плат (рис. 1). Платы с помощью транспортного устройства перемещаются из одной технологической зоны в другую. Давление в форсунках находится в пределах 0,1—0,5 МПа, а струя подается либо перпендикулярно к поверхности платы, либо под небольшим углом. Постоянное обновление окислителя в зоне обработки и удаление продуктов реакции обеспечивают высокую производительность, а соответствующая траектория струи — незначительное боковое подтравливание. Линии компонуются из модулей травления, промывки, сушки и регенерации. Автоматические модульные линии оснащаются устройствами для контроля кислотности раствора, температуры и давления в форсунках.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36" type="#_x0000_t75" style="width:275.25pt;height:186pt" fillcolor="window">
            <v:imagedata r:id="rId16" o:title=""/>
          </v:shape>
        </w:pic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417549">
        <w:rPr>
          <w:i/>
          <w:sz w:val="28"/>
          <w:szCs w:val="28"/>
        </w:rPr>
        <w:t>1</w:t>
      </w:r>
      <w:r w:rsidRPr="00417549">
        <w:rPr>
          <w:sz w:val="28"/>
          <w:szCs w:val="28"/>
        </w:rPr>
        <w:t xml:space="preserve"> – ванна; </w:t>
      </w:r>
      <w:r w:rsidRPr="00417549">
        <w:rPr>
          <w:i/>
          <w:sz w:val="28"/>
          <w:szCs w:val="28"/>
        </w:rPr>
        <w:t>2</w:t>
      </w:r>
      <w:r w:rsidRPr="00417549">
        <w:rPr>
          <w:sz w:val="28"/>
          <w:szCs w:val="28"/>
        </w:rPr>
        <w:t xml:space="preserve"> – транспортер;</w:t>
      </w:r>
      <w:r w:rsidRPr="00417549">
        <w:rPr>
          <w:i/>
          <w:sz w:val="28"/>
          <w:szCs w:val="28"/>
        </w:rPr>
        <w:t xml:space="preserve"> 3</w:t>
      </w:r>
      <w:r w:rsidRPr="00417549">
        <w:rPr>
          <w:sz w:val="28"/>
          <w:szCs w:val="28"/>
        </w:rPr>
        <w:t xml:space="preserve"> – заготовка, </w:t>
      </w:r>
      <w:r w:rsidRPr="00417549">
        <w:rPr>
          <w:i/>
          <w:sz w:val="28"/>
          <w:szCs w:val="28"/>
        </w:rPr>
        <w:t>4</w:t>
      </w:r>
      <w:r w:rsidRPr="00417549">
        <w:rPr>
          <w:sz w:val="28"/>
          <w:szCs w:val="28"/>
        </w:rPr>
        <w:t xml:space="preserve"> – разбрызгиватель;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i/>
          <w:sz w:val="28"/>
          <w:szCs w:val="28"/>
        </w:rPr>
        <w:t>5</w:t>
      </w:r>
      <w:r w:rsidRPr="00417549">
        <w:rPr>
          <w:sz w:val="28"/>
          <w:szCs w:val="28"/>
        </w:rPr>
        <w:t xml:space="preserve"> – травитель;</w:t>
      </w:r>
      <w:r w:rsidRPr="00417549">
        <w:rPr>
          <w:i/>
          <w:sz w:val="28"/>
          <w:szCs w:val="28"/>
        </w:rPr>
        <w:t xml:space="preserve"> 6</w:t>
      </w:r>
      <w:r w:rsidRPr="00417549">
        <w:rPr>
          <w:sz w:val="28"/>
          <w:szCs w:val="28"/>
        </w:rPr>
        <w:t xml:space="preserve"> – регенератор; </w:t>
      </w:r>
      <w:r w:rsidRPr="00417549">
        <w:rPr>
          <w:i/>
          <w:sz w:val="28"/>
          <w:szCs w:val="28"/>
        </w:rPr>
        <w:t xml:space="preserve">7 </w:t>
      </w:r>
      <w:r w:rsidRPr="00417549">
        <w:rPr>
          <w:sz w:val="28"/>
          <w:szCs w:val="28"/>
        </w:rPr>
        <w:t>– насос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Рис. 1. Схема установки струйного травления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Полуавтоматическая линия травления “Печать-</w:t>
      </w:r>
      <w:smartTag w:uri="urn:schemas-microsoft-com:office:smarttags" w:element="metricconverter">
        <w:smartTagPr>
          <w:attr w:name="ProductID" w:val="1”"/>
        </w:smartTagPr>
        <w:r w:rsidRPr="00417549">
          <w:rPr>
            <w:sz w:val="28"/>
            <w:szCs w:val="28"/>
          </w:rPr>
          <w:t>1”</w:t>
        </w:r>
      </w:smartTag>
      <w:r w:rsidRPr="00417549">
        <w:rPr>
          <w:sz w:val="28"/>
          <w:szCs w:val="28"/>
        </w:rPr>
        <w:t xml:space="preserve"> имеет следующие характеристики: производительность — 16 м</w:t>
      </w:r>
      <w:r w:rsidRPr="00417549">
        <w:rPr>
          <w:sz w:val="28"/>
          <w:szCs w:val="28"/>
          <w:vertAlign w:val="superscript"/>
        </w:rPr>
        <w:t>2</w:t>
      </w:r>
      <w:r w:rsidRPr="00417549">
        <w:rPr>
          <w:sz w:val="28"/>
          <w:szCs w:val="28"/>
        </w:rPr>
        <w:t>/ч, размеры обрабатываемых плат — 500</w:t>
      </w:r>
      <w:r w:rsidRPr="00417549">
        <w:rPr>
          <w:sz w:val="28"/>
          <w:szCs w:val="28"/>
        </w:rPr>
        <w:sym w:font="Symbol" w:char="F0B4"/>
      </w:r>
      <w:r w:rsidRPr="00417549">
        <w:rPr>
          <w:sz w:val="28"/>
          <w:szCs w:val="28"/>
        </w:rPr>
        <w:t>500 мм, температура травильного раствора — 35—50 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С, число качаний коллекторов с форсунками — 27 в минуту, скорость конвейера — 0,2—2 м/мин, мощность источников питания — 10 кВт, габаритные размеры — 4230</w:t>
      </w:r>
      <w:r w:rsidRPr="00417549">
        <w:rPr>
          <w:sz w:val="28"/>
          <w:szCs w:val="28"/>
        </w:rPr>
        <w:sym w:font="Symbol" w:char="F0B4"/>
      </w:r>
      <w:r w:rsidRPr="00417549">
        <w:rPr>
          <w:sz w:val="28"/>
          <w:szCs w:val="28"/>
        </w:rPr>
        <w:t>1160</w:t>
      </w:r>
      <w:r w:rsidRPr="00417549">
        <w:rPr>
          <w:sz w:val="28"/>
          <w:szCs w:val="28"/>
        </w:rPr>
        <w:sym w:font="Symbol" w:char="F0B4"/>
      </w:r>
      <w:r w:rsidRPr="00417549">
        <w:rPr>
          <w:sz w:val="28"/>
          <w:szCs w:val="28"/>
        </w:rPr>
        <w:t>1330 мм.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Линия травления рисунка печатных плат КПМ 1.240.000 состоит из трех модулей: травления, промывки и сушки с регулируемой скоростью транспортного конвейера 0,2—2 м/мин. Травление меди осуществляется раствором, подаваемым через форсунки, совершающие 27—30 качаний в минуту. Травящий раствор работает в замкнутом цикле и очищается фильтром. Производительность до 16 м</w:t>
      </w:r>
      <w:r w:rsidRPr="00417549">
        <w:rPr>
          <w:sz w:val="28"/>
          <w:szCs w:val="28"/>
          <w:vertAlign w:val="superscript"/>
        </w:rPr>
        <w:t>2</w:t>
      </w:r>
      <w:r w:rsidRPr="00417549">
        <w:rPr>
          <w:sz w:val="28"/>
          <w:szCs w:val="28"/>
        </w:rPr>
        <w:t>/ч.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Во Франции в </w:t>
      </w:r>
      <w:smartTag w:uri="urn:schemas-microsoft-com:office:smarttags" w:element="metricconverter">
        <w:smartTagPr>
          <w:attr w:name="ProductID" w:val="1970 г"/>
        </w:smartTagPr>
        <w:r w:rsidRPr="00417549">
          <w:rPr>
            <w:sz w:val="28"/>
            <w:szCs w:val="28"/>
          </w:rPr>
          <w:t>1970 г</w:t>
        </w:r>
      </w:smartTag>
      <w:r w:rsidRPr="00417549">
        <w:rPr>
          <w:sz w:val="28"/>
          <w:szCs w:val="28"/>
        </w:rPr>
        <w:t>. запатентован электрохимический способ травления, который осуществляется в струе электролита, причем анодом служит медная фольга платы. Скорость травления возрастает в 2—3 раза, однако широкое применение электрохимического травления сдерживается неравномерностью удаления металла с поверхности платы, что приводит к образованию невытравленных островков. Индивидуальный токоподвод и совмещение электрохимического процесса с химическим не обеспечивают его эффективность. Полностью реализовать преимущества электрохимического метода позволяют подвижные носители заряда, которые принимают заряд с анода и переносят его на поверхность меди, переводя последнюю в ионную форму. В качестве подвижных носителей используют взвешенный активированный уголь с содержанием в растворе 15—30 % и размером частиц 10—50 мкм. Электрохимическое травление сводит к минимуму боковое подтравливание токопроводящих дорожек и контактных площадок, обеспечивает разрешающую способность, равную 70—100 мкм.</w:t>
      </w:r>
    </w:p>
    <w:p w:rsidR="00D57B53" w:rsidRPr="00105BCE" w:rsidRDefault="00105BCE" w:rsidP="00105BCE">
      <w:pPr>
        <w:spacing w:line="360" w:lineRule="auto"/>
        <w:ind w:left="1843" w:hanging="1134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39045286"/>
      <w:r w:rsidR="00D57B53" w:rsidRPr="00105BCE">
        <w:rPr>
          <w:b/>
          <w:bCs/>
          <w:caps/>
          <w:sz w:val="28"/>
          <w:szCs w:val="28"/>
        </w:rPr>
        <w:t>2. ХИМИЧЕСКАЯ И ЭЛЕКТРОХИМИЧЕСКАЯ МЕТАЛЛИЗАЦИЯ</w:t>
      </w:r>
      <w:bookmarkEnd w:id="1"/>
    </w:p>
    <w:p w:rsidR="00105BCE" w:rsidRDefault="00105BCE" w:rsidP="00417549">
      <w:pPr>
        <w:spacing w:line="360" w:lineRule="auto"/>
        <w:ind w:firstLine="709"/>
        <w:jc w:val="both"/>
        <w:rPr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Химическая металлизация ПП используется в качестве подслоя для нанесения основного слоя токопроводящего рисунка гальваническим способом при субтрактивном и полуаддитивном методе или основного слоя при изготовлении плат аддитивным методом. Толщина слоя химической меди должна составлять 0,25—1,0 мкм, покрытие должно быть однородным, пластичным, хорошо сцепленным с диэлектриком.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Для придания диэлектрику способности к металлизации проводят такие подготовительные операции, как </w:t>
      </w:r>
      <w:r w:rsidRPr="00417549">
        <w:rPr>
          <w:sz w:val="28"/>
          <w:szCs w:val="28"/>
          <w:u w:val="single"/>
        </w:rPr>
        <w:t>сенсибилизация</w:t>
      </w:r>
      <w:r w:rsidRPr="00417549">
        <w:rPr>
          <w:sz w:val="28"/>
          <w:szCs w:val="28"/>
        </w:rPr>
        <w:t xml:space="preserve"> и </w:t>
      </w:r>
      <w:r w:rsidRPr="00417549">
        <w:rPr>
          <w:sz w:val="28"/>
          <w:szCs w:val="28"/>
          <w:u w:val="single"/>
        </w:rPr>
        <w:t>активация</w:t>
      </w:r>
      <w:r w:rsidRPr="00417549">
        <w:rPr>
          <w:sz w:val="28"/>
          <w:szCs w:val="28"/>
        </w:rPr>
        <w:t xml:space="preserve"> поверхности.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i/>
          <w:sz w:val="28"/>
          <w:szCs w:val="28"/>
        </w:rPr>
        <w:t>Сенсибилизация</w:t>
      </w:r>
      <w:r w:rsidRPr="00417549">
        <w:rPr>
          <w:sz w:val="28"/>
          <w:szCs w:val="28"/>
        </w:rPr>
        <w:t xml:space="preserve"> (от лат. sensibilis — чуствительный) поверхности имеет целью формирование на поверхности диэлектрика пленки ионов двухвалентного олова Sn</w:t>
      </w:r>
      <w:r w:rsidRPr="00417549">
        <w:rPr>
          <w:sz w:val="28"/>
          <w:szCs w:val="28"/>
          <w:vertAlign w:val="superscript"/>
        </w:rPr>
        <w:t>2+</w:t>
      </w:r>
      <w:r w:rsidRPr="00417549">
        <w:rPr>
          <w:sz w:val="28"/>
          <w:szCs w:val="28"/>
        </w:rPr>
        <w:t>, являющихся восстановителем для ионов активатора металлизации. Платы обрабатывают в растворе двуххлористого олова и соляной кислоты с соотношением 1:4 в течение 5—7 мин и промывают в деионизованной воде. Образование гидрооксида олова происходит по реакциям: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159pt;height:18pt" fillcolor="window">
            <v:imagedata r:id="rId17" o:title=""/>
          </v:shape>
        </w:pict>
      </w:r>
      <w:r w:rsidR="00D57B53" w:rsidRPr="00417549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038" type="#_x0000_t75" style="width:173.25pt;height:18pt" fillcolor="window">
            <v:imagedata r:id="rId18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Электронно-микроскопические исследования показали, что гидрооксид двухвалентного олова адсорбируется в виде отдельных участков размером порядка 10 нм, на расстоянии 20—30 мм друг от друга, так, что ею покрывается вся поверхность диэлектрика. Гидрооксид двухвалентного олова обладает сильными восстановительными свойствами. 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i/>
          <w:sz w:val="28"/>
          <w:szCs w:val="28"/>
        </w:rPr>
        <w:t>Активация</w:t>
      </w:r>
      <w:r w:rsidRPr="00417549">
        <w:rPr>
          <w:sz w:val="28"/>
          <w:szCs w:val="28"/>
        </w:rPr>
        <w:t xml:space="preserve"> поверхности диэлектрика проводится в растворах солей благородных металлов, преимущественно палладия, и способствует последующему осаждению меди. Активирующий раствор имеет следующий состав: 3,5—4,0 г/л PdCl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 xml:space="preserve">, 10—20 мл/л HCl, остальное — вода, а процесс осуществляют при температуре 40—50 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С (pH = 3,5—0,5) в течение 5—7 мин.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Реакция восстановления палладия на диэлектрике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172.5pt;height:16.5pt" fillcolor="window">
            <v:imagedata r:id="rId19" o:title=""/>
          </v:shape>
        </w:pict>
      </w:r>
      <w:r w:rsidR="00D57B53" w:rsidRPr="00417549">
        <w:rPr>
          <w:sz w:val="28"/>
          <w:szCs w:val="28"/>
        </w:rPr>
        <w:t xml:space="preserve">, 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в ионном виде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0" type="#_x0000_t75" style="width:138pt;height:19.5pt" fillcolor="window">
            <v:imagedata r:id="rId20" o:title=""/>
          </v:shape>
        </w:pict>
      </w:r>
      <w:r w:rsidR="00D57B53" w:rsidRPr="00417549">
        <w:rPr>
          <w:sz w:val="28"/>
          <w:szCs w:val="28"/>
        </w:rPr>
        <w:t>,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на торцах контактных площадок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1" type="#_x0000_t75" style="width:136.5pt;height:19.5pt" fillcolor="window">
            <v:imagedata r:id="rId21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На поверхности изоляционного материала вследствие адсорбции и восстановления палладия образуется тонкая сетка частиц размером порядка 10 нм. Связь частиц палладия с подложкой определяется их внедрением в поры диэлектрика, а также образованием ковалентных связей между металлом и материалом подложки. Для хорошего сцепления необходимо, чтобы на поверхности диэлектрика было не менее 1</w:t>
      </w:r>
      <w:r w:rsidRPr="00417549">
        <w:rPr>
          <w:sz w:val="28"/>
          <w:szCs w:val="28"/>
        </w:rPr>
        <w:sym w:font="Symbol" w:char="F0D7"/>
      </w:r>
      <w:r w:rsidRPr="00417549">
        <w:rPr>
          <w:sz w:val="28"/>
          <w:szCs w:val="28"/>
        </w:rPr>
        <w:t>10</w:t>
      </w:r>
      <w:r w:rsidRPr="00417549">
        <w:rPr>
          <w:sz w:val="28"/>
          <w:szCs w:val="28"/>
          <w:vertAlign w:val="superscript"/>
        </w:rPr>
        <w:t>–6</w:t>
      </w:r>
      <w:r w:rsidRPr="00417549">
        <w:rPr>
          <w:sz w:val="28"/>
          <w:szCs w:val="28"/>
        </w:rPr>
        <w:t xml:space="preserve"> кг/см</w:t>
      </w:r>
      <w:r w:rsidRPr="00417549">
        <w:rPr>
          <w:sz w:val="28"/>
          <w:szCs w:val="28"/>
          <w:vertAlign w:val="superscript"/>
        </w:rPr>
        <w:t>2</w:t>
      </w:r>
      <w:r w:rsidRPr="00417549">
        <w:rPr>
          <w:sz w:val="28"/>
          <w:szCs w:val="28"/>
        </w:rPr>
        <w:t xml:space="preserve"> палладия. Пленка палладия, образующаяся на торцах контактных площадок, является нежелательной, так как приводит к снижению прочности химически осажденной меди в результате образования гидридов палладия при захватывании палладием водорода. Кроме того, это приводит к образованию высокого и неравномерного переходного электрического сопротивления.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Для устранения контактного выделения палладия применяют либо предварительное оксидирование медных торцов контактных площадок, либо совмещенные растворы для активации диэлектрика следующего состава (г/л): 0,8—1,0 PbCl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, 40—70 SnCl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sym w:font="Symbol" w:char="F0D7"/>
      </w:r>
      <w:r w:rsidRPr="00417549">
        <w:rPr>
          <w:sz w:val="28"/>
          <w:szCs w:val="28"/>
        </w:rPr>
        <w:t>2H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O, 150—200 HCl, 140—150 KCl.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Совмещенный активатор содержит коллоидные растворы, в которые входят соли палладия и олова. При обработке плат в этом растворе в течение 5—10 мин выделение палладия на торцах контактных площадок значительно меньше.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i/>
          <w:sz w:val="28"/>
          <w:szCs w:val="28"/>
        </w:rPr>
        <w:t>Химическое осаждение меди</w:t>
      </w:r>
      <w:r w:rsidRPr="00417549">
        <w:rPr>
          <w:sz w:val="28"/>
          <w:szCs w:val="28"/>
        </w:rPr>
        <w:t xml:space="preserve"> — окислительно-восстановительный процесс, который происходит вследствие восстановления ионов двухвалентной меди на активированных поверхностях из ее комплексных солей. Основными компонентами раствора химического меднения являются:</w:t>
      </w:r>
    </w:p>
    <w:p w:rsidR="00D57B53" w:rsidRPr="00417549" w:rsidRDefault="00D57B53" w:rsidP="00417549">
      <w:pPr>
        <w:numPr>
          <w:ilvl w:val="0"/>
          <w:numId w:val="1"/>
        </w:numPr>
        <w:tabs>
          <w:tab w:val="clear" w:pos="360"/>
          <w:tab w:val="num" w:pos="-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15—20 г/л сернокислой меди CuSO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 xml:space="preserve"> — источника катионов Cu</w:t>
      </w:r>
      <w:r w:rsidRPr="00417549">
        <w:rPr>
          <w:sz w:val="28"/>
          <w:szCs w:val="28"/>
          <w:vertAlign w:val="superscript"/>
        </w:rPr>
        <w:t>2+</w:t>
      </w:r>
      <w:r w:rsidRPr="00417549">
        <w:rPr>
          <w:sz w:val="28"/>
          <w:szCs w:val="28"/>
        </w:rPr>
        <w:t xml:space="preserve"> ;</w:t>
      </w:r>
    </w:p>
    <w:p w:rsidR="00D57B53" w:rsidRPr="00417549" w:rsidRDefault="00D57B53" w:rsidP="00417549">
      <w:pPr>
        <w:numPr>
          <w:ilvl w:val="0"/>
          <w:numId w:val="1"/>
        </w:numPr>
        <w:tabs>
          <w:tab w:val="clear" w:pos="360"/>
          <w:tab w:val="num" w:pos="-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2—4 г/л солей никеля NiCl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 xml:space="preserve"> для большей прочности сцепления меди с диэлектриком;</w:t>
      </w:r>
    </w:p>
    <w:p w:rsidR="00D57B53" w:rsidRPr="00417549" w:rsidRDefault="00D57B53" w:rsidP="00417549">
      <w:pPr>
        <w:numPr>
          <w:ilvl w:val="0"/>
          <w:numId w:val="1"/>
        </w:numPr>
        <w:tabs>
          <w:tab w:val="clear" w:pos="360"/>
          <w:tab w:val="num" w:pos="-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10—15 г/л щелочи NaOH для создания pH = 10—13;</w:t>
      </w:r>
    </w:p>
    <w:p w:rsidR="00D57B53" w:rsidRPr="00417549" w:rsidRDefault="00D57B53" w:rsidP="00417549">
      <w:pPr>
        <w:numPr>
          <w:ilvl w:val="0"/>
          <w:numId w:val="1"/>
        </w:numPr>
        <w:tabs>
          <w:tab w:val="clear" w:pos="360"/>
          <w:tab w:val="num" w:pos="-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2—4 г/л Na</w:t>
      </w:r>
      <w:r w:rsidRPr="00417549">
        <w:rPr>
          <w:sz w:val="28"/>
          <w:szCs w:val="28"/>
          <w:vertAlign w:val="subscript"/>
        </w:rPr>
        <w:t>2</w:t>
      </w:r>
      <w:r w:rsidRPr="00417549">
        <w:rPr>
          <w:sz w:val="28"/>
          <w:szCs w:val="28"/>
        </w:rPr>
        <w:t>CO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 xml:space="preserve"> для увеличения скорости химического меднения и как буферная добавка;</w:t>
      </w:r>
    </w:p>
    <w:p w:rsidR="00D57B53" w:rsidRPr="00417549" w:rsidRDefault="00D57B53" w:rsidP="00417549">
      <w:pPr>
        <w:numPr>
          <w:ilvl w:val="0"/>
          <w:numId w:val="1"/>
        </w:numPr>
        <w:tabs>
          <w:tab w:val="clear" w:pos="360"/>
          <w:tab w:val="num" w:pos="-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4—16 г/л восстановителя </w:t>
      </w:r>
      <w:r w:rsidRPr="00417549">
        <w:rPr>
          <w:sz w:val="28"/>
          <w:szCs w:val="28"/>
        </w:rPr>
        <w:sym w:font="Symbol" w:char="F0BE"/>
      </w:r>
      <w:r w:rsidRPr="00417549">
        <w:rPr>
          <w:sz w:val="28"/>
          <w:szCs w:val="28"/>
        </w:rPr>
        <w:t xml:space="preserve"> 33 %-го раствора формалина (CHOH);</w:t>
      </w:r>
    </w:p>
    <w:p w:rsidR="00D57B53" w:rsidRPr="00417549" w:rsidRDefault="00D57B53" w:rsidP="00417549">
      <w:pPr>
        <w:numPr>
          <w:ilvl w:val="0"/>
          <w:numId w:val="1"/>
        </w:numPr>
        <w:tabs>
          <w:tab w:val="clear" w:pos="360"/>
          <w:tab w:val="num" w:pos="-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комплексообразователь </w:t>
      </w:r>
      <w:r w:rsidRPr="00417549">
        <w:rPr>
          <w:sz w:val="28"/>
          <w:szCs w:val="28"/>
        </w:rPr>
        <w:sym w:font="Symbol" w:char="F0BE"/>
      </w:r>
      <w:r w:rsidRPr="00417549">
        <w:rPr>
          <w:sz w:val="28"/>
          <w:szCs w:val="28"/>
        </w:rPr>
        <w:t xml:space="preserve"> калий виннокислый как стабилизатор раствора — 50—60 г/л.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При введении формалина в раствор реакция восстановления меди при комнатной температуре становится автокаталитической. Процесс химического меднения представляет собой сумму электрохимических реакций катодного восстановления металла и анодного окисления восстановителя. Основная катодная  реакция  восстановления меди выражается уравнением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280.5pt;height:21pt" fillcolor="window">
            <v:imagedata r:id="rId22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Анодная реакция заключается в окислении формалина при pH = 12—13 и потенциале + 0,80 В. Время осаждения подслоя меди толщиной 0,5 мкм при температуре 20 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С составляет 15—20 мин. Для облегчения удаления водорода и лучшего омывания раствором отверстий малого диаметра процесс ведется с плавным покачиванием плат (8—10 качаний в минуту при амплитуде 50—100 мм).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Для повышения качеств металлизации ПП в серийном производстве применяют специальное технологическое оборудование, которое обеспечивает поддержание температуры с точностью </w:t>
      </w:r>
      <w:r w:rsidRPr="00417549">
        <w:rPr>
          <w:sz w:val="28"/>
          <w:szCs w:val="28"/>
        </w:rPr>
        <w:sym w:font="Symbol" w:char="F0B1"/>
      </w:r>
      <w:r w:rsidRPr="00417549">
        <w:rPr>
          <w:sz w:val="28"/>
          <w:szCs w:val="28"/>
        </w:rPr>
        <w:t>1 С и состава растворов, повышает производительность труда в 10 раз, снижает стоимость металлизации на 20—30 % по сравнению с ручным трудом.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Для химической металлизации ПП используют автоматические линии типа АГ-38, АГ-42, оснащенные набором ванн необходимого размера и автооператором (рис. 2). В соответствии с заданной программой подвески с платами перемещаются автооператорами, управляемым командоаппаратом. Длина линии по ходу автооператоров — </w:t>
      </w:r>
      <w:smartTag w:uri="urn:schemas-microsoft-com:office:smarttags" w:element="metricconverter">
        <w:smartTagPr>
          <w:attr w:name="ProductID" w:val="10 м"/>
        </w:smartTagPr>
        <w:r w:rsidRPr="00417549">
          <w:rPr>
            <w:sz w:val="28"/>
            <w:szCs w:val="28"/>
          </w:rPr>
          <w:t>10 м</w:t>
        </w:r>
      </w:smartTag>
      <w:r w:rsidRPr="00417549">
        <w:rPr>
          <w:sz w:val="28"/>
          <w:szCs w:val="28"/>
        </w:rPr>
        <w:t>, габаритные размеры плат — 250</w:t>
      </w:r>
      <w:r w:rsidRPr="00417549">
        <w:rPr>
          <w:sz w:val="28"/>
          <w:szCs w:val="28"/>
        </w:rPr>
        <w:sym w:font="Symbol" w:char="F0B4"/>
      </w:r>
      <w:r w:rsidRPr="00417549">
        <w:rPr>
          <w:sz w:val="28"/>
          <w:szCs w:val="28"/>
        </w:rPr>
        <w:t>250 мм, производительность составляет 30 шт/ч.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40pt;height:157.5pt">
            <v:imagedata r:id="rId23" o:title=""/>
          </v:shape>
        </w:pic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caps/>
          <w:sz w:val="28"/>
          <w:szCs w:val="28"/>
        </w:rPr>
        <w:t>р</w:t>
      </w:r>
      <w:r w:rsidRPr="00417549">
        <w:rPr>
          <w:sz w:val="28"/>
          <w:szCs w:val="28"/>
        </w:rPr>
        <w:t>ис. 2. Автоматическая линия АГ-38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Линия химической металлизации МЦ 104.131 имеет гибкую систему управления автооператором, механизм покачивания подвесок грузоподъемностью до </w:t>
      </w:r>
      <w:smartTag w:uri="urn:schemas-microsoft-com:office:smarttags" w:element="metricconverter">
        <w:smartTagPr>
          <w:attr w:name="ProductID" w:val="500 кг"/>
        </w:smartTagPr>
        <w:r w:rsidRPr="00417549">
          <w:rPr>
            <w:sz w:val="28"/>
            <w:szCs w:val="28"/>
          </w:rPr>
          <w:t>500 кг</w:t>
        </w:r>
      </w:smartTag>
      <w:r w:rsidRPr="00417549">
        <w:rPr>
          <w:sz w:val="28"/>
          <w:szCs w:val="28"/>
        </w:rPr>
        <w:t>. Количество одновременно загружаемых заготовок в ванне — 132, темп выхода подвесок с линии — 12 шт/мин, из автооператоров — 3 шт/мин, производительность линии 660 плат в час, что в 2 раза выше производительности линии АГ-42.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Основными проблемами химической металлизации являются низкая производительность, сложность процесса, использование драгоценных металлов. Поэтому разрабатываются процессы термохимической беспалладиевой металлизации в растворе следующего состава: 130—170 г/л кальция фосфорноватисто-кислого, 200—250 г/л меди сернокислой пятиводной, 6—10 г/л гипофосфита аммония, 200—300 мл/л аммиака (25%-го). После обработки платы выдерживают в термошкафу при температуре 100—150 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С в течение 8—10 мин, в результате чего происходит термическое разложение комплексной соли гипофосфита меди на поверхности платы и в отверстиях, приводящая к образованию электропроводящего покрытия.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i/>
          <w:sz w:val="28"/>
          <w:szCs w:val="28"/>
        </w:rPr>
        <w:t>Гальваническую металлизацию</w:t>
      </w:r>
      <w:r w:rsidRPr="00417549">
        <w:rPr>
          <w:sz w:val="28"/>
          <w:szCs w:val="28"/>
        </w:rPr>
        <w:t xml:space="preserve"> в производстве ПП применяют: 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- для образования проводящего рисунка схемы с толщиной меди в отверстиях не менее 25 мкм; 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- для предварительного увеличения тонкого слоя химической меди до толщины 5—8 мкм с целью последующего формирования рисунка схемы; 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- для нанесения металлического резиста, например олово—свинец, толщиной 10—20 мкм либо специальных покрытий золотом, серебром толщиной 2—5 мкм.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Гальванический метод нанесения металлических покрытий был изобретен в </w:t>
      </w:r>
      <w:smartTag w:uri="urn:schemas-microsoft-com:office:smarttags" w:element="metricconverter">
        <w:smartTagPr>
          <w:attr w:name="ProductID" w:val="1837 г"/>
        </w:smartTagPr>
        <w:r w:rsidRPr="00417549">
          <w:rPr>
            <w:sz w:val="28"/>
            <w:szCs w:val="28"/>
          </w:rPr>
          <w:t>1837 г</w:t>
        </w:r>
      </w:smartTag>
      <w:r w:rsidRPr="00417549">
        <w:rPr>
          <w:sz w:val="28"/>
          <w:szCs w:val="28"/>
        </w:rPr>
        <w:t>. в России электротехником Б.С.Якоби и заключается в том, что деталь, подлежащая покрытию, помещается в электролитно-водный раствор солей металла в качестве катода, а анодом является осаждаемый металл (медь). Необходимые для восстановления электроны поступают от внешнего источника постоянного тока. Под действием напряжения ионы металла движутся к катоду, присоединяют электроны и осаждаются на нем как нейтральные атомы (рис. 3). Понятия "анод" (от греч. anodos — движение вверх, восхождение) и "катод" (от греч. kathodos — ход вниз, возвращение) были введены М. Фарадеем для обозначения направлений движения частиц, выделенных на электродах. Реакция восстановления меди</w:t>
      </w: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4" type="#_x0000_t75" style="width:81.75pt;height:18.75pt" fillcolor="window">
            <v:imagedata r:id="rId24" o:title=""/>
          </v:shape>
        </w:pict>
      </w:r>
      <w:r w:rsidR="00D57B53" w:rsidRPr="00417549">
        <w:rPr>
          <w:sz w:val="28"/>
          <w:szCs w:val="28"/>
        </w:rPr>
        <w:t>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</w:p>
    <w:p w:rsidR="00D57B53" w:rsidRPr="00417549" w:rsidRDefault="008021E7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71.75pt;height:87pt" fillcolor="window">
            <v:imagedata r:id="rId25" o:title=""/>
          </v:shape>
        </w:pic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caps/>
          <w:sz w:val="28"/>
          <w:szCs w:val="28"/>
        </w:rPr>
        <w:t>р</w:t>
      </w:r>
      <w:r w:rsidRPr="00417549">
        <w:rPr>
          <w:sz w:val="28"/>
          <w:szCs w:val="28"/>
        </w:rPr>
        <w:t xml:space="preserve">ис. 3. </w:t>
      </w:r>
      <w:r w:rsidRPr="00417549">
        <w:rPr>
          <w:sz w:val="28"/>
          <w:szCs w:val="28"/>
          <w:lang w:val="en-US"/>
        </w:rPr>
        <w:t>C</w:t>
      </w:r>
      <w:r w:rsidRPr="00417549">
        <w:rPr>
          <w:sz w:val="28"/>
          <w:szCs w:val="28"/>
        </w:rPr>
        <w:t>хема гальванической металлизации</w:t>
      </w:r>
    </w:p>
    <w:p w:rsidR="00D57B53" w:rsidRPr="00417549" w:rsidRDefault="00B51BEC" w:rsidP="00417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B53" w:rsidRPr="00417549">
        <w:rPr>
          <w:sz w:val="28"/>
          <w:szCs w:val="28"/>
        </w:rPr>
        <w:t>Для предварительной металлизации (затяжки) отраслевыми стандартами рекомендуются борфтористоводородные и сернокислые  электролиты меднения. Первый состоит из: 230—250 г/л борфтористой меди Cu(BF</w:t>
      </w:r>
      <w:r w:rsidR="00D57B53" w:rsidRPr="00417549">
        <w:rPr>
          <w:sz w:val="28"/>
          <w:szCs w:val="28"/>
          <w:vertAlign w:val="subscript"/>
        </w:rPr>
        <w:t>4</w:t>
      </w:r>
      <w:r w:rsidR="00D57B53" w:rsidRPr="00417549">
        <w:rPr>
          <w:sz w:val="28"/>
          <w:szCs w:val="28"/>
        </w:rPr>
        <w:t>)</w:t>
      </w:r>
      <w:r w:rsidR="00D57B53" w:rsidRPr="00417549">
        <w:rPr>
          <w:sz w:val="28"/>
          <w:szCs w:val="28"/>
          <w:vertAlign w:val="subscript"/>
        </w:rPr>
        <w:t xml:space="preserve">2 </w:t>
      </w:r>
      <w:r w:rsidR="00D57B53" w:rsidRPr="00417549">
        <w:rPr>
          <w:sz w:val="28"/>
          <w:szCs w:val="28"/>
        </w:rPr>
        <w:sym w:font="Symbol" w:char="F0BE"/>
      </w:r>
      <w:r w:rsidR="00D57B53" w:rsidRPr="00417549">
        <w:rPr>
          <w:sz w:val="28"/>
          <w:szCs w:val="28"/>
        </w:rPr>
        <w:t xml:space="preserve"> источника ионов; 5—15 г/л борфтористоводородной кислоты HBF</w:t>
      </w:r>
      <w:r w:rsidR="00D57B53" w:rsidRPr="00417549">
        <w:rPr>
          <w:sz w:val="28"/>
          <w:szCs w:val="28"/>
          <w:vertAlign w:val="subscript"/>
        </w:rPr>
        <w:t>4</w:t>
      </w:r>
      <w:r w:rsidR="00D57B53" w:rsidRPr="00417549">
        <w:rPr>
          <w:sz w:val="28"/>
          <w:szCs w:val="28"/>
        </w:rPr>
        <w:t>, вводимой для повышения злектропроводности электролита; 15—40 г/л борной кислоты H</w:t>
      </w:r>
      <w:r w:rsidR="00D57B53" w:rsidRPr="00417549">
        <w:rPr>
          <w:sz w:val="28"/>
          <w:szCs w:val="28"/>
          <w:vertAlign w:val="subscript"/>
        </w:rPr>
        <w:t>3</w:t>
      </w:r>
      <w:r w:rsidR="00D57B53" w:rsidRPr="00417549">
        <w:rPr>
          <w:sz w:val="28"/>
          <w:szCs w:val="28"/>
        </w:rPr>
        <w:t>BO</w:t>
      </w:r>
      <w:r w:rsidR="00D57B53" w:rsidRPr="00417549">
        <w:rPr>
          <w:sz w:val="28"/>
          <w:szCs w:val="28"/>
          <w:vertAlign w:val="subscript"/>
        </w:rPr>
        <w:t>3</w:t>
      </w:r>
      <w:r w:rsidR="00D57B53" w:rsidRPr="00417549">
        <w:rPr>
          <w:sz w:val="28"/>
          <w:szCs w:val="28"/>
        </w:rPr>
        <w:t>, необходимой для стабилизации электролита. Процесс ведут при температуре (20</w:t>
      </w:r>
      <w:r w:rsidR="00D57B53" w:rsidRPr="00417549">
        <w:rPr>
          <w:sz w:val="28"/>
          <w:szCs w:val="28"/>
        </w:rPr>
        <w:sym w:font="Symbol" w:char="F0B1"/>
      </w:r>
      <w:r w:rsidR="00D57B53" w:rsidRPr="00417549">
        <w:rPr>
          <w:sz w:val="28"/>
          <w:szCs w:val="28"/>
        </w:rPr>
        <w:t xml:space="preserve">5) </w:t>
      </w:r>
      <w:r w:rsidR="00D57B53" w:rsidRPr="00417549">
        <w:rPr>
          <w:sz w:val="28"/>
          <w:szCs w:val="28"/>
        </w:rPr>
        <w:sym w:font="Symbol" w:char="F0B0"/>
      </w:r>
      <w:r w:rsidR="00D57B53" w:rsidRPr="00417549">
        <w:rPr>
          <w:sz w:val="28"/>
          <w:szCs w:val="28"/>
        </w:rPr>
        <w:t>С, катодной плотности тока 3—4 А/дм</w:t>
      </w:r>
      <w:r w:rsidR="00D57B53" w:rsidRPr="00417549">
        <w:rPr>
          <w:sz w:val="28"/>
          <w:szCs w:val="28"/>
          <w:vertAlign w:val="superscript"/>
        </w:rPr>
        <w:t>2</w:t>
      </w:r>
      <w:r w:rsidR="00D57B53" w:rsidRPr="00417549">
        <w:rPr>
          <w:sz w:val="28"/>
          <w:szCs w:val="28"/>
        </w:rPr>
        <w:t>, скорости осаждения  20—30 мкм/ч.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Достоинства электролита — большая концентрация меди, высокая скорость ее осаждения, покрытие получается более мелкокристаллическое, чем из сернокислого электролита. Недостаток — высокая агрессивность электролита.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Лучшей рассеивающей способностью характеризуется сернокислый электролит с комплексной добавкой следующего состава: 60—70 г/л сернокислой меди; 150—180 г/л серной кислоты; 0,03—0,06 г/л хлористого натрия; 1—3 мл/л комплексной добавки (трилон Б).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Электролитический сплав олово—свинец должен иметь состав, приближающийся к эвтектическому, что обеспечивает в дальнейшем его оплавление при минимальной температуре и хорошую паяемость ПП. Это достигается определенным процентным содержанием олова и свинца в электролите, строгим поддержанием режима осаждения.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Осаждение покрытия олово—свинец ведут в борфтористоводородном электролите следующего состава: 13—15 г/л Sn</w:t>
      </w:r>
      <w:r w:rsidRPr="00417549">
        <w:rPr>
          <w:sz w:val="28"/>
          <w:szCs w:val="28"/>
          <w:vertAlign w:val="superscript"/>
        </w:rPr>
        <w:t>2+</w:t>
      </w:r>
      <w:r w:rsidRPr="00417549">
        <w:rPr>
          <w:sz w:val="28"/>
          <w:szCs w:val="28"/>
        </w:rPr>
        <w:t>, 8—10 г/л Pb</w:t>
      </w:r>
      <w:r w:rsidRPr="00417549">
        <w:rPr>
          <w:sz w:val="28"/>
          <w:szCs w:val="28"/>
          <w:vertAlign w:val="superscript"/>
        </w:rPr>
        <w:t>2+</w:t>
      </w:r>
      <w:r w:rsidRPr="00417549">
        <w:rPr>
          <w:sz w:val="28"/>
          <w:szCs w:val="28"/>
        </w:rPr>
        <w:t>, 250—300 г/л HBF</w:t>
      </w:r>
      <w:r w:rsidRPr="00417549">
        <w:rPr>
          <w:sz w:val="28"/>
          <w:szCs w:val="28"/>
          <w:vertAlign w:val="subscript"/>
        </w:rPr>
        <w:t>4</w:t>
      </w:r>
      <w:r w:rsidRPr="00417549">
        <w:rPr>
          <w:sz w:val="28"/>
          <w:szCs w:val="28"/>
        </w:rPr>
        <w:t>, 20—30 г/л H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>BO</w:t>
      </w:r>
      <w:r w:rsidRPr="00417549">
        <w:rPr>
          <w:sz w:val="28"/>
          <w:szCs w:val="28"/>
          <w:vertAlign w:val="subscript"/>
        </w:rPr>
        <w:t>3</w:t>
      </w:r>
      <w:r w:rsidRPr="00417549">
        <w:rPr>
          <w:sz w:val="28"/>
          <w:szCs w:val="28"/>
        </w:rPr>
        <w:t>, 3—5 г/л комплексных добавок. Аноды изготавливают из сплава, содержащего 61 % олова и 39 % свинца. Процесс осаждения ведут при температуре (20</w:t>
      </w:r>
      <w:r w:rsidRPr="00417549">
        <w:rPr>
          <w:sz w:val="28"/>
          <w:szCs w:val="28"/>
        </w:rPr>
        <w:sym w:font="Symbol" w:char="F0B1"/>
      </w:r>
      <w:r w:rsidRPr="00417549">
        <w:rPr>
          <w:sz w:val="28"/>
          <w:szCs w:val="28"/>
        </w:rPr>
        <w:t xml:space="preserve">5) 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>С, плотности тока 1—2 А/дм</w:t>
      </w:r>
      <w:r w:rsidRPr="00417549">
        <w:rPr>
          <w:sz w:val="28"/>
          <w:szCs w:val="28"/>
          <w:vertAlign w:val="superscript"/>
        </w:rPr>
        <w:t>2</w:t>
      </w:r>
      <w:r w:rsidRPr="00417549">
        <w:rPr>
          <w:sz w:val="28"/>
          <w:szCs w:val="28"/>
        </w:rPr>
        <w:t>, скорость осаждения при этом составляет 1 мкм/мин.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>В качестве оборудования используют автооператорную и управляемую ЭВМ линию АГ-44 или универсальные лабораторные установки типа УПУГ-1, УПУГ-2, имеющие ванны с автоматическими регуляторами температуры и пневматическими механизмами для покачивания штанг.</w:t>
      </w:r>
    </w:p>
    <w:p w:rsidR="00D57B53" w:rsidRPr="00417549" w:rsidRDefault="00D57B53" w:rsidP="00417549">
      <w:pPr>
        <w:spacing w:line="360" w:lineRule="auto"/>
        <w:ind w:firstLine="709"/>
        <w:jc w:val="both"/>
        <w:rPr>
          <w:sz w:val="28"/>
          <w:szCs w:val="28"/>
        </w:rPr>
      </w:pPr>
      <w:r w:rsidRPr="00417549">
        <w:rPr>
          <w:sz w:val="28"/>
          <w:szCs w:val="28"/>
        </w:rPr>
        <w:t xml:space="preserve">Для улучшения паяемости гальваническое покрытие сплавом олово—свинец оплавляют, используя установки с ИК-нагревом НПО "Ратон". Установка состоит из верхнего и нижнего блоков отражателей, между которыми проходит конвейер. ИК-лампы, установленные в фокусе эллиптического отражателя, фокусируют световой поток на поверхность плат, в результате сплав олово—свинец оплавляется и приобретает структуру металлургического сплава. Температура зоны предварительного нагрева составляет 200 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 xml:space="preserve">С, а зоны оплавления — 500 </w:t>
      </w:r>
      <w:r w:rsidRPr="00417549">
        <w:rPr>
          <w:sz w:val="28"/>
          <w:szCs w:val="28"/>
        </w:rPr>
        <w:sym w:font="Symbol" w:char="F0B0"/>
      </w:r>
      <w:r w:rsidRPr="00417549">
        <w:rPr>
          <w:sz w:val="28"/>
          <w:szCs w:val="28"/>
        </w:rPr>
        <w:t xml:space="preserve">С </w:t>
      </w:r>
      <w:r w:rsidRPr="00417549">
        <w:rPr>
          <w:sz w:val="28"/>
          <w:szCs w:val="28"/>
        </w:rPr>
        <w:sym w:font="Symbol" w:char="F0B1"/>
      </w:r>
      <w:r w:rsidRPr="00417549">
        <w:rPr>
          <w:sz w:val="28"/>
          <w:szCs w:val="28"/>
        </w:rPr>
        <w:t>5 %. Скорость движения конвейера 0,05—0,5 м/мин, потребляемая мощность 51,5 кВт.</w:t>
      </w:r>
    </w:p>
    <w:p w:rsidR="004967EB" w:rsidRDefault="00D57B53" w:rsidP="00105BCE">
      <w:pPr>
        <w:spacing w:line="360" w:lineRule="auto"/>
        <w:ind w:firstLine="1418"/>
        <w:jc w:val="both"/>
        <w:rPr>
          <w:sz w:val="28"/>
          <w:szCs w:val="28"/>
        </w:rPr>
      </w:pPr>
      <w:r w:rsidRPr="00417549">
        <w:rPr>
          <w:sz w:val="28"/>
          <w:szCs w:val="28"/>
        </w:rPr>
        <w:br w:type="page"/>
        <w:t>ЛИТЕРАТУРА</w:t>
      </w:r>
    </w:p>
    <w:p w:rsidR="00105BCE" w:rsidRPr="00417549" w:rsidRDefault="00105BCE" w:rsidP="00105BCE">
      <w:pPr>
        <w:spacing w:line="360" w:lineRule="auto"/>
        <w:ind w:firstLine="1418"/>
        <w:jc w:val="both"/>
        <w:rPr>
          <w:sz w:val="28"/>
          <w:szCs w:val="28"/>
        </w:rPr>
      </w:pPr>
    </w:p>
    <w:p w:rsidR="00D57B53" w:rsidRPr="00417549" w:rsidRDefault="00D57B53" w:rsidP="00105BCE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417549">
        <w:rPr>
          <w:sz w:val="28"/>
          <w:szCs w:val="28"/>
        </w:rPr>
        <w:t>Ненашев А.П. Конструирование радиоэлектронных средств: Учеб. для радиотехнич. спец. вузов – М.: Высш.шк., 2000. – 432 с.</w:t>
      </w:r>
    </w:p>
    <w:p w:rsidR="00D57B53" w:rsidRPr="00417549" w:rsidRDefault="00D57B53" w:rsidP="00105BCE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417549">
        <w:rPr>
          <w:sz w:val="28"/>
          <w:szCs w:val="28"/>
        </w:rPr>
        <w:t>Соломахо В.Л., Томилин Р.И., Цитович Б.В., Юдовин Л.Г. Справочник конструктора-приборостроителя. - Мн.: Выш. школа, 2003. - 272 с.</w:t>
      </w:r>
    </w:p>
    <w:p w:rsidR="00D57B53" w:rsidRPr="00417549" w:rsidRDefault="00D57B53" w:rsidP="00105BCE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417549">
        <w:rPr>
          <w:sz w:val="28"/>
          <w:szCs w:val="28"/>
        </w:rPr>
        <w:t>Справочник конструктора РЭА: Компоненты, механизмы, надежность/ Н.А. Барканов, Б.Е. Бердичевский, П.Д. Верхопятницкий и др. Под ред. Р.Г. Варламова. - М.: Радио и связь, 2005. - 384 с.</w:t>
      </w:r>
    </w:p>
    <w:p w:rsidR="00D57B53" w:rsidRPr="00417549" w:rsidRDefault="00D57B53" w:rsidP="00105BCE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417549">
        <w:rPr>
          <w:sz w:val="28"/>
          <w:szCs w:val="28"/>
        </w:rPr>
        <w:t>Справочник конструктора РЭА: Общие принципы конструирования/ Под ред. Р.Г. Варламова. - М.: Сов. радио, 2000.</w:t>
      </w:r>
      <w:bookmarkStart w:id="2" w:name="_GoBack"/>
      <w:bookmarkEnd w:id="2"/>
    </w:p>
    <w:sectPr w:rsidR="00D57B53" w:rsidRPr="00417549" w:rsidSect="004175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557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812865"/>
    <w:multiLevelType w:val="hybridMultilevel"/>
    <w:tmpl w:val="1672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B53"/>
    <w:rsid w:val="00105BCE"/>
    <w:rsid w:val="00300B7C"/>
    <w:rsid w:val="00417549"/>
    <w:rsid w:val="004967EB"/>
    <w:rsid w:val="005B4592"/>
    <w:rsid w:val="00694998"/>
    <w:rsid w:val="00725100"/>
    <w:rsid w:val="007A3945"/>
    <w:rsid w:val="007B7732"/>
    <w:rsid w:val="008021E7"/>
    <w:rsid w:val="009B4247"/>
    <w:rsid w:val="009D225C"/>
    <w:rsid w:val="00A12EFB"/>
    <w:rsid w:val="00B3471C"/>
    <w:rsid w:val="00B51BEC"/>
    <w:rsid w:val="00D41B95"/>
    <w:rsid w:val="00D57B53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AEA6E9B8-164C-49E2-8AAC-BD48F5F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53"/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D57B53"/>
    <w:pPr>
      <w:keepNext/>
      <w:spacing w:line="360" w:lineRule="auto"/>
      <w:jc w:val="center"/>
      <w:outlineLvl w:val="2"/>
    </w:pPr>
    <w:rPr>
      <w:i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57B53"/>
    <w:pPr>
      <w:spacing w:line="360" w:lineRule="auto"/>
      <w:ind w:firstLine="709"/>
      <w:jc w:val="both"/>
    </w:pPr>
    <w:rPr>
      <w:sz w:val="20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ЬЕЛОРУССКИЙ ГОСУДАРСТВЕННЫЙ УНИВЕРСИТЕТ ИНФОРМАТИКИ И РАДИОЭЛЕКТРОНИКИ</vt:lpstr>
    </vt:vector>
  </TitlesOfParts>
  <Company>Company</Company>
  <LinksUpToDate>false</LinksUpToDate>
  <CharactersWithSpaces>19866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2014-03-04T18:15:00Z</dcterms:created>
  <dcterms:modified xsi:type="dcterms:W3CDTF">2014-03-04T18:15:00Z</dcterms:modified>
</cp:coreProperties>
</file>