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Трудовые</w:t>
      </w:r>
      <w:r w:rsid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отпуска</w:t>
      </w:r>
      <w:r w:rsid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и</w:t>
      </w:r>
      <w:r w:rsid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порядок</w:t>
      </w:r>
      <w:r w:rsid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их</w:t>
      </w:r>
      <w:r w:rsid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предоставления</w:t>
      </w:r>
    </w:p>
    <w:p w:rsidR="00B6570B" w:rsidRPr="004E4B2D" w:rsidRDefault="00B6570B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Конституционное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отдых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обеспечивается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ежегодных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оплачиваемых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социальные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закреплено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наемных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понимается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освобождение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отдыха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социальных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целей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прежней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Следует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виду,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гарантируется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весь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социальных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кодексом.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Закон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20.07.2007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272-З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внесении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Беларусь"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(далее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272-З)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существенно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изменил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регулирование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социальных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Основные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позиции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(далее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касающиеся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приведены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ниже.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Исключается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минимальный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удлиненный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150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подразделяются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вида: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социальные.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относятся: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Статья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156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предусматривала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удлиненных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исключена.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социальным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относятся: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беременности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родам;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уходу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ребенком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возраста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обучением;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катастрофой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Чернобыльской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АЭС;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уважительным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причинам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личного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семейного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днях.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число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включаются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оплачиваются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государственные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праздники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праздничные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приходящиеся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число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увеличивается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государственных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праздников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праздничных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приходятся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большинства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увеличилась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обязательна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155</w:t>
      </w:r>
      <w:r w:rsidR="004E4B2D">
        <w:rPr>
          <w:kern w:val="28"/>
          <w:sz w:val="28"/>
          <w:szCs w:val="28"/>
        </w:rPr>
        <w:t xml:space="preserve">  </w:t>
      </w:r>
      <w:r w:rsidRPr="004E4B2D">
        <w:rPr>
          <w:kern w:val="28"/>
          <w:sz w:val="28"/>
          <w:szCs w:val="28"/>
        </w:rPr>
        <w:t>ТК).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минимум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гарантируется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каждому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Перечни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организаций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должностей,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категорий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конкретная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устанавливаются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согласованию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Президентом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Постановлением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Министров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24.01.2008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100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дней"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(далее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Постановление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100)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организаций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должностей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педагогических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составляет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(Приложение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категорий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составляет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(Приложение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2).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Педагогическим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общеобразовательных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высших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специальных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учебных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заведений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56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обеспечивающих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дошкольного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образования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(заведующие,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воспитатели,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музыкальные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руководители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др.)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Воспитателям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обеспечивающих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специального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профессионально-технического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образования,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воспитателям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высших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учебных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заведений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профессиональных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аварийно-спасательных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служб,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признанным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инвалидами,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моложе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радиоактивного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загрязнения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результате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катастрофы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Чернобыльской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АЭС: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эвакуации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(отчуждения),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первоочередного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отселения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последующего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отселения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44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отселение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оформляются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приказом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(распоряжением)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запиской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подписываются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уполномоченным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должностным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лицом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Примерная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форма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записки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постановлением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Министерства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финансов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18.10.2000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110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примерной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формы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записки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отпуске".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примерной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записке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указывается: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кому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Ф.И.О.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наименование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структурного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подразделения,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профессия,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должность;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с…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по…;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всего,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числе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минимального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удлиненного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работающих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контракту;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начало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окончание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ежегодно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промежуток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равный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исчисляемый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каждого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приема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продолжающийся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следующего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принят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июня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июня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каждый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последующий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сдвигаться.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какой-либо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включается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сдвигается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недостающее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кроме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фактически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включаются: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время,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работал,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сохранялись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прежняя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либо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выплачивалось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пособие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государственному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социальному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страхованию,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исключением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уходу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ребенком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достижения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возраста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3-х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относятся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когда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освобождался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нетрудоспособностью,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удостоверенные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больничным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листом,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беременности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родам,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нахождения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сборах,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государственных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обязанностей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(вызов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суд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качестве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народного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заседателя),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обучения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курсах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подготовке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переподготовке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кадров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др.;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превышают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например,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предоставлялись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учебные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сдвигается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(30-14).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означает,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приведенный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выше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июня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мая,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июня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июня,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следующий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июня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июня.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оплаченного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вынужденного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прогула;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другие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отношении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включение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Фактически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одинаково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сокращенном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неполном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зависит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недели.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имеют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независимо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того,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какова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организационно-правовая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форма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вид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ними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заключен,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какова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оплата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актами.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Совместители,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сезонные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имеют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Постановлением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100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свыше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пропорционально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достижении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совершеннолетия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моложе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проработанное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расчета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остальное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расчета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выполняемой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работе;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имеющему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инвалидность,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очередном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переосвидетельствовании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медико-реабилитационной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экспертной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комиссией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группа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инвалидности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устанавливается,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нахождения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группе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инвалидности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расчета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остальное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расчета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выполняемой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работе.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4E4B2D">
        <w:rPr>
          <w:iCs/>
          <w:kern w:val="28"/>
          <w:sz w:val="28"/>
          <w:szCs w:val="28"/>
        </w:rPr>
        <w:t>Например,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несовершеннолетний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работник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поступил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на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работу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сентября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2007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30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мая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2008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ему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исполняется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18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лет.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Продолжительность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отпуска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за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рабочий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год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сентября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2007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31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августа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2008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будет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исчисляться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следующим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образом: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4E4B2D">
        <w:rPr>
          <w:iCs/>
          <w:kern w:val="28"/>
          <w:sz w:val="28"/>
          <w:szCs w:val="28"/>
        </w:rPr>
        <w:t>За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период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сентября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30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мая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(за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9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месяцев)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отпуск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будет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исчисляться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из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расчета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30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календарных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дней.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30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: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12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Ч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9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=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22,5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дней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(в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результате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округления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-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23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дня).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За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период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31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мая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31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августа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(3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месяца)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отпуск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будет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исчисляться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из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основного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отпуска,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предусмотренного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согласно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выполняемой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работе,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из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расчета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24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дней.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24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: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12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ЧЧ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3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=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6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дней.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Общая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продолжительность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отпуска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составит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29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календарных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дней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(23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+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6).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лишь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некоторым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категориям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либо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качестве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поощрения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длительную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непрерывную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предприятии.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Законом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272-З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кардинально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изменился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стаж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Среди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видов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занимают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место.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направлено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реализацию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конституционного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граждан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отдых,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охрану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здоровья.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прежней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редакции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предусматривал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новая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редакция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157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предусматривает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занятым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Отдельно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выделены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связан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особенностями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выполнения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Частью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157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указанных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проведения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утверждаются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согласованию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Президентом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Постановлением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Министров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19.01.2008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73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работы"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(Приложение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42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(Приложения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2-8).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Установлено,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зависимости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класса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(степени)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дающей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указанный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засчитываются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проведена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пропорционально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проведения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действовавших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проведения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результатам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предыдущей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аттестации),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остальное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результатам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вновь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проведенной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аттестации.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реализации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положений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указанной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статьи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сокращенную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проведена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декабря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проведения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сокращенная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Списка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производств,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цехов,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профессий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должностей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сокращенную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утверждаемого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уполномоченным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органом.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предоставляется: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занятым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подземных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рудниках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(шахтах),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открытых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поверхности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рудников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(шахт),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транспортировке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рудоподготовке,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обогащении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полезных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ископаемых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(Приложение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2);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горно-спасательных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отрядов;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занятым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строительстве,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реконструкции,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техническом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перевооружении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капитальном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ремонте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метрополитенов,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туннелей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подземных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сооружений;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авиационному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персоналу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гражданской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авиации;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инструкторам-парашютистам,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инструкторам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парашютно-десантной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подготовки,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парашютной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десантно-пожарной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службы,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авиапожарной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команды,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десантно-пожарной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(парашютно-пожарной)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группы,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парашютистам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(десантникам)-пожарным;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организаций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направленным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страны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тяжелыми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климатическими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(Приложение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5);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участвующим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арктических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антарктических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экспедициях;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лабораторий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аналитического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контроля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системы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Министерства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природных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ресурсов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охраны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окружающей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среды;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занятым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лесном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хозяйстве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(Приложение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7);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творческого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объединения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"Национальный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академический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Большой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театр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оперы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балета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Беларусь",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государственных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театрально-зрелищных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"Национальный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академический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Большой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театр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оперы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Беларусь"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"Национальный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академический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Большой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театр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балета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Беларусь"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(Приложение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8).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проведение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требуется.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когда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нескольким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основаниям,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дающему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большей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ДОПОЛНИТЕЛЬНЫЙ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ЗА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НЕНОРМИРОВАННЫЙ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РАБОЧИЙ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ДЕНЬ</w:t>
      </w:r>
      <w:r w:rsidR="00DC2B73" w:rsidRPr="004E4B2D">
        <w:rPr>
          <w:b/>
          <w:bCs/>
          <w:kern w:val="28"/>
          <w:sz w:val="28"/>
          <w:szCs w:val="28"/>
        </w:rPr>
        <w:t>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Этот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категориям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272-З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Согласно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118-1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режим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отдельные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могут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необходимости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эпизодически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письменному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приказу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(распоряжению),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постановлению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своей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инициативе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ведома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уполномоченного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должностного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лица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выполнять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свои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пределами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нормы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Возможная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переработка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сверх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нормы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сверхурочной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компенсируется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158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ТК).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действовавшему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утверждался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уполномоченным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органом.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настоящее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118-1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категории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устанавливается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уполномоченным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органом.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постановлению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Министров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10.12.2007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1695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категориях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устанавливается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день"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устанавливается: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указанным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1-4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115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лицам,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совместительству;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режим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сменной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работе;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занятым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неполное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исключением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когда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неполной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недели,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днем;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суммированный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сдельной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оплатой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Согласно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158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собственных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средств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устанавливает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Предписания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372-З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устанавливаются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собственных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средств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способствовать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тому,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четко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организовывать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персонала,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чтобы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выполнялась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пределах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возникала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необходимость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выполнения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пределами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нормы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решении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вопроса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учитываться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объем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фактической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переработки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нормы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сожалению,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переработка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учитываться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решении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вопроса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следует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виду,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меньше,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112-114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118-1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указано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эпизодическом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выполнении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пределами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нормы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Однако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ежедневное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привлечение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сверх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того,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иногда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применялось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практике,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привлечение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выходные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мотивируя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158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предусматривает,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Это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означает,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заключается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конкретная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пределах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указанием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является,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правило,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приложением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договору.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Установление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перечня,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влечет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внесение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организации,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произведены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372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заключается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(отсутствует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профсоюз),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утвердить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локальный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нормативный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акт,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например,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называться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Положением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документе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фактической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переработки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соответствовать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Законом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допускается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ненормированного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конкретной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режим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(контракте)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конкретным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ДОПОЛНИТЕЛЬНЫЙ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ЗА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ПРОДОЛЖИТЕЛЬНЫЙ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СТАЖ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РАБОТЫ</w:t>
      </w:r>
    </w:p>
    <w:p w:rsidR="004E4B2D" w:rsidRP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результате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внесенных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уменьшена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Конкретная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предоставляемого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собственных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средств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отсутствия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(контракте)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ДОПОЛНИТЕЛЬНЫЕ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ПООЩРИТЕЛЬНЫЕ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ОТПУСКА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собственных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средств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могут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устанавливаться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поощрительные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отдельным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категориям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специальностям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видам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производств,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структурных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подразделений,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персонально.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поощрительные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устанавливаются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сверх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СУММИРОВАНИЕ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ТРУДОВЫХ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ОТПУСКОВ</w:t>
      </w:r>
    </w:p>
    <w:p w:rsidR="004E4B2D" w:rsidRP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Статьей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162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редакции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присоединяются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(ч.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155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актами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Речь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Пунктом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постановления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Министров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19.01.2008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73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работы"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присоединяются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предоставляемые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признанным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инвалидами,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моложе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радиоактивного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загрязнения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результате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катастрофы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Чернобыльской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АЭС.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Сверх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ограничения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предела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поощрительные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160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2.5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Декрета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Президента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26.07.1999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мерах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совершенствованию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отношений,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укреплению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исполнительской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дисциплины"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изменениями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дополнениями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состоянию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28.05.2008)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(далее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Декрет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29).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Законом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поглощение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длительным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длительного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предоставляются,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правило,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одновременно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отпуском.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ПОРЯДОК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ПРЕДОСТАВЛЕНИЯ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ТРУДОВЫХ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ОТПУСКОВ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первый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ежегодный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оплачиваемый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возникает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истечении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шести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месяцев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отдельных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категорий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требованию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истечения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шестимесячного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лицам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относятся: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женщины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беременности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родам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него;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лица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моложе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принятые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перевода;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совместители,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приходится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шести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месяцев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совместительству;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участники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Великой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Отечественной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войны;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женщины,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имеющие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двух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детей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возрасте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ребенка-инвалида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возрасте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обучающиеся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вечерних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(сменных)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общеобразовательных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учреждениях,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обеспечивающих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профессионально-технического,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специального,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высшего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послевузовского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образования,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вечерней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заочной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форме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образования;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соглашением,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Работающим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женам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(мужьям)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военнослужащих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желанию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одновременно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мужей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(жен).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авансом.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Однако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предоставляемого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Кроме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перечисленных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допускается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пропорционально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(основной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второй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последующие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любое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очередностью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каждый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начинается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истечения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предыдущего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второй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последующие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авансом.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Однако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оплачивается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размере,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пропорционально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допускается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авансом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еще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начался.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Например,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начинается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сентября,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прошедший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использован.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Следовательно,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новый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числе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авансом,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сентября.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Очередность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устанавливается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графиком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утверждаемым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согласованию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профсоюзом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либо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согласованию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отсутствия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профсоюза.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необходимо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соблюдать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очередность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например,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допускается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нескольких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подряд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зимнее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происходит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желанию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ГРАФИК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ОТПУСКОВ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График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каждый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позднее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января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текущего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доводится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сведения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графике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конкретная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График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локальный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нормативный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акт,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нанимателей.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составлении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графиков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учитываться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требования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отдельным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категориям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удобное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либо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законом.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составлении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графика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запланировать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желанию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удобное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предоставляются: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лицам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моложе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лет;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ветеранам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Великой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Отечественной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войны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ветеранам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боевых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действий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территории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государств;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женщинам,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двух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детей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возрасте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ребенка-инвалида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возрасте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лет;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заболевшим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перенесшим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лучевую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болезнь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вследствие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катастрофы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Чернобыльской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АЭС;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ставшим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инвалидами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вследствие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катастрофы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Чернобыльской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АЭС;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принимавшим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участие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ликвидации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последствий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катастрофы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Чернобыльской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АЭС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1986-1989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эвакуации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(отчуждения),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1986-1987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первоочередного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отселения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последующего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отселения;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эвакуированным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отселенным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эвакуации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(отчуждения),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первоочередного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отселения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последующего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отселения,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самостоятельно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покинувшим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аварии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Чернобыльской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АЭС;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донорам,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выданы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знаки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"Почетный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донор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Беларусь",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"Почетный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донор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СССР",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"Почетный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донор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общества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Красного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Креста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БССР";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договором;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предоставляются: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обучающимся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вечерних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(сменных)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общеобразовательных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учреждениях,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обеспечивающих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профессионально-технического,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специального,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высшего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послевузовского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образования,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вечерней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заочной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формах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образования,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?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прохождения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текущей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итоговой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аттестации,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сдачи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кандидатских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экзаменов,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каникул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образования;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находятся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беременности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родам,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?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работающим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совместительству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одновременно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работе;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учителям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(преподавателям)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общеобразовательных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обеспечивающих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профессионально-технического,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специального,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высшего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послевузовского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образования,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специальных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учебно-воспитательных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специальных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образования,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специализированных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производственного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обучения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женщинам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беременности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родам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него;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работающим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женам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(мужьям)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военнослужащих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?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одновременно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мужей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(жен).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Дата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между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правило,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целью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обеспечения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нормальной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деятельности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предприятия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распределяться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равномерно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Законодательством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подавать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заявление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запланированного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графиком.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Однако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просьбе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письменное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заявление.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уведомить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позднее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оформляется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приказом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(распоряжением)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запиской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отпуске.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просьбе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графике.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правило,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каждого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Исключением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могут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когда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текущем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неблагоприятно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отразиться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нормальной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деятельности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организации,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индивидуального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предпринимателя.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допускается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перенос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следующий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обязательном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текущем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Переносимая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желанию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присоединяется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следующий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используется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отдельно.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моложе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запрещается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непредоставление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ПЕРЕНОС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ИЛИ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ПРОДЛЕНИЕ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ОТПУСКА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перенос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отпуска: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нетрудоспособности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наступлении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беременности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родам;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привлечения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выполнению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государственных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обязанностей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освобождение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совпадении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обучением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оформил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вызова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учреждения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образования);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сторон,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причины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наступили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продлевается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соответствующее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число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либо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желанию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переносится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другой,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текущего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причины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наступили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желанию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переносится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текущего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определяемое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между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перенос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производится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автоматически.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Например,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заболел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находился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больничном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уведомить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наличии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листка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нетрудоспособности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сообщить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дальнейшего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перенесении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нетрудоспособностью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между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ПЕРЕНОС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ОТПУСКА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досрочное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отдельным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категориям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неожиданной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приостановки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аварией,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стихийным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бедствием,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необеспеченностью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энергоресурсами,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сырьем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исключительным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предвиденным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обстоятельствам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172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некоторым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могут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отступлением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графика.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принципиально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новое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положение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отказать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переносе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выплачивать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соблюдением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отказывается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кроме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следует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виду,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применение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положения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наступает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нанимателя: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отсутствии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отказа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соблюдением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173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содержит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отказа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Поэтому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отказа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могут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актах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(соглашении).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РАЗДЕЛЕНИЕ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ОТПУСКА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НА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ЧАСТИ</w:t>
      </w:r>
    </w:p>
    <w:p w:rsidR="004E4B2D" w:rsidRP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между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разделен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две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действовавшим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сколько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разделен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разделении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требуется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соблюдение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значения,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последовательности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использованы.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письменного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отозвать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прерывается.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между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текущем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желанию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присоединяется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следующий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компенсироваться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форме.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издать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приказ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отзыве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указанием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оставшейся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Обстоятельства,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наличии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допускается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отзыв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могут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допускается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отзыв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моложе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занятых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Запрещается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перенос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следующий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замена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компенсацией.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ОПЛАТА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ОТПУСКНЫХ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исчисляемый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уполномоченным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органом.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Постановлением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Министерства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10.04.2000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47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сохраняемого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социального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обучением)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учитываемых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заработка"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изменениями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дополнениями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состоянию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27.03.2006)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утверждены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сохраняемого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социального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обучением)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Средний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сохраняемый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социального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размера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исходя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начисленной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месяцев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1-го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1-го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числа),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предшествующих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независимо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того,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(выплачивается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компенсация).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Средний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путем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умножения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среднедневного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среднедневной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путем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фактически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начисленной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принимаемые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сохраняемого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число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месяцев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среднемесячное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равное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29,7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(исчисленное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лет).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разделении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сохраняемого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осуществляется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каждой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порядке.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болезнью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привлечения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нахождения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выполнению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государственных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общественных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обязанностей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случаях,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оплачиваются,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поскольку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получил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сохраняемый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уходом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отзыва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переноса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оставшейся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сумма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выплаченного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приходящаяся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перенесенные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засчитывается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выполненную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порядке.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когда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уходом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исходя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ухода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отработавших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сохраняемая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следующем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порядке: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определяется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среднечасовой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путем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начисленной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предшествующее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уходу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периоде;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исчисляется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среднемесячный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путем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умножения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среднечасового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среднемесячное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расчетных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определенное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соответствующей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расчетной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нормы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месяцев;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определяется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среднедневной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путем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среднемесячного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корректировки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повышением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тарифных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ставок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окладов,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повышение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периоде)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29,7;</w:t>
      </w:r>
    </w:p>
    <w:p w:rsidR="00F2548D" w:rsidRPr="004E4B2D" w:rsidRDefault="00F2548D" w:rsidP="004E4B2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рассчитанный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среднедневной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умножается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месяцев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освобождались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частичным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(например,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женщинам,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находившимся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уходу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ребенком)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отработавшим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выхода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компенсации).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Этим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постановлением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учитываемых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средний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позднее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контракту,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выплачен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13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Примерной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формы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контракта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утвержденной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постановлением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Министров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02.08.1999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1180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"Об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примерной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формы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контракта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работником"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изменениями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дополнениями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состоянию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10.12.2007)).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несоблюдения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уходить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письменно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уведомив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причинах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своего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поступка.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желанию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переносится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другое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текущего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определяемое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между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ЗАМЕНА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ОТПУСКА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ДЕНЕЖНОЙ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КОМПЕНСАЦИЕЙ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допускает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замену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изменениями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изменились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замены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Сейчас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161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(основного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превышающая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между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заменена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компенсацией.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предоставляемые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авансом,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предоставляемые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беременным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женщинам,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признанным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инвалидами,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моложе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радиоактивного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загрязнения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результате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катастрофы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Чернобыльской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АЭС,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замене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подлежат.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Предоставление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авансом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любом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когда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окончания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текущего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т.е.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поступления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месяцев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минус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равный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Например,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принят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числе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поощрительный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предоставляемый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Декретом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состоять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месяцев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фактической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апреля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считаться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авансом.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Замена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производится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сторон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обязательным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представлением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письменного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заявления.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независимо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полностью,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выплачивается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выплачивается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проработал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весь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(12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месяцев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минус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суммарная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проработал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выплачивается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пропорционально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СРОК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ДАВНОСТИ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практике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возникает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вопрос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применяются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давности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требования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прошлое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прошлые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годы.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Поскольку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отношения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продолжаются,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освобождается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прошлое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компенсацию.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обязан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отношения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продолжаются,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вопрос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решается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сторон.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УДЕРЖАНИЯ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ИЗ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ЗАРАБОТНОЙ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ПЛАТЫ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окончания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авансом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удержать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заработной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сумму,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равную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неотработанную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Однако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удержание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допускается,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основаниям,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указанным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35,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42,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44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собственному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желанию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направлением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обучение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выходом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пенсию,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начисляются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какие-либо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либо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произвел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удержания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расчета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удержал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задолженности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Следует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обратить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внимание,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272-З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расширен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перечень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производить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удержания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неотработанные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наиболее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встречающиеся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настоящее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основания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сторон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35</w:t>
      </w:r>
      <w:r w:rsidR="004E4B2D">
        <w:rPr>
          <w:kern w:val="28"/>
          <w:sz w:val="28"/>
          <w:szCs w:val="28"/>
        </w:rPr>
        <w:t xml:space="preserve">  </w:t>
      </w:r>
      <w:r w:rsidRPr="004E4B2D">
        <w:rPr>
          <w:kern w:val="28"/>
          <w:sz w:val="28"/>
          <w:szCs w:val="28"/>
        </w:rPr>
        <w:t>ТК)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(п.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контракт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заключался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работавшим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заключенному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неопределенный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контракта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могут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совпадать,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истечении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контракта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произведено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окончания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Например,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совпадать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контракта,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поступил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контракт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заключен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октябре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редакцией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107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января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истечением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контракта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сторон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вправе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производить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удержания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неотработанные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СОКРАЩЕНИЕ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ТРУДОВОГО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ОТПУСКА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Законом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прогул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уважительной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причины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уменьшить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прогула.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меньше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минимальной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сокращения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число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прогула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регламентируется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предприятии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правилами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внутреннего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распорядка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договорами.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ОТПУСКА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ЗА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ПРОШЛЫЙ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ПЕРИОД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После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вступления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силу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272-З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возникают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вопросы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порядке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исчислении.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Согласно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272-З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части),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возникло,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реализовано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вступления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силу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(компенсируются)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пропорционально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отработанному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времени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декабря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действовавшим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вступления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силу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данного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Закона.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Это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означает,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наличия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неиспользованных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прошлое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(например,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2004-2005,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2005-2006,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2006-2007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годы)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течение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всего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реализовать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заменить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действовавшему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января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действовать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прошлое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каждый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Подлежит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реальному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прошлое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могут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разделены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несколько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частей.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2007-2008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графиком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утвержденным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каждой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организации.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состоит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приходящихся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января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января,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производиться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пропорционально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соответствующим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периодам.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4E4B2D">
        <w:rPr>
          <w:iCs/>
          <w:kern w:val="28"/>
          <w:sz w:val="28"/>
          <w:szCs w:val="28"/>
        </w:rPr>
        <w:t>Например,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рабочий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год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работника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составляет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период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июня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2007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31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мая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2008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Работник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имеет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право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только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на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основной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трудовой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отпуск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(21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календарный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день,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после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26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января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-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24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календарных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дня).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За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8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месяцев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работы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(с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июня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25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января)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отпуск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исчисляется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исходя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из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его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продолжительности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?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календарный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день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(21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: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12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Ч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8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==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14).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За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4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месяца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рабочего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года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(с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26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января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31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мая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2008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г.)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работник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имеет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право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на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отпуск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продолжительностью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8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календарных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дней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(24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: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12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Ч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4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=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8).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Таким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образом,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продолжительность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трудового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отпуска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за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2007-2008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рабочий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год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будет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составлять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22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календарных</w:t>
      </w:r>
      <w:r w:rsidR="004E4B2D">
        <w:rPr>
          <w:iCs/>
          <w:kern w:val="28"/>
          <w:sz w:val="28"/>
          <w:szCs w:val="28"/>
        </w:rPr>
        <w:t xml:space="preserve"> </w:t>
      </w:r>
      <w:r w:rsidRPr="004E4B2D">
        <w:rPr>
          <w:iCs/>
          <w:kern w:val="28"/>
          <w:sz w:val="28"/>
          <w:szCs w:val="28"/>
        </w:rPr>
        <w:t>дня.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начинается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января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исчисляться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законодательству,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действующему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26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января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Этот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новым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правилам.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171</w:t>
      </w:r>
      <w:r w:rsidR="004E4B2D">
        <w:rPr>
          <w:kern w:val="28"/>
          <w:sz w:val="28"/>
          <w:szCs w:val="28"/>
        </w:rPr>
        <w:t xml:space="preserve"> 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превышающая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между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заменена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компенсацией.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приведенном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примере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реально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использовать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21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один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выплачена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предоставляемые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авансом,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предоставляемые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беременным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женщинам,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признанным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инвалидами,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моложе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лет,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работникам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зонах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радиоактивного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загрязнения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результате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катастрофы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Чернобыльской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АЭС,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также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дополнительные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вредными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(или)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опасными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условиями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особый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характер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работы,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замене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денежной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компенсацией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подлежат.</w:t>
      </w: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2007-2008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рабочий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предоставляемый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будет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договоренности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между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нанимателем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разделить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только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две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коллективным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соглашением.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означает,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коллективном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установлен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разделения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числе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сохранен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порядок,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действовавшей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редакцией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174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должна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менее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нашем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примере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8).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прежнему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количество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ограничено,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позволяло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сложности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гораздо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большей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продолжительности,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предусмотрено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законом,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используя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неоднократно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выходные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Например,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предоставлялась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продолжительностью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5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понедельника,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результате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получал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фактически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календарных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отдыха.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kern w:val="28"/>
          <w:sz w:val="28"/>
          <w:szCs w:val="28"/>
        </w:rPr>
      </w:pPr>
      <w:r w:rsidRPr="004E4B2D">
        <w:rPr>
          <w:b/>
          <w:bCs/>
          <w:kern w:val="28"/>
          <w:sz w:val="28"/>
          <w:szCs w:val="28"/>
        </w:rPr>
        <w:t>ОТПУСК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С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ПОСЛЕДУЮЩИМ</w:t>
      </w:r>
      <w:r w:rsidR="004E4B2D" w:rsidRPr="004E4B2D">
        <w:rPr>
          <w:b/>
          <w:bCs/>
          <w:kern w:val="28"/>
          <w:sz w:val="28"/>
          <w:szCs w:val="28"/>
        </w:rPr>
        <w:t xml:space="preserve"> </w:t>
      </w:r>
      <w:r w:rsidRPr="004E4B2D">
        <w:rPr>
          <w:b/>
          <w:bCs/>
          <w:kern w:val="28"/>
          <w:sz w:val="28"/>
          <w:szCs w:val="28"/>
        </w:rPr>
        <w:t>УВОЛЬНЕНИЕМ</w:t>
      </w:r>
    </w:p>
    <w:p w:rsidR="004E4B2D" w:rsidRDefault="004E4B2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548D" w:rsidRPr="004E4B2D" w:rsidRDefault="00F2548D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По-новому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регулируются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вопросы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последующим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увольнением.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первоначальной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редакции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178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последующим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мог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предоставляться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когда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время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полностью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частично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выходило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пределы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этом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случае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считался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последний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день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редакции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предусматривает,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связи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истечением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последующим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предоставляется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пределах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срока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Статья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178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дополнена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частью,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согласно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предоставлении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последующим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увольнением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собственному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желанию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имеет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отозвать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свое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заявление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увольнении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начала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отпуска,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если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его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место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приглашен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работник,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которому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соответствии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законодательством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может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быть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отказано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заключении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договора.</w:t>
      </w:r>
    </w:p>
    <w:p w:rsidR="00DC2B73" w:rsidRPr="004E4B2D" w:rsidRDefault="00DC2B73" w:rsidP="004E4B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br w:type="page"/>
      </w:r>
      <w:r w:rsidRPr="004E4B2D">
        <w:rPr>
          <w:b/>
          <w:bCs/>
          <w:iCs/>
          <w:kern w:val="28"/>
          <w:sz w:val="28"/>
          <w:szCs w:val="28"/>
        </w:rPr>
        <w:t>СПИСОК</w:t>
      </w:r>
      <w:r w:rsidR="004E4B2D" w:rsidRPr="004E4B2D">
        <w:rPr>
          <w:b/>
          <w:bCs/>
          <w:iCs/>
          <w:kern w:val="28"/>
          <w:sz w:val="28"/>
          <w:szCs w:val="28"/>
        </w:rPr>
        <w:t xml:space="preserve"> </w:t>
      </w:r>
      <w:r w:rsidRPr="004E4B2D">
        <w:rPr>
          <w:b/>
          <w:bCs/>
          <w:iCs/>
          <w:kern w:val="28"/>
          <w:sz w:val="28"/>
          <w:szCs w:val="28"/>
        </w:rPr>
        <w:t>ИСПОЛЬЗОВАННЫХ</w:t>
      </w:r>
      <w:r w:rsidR="004E4B2D" w:rsidRPr="004E4B2D">
        <w:rPr>
          <w:b/>
          <w:bCs/>
          <w:iCs/>
          <w:kern w:val="28"/>
          <w:sz w:val="28"/>
          <w:szCs w:val="28"/>
        </w:rPr>
        <w:t xml:space="preserve"> </w:t>
      </w:r>
      <w:r w:rsidRPr="004E4B2D">
        <w:rPr>
          <w:b/>
          <w:bCs/>
          <w:iCs/>
          <w:kern w:val="28"/>
          <w:sz w:val="28"/>
          <w:szCs w:val="28"/>
        </w:rPr>
        <w:t>ИСТОЧНИКОВ</w:t>
      </w:r>
    </w:p>
    <w:p w:rsidR="00DC2B73" w:rsidRPr="004E4B2D" w:rsidRDefault="00DC2B73" w:rsidP="004E4B2D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C2B73" w:rsidRPr="004E4B2D" w:rsidRDefault="00DC2B73" w:rsidP="004E4B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Конституция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Принята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республиканском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референдуме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24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ноября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1996г.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/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Минск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«Беларусь»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1997.</w:t>
      </w:r>
    </w:p>
    <w:p w:rsidR="00DC2B73" w:rsidRPr="004E4B2D" w:rsidRDefault="00DC2B73" w:rsidP="004E4B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Гражданский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7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декабря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218-З.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Принят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Палатой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представителей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октября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Одобрен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Советом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ноября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(Ведомости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Национального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собрания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№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7-9,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ст.101.).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ЮРИДИЧЕСКАЯ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СПРАВОЧНО-ИНФОРМАЦИОННАЯ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АВТОМАТИЗИРОВАННАЯ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СИСТЕМА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«ЮСИАС»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2008г.</w:t>
      </w:r>
    </w:p>
    <w:p w:rsidR="00DC2B73" w:rsidRPr="004E4B2D" w:rsidRDefault="00DC2B73" w:rsidP="004E4B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принят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Палатой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Представителей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8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июня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Одобрен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Советом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30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июня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1999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года.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ЮРИДИЧЕСКАЯ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СПРАВОЧНО-ИНФОРМАЦИОННАЯ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АВТОМАТИЗИРОВАННАЯ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СИСТЕМА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«ЮСИАС»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2008г.</w:t>
      </w:r>
    </w:p>
    <w:p w:rsidR="00DC2B73" w:rsidRPr="004E4B2D" w:rsidRDefault="00DC2B73" w:rsidP="004E4B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Василевич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Конституционное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Учебник.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–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Минск: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Книжный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дом;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Интерпрессервис,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2003.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–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882с.</w:t>
      </w:r>
    </w:p>
    <w:p w:rsidR="00DC2B73" w:rsidRPr="004E4B2D" w:rsidRDefault="00DC2B73" w:rsidP="004E4B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Колбасин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Д.А.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Гражданское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Общая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часть.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Мн.: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ПолиБиг.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заказу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общественного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объединения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«Молодежное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научное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общество».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1999.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374с.</w:t>
      </w:r>
    </w:p>
    <w:p w:rsidR="00DC2B73" w:rsidRPr="004E4B2D" w:rsidRDefault="00DC2B73" w:rsidP="004E4B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Комментарий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Трудовому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кодексу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ред.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Василевича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Издательство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Амалфея.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/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2003.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–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1120с.</w:t>
      </w:r>
    </w:p>
    <w:p w:rsidR="00DC2B73" w:rsidRPr="004E4B2D" w:rsidRDefault="00DC2B73" w:rsidP="004E4B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Учебник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/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В.И.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Семенков;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ред.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Семенкова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В.И.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/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Мн.;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Амалфея,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2002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-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672с.</w:t>
      </w:r>
    </w:p>
    <w:p w:rsidR="00DC2B73" w:rsidRPr="004E4B2D" w:rsidRDefault="00DC2B73" w:rsidP="004E4B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Учебник/В.И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Семенков,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Василевич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Г.Б.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Шишко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др.;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Под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общ.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ред.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В.И.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Семенкова.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–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3-е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изд.;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перераб.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доп.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–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Мн.: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Амалфея,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2006с.</w:t>
      </w:r>
    </w:p>
    <w:p w:rsidR="00DC2B73" w:rsidRPr="004E4B2D" w:rsidRDefault="00DC2B73" w:rsidP="004E4B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Практическое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пособие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/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Важенкова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Т.Н.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–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Мн.: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УП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«Молодежное»,</w:t>
      </w:r>
      <w:r w:rsid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2003.</w:t>
      </w:r>
    </w:p>
    <w:p w:rsidR="00F2548D" w:rsidRPr="004E4B2D" w:rsidRDefault="00DC2B73" w:rsidP="004E4B2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4E4B2D">
        <w:rPr>
          <w:kern w:val="28"/>
          <w:sz w:val="28"/>
          <w:szCs w:val="28"/>
        </w:rPr>
        <w:t>Трудовое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право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Республики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Беларусь,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Краткое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изложение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курса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/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В.А.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Круглов.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–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Мн.: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Дикта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2004.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–</w:t>
      </w:r>
      <w:r w:rsidR="004E4B2D" w:rsidRPr="004E4B2D">
        <w:rPr>
          <w:kern w:val="28"/>
          <w:sz w:val="28"/>
          <w:szCs w:val="28"/>
        </w:rPr>
        <w:t xml:space="preserve"> </w:t>
      </w:r>
      <w:r w:rsidRPr="004E4B2D">
        <w:rPr>
          <w:kern w:val="28"/>
          <w:sz w:val="28"/>
          <w:szCs w:val="28"/>
        </w:rPr>
        <w:t>75с.</w:t>
      </w:r>
      <w:bookmarkStart w:id="0" w:name="_GoBack"/>
      <w:bookmarkEnd w:id="0"/>
    </w:p>
    <w:sectPr w:rsidR="00F2548D" w:rsidRPr="004E4B2D" w:rsidSect="004E4B2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BC" w:rsidRDefault="00EC75BC">
      <w:r>
        <w:separator/>
      </w:r>
    </w:p>
  </w:endnote>
  <w:endnote w:type="continuationSeparator" w:id="0">
    <w:p w:rsidR="00EC75BC" w:rsidRDefault="00EC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BC" w:rsidRDefault="00EC75BC">
      <w:r>
        <w:separator/>
      </w:r>
    </w:p>
  </w:footnote>
  <w:footnote w:type="continuationSeparator" w:id="0">
    <w:p w:rsidR="00EC75BC" w:rsidRDefault="00EC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8D" w:rsidRDefault="00F2548D" w:rsidP="00A97146">
    <w:pPr>
      <w:pStyle w:val="a4"/>
      <w:framePr w:wrap="around" w:vAnchor="text" w:hAnchor="margin" w:xAlign="right" w:y="1"/>
      <w:rPr>
        <w:rStyle w:val="a6"/>
      </w:rPr>
    </w:pPr>
  </w:p>
  <w:p w:rsidR="00F2548D" w:rsidRDefault="00F2548D" w:rsidP="00840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8D" w:rsidRDefault="006826AB" w:rsidP="00A97146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F2548D" w:rsidRDefault="00F2548D" w:rsidP="008407F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3C72"/>
    <w:multiLevelType w:val="singleLevel"/>
    <w:tmpl w:val="5928D9C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23FA5470"/>
    <w:multiLevelType w:val="singleLevel"/>
    <w:tmpl w:val="2C02D7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762EF80"/>
    <w:multiLevelType w:val="multilevel"/>
    <w:tmpl w:val="5935724C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813"/>
    <w:rsid w:val="000F0ACD"/>
    <w:rsid w:val="00441813"/>
    <w:rsid w:val="004E4B2D"/>
    <w:rsid w:val="006826AB"/>
    <w:rsid w:val="008407FE"/>
    <w:rsid w:val="00966976"/>
    <w:rsid w:val="00A97146"/>
    <w:rsid w:val="00B6570B"/>
    <w:rsid w:val="00DC2B73"/>
    <w:rsid w:val="00DF183C"/>
    <w:rsid w:val="00E70F7D"/>
    <w:rsid w:val="00EC75BC"/>
    <w:rsid w:val="00F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ED6210-0B99-4C1B-8D6E-FF04908E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07F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40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8407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407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7634</Words>
  <Characters>43519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КАК НАКАЗАНИЕ</vt:lpstr>
    </vt:vector>
  </TitlesOfParts>
  <Company>Microsoft</Company>
  <LinksUpToDate>false</LinksUpToDate>
  <CharactersWithSpaces>51051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КАК НАКАЗАНИЕ</dc:title>
  <dc:subject/>
  <dc:creator>Admin</dc:creator>
  <cp:keywords/>
  <dc:description/>
  <cp:lastModifiedBy>admin</cp:lastModifiedBy>
  <cp:revision>2</cp:revision>
  <dcterms:created xsi:type="dcterms:W3CDTF">2014-03-01T07:00:00Z</dcterms:created>
  <dcterms:modified xsi:type="dcterms:W3CDTF">2014-03-01T07:00:00Z</dcterms:modified>
</cp:coreProperties>
</file>