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Тульский Государственный Университет</w:t>
      </w: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Кафедра Краеведения</w:t>
      </w: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Реферат</w:t>
      </w:r>
    </w:p>
    <w:p w:rsidR="00B41965" w:rsidRPr="00D75FFC" w:rsidRDefault="00B41965" w:rsidP="00D75FFC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</w:rPr>
      </w:pPr>
      <w:r w:rsidRPr="00D75FFC">
        <w:rPr>
          <w:b w:val="0"/>
          <w:bCs w:val="0"/>
          <w:snapToGrid w:val="0"/>
          <w:sz w:val="28"/>
          <w:szCs w:val="24"/>
        </w:rPr>
        <w:t>Т</w:t>
      </w:r>
      <w:r w:rsidR="00D75FFC" w:rsidRPr="00D75FFC">
        <w:rPr>
          <w:b w:val="0"/>
          <w:bCs w:val="0"/>
          <w:snapToGrid w:val="0"/>
          <w:sz w:val="28"/>
          <w:szCs w:val="24"/>
        </w:rPr>
        <w:t xml:space="preserve">ульский край </w:t>
      </w:r>
      <w:r w:rsidR="00D75FFC">
        <w:rPr>
          <w:b w:val="0"/>
          <w:bCs w:val="0"/>
          <w:snapToGrid w:val="0"/>
          <w:sz w:val="28"/>
          <w:szCs w:val="24"/>
        </w:rPr>
        <w:t xml:space="preserve">в </w:t>
      </w:r>
      <w:r w:rsidR="00D75FFC">
        <w:rPr>
          <w:b w:val="0"/>
          <w:bCs w:val="0"/>
          <w:snapToGrid w:val="0"/>
          <w:sz w:val="28"/>
          <w:szCs w:val="24"/>
          <w:lang w:val="en-US"/>
        </w:rPr>
        <w:t>I</w:t>
      </w:r>
      <w:r w:rsidRPr="00D75FFC">
        <w:rPr>
          <w:b w:val="0"/>
          <w:bCs w:val="0"/>
          <w:snapToGrid w:val="0"/>
          <w:sz w:val="28"/>
          <w:szCs w:val="24"/>
        </w:rPr>
        <w:t>-</w:t>
      </w:r>
      <w:r w:rsidR="00D75FFC">
        <w:rPr>
          <w:b w:val="0"/>
          <w:bCs w:val="0"/>
          <w:snapToGrid w:val="0"/>
          <w:sz w:val="28"/>
          <w:szCs w:val="24"/>
          <w:lang w:val="en-US"/>
        </w:rPr>
        <w:t>II</w:t>
      </w:r>
      <w:r w:rsidRPr="00D75FFC">
        <w:rPr>
          <w:b w:val="0"/>
          <w:bCs w:val="0"/>
          <w:snapToGrid w:val="0"/>
          <w:sz w:val="28"/>
          <w:szCs w:val="24"/>
        </w:rPr>
        <w:t xml:space="preserve"> вв. н.э.</w:t>
      </w: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D75FFC" w:rsidRPr="00D75FFC" w:rsidRDefault="00D75FFC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B41965" w:rsidRPr="00D75FFC" w:rsidRDefault="00B41965" w:rsidP="00D75FFC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Тула-2010</w:t>
      </w:r>
    </w:p>
    <w:p w:rsidR="00B41965" w:rsidRPr="00D75FFC" w:rsidRDefault="00D75FFC" w:rsidP="00D7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B41965" w:rsidRPr="00D75FFC">
        <w:rPr>
          <w:snapToGrid w:val="0"/>
          <w:sz w:val="28"/>
          <w:szCs w:val="28"/>
        </w:rPr>
        <w:t>Первые поселенцы на тульской земле в раннем железном веке (I тысячелетие до н.э.) - племена так называемой Верхнеокской археологической культуры.</w:t>
      </w:r>
      <w:r w:rsidRPr="00D75FFC">
        <w:rPr>
          <w:snapToGrid w:val="0"/>
          <w:sz w:val="28"/>
          <w:szCs w:val="28"/>
        </w:rPr>
        <w:t xml:space="preserve"> </w:t>
      </w:r>
      <w:r w:rsidR="00B41965" w:rsidRPr="00D75FFC">
        <w:rPr>
          <w:snapToGrid w:val="0"/>
          <w:sz w:val="28"/>
          <w:szCs w:val="28"/>
        </w:rPr>
        <w:t>Балтские племена. С течением времени представители этого этноса менялись. Особое влияние на них оказали пришельцы с территории бассейна реки Десны.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z w:val="28"/>
          <w:szCs w:val="28"/>
        </w:rPr>
        <w:t xml:space="preserve">Под их воздействием к 4 веку н. э. они сформировали новую культуру, за которой закрепилось название мощинская. (Оно было дано ей археологами по месту в Калужской </w:t>
      </w:r>
      <w:r w:rsidR="00E02692" w:rsidRPr="00D75FFC">
        <w:rPr>
          <w:sz w:val="28"/>
          <w:szCs w:val="28"/>
        </w:rPr>
        <w:t>области,</w:t>
      </w:r>
      <w:r w:rsidRPr="00D75FFC">
        <w:rPr>
          <w:sz w:val="28"/>
          <w:szCs w:val="28"/>
        </w:rPr>
        <w:t xml:space="preserve"> где впервые было раскопано городище этой культуры.) По языку ее представители были, по всей вероятности, балтами - членами большой, существующей и в наши дни индоевропейской языковой семьи, в которую входят и славяне. (Прямыми потомками балтов являются современные литовцы.) Самая восточная группировка балтов, занимавшая в 4 - 7 вв. н.э. бассейн верхней Оки и верховья Днепра, в древности именовалась голядью. Представители этого этноса жили в наземных домах и землянках на городищах (укрепленных поселениях) и селищах (поселениях открытых). Они занимались земледелием, охотой, рыболовством, освоили гончарное ремесло, металлургию, металлообработку. Строили жилища. Воевали.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Способ получения железа из руд, с освоением которого человечество переступило порог железного века, отличался от используемого</w:t>
      </w:r>
      <w:r w:rsidR="001F73B9">
        <w:rPr>
          <w:snapToGrid w:val="0"/>
          <w:sz w:val="28"/>
          <w:szCs w:val="28"/>
        </w:rPr>
        <w:t xml:space="preserve"> в настоящее время.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Напомню, что лежащий в основании современной черной металлургии двухступенчатый процесс восстановления железа из руд включает: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а) доменный процесс, в ходе которого в специальной шахтной печи (домне) при высокой температуре происходит восстановление окислов железа (и некоторых других металлов, в том числе марганца) и насыщение восстановленного металла углеродом. Продукт доменного производства - высокоуглеродистый сплав железа и углерода, называемый чугуном;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б) сталеплавильный передел, в ходе которого происходит избирательное окисление в чугуне примесей (в том числе, углерода) с переводом их в шлак и газы. Он осуществляется в мартеновских печах, конвертерах, электропечах.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z w:val="28"/>
          <w:szCs w:val="28"/>
        </w:rPr>
        <w:t>Сложение этой технологии относится к сравнительно позднему времени. Долгие тысячелетия металлургия железа развивалась по пути переработки и усовершенствования прямого одностадийного способа получения железа из руд, минующего стадию выплавки чугуна. Переработку руды вели в так называемых сыродутных горнах, в связи с чем сыродутным принято называть и сам процесс.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Сырьем для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 xml:space="preserve">древних металлургов Тульского края служили местные железные руды - дерновые, луговые, болотные, озерные. Эти руды - бурый железняк, состоящий из минералов лимонита Fe203.3Н20 и гетита Fe203. Н20 - были широко распространены в Европейской России. В качестве топлива использовался исключительно древесный уголь.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Сыродутный или ручной горн представлял собой несложной конструкции шахтную печь, в простейшем случае - обмазанную глиной яму. В нее загружали руду и уголь. Топливо поджигалось, при этом в печь через специальные отверстия, куда вставлялись глиняные сопла (воздуходувные трубки), ручными мехами нагнетался воздух. При сравнительно высокой температуре железо частично восстанавливалось из окислов; в результате получалась крица - ком губчатого железа-сырца, смешанного со шлаками. Использовать такое железо было нельзя, предварительно из него нужно было удалить пропитывавший крицу шлак. Это делалось в особых кузницах, называвшихся железцовыми. Прокованное в них, освобожденное от неметаллических включений железо называли, в отличие от железа-сырца, железом дельным.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z w:val="28"/>
          <w:szCs w:val="28"/>
        </w:rPr>
        <w:t>После появления вододействующих заводов, где для проковки стали применять силу воды,</w:t>
      </w:r>
      <w:r w:rsidR="00D75FFC" w:rsidRPr="00D75FFC">
        <w:rPr>
          <w:sz w:val="28"/>
          <w:szCs w:val="28"/>
        </w:rPr>
        <w:t xml:space="preserve"> </w:t>
      </w:r>
      <w:r w:rsidRPr="00D75FFC">
        <w:rPr>
          <w:sz w:val="28"/>
          <w:szCs w:val="28"/>
        </w:rPr>
        <w:t>железо, полученное ручной проковкой криц, стали называть ручным. Еще его называли домашним, имея в виду не заводское (где применялся двухстадийный процесс), а кустарное, в маленьких сыродутных горнах, получение.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z w:val="28"/>
          <w:szCs w:val="28"/>
        </w:rPr>
        <w:t>Вернемся к</w:t>
      </w:r>
      <w:r w:rsidR="00D75FFC" w:rsidRPr="00D75FFC">
        <w:rPr>
          <w:sz w:val="28"/>
          <w:szCs w:val="28"/>
        </w:rPr>
        <w:t xml:space="preserve"> </w:t>
      </w:r>
      <w:r w:rsidRPr="00D75FFC">
        <w:rPr>
          <w:sz w:val="28"/>
          <w:szCs w:val="28"/>
        </w:rPr>
        <w:t xml:space="preserve">проживавшим на территории края племенам мощинской культуры. Раскапывая их </w:t>
      </w:r>
      <w:r w:rsidR="001F73B9" w:rsidRPr="00D75FFC">
        <w:rPr>
          <w:sz w:val="28"/>
          <w:szCs w:val="28"/>
        </w:rPr>
        <w:t>поселения,</w:t>
      </w:r>
      <w:r w:rsidRPr="00D75FFC">
        <w:rPr>
          <w:sz w:val="28"/>
          <w:szCs w:val="28"/>
        </w:rPr>
        <w:t xml:space="preserve"> археологи находят остатки горнов (в частности, сопла куски сопел), шлаки, и, разумеется, разнообразные железные изделия - продукцию кузнецов, вероятно, местных. Многочисленны находки земледельческого инвентаря. (К земледельческим орудиям относят, между прочим, и топор. Это не удивительно: хотя балты были уже знакомы с пашенным земледелием, в основном жители мощинских городищ занимались земледелием подсечным.) Среди находок встречаются украшения одежды (пряжки, фибулы), детали конской упряжи, бытовые предметы (ножи, кресала и др.). Оружие, исключая наконечники стрел, сравнительно редко. Очень интересны изделия из цветных металлов (украшения, детали одежды), в том числе с цветными выемч</w:t>
      </w:r>
      <w:r w:rsidR="00940953">
        <w:rPr>
          <w:sz w:val="28"/>
          <w:szCs w:val="28"/>
        </w:rPr>
        <w:t>а</w:t>
      </w:r>
      <w:r w:rsidRPr="00D75FFC">
        <w:rPr>
          <w:sz w:val="28"/>
          <w:szCs w:val="28"/>
        </w:rPr>
        <w:t>тыми эмалями - голубой, красной, оранжевой, синей. Подобные украшения встречаются только у балтов. Их племена, следовательно, знали и ювелирное дело. Впрочем, художественный металл мог попасть сюда, к жителям верхней Оки, иной раз очень издалека: на городищах, расположенных вдоль Упы, находились даже железные римские фибулы (застежки).</w:t>
      </w:r>
      <w:r w:rsidR="00D75FFC" w:rsidRPr="00D75FFC">
        <w:rPr>
          <w:sz w:val="28"/>
          <w:szCs w:val="28"/>
        </w:rPr>
        <w:t xml:space="preserve"> </w:t>
      </w:r>
      <w:r w:rsidRPr="00D75FFC">
        <w:rPr>
          <w:sz w:val="28"/>
          <w:szCs w:val="28"/>
        </w:rPr>
        <w:t>Но предметы, удовлетворяющие основные жизненные потребности, делались, несомненно, на месте.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Славяне. На смену балтам примерно в 8 веке н.э. в Тульский край пришло славянское племя вятичей.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Общее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представление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о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 xml:space="preserve">культуре славянских племен этого времени вы получили в школе, поэтому останавливаться на ней не будем.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Как и голядь, вятичи были неплохими металлургами и кузнецами. Славянский сыродутный горн представлял из себя несколько заглубленную в землю шахтную печь с внутренним диаметром 25-40 см. В простейшем случае это была расположенная на склоне яма, расширявшаяся книзу, где устраивалось арочное устье. В стенку печи вставлялись сопла. Похожие печи употреблялись и для предварительного обжига руды (при обжиге куски руды теряли прочность, что облегчало отбор пустой породы).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Металлургия предполагает владение специальными навыками. Отсюда ранняя производственная специализация. Не пахари плавили и ковали - профессиональные домники, кузнецы и ювелиры. Археологами были открыты пункты (7-9 века, в основном, в южной части расселения славянского этноса), где число печей достигало 25-30! Ясно, что работали здесь на рынок, через его посредство реализуя железные полуфабрикаты.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Следы деятельности славянских металлургов обнаружены и на территории Тульской области. Уникальной конструкции сыродутный горн 8-9 века откопали и исследовали, в частности, участники школьного археологического кружка из с. Долматово Чернского р-на под руководством местного учителя истории и географии Н.Г. Трофимова. Одна из раскопанных кузниц представляла собой прямоугольную постройку 7,5 х 4 м, стенами которой служил легкий деревянный каркас, обмазанный глиной. В углу был обнаружен полный комплект кузнечного инструмента: наковальня, молот-кувалда, легкий молоток, различного размера клещи, зубило, ножницы для резки металла. Славяне накануне образования древнерусского государства имели достаточно развитую металлообработку. Кузнецы освоили сварку железа со сталью, делали пакетный металл, применяли термообработку: закалку с последующим отпуском. Все, сказанное о славянах вообще, в полной мере относится и к славянам-вятичам. Представление о достижениях их металлургии можно составить по находкам на одном из богатейших памятников археологии Тульской области - Супрутском городище (Щекинский р-н). С красивейшими местами в среднем течении Упы, где оно расположено, Вам, возможно, уже приходилось встречаться: студенческий спортивно-оздоровительный лагерь ТулГУ в с. Селиваново (селе, где бывал Лев Толстой - ночевал на пути в Козельскую Оптину Пустынь) находится всего в нескольких километрах от Супрут на другом берегу реки. Крутой склон высокого мыса, ограниченного по сторонам глубокими оврагами - в таком облике предстает Супрутское городище приближающимся к нему по реке путешественникам. Взобравшись на холм, видим мощный вал и ров позади него - остатки некогда грозных укреплений, памятник фортификационного искусства вятичей. Площадка городища покрыта ямами - заросшими травой археологическими раскопами. Ямы с оплывшими стенками видны и на валу - тут постарались кладоискатели - легенда о золотой лодке, зарытой здесь атаманом</w:t>
      </w:r>
      <w:r w:rsidR="001F73B9">
        <w:rPr>
          <w:snapToGrid w:val="0"/>
          <w:sz w:val="28"/>
          <w:szCs w:val="28"/>
        </w:rPr>
        <w:t xml:space="preserve"> Кудеяром, жива здесь и сейчас.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Супрутское городище является многослойным: до вятичей на этом месте жила уже знакомая нам голядь. От балтов-металлургов остались только шлаки, от вятичей - еще и крицы. Разнообразна продукция местных кузнецов: это орудия для обработки дерева и кости, орудия охоты, рыболовства и многое другое. На Супрутском городище найден разнообразный сельскохозяйственный инвентарь (целые комплекты его), что не удивительно: к концу 1 тысячелетия н.э. пашенное земледелие стало у вятичей ведущим.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Были у славян свои бронзолитейщики и ювелиры, работавшие, естественно, на привозном сырье и переплавлявшие монету - месторождений меди, тем более серебра, в округе не имелось (позже мы познакомимся с любопытными подробностями поиска на Оке золотой и серебряной руд, предпринятого в 17 столетии). Славянские ювелиры владели техникой литья в глиняную форму, применяли чеканку, ковку. тиснение. освоили технику зерни и скани, с которыми познакомились в 8-9 вв. по вещам, прибывшим с Востока. Ими делались пряжки, фибулы, поясные бляхи, перстни, браслеты, височные украшения, шейные г</w:t>
      </w:r>
      <w:r w:rsidR="001F73B9">
        <w:rPr>
          <w:snapToGrid w:val="0"/>
          <w:sz w:val="28"/>
          <w:szCs w:val="28"/>
        </w:rPr>
        <w:t>ривны, различные привески и пр.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Занимались ювелирным делом и вятичи. В наборе женских украшений этого племени присутствуют очень красивые многолопастные височные кольца, у других племен не встречающиеся. Делали их, следовательно, местные умельцы, мастерские которых, несомненно, е</w:t>
      </w:r>
      <w:r w:rsidR="00F70BC3">
        <w:rPr>
          <w:snapToGrid w:val="0"/>
          <w:sz w:val="28"/>
          <w:szCs w:val="28"/>
        </w:rPr>
        <w:t>ще будут обнаружены раскопками.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Поговорим о раскопках. Многое, о чем сегодня говорилось. Установлено трудом археологов. Лопата - незаменимая помощница историка, а для исследователя времен, о которых письменные источники м</w:t>
      </w:r>
      <w:r w:rsidR="001F73B9">
        <w:rPr>
          <w:snapToGrid w:val="0"/>
          <w:sz w:val="28"/>
          <w:szCs w:val="28"/>
        </w:rPr>
        <w:t>олчат - помощница единственная.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Подобно охране архитектурных и исторических памятников, в стране существует система учета и охраны памя</w:t>
      </w:r>
      <w:r w:rsidR="001F73B9">
        <w:rPr>
          <w:snapToGrid w:val="0"/>
          <w:sz w:val="28"/>
          <w:szCs w:val="28"/>
        </w:rPr>
        <w:t>тников археологии.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Охрана их направлена на предотвращение какого-либо разрушения культурного слоя, сохранившего материальные следы жизнедеятельности людей, в процессе хозяйственной деятельности человека, либо в результате самодеятельных раскопок. Чем опасны такие раскопки? Археологические исследования связаны чаще всего с нарушением цельности культурного слоя.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Те детали, которые выявляет, разрушая его, археолог-профессионал - расположение слоев, характер и насыщенность их керамикой, следы старых ям и пр. - не интересны кладоискателю, а часто и невидны. Только одно учреждение - Институт археологии Российской Академии Наук (Москва) - может дать разрешение на проведение раскопок. Разрешительный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документ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 xml:space="preserve">(так называется открытый лист) выдается конкретному лицу </w:t>
      </w:r>
      <w:r w:rsidR="001F73B9">
        <w:rPr>
          <w:snapToGrid w:val="0"/>
          <w:sz w:val="28"/>
          <w:szCs w:val="28"/>
        </w:rPr>
        <w:t>без права передачи другому.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Различные виды (формы) открытого листа разрешают проведение работ разного уровня сложности и объема: от сбора материала с поверхности памятника до раскопки "под снос" всей его площади. Что же делать, если вы обнаружили вдруг древние (как вам кажется) орудия труда, кости, если в обнажении берега увидели угольки и кусочки глиняной посуды? Можно обратиться в Центр "Наследие" по охране и использованию памятников истории и культуры при администрации области. Там сообщат, поставлено ли на учет показанное вами место как памятник археологии, и если нет - возьмут вашу информация на заметку для последующей передачи археологам. Но можно обратиться к археологам непосредственно: штатный сотрудник такого профиля есть в Тульском краеведческом музее. Если разыщите их - будьте уверены, что ваш сигнал без внимания не останется.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Сейчас идет составление археологической карты области (задача создания ее была поставлена еще во времена существования Тульской губернии) и ваши сведения могут оказать очень большую помощь специалистам. Если же захотите принять участие в археологической экспедиции - обращайтесь в Тульскую археологическую экспедицию, существующую пр</w:t>
      </w:r>
      <w:r w:rsidR="001F73B9">
        <w:rPr>
          <w:snapToGrid w:val="0"/>
          <w:sz w:val="28"/>
          <w:szCs w:val="28"/>
        </w:rPr>
        <w:t>и упомянутом центре "Наследие".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 xml:space="preserve">Вятичи вошли в состав древнерусской народности. С образованием Древнерусского государства с центром в Киеве они платят дань киевским князьям. В начале 10 века (907 г.) участвуют в </w:t>
      </w:r>
      <w:r w:rsidR="001F73B9">
        <w:rPr>
          <w:snapToGrid w:val="0"/>
          <w:sz w:val="28"/>
          <w:szCs w:val="28"/>
        </w:rPr>
        <w:t>походе князя Олега на Царьград.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Но жившие среди непроходимых лесов и болот, вятичи долго еще пытаются сохранить относительную самостоятельность. Киев же настойчиво борется за их полное подчинение, время от времени предпринимая на них с этой целью походы, подобные походам князя Святослава в 964 и 966 годах. Есть предположение, что именно с ними связана ужасная трагедия, завершившая историю Супрутского городища (здесь в слое, сохранившем следы сильного пожара, были обнаружены 104 человеческих скелета). Через 15 лет после Святослава, в 981 году,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воевал с вятичами князь Владимир Святославич, через год - он же опять. Столетие спустя (1082-1083 гг.) ходил "в вятичи" знаменитый Владимир Мономах, о чем сам упом</w:t>
      </w:r>
      <w:r w:rsidR="001F73B9">
        <w:rPr>
          <w:snapToGrid w:val="0"/>
          <w:sz w:val="28"/>
          <w:szCs w:val="28"/>
        </w:rPr>
        <w:t>янул в поучении своим сыновьям.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В 12 в. возникает г. Дедославль (предположительно, совр. село Дедилово Киреевского р-на) - укрепленный ремесленный и торговый центр, место сбора старейшин вятичей. Из других основанных вятичами городов упомянем Новосиль (входил в состав Тульской губ. до революции), Белев (основан в 1147 г.. в один год с Москвой) и Спаш - ныне с. Павшино Дубенского р-на (более известное в связи с историей род</w:t>
      </w:r>
      <w:r w:rsidR="001F73B9">
        <w:rPr>
          <w:snapToGrid w:val="0"/>
          <w:sz w:val="28"/>
          <w:szCs w:val="28"/>
        </w:rPr>
        <w:t>а металлозаводчиков Демидовых).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После распада единого Древнерусского государства в борьбу за земли вятичей вступают владимиро-суздальские и черниговские князья. Переговоры со старейшинами вятичей (племени, так долго сохранившего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 xml:space="preserve">пережитки родовой организации общества) ведет основатель Москвы князь Юрий Долгорукий. </w:t>
      </w:r>
      <w:r w:rsidR="001F73B9" w:rsidRPr="00D75FFC">
        <w:rPr>
          <w:snapToGrid w:val="0"/>
          <w:sz w:val="28"/>
          <w:szCs w:val="28"/>
        </w:rPr>
        <w:t>Но,</w:t>
      </w:r>
      <w:r w:rsidRPr="00D75FFC">
        <w:rPr>
          <w:snapToGrid w:val="0"/>
          <w:sz w:val="28"/>
          <w:szCs w:val="28"/>
        </w:rPr>
        <w:t xml:space="preserve"> в конце </w:t>
      </w:r>
      <w:r w:rsidR="001F73B9" w:rsidRPr="00D75FFC">
        <w:rPr>
          <w:snapToGrid w:val="0"/>
          <w:sz w:val="28"/>
          <w:szCs w:val="28"/>
        </w:rPr>
        <w:t>концов,</w:t>
      </w:r>
      <w:r w:rsidRPr="00D75FFC">
        <w:rPr>
          <w:snapToGrid w:val="0"/>
          <w:sz w:val="28"/>
          <w:szCs w:val="28"/>
        </w:rPr>
        <w:t xml:space="preserve"> территория края отходит к черниговским князьям. В это время (12 век) начинается его христианизация (вспомним, что Киев и Новгород крещены были еще в конце 80-х г.г. 10 столетия.) Язычники не приняли проповедь монаха Кукши и убили его. 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В границах черниговского княжества к середине 12 в. выделились удельные княжества Белевское, Новосильское, Одоевское, Тарусское. К Тарусскому с конца 13 в. относился Алексин. В состав того же княжества входило удельное княжество Волконское (Из древнего рода</w:t>
      </w:r>
      <w:r w:rsidR="00D75FFC" w:rsidRPr="00D75FFC">
        <w:rPr>
          <w:snapToGrid w:val="0"/>
          <w:sz w:val="28"/>
          <w:szCs w:val="28"/>
        </w:rPr>
        <w:t xml:space="preserve"> </w:t>
      </w:r>
      <w:r w:rsidRPr="00D75FFC">
        <w:rPr>
          <w:snapToGrid w:val="0"/>
          <w:sz w:val="28"/>
          <w:szCs w:val="28"/>
        </w:rPr>
        <w:t>которых происходила, меж</w:t>
      </w:r>
      <w:r w:rsidR="001F73B9">
        <w:rPr>
          <w:snapToGrid w:val="0"/>
          <w:sz w:val="28"/>
          <w:szCs w:val="28"/>
        </w:rPr>
        <w:t>ду прочим, мать Л.Н. Толстого).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Городов - укрепленных центров удельных княжеств, было немного, основное население занималось сельским трудом. Сглаживание племенных особенностей привело к исчезновению к 13 в. самого племенного имени вятич. История Тульского края в период наступившего ордынского господства изучена недостаточно. Лет за двадцать до Куликовской битвы, т.е. приблизительно в 1360-м году, тульские земли входили в состав княжеств Новосильского (на западе), Тарусского (на северо-западе), Рязанского (на северо-востоке). В составе Рязанского княжества выделялось самостоятельной политикой удельное княжество Пронское - оно, собственно, и владело левобережьем Дона на восток</w:t>
      </w:r>
      <w:r w:rsidR="001F73B9">
        <w:rPr>
          <w:snapToGrid w:val="0"/>
          <w:sz w:val="28"/>
          <w:szCs w:val="28"/>
        </w:rPr>
        <w:t>е современной Тульской области.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Ну, а сама Тула? Тулой, как будто упомянутой в летописи под 1146 г., а позднее летописцами забытой (да так основательно, что историки усомнились в достоверности первой даты), Тулой в середине 14 века "ведали баскаки" (наместники, сборщики дани) татарской царицы Тайдуллы. Другими словами, обширная территория южнее Алексина, ограниченная Крапивной на западе и рекою Доном на востоке, вообще в это время не входила в состав Северо-восточной Руси. Только через два года после Куликовской битвы в 1382 г. в договорной грамоте победителя Мамая Московского князя Дмитрия Донского с рязанским князем Олегом была определена принадлежность Тулы Московскому княжеству. Но долго еще претендовали на нее князья рязанские, к которым через полстолетия (</w:t>
      </w:r>
      <w:r w:rsidR="001F73B9">
        <w:rPr>
          <w:snapToGrid w:val="0"/>
          <w:sz w:val="28"/>
          <w:szCs w:val="28"/>
        </w:rPr>
        <w:t>в 1432 г.) она все-таки отошла.</w:t>
      </w:r>
    </w:p>
    <w:p w:rsidR="00B41965" w:rsidRPr="00D75FFC" w:rsidRDefault="00B41965" w:rsidP="00D75FFC">
      <w:pPr>
        <w:spacing w:line="360" w:lineRule="auto"/>
        <w:ind w:firstLine="709"/>
        <w:jc w:val="both"/>
        <w:rPr>
          <w:sz w:val="28"/>
          <w:szCs w:val="28"/>
        </w:rPr>
      </w:pPr>
      <w:r w:rsidRPr="00D75FFC">
        <w:rPr>
          <w:snapToGrid w:val="0"/>
          <w:sz w:val="28"/>
          <w:szCs w:val="28"/>
        </w:rPr>
        <w:t>История культуры Руси с момента образования Древнерусского государства до появления царства Московского исключительно интересна. Необычайный подъем, продолжавшийся до начала 13 века включительно, тяжелые, невосполнимые потери, нанесенные Батыевым нашествием, последующее нараставшее отставание от дружно устремившихся к Ренессансу культур Западной Европы - все эти процессы почти не оставили видимых следов на тульской земле. Нет у нас домонгольских времен храмов, рукописей и икон, нет даже сколько-нибудь древних преданий об этом далеком прошлом. О жестоких завоевателях напоминают только клады ордынских монет (находили их в окрестностях Тулы) да, возможно, названия старинных деревень: Баскаково, Якшино, Ямное, О региональных особенностях культуры Тульского края говорить просто</w:t>
      </w:r>
      <w:r w:rsidR="001F73B9">
        <w:rPr>
          <w:snapToGrid w:val="0"/>
          <w:sz w:val="28"/>
          <w:szCs w:val="28"/>
        </w:rPr>
        <w:t xml:space="preserve"> не приходится - нет материала.</w:t>
      </w:r>
    </w:p>
    <w:p w:rsidR="00B41965" w:rsidRDefault="001F73B9" w:rsidP="00D75F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B41965" w:rsidRPr="00D75FFC">
        <w:rPr>
          <w:snapToGrid w:val="0"/>
          <w:sz w:val="28"/>
          <w:szCs w:val="28"/>
        </w:rPr>
        <w:t>Список литературы</w:t>
      </w:r>
    </w:p>
    <w:p w:rsidR="001F73B9" w:rsidRPr="00D75FFC" w:rsidRDefault="001F73B9" w:rsidP="00D75F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История Тульского края в воспоминаниях и документах: редкие и труднодоступные тексты. Том I. Сост. Майоров М. В. — Тула: Левша, 2009.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Майорова Татьяна Викторовна. История Тульского края в географических названиях. — Тула: Изд-во ТГПУ им. Л. Н. Толстого, 2009.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Майорова Татьяна Викторовна, Майоров Михаил Владимирович. Улицы Тулы XVII—XXI веков: Энциклопедический словарь-справочник тульских городских названий. — Тула: Шар, 2005. — (Тула — Я).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Парамонова, Ирина Юрьевна. Летопись тульской судебной системы, 1777—2007. — Тула, «Дизайн-коллегия», 2007.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Парамонова, Ирина Юрьевна. Тула. XX век: подробности. — Тула, «Дизайн-коллегия», 2008.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Парамонова, Ирина Юрьевна. История народовластия на тульской земле. — Тула. «Дизайн-коллегия», 2008.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Рассаднев Сергей Андреевич. Прогулки по улицам Тулы. — Тула, 2003.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Тенцер Михаил Борисович. Тульская губерния на старой открытке. Альбом. — Тула, Типография «Борус», 2009.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Тульские справочники: План города, городские телефоны. — [Тула, 1999].</w:t>
      </w:r>
    </w:p>
    <w:p w:rsidR="00B41965" w:rsidRPr="00D75FFC" w:rsidRDefault="00B41965" w:rsidP="001F73B9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D75FFC">
        <w:rPr>
          <w:snapToGrid w:val="0"/>
          <w:sz w:val="28"/>
          <w:szCs w:val="28"/>
        </w:rPr>
        <w:t>Тульский биографический словарь: В 3 T. — Тула: Пересвет, 1996; 2003.</w:t>
      </w:r>
      <w:bookmarkStart w:id="0" w:name="_GoBack"/>
      <w:bookmarkEnd w:id="0"/>
    </w:p>
    <w:sectPr w:rsidR="00B41965" w:rsidRPr="00D75FFC" w:rsidSect="00D75F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7410B"/>
    <w:multiLevelType w:val="hybridMultilevel"/>
    <w:tmpl w:val="0666CE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9FB33BA"/>
    <w:multiLevelType w:val="hybridMultilevel"/>
    <w:tmpl w:val="5D48FC96"/>
    <w:lvl w:ilvl="0" w:tplc="397EDF34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19F"/>
    <w:rsid w:val="00065C57"/>
    <w:rsid w:val="001D55D3"/>
    <w:rsid w:val="001F73B9"/>
    <w:rsid w:val="004B4D4A"/>
    <w:rsid w:val="006E5E9D"/>
    <w:rsid w:val="008B7CDB"/>
    <w:rsid w:val="00940953"/>
    <w:rsid w:val="00AB0B72"/>
    <w:rsid w:val="00B41965"/>
    <w:rsid w:val="00B72215"/>
    <w:rsid w:val="00D75FFC"/>
    <w:rsid w:val="00D9119F"/>
    <w:rsid w:val="00E02692"/>
    <w:rsid w:val="00E1550D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F79360-1518-4B44-9BF5-5D156F14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419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965"/>
    <w:pPr>
      <w:ind w:left="720"/>
      <w:contextualSpacing/>
    </w:pPr>
  </w:style>
  <w:style w:type="paragraph" w:styleId="a4">
    <w:name w:val="Title"/>
    <w:basedOn w:val="a"/>
    <w:next w:val="a"/>
    <w:link w:val="a5"/>
    <w:uiPriority w:val="99"/>
    <w:qFormat/>
    <w:rsid w:val="001D55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1D55D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5">
    <w:name w:val="Название Знак"/>
    <w:link w:val="a4"/>
    <w:uiPriority w:val="99"/>
    <w:locked/>
    <w:rsid w:val="001D55D3"/>
    <w:rPr>
      <w:rFonts w:ascii="Cambria" w:eastAsia="Times New Roman" w:hAnsi="Cambria"/>
      <w:color w:val="17365D"/>
      <w:spacing w:val="5"/>
      <w:kern w:val="28"/>
      <w:sz w:val="52"/>
      <w:lang w:val="x-none" w:eastAsia="ru-RU"/>
    </w:rPr>
  </w:style>
  <w:style w:type="paragraph" w:styleId="a8">
    <w:name w:val="No Spacing"/>
    <w:uiPriority w:val="99"/>
    <w:qFormat/>
    <w:rsid w:val="001D55D3"/>
    <w:rPr>
      <w:rFonts w:ascii="Times New Roman" w:eastAsia="Times New Roman" w:hAnsi="Times New Roman"/>
    </w:rPr>
  </w:style>
  <w:style w:type="character" w:customStyle="1" w:styleId="a7">
    <w:name w:val="Подзаголовок Знак"/>
    <w:link w:val="a6"/>
    <w:uiPriority w:val="99"/>
    <w:locked/>
    <w:rsid w:val="001D55D3"/>
    <w:rPr>
      <w:rFonts w:ascii="Cambria" w:eastAsia="Times New Roman" w:hAnsi="Cambria"/>
      <w:i/>
      <w:color w:val="4F81BD"/>
      <w:spacing w:val="15"/>
      <w:sz w:val="24"/>
      <w:lang w:val="x-none" w:eastAsia="ru-RU"/>
    </w:rPr>
  </w:style>
  <w:style w:type="character" w:styleId="a9">
    <w:name w:val="Subtle Emphasis"/>
    <w:uiPriority w:val="99"/>
    <w:qFormat/>
    <w:rsid w:val="001D55D3"/>
    <w:rPr>
      <w:i/>
      <w:color w:val="808080"/>
    </w:rPr>
  </w:style>
  <w:style w:type="character" w:customStyle="1" w:styleId="10">
    <w:name w:val="Заголовок 1 Знак"/>
    <w:link w:val="1"/>
    <w:uiPriority w:val="99"/>
    <w:locked/>
    <w:rsid w:val="00B41965"/>
    <w:rPr>
      <w:rFonts w:ascii="Times New Roman" w:eastAsia="Times New Roman" w:hAnsi="Times New Roman"/>
      <w:b/>
      <w:kern w:val="36"/>
      <w:sz w:val="4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Тульский Государственный Университет</vt:lpstr>
    </vt:vector>
  </TitlesOfParts>
  <Company>Microsoft</Company>
  <LinksUpToDate>false</LinksUpToDate>
  <CharactersWithSpaces>17334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Тульский Государственный Университет</dc:title>
  <dc:subject/>
  <dc:creator>Сергей</dc:creator>
  <cp:keywords/>
  <dc:description/>
  <cp:lastModifiedBy>admin</cp:lastModifiedBy>
  <cp:revision>2</cp:revision>
  <dcterms:created xsi:type="dcterms:W3CDTF">2014-02-22T21:48:00Z</dcterms:created>
  <dcterms:modified xsi:type="dcterms:W3CDTF">2014-02-22T21:48:00Z</dcterms:modified>
</cp:coreProperties>
</file>