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ED4997" w:rsidP="00ED4997">
      <w:pPr>
        <w:pStyle w:val="aff2"/>
      </w:pPr>
    </w:p>
    <w:p w:rsidR="00ED4997" w:rsidRDefault="001E7D3D" w:rsidP="00ED4997">
      <w:pPr>
        <w:pStyle w:val="aff2"/>
      </w:pPr>
      <w:r w:rsidRPr="00ED4997">
        <w:t>Рекреационный потенциал и проблемы развития отрасли туризма в Украинских Карпатах</w:t>
      </w:r>
    </w:p>
    <w:p w:rsidR="00BB7667" w:rsidRDefault="00ED4997" w:rsidP="00BB7667">
      <w:pPr>
        <w:pStyle w:val="afa"/>
      </w:pPr>
      <w:r>
        <w:br w:type="page"/>
      </w:r>
      <w:r w:rsidR="00BB7667">
        <w:t>Содержание</w:t>
      </w:r>
    </w:p>
    <w:p w:rsidR="00BB7667" w:rsidRDefault="00BB7667" w:rsidP="00BB7667">
      <w:pPr>
        <w:pStyle w:val="afa"/>
      </w:pP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 Общая характеристика региона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1.1 Природные и культурно-исторические условия развития туристской деятельности в Карпатском регионе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1.2 Бальнеологические ресурсы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1.3 Бальнеогрязевые ресурсы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1.4 Ресурсы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1.5 Климатические и ландшафтные ресурсы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1.6 Историко-культурные ресурсы</w:t>
      </w:r>
    </w:p>
    <w:p w:rsidR="00BB7667" w:rsidRDefault="00BB7667">
      <w:pPr>
        <w:pStyle w:val="22"/>
        <w:rPr>
          <w:smallCaps w:val="0"/>
          <w:noProof/>
          <w:sz w:val="24"/>
          <w:szCs w:val="24"/>
        </w:rPr>
      </w:pPr>
      <w:r w:rsidRPr="00E70011">
        <w:rPr>
          <w:rStyle w:val="ad"/>
          <w:noProof/>
        </w:rPr>
        <w:t>2. Экологическая ситуация</w:t>
      </w:r>
    </w:p>
    <w:p w:rsidR="00BB7667" w:rsidRDefault="00BB7667" w:rsidP="00BB7667">
      <w:pPr>
        <w:pStyle w:val="22"/>
      </w:pPr>
      <w:r w:rsidRPr="00E70011">
        <w:rPr>
          <w:rStyle w:val="ad"/>
          <w:noProof/>
        </w:rPr>
        <w:t>3. Транспортная доступность</w:t>
      </w:r>
    </w:p>
    <w:p w:rsidR="00ED4997" w:rsidRDefault="00BB7667" w:rsidP="00ED4997">
      <w:pPr>
        <w:pStyle w:val="2"/>
      </w:pPr>
      <w:r>
        <w:br w:type="page"/>
      </w:r>
      <w:bookmarkStart w:id="0" w:name="_Toc263430093"/>
      <w:r w:rsidR="00ED4997">
        <w:t xml:space="preserve">1. </w:t>
      </w:r>
      <w:r w:rsidR="001E7D3D" w:rsidRPr="00ED4997">
        <w:t>Общая характеристика региона</w:t>
      </w:r>
      <w:bookmarkEnd w:id="0"/>
    </w:p>
    <w:p w:rsidR="00ED4997" w:rsidRDefault="00ED499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Юго-запад Русской равнины ограничен горным сооружением Карпат</w:t>
      </w:r>
      <w:r w:rsidR="00ED4997">
        <w:t xml:space="preserve"> (</w:t>
      </w:r>
      <w:r w:rsidRPr="00ED4997">
        <w:t>само слово</w:t>
      </w:r>
      <w:r w:rsidR="00ED4997">
        <w:t xml:space="preserve"> "</w:t>
      </w:r>
      <w:r w:rsidR="00822044">
        <w:t>к</w:t>
      </w:r>
      <w:r w:rsidRPr="00ED4997">
        <w:t>арпаты</w:t>
      </w:r>
      <w:r w:rsidR="00ED4997">
        <w:t xml:space="preserve">" </w:t>
      </w:r>
      <w:r w:rsidRPr="00ED4997">
        <w:t>славянского происхождения, обозначает хребет</w:t>
      </w:r>
      <w:r w:rsidR="00ED4997" w:rsidRPr="00ED4997">
        <w:t xml:space="preserve">). </w:t>
      </w:r>
      <w:r w:rsidRPr="00ED4997">
        <w:t>Центральный отрезок их, именуемый Восточными Карпатами, частично находится в пределах Украины</w:t>
      </w:r>
      <w:r w:rsidR="00ED4997" w:rsidRPr="00ED4997">
        <w:t xml:space="preserve">. </w:t>
      </w:r>
      <w:r w:rsidRPr="00ED4997">
        <w:t>Украинские Карпаты вытянуты на 250 км с северо-запада на юго-восток, от истоков Сана</w:t>
      </w:r>
      <w:r w:rsidR="00ED4997">
        <w:t xml:space="preserve"> (</w:t>
      </w:r>
      <w:r w:rsidRPr="00ED4997">
        <w:t>приток Вислы</w:t>
      </w:r>
      <w:r w:rsidR="00ED4997" w:rsidRPr="00ED4997">
        <w:t xml:space="preserve">) </w:t>
      </w:r>
      <w:r w:rsidRPr="00ED4997">
        <w:t>до истоков Серета</w:t>
      </w:r>
      <w:r w:rsidR="00ED4997" w:rsidRPr="00ED4997">
        <w:t xml:space="preserve">. </w:t>
      </w:r>
      <w:r w:rsidRPr="00ED4997">
        <w:t>Ширина горной системы здесь около 100 км</w:t>
      </w:r>
      <w:r w:rsidR="00ED4997" w:rsidRPr="00ED4997">
        <w:t xml:space="preserve">. </w:t>
      </w:r>
      <w:r w:rsidRPr="00ED4997">
        <w:t>Остальная часть Карпат принадлежит Румынии, Словакии, Польше и Венгрии</w:t>
      </w:r>
      <w:r w:rsidR="00ED4997" w:rsidRPr="00ED4997">
        <w:t xml:space="preserve">. </w:t>
      </w:r>
      <w:r w:rsidRPr="00ED4997">
        <w:t>Молодая, альпийского возраста горная складчатая страна, имеет западно-европейский облик, который проявляется в их теплом и влажном климате, произрастании широколиственных лесов с участием бука, распространении буроземов</w:t>
      </w:r>
      <w:r w:rsidR="00ED4997" w:rsidRPr="00ED4997">
        <w:t>. [</w:t>
      </w:r>
      <w:r w:rsidRPr="00ED4997">
        <w:t>11</w:t>
      </w:r>
      <w:r w:rsidR="00ED4997" w:rsidRPr="00ED4997">
        <w:t>].</w:t>
      </w:r>
    </w:p>
    <w:p w:rsidR="00ED4997" w:rsidRDefault="00ED4997" w:rsidP="00ED4997">
      <w:pPr>
        <w:pStyle w:val="2"/>
      </w:pPr>
    </w:p>
    <w:p w:rsidR="00ED4997" w:rsidRDefault="00ED4997" w:rsidP="00ED4997">
      <w:pPr>
        <w:pStyle w:val="2"/>
      </w:pPr>
      <w:bookmarkStart w:id="1" w:name="_Toc263430094"/>
      <w:r>
        <w:t>1.1</w:t>
      </w:r>
      <w:r w:rsidR="001E7D3D" w:rsidRPr="00ED4997">
        <w:t xml:space="preserve"> Природные и культурно-исторические условия развития туристской деятельности в Карпатском регионе</w:t>
      </w:r>
      <w:bookmarkEnd w:id="1"/>
    </w:p>
    <w:p w:rsidR="00ED4997" w:rsidRDefault="00ED499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В формировании и функционировании территориально-рекреационной системы существенную роль играют природные факторы</w:t>
      </w:r>
      <w:r w:rsidR="00ED4997" w:rsidRPr="00ED4997">
        <w:t xml:space="preserve">. </w:t>
      </w:r>
      <w:r w:rsidRPr="00ED4997">
        <w:t>Наряду с использованием природных ресурсов человеком непосредственно, для потребления, большое значение имеют так же природные факторы, которые воздействуют на эстетическое восприятие человека или необходимы для укрепления его здоровья, повышения трудоспособности, улучшения самочувствия</w:t>
      </w:r>
      <w:r w:rsidR="00ED4997" w:rsidRPr="00ED4997">
        <w:t xml:space="preserve">. </w:t>
      </w:r>
      <w:r w:rsidRPr="00ED4997">
        <w:t>Определенными рекреацонными свойствами обладают ландшафты, климат, растительность и даже такие</w:t>
      </w:r>
      <w:r w:rsidR="00ED4997">
        <w:t xml:space="preserve"> "</w:t>
      </w:r>
      <w:r w:rsidRPr="00ED4997">
        <w:t>нематериальные</w:t>
      </w:r>
      <w:r w:rsidR="00ED4997">
        <w:t xml:space="preserve">" </w:t>
      </w:r>
      <w:r w:rsidRPr="00ED4997">
        <w:t>ресурсы, как тишина, звон ручья или шум водопада</w:t>
      </w:r>
      <w:r w:rsidR="00ED4997" w:rsidRPr="00ED4997">
        <w:t xml:space="preserve">. </w:t>
      </w:r>
      <w:r w:rsidRPr="00ED4997">
        <w:t>Особенно важен такой фактор, как уровень разнообразия природных комплексов, их комфортность</w:t>
      </w:r>
      <w:r w:rsidR="00ED4997" w:rsidRPr="00ED4997">
        <w:t>. [</w:t>
      </w:r>
      <w:r w:rsidRPr="00ED4997">
        <w:t>12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Рельеф</w:t>
      </w:r>
      <w:r w:rsidR="00822044">
        <w:t>.</w:t>
      </w:r>
    </w:p>
    <w:p w:rsidR="00ED4997" w:rsidRDefault="001E7D3D" w:rsidP="00ED4997">
      <w:pPr>
        <w:ind w:firstLine="709"/>
      </w:pPr>
      <w:r w:rsidRPr="00ED4997">
        <w:t>Природа Карпат чрезвычайно живописна</w:t>
      </w:r>
      <w:r w:rsidR="00ED4997" w:rsidRPr="00ED4997">
        <w:t xml:space="preserve">. </w:t>
      </w:r>
      <w:r w:rsidRPr="00ED4997">
        <w:t>Особый колорит придают ей горы</w:t>
      </w:r>
      <w:r w:rsidR="00ED4997" w:rsidRPr="00ED4997">
        <w:t xml:space="preserve">. </w:t>
      </w:r>
      <w:r w:rsidRPr="00ED4997">
        <w:t>Горные условия пригодны для курортного хозяйства и туризма</w:t>
      </w:r>
      <w:r w:rsidR="00ED4997" w:rsidRPr="00ED4997">
        <w:t xml:space="preserve">. </w:t>
      </w:r>
      <w:r w:rsidRPr="00ED4997">
        <w:t>Характерны своеобразие и большая пестрота форм рельефа</w:t>
      </w:r>
      <w:r w:rsidR="00ED4997" w:rsidRPr="00ED4997">
        <w:t xml:space="preserve">. </w:t>
      </w:r>
      <w:r w:rsidRPr="00ED4997">
        <w:t>Пологие спокойные склоны гор дают возможность во многих случаях применять теренкур в курортном деле</w:t>
      </w:r>
      <w:r w:rsidR="00ED4997" w:rsidRPr="00ED4997">
        <w:t xml:space="preserve">. </w:t>
      </w:r>
      <w:r w:rsidRPr="00ED4997">
        <w:t>Сравнительно широкие межгорные долины</w:t>
      </w:r>
      <w:r w:rsidR="00ED4997" w:rsidRPr="00ED4997">
        <w:t xml:space="preserve"> - </w:t>
      </w:r>
      <w:r w:rsidRPr="00ED4997">
        <w:t>удобные места для строительства курортно-туристических комплексов, наличие крутых и отвесных склонов гор и скалы-способствуют осуществлению рекреационно-спортивных функций</w:t>
      </w:r>
      <w:r w:rsidR="00ED4997" w:rsidRPr="00ED4997">
        <w:t xml:space="preserve">. </w:t>
      </w:r>
      <w:r w:rsidRPr="00ED4997">
        <w:t>В высокогорной части Карпат также благоприятны условия для лыжного туризма и спорта</w:t>
      </w:r>
      <w:r w:rsidR="00ED4997" w:rsidRPr="00ED4997">
        <w:t xml:space="preserve">. </w:t>
      </w:r>
      <w:r w:rsidRPr="00ED4997">
        <w:t>Разнообразие форм рельефа дает возможность выделить ряд больших географических областей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Предкарпатская возвышенность богата уникальными памятниками природы</w:t>
      </w:r>
      <w:r w:rsidR="00ED4997" w:rsidRPr="00ED4997">
        <w:t xml:space="preserve">. </w:t>
      </w:r>
      <w:r w:rsidRPr="00ED4997">
        <w:t>Ландшафты постепенно переходят в горные</w:t>
      </w:r>
      <w:r w:rsidR="00ED4997" w:rsidRPr="00ED4997">
        <w:t xml:space="preserve">. </w:t>
      </w:r>
      <w:r w:rsidRPr="00ED4997">
        <w:t>Здесь много скал, пещер</w:t>
      </w:r>
      <w:r w:rsidR="00ED4997" w:rsidRPr="00ED4997">
        <w:t xml:space="preserve">. </w:t>
      </w:r>
      <w:r w:rsidRPr="00ED4997">
        <w:t>Имеются запасы соли, озокерита, есть минеральные источники</w:t>
      </w:r>
      <w:r w:rsidR="00ED4997" w:rsidRPr="00ED4997">
        <w:t xml:space="preserve">. </w:t>
      </w:r>
      <w:r w:rsidRPr="00ED4997">
        <w:t>Южнее Предкарпатской возвышенности простираются Внешние Карпаты</w:t>
      </w:r>
      <w:r w:rsidR="00ED4997">
        <w:t xml:space="preserve"> (</w:t>
      </w:r>
      <w:r w:rsidRPr="00ED4997">
        <w:t>Бескиды и Внешние Горганы</w:t>
      </w:r>
      <w:r w:rsidR="00ED4997" w:rsidRPr="00ED4997">
        <w:t xml:space="preserve">). </w:t>
      </w:r>
      <w:r w:rsidRPr="00ED4997">
        <w:t>Их межгорные долины наиболее пригодны для строительства рекреационных объектов</w:t>
      </w:r>
      <w:r w:rsidR="00ED4997" w:rsidRPr="00ED4997">
        <w:t xml:space="preserve">. </w:t>
      </w:r>
      <w:r w:rsidRPr="00ED4997">
        <w:t>Леса богаты плодовыми деревьями и ягодами</w:t>
      </w:r>
      <w:r w:rsidR="00ED4997" w:rsidRPr="00ED4997">
        <w:t xml:space="preserve">. </w:t>
      </w:r>
      <w:r w:rsidRPr="00ED4997">
        <w:t>Для туризма интерес представляют горные вершины, скалы и пещеры</w:t>
      </w:r>
      <w:r w:rsidR="00ED4997" w:rsidRPr="00ED4997">
        <w:t>.</w:t>
      </w:r>
    </w:p>
    <w:p w:rsidR="00822044" w:rsidRDefault="001E7D3D" w:rsidP="00ED4997">
      <w:pPr>
        <w:ind w:firstLine="709"/>
      </w:pPr>
      <w:r w:rsidRPr="00ED4997">
        <w:t>Для Верховинских</w:t>
      </w:r>
      <w:r w:rsidR="00ED4997">
        <w:t xml:space="preserve"> (</w:t>
      </w:r>
      <w:r w:rsidRPr="00ED4997">
        <w:t>Центральных</w:t>
      </w:r>
      <w:r w:rsidR="00ED4997" w:rsidRPr="00ED4997">
        <w:t xml:space="preserve">) </w:t>
      </w:r>
      <w:r w:rsidRPr="00ED4997">
        <w:t>Карпат в целом характерно низкогорье</w:t>
      </w:r>
      <w:r w:rsidR="00ED4997" w:rsidRPr="00ED4997">
        <w:t xml:space="preserve">. </w:t>
      </w:r>
      <w:r w:rsidRPr="00ED4997">
        <w:t>Здесь имеются удобные перевалы, проходят всесоюзные туристические маршруты</w:t>
      </w:r>
      <w:r w:rsidR="00ED4997" w:rsidRPr="00ED4997">
        <w:t xml:space="preserve">. </w:t>
      </w:r>
      <w:r w:rsidRPr="00ED4997">
        <w:t>Для строительства курортных и туристских объектов особенно благоприятны верховья долин рек Стрый, Рики, Прут, Черемош, а также Ясинская котловина</w:t>
      </w:r>
      <w:r w:rsidR="00ED4997" w:rsidRPr="00ED4997">
        <w:t xml:space="preserve">. </w:t>
      </w:r>
      <w:r w:rsidRPr="00ED4997">
        <w:t>Полонинские Карпаты</w:t>
      </w:r>
      <w:r w:rsidR="00ED4997" w:rsidRPr="00ED4997">
        <w:t xml:space="preserve"> - </w:t>
      </w:r>
      <w:r w:rsidRPr="00ED4997">
        <w:t>самая высокая часть территории</w:t>
      </w:r>
      <w:r w:rsidR="00ED4997" w:rsidRPr="00ED4997">
        <w:t xml:space="preserve"> - </w:t>
      </w:r>
      <w:r w:rsidRPr="00ED4997">
        <w:t>жемчужина этих гор</w:t>
      </w:r>
      <w:r w:rsidR="00ED4997" w:rsidRPr="00ED4997">
        <w:t xml:space="preserve">. </w:t>
      </w:r>
      <w:r w:rsidRPr="00ED4997">
        <w:t>Полонинские Карпаты, особенно Черногора, являются районом спортивно-туристской и оздоровительно-прогулочной</w:t>
      </w:r>
      <w:r w:rsidR="00ED4997">
        <w:t xml:space="preserve"> (</w:t>
      </w:r>
      <w:r w:rsidRPr="00ED4997">
        <w:t>с лыжным вариантом</w:t>
      </w:r>
      <w:r w:rsidR="00ED4997" w:rsidRPr="00ED4997">
        <w:t xml:space="preserve">) </w:t>
      </w:r>
      <w:r w:rsidRPr="00ED4997">
        <w:t>рекреации</w:t>
      </w:r>
      <w:r w:rsidR="00ED4997" w:rsidRPr="00ED4997">
        <w:t xml:space="preserve">. </w:t>
      </w:r>
      <w:r w:rsidRPr="00ED4997">
        <w:t>Вершины Вулканических Карпат</w:t>
      </w:r>
      <w:r w:rsidR="00ED4997" w:rsidRPr="00ED4997">
        <w:t xml:space="preserve"> - </w:t>
      </w:r>
      <w:r w:rsidRPr="00ED4997">
        <w:t>кратеры потухших вулканов</w:t>
      </w:r>
      <w:r w:rsidR="00ED4997" w:rsidRPr="00ED4997">
        <w:t xml:space="preserve">. </w:t>
      </w:r>
      <w:r w:rsidRPr="00ED4997">
        <w:t>Скалистые вершины в обрамлении горных потоков, горные озерца, густые леса, а ниже-виноградные плантации-все это придает Вулканическим Карпатам особую живописность</w:t>
      </w:r>
      <w:r w:rsidR="00ED4997" w:rsidRPr="00ED4997">
        <w:t xml:space="preserve">. </w:t>
      </w:r>
      <w:r w:rsidRPr="00ED4997">
        <w:t>Закарпатская низменность наиболее освоена в сельскохозяйственном отношении</w:t>
      </w:r>
      <w:r w:rsidR="00ED4997" w:rsidRPr="00ED4997">
        <w:t xml:space="preserve">. </w:t>
      </w:r>
      <w:r w:rsidRPr="00ED4997">
        <w:t>Здесь распространено довольно редкое природное явление-соляной карст</w:t>
      </w:r>
      <w:r w:rsidR="00ED4997" w:rsidRPr="00ED4997">
        <w:t>. [</w:t>
      </w:r>
      <w:r w:rsidRPr="00ED4997">
        <w:t>12</w:t>
      </w:r>
      <w:r w:rsidR="00ED4997" w:rsidRPr="00ED4997">
        <w:t>]</w:t>
      </w:r>
      <w:r w:rsidR="00ED4997">
        <w:t xml:space="preserve"> (</w:t>
      </w:r>
      <w:r w:rsidRPr="00ED4997">
        <w:t>Картосхема 1</w:t>
      </w:r>
      <w:r w:rsidR="00ED4997" w:rsidRPr="00ED4997">
        <w:t>).</w:t>
      </w:r>
    </w:p>
    <w:p w:rsidR="00ED4997" w:rsidRDefault="00822044" w:rsidP="00822044">
      <w:pPr>
        <w:pStyle w:val="2"/>
      </w:pPr>
      <w:r>
        <w:br w:type="page"/>
      </w:r>
      <w:bookmarkStart w:id="2" w:name="_Toc263430095"/>
      <w:r w:rsidR="00BB7667">
        <w:t xml:space="preserve">1.2 </w:t>
      </w:r>
      <w:r w:rsidR="001E7D3D" w:rsidRPr="00ED4997">
        <w:t>Бальнеологические ресурсы</w:t>
      </w:r>
      <w:bookmarkEnd w:id="2"/>
    </w:p>
    <w:p w:rsidR="00BB7667" w:rsidRPr="00BB7667" w:rsidRDefault="00BB7667" w:rsidP="00BB7667">
      <w:pPr>
        <w:ind w:firstLine="709"/>
      </w:pPr>
    </w:p>
    <w:p w:rsidR="00ED4997" w:rsidRDefault="001E7D3D" w:rsidP="00ED4997">
      <w:pPr>
        <w:ind w:firstLine="709"/>
      </w:pPr>
      <w:r w:rsidRPr="00ED4997">
        <w:t>Одним из важнейших факторов лечебной рекреации является наличие минеральных вод</w:t>
      </w:r>
      <w:r w:rsidR="00ED4997" w:rsidRPr="00ED4997">
        <w:t xml:space="preserve">. </w:t>
      </w:r>
      <w:r w:rsidRPr="00ED4997">
        <w:t>В Карпатском регионе насчитывается около 800 водных пунктов минеральных вод</w:t>
      </w:r>
      <w:r w:rsidR="00ED4997" w:rsidRPr="00ED4997">
        <w:t xml:space="preserve">. </w:t>
      </w:r>
      <w:r w:rsidRPr="00ED4997">
        <w:t>Наибольшее количество источников и скважин насчитывается в Закарпатье</w:t>
      </w:r>
      <w:r w:rsidR="00ED4997">
        <w:t xml:space="preserve"> (</w:t>
      </w:r>
      <w:r w:rsidRPr="00ED4997">
        <w:t>51% от общей численности</w:t>
      </w:r>
      <w:r w:rsidR="00ED4997" w:rsidRPr="00ED4997">
        <w:t xml:space="preserve">). </w:t>
      </w:r>
      <w:r w:rsidRPr="00ED4997">
        <w:t>На Закарпатье приходится так же</w:t>
      </w:r>
      <w:r w:rsidR="00ED4997" w:rsidRPr="00ED4997">
        <w:t xml:space="preserve">? </w:t>
      </w:r>
      <w:r w:rsidRPr="00ED4997">
        <w:t>общего дебета этих вод</w:t>
      </w:r>
      <w:r w:rsidR="00ED4997" w:rsidRPr="00ED4997">
        <w:t xml:space="preserve">. </w:t>
      </w:r>
      <w:r w:rsidRPr="00ED4997">
        <w:t>По физико-химическим особенностям минеральные воды подразделяют на восемь основных бальнеологических групп</w:t>
      </w:r>
      <w:r w:rsidR="00ED4997" w:rsidRPr="00ED4997">
        <w:t xml:space="preserve">: </w:t>
      </w:r>
      <w:r w:rsidRPr="00ED4997">
        <w:t>минеральные воды с повышенным содержанием биологически активных компонентов, йодобром</w:t>
      </w:r>
      <w:r w:rsidR="00822044">
        <w:t>о</w:t>
      </w:r>
      <w:r w:rsidRPr="00ED4997">
        <w:t>вые, родоновые, боросодержащие и слабоминеральные с высоким содержанием органических веществ</w:t>
      </w:r>
      <w:r w:rsidR="00ED4997" w:rsidRPr="00ED4997">
        <w:t xml:space="preserve">. </w:t>
      </w:r>
      <w:r w:rsidRPr="00ED4997">
        <w:t>Минеральные воды Предкарпатья относятся к двум основным зонам</w:t>
      </w:r>
      <w:r w:rsidR="00ED4997" w:rsidRPr="00ED4997">
        <w:t xml:space="preserve">: </w:t>
      </w:r>
      <w:r w:rsidRPr="00ED4997">
        <w:t>на стыке гор и предгорьев</w:t>
      </w:r>
      <w:r w:rsidR="00ED4997">
        <w:t xml:space="preserve"> (</w:t>
      </w:r>
      <w:r w:rsidRPr="00ED4997">
        <w:t>Трускавец, Моршин</w:t>
      </w:r>
      <w:r w:rsidR="00ED4997">
        <w:t>, Т</w:t>
      </w:r>
      <w:r w:rsidRPr="00ED4997">
        <w:t>исов, Спасское, Суходол, Перечинское, Петранка, Надворная, Делятин, Шашори</w:t>
      </w:r>
      <w:r w:rsidR="00ED4997" w:rsidRPr="00ED4997">
        <w:t xml:space="preserve">) </w:t>
      </w:r>
      <w:r w:rsidRPr="00ED4997">
        <w:t>и в зоне контакта Русской платформы и Предкарпатского прогиба</w:t>
      </w:r>
      <w:r w:rsidR="00ED4997">
        <w:t xml:space="preserve"> (</w:t>
      </w:r>
      <w:r w:rsidRPr="00ED4997">
        <w:t>Немиров, Шкло, Любонь Великий, Роздол, Коршевка, Городенка</w:t>
      </w:r>
      <w:r w:rsidR="00ED4997" w:rsidRPr="00ED4997">
        <w:t xml:space="preserve">). </w:t>
      </w:r>
      <w:r w:rsidRPr="00ED4997">
        <w:t>Особую группу составляют слабоминерализованные воды с большим содержанием органических веществ</w:t>
      </w:r>
      <w:r w:rsidR="00ED4997" w:rsidRPr="00ED4997">
        <w:t xml:space="preserve">. </w:t>
      </w:r>
      <w:r w:rsidRPr="00ED4997">
        <w:t>К ним относятся</w:t>
      </w:r>
      <w:r w:rsidR="00ED4997" w:rsidRPr="00ED4997">
        <w:t xml:space="preserve">: </w:t>
      </w:r>
      <w:r w:rsidRPr="00ED4997">
        <w:t>уникальная вода</w:t>
      </w:r>
      <w:r w:rsidR="00ED4997">
        <w:t xml:space="preserve"> "</w:t>
      </w:r>
      <w:r w:rsidRPr="00ED4997">
        <w:t>Нафтуся</w:t>
      </w:r>
      <w:r w:rsidR="00ED4997">
        <w:t xml:space="preserve">", </w:t>
      </w:r>
      <w:r w:rsidRPr="00ED4997">
        <w:t>которая традиционно связана с Трускавецким и Сходненскими курортам, а так же минеральные воды некоторых источников Шкло, Моршин и др</w:t>
      </w:r>
      <w:r w:rsidR="00ED4997" w:rsidRPr="00ED4997">
        <w:t xml:space="preserve">. </w:t>
      </w:r>
      <w:r w:rsidRPr="00ED4997">
        <w:t>В Предкарпатье распространены сульфидные воды</w:t>
      </w:r>
      <w:r w:rsidR="00ED4997">
        <w:t xml:space="preserve"> (</w:t>
      </w:r>
      <w:r w:rsidRPr="00ED4997">
        <w:t xml:space="preserve">Немиров, Любонь Великий и </w:t>
      </w:r>
      <w:r w:rsidR="00ED4997">
        <w:t>др.)</w:t>
      </w:r>
      <w:r w:rsidR="00ED4997" w:rsidRPr="00ED4997">
        <w:t xml:space="preserve">. </w:t>
      </w:r>
      <w:r w:rsidRPr="00ED4997">
        <w:t>Наличие среднеминерализованных и высокоминерализованных вод принадлежит источникам Трускавца и Моршина</w:t>
      </w:r>
      <w:r w:rsidR="00ED4997" w:rsidRPr="00ED4997">
        <w:t>. [</w:t>
      </w:r>
      <w:r w:rsidRPr="00ED4997">
        <w:t>16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Большинство минеральных вод Предкарпатья содержат сероводород</w:t>
      </w:r>
      <w:r w:rsidR="00ED4997" w:rsidRPr="00ED4997">
        <w:t xml:space="preserve">. </w:t>
      </w:r>
      <w:r w:rsidRPr="00ED4997">
        <w:t>Это воды курортов Любонь Великий, Немиров, Шкло и Трускавец, где количество сероводорода составляет 50-160 мг/л</w:t>
      </w:r>
      <w:r w:rsidR="00ED4997" w:rsidRPr="00ED4997">
        <w:t>. [</w:t>
      </w:r>
      <w:r w:rsidRPr="00ED4997">
        <w:t>17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Все же самыми уникальными источниками, в которых наблюдается самый широкий спектр видов минеральных вод, которые ко всему прочему оцениваются большими з</w:t>
      </w:r>
      <w:r w:rsidR="00822044">
        <w:t xml:space="preserve">апасами, где они и используются </w:t>
      </w:r>
      <w:r w:rsidRPr="00ED4997">
        <w:t>наиболее известные курорты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Моршин и Трускавец</w:t>
      </w:r>
      <w:r w:rsidR="00ED4997" w:rsidRPr="00ED4997">
        <w:t xml:space="preserve">. </w:t>
      </w:r>
      <w:r w:rsidRPr="00ED4997">
        <w:t>Сегодня на территории Предкарпатья изведано, изучено и открыто около 100 источников минеральных вод</w:t>
      </w:r>
      <w:r w:rsidR="00ED4997" w:rsidRPr="00ED4997">
        <w:t>. [</w:t>
      </w:r>
      <w:r w:rsidRPr="00ED4997">
        <w:t>12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Наиболее богатыми минеральными водами являются горные районы Закарпатья</w:t>
      </w:r>
      <w:r w:rsidR="00ED4997">
        <w:t xml:space="preserve"> (</w:t>
      </w:r>
      <w:r w:rsidRPr="00ED4997">
        <w:t>Великоберезнянский, Воловецкий, Свалявский, Межгорье и Раховский районы</w:t>
      </w:r>
      <w:r w:rsidR="00ED4997" w:rsidRPr="00ED4997">
        <w:t>),</w:t>
      </w:r>
      <w:r w:rsidRPr="00ED4997">
        <w:t xml:space="preserve"> в которых сосредоточено 61,4% источников Закарпатья, несколько меньше в предгорной зоне Закарпатья 31,4%, низинная зона относительно бедная минеральными водами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К бальнеологической группе хлоридо-натриевых вод и рассолов входят воды окраины Солотвинского солерудника в долине реки Теребля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Разнообразны закарпатские углекислые минеральные воды</w:t>
      </w:r>
      <w:r w:rsidR="00ED4997" w:rsidRPr="00ED4997">
        <w:t xml:space="preserve">. </w:t>
      </w:r>
      <w:r w:rsidRPr="00ED4997">
        <w:t>Их численность обусловлена наличием в недрах горных складчатых систем, к которым принадлежат и Украинские Карпаты</w:t>
      </w:r>
      <w:r w:rsidR="00ED4997" w:rsidRPr="00ED4997">
        <w:t xml:space="preserve">. </w:t>
      </w:r>
      <w:r w:rsidRPr="00ED4997">
        <w:t>Остатки вулканического тепла, под влиянием которого изменяются породы, создают углекислый газ, который насыщает под давлением подземные воды</w:t>
      </w:r>
      <w:r w:rsidR="00ED4997" w:rsidRPr="00ED4997">
        <w:t xml:space="preserve">. </w:t>
      </w:r>
      <w:r w:rsidRPr="00ED4997">
        <w:t>В Закарпатье есть недра углекислых минеральных вод типа Боржоми</w:t>
      </w:r>
      <w:r w:rsidR="00ED4997">
        <w:t xml:space="preserve"> (</w:t>
      </w:r>
      <w:r w:rsidRPr="00ED4997">
        <w:t>в Свалявском районе, наиболее важные среди них</w:t>
      </w:r>
      <w:r w:rsidR="00ED4997" w:rsidRPr="00ED4997">
        <w:t xml:space="preserve">: </w:t>
      </w:r>
      <w:r w:rsidRPr="00ED4997">
        <w:t>Полянский, Новополянский, Голубинский источники, а так же скважиной на курорте Шаян</w:t>
      </w:r>
      <w:r w:rsidR="00ED4997" w:rsidRPr="00ED4997">
        <w:t>),</w:t>
      </w:r>
      <w:r w:rsidRPr="00ED4997">
        <w:t xml:space="preserve"> Ессентуки</w:t>
      </w:r>
      <w:r w:rsidR="00ED4997">
        <w:t xml:space="preserve"> (</w:t>
      </w:r>
      <w:r w:rsidRPr="00ED4997">
        <w:t>представлен в Шаянском месторождении, близ селений Хустского, Перечинского, Межгорского районов</w:t>
      </w:r>
      <w:r w:rsidR="00ED4997" w:rsidRPr="00ED4997">
        <w:t>),</w:t>
      </w:r>
      <w:r w:rsidRPr="00ED4997">
        <w:t xml:space="preserve"> Нарзан и типа Наугейм</w:t>
      </w:r>
      <w:r w:rsidR="00ED4997">
        <w:t xml:space="preserve"> (</w:t>
      </w:r>
      <w:r w:rsidRPr="00ED4997">
        <w:t>Германия</w:t>
      </w:r>
      <w:r w:rsidR="00ED4997" w:rsidRPr="00ED4997">
        <w:t xml:space="preserve">). </w:t>
      </w:r>
      <w:r w:rsidRPr="00ED4997">
        <w:t>Вблизи села Пасека добывают углекислую воду высокой минерализации, которая является аналогом уникальной минеральной воды Зубер-3 польского курорта</w:t>
      </w:r>
      <w:r w:rsidR="00ED4997">
        <w:t xml:space="preserve"> "</w:t>
      </w:r>
      <w:r w:rsidRPr="00ED4997">
        <w:t>Криниця</w:t>
      </w:r>
      <w:r w:rsidR="00ED4997">
        <w:t xml:space="preserve">". </w:t>
      </w:r>
      <w:r w:rsidRPr="00ED4997">
        <w:t>Эта вода содержит высокое количество йода, фтора и брома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Большинство минеральных вод принадлежат к холодным +20*C, обнаружены так же и термальные воды, которые можно использовать для лечения</w:t>
      </w:r>
      <w:r w:rsidR="00ED4997" w:rsidRPr="00ED4997">
        <w:t xml:space="preserve">: </w:t>
      </w:r>
      <w:r w:rsidRPr="00ED4997">
        <w:t>поселок Нижний росток +38*С, а на территории санатория</w:t>
      </w:r>
      <w:r w:rsidR="00ED4997">
        <w:t xml:space="preserve"> "</w:t>
      </w:r>
      <w:r w:rsidRPr="00ED4997">
        <w:t>Шаян</w:t>
      </w:r>
      <w:r w:rsidR="00ED4997">
        <w:t xml:space="preserve">" </w:t>
      </w:r>
      <w:r w:rsidRPr="00ED4997">
        <w:t>+47*С, около г</w:t>
      </w:r>
      <w:r w:rsidR="00ED4997" w:rsidRPr="00ED4997">
        <w:t xml:space="preserve">. </w:t>
      </w:r>
      <w:r w:rsidRPr="00ED4997">
        <w:t>Ужгород +60*С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Суммарный дебет источников минеральных вод в Карпатском рекреационном регионе составляет 57,5 тыс</w:t>
      </w:r>
      <w:r w:rsidR="00ED4997" w:rsidRPr="00ED4997">
        <w:t xml:space="preserve">. </w:t>
      </w:r>
      <w:r w:rsidRPr="00ED4997">
        <w:t>м</w:t>
      </w:r>
      <w:r w:rsidR="00ED4997" w:rsidRPr="00ED4997">
        <w:t xml:space="preserve">. </w:t>
      </w:r>
      <w:r w:rsidRPr="00ED4997">
        <w:t>куб</w:t>
      </w:r>
      <w:r w:rsidR="00ED4997" w:rsidRPr="00ED4997">
        <w:t xml:space="preserve">. </w:t>
      </w:r>
      <w:r w:rsidRPr="00ED4997">
        <w:t>/сут</w:t>
      </w:r>
      <w:r w:rsidR="00ED4997" w:rsidRPr="00ED4997">
        <w:t>. [</w:t>
      </w:r>
      <w:r w:rsidRPr="00ED4997">
        <w:t>16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Учитывая вышеизложенные факты, можно выделить наиболее перспективные территории концентрации минеральных вод</w:t>
      </w:r>
      <w:r w:rsidR="00ED4997" w:rsidRPr="00ED4997">
        <w:t>:</w:t>
      </w:r>
    </w:p>
    <w:p w:rsidR="00ED4997" w:rsidRDefault="001E7D3D" w:rsidP="00ED4997">
      <w:pPr>
        <w:ind w:firstLine="709"/>
      </w:pPr>
      <w:r w:rsidRPr="00ED4997">
        <w:t>1</w:t>
      </w:r>
      <w:r w:rsidR="00ED4997" w:rsidRPr="00ED4997">
        <w:t xml:space="preserve">. </w:t>
      </w:r>
      <w:r w:rsidRPr="00ED4997">
        <w:t>В Закарпатье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Свалявский район гидрокарбонатно-натриевых вод типа</w:t>
      </w:r>
      <w:r w:rsidR="00ED4997">
        <w:t xml:space="preserve"> "</w:t>
      </w:r>
      <w:r w:rsidRPr="00ED4997">
        <w:t>Боржоми</w:t>
      </w:r>
      <w:r w:rsidR="00ED4997">
        <w:t>" (</w:t>
      </w:r>
      <w:r w:rsidRPr="00ED4997">
        <w:t>месторождения Полянское №1</w:t>
      </w:r>
      <w:r w:rsidR="00ED4997" w:rsidRPr="00ED4997">
        <w:t xml:space="preserve">; </w:t>
      </w:r>
      <w:r w:rsidRPr="00ED4997">
        <w:t>№2</w:t>
      </w:r>
      <w:r w:rsidR="00ED4997" w:rsidRPr="00ED4997">
        <w:t xml:space="preserve">; </w:t>
      </w:r>
      <w:r w:rsidRPr="00ED4997">
        <w:t>Лужанское №1</w:t>
      </w:r>
      <w:r w:rsidR="00ED4997" w:rsidRPr="00ED4997">
        <w:t xml:space="preserve">; </w:t>
      </w:r>
      <w:r w:rsidRPr="00ED4997">
        <w:t xml:space="preserve">№2 и </w:t>
      </w:r>
      <w:r w:rsidR="00ED4997">
        <w:t>др.)</w:t>
      </w:r>
      <w:r w:rsidR="00ED4997" w:rsidRPr="00ED4997">
        <w:t xml:space="preserve">; </w:t>
      </w:r>
      <w:r w:rsidRPr="00ED4997">
        <w:t>Межгорский район типа</w:t>
      </w:r>
      <w:r w:rsidR="00ED4997">
        <w:t xml:space="preserve"> "</w:t>
      </w:r>
      <w:r w:rsidRPr="00ED4997">
        <w:t>Ессентуки-17</w:t>
      </w:r>
      <w:r w:rsidR="00ED4997">
        <w:t xml:space="preserve">" </w:t>
      </w:r>
      <w:r w:rsidRPr="00ED4997">
        <w:t>и</w:t>
      </w:r>
      <w:r w:rsidR="00ED4997">
        <w:t xml:space="preserve"> "</w:t>
      </w:r>
      <w:r w:rsidRPr="00ED4997">
        <w:t>Нарзан</w:t>
      </w:r>
      <w:r w:rsidR="00ED4997">
        <w:t xml:space="preserve">"; </w:t>
      </w:r>
      <w:r w:rsidRPr="00ED4997">
        <w:t>Хустский район хлоридно-гидрокарбонатно-натриевых вод</w:t>
      </w:r>
      <w:r w:rsidR="00ED4997" w:rsidRPr="00ED4997">
        <w:t xml:space="preserve">; </w:t>
      </w:r>
      <w:r w:rsidRPr="00ED4997">
        <w:t>Раховский район углекислых вод с биологически активными компонентами железом и мышьяком</w:t>
      </w:r>
      <w:r w:rsidR="00ED4997" w:rsidRPr="00ED4997">
        <w:t xml:space="preserve">; </w:t>
      </w:r>
      <w:r w:rsidRPr="00ED4997">
        <w:t>а также месторождения г</w:t>
      </w:r>
      <w:r w:rsidR="00ED4997" w:rsidRPr="00ED4997">
        <w:t xml:space="preserve">. </w:t>
      </w:r>
      <w:r w:rsidRPr="00ED4997">
        <w:t>Ужгорода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2</w:t>
      </w:r>
      <w:r w:rsidR="00ED4997" w:rsidRPr="00ED4997">
        <w:t xml:space="preserve">. </w:t>
      </w:r>
      <w:r w:rsidRPr="00ED4997">
        <w:t>В Черновицкой области</w:t>
      </w:r>
      <w:r w:rsidR="00ED4997" w:rsidRPr="00ED4997">
        <w:t xml:space="preserve"> - </w:t>
      </w:r>
      <w:r w:rsidRPr="00ED4997">
        <w:t>Новоселицкий район на базе сероводородных и железистых вод Щербинцов, Черленовки и сульфатно-кальциевых вод сел Драница, Мамалыга и др</w:t>
      </w:r>
      <w:r w:rsidR="00ED4997">
        <w:t>.;</w:t>
      </w:r>
      <w:r w:rsidR="00ED4997" w:rsidRPr="00ED4997">
        <w:t xml:space="preserve"> </w:t>
      </w:r>
      <w:r w:rsidRPr="00ED4997">
        <w:t>Глыбокский район с лечебными бромными водами</w:t>
      </w:r>
      <w:r w:rsidR="00ED4997" w:rsidRPr="00ED4997">
        <w:t xml:space="preserve">; </w:t>
      </w:r>
      <w:r w:rsidRPr="00ED4997">
        <w:t>Сторожинецкий район с ценными минеральными водами с</w:t>
      </w:r>
      <w:r w:rsidR="00ED4997" w:rsidRPr="00ED4997">
        <w:t xml:space="preserve">. </w:t>
      </w:r>
      <w:r w:rsidRPr="00ED4997">
        <w:t>Буденец типа</w:t>
      </w:r>
      <w:r w:rsidR="00ED4997">
        <w:t xml:space="preserve"> "</w:t>
      </w:r>
      <w:r w:rsidRPr="00ED4997">
        <w:t>Боржоми</w:t>
      </w:r>
      <w:r w:rsidR="00ED4997">
        <w:t xml:space="preserve">" </w:t>
      </w:r>
      <w:r w:rsidRPr="00ED4997">
        <w:t>и мн</w:t>
      </w:r>
      <w:r w:rsidR="00ED4997" w:rsidRPr="00ED4997">
        <w:t xml:space="preserve">. </w:t>
      </w:r>
      <w:r w:rsidRPr="00ED4997">
        <w:t>Др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3</w:t>
      </w:r>
      <w:r w:rsidR="00ED4997" w:rsidRPr="00ED4997">
        <w:t xml:space="preserve">. </w:t>
      </w:r>
      <w:r w:rsidRPr="00ED4997">
        <w:t>Во Львовской области-перспективна Трускавецко-Сходненская территориальная группа минеральных источников с уникальными водами типа</w:t>
      </w:r>
      <w:r w:rsidR="00ED4997">
        <w:t xml:space="preserve"> "</w:t>
      </w:r>
      <w:r w:rsidRPr="00ED4997">
        <w:t>Нафтуся</w:t>
      </w:r>
      <w:r w:rsidR="00ED4997">
        <w:t xml:space="preserve">". </w:t>
      </w:r>
      <w:r w:rsidR="00ED4997" w:rsidRPr="00ED4997">
        <w:t>[</w:t>
      </w:r>
      <w:r w:rsidRPr="00ED4997">
        <w:t>19</w:t>
      </w:r>
      <w:r w:rsidR="00ED4997" w:rsidRPr="00ED4997">
        <w:t>]</w:t>
      </w:r>
      <w:r w:rsidR="00ED4997">
        <w:t xml:space="preserve"> (</w:t>
      </w:r>
      <w:r w:rsidRPr="00ED4997">
        <w:t>Картосхема 2</w:t>
      </w:r>
      <w:r w:rsidR="00ED4997" w:rsidRPr="00ED4997">
        <w:t>).</w:t>
      </w:r>
    </w:p>
    <w:p w:rsidR="00BB7667" w:rsidRDefault="00BB7667" w:rsidP="00ED4997">
      <w:pPr>
        <w:ind w:firstLine="709"/>
      </w:pPr>
    </w:p>
    <w:p w:rsidR="00ED4997" w:rsidRDefault="00BB7667" w:rsidP="00BB7667">
      <w:pPr>
        <w:pStyle w:val="2"/>
      </w:pPr>
      <w:bookmarkStart w:id="3" w:name="_Toc263430096"/>
      <w:r>
        <w:t xml:space="preserve">1.3 </w:t>
      </w:r>
      <w:r w:rsidR="001E7D3D" w:rsidRPr="00ED4997">
        <w:t>Бальнеогрязевые ресурсы</w:t>
      </w:r>
      <w:bookmarkEnd w:id="3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В регионе отмечены ресурсы лечебных грязей</w:t>
      </w:r>
      <w:r w:rsidR="00ED4997" w:rsidRPr="00ED4997">
        <w:t xml:space="preserve">. </w:t>
      </w:r>
      <w:r w:rsidRPr="00ED4997">
        <w:t>Значительные залежи лечебных грязей приурочены к Львовской и Ивано</w:t>
      </w:r>
      <w:r w:rsidR="00ED4997" w:rsidRPr="00ED4997">
        <w:t xml:space="preserve"> - </w:t>
      </w:r>
      <w:r w:rsidRPr="00ED4997">
        <w:t>Франковской областям, их запасы оцениваются в 1402 тыс</w:t>
      </w:r>
      <w:r w:rsidR="00ED4997" w:rsidRPr="00ED4997">
        <w:t xml:space="preserve">. </w:t>
      </w:r>
      <w:r w:rsidRPr="00ED4997">
        <w:t>м</w:t>
      </w:r>
      <w:r w:rsidR="00ED4997" w:rsidRPr="00ED4997">
        <w:t xml:space="preserve">. </w:t>
      </w:r>
      <w:r w:rsidRPr="00ED4997">
        <w:t>куб</w:t>
      </w:r>
      <w:r w:rsidR="00ED4997" w:rsidRPr="00ED4997">
        <w:t>. [</w:t>
      </w:r>
      <w:r w:rsidRPr="00ED4997">
        <w:t>21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Спецификой санаторно-курортного лечения Украинских Карпат является возможность широкого использования озокерита</w:t>
      </w:r>
      <w:r w:rsidR="00ED4997" w:rsidRPr="00ED4997">
        <w:t xml:space="preserve">. </w:t>
      </w:r>
      <w:r w:rsidRPr="00ED4997">
        <w:t>Озокерит имеет низкую теплопроводность и большую теплоемкость</w:t>
      </w:r>
      <w:r w:rsidR="00ED4997" w:rsidRPr="00ED4997">
        <w:t xml:space="preserve">. </w:t>
      </w:r>
      <w:r w:rsidRPr="00ED4997">
        <w:t>При переходе из расплавленного состояния в твердое выделяет большое количество теплоты, которая способствует лечению целого ряда болезней</w:t>
      </w:r>
      <w:r w:rsidR="00ED4997" w:rsidRPr="00ED4997">
        <w:t xml:space="preserve">. </w:t>
      </w:r>
      <w:r w:rsidRPr="00ED4997">
        <w:t>Возможность многоразового использования, даже при небольшом количестве позволяет обеспечить лечебными процедурами большое количество пациентов</w:t>
      </w:r>
      <w:r w:rsidR="00ED4997" w:rsidRPr="00ED4997">
        <w:t xml:space="preserve">. </w:t>
      </w:r>
      <w:r w:rsidRPr="00ED4997">
        <w:t>Озокерит транспортируется и используется за пределами региона, реализуется по средствам аптечной сетки</w:t>
      </w:r>
      <w:r w:rsidR="00ED4997" w:rsidRPr="00ED4997">
        <w:t xml:space="preserve">. </w:t>
      </w:r>
      <w:r w:rsidRPr="00ED4997">
        <w:t>Ежегодно Бориславским озокеритно-восковым рудоуправлением производится более 700т</w:t>
      </w:r>
      <w:r w:rsidR="00ED4997" w:rsidRPr="00ED4997">
        <w:t xml:space="preserve">. </w:t>
      </w:r>
      <w:r w:rsidRPr="00ED4997">
        <w:t>этого лечебного материала</w:t>
      </w:r>
      <w:r w:rsidR="00ED4997" w:rsidRPr="00ED4997">
        <w:t xml:space="preserve">. </w:t>
      </w:r>
      <w:r w:rsidRPr="00ED4997">
        <w:t>Его запасов хватит на столетнюю эксплуатацию</w:t>
      </w:r>
      <w:r w:rsidR="00ED4997" w:rsidRPr="00ED4997">
        <w:t>. [</w:t>
      </w:r>
      <w:r w:rsidRPr="00ED4997">
        <w:t>17</w:t>
      </w:r>
      <w:r w:rsidR="00ED4997" w:rsidRPr="00ED4997">
        <w:t>]</w:t>
      </w:r>
      <w:r w:rsidR="00ED4997">
        <w:t xml:space="preserve"> (</w:t>
      </w:r>
      <w:r w:rsidRPr="00ED4997">
        <w:t>Картосхема 2</w:t>
      </w:r>
      <w:r w:rsidR="00ED4997" w:rsidRPr="00ED4997">
        <w:t>)</w:t>
      </w:r>
    </w:p>
    <w:p w:rsidR="00BB7667" w:rsidRDefault="00BB7667" w:rsidP="00BB7667">
      <w:pPr>
        <w:pStyle w:val="2"/>
      </w:pPr>
    </w:p>
    <w:p w:rsidR="00ED4997" w:rsidRDefault="00BB7667" w:rsidP="00BB7667">
      <w:pPr>
        <w:pStyle w:val="2"/>
      </w:pPr>
      <w:bookmarkStart w:id="4" w:name="_Toc263430097"/>
      <w:r>
        <w:t xml:space="preserve">1.4 </w:t>
      </w:r>
      <w:r w:rsidRPr="00ED4997">
        <w:t>Ресурсы</w:t>
      </w:r>
      <w:bookmarkEnd w:id="4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Фитолечебные ресурсы ограничиваются параметрами рекреационного использования лесов, их водоохранно-защитными функциями, целебным влиянием на организм человека и благоприятным санаторно-гигиеничным фоном для лечения, отдыха и туризма</w:t>
      </w:r>
      <w:r w:rsidR="00ED4997" w:rsidRPr="00ED4997">
        <w:t>. [</w:t>
      </w:r>
      <w:r w:rsidRPr="00ED4997">
        <w:t>12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Украина принадлежит к наименее лесистым странам в Европе</w:t>
      </w:r>
      <w:r w:rsidR="00ED4997">
        <w:t xml:space="preserve"> (</w:t>
      </w:r>
      <w:r w:rsidRPr="00ED4997">
        <w:t>14,2%</w:t>
      </w:r>
      <w:r w:rsidR="00ED4997" w:rsidRPr="00ED4997">
        <w:t>),</w:t>
      </w:r>
      <w:r w:rsidRPr="00ED4997">
        <w:t xml:space="preserve"> однако леса Карпат имеют исключительное значение</w:t>
      </w:r>
      <w:r w:rsidR="00ED4997" w:rsidRPr="00ED4997">
        <w:t xml:space="preserve">. </w:t>
      </w:r>
      <w:r w:rsidRPr="00ED4997">
        <w:t>Здесь насчитывается более 70 видов деревьев и 110 пород кустарниковых</w:t>
      </w:r>
      <w:r w:rsidR="00ED4997" w:rsidRPr="00ED4997">
        <w:t xml:space="preserve">. </w:t>
      </w:r>
      <w:r w:rsidRPr="00ED4997">
        <w:t>Наиболее распространены древесные породы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ель</w:t>
      </w:r>
      <w:r w:rsidR="00ED4997">
        <w:t xml:space="preserve"> (</w:t>
      </w:r>
      <w:r w:rsidRPr="00ED4997">
        <w:t>40%</w:t>
      </w:r>
      <w:r w:rsidR="00ED4997" w:rsidRPr="00ED4997">
        <w:t>),</w:t>
      </w:r>
      <w:r w:rsidRPr="00ED4997">
        <w:t xml:space="preserve"> бук</w:t>
      </w:r>
      <w:r w:rsidR="00ED4997">
        <w:t xml:space="preserve"> (</w:t>
      </w:r>
      <w:r w:rsidRPr="00ED4997">
        <w:t>35,8%</w:t>
      </w:r>
      <w:r w:rsidR="00ED4997" w:rsidRPr="00ED4997">
        <w:t>),</w:t>
      </w:r>
      <w:r w:rsidRPr="00ED4997">
        <w:t xml:space="preserve"> пихта, дуб, а так же мягко-лиственные породы</w:t>
      </w:r>
      <w:r w:rsidR="00ED4997">
        <w:t xml:space="preserve"> (</w:t>
      </w:r>
      <w:r w:rsidRPr="00ED4997">
        <w:t>тополь, липа, осина</w:t>
      </w:r>
      <w:r w:rsidR="00ED4997" w:rsidRPr="00ED4997">
        <w:t xml:space="preserve">). </w:t>
      </w:r>
      <w:r w:rsidRPr="00ED4997">
        <w:t>Наибольшее число хвойных пород распространено в Прикарпатье</w:t>
      </w:r>
      <w:r w:rsidR="00ED4997">
        <w:t xml:space="preserve"> (</w:t>
      </w:r>
      <w:r w:rsidRPr="00ED4997">
        <w:t>66,7%</w:t>
      </w:r>
      <w:r w:rsidR="00ED4997" w:rsidRPr="00ED4997">
        <w:t>),</w:t>
      </w:r>
      <w:r w:rsidRPr="00ED4997">
        <w:t xml:space="preserve"> в Закарпатье большая численность лиственных лесов</w:t>
      </w:r>
      <w:r w:rsidR="00ED4997">
        <w:t xml:space="preserve"> (</w:t>
      </w:r>
      <w:r w:rsidRPr="00ED4997">
        <w:t>67,4%</w:t>
      </w:r>
      <w:r w:rsidR="00ED4997" w:rsidRPr="00ED4997">
        <w:t>). [</w:t>
      </w:r>
      <w:r w:rsidRPr="00ED4997">
        <w:t>8,17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Для рекреационных потребностей очень важное значение имеет способность лесов выделять кислород и поглощать углекислый газ</w:t>
      </w:r>
      <w:r w:rsidR="00ED4997">
        <w:t>.0</w:t>
      </w:r>
      <w:r w:rsidRPr="00ED4997">
        <w:t>,3 га леса дает годовую норму потребности кислорода для одного человека</w:t>
      </w:r>
      <w:r w:rsidR="00ED4997" w:rsidRPr="00ED4997">
        <w:t xml:space="preserve">. </w:t>
      </w:r>
      <w:r w:rsidRPr="00ED4997">
        <w:t>Особенности лесных насаждений благоприятны для снижения числа бактерий и микробов, улучшают санаторно-гигиенические условия для отдыха</w:t>
      </w:r>
      <w:r w:rsidR="00ED4997" w:rsidRPr="00ED4997">
        <w:t>. [</w:t>
      </w:r>
      <w:r w:rsidRPr="00ED4997">
        <w:t>19,23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Целесообразной формой сохранения всего разнообразия природы является осуществление системы целых заповедных участков-резерватов и памятников природы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В Карпатах находится много ботанических садов и парков, где растут редчайшие экзоты, такие, как магнолия, гинкго, рябина амурская, лавровишня, тсуга, ель нормандская</w:t>
      </w:r>
      <w:r w:rsidR="00ED4997" w:rsidRPr="00ED4997">
        <w:t xml:space="preserve">. </w:t>
      </w:r>
      <w:r w:rsidRPr="00ED4997">
        <w:t>Особенно богат растительный мир Закарпатья, где встречаются растения североамериканские, средиземноморские, восточно-азиатские</w:t>
      </w:r>
      <w:r w:rsidR="00ED4997" w:rsidRPr="00ED4997">
        <w:t xml:space="preserve">. </w:t>
      </w:r>
      <w:r w:rsidRPr="00ED4997">
        <w:t>Из культурных растений здесь растут</w:t>
      </w:r>
      <w:r w:rsidR="00ED4997" w:rsidRPr="00ED4997">
        <w:t xml:space="preserve">: </w:t>
      </w:r>
      <w:r w:rsidRPr="00ED4997">
        <w:t>инжир, грецкий орех, миндаль, персики, айва, шелковица, табак, виноград</w:t>
      </w:r>
      <w:r w:rsidR="00ED4997" w:rsidRPr="00ED4997">
        <w:t xml:space="preserve">. </w:t>
      </w:r>
      <w:r w:rsidRPr="00ED4997">
        <w:t>Однако имеющихся заповедников недостаточно</w:t>
      </w:r>
      <w:r w:rsidR="00ED4997" w:rsidRPr="00ED4997">
        <w:t>. [</w:t>
      </w:r>
      <w:r w:rsidRPr="00ED4997">
        <w:t>20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Принадлежит большое будущее национальным паркам</w:t>
      </w:r>
      <w:r w:rsidR="00ED4997" w:rsidRPr="00ED4997">
        <w:t xml:space="preserve">. </w:t>
      </w:r>
      <w:r w:rsidRPr="00ED4997">
        <w:t>В регионе создан Карпатский национальный парк площадью 430 тыс</w:t>
      </w:r>
      <w:r w:rsidR="00ED4997" w:rsidRPr="00ED4997">
        <w:t xml:space="preserve">. </w:t>
      </w:r>
      <w:r w:rsidRPr="00ED4997">
        <w:t>га</w:t>
      </w:r>
      <w:r w:rsidR="00ED4997">
        <w:t>.,</w:t>
      </w:r>
      <w:r w:rsidRPr="00ED4997">
        <w:t xml:space="preserve"> емкостью-82 тыс</w:t>
      </w:r>
      <w:r w:rsidR="00ED4997" w:rsidRPr="00ED4997">
        <w:t xml:space="preserve">. </w:t>
      </w:r>
      <w:r w:rsidRPr="00ED4997">
        <w:t>чел</w:t>
      </w:r>
      <w:r w:rsidR="00ED4997" w:rsidRPr="00ED4997">
        <w:t xml:space="preserve">. </w:t>
      </w:r>
      <w:r w:rsidRPr="00ED4997">
        <w:t>Национальный парк включает такие функциональные зоны, как заповедную в научно-исследовательских целях и рекреационную, которая призвана принять на себя основную массу туристов и отдыхающих</w:t>
      </w:r>
      <w:r w:rsidR="00ED4997" w:rsidRPr="00ED4997">
        <w:t xml:space="preserve">. </w:t>
      </w:r>
      <w:r w:rsidRPr="00ED4997">
        <w:t>Зона массового отдыха может удовлетворять потребность населения в стационарном отдыхе при непременном проведении мероприятий по охране природы</w:t>
      </w:r>
      <w:r w:rsidR="00ED4997" w:rsidRPr="00ED4997">
        <w:t xml:space="preserve">. </w:t>
      </w:r>
      <w:r w:rsidRPr="00ED4997">
        <w:t>Здесь разрешается строительство зданий, линий электропередач, проведение электронной связи, канализации, но без элементов сплошной урбанизации с сохранением естественного ландшафта</w:t>
      </w:r>
      <w:r w:rsidR="00ED4997" w:rsidRPr="00ED4997">
        <w:t xml:space="preserve">. </w:t>
      </w:r>
      <w:r w:rsidRPr="00ED4997">
        <w:t>Площадь заповедной зоны в Карпатском национальном парке будет составлять 8 тыс</w:t>
      </w:r>
      <w:r w:rsidR="00ED4997" w:rsidRPr="00ED4997">
        <w:t xml:space="preserve">. </w:t>
      </w:r>
      <w:r w:rsidRPr="00ED4997">
        <w:t>га</w:t>
      </w:r>
      <w:r w:rsidR="00ED4997" w:rsidRPr="00ED4997">
        <w:t>. [</w:t>
      </w:r>
      <w:r w:rsidRPr="00ED4997">
        <w:t>12</w:t>
      </w:r>
      <w:r w:rsidR="00ED4997" w:rsidRPr="00ED4997">
        <w:t>]</w:t>
      </w:r>
    </w:p>
    <w:p w:rsidR="00BB7667" w:rsidRDefault="00BB7667" w:rsidP="00ED4997">
      <w:pPr>
        <w:ind w:firstLine="709"/>
      </w:pPr>
    </w:p>
    <w:p w:rsidR="00ED4997" w:rsidRDefault="00BB7667" w:rsidP="00BB7667">
      <w:pPr>
        <w:pStyle w:val="2"/>
      </w:pPr>
      <w:bookmarkStart w:id="5" w:name="_Toc263430098"/>
      <w:r>
        <w:t xml:space="preserve">1.5 </w:t>
      </w:r>
      <w:r w:rsidR="001E7D3D" w:rsidRPr="00ED4997">
        <w:t>Климатические и ландшафтные ресурсы</w:t>
      </w:r>
      <w:bookmarkEnd w:id="5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Украинские Карпаты являются регионом с умеренно континентальным климатом</w:t>
      </w:r>
      <w:r w:rsidR="00ED4997" w:rsidRPr="00ED4997">
        <w:t xml:space="preserve">. </w:t>
      </w:r>
      <w:r w:rsidRPr="00ED4997">
        <w:t>Он формируется при взаимодействии ряда факторов, основными из которых являются</w:t>
      </w:r>
      <w:r w:rsidR="00ED4997" w:rsidRPr="00ED4997">
        <w:t xml:space="preserve"> - </w:t>
      </w:r>
      <w:r w:rsidRPr="00ED4997">
        <w:t>особенности атмосферной циркуляции, географического положения, рельефа местности, величиной солнечной радиации</w:t>
      </w:r>
      <w:r w:rsidR="00ED4997" w:rsidRPr="00ED4997">
        <w:t xml:space="preserve">. </w:t>
      </w:r>
      <w:r w:rsidRPr="00ED4997">
        <w:t>Здесь сравнительно продолжительная весна, нежаркое лето, теплая осень и мягкая зима</w:t>
      </w:r>
      <w:r w:rsidR="00ED4997" w:rsidRPr="00ED4997">
        <w:t xml:space="preserve">. </w:t>
      </w:r>
      <w:r w:rsidRPr="00ED4997">
        <w:t>Радиационный баланс составляет около 60 ккал/ год на см</w:t>
      </w:r>
      <w:r w:rsidR="00ED4997" w:rsidRPr="00ED4997">
        <w:t xml:space="preserve">. </w:t>
      </w:r>
      <w:r w:rsidRPr="00ED4997">
        <w:t>кв</w:t>
      </w:r>
      <w:r w:rsidR="00ED4997">
        <w:t>.,</w:t>
      </w:r>
      <w:r w:rsidRPr="00ED4997">
        <w:t xml:space="preserve"> уменьшаясь в высокогорных частях до 30</w:t>
      </w:r>
      <w:r w:rsidR="00ED4997" w:rsidRPr="00ED4997">
        <w:t xml:space="preserve">. </w:t>
      </w:r>
      <w:r w:rsidRPr="00ED4997">
        <w:t>ветровой режим неоднородный, он в основном зависит от направлений горных хребтов и долин, а так же от уровня защищенности местности</w:t>
      </w:r>
      <w:r w:rsidR="00ED4997" w:rsidRPr="00ED4997">
        <w:t xml:space="preserve">. </w:t>
      </w:r>
      <w:r w:rsidRPr="00ED4997">
        <w:t>Разнообразный тепловой режим на территории Карпатского региона создает благоприятные условия для акклиматизации тут рекреантов</w:t>
      </w:r>
      <w:r w:rsidR="00ED4997" w:rsidRPr="00ED4997">
        <w:t xml:space="preserve">. </w:t>
      </w:r>
      <w:r w:rsidRPr="00ED4997">
        <w:t>Стимулируя функции кроветворных органов и дыхания, горный климат показан для лечения больных с нарушением органов дыхания, при некоторых формах туберкулеза легких, костного туберкулеза, малокровия</w:t>
      </w:r>
      <w:r w:rsidR="00ED4997" w:rsidRPr="00ED4997">
        <w:t xml:space="preserve">. </w:t>
      </w:r>
      <w:r w:rsidRPr="00ED4997">
        <w:t>Регион уникален для организации и развития горнолыжного спорта, не уступающего мировым стандартам</w:t>
      </w:r>
      <w:r w:rsidR="00ED4997" w:rsidRPr="00ED4997">
        <w:t>. [</w:t>
      </w:r>
      <w:r w:rsidRPr="00ED4997">
        <w:t>3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В Украинских Карпатах начинаются реки Тиса, Днестр, Прут, Серет</w:t>
      </w:r>
      <w:r w:rsidR="00ED4997" w:rsidRPr="00ED4997">
        <w:t xml:space="preserve">. </w:t>
      </w:r>
      <w:r w:rsidRPr="00ED4997">
        <w:t>Карпатские реки протекают в узких лесистых долинах, отличаются круглый год высокой водностью и быстрым течением</w:t>
      </w:r>
      <w:r w:rsidR="00ED4997" w:rsidRPr="00ED4997">
        <w:t xml:space="preserve">. </w:t>
      </w:r>
      <w:r w:rsidRPr="00ED4997">
        <w:t>Реки Карпат не судоходны, но содержат большие запасы водной энергии, которая пока еще слабо используется</w:t>
      </w:r>
      <w:r w:rsidR="00ED4997" w:rsidRPr="00ED4997">
        <w:t xml:space="preserve">. </w:t>
      </w:r>
      <w:r w:rsidRPr="00ED4997">
        <w:t>Озера и искусственные водоемы не получили широкого распространения, здесь насчитывается около 1200 прудов и небольшое количество незначительных по площади горных озер</w:t>
      </w:r>
      <w:r w:rsidR="00ED4997">
        <w:t xml:space="preserve"> (</w:t>
      </w:r>
      <w:r w:rsidRPr="00ED4997">
        <w:t>преимущественно в Горганах и Черногорах</w:t>
      </w:r>
      <w:r w:rsidR="00ED4997" w:rsidRPr="00ED4997">
        <w:t xml:space="preserve">). </w:t>
      </w:r>
      <w:r w:rsidRPr="00ED4997">
        <w:t>Большинство озер образовалось в результате обвалов, перекрывших речные долины</w:t>
      </w:r>
      <w:r w:rsidR="00ED4997" w:rsidRPr="00ED4997">
        <w:t xml:space="preserve">. </w:t>
      </w:r>
      <w:r w:rsidRPr="00ED4997">
        <w:t>Одно из красивейших горных озер завального происхождения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Синевир</w:t>
      </w:r>
      <w:r w:rsidR="00ED4997">
        <w:t xml:space="preserve"> (</w:t>
      </w:r>
      <w:r w:rsidRPr="00ED4997">
        <w:t>в истоках реки Теребли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правого притока Тисы</w:t>
      </w:r>
      <w:r w:rsidR="00ED4997" w:rsidRPr="00ED4997">
        <w:t xml:space="preserve">). </w:t>
      </w:r>
      <w:r w:rsidRPr="00ED4997">
        <w:t>К днищам каров и амфитеатрам древних фирновых полей приурочены ледниковые озера</w:t>
      </w:r>
      <w:r w:rsidR="00ED4997" w:rsidRPr="00ED4997">
        <w:t>. [</w:t>
      </w:r>
      <w:r w:rsidRPr="00ED4997">
        <w:t>11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Пестрый ландшафт, рельеф, климатические условия создают прекрасные условия для организации отдыха, а также разнообразие погод по сезонам года в различных частях Карпатского региона создает благоприятные предпосылки для развития различных функциональных видов туризма и рекреационных систем</w:t>
      </w:r>
      <w:r w:rsidR="00ED4997" w:rsidRPr="00ED4997">
        <w:t>.</w:t>
      </w:r>
      <w:r w:rsidR="00ED4997">
        <w:t xml:space="preserve"> (</w:t>
      </w:r>
      <w:r w:rsidRPr="00ED4997">
        <w:t>Картосхема 3</w:t>
      </w:r>
      <w:r w:rsidR="00ED4997" w:rsidRPr="00ED4997">
        <w:t>).</w:t>
      </w:r>
    </w:p>
    <w:p w:rsidR="00BB7667" w:rsidRDefault="00BB7667" w:rsidP="00ED4997">
      <w:pPr>
        <w:ind w:firstLine="709"/>
      </w:pPr>
    </w:p>
    <w:p w:rsidR="00ED4997" w:rsidRDefault="00BB7667" w:rsidP="00BB7667">
      <w:pPr>
        <w:pStyle w:val="2"/>
      </w:pPr>
      <w:bookmarkStart w:id="6" w:name="_Toc263430099"/>
      <w:r>
        <w:t xml:space="preserve">1.6 </w:t>
      </w:r>
      <w:r w:rsidR="001E7D3D" w:rsidRPr="00ED4997">
        <w:t>Историко-культурные ресурсы</w:t>
      </w:r>
      <w:bookmarkEnd w:id="6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Карпатский регион обладает чуть ли не самой густой сетью историко-культурных памятников во всей Украине</w:t>
      </w:r>
      <w:r w:rsidR="00ED4997" w:rsidRPr="00ED4997">
        <w:t xml:space="preserve">. </w:t>
      </w:r>
      <w:r w:rsidRPr="00ED4997">
        <w:t>На территории Карпатского территориально-рекреационного комплекса насчитывается более 125 тыс</w:t>
      </w:r>
      <w:r w:rsidR="00ED4997" w:rsidRPr="00ED4997">
        <w:t xml:space="preserve">. </w:t>
      </w:r>
      <w:r w:rsidRPr="00ED4997">
        <w:t>памятников археологии, архитектуры</w:t>
      </w:r>
      <w:r w:rsidR="00ED4997">
        <w:t xml:space="preserve"> (</w:t>
      </w:r>
      <w:r w:rsidRPr="00ED4997">
        <w:t>более 6 тыс</w:t>
      </w:r>
      <w:r w:rsidR="00ED4997" w:rsidRPr="00ED4997">
        <w:t xml:space="preserve">. </w:t>
      </w:r>
      <w:r w:rsidRPr="00ED4997">
        <w:t>находятся под охраной</w:t>
      </w:r>
      <w:r w:rsidR="00ED4997" w:rsidRPr="00ED4997">
        <w:t>),</w:t>
      </w:r>
      <w:r w:rsidRPr="00ED4997">
        <w:t xml:space="preserve"> истории, работает около сотни музеев</w:t>
      </w:r>
      <w:r w:rsidR="00ED4997" w:rsidRPr="00ED4997">
        <w:t xml:space="preserve">. </w:t>
      </w:r>
      <w:r w:rsidRPr="00ED4997">
        <w:t>Здесь находятся ряд археологических памятников международного значения</w:t>
      </w:r>
      <w:r w:rsidR="00ED4997" w:rsidRPr="00ED4997">
        <w:t xml:space="preserve">: </w:t>
      </w:r>
      <w:r w:rsidRPr="00ED4997">
        <w:t>древних трипольских поселений на Днестре, старославянские города и др</w:t>
      </w:r>
      <w:r w:rsidR="00ED4997" w:rsidRPr="00ED4997">
        <w:t xml:space="preserve">. </w:t>
      </w:r>
      <w:r w:rsidRPr="00ED4997">
        <w:t>Как нам известно, к высоко аттрактивным относятся историко-культурные ресурсы Закарпатья</w:t>
      </w:r>
      <w:r w:rsidR="00ED4997" w:rsidRPr="00ED4997">
        <w:t xml:space="preserve"> - </w:t>
      </w:r>
      <w:r w:rsidRPr="00ED4997">
        <w:t>г</w:t>
      </w:r>
      <w:r w:rsidR="00ED4997" w:rsidRPr="00ED4997">
        <w:t xml:space="preserve">. </w:t>
      </w:r>
      <w:r w:rsidRPr="00ED4997">
        <w:t>Мукачево, Ужгород</w:t>
      </w:r>
      <w:r w:rsidR="00ED4997" w:rsidRPr="00ED4997">
        <w:t xml:space="preserve">; </w:t>
      </w:r>
      <w:r w:rsidRPr="00ED4997">
        <w:t>в Прикарпатье</w:t>
      </w:r>
      <w:r w:rsidR="00822044">
        <w:t xml:space="preserve"> </w:t>
      </w:r>
      <w:r w:rsidRPr="00ED4997">
        <w:t>-</w:t>
      </w:r>
      <w:r w:rsidR="00822044">
        <w:t xml:space="preserve"> </w:t>
      </w:r>
      <w:r w:rsidRPr="00ED4997">
        <w:t>Львов, Дрогобыч, Трускавец, Коломыя, Ивано-Франковск и др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Восточная Галиция, Закарпатская Украина и Северная Буковина</w:t>
      </w:r>
      <w:r w:rsidR="00ED4997">
        <w:t xml:space="preserve"> (</w:t>
      </w:r>
      <w:r w:rsidRPr="00ED4997">
        <w:t>современные карпатские области Львовская, Ивано-Франковская, Закарпатская, Черновицкая</w:t>
      </w:r>
      <w:r w:rsidR="00ED4997" w:rsidRPr="00ED4997">
        <w:t xml:space="preserve">) - </w:t>
      </w:r>
      <w:r w:rsidRPr="00ED4997">
        <w:t>исконные древнерусские земли</w:t>
      </w:r>
      <w:r w:rsidR="00ED4997" w:rsidRPr="00ED4997">
        <w:t xml:space="preserve">. </w:t>
      </w:r>
      <w:r w:rsidRPr="00ED4997">
        <w:t>Однако на протяжении столетий они были разобщены и находились под господством разных иноземных захватчиков</w:t>
      </w:r>
      <w:r w:rsidR="00ED4997" w:rsidRPr="00ED4997">
        <w:t xml:space="preserve">. </w:t>
      </w:r>
      <w:r w:rsidRPr="00ED4997">
        <w:t>Это были аграрно-сырьевые придатки сначала Австро-Венгрии, а с 20-х годов ХХ ст</w:t>
      </w:r>
      <w:r w:rsidR="00ED4997" w:rsidRPr="00ED4997">
        <w:t>. -</w:t>
      </w:r>
      <w:r w:rsidR="00ED4997">
        <w:t xml:space="preserve"> </w:t>
      </w:r>
      <w:r w:rsidRPr="00ED4997">
        <w:t>панской Польши, буржуазной Чехословакии, боярской Румынии</w:t>
      </w:r>
      <w:r w:rsidR="00ED4997" w:rsidRPr="00ED4997">
        <w:t>. [</w:t>
      </w:r>
      <w:r w:rsidRPr="00ED4997">
        <w:t>12,13</w:t>
      </w:r>
      <w:r w:rsidR="00ED4997" w:rsidRPr="00ED4997">
        <w:t>]</w:t>
      </w:r>
    </w:p>
    <w:p w:rsidR="00ED4997" w:rsidRDefault="001E7D3D" w:rsidP="00ED4997">
      <w:pPr>
        <w:ind w:firstLine="709"/>
      </w:pPr>
      <w:r w:rsidRPr="00ED4997">
        <w:t>Многовековая, сложная и своеобразная история края, насыщенная различными историческими событиями, наложила отпечаток на духовную жизнь народа, определила характер памятников культуры</w:t>
      </w:r>
      <w:r w:rsidR="00ED4997" w:rsidRPr="00ED4997">
        <w:t xml:space="preserve">. </w:t>
      </w:r>
      <w:r w:rsidRPr="00ED4997">
        <w:t>Последние, свидетельствуют о героическом прошлом народа, его борьбе за социальное и национальное освобождение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Ознакомление с народным творчеством вызывает у туристов и отдыхающих не меньший интерес, чем живописная природа края</w:t>
      </w:r>
      <w:r w:rsidR="00ED4997" w:rsidRPr="00ED4997">
        <w:t xml:space="preserve">. </w:t>
      </w:r>
      <w:r w:rsidRPr="00ED4997">
        <w:t>Аттрактивность объекта определяется как по окружающей его природе, так и по наличию вблизи него ценных рекреационных объектов и по их количеству</w:t>
      </w:r>
      <w:r w:rsidR="00ED4997" w:rsidRPr="00ED4997">
        <w:t xml:space="preserve">. </w:t>
      </w:r>
      <w:r w:rsidRPr="00ED4997">
        <w:t>Карпатские области богаты уникальными произведениями зодчества</w:t>
      </w:r>
      <w:r w:rsidR="00ED4997" w:rsidRPr="00ED4997">
        <w:t xml:space="preserve">. </w:t>
      </w:r>
      <w:r w:rsidRPr="00ED4997">
        <w:t>Практически все они доступны для показа туристам</w:t>
      </w:r>
      <w:r w:rsidR="00ED4997" w:rsidRPr="00ED4997">
        <w:t xml:space="preserve">. </w:t>
      </w:r>
      <w:r w:rsidRPr="00ED4997">
        <w:t>Много памятных исторических мест, связанных с освободительной борьбой народа, с жизнью выдающихся людей, мемориальных знаков и монументов, увековечивших память советских воинов и партизан, сражавшихся здесь в годы великой отечественной войны</w:t>
      </w:r>
      <w:r w:rsidR="00ED4997" w:rsidRPr="00ED4997">
        <w:t xml:space="preserve">. </w:t>
      </w:r>
      <w:r w:rsidRPr="00ED4997">
        <w:t>Насчитывается много ценных памятников архитектуры</w:t>
      </w:r>
      <w:r w:rsidR="00ED4997" w:rsidRPr="00ED4997">
        <w:t xml:space="preserve">. </w:t>
      </w:r>
      <w:r w:rsidRPr="00ED4997">
        <w:t>Это каменные крепости, старинные замки, деревянное зодчество с монументальной живописью и шедеврами декоративного искусства</w:t>
      </w:r>
      <w:r w:rsidR="00ED4997" w:rsidRPr="00ED4997">
        <w:t xml:space="preserve">. </w:t>
      </w:r>
      <w:r w:rsidRPr="00ED4997">
        <w:t>Во многих из таких старинных замков как Ужгородский, Мукачевский созданы краеведческие музеи, картинные галереи</w:t>
      </w:r>
      <w:r w:rsidR="00ED4997" w:rsidRPr="00ED4997">
        <w:t>. [</w:t>
      </w:r>
      <w:r w:rsidRPr="00ED4997">
        <w:t>4</w:t>
      </w:r>
      <w:r w:rsidR="00ED4997" w:rsidRPr="00ED4997">
        <w:t>].</w:t>
      </w:r>
    </w:p>
    <w:p w:rsidR="00ED4997" w:rsidRDefault="00ED4997" w:rsidP="00ED4997">
      <w:pPr>
        <w:ind w:firstLine="709"/>
      </w:pPr>
      <w:r>
        <w:t>"</w:t>
      </w:r>
      <w:r w:rsidR="001E7D3D" w:rsidRPr="00ED4997">
        <w:t>Несут на себе</w:t>
      </w:r>
      <w:r>
        <w:t xml:space="preserve">" </w:t>
      </w:r>
      <w:r w:rsidR="001E7D3D" w:rsidRPr="00ED4997">
        <w:t>историко-культурную нагрузку практически все курорты Карпатского края, особенно Прикарпатья, природные богатства которого были известны местному населению еще в ХVI столетии, которые на протяжении столетий переходили из рук в руки от одного землевладельца к другому</w:t>
      </w:r>
      <w:r w:rsidRPr="00ED4997">
        <w:t xml:space="preserve">. </w:t>
      </w:r>
      <w:r w:rsidR="001E7D3D" w:rsidRPr="00ED4997">
        <w:t>Для ценителей архитектурного искусства здесь есть чем полюбоваться, корпуса санаториев расположены в живописных парках в которых разбиты спортивные площадки и обширные цветники</w:t>
      </w:r>
      <w:r w:rsidRPr="00ED4997">
        <w:t>. [</w:t>
      </w:r>
      <w:r w:rsidR="001E7D3D" w:rsidRPr="00ED4997">
        <w:t>26</w:t>
      </w:r>
      <w:r w:rsidRPr="00ED4997">
        <w:t>].</w:t>
      </w:r>
    </w:p>
    <w:p w:rsidR="00ED4997" w:rsidRDefault="001E7D3D" w:rsidP="00ED4997">
      <w:pPr>
        <w:ind w:firstLine="709"/>
      </w:pPr>
      <w:r w:rsidRPr="00ED4997">
        <w:t>Большой интерес у туристов вызывают сохраненные традиции, обряды, и привычки жителей Карпат</w:t>
      </w:r>
      <w:r w:rsidR="00ED4997" w:rsidRPr="00ED4997">
        <w:t xml:space="preserve">. </w:t>
      </w:r>
      <w:r w:rsidRPr="00ED4997">
        <w:t>Так, например этнографическая группа</w:t>
      </w:r>
      <w:r w:rsidR="00ED4997">
        <w:t xml:space="preserve"> - </w:t>
      </w:r>
      <w:r w:rsidRPr="00ED4997">
        <w:t>гуцул, сохранила свою самобытность несмотря на все повороты в истории</w:t>
      </w:r>
      <w:r w:rsidR="00ED4997" w:rsidRPr="00ED4997">
        <w:t xml:space="preserve">. </w:t>
      </w:r>
      <w:r w:rsidRPr="00ED4997">
        <w:t>Гуцулы живут на узкой полоске земли между Буковиной и бывшей Венгерской областью Марамарош, которая позднее отошла к Румынии</w:t>
      </w:r>
      <w:r w:rsidR="00ED4997" w:rsidRPr="00ED4997">
        <w:t xml:space="preserve">; </w:t>
      </w:r>
      <w:r w:rsidRPr="00ED4997">
        <w:t>в самом глухом и дальнем углу Галиции, здесь родина этих горцев</w:t>
      </w:r>
      <w:r w:rsidR="00ED4997" w:rsidRPr="00ED4997">
        <w:t xml:space="preserve">. </w:t>
      </w:r>
      <w:r w:rsidRPr="00ED4997">
        <w:t>Здесь говорят по-украински с польским акцентом, вставляя румынские слова</w:t>
      </w:r>
      <w:r w:rsidR="00ED4997" w:rsidRPr="00ED4997">
        <w:t xml:space="preserve">. </w:t>
      </w:r>
      <w:r w:rsidRPr="00ED4997">
        <w:t>Чужой мало что поймет</w:t>
      </w:r>
      <w:r w:rsidR="00ED4997" w:rsidRPr="00ED4997">
        <w:t>.</w:t>
      </w:r>
      <w:r w:rsidR="00ED4997">
        <w:t xml:space="preserve"> "</w:t>
      </w:r>
      <w:r w:rsidRPr="00ED4997">
        <w:t>Гуцул</w:t>
      </w:r>
      <w:r w:rsidR="00ED4997">
        <w:t>"</w:t>
      </w:r>
      <w:r w:rsidR="00822044">
        <w:t xml:space="preserve"> - </w:t>
      </w:r>
      <w:r w:rsidRPr="00ED4997">
        <w:t>румынское слово означает</w:t>
      </w:r>
      <w:r w:rsidR="00ED4997">
        <w:t xml:space="preserve"> "</w:t>
      </w:r>
      <w:r w:rsidRPr="00ED4997">
        <w:t>разбойник</w:t>
      </w:r>
      <w:r w:rsidR="00ED4997">
        <w:t xml:space="preserve">". </w:t>
      </w:r>
      <w:r w:rsidRPr="00ED4997">
        <w:t>Сами же местные жители называют себя</w:t>
      </w:r>
      <w:r w:rsidR="00ED4997">
        <w:t xml:space="preserve"> "</w:t>
      </w:r>
      <w:r w:rsidRPr="00ED4997">
        <w:t>христьянами</w:t>
      </w:r>
      <w:r w:rsidR="00ED4997">
        <w:t>". (</w:t>
      </w:r>
      <w:r w:rsidRPr="00ED4997">
        <w:t>Картосхема 4</w:t>
      </w:r>
      <w:r w:rsidR="00ED4997" w:rsidRPr="00ED4997">
        <w:t>).</w:t>
      </w:r>
    </w:p>
    <w:p w:rsidR="00ED4997" w:rsidRDefault="00BB7667" w:rsidP="00BB7667">
      <w:pPr>
        <w:pStyle w:val="2"/>
      </w:pPr>
      <w:r>
        <w:br w:type="page"/>
      </w:r>
      <w:bookmarkStart w:id="7" w:name="_Toc263430100"/>
      <w:r>
        <w:t xml:space="preserve">2. </w:t>
      </w:r>
      <w:r w:rsidR="001E7D3D" w:rsidRPr="00ED4997">
        <w:t>Экологическая ситуация</w:t>
      </w:r>
      <w:bookmarkEnd w:id="7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Для большей части Карпатского региона характерны существенная антропогенная трансформированность ландшафтов и значительная загрязненность среды</w:t>
      </w:r>
      <w:r w:rsidR="00ED4997" w:rsidRPr="00ED4997">
        <w:t xml:space="preserve">. </w:t>
      </w:r>
      <w:r w:rsidRPr="00ED4997">
        <w:t>Хотя на фоне других регионов Украины, распространение загрязнения не носит общего катастрофического характера, скорее наоборот</w:t>
      </w:r>
      <w:r w:rsidR="00ED4997" w:rsidRPr="00ED4997">
        <w:t xml:space="preserve">. </w:t>
      </w:r>
      <w:r w:rsidRPr="00ED4997">
        <w:t>Однако в некоторых местах сформировались стабильные очаги угрожающего экологического состояния</w:t>
      </w:r>
      <w:r w:rsidR="00ED4997" w:rsidRPr="00ED4997">
        <w:t xml:space="preserve">. </w:t>
      </w:r>
      <w:r w:rsidRPr="00ED4997">
        <w:t>Например, в Дрогобычской агломерации</w:t>
      </w:r>
      <w:r w:rsidR="00ED4997">
        <w:t xml:space="preserve"> (</w:t>
      </w:r>
      <w:r w:rsidRPr="00ED4997">
        <w:t>Дрогобыч, Борислав, Стебник, Трускавец</w:t>
      </w:r>
      <w:r w:rsidR="00ED4997" w:rsidRPr="00ED4997">
        <w:t>),</w:t>
      </w:r>
      <w:r w:rsidRPr="00ED4997">
        <w:t xml:space="preserve"> где развитые горно-химическая, нефтеперерабатывающая, лакокрасочная и другие отрасли промышленности ставят под угрозу развитие курортного хозяйства и туризма в целом в регионе</w:t>
      </w:r>
      <w:r w:rsidR="00ED4997" w:rsidRPr="00ED4997">
        <w:t xml:space="preserve">. </w:t>
      </w:r>
      <w:r w:rsidRPr="00ED4997">
        <w:t>Аналогичная ситуация сложилась и в пределах Львовско-Волынского угольного бассейна, в зонах влияния Яворовского и Раздольского ПО</w:t>
      </w:r>
      <w:r w:rsidR="00ED4997">
        <w:t xml:space="preserve"> "</w:t>
      </w:r>
      <w:r w:rsidRPr="00ED4997">
        <w:t>Сера</w:t>
      </w:r>
      <w:r w:rsidR="00ED4997">
        <w:t xml:space="preserve">", </w:t>
      </w:r>
      <w:r w:rsidRPr="00ED4997">
        <w:t>Калушского ПО</w:t>
      </w:r>
      <w:r w:rsidR="00ED4997">
        <w:t xml:space="preserve"> "</w:t>
      </w:r>
      <w:r w:rsidRPr="00ED4997">
        <w:t>Ориана</w:t>
      </w:r>
      <w:r w:rsidR="00ED4997">
        <w:t>".</w:t>
      </w:r>
    </w:p>
    <w:p w:rsidR="00ED4997" w:rsidRDefault="001E7D3D" w:rsidP="00ED4997">
      <w:pPr>
        <w:ind w:firstLine="709"/>
      </w:pPr>
      <w:r w:rsidRPr="00ED4997">
        <w:t>В последние годы, вследствие нарушения режима производственных процессов, в Ка</w:t>
      </w:r>
      <w:r w:rsidR="00822044">
        <w:t>рпатском регионе значительно во</w:t>
      </w:r>
      <w:r w:rsidRPr="00ED4997">
        <w:t>зросла угроза возникновения экологических аварий и катастроф</w:t>
      </w:r>
      <w:r w:rsidR="00ED4997" w:rsidRPr="00ED4997">
        <w:t xml:space="preserve">. </w:t>
      </w:r>
      <w:r w:rsidRPr="00ED4997">
        <w:t>Кроме того, нужно считаться и с тем, что почти четвертая часть его населения проживает в зонах с повышенным экологическим риском функционирования промышленных объектов, которых в регионе почти 250</w:t>
      </w:r>
      <w:r w:rsidR="00ED4997" w:rsidRPr="00ED4997">
        <w:t>. [</w:t>
      </w:r>
      <w:r w:rsidRPr="00ED4997">
        <w:t>27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Относительная загрязненность воздуха обусловлена наличием на его территории отдельных видов агрессивных производств</w:t>
      </w:r>
      <w:r w:rsidR="00ED4997" w:rsidRPr="00ED4997">
        <w:t xml:space="preserve">. </w:t>
      </w:r>
      <w:r w:rsidRPr="00ED4997">
        <w:t>Ведь химическое и нефтехимическое производство Карпатского регионе включает горно-химическую промышленность</w:t>
      </w:r>
      <w:r w:rsidR="00ED4997">
        <w:t xml:space="preserve"> (</w:t>
      </w:r>
      <w:r w:rsidRPr="00ED4997">
        <w:t>добыча серы, калийных солей</w:t>
      </w:r>
      <w:r w:rsidR="00ED4997" w:rsidRPr="00ED4997">
        <w:t>),</w:t>
      </w:r>
      <w:r w:rsidRPr="00ED4997">
        <w:t xml:space="preserve"> основную химию, промышленность химических волокон, лакокрасочную, химических реактивов, пластических масс и изделий из них</w:t>
      </w:r>
      <w:r w:rsidR="00ED4997" w:rsidRPr="00ED4997">
        <w:t xml:space="preserve">. </w:t>
      </w:r>
      <w:r w:rsidRPr="00ED4997">
        <w:t>К группе концентрированных выбросов в атмосферу вредных веществ относятся крупные города региона, где выбросы автотранспорта составляют 60% их общего количества</w:t>
      </w:r>
      <w:r w:rsidR="00ED4997" w:rsidRPr="00ED4997">
        <w:t xml:space="preserve">. </w:t>
      </w:r>
      <w:r w:rsidRPr="00ED4997">
        <w:t>С учетом относительно небольшой площади городов и их густой застройки, традиционно сложившиеся в старых городах, здесь влияние этого фактора может быть ощутимее, чем в индустриальных и значительно более просторных городах Востока и Юга Украины</w:t>
      </w:r>
      <w:r w:rsidR="00ED4997" w:rsidRPr="00ED4997">
        <w:t>. [</w:t>
      </w:r>
      <w:r w:rsidRPr="00ED4997">
        <w:t>25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Дефицит надежных источников водообеспечения обусловил отсутствие в регионе крупных водоемких производств</w:t>
      </w:r>
      <w:r w:rsidR="00ED4997" w:rsidRPr="00ED4997">
        <w:t xml:space="preserve">. </w:t>
      </w:r>
      <w:r w:rsidRPr="00ED4997">
        <w:t>Это в некоторой степени обусловило относительно низкие показатели загрязненности воды на его территории по сравнению со средними по Украине</w:t>
      </w:r>
      <w:r w:rsidR="00ED4997" w:rsidRPr="00ED4997">
        <w:t xml:space="preserve">. </w:t>
      </w:r>
      <w:r w:rsidRPr="00ED4997">
        <w:t>Состояние водообеспечения большинства карпатских населенных пунктов с каждым годом ухудшается вследствие преобладания экстенсивных подходов к наращиванию объемов водоснабжения, при неэффективном организационно</w:t>
      </w:r>
      <w:r w:rsidR="00ED4997" w:rsidRPr="00ED4997">
        <w:t xml:space="preserve"> - </w:t>
      </w:r>
      <w:r w:rsidRPr="00ED4997">
        <w:t>экономическом и отсталом техническом обеспечении водохозяйственной деятельности</w:t>
      </w:r>
      <w:r w:rsidR="00ED4997" w:rsidRPr="00ED4997">
        <w:t>. [</w:t>
      </w:r>
      <w:r w:rsidRPr="00ED4997">
        <w:t>24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Тревогу вызывает очаговая загрязненность почв региона минеральными удобрениями и пестицидами, которой в значительной мере способствует отраслевая специализация его сельского хозяйства на производстве овощей и технических культур, а особенно-некоторых ранних сортов овощей и фруктов</w:t>
      </w:r>
      <w:r w:rsidR="00ED4997">
        <w:t xml:space="preserve"> (</w:t>
      </w:r>
      <w:r w:rsidRPr="00ED4997">
        <w:t>Закарпатье</w:t>
      </w:r>
      <w:r w:rsidR="00ED4997" w:rsidRPr="00ED4997">
        <w:t>). [</w:t>
      </w:r>
      <w:r w:rsidRPr="00ED4997">
        <w:t>27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Определенную дестабилизацию в экологическую ситуацию региона и курортных зон и на развитие туризма в целом вносит неограниченная вырубка лесов</w:t>
      </w:r>
      <w:r w:rsidR="00ED4997" w:rsidRPr="00ED4997">
        <w:t xml:space="preserve">. </w:t>
      </w:r>
      <w:r w:rsidRPr="00ED4997">
        <w:t>Вследствие обезлесения склонов активизируются оползневые процессы, увеличивается количество паводков на горных реках, меняется микроклимат</w:t>
      </w:r>
      <w:r w:rsidR="00ED4997" w:rsidRPr="00ED4997">
        <w:t>. [</w:t>
      </w:r>
      <w:r w:rsidRPr="00ED4997">
        <w:t>23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Таким образом, экологическая ситуация в Карпатском регионе является довольно напряженной</w:t>
      </w:r>
      <w:r w:rsidR="00ED4997" w:rsidRPr="00ED4997">
        <w:t xml:space="preserve">. </w:t>
      </w:r>
      <w:r w:rsidRPr="00ED4997">
        <w:t>Если учесть туристическую ценность этой территории, то проблема ее экологической безопасности является одной из первоочередных для практического решения</w:t>
      </w:r>
      <w:r w:rsidR="00ED4997" w:rsidRPr="00ED4997">
        <w:t>.</w:t>
      </w:r>
    </w:p>
    <w:p w:rsidR="00ED4997" w:rsidRDefault="00BB7667" w:rsidP="00BB7667">
      <w:pPr>
        <w:pStyle w:val="2"/>
      </w:pPr>
      <w:r>
        <w:br w:type="page"/>
      </w:r>
      <w:bookmarkStart w:id="8" w:name="_Toc263430101"/>
      <w:r>
        <w:t xml:space="preserve">3. </w:t>
      </w:r>
      <w:r w:rsidR="001E7D3D" w:rsidRPr="00ED4997">
        <w:t>Транспортная доступность</w:t>
      </w:r>
      <w:bookmarkEnd w:id="8"/>
    </w:p>
    <w:p w:rsidR="00BB7667" w:rsidRDefault="00BB7667" w:rsidP="00ED4997">
      <w:pPr>
        <w:ind w:firstLine="709"/>
      </w:pPr>
    </w:p>
    <w:p w:rsidR="00ED4997" w:rsidRDefault="001E7D3D" w:rsidP="00ED4997">
      <w:pPr>
        <w:ind w:firstLine="709"/>
      </w:pPr>
      <w:r w:rsidRPr="00ED4997">
        <w:t>Транспорт играет важную роль в развитии туристического хозяйства</w:t>
      </w:r>
      <w:r w:rsidR="00ED4997" w:rsidRPr="00ED4997">
        <w:t xml:space="preserve">. </w:t>
      </w:r>
      <w:r w:rsidRPr="00ED4997">
        <w:t>Современная сеть курортно-туристских учреждений Карпат сложилась в основном там, куда проложены шоссейные и железнодорожные пути</w:t>
      </w:r>
      <w:r w:rsidR="00ED4997" w:rsidRPr="00ED4997">
        <w:t xml:space="preserve">. </w:t>
      </w:r>
      <w:r w:rsidRPr="00ED4997">
        <w:t>Регион хорошо обеспечен транспортом</w:t>
      </w:r>
      <w:r w:rsidR="00ED4997" w:rsidRPr="00ED4997">
        <w:t xml:space="preserve">. </w:t>
      </w:r>
      <w:r w:rsidRPr="00ED4997">
        <w:t>Железнодорожными, автомобильными и авиационными путями район связан с различными частями страны, странами ближнего зарубежья</w:t>
      </w:r>
      <w:r w:rsidR="00ED4997" w:rsidRPr="00ED4997">
        <w:t xml:space="preserve">. </w:t>
      </w:r>
      <w:r w:rsidRPr="00ED4997">
        <w:t>Для целей туризма, кроме того, могут быть использованы лесные, подвесные дороги, реки</w:t>
      </w:r>
      <w:r w:rsidR="00ED4997" w:rsidRPr="00ED4997">
        <w:t xml:space="preserve">. </w:t>
      </w:r>
      <w:r w:rsidRPr="00ED4997">
        <w:t>Длина лесных дорог карпатских областей весьма значительна</w:t>
      </w:r>
      <w:r w:rsidR="00ED4997" w:rsidRPr="00ED4997">
        <w:t xml:space="preserve">. </w:t>
      </w:r>
      <w:r w:rsidRPr="00ED4997">
        <w:t>Они включают в себя узкоколейные, автомобильные и грунтовые лесные дороги</w:t>
      </w:r>
      <w:r w:rsidR="00ED4997" w:rsidRPr="00ED4997">
        <w:t xml:space="preserve">. </w:t>
      </w:r>
      <w:r w:rsidRPr="00ED4997">
        <w:t>Узкоколейки, используемые в лесовывозке, в основном сосредоточены в Закар</w:t>
      </w:r>
      <w:r w:rsidR="00822044">
        <w:t>патской и Ивано-Франковской обла</w:t>
      </w:r>
      <w:r w:rsidRPr="00ED4997">
        <w:t>стях и проложены по долинам рек, в местах, представляющих интерес для туристов</w:t>
      </w:r>
      <w:r w:rsidR="00ED4997" w:rsidRPr="00ED4997">
        <w:t>. [</w:t>
      </w:r>
      <w:r w:rsidRPr="00ED4997">
        <w:t>12,13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Главными являются транспортные пути общего пользования</w:t>
      </w:r>
      <w:r w:rsidR="00ED4997" w:rsidRPr="00ED4997">
        <w:t xml:space="preserve">. </w:t>
      </w:r>
      <w:r w:rsidRPr="00ED4997">
        <w:t>Общая эксплуатационная длина железнодорожной сети карпатских областей 2919 км</w:t>
      </w:r>
      <w:r w:rsidR="00ED4997" w:rsidRPr="00ED4997">
        <w:t xml:space="preserve">. </w:t>
      </w:r>
      <w:r w:rsidRPr="00ED4997">
        <w:t>Основные железные дороги пересекают Карпаты в трех местах</w:t>
      </w:r>
      <w:r w:rsidR="00ED4997" w:rsidRPr="00ED4997">
        <w:t xml:space="preserve">; </w:t>
      </w:r>
      <w:r w:rsidRPr="00ED4997">
        <w:t>соединены они между собой прикарпатской и закарпатской железными дорогами</w:t>
      </w:r>
      <w:r w:rsidR="00ED4997" w:rsidRPr="00ED4997">
        <w:t xml:space="preserve">. </w:t>
      </w:r>
      <w:r w:rsidRPr="00ED4997">
        <w:t>От этого каркаса отходит много веток широкой и узкой колеи, имеющих местное значение</w:t>
      </w:r>
      <w:r w:rsidR="00ED4997" w:rsidRPr="00ED4997">
        <w:t xml:space="preserve">. </w:t>
      </w:r>
      <w:r w:rsidRPr="00ED4997">
        <w:t>Железные дороги проходят через большинство курортных местностей</w:t>
      </w:r>
      <w:r w:rsidR="00ED4997" w:rsidRPr="00ED4997">
        <w:t xml:space="preserve">. </w:t>
      </w:r>
      <w:r w:rsidRPr="00ED4997">
        <w:t>За время социалистического строительства железнодорожный транспорт реконструирован</w:t>
      </w:r>
      <w:r w:rsidR="00ED4997">
        <w:t xml:space="preserve"> (</w:t>
      </w:r>
      <w:r w:rsidRPr="00ED4997">
        <w:t>в частности электрофицированы магистрали Львов-Стрый-Чоп и Львов-Сомбор-Чоп</w:t>
      </w:r>
      <w:r w:rsidR="00ED4997" w:rsidRPr="00ED4997">
        <w:t xml:space="preserve">). </w:t>
      </w:r>
      <w:r w:rsidRPr="00ED4997">
        <w:t>О важной роли этого вида транспорта свидетельствует возрастание количества туристов, прибывающих в Карпаты специальными туристскими поездами</w:t>
      </w:r>
      <w:r w:rsidR="00ED4997" w:rsidRPr="00ED4997">
        <w:t xml:space="preserve">. </w:t>
      </w:r>
      <w:r w:rsidRPr="00ED4997">
        <w:t>Однако многие местности</w:t>
      </w:r>
      <w:r w:rsidR="00ED4997">
        <w:t xml:space="preserve"> (</w:t>
      </w:r>
      <w:r w:rsidRPr="00ED4997">
        <w:t>особенно Горганы</w:t>
      </w:r>
      <w:r w:rsidR="00ED4997" w:rsidRPr="00ED4997">
        <w:t xml:space="preserve">) </w:t>
      </w:r>
      <w:r w:rsidRPr="00ED4997">
        <w:t>малодоступны из-за отсутствия железных дорог</w:t>
      </w:r>
      <w:r w:rsidR="00ED4997" w:rsidRPr="00ED4997">
        <w:t xml:space="preserve">. </w:t>
      </w:r>
      <w:r w:rsidRPr="00ED4997">
        <w:t>Поэтому большое значение приобретает автомобильный транспорт с его преимуществами</w:t>
      </w:r>
      <w:r w:rsidR="00ED4997">
        <w:t xml:space="preserve"> (</w:t>
      </w:r>
      <w:r w:rsidRPr="00ED4997">
        <w:t>скорость, маневренность, высокая проходимость, доставка рекреантов непосредственно в пункт назначения, возможность остановки в любом месте</w:t>
      </w:r>
      <w:r w:rsidR="00ED4997" w:rsidRPr="00ED4997">
        <w:t xml:space="preserve">). </w:t>
      </w:r>
      <w:r w:rsidRPr="00ED4997">
        <w:t>Общая длина автомобильных дорог составляет по карпатским областям более 20 тыс</w:t>
      </w:r>
      <w:r w:rsidR="00ED4997" w:rsidRPr="00ED4997">
        <w:t xml:space="preserve">. </w:t>
      </w:r>
      <w:r w:rsidRPr="00ED4997">
        <w:t>км</w:t>
      </w:r>
      <w:r w:rsidR="00ED4997">
        <w:t>.,</w:t>
      </w:r>
      <w:r w:rsidRPr="00ED4997">
        <w:t xml:space="preserve"> абсолютное большинство из них с твердым покрытием</w:t>
      </w:r>
      <w:r w:rsidR="00ED4997" w:rsidRPr="00ED4997">
        <w:t xml:space="preserve">. </w:t>
      </w:r>
      <w:r w:rsidRPr="00ED4997">
        <w:t>Наибольшая густота автодорог в предгорьях, а наименьшая</w:t>
      </w:r>
      <w:r w:rsidR="00ED4997" w:rsidRPr="00ED4997">
        <w:t xml:space="preserve"> - </w:t>
      </w:r>
      <w:r w:rsidRPr="00ED4997">
        <w:t>в горах</w:t>
      </w:r>
      <w:r w:rsidR="00ED4997" w:rsidRPr="00ED4997">
        <w:t xml:space="preserve">. </w:t>
      </w:r>
      <w:r w:rsidRPr="00ED4997">
        <w:t>Туристские маршруты</w:t>
      </w:r>
      <w:r w:rsidR="00ED4997">
        <w:t xml:space="preserve"> (</w:t>
      </w:r>
      <w:r w:rsidRPr="00ED4997">
        <w:t>когда-то всесоюзного значения</w:t>
      </w:r>
      <w:r w:rsidR="00ED4997" w:rsidRPr="00ED4997">
        <w:t xml:space="preserve">) </w:t>
      </w:r>
      <w:r w:rsidRPr="00ED4997">
        <w:t>проходят по автотрассам Львов-Самбор-Дрогобыч-Стрелки-Ужокский перевал-Ужгород</w:t>
      </w:r>
      <w:r w:rsidR="00ED4997" w:rsidRPr="00ED4997">
        <w:t xml:space="preserve">; </w:t>
      </w:r>
      <w:r w:rsidRPr="00ED4997">
        <w:t>Львов-Стрый-Мукачево-Хуст-Коломыя</w:t>
      </w:r>
      <w:r w:rsidR="00ED4997" w:rsidRPr="00ED4997">
        <w:t xml:space="preserve">; </w:t>
      </w:r>
      <w:r w:rsidRPr="00ED4997">
        <w:t>Львов-Тернополь-Ивано-Франковск-Коломыя</w:t>
      </w:r>
      <w:r w:rsidR="00ED4997" w:rsidRPr="00ED4997">
        <w:t>. [</w:t>
      </w:r>
      <w:r w:rsidRPr="00ED4997">
        <w:t>12,22,24</w:t>
      </w:r>
      <w:r w:rsidR="00ED4997" w:rsidRPr="00ED4997">
        <w:t>].</w:t>
      </w:r>
    </w:p>
    <w:p w:rsidR="00ED4997" w:rsidRDefault="001E7D3D" w:rsidP="00ED4997">
      <w:pPr>
        <w:ind w:firstLine="709"/>
      </w:pPr>
      <w:r w:rsidRPr="00ED4997">
        <w:t>Недостатком сети является отсутствие в горной части продольной магистрали, которая соединяла бы все возможные и важные с точки зрения развития туризма и курортного хозяйства пути</w:t>
      </w:r>
      <w:r w:rsidR="00ED4997" w:rsidRPr="00ED4997">
        <w:t xml:space="preserve">. </w:t>
      </w:r>
      <w:r w:rsidRPr="00ED4997">
        <w:t>Для более полного развития туризма очевидно необходимо соединить шоссейными дорогами горную часть Черновицкой области с другими карпатскими областями</w:t>
      </w:r>
      <w:r w:rsidR="00ED4997" w:rsidRPr="00ED4997">
        <w:t xml:space="preserve">. </w:t>
      </w:r>
      <w:r w:rsidRPr="00ED4997">
        <w:t>Шоссейные дороги в Карпатах еще недостаточно благоустроены</w:t>
      </w:r>
      <w:r w:rsidR="00ED4997" w:rsidRPr="00ED4997">
        <w:t xml:space="preserve">. </w:t>
      </w:r>
      <w:r w:rsidRPr="00ED4997">
        <w:t>Пока мало площадок для отдыха туристов, стоянок для автотранспорта, эстакад, автопавильонов, беседок, придорожных колодцев и др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Закарпатье славится своими богатыми водными ресурсами</w:t>
      </w:r>
      <w:r w:rsidR="00ED4997" w:rsidRPr="00ED4997">
        <w:t xml:space="preserve">: </w:t>
      </w:r>
      <w:r w:rsidRPr="00ED4997">
        <w:t>реками, озерами, водопадами</w:t>
      </w:r>
      <w:r w:rsidR="00ED4997" w:rsidRPr="00ED4997">
        <w:t xml:space="preserve">. </w:t>
      </w:r>
      <w:r w:rsidRPr="00ED4997">
        <w:t>Всего в области протекает 9429 рек суммарной протяженностью 19793 км</w:t>
      </w:r>
      <w:r w:rsidR="00ED4997" w:rsidRPr="00ED4997">
        <w:t xml:space="preserve">. </w:t>
      </w:r>
      <w:r w:rsidRPr="00ED4997">
        <w:t>Общая протяженность 152 рек длиной более 10 км составляет 3545 км</w:t>
      </w:r>
      <w:r w:rsidR="00ED4997" w:rsidRPr="00ED4997">
        <w:t xml:space="preserve">. </w:t>
      </w:r>
      <w:r w:rsidRPr="00ED4997">
        <w:t>Из них 4 реки</w:t>
      </w:r>
      <w:r w:rsidR="00ED4997" w:rsidRPr="00ED4997">
        <w:t xml:space="preserve"> - </w:t>
      </w:r>
      <w:r w:rsidRPr="00ED4997">
        <w:t>Тиса, Боржава, Латорица и Уж</w:t>
      </w:r>
      <w:r w:rsidR="00ED4997" w:rsidRPr="00ED4997">
        <w:t xml:space="preserve"> - </w:t>
      </w:r>
      <w:r w:rsidRPr="00ED4997">
        <w:t>имеют длину свыше 100 км каждая</w:t>
      </w:r>
      <w:r w:rsidR="00ED4997">
        <w:t>.</w:t>
      </w:r>
    </w:p>
    <w:p w:rsidR="00ED4997" w:rsidRDefault="001E7D3D" w:rsidP="00ED4997">
      <w:pPr>
        <w:ind w:firstLine="709"/>
      </w:pPr>
      <w:r w:rsidRPr="00ED4997">
        <w:t>Рек длиной менее 10 км насчитывается 9277</w:t>
      </w:r>
      <w:r w:rsidR="00ED4997" w:rsidRPr="00ED4997">
        <w:t xml:space="preserve">. </w:t>
      </w:r>
      <w:r w:rsidRPr="00ED4997">
        <w:t>Их общая протяженность достигает 16248 км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Все реки относятся к бассейну Тисы</w:t>
      </w:r>
      <w:r w:rsidR="00ED4997" w:rsidRPr="00ED4997">
        <w:t xml:space="preserve"> - </w:t>
      </w:r>
      <w:r w:rsidRPr="00ED4997">
        <w:t>самой длинной реки Закарпатья и самого крупного притока Дуная</w:t>
      </w:r>
      <w:r w:rsidR="00ED4997" w:rsidRPr="00ED4997">
        <w:t xml:space="preserve">. </w:t>
      </w:r>
      <w:r w:rsidRPr="00ED4997">
        <w:t>Тиса берет свое начало на востоке области</w:t>
      </w:r>
      <w:r w:rsidR="00ED4997" w:rsidRPr="00ED4997">
        <w:t xml:space="preserve">. </w:t>
      </w:r>
      <w:r w:rsidRPr="00ED4997">
        <w:t>Ее образуют, сливаясь у города Рахова, реки Черная и Белая Тисы</w:t>
      </w:r>
      <w:r w:rsidR="00ED4997" w:rsidRPr="00ED4997">
        <w:t xml:space="preserve">. </w:t>
      </w:r>
      <w:r w:rsidRPr="00ED4997">
        <w:t>Исток Черной Тисы находится на северо-восточных склонах хребта Свидовец на высоте 1400 м над уровнем моря</w:t>
      </w:r>
      <w:r w:rsidR="00ED4997" w:rsidRPr="00ED4997">
        <w:t xml:space="preserve">. </w:t>
      </w:r>
      <w:r w:rsidRPr="00ED4997">
        <w:t>Белая Тиса берет начало на юго-западных склонах массива Черногоры, на высоте 1650 м над уровнем моря</w:t>
      </w:r>
      <w:r w:rsidR="00ED4997" w:rsidRPr="00ED4997">
        <w:t xml:space="preserve">. </w:t>
      </w:r>
      <w:r w:rsidRPr="00ED4997">
        <w:t>В пределах области длина Тисы составляет 201 км из общей длины 966 км</w:t>
      </w:r>
      <w:r w:rsidR="00ED4997" w:rsidRPr="00ED4997">
        <w:t xml:space="preserve">. </w:t>
      </w:r>
      <w:r w:rsidRPr="00ED4997">
        <w:t>Тиса протекает главным образом в западном направлении, частично по границе с Румынией и Венгрией</w:t>
      </w:r>
      <w:r w:rsidR="00ED4997" w:rsidRPr="00ED4997">
        <w:t>.</w:t>
      </w:r>
    </w:p>
    <w:p w:rsidR="00ED4997" w:rsidRDefault="001E7D3D" w:rsidP="00ED4997">
      <w:pPr>
        <w:ind w:firstLine="709"/>
      </w:pPr>
      <w:r w:rsidRPr="00ED4997">
        <w:t>Река Латорица</w:t>
      </w:r>
      <w:r w:rsidR="00ED4997" w:rsidRPr="00ED4997">
        <w:t xml:space="preserve"> - </w:t>
      </w:r>
      <w:r w:rsidRPr="00ED4997">
        <w:t>одна из значительных по длине и площади водосбора в Закарпатье</w:t>
      </w:r>
      <w:r w:rsidR="00ED4997" w:rsidRPr="00ED4997">
        <w:t xml:space="preserve"> - </w:t>
      </w:r>
      <w:r w:rsidRPr="00ED4997">
        <w:t>берет начало южнее села Латорки Воловецкого района, пересекает государственную границу около города Чопа и далее течет по территории Словакии</w:t>
      </w:r>
      <w:r w:rsidR="00ED4997" w:rsidRPr="00ED4997">
        <w:t xml:space="preserve">. </w:t>
      </w:r>
      <w:r w:rsidRPr="00ED4997">
        <w:t>В пределах области длина Латорицы достигает 144 км</w:t>
      </w:r>
      <w:r w:rsidR="00ED4997">
        <w:t xml:space="preserve"> (</w:t>
      </w:r>
      <w:r w:rsidRPr="00ED4997">
        <w:t>общая 191 км</w:t>
      </w:r>
      <w:r w:rsidR="00ED4997" w:rsidRPr="00ED4997">
        <w:t>).</w:t>
      </w:r>
    </w:p>
    <w:p w:rsidR="00ED4997" w:rsidRDefault="001E7D3D" w:rsidP="00ED4997">
      <w:pPr>
        <w:ind w:firstLine="709"/>
      </w:pPr>
      <w:r w:rsidRPr="00ED4997">
        <w:t>Длина реки Уж в пределах области 107 км</w:t>
      </w:r>
      <w:r w:rsidR="00ED4997">
        <w:t xml:space="preserve"> (</w:t>
      </w:r>
      <w:r w:rsidRPr="00ED4997">
        <w:t>общая длина 128 км</w:t>
      </w:r>
      <w:r w:rsidR="00ED4997" w:rsidRPr="00ED4997">
        <w:t xml:space="preserve">). </w:t>
      </w:r>
      <w:r w:rsidRPr="00ED4997">
        <w:t>Реки Латорица и Уж, после слияния на территории Словакии с реками Лаборец и Ондава, образуют Бодрог, впадающий в Тису</w:t>
      </w:r>
      <w:r w:rsidR="00ED4997" w:rsidRPr="00ED4997">
        <w:t xml:space="preserve">. </w:t>
      </w:r>
      <w:r w:rsidRPr="00ED4997">
        <w:t>Зимой реки Закарпатья замерзают ненадолго</w:t>
      </w:r>
      <w:r w:rsidR="00ED4997" w:rsidRPr="00ED4997">
        <w:t xml:space="preserve">. </w:t>
      </w:r>
      <w:r w:rsidRPr="00ED4997">
        <w:t>В мягкие зимы с оттепелями лед может несколько роз образовываться и сходить</w:t>
      </w:r>
      <w:r w:rsidR="00ED4997" w:rsidRPr="00ED4997">
        <w:t xml:space="preserve">. </w:t>
      </w:r>
      <w:r w:rsidRPr="00ED4997">
        <w:t>Перекаты на горных реках и в самые суровые зимы остаются свободными от льда</w:t>
      </w:r>
      <w:r w:rsidR="00ED4997" w:rsidRPr="00ED4997">
        <w:t xml:space="preserve">. </w:t>
      </w:r>
      <w:r w:rsidRPr="00ED4997">
        <w:t>Уровень воды в реках отличается резкими колебаниями</w:t>
      </w:r>
      <w:r w:rsidR="00ED4997" w:rsidRPr="00ED4997">
        <w:t xml:space="preserve">. </w:t>
      </w:r>
      <w:r w:rsidRPr="00ED4997">
        <w:t>Паводки бывают в любое время года</w:t>
      </w:r>
      <w:r w:rsidR="00ED4997" w:rsidRPr="00ED4997">
        <w:t>.</w:t>
      </w:r>
    </w:p>
    <w:p w:rsidR="00DC3A6A" w:rsidRPr="00ED4997" w:rsidRDefault="001E7D3D" w:rsidP="00ED4997">
      <w:pPr>
        <w:ind w:firstLine="709"/>
      </w:pPr>
      <w:r w:rsidRPr="00ED4997">
        <w:t>Синевир</w:t>
      </w:r>
      <w:r w:rsidR="00ED4997" w:rsidRPr="00ED4997">
        <w:t xml:space="preserve"> - </w:t>
      </w:r>
      <w:r w:rsidRPr="00ED4997">
        <w:t>самое большое и одно из самых красивых горных озер Карпат</w:t>
      </w:r>
      <w:r w:rsidR="00ED4997" w:rsidRPr="00ED4997">
        <w:t xml:space="preserve">. </w:t>
      </w:r>
      <w:r w:rsidRPr="00ED4997">
        <w:t>Его еще называют</w:t>
      </w:r>
      <w:r w:rsidR="00ED4997">
        <w:t xml:space="preserve"> "</w:t>
      </w:r>
      <w:r w:rsidRPr="00ED4997">
        <w:t>Морским Оком</w:t>
      </w:r>
      <w:r w:rsidR="00ED4997">
        <w:t>", "</w:t>
      </w:r>
      <w:r w:rsidRPr="00ED4997">
        <w:t>Жемчужиной Карпат</w:t>
      </w:r>
      <w:r w:rsidR="00ED4997">
        <w:t xml:space="preserve">". </w:t>
      </w:r>
      <w:r w:rsidRPr="00ED4997">
        <w:t>И действительно, если смотреть с высоты птичьего полета, то взору открывается живописная картина</w:t>
      </w:r>
      <w:r w:rsidR="00ED4997" w:rsidRPr="00ED4997">
        <w:t xml:space="preserve"> - </w:t>
      </w:r>
      <w:r w:rsidRPr="00ED4997">
        <w:t>ярко синяя водная гладь в зеленой гуще лесов, с маленьким островком посередине</w:t>
      </w:r>
      <w:r w:rsidR="00ED4997" w:rsidRPr="00ED4997">
        <w:t xml:space="preserve">. </w:t>
      </w:r>
      <w:r w:rsidRPr="00ED4997">
        <w:t>Озеро окружено вековыми буками и пихтами</w:t>
      </w:r>
      <w:r w:rsidR="00ED4997" w:rsidRPr="00ED4997">
        <w:t xml:space="preserve">. </w:t>
      </w:r>
      <w:r w:rsidRPr="00ED4997">
        <w:t>Стволы толщиной в несколько обхватов</w:t>
      </w:r>
      <w:r w:rsidR="00ED4997" w:rsidRPr="00ED4997">
        <w:t xml:space="preserve">. </w:t>
      </w:r>
      <w:r w:rsidRPr="00ED4997">
        <w:t>Вода в озере настолько чистая, что можно видеть дно</w:t>
      </w:r>
      <w:r w:rsidR="00ED4997" w:rsidRPr="00ED4997">
        <w:t xml:space="preserve">. </w:t>
      </w:r>
      <w:r w:rsidRPr="00ED4997">
        <w:t>Издалека вода кажется ярко голубой</w:t>
      </w:r>
      <w:r w:rsidR="00ED4997" w:rsidRPr="00ED4997">
        <w:t xml:space="preserve">. </w:t>
      </w:r>
      <w:r w:rsidRPr="00ED4997">
        <w:t>Воздух здесь как нигде свежий и легкий, наполненный ароматом хвои</w:t>
      </w:r>
      <w:r w:rsidR="00ED4997" w:rsidRPr="00ED4997">
        <w:t xml:space="preserve">. </w:t>
      </w:r>
      <w:r w:rsidRPr="00ED4997">
        <w:t>Кажется, что его совсем нет, дышится свободно и легко</w:t>
      </w:r>
      <w:r w:rsidR="00ED4997" w:rsidRPr="00ED4997">
        <w:t xml:space="preserve">. </w:t>
      </w:r>
      <w:r w:rsidRPr="00ED4997">
        <w:t>Озеро</w:t>
      </w:r>
      <w:r w:rsidR="00ED4997" w:rsidRPr="00ED4997">
        <w:t xml:space="preserve"> - </w:t>
      </w:r>
      <w:r w:rsidRPr="00ED4997">
        <w:t>самое большое в Карпатах по площади</w:t>
      </w:r>
      <w:r w:rsidR="00ED4997" w:rsidRPr="00ED4997">
        <w:t xml:space="preserve">. </w:t>
      </w:r>
      <w:r w:rsidRPr="00ED4997">
        <w:t>Находится на высоте 989 метров над уровнем моря</w:t>
      </w:r>
      <w:r w:rsidR="00ED4997" w:rsidRPr="00ED4997">
        <w:t xml:space="preserve">. </w:t>
      </w:r>
      <w:r w:rsidRPr="00ED4997">
        <w:t>Средняя глубина озера</w:t>
      </w:r>
      <w:r w:rsidR="00ED4997" w:rsidRPr="00ED4997">
        <w:t xml:space="preserve"> - </w:t>
      </w:r>
      <w:r w:rsidRPr="00ED4997">
        <w:t>10-12 метров, максимальная</w:t>
      </w:r>
      <w:r w:rsidR="00ED4997" w:rsidRPr="00ED4997">
        <w:t xml:space="preserve"> - </w:t>
      </w:r>
      <w:r w:rsidRPr="00ED4997">
        <w:t>24 метра</w:t>
      </w:r>
      <w:r w:rsidR="00ED4997" w:rsidRPr="00ED4997">
        <w:t xml:space="preserve">. </w:t>
      </w:r>
      <w:r w:rsidRPr="00ED4997">
        <w:t>Озеро образовалось в послеледниковый период</w:t>
      </w:r>
      <w:r w:rsidR="00ED4997" w:rsidRPr="00ED4997">
        <w:t xml:space="preserve">. </w:t>
      </w:r>
      <w:r w:rsidRPr="00ED4997">
        <w:t>В народе же существует легенда, которая гласит, что в давние времена у одного графа была дочь Синь</w:t>
      </w:r>
      <w:r w:rsidR="00ED4997" w:rsidRPr="00ED4997">
        <w:t xml:space="preserve">. </w:t>
      </w:r>
      <w:r w:rsidRPr="00ED4997">
        <w:t>Однажды она встретила пастуха Вира</w:t>
      </w:r>
      <w:r w:rsidR="00ED4997" w:rsidRPr="00ED4997">
        <w:t xml:space="preserve">. </w:t>
      </w:r>
      <w:r w:rsidRPr="00ED4997">
        <w:t>Они начали тайно встречаться и полюбили друг друга</w:t>
      </w:r>
      <w:r w:rsidR="00ED4997" w:rsidRPr="00ED4997">
        <w:t xml:space="preserve">. </w:t>
      </w:r>
      <w:r w:rsidRPr="00ED4997">
        <w:t>Однако граф не позволил дочери встречаться с Виром</w:t>
      </w:r>
      <w:r w:rsidR="00ED4997" w:rsidRPr="00ED4997">
        <w:t xml:space="preserve">. </w:t>
      </w:r>
      <w:r w:rsidRPr="00ED4997">
        <w:t>Он приказал своим слугам убить пастуха</w:t>
      </w:r>
      <w:r w:rsidR="00ED4997" w:rsidRPr="00ED4997">
        <w:t xml:space="preserve">. </w:t>
      </w:r>
      <w:r w:rsidRPr="00ED4997">
        <w:t>Они сбросили его с высокой скалы на камни</w:t>
      </w:r>
      <w:r w:rsidR="00ED4997" w:rsidRPr="00ED4997">
        <w:t xml:space="preserve">. </w:t>
      </w:r>
      <w:r w:rsidRPr="00ED4997">
        <w:t>Синь, узнав об этом, долго плакала</w:t>
      </w:r>
      <w:r w:rsidR="00ED4997" w:rsidRPr="00ED4997">
        <w:t xml:space="preserve">. </w:t>
      </w:r>
      <w:r w:rsidRPr="00ED4997">
        <w:t>Из ее слез и образовалось озеро</w:t>
      </w:r>
      <w:r w:rsidR="00ED4997" w:rsidRPr="00ED4997">
        <w:t xml:space="preserve">. </w:t>
      </w:r>
      <w:r w:rsidRPr="00ED4997">
        <w:t>Ну не может наш народ без легенд</w:t>
      </w:r>
      <w:r w:rsidR="00ED4997" w:rsidRPr="00ED4997">
        <w:t xml:space="preserve">. </w:t>
      </w:r>
      <w:r w:rsidRPr="00ED4997">
        <w:t>С тех пор озеро называется Синевир</w:t>
      </w:r>
      <w:r w:rsidR="00ED4997" w:rsidRPr="00ED4997">
        <w:t xml:space="preserve">. </w:t>
      </w:r>
      <w:r w:rsidRPr="00ED4997">
        <w:t>Сейчас на берегу озера установлены, вырезанные из дерева, фигуры Сини и Вира</w:t>
      </w:r>
      <w:r w:rsidR="00ED4997" w:rsidRPr="00ED4997">
        <w:t xml:space="preserve">. </w:t>
      </w:r>
      <w:r w:rsidRPr="00ED4997">
        <w:t>Сюда приезжают праздновать свадьбы из многих уголков Карпат</w:t>
      </w:r>
      <w:r w:rsidR="00ED4997" w:rsidRPr="00ED4997">
        <w:t xml:space="preserve">. </w:t>
      </w:r>
      <w:r w:rsidRPr="00ED4997">
        <w:t>Говорят, что если люди познакомились и полюбили друг друга на озере, то их ждет крепкая любовь</w:t>
      </w:r>
    </w:p>
    <w:p w:rsidR="00ED4997" w:rsidRDefault="001E7D3D" w:rsidP="00ED4997">
      <w:pPr>
        <w:ind w:firstLine="709"/>
      </w:pPr>
      <w:r w:rsidRPr="00ED4997">
        <w:t>В Закарпатье насчитывается около 130 озер</w:t>
      </w:r>
      <w:r w:rsidR="00ED4997" w:rsidRPr="00ED4997">
        <w:t xml:space="preserve">. </w:t>
      </w:r>
      <w:r w:rsidRPr="00ED4997">
        <w:t>Имеются небольшие и неглубокие озера, соленые и пресные</w:t>
      </w:r>
      <w:r w:rsidR="00ED4997" w:rsidRPr="00ED4997">
        <w:t xml:space="preserve"> - </w:t>
      </w:r>
      <w:r w:rsidRPr="00ED4997">
        <w:t>реликты древнего оледенения</w:t>
      </w:r>
      <w:r w:rsidR="00ED4997" w:rsidRPr="00ED4997">
        <w:t xml:space="preserve">. </w:t>
      </w:r>
      <w:r w:rsidRPr="00ED4997">
        <w:t>Они находятся на высоте 1400</w:t>
      </w:r>
      <w:r w:rsidR="00ED4997" w:rsidRPr="00ED4997">
        <w:t xml:space="preserve"> - </w:t>
      </w:r>
      <w:r w:rsidRPr="00ED4997">
        <w:t>1800 м и возникли много тысяч лет назад на месте растаявших ледников</w:t>
      </w:r>
      <w:r w:rsidR="00ED4997" w:rsidRPr="00ED4997">
        <w:t xml:space="preserve">. </w:t>
      </w:r>
      <w:r w:rsidRPr="00ED4997">
        <w:t>Каровые озера Карпат постепенно исчезают, а существующие украшают горные ландшафты</w:t>
      </w:r>
      <w:r w:rsidR="00ED4997" w:rsidRPr="00ED4997">
        <w:t xml:space="preserve">. </w:t>
      </w:r>
      <w:r w:rsidRPr="00ED4997">
        <w:t>Одно из живописнейших</w:t>
      </w:r>
      <w:r w:rsidR="00ED4997" w:rsidRPr="00ED4997">
        <w:t xml:space="preserve"> - </w:t>
      </w:r>
      <w:r w:rsidRPr="00ED4997">
        <w:t>озеро Апшинец расположенное на Свидовецком массиве</w:t>
      </w:r>
      <w:r w:rsidR="00ED4997" w:rsidRPr="00ED4997">
        <w:t xml:space="preserve">. </w:t>
      </w:r>
      <w:r w:rsidRPr="00ED4997">
        <w:t>Его площадь около 1,2 гектара, а глубина более 3 м</w:t>
      </w:r>
      <w:r w:rsidR="00ED4997" w:rsidRPr="00ED4997">
        <w:t xml:space="preserve">. </w:t>
      </w:r>
      <w:r w:rsidRPr="00ED4997">
        <w:t>На Черногорском массиве расположено самое высокогорное озеро Украины Несамовите</w:t>
      </w:r>
      <w:r w:rsidR="00ED4997">
        <w:t xml:space="preserve"> (</w:t>
      </w:r>
      <w:r w:rsidRPr="00ED4997">
        <w:t>1800 м над уровнем моря</w:t>
      </w:r>
      <w:r w:rsidR="00ED4997" w:rsidRPr="00ED4997">
        <w:t xml:space="preserve">). </w:t>
      </w:r>
      <w:r w:rsidRPr="00ED4997">
        <w:t>Среди горных водоемов интересным является Липовецкое озеро в Хустском районе</w:t>
      </w:r>
      <w:r w:rsidR="00ED4997" w:rsidRPr="00ED4997">
        <w:t xml:space="preserve">. </w:t>
      </w:r>
      <w:r w:rsidRPr="00ED4997">
        <w:t>Оно вулканического происхождения, площадью 0,18 гектара</w:t>
      </w:r>
      <w:r w:rsidR="00ED4997" w:rsidRPr="00ED4997">
        <w:t xml:space="preserve">. </w:t>
      </w:r>
      <w:r w:rsidRPr="00ED4997">
        <w:t>Под Анталовецкой поляной расположено озеро Ворочивское</w:t>
      </w:r>
      <w:r w:rsidR="00ED4997" w:rsidRPr="00ED4997">
        <w:t>.</w:t>
      </w:r>
      <w:bookmarkStart w:id="9" w:name="_GoBack"/>
      <w:bookmarkEnd w:id="9"/>
    </w:p>
    <w:sectPr w:rsidR="00ED4997" w:rsidSect="00ED4997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79C" w:rsidRDefault="008C179C">
      <w:pPr>
        <w:ind w:firstLine="709"/>
      </w:pPr>
      <w:r>
        <w:separator/>
      </w:r>
    </w:p>
  </w:endnote>
  <w:endnote w:type="continuationSeparator" w:id="0">
    <w:p w:rsidR="008C179C" w:rsidRDefault="008C179C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67" w:rsidRDefault="00BB7667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67" w:rsidRDefault="00BB7667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79C" w:rsidRDefault="008C179C">
      <w:pPr>
        <w:ind w:firstLine="709"/>
      </w:pPr>
      <w:r>
        <w:separator/>
      </w:r>
    </w:p>
  </w:footnote>
  <w:footnote w:type="continuationSeparator" w:id="0">
    <w:p w:rsidR="008C179C" w:rsidRDefault="008C179C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67" w:rsidRDefault="00E70011" w:rsidP="00ED4997">
    <w:pPr>
      <w:pStyle w:val="a7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BB7667" w:rsidRDefault="00BB7667" w:rsidP="00ED499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7667" w:rsidRDefault="00BB766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10E37"/>
    <w:multiLevelType w:val="multilevel"/>
    <w:tmpl w:val="FB22F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D3D"/>
    <w:rsid w:val="000305A1"/>
    <w:rsid w:val="000317E5"/>
    <w:rsid w:val="001E7D3D"/>
    <w:rsid w:val="006E5B18"/>
    <w:rsid w:val="007850E6"/>
    <w:rsid w:val="00800B6D"/>
    <w:rsid w:val="00822044"/>
    <w:rsid w:val="008C179C"/>
    <w:rsid w:val="00916E6F"/>
    <w:rsid w:val="00A1253F"/>
    <w:rsid w:val="00B175B4"/>
    <w:rsid w:val="00B827BB"/>
    <w:rsid w:val="00BB7667"/>
    <w:rsid w:val="00DC3A6A"/>
    <w:rsid w:val="00E70011"/>
    <w:rsid w:val="00ED4997"/>
    <w:rsid w:val="00F9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6487A5E-D99C-4A2F-A74F-79A6A675B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D499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D499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D499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D499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D499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D499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D499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D499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D499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ED4997"/>
    <w:pPr>
      <w:spacing w:before="100" w:beforeAutospacing="1" w:after="100" w:afterAutospacing="1"/>
      <w:ind w:firstLine="709"/>
    </w:pPr>
    <w:rPr>
      <w:lang w:val="uk-UA" w:eastAsia="uk-UA"/>
    </w:rPr>
  </w:style>
  <w:style w:type="table" w:styleId="-1">
    <w:name w:val="Table Web 1"/>
    <w:basedOn w:val="a4"/>
    <w:uiPriority w:val="99"/>
    <w:rsid w:val="00ED499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next w:val="a8"/>
    <w:link w:val="a9"/>
    <w:uiPriority w:val="99"/>
    <w:rsid w:val="00ED499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ED4997"/>
    <w:rPr>
      <w:vertAlign w:val="superscript"/>
    </w:rPr>
  </w:style>
  <w:style w:type="paragraph" w:styleId="a8">
    <w:name w:val="Body Text"/>
    <w:basedOn w:val="a2"/>
    <w:link w:val="ab"/>
    <w:uiPriority w:val="99"/>
    <w:rsid w:val="00ED4997"/>
    <w:pPr>
      <w:ind w:firstLine="709"/>
    </w:pPr>
  </w:style>
  <w:style w:type="character" w:customStyle="1" w:styleId="ab">
    <w:name w:val="Основной текст Знак"/>
    <w:link w:val="a8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ED499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ED499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ED499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ED4997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ED499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ED499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ED4997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ED4997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9">
    <w:name w:val="Верхний колонтитул Знак"/>
    <w:link w:val="a7"/>
    <w:uiPriority w:val="99"/>
    <w:semiHidden/>
    <w:locked/>
    <w:rsid w:val="00ED4997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ED499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D4997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5">
    <w:name w:val="литера"/>
    <w:uiPriority w:val="99"/>
    <w:rsid w:val="00ED4997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6">
    <w:name w:val="page number"/>
    <w:uiPriority w:val="99"/>
    <w:rsid w:val="00ED4997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D4997"/>
    <w:rPr>
      <w:sz w:val="28"/>
      <w:szCs w:val="28"/>
    </w:rPr>
  </w:style>
  <w:style w:type="paragraph" w:customStyle="1" w:styleId="af8">
    <w:name w:val="Обычный +"/>
    <w:basedOn w:val="a2"/>
    <w:autoRedefine/>
    <w:uiPriority w:val="99"/>
    <w:rsid w:val="00ED499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ED499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ED499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D499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D499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D499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ED499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ED499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ED499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ED499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D499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D499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ED499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ED499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ED499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D4997"/>
    <w:rPr>
      <w:i/>
      <w:iCs/>
    </w:rPr>
  </w:style>
  <w:style w:type="paragraph" w:customStyle="1" w:styleId="afb">
    <w:name w:val="ТАБЛИЦА"/>
    <w:next w:val="a2"/>
    <w:autoRedefine/>
    <w:uiPriority w:val="99"/>
    <w:rsid w:val="00ED499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ED499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ED4997"/>
  </w:style>
  <w:style w:type="table" w:customStyle="1" w:styleId="15">
    <w:name w:val="Стиль таблицы1"/>
    <w:uiPriority w:val="99"/>
    <w:rsid w:val="00ED499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d">
    <w:name w:val="схема"/>
    <w:autoRedefine/>
    <w:uiPriority w:val="99"/>
    <w:rsid w:val="00ED499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ED499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ED499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ED499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ED499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6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6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26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26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26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26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26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6681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26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266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266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26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726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266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266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7266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4103</Words>
  <Characters>23388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Рекреационный потенциал и проблемы развития отрасли туризма в Украинских Карпатах </vt:lpstr>
    </vt:vector>
  </TitlesOfParts>
  <Company>Diapsalmata</Company>
  <LinksUpToDate>false</LinksUpToDate>
  <CharactersWithSpaces>27437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Рекреационный потенциал и проблемы развития отрасли туризма в Украинских Карпатах </dc:title>
  <dc:subject/>
  <dc:creator>mari</dc:creator>
  <cp:keywords/>
  <dc:description/>
  <cp:lastModifiedBy>admin</cp:lastModifiedBy>
  <cp:revision>2</cp:revision>
  <dcterms:created xsi:type="dcterms:W3CDTF">2014-03-08T15:09:00Z</dcterms:created>
  <dcterms:modified xsi:type="dcterms:W3CDTF">2014-03-08T15:09:00Z</dcterms:modified>
</cp:coreProperties>
</file>