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27" w:rsidRDefault="00545B27">
      <w:pPr>
        <w:rPr>
          <w:sz w:val="24"/>
        </w:rPr>
      </w:pPr>
      <w:r>
        <w:rPr>
          <w:sz w:val="24"/>
        </w:rPr>
        <w:t>«Лев Толстой,проявлявший большой интерес к первым шагам современного ему дозвукового кинематографа, назвал его «великий немой».» Такими словами начинается книга Юрия Михаиловича Лотмана «Семиотика кино и проблемы киноэстетики». Действительно,Юрий Михаилович уделял большое внимание развитию кинематографа в мире и сосуществованию знаков и символов в кино и реалии.</w:t>
      </w:r>
      <w:r>
        <w:rPr>
          <w:sz w:val="24"/>
          <w:lang w:val="en-US"/>
        </w:rPr>
        <w:t xml:space="preserve"> </w:t>
      </w:r>
      <w:r>
        <w:rPr>
          <w:sz w:val="24"/>
        </w:rPr>
        <w:t>Попробуем разобраться – что же такое семиотика и каковы ее практические цели применения в ТВ и кинематографе.</w:t>
      </w:r>
    </w:p>
    <w:p w:rsidR="00545B27" w:rsidRDefault="00545B27">
      <w:pPr>
        <w:pStyle w:val="1"/>
      </w:pPr>
      <w:r>
        <w:t>Семиотика показывает нам "невидимое и неслышимое" аудио-визуального языка. Семиотика обращает наше внимание на ракурс и композицию, на одежду и цвет. Она говорит о коннотациях образов, которые вы видите на экране, о репрезентациях, значении и идеологии. Все это - невидимо и неслышимо для "реалистического" (в отличии от "дискурсивного") зрителя.</w:t>
      </w:r>
      <w:r>
        <w:br/>
      </w:r>
      <w:r>
        <w:br/>
        <w:t xml:space="preserve"> </w:t>
      </w:r>
      <w:r>
        <w:rPr>
          <w:b/>
        </w:rPr>
        <w:t>Знаками</w:t>
      </w:r>
      <w:r>
        <w:t xml:space="preserve"> для них являются визуальные образы, слова и звуки, а также: монтажные склейки, затемнения и миксы, рапид и ускоренное движение, определенная подсветка и ракурс, движение камеры, грим актеров и декорации. Все это работает на то, чтобы передать "читателю" определенное значение, мораль. Весь этот телевизионный образ, передающийся по слуховому, зрительному и психомоторному (движения на экране) каналам - это означающее, а идея того, что нам хотят сказать, "ментальная концепция" - означаемое. </w:t>
      </w:r>
      <w:r>
        <w:br/>
      </w:r>
      <w:r>
        <w:br/>
        <w:t xml:space="preserve">Многие исследователи указывают, что в аудио-визуальных искусствах связь означающее-означаемое очень короткая. То есть, изображение розы и представление о розе фактически идентичны друг другу в момент восприятия фильма. "Картинка имеет прямое отношение к тому, что она означает, в отличие от слова" Дж.Монако, "Как читать фильм", С.128. </w:t>
      </w:r>
      <w:r>
        <w:br/>
      </w:r>
      <w:r>
        <w:br/>
        <w:t xml:space="preserve">Читатель фильма, в отличие от читателя книги, не воображает себе образ, но и тот, и другой должны </w:t>
      </w:r>
      <w:r>
        <w:rPr>
          <w:b/>
        </w:rPr>
        <w:t>интерпретировать</w:t>
      </w:r>
      <w:r>
        <w:t xml:space="preserve"> его. </w:t>
      </w:r>
      <w:r>
        <w:br/>
      </w:r>
      <w:r>
        <w:br/>
        <w:t xml:space="preserve">Телевидение использует </w:t>
      </w:r>
      <w:r>
        <w:rPr>
          <w:b/>
        </w:rPr>
        <w:t>аудио-визуальные</w:t>
      </w:r>
      <w:r>
        <w:t xml:space="preserve"> </w:t>
      </w:r>
      <w:r>
        <w:rPr>
          <w:b/>
        </w:rPr>
        <w:t>коды</w:t>
      </w:r>
      <w:r>
        <w:t xml:space="preserve">. Посмотрим, что думают семиотики по поводу этого вида кодов. Джон Бергер считал, что "фотография не имеет своего собственного языка". Ролан Барт в "Риторике образа" поддержал эту мысль, назвав фотографию "парадоксом сообщения без кода". Однако большинство семиотков говорят о наличии определенных визуальных и оральных кодов. Просто, из-за того, что мы изучаем теле- и кинокоды в очень раннем возрасте и из-за того, что они так похожи на те, которыми мы кодируем реальный мир, мы не воспринимаем их как коды, как условности. </w:t>
      </w:r>
    </w:p>
    <w:p w:rsidR="00545B27" w:rsidRDefault="00545B27">
      <w:pPr>
        <w:pStyle w:val="1"/>
      </w:pPr>
      <w:r>
        <w:t xml:space="preserve">Кинематографические и телевизионные коды включают и жанр, и операторскую работу (крупность кадра, движение камеры, ракурс, композицию), и монтаж (способы монтажных склеек, темпо-ритм), и саундтрек, да и просто способ рассказа истории. Например, съемка с плеча, на бегу и соответствующий некомфортный кадр является кодом документальности и употребляется сознательно, как формальный прием, особенно если есть возможность использовать стедикам - устройство, которое крепится к оператору для стабилизации камеры при движении. </w:t>
      </w:r>
      <w:r>
        <w:br/>
      </w:r>
      <w:r>
        <w:br/>
      </w:r>
      <w:r>
        <w:rPr>
          <w:b/>
        </w:rPr>
        <w:t>Коды реализма:</w:t>
      </w:r>
      <w:r>
        <w:br/>
        <w:t>1. неизвестные актеры, некоторые исполнители вообще не являются профессиональными актерами;</w:t>
      </w:r>
      <w:r>
        <w:br/>
        <w:t>2. "естественное поведение", исполнители не переигрывают. Привлекательность персонажа строится не на отработанной дикции, жестах, позах, а на эмоциональном воздействии;</w:t>
      </w:r>
      <w:r>
        <w:br/>
        <w:t>3. обыденные слова, обстановка, одежда;</w:t>
      </w:r>
      <w:r>
        <w:br/>
        <w:t>4. съемки не в павильоне, а на натуре;</w:t>
      </w:r>
      <w:r>
        <w:br/>
        <w:t>5. необязательная деталь и событие без причины;</w:t>
      </w:r>
      <w:r>
        <w:br/>
        <w:t>6. съемка одной камерой, отсутствие выверенной композиции, выставленного света, перебивок.</w:t>
      </w:r>
      <w:r>
        <w:br/>
      </w:r>
      <w:r>
        <w:br/>
        <w:t>Лефтисты упрекали кинематографистов, в том, что зрители воспринимают фильмы, снятые кодами реализма, за чистую монету, не понимая, что это - такие же репрезентации, как и все остальное. В результате - манипуляции, искаженное представление о действительности.</w:t>
      </w:r>
      <w:r>
        <w:br/>
      </w:r>
      <w:r>
        <w:br/>
        <w:t xml:space="preserve">Кристиан Мец добавлял к кинематографическим кодам код </w:t>
      </w:r>
      <w:r>
        <w:rPr>
          <w:b/>
        </w:rPr>
        <w:t>авторского стиля</w:t>
      </w:r>
      <w:r>
        <w:t xml:space="preserve"> и ввел понятие </w:t>
      </w:r>
      <w:r>
        <w:rPr>
          <w:b/>
        </w:rPr>
        <w:t xml:space="preserve">под-кода </w:t>
      </w:r>
      <w:r>
        <w:t xml:space="preserve">(определенный выбор в рамках кода, например, мелодрама в рамках жанрового кода). </w:t>
      </w:r>
      <w:r>
        <w:br/>
      </w:r>
      <w:r>
        <w:br/>
        <w:t>Пирс называл знаки в не смонтированной визуальной среде индексами (а не иконами). Он хотел этим подчеркнуть, что означаемое на пленке не просто напоминают означающее, а является его воспроизведением, последствием и определяется средой, каналом передачи информации. Однако многие семиотики считают, что аудио-визуальные знаки все-таки иконы, а не индексы, ведь они очень похожи на то, что означают, и эмоционально и семантически воздействуют на зрителя сами по себе, без дополнительных культурных коннотаций, без работы воображения.</w:t>
      </w:r>
      <w:r>
        <w:br/>
      </w:r>
      <w:r>
        <w:br/>
        <w:t xml:space="preserve">Монако поднял вопрос </w:t>
      </w:r>
      <w:r>
        <w:rPr>
          <w:b/>
        </w:rPr>
        <w:t>уникального кинематографического кода</w:t>
      </w:r>
      <w:r>
        <w:t xml:space="preserve">. Потому что кино, как искусство синтетическое, берет коды из музыки (саундтрек), из литературы (диалоги), из живописи (композиция и освещение). Даже монтаж как таковой уже присутствует в сказочном "а в это время Иванушка...". Монако называет уникальным кинематографическим кодом </w:t>
      </w:r>
      <w:r>
        <w:rPr>
          <w:b/>
        </w:rPr>
        <w:t>ускоряющийся или замедляющийся монтаж</w:t>
      </w:r>
      <w:r>
        <w:t xml:space="preserve">, который несет значение сам по себе. Тогда специфическим телевизионным кодом, наверно, можно назвать прямой эфир. </w:t>
      </w:r>
      <w:r>
        <w:br/>
      </w:r>
      <w:r>
        <w:br/>
        <w:t>Ролан Барт ввел термин "</w:t>
      </w:r>
      <w:r>
        <w:rPr>
          <w:b/>
        </w:rPr>
        <w:t>прикрепление</w:t>
      </w:r>
      <w:r>
        <w:t xml:space="preserve">" ("постановка на якорь") визуального образа. Так как фотография полисемична, то есть открыта множеству возможных значений, то добавляется текст в виде подписи или рекламного слогана, который "прикрепляет" к ней предпочтительное значение. В более широком смысле прикрепление значения происходит не только через слова, но и через совмещение двух образов. </w:t>
      </w:r>
      <w:r>
        <w:br/>
      </w:r>
      <w:r>
        <w:br/>
      </w:r>
      <w:r>
        <w:rPr>
          <w:b/>
        </w:rPr>
        <w:t>Текст</w:t>
      </w:r>
      <w:r>
        <w:t>. На первый взгляд единицей телевизионного текста является передача, но передача - понятие скорее из экономики телебизнеса, а текст - из текстуального подхода. Семиотики определяют телевизионный текст как передачу вместе с рекламой, заставками и анонсами. Некоторые называют телевизионным текстом весь опыт просмотра зрителем телевизора "за один присест", например, телевечер (или телеутро, или теледень).</w:t>
      </w:r>
      <w:r>
        <w:br/>
      </w:r>
      <w:r>
        <w:br/>
      </w:r>
      <w:r>
        <w:rPr>
          <w:b/>
        </w:rPr>
        <w:t xml:space="preserve">Язык и речь, langue и parole. </w:t>
      </w:r>
      <w:r>
        <w:t xml:space="preserve">Знания правил монтажа - это язык, монтирование конкретной телепередачи - речь. Пока человек не выучит правил незаметного монтажа, он не сможет говорить реалистично. </w:t>
      </w:r>
      <w:r>
        <w:br/>
      </w:r>
      <w:r>
        <w:br/>
      </w:r>
      <w:r>
        <w:rPr>
          <w:b/>
        </w:rPr>
        <w:t>Синтагма и парадигма.</w:t>
      </w:r>
      <w:r>
        <w:t xml:space="preserve"> Для кино синтагма - это развитие сюжета, монтажный ряд, а парадигма - возможные ракурсы, способы перехода от одного кадра к другому, претенденты на главную роль. Когда мы анализируем фильм или телепрограмму, то производим одновременно парадигматический анализ (сравниваем выбранный ракурс, персонажа, актера с другими возможными) и синтагаматический (сравниваем сцену с предыдущей). </w:t>
      </w:r>
      <w:r>
        <w:br/>
      </w:r>
      <w:r>
        <w:br/>
        <w:t>Для человека, который занимается семиотикой, основной вопрос телевидения будет: "</w:t>
      </w:r>
      <w:r>
        <w:rPr>
          <w:b/>
        </w:rPr>
        <w:t>Как телевидение производит значения, используя свои выразительные средства?</w:t>
      </w:r>
      <w:r>
        <w:t>"</w:t>
      </w:r>
      <w:r>
        <w:br/>
      </w:r>
      <w:r>
        <w:br/>
        <w:t xml:space="preserve">Вот какой ответ дает </w:t>
      </w:r>
      <w:r>
        <w:rPr>
          <w:b/>
        </w:rPr>
        <w:t>Джон Фиск</w:t>
      </w:r>
      <w:r>
        <w:t xml:space="preserve"> в книге "Телевизионная культура" (1987), глава "Как текст обращается к читателю": </w:t>
      </w:r>
      <w:r>
        <w:br/>
      </w:r>
      <w:r>
        <w:br/>
        <w:t xml:space="preserve">1 уровень - УРОВЕНЬ РЕАЛЬНОСТИ </w:t>
      </w:r>
      <w:r>
        <w:br/>
        <w:t xml:space="preserve">Показываемое событие уже закодировано социальными кодами в обстановке, внешности, поведении, речи, макияже, одежде, жестах героев. </w:t>
      </w:r>
      <w:r>
        <w:br/>
      </w:r>
      <w:r>
        <w:br/>
        <w:t xml:space="preserve">2 уровень - УРОВЕНЬ РЕПРЕЗЕНТАЦИИ </w:t>
      </w:r>
      <w:r>
        <w:br/>
        <w:t xml:space="preserve">Закодированная социальными кодами реальность дальше кодируется техническими телевизионными кодами, которые включают: свет, движение камеры, монтаж, музыку, звук, подбор актеров, диалог. </w:t>
      </w:r>
      <w:r>
        <w:br/>
      </w:r>
      <w:r>
        <w:br/>
        <w:t xml:space="preserve">3 уровень - УРОВЕНЬ ИДЕОЛОГИИ </w:t>
      </w:r>
      <w:r>
        <w:br/>
        <w:t>Идеологические коды содержатся в самом драматическом конфликте - это те или иные национальные, классовые, гендерные отношения, консьюмеризм, индивидуализм, активная жизненная позиция.</w:t>
      </w:r>
      <w:r>
        <w:br/>
      </w:r>
      <w:r>
        <w:br/>
      </w:r>
      <w:r>
        <w:rPr>
          <w:b/>
        </w:rPr>
        <w:t>Дениэл Чендлер</w:t>
      </w:r>
      <w:r>
        <w:t xml:space="preserve"> предлагает похожую классификацию масс-медийных кодов:</w:t>
      </w:r>
      <w:r>
        <w:br/>
      </w:r>
      <w:r>
        <w:rPr>
          <w:b/>
        </w:rPr>
        <w:br/>
        <w:t xml:space="preserve">1. социальные </w:t>
      </w:r>
      <w:r>
        <w:br/>
        <w:t xml:space="preserve">· вербальные </w:t>
      </w:r>
      <w:r>
        <w:br/>
        <w:t>· тела (внешность, жесты, взгляд, поза, расположение в пространстве)</w:t>
      </w:r>
      <w:r>
        <w:br/>
        <w:t xml:space="preserve">· товарные (одежда, машины, аксессуары) </w:t>
      </w:r>
      <w:r>
        <w:br/>
        <w:t>· поведенческие</w:t>
      </w:r>
      <w:r>
        <w:br/>
        <w:t xml:space="preserve">· регулятивные </w:t>
      </w:r>
      <w:r>
        <w:br/>
      </w:r>
      <w:r>
        <w:rPr>
          <w:b/>
        </w:rPr>
        <w:t xml:space="preserve">2. текстуальные </w:t>
      </w:r>
      <w:r>
        <w:br/>
        <w:t>· эстетические (например, коды реализма)</w:t>
      </w:r>
      <w:r>
        <w:br/>
        <w:t xml:space="preserve">· жанровые, теоретические и стилистические (конфликт, композиция) </w:t>
      </w:r>
      <w:r>
        <w:br/>
        <w:t xml:space="preserve">· коды канала передачи (прямой эфир, монтаж) </w:t>
      </w:r>
      <w:r>
        <w:br/>
      </w:r>
      <w:r>
        <w:rPr>
          <w:b/>
        </w:rPr>
        <w:t>3. интерпретативные</w:t>
      </w:r>
      <w:r>
        <w:br/>
        <w:t>· восприятия (например, пространственная перспектива)</w:t>
      </w:r>
      <w:r>
        <w:br/>
        <w:t xml:space="preserve">· придания значения и интерпретации, которыми кодируются и декодируются тексты </w:t>
      </w:r>
      <w:r>
        <w:br/>
        <w:t>· идеологические (те же гендерные, классовые и так далее).</w:t>
      </w:r>
      <w:r>
        <w:br/>
      </w:r>
      <w:r>
        <w:br/>
        <w:t xml:space="preserve">Хотя семиотический анализ появился и развивался в литературной, художественной и музыкальной критике, его успешно применяют в популярной культуре, к которой относятся кинематограф и телевидение. Именно "демократическая" семиотика, которая не считает один язык более важным, чем другой (мимика или мода для нее такие же интересные объекты анализа, как опера), помогла серьезно подойти к теоретическому изучению кино и телевидения. Начиная с работ Ролана Барта 1960-х годов, исследования знаков в аудио-визуальных медиа, рекламе и фотографии множатся и процветают. </w:t>
      </w:r>
    </w:p>
    <w:p w:rsidR="00545B27" w:rsidRDefault="00545B27">
      <w:pPr>
        <w:pStyle w:val="1"/>
        <w:rPr>
          <w:lang w:val="en-US"/>
        </w:rPr>
      </w:pPr>
      <w:r>
        <w:t>В завершении своей работы вынужден цитировать Ю.М. Лотмана: «Кинематограф говорит с нами, говорит многими голосами, которые образуют сложнейшие контрапункты. Он говорит с нами и хочет, что бы мы его понимали»</w:t>
      </w:r>
      <w:bookmarkStart w:id="0" w:name="_GoBack"/>
      <w:bookmarkEnd w:id="0"/>
    </w:p>
    <w:sectPr w:rsidR="00545B27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1FC"/>
    <w:rsid w:val="00545B27"/>
    <w:rsid w:val="009871FC"/>
    <w:rsid w:val="00DC531F"/>
    <w:rsid w:val="00E9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6C90E-C377-4DB9-8E9C-0530683C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  <w:style w:type="character" w:styleId="a3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«Лев Толстой,проявлявший большой интерес к первым шагам современного ему дозвукового кинематографа, назвал его «великий немой»</vt:lpstr>
    </vt:vector>
  </TitlesOfParts>
  <Company>Center_TV</Company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«Лев Толстой,проявлявший большой интерес к первым шагам современного ему дозвукового кинематографа, назвал его «великий немой»</dc:title>
  <dc:subject/>
  <dc:creator>User</dc:creator>
  <cp:keywords/>
  <cp:lastModifiedBy>admin</cp:lastModifiedBy>
  <cp:revision>2</cp:revision>
  <cp:lastPrinted>2003-12-25T01:50:00Z</cp:lastPrinted>
  <dcterms:created xsi:type="dcterms:W3CDTF">2014-02-04T09:40:00Z</dcterms:created>
  <dcterms:modified xsi:type="dcterms:W3CDTF">2014-02-04T09:40:00Z</dcterms:modified>
</cp:coreProperties>
</file>