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71D" w:rsidRPr="00FC2497" w:rsidRDefault="0026171D" w:rsidP="0026171D">
      <w:pPr>
        <w:spacing w:before="120"/>
        <w:jc w:val="center"/>
        <w:rPr>
          <w:b/>
          <w:bCs/>
          <w:sz w:val="32"/>
          <w:szCs w:val="32"/>
        </w:rPr>
      </w:pPr>
      <w:r w:rsidRPr="00FC2497">
        <w:rPr>
          <w:b/>
          <w:bCs/>
          <w:sz w:val="32"/>
          <w:szCs w:val="32"/>
        </w:rPr>
        <w:t>Творец в зеркале природы</w:t>
      </w:r>
    </w:p>
    <w:p w:rsidR="0026171D" w:rsidRPr="00FC2497" w:rsidRDefault="0026171D" w:rsidP="0026171D">
      <w:pPr>
        <w:spacing w:before="120"/>
        <w:ind w:firstLine="567"/>
        <w:jc w:val="both"/>
        <w:rPr>
          <w:sz w:val="28"/>
          <w:szCs w:val="28"/>
        </w:rPr>
      </w:pPr>
      <w:r w:rsidRPr="00FC2497">
        <w:rPr>
          <w:sz w:val="28"/>
          <w:szCs w:val="28"/>
        </w:rPr>
        <w:t xml:space="preserve">Хоменков А. С. </w:t>
      </w:r>
    </w:p>
    <w:p w:rsidR="0026171D" w:rsidRDefault="0026171D" w:rsidP="0026171D">
      <w:pPr>
        <w:spacing w:before="120"/>
        <w:ind w:firstLine="567"/>
        <w:jc w:val="both"/>
      </w:pPr>
      <w:r w:rsidRPr="00A13890">
        <w:t>В свое время св. Иоанн Кронштадтский писал: «Мир, как произведение живого, премудрого Бога... — настоящая книга, из которой можно, хотя и не так ясно, как из откровения, учиться богопознанию» (Иоанн Кронштадтский, 2002, с. 68).</w:t>
      </w:r>
    </w:p>
    <w:p w:rsidR="0026171D" w:rsidRPr="00FC2497" w:rsidRDefault="0026171D" w:rsidP="0026171D">
      <w:pPr>
        <w:spacing w:before="120"/>
        <w:jc w:val="center"/>
        <w:rPr>
          <w:b/>
          <w:bCs/>
          <w:sz w:val="28"/>
          <w:szCs w:val="28"/>
        </w:rPr>
      </w:pPr>
      <w:r w:rsidRPr="00FC2497">
        <w:rPr>
          <w:b/>
          <w:bCs/>
          <w:sz w:val="28"/>
          <w:szCs w:val="28"/>
        </w:rPr>
        <w:t>Тема 1. Первоначальные понятия о Боге</w:t>
      </w:r>
    </w:p>
    <w:p w:rsidR="0026171D" w:rsidRPr="00A13890" w:rsidRDefault="0026171D" w:rsidP="0026171D">
      <w:pPr>
        <w:spacing w:before="120"/>
        <w:ind w:firstLine="567"/>
        <w:jc w:val="both"/>
      </w:pPr>
      <w:r w:rsidRPr="00A13890">
        <w:t>Издавна человека интересовал вопрос: откуда взялся наш мир? Существовал ли он вечно, или же был сотворен Всемогущим Богом?</w:t>
      </w:r>
    </w:p>
    <w:p w:rsidR="0026171D" w:rsidRPr="00A13890" w:rsidRDefault="0026171D" w:rsidP="0026171D">
      <w:pPr>
        <w:spacing w:before="120"/>
        <w:ind w:firstLine="567"/>
        <w:jc w:val="both"/>
      </w:pPr>
      <w:r w:rsidRPr="00A13890">
        <w:t>Чтобы убедиться, в том, что мир вечно не мог существовать, можно провести небольшой опыт. Давайте зажжем свечу и немного понаблюдаем за ней. Свеча будет светить не очень ярким, по сравнению с привычной для нас лампочкой светом. Если мы приблизим ладонь к пламени свечи, то почувствуем исходящее от нее тепло.</w:t>
      </w:r>
    </w:p>
    <w:p w:rsidR="0026171D" w:rsidRPr="00A13890" w:rsidRDefault="0026171D" w:rsidP="0026171D">
      <w:pPr>
        <w:spacing w:before="120"/>
        <w:ind w:firstLine="567"/>
        <w:jc w:val="both"/>
      </w:pPr>
      <w:r w:rsidRPr="00A13890">
        <w:t>Вспомним, что кроме свечи свет и тепло излучают костер, лучина, лампа, и, самое главное, – солнце.</w:t>
      </w:r>
    </w:p>
    <w:p w:rsidR="0026171D" w:rsidRPr="00A13890" w:rsidRDefault="0026171D" w:rsidP="0026171D">
      <w:pPr>
        <w:spacing w:before="120"/>
        <w:ind w:firstLine="567"/>
        <w:jc w:val="both"/>
      </w:pPr>
      <w:r w:rsidRPr="00A13890">
        <w:t>Итак, и свеча и солнце являются источниками тепла и света. Они отдают свет и тепло в окружающее пространство, хотя, при этом, свеча светит и греет несравненно слабее солнца. Ведь она и несравненно меньше его.</w:t>
      </w:r>
    </w:p>
    <w:p w:rsidR="0026171D" w:rsidRPr="00A13890" w:rsidRDefault="0026171D" w:rsidP="0026171D">
      <w:pPr>
        <w:spacing w:before="120"/>
        <w:ind w:firstLine="567"/>
        <w:jc w:val="both"/>
      </w:pPr>
      <w:r w:rsidRPr="00A13890">
        <w:t>Но могут ли свеча и солнце светить всегда, вечно? Свеча через некоторое время подскажет нам ответ на этот вопрос. Она догорит до конца и погаснет. Необходимо запомнить очень простую истину: все что светит и греет в нашем мире, когда–либо обязательно кончит это делать. Отдавая свое тепло и свет в окружающее пространство, источник тепла и света нагревает находящиеся там предметы, сам же истощает свои внутренние ресурсы и, в конце концов, охлаждается. Постепенно температура между источником и нагреваемыми им предметами сравняется.</w:t>
      </w:r>
    </w:p>
    <w:p w:rsidR="0026171D" w:rsidRPr="00A13890" w:rsidRDefault="0026171D" w:rsidP="0026171D">
      <w:pPr>
        <w:spacing w:before="120"/>
        <w:ind w:firstLine="567"/>
        <w:jc w:val="both"/>
      </w:pPr>
      <w:r w:rsidRPr="00A13890">
        <w:t>Это явление можно проверить на небольшом опыте. Возьмем несколько камней и нагреем некоторые из них на огне – одни сильнее, другие слабее. Поместим эти нагретые камни вместе с другими – холодными – в какую-нибудь емкость, например, в большую кастрюлю или бак, укутаем эту емкость получше и оставим на часок-другой.</w:t>
      </w:r>
    </w:p>
    <w:p w:rsidR="0026171D" w:rsidRPr="00A13890" w:rsidRDefault="0026171D" w:rsidP="0026171D">
      <w:pPr>
        <w:spacing w:before="120"/>
        <w:ind w:firstLine="567"/>
        <w:jc w:val="both"/>
      </w:pPr>
      <w:r w:rsidRPr="00A13890">
        <w:t>Что же мы обнаружим</w:t>
      </w:r>
      <w:r>
        <w:t xml:space="preserve"> </w:t>
      </w:r>
      <w:r w:rsidRPr="00A13890">
        <w:t>здесь, когда откроем через некоторое время крышку?</w:t>
      </w:r>
    </w:p>
    <w:p w:rsidR="0026171D" w:rsidRPr="00A13890" w:rsidRDefault="0026171D" w:rsidP="0026171D">
      <w:pPr>
        <w:spacing w:before="120"/>
        <w:ind w:firstLine="567"/>
        <w:jc w:val="both"/>
      </w:pPr>
      <w:r w:rsidRPr="00A13890">
        <w:t>В баке не будет уже ни горячих камней, ни холодных. Все камни будут одинаковой температуры – теплые. Нечто похожее должно происходить и в космических масштабах. В нашей вселенной, как известно, существуют горячие звезды, подобные нашему солнцу, холодные планеты, подобные нашей Земле и другие космические объекты разного размера, плотности и температуры.</w:t>
      </w:r>
    </w:p>
    <w:p w:rsidR="0026171D" w:rsidRPr="00A13890" w:rsidRDefault="0026171D" w:rsidP="0026171D">
      <w:pPr>
        <w:spacing w:before="120"/>
        <w:ind w:firstLine="567"/>
        <w:jc w:val="both"/>
      </w:pPr>
      <w:r w:rsidRPr="00A13890">
        <w:t>Что же было бы в нашем мире, если бы он существовал вечно? Очевидно, что температура между всеми космическими объектами сравнялась бы, по аналогии с тем, что произошло в укутанном баке с горячими и холодными камнями. Во Вселенной тогда уже не было бы ни горячих звезд, ни холодных планет и астероидов, но все космические объекты имели бы одинаковую температуру – они бы были "теплыми". Произошло бы то, что ученые называют тепловой смертью вселенной. Это явление неизбежно следует из одного из основных законов природы — второго закона термодинамики(1). Согласно этому закону более горячие объекты нашего мира всегда стремятся отдать избыток своего тепла более холодным, а сами постепенно охлаждаются.</w:t>
      </w:r>
    </w:p>
    <w:p w:rsidR="0026171D" w:rsidRPr="00A13890" w:rsidRDefault="0026171D" w:rsidP="0026171D">
      <w:pPr>
        <w:spacing w:before="120"/>
        <w:ind w:firstLine="567"/>
        <w:jc w:val="both"/>
      </w:pPr>
      <w:r w:rsidRPr="00A13890">
        <w:t>Итак, какой же вывод следует из того, что мы можем наблюдать на небе светящее солнце?</w:t>
      </w:r>
    </w:p>
    <w:p w:rsidR="0026171D" w:rsidRPr="00A13890" w:rsidRDefault="0026171D" w:rsidP="0026171D">
      <w:pPr>
        <w:spacing w:before="120"/>
        <w:ind w:firstLine="567"/>
        <w:jc w:val="both"/>
      </w:pPr>
      <w:r w:rsidRPr="00A13890">
        <w:t>Прежде всего, можно сказать, что было время, когда солнца не было. В самом деле, если бы оно было всегда, то оно уже давно бы исчерпало свои внутренние ресурсы и погасло. Однако оно и светит и греет и без его света и тепла невозможна никакая жизнь.</w:t>
      </w:r>
    </w:p>
    <w:p w:rsidR="0026171D" w:rsidRPr="00A13890" w:rsidRDefault="0026171D" w:rsidP="0026171D">
      <w:pPr>
        <w:spacing w:before="120"/>
        <w:ind w:firstLine="567"/>
        <w:jc w:val="both"/>
      </w:pPr>
      <w:r w:rsidRPr="00A13890">
        <w:t>Но если этого небесного светила когда–то не было, то откуда оно взялось? Могло ли оно возникнуть само собой? Могла ли сама собой сделаться и зажечься свеча?</w:t>
      </w:r>
    </w:p>
    <w:p w:rsidR="0026171D" w:rsidRPr="00A13890" w:rsidRDefault="0026171D" w:rsidP="0026171D">
      <w:pPr>
        <w:spacing w:before="120"/>
        <w:ind w:firstLine="567"/>
        <w:jc w:val="both"/>
      </w:pPr>
      <w:r w:rsidRPr="00A13890">
        <w:t>Поэтесса Нелли Матвеева написала шуточное стихотворение, которое называется «Кораблик».</w:t>
      </w:r>
    </w:p>
    <w:p w:rsidR="0026171D" w:rsidRDefault="0026171D" w:rsidP="0026171D">
      <w:pPr>
        <w:spacing w:before="120"/>
        <w:ind w:firstLine="567"/>
        <w:jc w:val="both"/>
      </w:pPr>
      <w:r w:rsidRPr="00A13890">
        <w:t>"Был кораблик веселый и стройный,</w:t>
      </w:r>
    </w:p>
    <w:p w:rsidR="0026171D" w:rsidRDefault="0026171D" w:rsidP="0026171D">
      <w:pPr>
        <w:spacing w:before="120"/>
        <w:ind w:firstLine="567"/>
        <w:jc w:val="both"/>
      </w:pPr>
      <w:r w:rsidRPr="00A13890">
        <w:t>Над волнами, как сокол, парил.</w:t>
      </w:r>
    </w:p>
    <w:p w:rsidR="0026171D" w:rsidRDefault="0026171D" w:rsidP="0026171D">
      <w:pPr>
        <w:spacing w:before="120"/>
        <w:ind w:firstLine="567"/>
        <w:jc w:val="both"/>
      </w:pPr>
      <w:r w:rsidRPr="00A13890">
        <w:t>Сам себя, говорят, он построил,</w:t>
      </w:r>
    </w:p>
    <w:p w:rsidR="0026171D" w:rsidRDefault="0026171D" w:rsidP="0026171D">
      <w:pPr>
        <w:spacing w:before="120"/>
        <w:ind w:firstLine="567"/>
        <w:jc w:val="both"/>
      </w:pPr>
      <w:r w:rsidRPr="00A13890">
        <w:t>Сам себя, говорят, смастерил.</w:t>
      </w:r>
    </w:p>
    <w:p w:rsidR="0026171D" w:rsidRDefault="0026171D" w:rsidP="0026171D">
      <w:pPr>
        <w:spacing w:before="120"/>
        <w:ind w:firstLine="567"/>
        <w:jc w:val="both"/>
      </w:pPr>
      <w:r w:rsidRPr="00A13890">
        <w:t>Сам смолою себя пропитал,</w:t>
      </w:r>
    </w:p>
    <w:p w:rsidR="0026171D" w:rsidRDefault="0026171D" w:rsidP="0026171D">
      <w:pPr>
        <w:spacing w:before="120"/>
        <w:ind w:firstLine="567"/>
        <w:jc w:val="both"/>
      </w:pPr>
      <w:r w:rsidRPr="00A13890">
        <w:t>Сам оделся и в дуб и в металл,</w:t>
      </w:r>
    </w:p>
    <w:p w:rsidR="0026171D" w:rsidRDefault="0026171D" w:rsidP="0026171D">
      <w:pPr>
        <w:spacing w:before="120"/>
        <w:ind w:firstLine="567"/>
        <w:jc w:val="both"/>
      </w:pPr>
      <w:r w:rsidRPr="00A13890">
        <w:t>Сам повел себя в рейс…</w:t>
      </w:r>
    </w:p>
    <w:p w:rsidR="0026171D" w:rsidRDefault="0026171D" w:rsidP="0026171D">
      <w:pPr>
        <w:spacing w:before="120"/>
        <w:ind w:firstLine="567"/>
        <w:jc w:val="both"/>
      </w:pPr>
      <w:r w:rsidRPr="00A13890">
        <w:t>Сам свой лоцман,</w:t>
      </w:r>
    </w:p>
    <w:p w:rsidR="0026171D" w:rsidRDefault="0026171D" w:rsidP="0026171D">
      <w:pPr>
        <w:spacing w:before="120"/>
        <w:ind w:firstLine="567"/>
        <w:jc w:val="both"/>
      </w:pPr>
      <w:r w:rsidRPr="00A13890">
        <w:t>Сам свой боцман,</w:t>
      </w:r>
    </w:p>
    <w:p w:rsidR="0026171D" w:rsidRPr="00A13890" w:rsidRDefault="0026171D" w:rsidP="0026171D">
      <w:pPr>
        <w:spacing w:before="120"/>
        <w:ind w:firstLine="567"/>
        <w:jc w:val="both"/>
      </w:pPr>
      <w:r w:rsidRPr="00A13890">
        <w:t>Сам свой капитан…"</w:t>
      </w:r>
    </w:p>
    <w:p w:rsidR="0026171D" w:rsidRPr="00A13890" w:rsidRDefault="0026171D" w:rsidP="0026171D">
      <w:pPr>
        <w:spacing w:before="120"/>
        <w:ind w:firstLine="567"/>
        <w:jc w:val="both"/>
      </w:pPr>
      <w:r w:rsidRPr="00A13890">
        <w:t>Это стихотворение может вызвать только улыбку. Без инженеров и рабочих кораблик сам себя, конечно же, не может построить. Без архитектора и строителей не может сам себя построить ни один дом, сколько бы ни пролежали кирпичи, цемент и прочие строительные материалы. Без художника не может возникнуть ни одна картина, сколько бы ни пролежали на столе холст, краски и кисти. И таких примеров можно привести сколько угодно. Все в нашем мире должно быть сотворено кем–то, обладающим разумом.</w:t>
      </w:r>
    </w:p>
    <w:p w:rsidR="0026171D" w:rsidRPr="00A13890" w:rsidRDefault="0026171D" w:rsidP="0026171D">
      <w:pPr>
        <w:spacing w:before="120"/>
        <w:ind w:firstLine="567"/>
        <w:jc w:val="both"/>
      </w:pPr>
      <w:r w:rsidRPr="00A13890">
        <w:t>Но вот что интересно: когда ученые сумели проникнуть в тайны живой материи, когда они смогли с помощью своих совершеннейших приборов разгадать то, каким образом устроена мельчайшая единица жизни — клетка, то были потрясены. Оказалось, что здесь все устроено гораздо более сложно, чем что-либо созданное человеческим разумом, включая современные космические корабли и компьютеры(2).</w:t>
      </w:r>
    </w:p>
    <w:p w:rsidR="0026171D" w:rsidRPr="00A13890" w:rsidRDefault="0026171D" w:rsidP="0026171D">
      <w:pPr>
        <w:spacing w:before="120"/>
        <w:ind w:firstLine="567"/>
        <w:jc w:val="both"/>
      </w:pPr>
      <w:r w:rsidRPr="00A13890">
        <w:t>Но Кто обладает таким совершенным разумом, чтобы смог создать такие совершенные формы, которые встречаются внутри живых организмов?</w:t>
      </w:r>
    </w:p>
    <w:p w:rsidR="0026171D" w:rsidRPr="00A13890" w:rsidRDefault="0026171D" w:rsidP="0026171D">
      <w:pPr>
        <w:spacing w:before="120"/>
        <w:ind w:firstLine="567"/>
        <w:jc w:val="both"/>
      </w:pPr>
      <w:r w:rsidRPr="00A13890">
        <w:t>Этим Существом является Бог — Творец всего нашего мира, начиная от мельчайших образований, из которых состоит материя, в том числе и живая, и кончая огромными небесными светилами, из которых наше Солнце далеко не самое большое и яркое. За многие тысячелетия до наших ученых времен, Бог открыл истину о сотворении мира пророкам — простым людям, просвещенным его Духом. Пророки же записали это Божественное Откровение в Библию. Далее, после того как Сам Бог воплотился на земле, пострадал за грехи человеческого рода и основал здесь Свою Церковь, Его Откровение о сотворении им мира было включено в христианский Символ Веры — краткое изложение того, во что христиане верят. Вот как начинается этот Символ:</w:t>
      </w:r>
    </w:p>
    <w:p w:rsidR="0026171D" w:rsidRPr="00A13890" w:rsidRDefault="0026171D" w:rsidP="0026171D">
      <w:pPr>
        <w:spacing w:before="120"/>
        <w:ind w:firstLine="567"/>
        <w:jc w:val="both"/>
      </w:pPr>
      <w:r w:rsidRPr="00A13890">
        <w:t>«Верую во единого Бога Отца, Вседержителя, Творца небу и земли...».</w:t>
      </w:r>
    </w:p>
    <w:p w:rsidR="0026171D" w:rsidRPr="00A13890" w:rsidRDefault="0026171D" w:rsidP="0026171D">
      <w:pPr>
        <w:spacing w:before="120"/>
        <w:ind w:firstLine="567"/>
        <w:jc w:val="both"/>
      </w:pPr>
      <w:r w:rsidRPr="00A13890">
        <w:t>Как видим, Символ Веры говорит нам о Боге как о Творце неба и земли. Но он также говорит еще о Боге как об Отце и Вседержителе. Что мы можем сказать об этих словах? Что может означать слово Вседержитель?</w:t>
      </w:r>
    </w:p>
    <w:p w:rsidR="0026171D" w:rsidRPr="00A13890" w:rsidRDefault="0026171D" w:rsidP="0026171D">
      <w:pPr>
        <w:spacing w:before="120"/>
        <w:ind w:firstLine="567"/>
        <w:jc w:val="both"/>
      </w:pPr>
      <w:r w:rsidRPr="00A13890">
        <w:t>Это слово свидетельствует о том, что Бог всё в нашем мире "держит" Своей невидимой силой, или, как более всего принято говорить, – Своей энергией. Давайте поясним это представление небольшим опытом.</w:t>
      </w:r>
    </w:p>
    <w:p w:rsidR="0026171D" w:rsidRPr="00A13890" w:rsidRDefault="0026171D" w:rsidP="0026171D">
      <w:pPr>
        <w:spacing w:before="120"/>
        <w:ind w:firstLine="567"/>
        <w:jc w:val="both"/>
      </w:pPr>
      <w:r w:rsidRPr="00A13890">
        <w:t>Если на лист картона мы насыплем небольшие кусочки тонкой железной проволоки, то самыми подходящими словами для характеристики их расположения, будут такие слова как «беспорядок» и «хаос». Если теперь</w:t>
      </w:r>
      <w:r>
        <w:t xml:space="preserve"> </w:t>
      </w:r>
      <w:r w:rsidRPr="00A13890">
        <w:t>под лист</w:t>
      </w:r>
      <w:r>
        <w:t xml:space="preserve"> </w:t>
      </w:r>
      <w:r w:rsidRPr="00A13890">
        <w:t>картона поднести магнит, то характер расположения кусочков проволоки изменится. Появится определенный порядок, зависимый от формы и силы магнита. Откуда же в расположении этих кусочков проволоки появилась упорядоченность? Какая невидимая сила повернула соответствующим образом каждый кусочек железа?</w:t>
      </w:r>
    </w:p>
    <w:p w:rsidR="0026171D" w:rsidRPr="00A13890" w:rsidRDefault="0026171D" w:rsidP="0026171D">
      <w:pPr>
        <w:spacing w:before="120"/>
        <w:ind w:firstLine="567"/>
        <w:jc w:val="both"/>
      </w:pPr>
      <w:r w:rsidRPr="00A13890">
        <w:t>Очевидно, что источником порядка здесь является магнит. Хотя он расположен под поверхностью картона и никак не соприкасается с кусочками проволоки, лежащими на картоне, тем не менее, он определяет их расположение.</w:t>
      </w:r>
    </w:p>
    <w:p w:rsidR="0026171D" w:rsidRPr="00A13890" w:rsidRDefault="0026171D" w:rsidP="0026171D">
      <w:pPr>
        <w:spacing w:before="120"/>
        <w:ind w:firstLine="567"/>
        <w:jc w:val="both"/>
      </w:pPr>
      <w:r w:rsidRPr="00A13890">
        <w:t>Представим на минутку, что некоторые из этих кусочков могли бы видеть и думать. Что бы они могли понять о существующем вокруг них порядке? Самые умные из них могли бы догадаться, что существует невидимая сила, поддерживающая порядок, и что есть сокрытый от них источник этой силы. Представим, что весь мир ограничен для этих железных предметов листом картона. Сколько бы они ни передвигались по этому листу, они никогда бы не смогли обнаружить источник порядка. Источник порядка находится вне их мира, он запределен этому миру и никто из находящихся в этом мире никогда бы не смог понять, где этот источник находится, и что он из себя представляет.</w:t>
      </w:r>
    </w:p>
    <w:p w:rsidR="0026171D" w:rsidRPr="00A13890" w:rsidRDefault="0026171D" w:rsidP="0026171D">
      <w:pPr>
        <w:spacing w:before="120"/>
        <w:ind w:firstLine="567"/>
        <w:jc w:val="both"/>
      </w:pPr>
      <w:r w:rsidRPr="00A13890">
        <w:t>Ну, а теперь посмотрим вокруг себя и подумаем, существует ли порядок в окружающем нас мире?</w:t>
      </w:r>
    </w:p>
    <w:p w:rsidR="0026171D" w:rsidRPr="00A13890" w:rsidRDefault="0026171D" w:rsidP="0026171D">
      <w:pPr>
        <w:spacing w:before="120"/>
        <w:ind w:firstLine="567"/>
        <w:jc w:val="both"/>
      </w:pPr>
      <w:r w:rsidRPr="00A13890">
        <w:t>Да, безусловно, наш мир обладает порядком и, при этом, гораздо большим, чем находящиеся в магнитном поле кусочки железной проволоки. Люди, деревья, животные – все они имеют свою форму, свой размер, свой цвет. Даже неодушевленные камни, вода, которую мы пьем, воздух, которым мы дышим, – все это имеет свои характерные свойства, свою особую упорядоченность.</w:t>
      </w:r>
    </w:p>
    <w:p w:rsidR="0026171D" w:rsidRPr="00A13890" w:rsidRDefault="0026171D" w:rsidP="0026171D">
      <w:pPr>
        <w:spacing w:before="120"/>
        <w:ind w:firstLine="567"/>
        <w:jc w:val="both"/>
      </w:pPr>
      <w:r w:rsidRPr="00A13890">
        <w:t>Очевидно, что существует невидимая сила, поддерживающая этот порядок. Эта сила действует и здесь, где мы проводим этот опыт, и за многие тысячи километров отсюда, и во всех концах нашей необъятной вселенной. Все это свидетельствует о всемогуществе Того, Кто является Источником этой силы. Таким всемогущим может быть только Тот, Кто сотворил наш мир, а после этого непрерывно поддерживает в нем порядок своей Божественной силой-энергией. Поэтому мы и называем Бога не только Творцом, но и Вседержителем мира. Все–держителем, поскольку Он всё в мире держит Своей энергией, и без нее весь мир превратился бы в сплошной хаос, прекратил бы свое существование.</w:t>
      </w:r>
    </w:p>
    <w:p w:rsidR="0026171D" w:rsidRPr="00A13890" w:rsidRDefault="0026171D" w:rsidP="0026171D">
      <w:pPr>
        <w:spacing w:before="120"/>
        <w:ind w:firstLine="567"/>
        <w:jc w:val="both"/>
      </w:pPr>
      <w:r w:rsidRPr="00A13890">
        <w:t>В то же время мы не можем непосредственно ни наблюдать, ни измерить эту Божественную энергию каким-либо прибором, поскольку она, как и ее Источник – Бог – находится вне пространства и времени нашего мира. Ведь сколько бы мы не перемещались в нашем мире, мы никогда не выходим за пределы пространства и времени.</w:t>
      </w:r>
    </w:p>
    <w:p w:rsidR="0026171D" w:rsidRPr="00A13890" w:rsidRDefault="0026171D" w:rsidP="0026171D">
      <w:pPr>
        <w:spacing w:before="120"/>
        <w:ind w:firstLine="567"/>
        <w:jc w:val="both"/>
      </w:pPr>
      <w:r w:rsidRPr="00A13890">
        <w:t>Итак, мы уже познакомились с двумя именами Бога, включенными в Символ Веры – Творец и Вседержитель. Ну а что мы можем сказать о Его третьем имени – Отец? Ведь это имя, как известно, отражено не только в Символе Веры, но и в молитве "Отче наш".</w:t>
      </w:r>
    </w:p>
    <w:p w:rsidR="0026171D" w:rsidRPr="00A13890" w:rsidRDefault="0026171D" w:rsidP="0026171D">
      <w:pPr>
        <w:spacing w:before="120"/>
        <w:ind w:firstLine="567"/>
        <w:jc w:val="both"/>
      </w:pPr>
      <w:r w:rsidRPr="00A13890">
        <w:t>Отцом, по–видимому, можно называть Того, кто сотворил человеческий род, Того, Кто любит нас и с Кем мы можем иметь общение. Общение с Богом происходит в молитве, которую можно творить вслух, и совсем неслышно – одним умом. Почему же мы можем в любом месте мысленно обращаться к Богу и надеяться, что Он нас услышит?</w:t>
      </w:r>
    </w:p>
    <w:p w:rsidR="0026171D" w:rsidRPr="00A13890" w:rsidRDefault="0026171D" w:rsidP="0026171D">
      <w:pPr>
        <w:spacing w:before="120"/>
        <w:ind w:firstLine="567"/>
        <w:jc w:val="both"/>
      </w:pPr>
      <w:r w:rsidRPr="00A13890">
        <w:t>Очевидно, потому, что Бог является Вседержителем мира, всё в мире "держит" Своими энергиями, в том числе душу и ум каждого человека, имея, при этом, возможность наблюдать его мысли. Христиане, зная об этом, всегда стараются следить за своими мыслями, чтобы не допустить в них ничего скверного, оскорбительного для любящего нас Бога.</w:t>
      </w:r>
    </w:p>
    <w:p w:rsidR="0026171D" w:rsidRPr="00A13890" w:rsidRDefault="0026171D" w:rsidP="0026171D">
      <w:pPr>
        <w:spacing w:before="120"/>
        <w:ind w:firstLine="567"/>
        <w:jc w:val="both"/>
      </w:pPr>
      <w:r w:rsidRPr="00A13890">
        <w:t>Но общение с Отцом не может быть "односторонним". Человек может обращаться к Богу в молитве, а как Бог обращается к человеку?</w:t>
      </w:r>
    </w:p>
    <w:p w:rsidR="0026171D" w:rsidRPr="00A13890" w:rsidRDefault="0026171D" w:rsidP="0026171D">
      <w:pPr>
        <w:spacing w:before="120"/>
        <w:ind w:firstLine="567"/>
        <w:jc w:val="both"/>
      </w:pPr>
      <w:r w:rsidRPr="00A13890">
        <w:t>Обращается Он через голос совести. Этот голос, звучащий в душе человека опять таки является одной из форм действия в мире Божественной энергии, и человек, если внимательно к нему прислушивается, всегда имеет возможность узнать, как ему следует поступать, чтобы не оскорбить своего небесного Отца.</w:t>
      </w:r>
    </w:p>
    <w:p w:rsidR="0026171D" w:rsidRPr="00A13890" w:rsidRDefault="0026171D" w:rsidP="0026171D">
      <w:pPr>
        <w:spacing w:before="120"/>
        <w:ind w:firstLine="567"/>
        <w:jc w:val="both"/>
      </w:pPr>
      <w:r w:rsidRPr="00A13890">
        <w:t>Как видим, все представления о Боге – Творце, Вседержителе и Отце</w:t>
      </w:r>
      <w:r>
        <w:t xml:space="preserve"> </w:t>
      </w:r>
      <w:r w:rsidRPr="00A13890">
        <w:t>каждого человека – тесно связаны между собой. Эта же связь прослеживается и в особых действиях Бога в сотворенном им мире – Божественных чудесах, – явлениях в которых Бог–Вседержитель изменяет ход естественного течение событий. Но об этом мы поговорим в другой раз.</w:t>
      </w:r>
    </w:p>
    <w:p w:rsidR="0026171D" w:rsidRPr="00A13890" w:rsidRDefault="0026171D" w:rsidP="0026171D">
      <w:pPr>
        <w:spacing w:before="120"/>
        <w:ind w:firstLine="567"/>
        <w:jc w:val="both"/>
      </w:pPr>
      <w:r w:rsidRPr="00A13890">
        <w:t>А пока, давайте подытожим все, что мы сегодня усвоили.</w:t>
      </w:r>
    </w:p>
    <w:p w:rsidR="0026171D" w:rsidRPr="00A13890" w:rsidRDefault="0026171D" w:rsidP="0026171D">
      <w:pPr>
        <w:spacing w:before="120"/>
        <w:ind w:firstLine="567"/>
        <w:jc w:val="both"/>
      </w:pPr>
      <w:r w:rsidRPr="00A13890">
        <w:t>Первое: имеются три характерные имени Бога, включенных в Символ Веры – Творец, Вседержитель и Отец. То, что наш мир действительно имеет своего Творца, следует из того, что наш мир не мог существовать вечно, поскольку бы его постигла "тепловая смерть".</w:t>
      </w:r>
    </w:p>
    <w:p w:rsidR="0026171D" w:rsidRPr="00A13890" w:rsidRDefault="0026171D" w:rsidP="0026171D">
      <w:pPr>
        <w:spacing w:before="120"/>
        <w:ind w:firstLine="567"/>
        <w:jc w:val="both"/>
      </w:pPr>
      <w:r w:rsidRPr="00A13890">
        <w:t>Второе: наш мир имеет порядок, который поддерживается невидимой Божественной энергией, исходящей из Бога–Вседержителя. Эта невидимая энергия действует во всех уголках нашего огромного мира.</w:t>
      </w:r>
    </w:p>
    <w:p w:rsidR="0026171D" w:rsidRDefault="0026171D" w:rsidP="0026171D">
      <w:pPr>
        <w:spacing w:before="120"/>
        <w:ind w:firstLine="567"/>
        <w:jc w:val="both"/>
      </w:pPr>
      <w:r w:rsidRPr="00A13890">
        <w:t>Третье: Бог является для людей любящим Отцом, с Которым мы можем общаться в молитве. К человеку же Бог обращается через голос совести.</w:t>
      </w:r>
    </w:p>
    <w:p w:rsidR="0026171D" w:rsidRPr="00A13890" w:rsidRDefault="0026171D" w:rsidP="0026171D">
      <w:pPr>
        <w:spacing w:before="120"/>
        <w:ind w:firstLine="567"/>
        <w:jc w:val="both"/>
      </w:pPr>
      <w:r w:rsidRPr="00A13890">
        <w:t>1. Согласно второму закону термодинамики «энтропия (мера беспорядка — А.Х.) изолированной макроскопической системы не может уменьшаться» (Блюменфельд, 2002, с. 23). Другими словами — если взять всю нашу Вселенную в целом, которая также является замкнутой системой, то беспорядок в ней со временем может лишь возрастать. Весьма примечательно то, что Джеймс Джоуль — один из основателей второго закона термодинамики — идейной основой этого закона «считал положение, что человек не может уничтожить то, что создано Богом, и, напротив, создать то, что Бог не создавал» (Бродянский, 1989, с. 79). Именно «после опубликованных работ Джоуля к середине XIX в. закон сохранения энергии победил окончательно» (Бродянский, 1989, с. 80). Согласно этому закону, по определению известного астрофизика Джеймса Джинса «машина Вселенной постоянно ломается, трескается и разрушается; реконструкция ее невозможна. Второй закон термодинамики заставляет Вселенную двигаться все время в одном направлении по дороге, которая приводит к смерти и уничтожению» (цит. по: Бродянский, 1989, с. 146). Это положение явно противоречит эволюционным представлениям о самопроизвольном развитии нашего мира от простых форм к сложным, представлениям, согласно которым, как шутят креационисты, «водород, является газом без цвета и запаха, который со временем превращающимся в человека». Характерно, что на долю понятия энтропии — центрального места в концепции второго закона термодинамики — «выпадает максимальное количество атак, кривотолков и даже нехороших слов. Один из ее противников назвал ее даже «ржавым замком», который запирает ворота на пути дальнейшего движения науки» (Бродянский, 1989, с. 124). В целом же о втором законе термодинамики «написано очень много, мягко говоря, неквалифицированных статей и даже учебников, которые внесли, как писал академик А. В. Шубников, «невероятное количество ошибок». Именно на почве, удобренной этими ошибками, время от времени вырастают самые разнообразные псевдонаучные «сочинения» биологические, технические, экономические и другие» (Бродянский, 1989, с. 119). С одной стороны эти сочинения пишут изобретатели вечного двигателя второго рода, которые, кстати, не перевелись до сих пор. С другой стороны на второй закон термодинамики нападают те, кто придерживаются эволюционной точки зрения на происхождение нашего мира. Это и не удивительно. Ведь Вселенная, обладающая низкой энтропией или, что то же самое, — высокой упорядоченностью, явно свидетельствует о недавнем Сотворении мира, но вовсе не о миллиардах лет его мнимой эволюции. По словам известного физика и математика Роджера Пенроуза, возглавляющего кафедру математики Оксфордского университета, «повсеместное присутствие состояний с ничтожно малой энтропией и есть самый удивительный факт той действительной вселенной, в которой мы живем, хотя такие состояния настолько привычны для нас, что мы, как правило, перестаем им удивляться» (Пенроуз, 2003, с. 259). Этот «самый удивительный факт» является таковым для ученых, верящих в самопроизвольное, эволюционное происхождение мира.</w:t>
      </w:r>
    </w:p>
    <w:p w:rsidR="0026171D" w:rsidRDefault="0026171D" w:rsidP="0026171D">
      <w:pPr>
        <w:spacing w:before="120"/>
        <w:ind w:firstLine="567"/>
        <w:jc w:val="both"/>
      </w:pPr>
      <w:r w:rsidRPr="00A13890">
        <w:t>2. Всемирно известный специалист в области молекулярной биологии Майкл Дентон пишет: «Сложность простейшей известно клетки настолько высока, что невозможно допустить, чтобы она сложилась случайно, в результате какого-то внезапного, в высшей степени невероятного события» (цит. по: Тейлор, 1994, с. 24). И еще слова этого ученого: «Разве правдоподобно, что случайные процессы могли создать реальную действительность, наименьший элемент которой — функциональный белок или ген — более сложен, чем что-либо, созданное человеческим разумом» (цит. по: Кузнецов, 1992, с. 19).</w:t>
      </w:r>
      <w:r>
        <w:t xml:space="preserve"> </w:t>
      </w:r>
    </w:p>
    <w:p w:rsidR="0026171D" w:rsidRPr="00FC2497" w:rsidRDefault="0026171D" w:rsidP="0026171D">
      <w:pPr>
        <w:spacing w:before="120"/>
        <w:jc w:val="center"/>
        <w:rPr>
          <w:b/>
          <w:bCs/>
          <w:sz w:val="28"/>
          <w:szCs w:val="28"/>
        </w:rPr>
      </w:pPr>
      <w:r w:rsidRPr="00FC2497">
        <w:rPr>
          <w:b/>
          <w:bCs/>
          <w:sz w:val="28"/>
          <w:szCs w:val="28"/>
        </w:rPr>
        <w:t>Тема 2. Божественное вседержительство и чудеса</w:t>
      </w:r>
    </w:p>
    <w:p w:rsidR="0026171D" w:rsidRPr="00A13890" w:rsidRDefault="0026171D" w:rsidP="0026171D">
      <w:pPr>
        <w:spacing w:before="120"/>
        <w:ind w:firstLine="567"/>
        <w:jc w:val="both"/>
      </w:pPr>
      <w:r w:rsidRPr="00A13890">
        <w:t>Часто можно услышать, что все явления в нашем мире подчинены так называемым законам природы – тем правилам, по которым происходит в нашем мире течение событий. Весна по этим законам сменяет зиму, а лето – весну. Солнце каждый день восходит на востоке, а заходит на западе. Книга падает с парты на пол, а не на потолок. Речка с наступлением холодов покрывается льдом, когда же приходит весна — лед исчезает. И никто из людей не в состоянии изменить эти законы природы, как не в состоянии запретить солнцу испускать свои живительные лучи.</w:t>
      </w:r>
    </w:p>
    <w:p w:rsidR="0026171D" w:rsidRPr="00A13890" w:rsidRDefault="0026171D" w:rsidP="0026171D">
      <w:pPr>
        <w:spacing w:before="120"/>
        <w:ind w:firstLine="567"/>
        <w:jc w:val="both"/>
      </w:pPr>
      <w:r w:rsidRPr="00A13890">
        <w:t>Но сами ли по себе существуют законы природы? Вспомним о том имени, которым мы называем Бога – Вседержитель.</w:t>
      </w:r>
    </w:p>
    <w:p w:rsidR="0026171D" w:rsidRPr="00A13890" w:rsidRDefault="0026171D" w:rsidP="0026171D">
      <w:pPr>
        <w:spacing w:before="120"/>
        <w:ind w:firstLine="567"/>
        <w:jc w:val="both"/>
      </w:pPr>
      <w:r w:rsidRPr="00A13890">
        <w:t>Святой апостол Павел говорил когда–то о Божественном вседержительстве следующим образом: "Бог, сотворивший мир и все, что в нем, Он, будучи Господом неба и земли, не в рукотворенных храмах живет и не требует служения рук человеческих, как бы имеющий в чем–либо нужду, Сам дая всему жизнь и дыхание и все... Он и недалеко от каждого из нас: ибо мы Им живем и движемся и существуем" (Деян. 17, 24–25, 27–28).</w:t>
      </w:r>
    </w:p>
    <w:p w:rsidR="0026171D" w:rsidRPr="00A13890" w:rsidRDefault="0026171D" w:rsidP="0026171D">
      <w:pPr>
        <w:spacing w:before="120"/>
        <w:ind w:firstLine="567"/>
        <w:jc w:val="both"/>
      </w:pPr>
      <w:r w:rsidRPr="00A13890">
        <w:t>Хотите узнать, где эти слова произнес св. апостол Павел? Они были произнесены им в Ареопаге – здании верховного суда</w:t>
      </w:r>
      <w:r>
        <w:t xml:space="preserve"> </w:t>
      </w:r>
      <w:r w:rsidRPr="00A13890">
        <w:t>знаменитого греческого города Афины.Там</w:t>
      </w:r>
      <w:r>
        <w:t xml:space="preserve"> </w:t>
      </w:r>
      <w:r w:rsidRPr="00A13890">
        <w:t>проповедовал он о распятом и воскресшем Спасителе мира – Иисусе Христе. Некоторые из присутствующих поверили ему, а некоторые – нет. Среди уверовавших был член ареопага Дионисий, известный в настоящее время как святой Дионисий Ареопагит.</w:t>
      </w:r>
    </w:p>
    <w:p w:rsidR="0026171D" w:rsidRPr="00A13890" w:rsidRDefault="0026171D" w:rsidP="0026171D">
      <w:pPr>
        <w:spacing w:before="120"/>
        <w:ind w:firstLine="567"/>
        <w:jc w:val="both"/>
      </w:pPr>
      <w:r w:rsidRPr="00A13890">
        <w:t>Что подтолкнуло св. Дионисия к принятию слов св. апостола Павла?</w:t>
      </w:r>
    </w:p>
    <w:p w:rsidR="0026171D" w:rsidRPr="00A13890" w:rsidRDefault="0026171D" w:rsidP="0026171D">
      <w:pPr>
        <w:spacing w:before="120"/>
        <w:ind w:firstLine="567"/>
        <w:jc w:val="both"/>
      </w:pPr>
      <w:r w:rsidRPr="00A13890">
        <w:t>Св. Дионисий Ареопагит был весьма образованным и умным человеком, славился хорошим знанием греческой книжной мудрости, в которой были некоторые, хотя и смутные, представления о Боге. В юности он даже ездил в Египет, где изучал астрономию. Уже в те далекие времена астрономы (прежде их называли звездочетами) знали довольно много о движении небесных светил и могли предсказывать время наступления солнечного затмения – явления, при котором луна загораживает собою солнце и земля на несколько минут погружается во тьму. Однажды Дионисий стал свидетелем совершенно необычного затмения: земля погрузилась во тьму на целых три часа! И это произошло тогда, когда луна никак не могла его загородить, ибо была в противоположном конце небесного свода!</w:t>
      </w:r>
    </w:p>
    <w:p w:rsidR="0026171D" w:rsidRPr="00A13890" w:rsidRDefault="0026171D" w:rsidP="0026171D">
      <w:pPr>
        <w:spacing w:before="120"/>
        <w:ind w:firstLine="567"/>
        <w:jc w:val="both"/>
      </w:pPr>
      <w:r w:rsidRPr="00A13890">
        <w:t>"Это или Бог, Создатель всего мира, страждет, или этот мир видимый кончается" – сказал тогда Дионисий. И он был прав – именно в это время на кресте страдал за грехи всего мира воплотившийся Сын Божий – Иисус Христос.</w:t>
      </w:r>
    </w:p>
    <w:p w:rsidR="0026171D" w:rsidRPr="00A13890" w:rsidRDefault="0026171D" w:rsidP="0026171D">
      <w:pPr>
        <w:spacing w:before="120"/>
        <w:ind w:firstLine="567"/>
        <w:jc w:val="both"/>
      </w:pPr>
      <w:r w:rsidRPr="00A13890">
        <w:t>Видимо, когда св. апостол Павел говорил о крестных страданиях Христа, Дионисий вспомнил о виденном им необычном затмении солнца, что и помогло ему обрести веру. В дальнейшем, он стал христианским епископом, и окончил жизнь мученически – был убит язычниками.</w:t>
      </w:r>
    </w:p>
    <w:p w:rsidR="0026171D" w:rsidRPr="00A13890" w:rsidRDefault="0026171D" w:rsidP="0026171D">
      <w:pPr>
        <w:spacing w:before="120"/>
        <w:ind w:firstLine="567"/>
        <w:jc w:val="both"/>
      </w:pPr>
      <w:r w:rsidRPr="00A13890">
        <w:t>Святой Дионисий Ареопагит написал при жизни несколько книг, в которых он, в частности, говорится и о Божественном вседержительстве. Св. Дионисий писал, что только благодаря невидимой Божественной энергии, проявляющейся во всех уголках нашего мира, все окружающие нас явления обладают характерными для них свойствами: растения растут, животные бегают, человек мыслит, а солнце каждый день восходит на востоке, освещая землю своими живительными лучами.</w:t>
      </w:r>
    </w:p>
    <w:p w:rsidR="0026171D" w:rsidRPr="00A13890" w:rsidRDefault="0026171D" w:rsidP="0026171D">
      <w:pPr>
        <w:spacing w:before="120"/>
        <w:ind w:firstLine="567"/>
        <w:jc w:val="both"/>
      </w:pPr>
      <w:r w:rsidRPr="00A13890">
        <w:t>Кстати, о солнечных лучах. Чтобы люди лучше поняли, что такое Божественное вседержительство, святой Дионисий Ареопагит предложил сравнить Божественную энергию с солнечным светом, освещающим землю(3 ). Солнце своими лучами все освещает в нашем мире, дает всему свет и тепло. Так и Бог, как бы «освещая» каждый предмет нашего мира Своими невидимыми лучами, дает всему способность к существованию.</w:t>
      </w:r>
    </w:p>
    <w:p w:rsidR="0026171D" w:rsidRPr="00A13890" w:rsidRDefault="0026171D" w:rsidP="0026171D">
      <w:pPr>
        <w:spacing w:before="120"/>
        <w:ind w:firstLine="567"/>
        <w:jc w:val="both"/>
      </w:pPr>
      <w:r w:rsidRPr="00A13890">
        <w:t>Другой христианский учитель, живший на несколько столетий позже св. Дионисия Ареопагита, – св. Максим Исповедник – для пояснения Божественного вседержительства предложил другой наглядный пример – голос человека(4). Слова, кем–то произнесенные, могут слышать очень много людей. Так и Божественные "слова" достигают до всех предметов и явлений в нашем мире, хотя Источник этих слов только один – Сам Бог.</w:t>
      </w:r>
    </w:p>
    <w:p w:rsidR="0026171D" w:rsidRPr="00A13890" w:rsidRDefault="0026171D" w:rsidP="0026171D">
      <w:pPr>
        <w:spacing w:before="120"/>
        <w:ind w:firstLine="567"/>
        <w:jc w:val="both"/>
      </w:pPr>
      <w:r w:rsidRPr="00A13890">
        <w:t>Давайте подумаем, зачем нужны слова? Очевидно, они нужны для того, чтобы передать какое–либо сообщение, они всегда заключают в себе определенный смысл. Какой же смысл заключают в себе Божественные "слова", или, как их когда–то называли на своем родном языке греческие богословы – "логосы"? Эти Божественные "слова–логосы" доносят до каждого предмета и явления то, какими они должны быть. Помните – мы говорили: весна сменяет зиму, а лето весну. Солнце каждый день восходит на востоке, а заходит на западе, книга падает с парты на пол, а не на потолок. Все происходит по определенным правилам, которые невозможно изменить человеку и которые называются законами природы. Вот Божественные "слова" и доносят до всего, что существует в нашем мире, эти правила.</w:t>
      </w:r>
    </w:p>
    <w:p w:rsidR="0026171D" w:rsidRPr="00A13890" w:rsidRDefault="0026171D" w:rsidP="0026171D">
      <w:pPr>
        <w:spacing w:before="120"/>
        <w:ind w:firstLine="567"/>
        <w:jc w:val="both"/>
      </w:pPr>
      <w:r w:rsidRPr="00A13890">
        <w:t>Может ли Сам Бог изменить законы существования мира? Конечно же, может – вспомним о померкшем во время распятия Иисуса Христа солнце. Ведь и человек может изменить свой голос. Он произносит разные слова, несущие разный смысл, произносит их то тихим голосом, то громким. И от всего этого зависит то, как их слышат другие люди. По–видимому, и неслышимые Божественные "слова" могут Богом изменяться, и эти изменения будут восприниматься нами, как изменения законов природы, которые принято называть чудесами. Святитель Феофан Затворник писал об этих чудесных изменениях Божественных “слов” следующим образом:</w:t>
      </w:r>
    </w:p>
    <w:p w:rsidR="0026171D" w:rsidRPr="00A13890" w:rsidRDefault="0026171D" w:rsidP="0026171D">
      <w:pPr>
        <w:spacing w:before="120"/>
        <w:ind w:firstLine="567"/>
        <w:jc w:val="both"/>
      </w:pPr>
      <w:r w:rsidRPr="00A13890">
        <w:t>"Среди сего, истекающего из воли Божией, неизменного, навсегда установленного порядка миробытия и составляющих его тварей, благоволит Бог являть и особые Свои действия, непосредственные, не в силах и законах мира имеющие источник, а в непосредственной воле Божией" (Епископ Феофан. Уроки из деяний и словес Господа и Спаса нашего Иисуса Христа. М. 1901, с. 34).</w:t>
      </w:r>
    </w:p>
    <w:p w:rsidR="0026171D" w:rsidRPr="00A13890" w:rsidRDefault="0026171D" w:rsidP="0026171D">
      <w:pPr>
        <w:spacing w:before="120"/>
        <w:ind w:firstLine="567"/>
        <w:jc w:val="both"/>
      </w:pPr>
      <w:r w:rsidRPr="00A13890">
        <w:t>Какие же чудеса известны людям?</w:t>
      </w:r>
    </w:p>
    <w:p w:rsidR="0026171D" w:rsidRPr="00A13890" w:rsidRDefault="0026171D" w:rsidP="0026171D">
      <w:pPr>
        <w:spacing w:before="120"/>
        <w:ind w:firstLine="567"/>
        <w:jc w:val="both"/>
      </w:pPr>
      <w:r w:rsidRPr="00A13890">
        <w:t>В Библии описано очень много чудес. Одно из самых ярких — это переход израильтян через Чермное (Красное) море. Во время этого перехода по Божественному произволению воды морские расступились перед израильтянами и «были им стеною по правую и по левую сторону» (Исх., 14, 22). Когда же гнавшиеся за ними с целью их погубить египтяне последовали за ними, то вода сомкнулась над их головами, потопив их.</w:t>
      </w:r>
    </w:p>
    <w:p w:rsidR="0026171D" w:rsidRPr="00A13890" w:rsidRDefault="0026171D" w:rsidP="0026171D">
      <w:pPr>
        <w:spacing w:before="120"/>
        <w:ind w:firstLine="567"/>
        <w:jc w:val="both"/>
      </w:pPr>
      <w:r w:rsidRPr="00A13890">
        <w:t>Когда Сын Божий — Иисус Христос — воплотившись, пребывал на земле, Он также творил многочисленные чудеса, о которых мы можем прочесть в Святом Евангелии – повествовании о земной жизни Господа нашего Иисуса Христа. В Евангелии описывается, как Христос исцелял различных больных, воскрешал мертвых, ходил по водам как по земле, укрощал бурю на море, насыщал тысячи людей несколькими хлебами.</w:t>
      </w:r>
    </w:p>
    <w:p w:rsidR="0026171D" w:rsidRPr="00A13890" w:rsidRDefault="0026171D" w:rsidP="0026171D">
      <w:pPr>
        <w:spacing w:before="120"/>
        <w:ind w:firstLine="567"/>
        <w:jc w:val="both"/>
      </w:pPr>
      <w:r w:rsidRPr="00A13890">
        <w:t>Творили различные чудеса и святые угодники Божии: об этом можно прочесть в их жизнеописаниях, или, как более принято говорить – в житиях. Своею ли силою они творили чудеса? Конечно, не своею, но Божественной. Ведь только Бог, как Вседержитель нашего мира может творить настоящие чудеса.</w:t>
      </w:r>
    </w:p>
    <w:p w:rsidR="0026171D" w:rsidRPr="00A13890" w:rsidRDefault="0026171D" w:rsidP="0026171D">
      <w:pPr>
        <w:spacing w:before="120"/>
        <w:ind w:firstLine="567"/>
        <w:jc w:val="both"/>
      </w:pPr>
      <w:r w:rsidRPr="00A13890">
        <w:t>Происходят чудеса и в настоящее время. Одно из наиболее известных таких чудес – это ежегодное снисхождение Благодатного Огня в Иерусалимском Храме Воскресения Христова, происходящее накануне Пасхи – в Великую Субботу. В последние годы это явление стали даже показывать по телевизору в прямой трансляции. Что же касается самого первого письменного свидетельства о нем, то оно относится к IV веку (Колчуринский, Шугаев, 2003, с. 4). Вот как описывают снисхождение Благодатного огня современные его очевидцы:</w:t>
      </w:r>
    </w:p>
    <w:p w:rsidR="0026171D" w:rsidRPr="00A13890" w:rsidRDefault="0026171D" w:rsidP="0026171D">
      <w:pPr>
        <w:spacing w:before="120"/>
        <w:ind w:firstLine="567"/>
        <w:jc w:val="both"/>
      </w:pPr>
      <w:r w:rsidRPr="00A13890">
        <w:t>«Сначала изредка, а затем все сильнее и сильнее все воздушное пространство Храма пронизывают световые всполохи, вспышки света. Они имеют голубоватый цвет, их яркость и размеры волнообразно нарастают. (...) Голубоватые молнии бьют во всем Храме то сверху из-под куполов, вниз, то снизу под купола Храма. (...) И, наконец Огонь сходит. (...) Радостный колокольный звон, звучащий в Великую Субботу только после сошествия Огня, сообщает всем присутствующим в Храме и окрестностях о совершившемся чуде. Огонь молниеносно распространяется по всему Храму — все зажигают свои свечи от свечей вестников свещеносцев и друг от друга. Огонь не обжигает, причем не только Огонь от Патриаршей свечи, но и от всех обычных свечей, купленных не в Храме (здесь нет никакой торговли), а в обычных арабских лавках Старого города» (Колчуринский, Шугаев, 2003, с. 8).</w:t>
      </w:r>
    </w:p>
    <w:p w:rsidR="0026171D" w:rsidRPr="00A13890" w:rsidRDefault="0026171D" w:rsidP="0026171D">
      <w:pPr>
        <w:spacing w:before="120"/>
        <w:ind w:firstLine="567"/>
        <w:jc w:val="both"/>
      </w:pPr>
      <w:r w:rsidRPr="00A13890">
        <w:t>Лишь через несколько минут после своего снисхождения, Благодатный Огонь приобретает обычные свойства огня и начинает жечь, как положено, жечь обыкновенному огню. В первые же минуты пучок свечей с Благодатным Огнем можно безбоязненно подносить к лицу – как бы умываться им. Такая чудесная возможность опять таки свидетельствует о Боге-Вседержителе, Который через Свои «слова-логосы» может менять характер законов нашего мира и свойства его стихий.</w:t>
      </w:r>
    </w:p>
    <w:p w:rsidR="0026171D" w:rsidRPr="00A13890" w:rsidRDefault="0026171D" w:rsidP="0026171D">
      <w:pPr>
        <w:spacing w:before="120"/>
        <w:ind w:firstLine="567"/>
        <w:jc w:val="both"/>
      </w:pPr>
      <w:r w:rsidRPr="00A13890">
        <w:t>Другая широко известная группа чудес связана с иконами. Это, прежде всего, мироточение икон — появление на них маслянистой, часто благоухающей жидкости — мира. Но иногда на иконах появляются слезы или же кровь. Бывают и обновления икон, когда какая-нибудь старая икона с померкшими красками начинает обновляться — краски приобретают яркие тона и свежесть — икона начинает выглядеть так, как будто бы она совсем недавно была написана. Особенно много таких чудес совершается в последнее время. В вышедшей совсем недавно книге, пишется, что «в последние годы в средствах массовой информации появились сообщения о подобных явлениях во всех частях света! В Израиле, в Вифлееме, в храме Рождества Христова источает слезы образ Спасителя; на Кипре, в Киккском монастыре плачет икона Божией Матери XVI века; в Нью-Йорке уже тысячи людей стали свидетелями слезоточения Страстной иконы; в австралийском городе Маунт-Причард мироточит распятие... Еще больше мы будем поражены, если возьмем на себя труд посмотреть современную православную прессу. Мы обнаружим, что о случаях чудесных знамений сейчас сообщает практически каждая газета!» (Басов, 2001, с. 4). Так, на первой полосе православной газеты «Радонеж» за март 1999 года была помещена заметка, начинающаяся словами:«В Иваново мироточат более тысячи икон». В ней пишется о том, что еще 14 декабря 1998 года в одной из келий Свято-Введенского монастыря города Иваново начала мироточить Тихвинская икона Пресвятой Богородицы. После же того, как в келию началось массовое паломничество верующих со своими иконам, эти иконы также начинали мироточить.</w:t>
      </w:r>
    </w:p>
    <w:p w:rsidR="0026171D" w:rsidRPr="00A13890" w:rsidRDefault="0026171D" w:rsidP="0026171D">
      <w:pPr>
        <w:spacing w:before="120"/>
        <w:ind w:firstLine="567"/>
        <w:jc w:val="both"/>
      </w:pPr>
      <w:r w:rsidRPr="00A13890">
        <w:t>В подобных мироточениях, как и в любых других чудесных событиях, законы природы нарушаются, и мы сталкиваемся с чем-то совершенно необычным для нашего мира. Это совершенно необычно, когда сухая доска, на которой написана икона, начинает источать маслянистое миро или же слезы. Очевидно, что если бы наш мир существовал независимо от Бога, если бы законы природы, согласно которым протекают все события в нашем мире, относились только к миру, и не имели бы своего основания в Боге–Вседержителе, то эти чудесные события никогда бы не смогли произойти. Однако</w:t>
      </w:r>
      <w:r>
        <w:t xml:space="preserve"> </w:t>
      </w:r>
      <w:r w:rsidRPr="00A13890">
        <w:t>Бог может внести определенное изменение в установленный им порядок существования вселенной, и тогда мы наблюдаем чудо.</w:t>
      </w:r>
    </w:p>
    <w:p w:rsidR="0026171D" w:rsidRPr="00A13890" w:rsidRDefault="0026171D" w:rsidP="0026171D">
      <w:pPr>
        <w:spacing w:before="120"/>
        <w:ind w:firstLine="567"/>
        <w:jc w:val="both"/>
      </w:pPr>
      <w:r w:rsidRPr="00A13890">
        <w:t>Каждое такое чудесное событие имеет свой духовный смысл. Слезы из икон истекают перед неизбежной скорбью, например, перед войной или перед эпидемией какой–либо страшной болезни. Благодатный Огонь сходит в храме именно перед Пасхой, и при этом — только перед Пасхой, празднуемой по православному, старостильному календарю. И сходит благодатный огонь именно в том месте, где воскрес распятый Богочеловек Иисус Христос. Все это опять таки свидетельствует, что истоки чудес в премудром Боге–Вседержителе, Который совершает чудеса своей невидимой силой со всякой премудростью, всегда указывая чудесными событиями на что-то очень важное для человека. Здесь опять проявляется то, что Бог является не только Вседержителем мира, не только его Творцом, но и Отцом каждого человека. Помните, мы с вами говорили об этом в прошлый раз.</w:t>
      </w:r>
    </w:p>
    <w:p w:rsidR="0026171D" w:rsidRPr="00A13890" w:rsidRDefault="0026171D" w:rsidP="0026171D">
      <w:pPr>
        <w:spacing w:before="120"/>
        <w:ind w:firstLine="567"/>
        <w:jc w:val="both"/>
      </w:pPr>
      <w:r w:rsidRPr="00A13890">
        <w:t>Однако все ли совершающееся в нашем мире необычным образом исходит от Бога?</w:t>
      </w:r>
    </w:p>
    <w:p w:rsidR="0026171D" w:rsidRPr="00A13890" w:rsidRDefault="0026171D" w:rsidP="0026171D">
      <w:pPr>
        <w:spacing w:before="120"/>
        <w:ind w:firstLine="567"/>
        <w:jc w:val="both"/>
      </w:pPr>
      <w:r w:rsidRPr="00A13890">
        <w:t>Вот какой случай произошел около ста лет назад с одним православным монахом, который, путешествуя по южным морям, попал вмести со своими попутчиками к магу-факиру, жившему на вырубке в джунглях острова Цейлон.</w:t>
      </w:r>
    </w:p>
    <w:p w:rsidR="0026171D" w:rsidRPr="00A13890" w:rsidRDefault="0026171D" w:rsidP="0026171D">
      <w:pPr>
        <w:spacing w:before="120"/>
        <w:ind w:firstLine="567"/>
        <w:jc w:val="both"/>
      </w:pPr>
      <w:r w:rsidRPr="00A13890">
        <w:t>Как пишет очевидец происшедшего, факир сосредоточенно сидел под огромным деревом, а группу путешественников рассадил на табуретках неподалеку от него его юный ученик. Были сумерки и все предметы, освещенные лунным светом, начали принимать фантастические очертания.</w:t>
      </w:r>
    </w:p>
    <w:p w:rsidR="0026171D" w:rsidRPr="00A13890" w:rsidRDefault="0026171D" w:rsidP="0026171D">
      <w:pPr>
        <w:spacing w:before="120"/>
        <w:ind w:firstLine="567"/>
        <w:jc w:val="both"/>
      </w:pPr>
      <w:r w:rsidRPr="00A13890">
        <w:t>«Глядите! Глядите туда, на дерево!» — воскликнула одна из путешественниц.</w:t>
      </w:r>
    </w:p>
    <w:p w:rsidR="0026171D" w:rsidRPr="00A13890" w:rsidRDefault="0026171D" w:rsidP="0026171D">
      <w:pPr>
        <w:spacing w:before="120"/>
        <w:ind w:firstLine="567"/>
        <w:jc w:val="both"/>
      </w:pPr>
      <w:r w:rsidRPr="00A13890">
        <w:t>Все увидели, как крона дерева, под которым сидел факир, стало, как будто покрываться воздушным покрывалом. Вскоре перед изумленным взором присутствующих возникла поверхность волнующего моря, а затем плывущий корабль, в котором присутствующие узнали свой собственный корабль. Но сильнее всего присутствующих поразило то, что они смогли разглядеть на палубе корабля самих себя, членов команды корабля, капитана и даже маленькую обезьянку, которая плавала на корабле вместе с ними.</w:t>
      </w:r>
    </w:p>
    <w:p w:rsidR="0026171D" w:rsidRPr="00A13890" w:rsidRDefault="0026171D" w:rsidP="0026171D">
      <w:pPr>
        <w:spacing w:before="120"/>
        <w:ind w:firstLine="567"/>
        <w:jc w:val="both"/>
      </w:pPr>
      <w:r w:rsidRPr="00A13890">
        <w:t>«Я совсем забыл, — пишет наш повествователь, — что я — священник и монах и мне вряд ли подобает принимать участие в подобных зрелищах. Чары были столь могущественны, что разум и сердце молчали. Но вот сердце мое забилось с болезненной тревогой. Вдруг мне стало не по себе. Страх охватил все мое существо. Губы мои пришли в движение, и я произнес: «Господи Иисусе Христе, Сыне Божий, помилуй мя грешного!»Я немедленно почувствовал облегчение. Как будто какие-то таинственные цепи, которыми я был опутан, вдруг упали. Молитва стала все более сосредоточенной, а с нею и душа моя снова обрела мир. Я продолжал смотреть на дерево, и вдруг картина, будто подхваченная ветром, затуманилась и рассеялась. Я больше ничего не видел, кроме огромного дерева, залитого лунным светом и факира, в молчании сидящего у костра. А тем временем мои спутники продолжали общаться, делясь своими впечатлениями от картины, которая для них не исчезла.</w:t>
      </w:r>
    </w:p>
    <w:p w:rsidR="0026171D" w:rsidRPr="00A13890" w:rsidRDefault="0026171D" w:rsidP="0026171D">
      <w:pPr>
        <w:spacing w:before="120"/>
        <w:ind w:firstLine="567"/>
        <w:jc w:val="both"/>
      </w:pPr>
      <w:r w:rsidRPr="00A13890">
        <w:t>Но затем что-то, видимо, произошло и с самим факиром. Он свалился набок. Встревоженный юноша подбежал к нему. Сеанс неожиданно прервался» (Роуз, 1991, с. 49).</w:t>
      </w:r>
    </w:p>
    <w:p w:rsidR="0026171D" w:rsidRPr="00A13890" w:rsidRDefault="0026171D" w:rsidP="0026171D">
      <w:pPr>
        <w:spacing w:before="120"/>
        <w:ind w:firstLine="567"/>
        <w:jc w:val="both"/>
      </w:pPr>
      <w:r w:rsidRPr="00A13890">
        <w:t>Через некоторое время факир пришел в себя, а его ученик объяснил происшедшее переутомлением своего учителя. Уже покидая вместе со своими попутчиками поляну, монах обернулся, чтобы запечатлеть в памяти обстановку, в которой происходило столь необыкновенное событие, и вдруг содрогнулся от неприятного ощущения. «Мой взгляд, — пишет он, — встретился с полным ненависти взглядом факира. Это длилось всего одно мгновенье, и он принял прежнюю свою позу; но это взгляд раз и навсегда открыл мне глаза на то, чьей властью творятся подобные «чудеса» (Роуз, 1991, с. 50).</w:t>
      </w:r>
    </w:p>
    <w:p w:rsidR="0026171D" w:rsidRPr="00A13890" w:rsidRDefault="0026171D" w:rsidP="0026171D">
      <w:pPr>
        <w:spacing w:before="120"/>
        <w:ind w:firstLine="567"/>
        <w:jc w:val="both"/>
      </w:pPr>
      <w:r w:rsidRPr="00A13890">
        <w:t>Православный монах понял, что такие «чудеса» творятся властью дьявола, или сатаны, — падшего ангела, некогда отпавшего от Бога из-за своей гордыни и увлекшего в свое падение подчиненных ему ангелов, ставших после своего падения демонами или бесами. Дьявол и подчиненные ему бесы, по учению Церкви, способны оказывать определенное воздействие на мир и человека, воздействие, которое может приниматься как «чудесное». Эта способность досталась падшим духам от их бывшего ангельского состояния, связанного с их участием в управлении жизни видимого мира. По словам преподобного Максима Исповедника, некоторые из ангелов находятся «при мире, т.е. на службе, связанной с мирами, с управлением их устройствами; их иногда называют мироводителями» (Максим Исповедник, 1994, с. 105). Они как бы являются вспомогательными орудиями Божественного вседержительства. Одним из таких ангелов, которому была вверена охрана земли, был когда-то дьявол. У этого злого духа сохранились некоторые его бывшие способности, благодаря которым он может воздействовать на мир и человека. Однако эти способности полностью контролируются Богом-Вседержителем, — той</w:t>
      </w:r>
      <w:r>
        <w:t xml:space="preserve"> </w:t>
      </w:r>
      <w:r w:rsidRPr="00A13890">
        <w:t>Жизнью, Которая, по словам св. Дионисия Ареопагита, «произливается даже на демонов, поскольку и им бытие даруется не из какой-либо иной причины, а из Жизни исходит к ним дар бытия» (Дионисий, 1991, с. 66) (4,5). Поэтому дьявол не может ничего сделать более того, чем ему попустит Всемогущий Бог. Бог же более уважает свободу человека — своего любимого создания, чем свободу дьявола — отпавшего от Него духа. Поэтому и попускает Вседержитель действовать дьяволу, большей частью, тогда, когда его к этому призывают его служители из рода человеческого, одним из которых и был описанный нами выше факир. Деятельность таких служителей темных сил является богопротивной — она вносит в жизнь нашего мира элемент чуждый Божественному промыслу, элемент, связанный со злой и хитрой волей падшего духа. Но Бог ради данной человеку свободе попускает совершаться как этому беззаконию, так и другим, на которые склоняется человек.Впрочем, иногда Бог-Вседержитель попускает демонам производить необычные для нашего мира действия и без людей, которые им поклонняются. Но такая деятельность, большей частью, направлена против христианских подвижников, достигших высокого уровня духовной жизни, действовать против которых попускается демонам высокого ранга. Целью такого попустительства является то, чтобы Божии избранники побеждали падших духов Божественной силою и, тем самым, приобретали бы себе неувядаемые венцы славы.</w:t>
      </w:r>
    </w:p>
    <w:p w:rsidR="0026171D" w:rsidRPr="00A13890" w:rsidRDefault="0026171D" w:rsidP="0026171D">
      <w:pPr>
        <w:spacing w:before="120"/>
        <w:ind w:firstLine="567"/>
        <w:jc w:val="both"/>
      </w:pPr>
      <w:r w:rsidRPr="00A13890">
        <w:t>Такого рода брань с темной силой часто описывается в житиях святых. Так, в житии преподобного Серафима Саровского, столетие прославления которого недавно отмечалось, можно прочесть следующее:</w:t>
      </w:r>
    </w:p>
    <w:p w:rsidR="0026171D" w:rsidRPr="00A13890" w:rsidRDefault="0026171D" w:rsidP="0026171D">
      <w:pPr>
        <w:spacing w:before="120"/>
        <w:ind w:firstLine="567"/>
        <w:jc w:val="both"/>
      </w:pPr>
      <w:r w:rsidRPr="00A13890">
        <w:t>«Однажды во время молитвы преп. Серафим услышал вдруг за стенами келии вой зверя; потом словно скопище народа, начали ломать дверь келии, выбили у двери косяки и бросили к ногам молящегося старца толстый обрубок дерева, который восемью человеками с трудом был вынесен из келии. В другие разы, и днем, особенно же ночью, во время стояния на молитве, ему видимо вдруг представлялось, что келия его разваливается на четыре стороны, и что к нему со всех сторон рвутся страшные звери с диким и яростным ревом и криком. Иногда вдруг являлся пред ним открытый гроб, из которого вставал мертвец» (Денисов, 1904, с. 90).</w:t>
      </w:r>
    </w:p>
    <w:p w:rsidR="0026171D" w:rsidRPr="00A13890" w:rsidRDefault="0026171D" w:rsidP="0026171D">
      <w:pPr>
        <w:spacing w:before="120"/>
        <w:ind w:firstLine="567"/>
        <w:jc w:val="both"/>
      </w:pPr>
      <w:r w:rsidRPr="00A13890">
        <w:t>Как видим, среди демонических «чудес», которые, большей частью, являются призрачными видениями, подобными «чуду» факира, встречаются и некие воздействия на материю нашего мира, о которых свидетельствуют выбитые косяки дверей и брошенный в келию обрубок дерева. Как пишется в житии преподобного Серафима, «все видения, искушения и нападения врага он побеждал силою крестного знамения и молитвами» (Денисов, 1904, с. 91). Дьявол может действовать лишь в той мере, в какой попускает ему всемогущий Бог-Вседержитель, который оказывается небезучастным к нашим молитвам, и всегда способен оградить нас от демонических нападений. Вспомним, что «чудо» факира также прервалось тогда, когда монах через молитву призвал имя Иисуса Христа — воплотившегося Вседержителя мира, сила Которого мгновенно разрушила сатанинское действо, поразив одновременно его служителя.</w:t>
      </w:r>
    </w:p>
    <w:p w:rsidR="0026171D" w:rsidRPr="00A13890" w:rsidRDefault="0026171D" w:rsidP="0026171D">
      <w:pPr>
        <w:spacing w:before="120"/>
        <w:ind w:firstLine="567"/>
        <w:jc w:val="both"/>
      </w:pPr>
      <w:r w:rsidRPr="00A13890">
        <w:t>Любой человек, общающийся с Богом в молитве,</w:t>
      </w:r>
      <w:r>
        <w:t xml:space="preserve"> </w:t>
      </w:r>
      <w:r w:rsidRPr="00A13890">
        <w:t>оказывается небезопасным для действия демонической силы и ее служителей.Призывание падших духов, как правило, требует такую обстановку, в которой бы подобное «опасное вмешательство» никоим образом бы не проявилось. К примеру, когда падших духов вызывают во время так называемых спиритических сеансов, то для этого участники этих сеансов запираются в комнате, чтобы никто посторонний случайно не вошел к ним во время сеанса. Нечто подобное часто организуется и во время шаманских кампаний — плясок, во время которых также вызываются падшие духи. Здесь, конечно, главным инструментом, призванным вызвать единодушное настроение всех присутствующих является шаманский бубен. Но не лишними бывают и другие вспомогательные средства. Как описывают очевидцы некоторых шаманских действий, на камлание, также как и на спиритический сеанс, «все должны были прийти до начала сеанса, потому что во время его проведения дверь в юрту закрывали, и никто не мог входить или выходить из нее» (Новик, 1984, с. 28). В других случаях подобный же эффект достигался другим методом — проведением камлания в уединенном месте ночью. Так, по свидетельству очевидцев, у тунгусов «камлание происходит ночью в поле у костра» (Михайловский, 1892, с. 96), у бурят — «ночью, в полуосвещенной огнем юрте» (там же, с. 59). Только в таком случае те призрачные “чудеса”, которые падший дух своим кропотливым трудом постепенно вызывает в сознании присутствующих, не могут разрушиться внезапно пришедшим посторонним человеком, свободным от гипнотических чар, завладевших этим собранием(6). Христиане для таких собраний всегда представляли особую опасность. В начале ХХ века хакасские шаманы считали, что «если во время камлания прочитать христианскую молитву, то «нечистый» станет мучить шамана, мешая проводить обряд. Поэтому оказавшихся на камлании русских просили «не творить никаких молитв»» (Басилов, 1984, с. 202).</w:t>
      </w:r>
    </w:p>
    <w:p w:rsidR="0026171D" w:rsidRPr="00A13890" w:rsidRDefault="0026171D" w:rsidP="0026171D">
      <w:pPr>
        <w:spacing w:before="120"/>
        <w:ind w:firstLine="567"/>
        <w:jc w:val="both"/>
      </w:pPr>
      <w:r w:rsidRPr="00A13890">
        <w:t>Все это в очередной раз указывает на некую слабость демонических действий в мире.</w:t>
      </w:r>
    </w:p>
    <w:p w:rsidR="0026171D" w:rsidRPr="00A13890" w:rsidRDefault="0026171D" w:rsidP="0026171D">
      <w:pPr>
        <w:spacing w:before="120"/>
        <w:ind w:firstLine="567"/>
        <w:jc w:val="both"/>
      </w:pPr>
      <w:r w:rsidRPr="00A13890">
        <w:t>Еще один способ обезопасить себя от присутствия нежелательных лиц во время общения с падшими духами — это сослать куда-либо подальше тех, кто имеет общение с Богом, а то и просто уничтожить их. Здесь ключ к пониманию того, почему истинные последователи Христа всегда подвергались и подвергаются гонениям. Как писал русский</w:t>
      </w:r>
      <w:r>
        <w:t xml:space="preserve"> </w:t>
      </w:r>
      <w:r w:rsidRPr="00A13890">
        <w:t>подвижник XIX столетия святитель Игнатий Брянчанинов, «слово Божие всегда было гонимо миром; гонение от мира всегда было свидетельством учения, исходящего от Бога» (Игнатий Брянчанинов, 1995, с. 546). (Собрание писем святителя Игнатия Брянчанинова, Епископа Кавказского и Черноморского. М.-СПб. 1995). Это гонение подтверждает слова св. Дионисия Ареопагита о том, что "зло возникает не от силы, но от слабости" (Дионисий Ареопагит, 1994, с. 185). Ведь только слабые демоны нуждаются в том, чтобы никто не мешал им творить их злую волю.</w:t>
      </w:r>
    </w:p>
    <w:p w:rsidR="0026171D" w:rsidRPr="00A13890" w:rsidRDefault="0026171D" w:rsidP="0026171D">
      <w:pPr>
        <w:spacing w:before="120"/>
        <w:ind w:firstLine="567"/>
        <w:jc w:val="both"/>
      </w:pPr>
      <w:r w:rsidRPr="00A13890">
        <w:t>Давайте повторим, что мы запомнили, разбирая эту тему.</w:t>
      </w:r>
    </w:p>
    <w:p w:rsidR="0026171D" w:rsidRPr="00A13890" w:rsidRDefault="0026171D" w:rsidP="0026171D">
      <w:pPr>
        <w:spacing w:before="120"/>
        <w:ind w:firstLine="567"/>
        <w:jc w:val="both"/>
      </w:pPr>
      <w:r w:rsidRPr="00A13890">
        <w:t>Первое: все в нашем мире существует по правилам, которые называются законами природы. Законы природы определяются Богом–Вседержителем, Его невидимыми и неслышимыми "словами" — логосами.</w:t>
      </w:r>
    </w:p>
    <w:p w:rsidR="0026171D" w:rsidRPr="00A13890" w:rsidRDefault="0026171D" w:rsidP="0026171D">
      <w:pPr>
        <w:spacing w:before="120"/>
        <w:ind w:firstLine="567"/>
        <w:jc w:val="both"/>
      </w:pPr>
      <w:r w:rsidRPr="00A13890">
        <w:t>Второе: Бог может изменять содержание своих "слов"-логосов, и тогда привычные для человека законы природы нарушаются, происходит чудо.</w:t>
      </w:r>
    </w:p>
    <w:p w:rsidR="0026171D" w:rsidRDefault="0026171D" w:rsidP="0026171D">
      <w:pPr>
        <w:spacing w:before="120"/>
        <w:ind w:firstLine="567"/>
        <w:jc w:val="both"/>
      </w:pPr>
      <w:r w:rsidRPr="00A13890">
        <w:t>Третье: определенные «чудеса», могут исходить из падших духов — демонов. Но эти демонические воздействия на мир всегда ограничены силою Бога-Вседержителя.</w:t>
      </w:r>
      <w:r>
        <w:t xml:space="preserve"> </w:t>
      </w:r>
    </w:p>
    <w:p w:rsidR="0026171D" w:rsidRPr="00A13890" w:rsidRDefault="0026171D" w:rsidP="0026171D">
      <w:pPr>
        <w:spacing w:before="120"/>
        <w:ind w:firstLine="567"/>
        <w:jc w:val="both"/>
      </w:pPr>
      <w:r w:rsidRPr="00A13890">
        <w:t>3. "Как солнце в нашем мире, не рассуждая, не выбирая, но просто существуя, освещает все, что по своим свойствам способно воспринимать его свет, так и превосходящее солнце Добро ... в силу лишь собственного существования сообщает соразмерно всему сущему лучи всецелой Благости" (Дионисий Ареопагит, 1994, с. 89).</w:t>
      </w:r>
    </w:p>
    <w:p w:rsidR="0026171D" w:rsidRPr="00A13890" w:rsidRDefault="0026171D" w:rsidP="0026171D">
      <w:pPr>
        <w:spacing w:before="120"/>
        <w:ind w:firstLine="567"/>
        <w:jc w:val="both"/>
      </w:pPr>
      <w:r w:rsidRPr="00A13890">
        <w:t>4. "Если раздается громкий голос, то все присутствующие воспринимают его по своей способности – и мужчина, и младенец, и бессловесные животные, но одни в большей, другие в меньшей степени – сообразно способности слышать" (Максим Исповедник, 1994, с. 61)</w:t>
      </w:r>
    </w:p>
    <w:p w:rsidR="0026171D" w:rsidRPr="00A13890" w:rsidRDefault="0026171D" w:rsidP="0026171D">
      <w:pPr>
        <w:spacing w:before="120"/>
        <w:ind w:firstLine="567"/>
        <w:jc w:val="both"/>
      </w:pPr>
      <w:r w:rsidRPr="00A13890">
        <w:t>5. По словам св. Дионисия Ареопагита, "если же демоны не всегда были злыми, то злы они не по природе, но вследствие своего отречения от присущих им ангельских добродетелей. И они не совершенно отлучены от Блага, поскольку существуют, живут, мыслят и даже просто в силу того, что у них есть некое стремление к движению; злыми же они стали вследствие оскудения в них (доброй) по природе энергии" (Дионисий Ареопагит, 1991, с. 53).</w:t>
      </w:r>
    </w:p>
    <w:p w:rsidR="0026171D" w:rsidRDefault="0026171D" w:rsidP="0026171D">
      <w:pPr>
        <w:spacing w:before="120"/>
        <w:ind w:firstLine="567"/>
        <w:jc w:val="both"/>
      </w:pPr>
      <w:r w:rsidRPr="00A13890">
        <w:t>6. На демоническую природу шаманских камланий указывает и ряд других признаков. Так, при посвящении в шаманы, «новобранец становится лицом к западу, а старый шаман испрашивает для него помощи у мрачного духа» (Михайловский, 1892, с. 74). Совершая жертвоприношение, шаман предает животное «самой мучительной смерти» (Михайловский, 1892, с. 63). Якуты считают, что во время камлания поет не сам шаман, а вселившаяся в него душа (Новик, 1984, с. 29). Один «старый слепой якут, бывший прежде шаманом, утверждал, что когда убедился в греховности камлания и оставил свое звание, духи разгневались и ослепили его» (Михайловский, 1892, с. 97).</w:t>
      </w:r>
      <w:r>
        <w:t xml:space="preserve"> </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71D"/>
    <w:rsid w:val="001776F2"/>
    <w:rsid w:val="0026171D"/>
    <w:rsid w:val="005064A4"/>
    <w:rsid w:val="005F369E"/>
    <w:rsid w:val="00820540"/>
    <w:rsid w:val="009373E0"/>
    <w:rsid w:val="00A13890"/>
    <w:rsid w:val="00AF5F9F"/>
    <w:rsid w:val="00B75024"/>
    <w:rsid w:val="00F236A2"/>
    <w:rsid w:val="00FC24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F29A0E8-295E-4C91-A749-81296614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71D"/>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617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24503</Words>
  <Characters>13968</Characters>
  <Application>Microsoft Office Word</Application>
  <DocSecurity>0</DocSecurity>
  <Lines>116</Lines>
  <Paragraphs>76</Paragraphs>
  <ScaleCrop>false</ScaleCrop>
  <Company>Home</Company>
  <LinksUpToDate>false</LinksUpToDate>
  <CharactersWithSpaces>38395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Творец в зеркале природы</dc:title>
  <dc:subject/>
  <dc:creator>User</dc:creator>
  <cp:keywords/>
  <dc:description/>
  <cp:lastModifiedBy>admin</cp:lastModifiedBy>
  <cp:revision>2</cp:revision>
  <dcterms:created xsi:type="dcterms:W3CDTF">2014-01-25T14:20:00Z</dcterms:created>
  <dcterms:modified xsi:type="dcterms:W3CDTF">2014-01-25T14:20:00Z</dcterms:modified>
</cp:coreProperties>
</file>