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35" w:rsidRDefault="008F2935">
      <w:pPr>
        <w:pStyle w:val="a3"/>
        <w:ind w:firstLine="0"/>
        <w:rPr>
          <w:b w:val="0"/>
          <w:bCs w:val="0"/>
          <w:sz w:val="36"/>
        </w:rPr>
      </w:pPr>
      <w:r>
        <w:rPr>
          <w:b w:val="0"/>
          <w:bCs w:val="0"/>
          <w:sz w:val="36"/>
        </w:rPr>
        <w:t>МИНИСТЕРСТВО ОБОРОНЫ РОССИЙСКОЙ ФЕДЕРАЦИИ</w:t>
      </w:r>
    </w:p>
    <w:p w:rsidR="008F2935" w:rsidRDefault="008F2935">
      <w:pPr>
        <w:pStyle w:val="a3"/>
        <w:rPr>
          <w:b w:val="0"/>
          <w:bCs w:val="0"/>
          <w:sz w:val="36"/>
        </w:rPr>
      </w:pPr>
    </w:p>
    <w:p w:rsidR="008F2935" w:rsidRDefault="008F2935">
      <w:pPr>
        <w:pStyle w:val="a3"/>
        <w:rPr>
          <w:b w:val="0"/>
          <w:bCs w:val="0"/>
          <w:sz w:val="36"/>
        </w:rPr>
      </w:pPr>
      <w:r>
        <w:rPr>
          <w:b w:val="0"/>
          <w:bCs w:val="0"/>
          <w:sz w:val="36"/>
        </w:rPr>
        <w:t>Министерство сельского хозяйства и продовольствия РФ</w:t>
      </w:r>
    </w:p>
    <w:p w:rsidR="008F2935" w:rsidRDefault="008F2935">
      <w:pPr>
        <w:pStyle w:val="a3"/>
        <w:rPr>
          <w:b w:val="0"/>
          <w:bCs w:val="0"/>
          <w:sz w:val="36"/>
        </w:rPr>
      </w:pPr>
    </w:p>
    <w:p w:rsidR="008F2935" w:rsidRDefault="008F2935">
      <w:pPr>
        <w:pStyle w:val="a3"/>
        <w:rPr>
          <w:sz w:val="24"/>
        </w:rPr>
      </w:pPr>
      <w:r>
        <w:rPr>
          <w:b w:val="0"/>
          <w:bCs w:val="0"/>
          <w:sz w:val="36"/>
        </w:rPr>
        <w:t>Волгоградская Государственная сельскохозяйственная академия</w:t>
      </w:r>
    </w:p>
    <w:p w:rsidR="008F2935" w:rsidRDefault="008F2935">
      <w:pPr>
        <w:pStyle w:val="a3"/>
        <w:rPr>
          <w:sz w:val="24"/>
        </w:rPr>
      </w:pPr>
    </w:p>
    <w:p w:rsidR="008F2935" w:rsidRDefault="008F2935">
      <w:pPr>
        <w:pStyle w:val="a3"/>
        <w:rPr>
          <w:sz w:val="24"/>
        </w:rPr>
      </w:pPr>
    </w:p>
    <w:p w:rsidR="008F2935" w:rsidRDefault="008F2935">
      <w:pPr>
        <w:pStyle w:val="a3"/>
        <w:ind w:firstLine="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Военная кафедра</w:t>
      </w:r>
    </w:p>
    <w:p w:rsidR="008F2935" w:rsidRDefault="008F2935">
      <w:pPr>
        <w:pStyle w:val="a3"/>
        <w:ind w:firstLine="0"/>
        <w:rPr>
          <w:sz w:val="24"/>
        </w:rPr>
      </w:pPr>
    </w:p>
    <w:p w:rsidR="008F2935" w:rsidRDefault="008F2935">
      <w:pPr>
        <w:pStyle w:val="a3"/>
        <w:ind w:firstLine="0"/>
        <w:rPr>
          <w:sz w:val="24"/>
        </w:rPr>
      </w:pPr>
    </w:p>
    <w:p w:rsidR="008F2935" w:rsidRDefault="008F2935">
      <w:pPr>
        <w:pStyle w:val="a3"/>
        <w:ind w:firstLine="0"/>
        <w:rPr>
          <w:sz w:val="24"/>
        </w:rPr>
      </w:pPr>
    </w:p>
    <w:p w:rsidR="008F2935" w:rsidRDefault="008F2935">
      <w:pPr>
        <w:pStyle w:val="a3"/>
        <w:ind w:firstLine="0"/>
        <w:rPr>
          <w:sz w:val="24"/>
        </w:rPr>
      </w:pPr>
    </w:p>
    <w:p w:rsidR="008F2935" w:rsidRDefault="008F2935">
      <w:pPr>
        <w:pStyle w:val="a3"/>
        <w:ind w:firstLine="0"/>
        <w:rPr>
          <w:sz w:val="24"/>
        </w:rPr>
      </w:pPr>
    </w:p>
    <w:p w:rsidR="008F2935" w:rsidRDefault="008F2935">
      <w:pPr>
        <w:pStyle w:val="a3"/>
        <w:ind w:firstLine="0"/>
        <w:rPr>
          <w:sz w:val="24"/>
        </w:rPr>
      </w:pPr>
    </w:p>
    <w:p w:rsidR="008F2935" w:rsidRDefault="008F2935">
      <w:pPr>
        <w:pStyle w:val="a3"/>
        <w:ind w:firstLine="0"/>
        <w:rPr>
          <w:sz w:val="24"/>
        </w:rPr>
      </w:pPr>
    </w:p>
    <w:p w:rsidR="008F2935" w:rsidRDefault="008F2935">
      <w:pPr>
        <w:pStyle w:val="a3"/>
        <w:ind w:firstLine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Реферат на тему: </w:t>
      </w:r>
    </w:p>
    <w:p w:rsidR="008F2935" w:rsidRDefault="008F2935">
      <w:pPr>
        <w:pStyle w:val="a3"/>
        <w:ind w:firstLine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Цели, задачи, виды и способы тылового и технического обеспечения и их содержания.</w:t>
      </w: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right"/>
        <w:rPr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right"/>
        <w:rPr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right"/>
        <w:rPr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right"/>
        <w:rPr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right"/>
        <w:rPr>
          <w:noProof/>
          <w:szCs w:val="20"/>
        </w:rPr>
      </w:pPr>
      <w:r>
        <w:rPr>
          <w:noProof/>
          <w:szCs w:val="20"/>
        </w:rPr>
        <w:t>Выполнил Хаутиев Р.А.</w:t>
      </w:r>
    </w:p>
    <w:p w:rsidR="008F2935" w:rsidRDefault="008F2935">
      <w:pPr>
        <w:autoSpaceDE w:val="0"/>
        <w:autoSpaceDN w:val="0"/>
        <w:adjustRightInd w:val="0"/>
        <w:ind w:firstLine="561"/>
        <w:jc w:val="right"/>
        <w:rPr>
          <w:noProof/>
          <w:szCs w:val="20"/>
        </w:rPr>
      </w:pPr>
      <w:r>
        <w:rPr>
          <w:noProof/>
          <w:szCs w:val="20"/>
        </w:rPr>
        <w:t>взвод ЭМ – 32</w:t>
      </w:r>
    </w:p>
    <w:p w:rsidR="008F2935" w:rsidRDefault="008F2935">
      <w:pPr>
        <w:autoSpaceDE w:val="0"/>
        <w:autoSpaceDN w:val="0"/>
        <w:adjustRightInd w:val="0"/>
        <w:ind w:firstLine="561"/>
        <w:jc w:val="right"/>
        <w:rPr>
          <w:noProof/>
          <w:szCs w:val="20"/>
        </w:rPr>
      </w:pPr>
      <w:r>
        <w:rPr>
          <w:noProof/>
          <w:szCs w:val="20"/>
        </w:rPr>
        <w:t>Проверил: Начальник ВК</w:t>
      </w:r>
    </w:p>
    <w:p w:rsidR="008F2935" w:rsidRDefault="008F2935">
      <w:pPr>
        <w:autoSpaceDE w:val="0"/>
        <w:autoSpaceDN w:val="0"/>
        <w:adjustRightInd w:val="0"/>
        <w:ind w:firstLine="561"/>
        <w:jc w:val="right"/>
        <w:rPr>
          <w:noProof/>
          <w:szCs w:val="20"/>
        </w:rPr>
      </w:pPr>
      <w:r>
        <w:rPr>
          <w:noProof/>
          <w:szCs w:val="20"/>
        </w:rPr>
        <w:t>Муха С.С.</w:t>
      </w:r>
    </w:p>
    <w:p w:rsidR="008F2935" w:rsidRDefault="008F2935">
      <w:pPr>
        <w:autoSpaceDE w:val="0"/>
        <w:autoSpaceDN w:val="0"/>
        <w:adjustRightInd w:val="0"/>
        <w:ind w:firstLine="561"/>
        <w:jc w:val="center"/>
        <w:rPr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noProof/>
          <w:sz w:val="28"/>
          <w:szCs w:val="20"/>
        </w:rPr>
      </w:pPr>
      <w:r>
        <w:rPr>
          <w:noProof/>
          <w:sz w:val="28"/>
          <w:szCs w:val="20"/>
        </w:rPr>
        <w:t>Волгоград 2000</w:t>
      </w:r>
    </w:p>
    <w:p w:rsidR="008F2935" w:rsidRDefault="008F2935">
      <w:pPr>
        <w:autoSpaceDE w:val="0"/>
        <w:autoSpaceDN w:val="0"/>
        <w:adjustRightInd w:val="0"/>
        <w:spacing w:before="160"/>
        <w:ind w:firstLine="561"/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t>1.</w:t>
      </w:r>
      <w:r>
        <w:rPr>
          <w:sz w:val="28"/>
          <w:szCs w:val="20"/>
        </w:rPr>
        <w:t xml:space="preserve"> Общие положения</w:t>
      </w:r>
    </w:p>
    <w:p w:rsidR="008F2935" w:rsidRDefault="008F2935">
      <w:pPr>
        <w:autoSpaceDE w:val="0"/>
        <w:autoSpaceDN w:val="0"/>
        <w:adjustRightInd w:val="0"/>
        <w:spacing w:before="100"/>
        <w:ind w:firstLine="561"/>
        <w:jc w:val="both"/>
        <w:rPr>
          <w:szCs w:val="20"/>
        </w:rPr>
      </w:pPr>
      <w:r>
        <w:rPr>
          <w:szCs w:val="20"/>
        </w:rPr>
        <w:t>Бесперебойное техническое и тыловое обеспечение является одним из основных ус</w:t>
      </w:r>
      <w:r>
        <w:rPr>
          <w:szCs w:val="20"/>
        </w:rPr>
        <w:softHyphen/>
        <w:t>ловий успешного ведения боя батальоном (ротой).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Командир батальона (роты) несет ответ</w:t>
      </w:r>
      <w:r>
        <w:rPr>
          <w:szCs w:val="20"/>
        </w:rPr>
        <w:softHyphen/>
        <w:t>ственность за своевременное техническое и тыловое обеспечение подчиненных подразде</w:t>
      </w:r>
      <w:r>
        <w:rPr>
          <w:szCs w:val="20"/>
        </w:rPr>
        <w:softHyphen/>
        <w:t>лений. Он обязан принимать меры по под</w:t>
      </w:r>
      <w:r>
        <w:rPr>
          <w:szCs w:val="20"/>
        </w:rPr>
        <w:softHyphen/>
        <w:t>держанию вооружения и техники в постоян</w:t>
      </w:r>
      <w:r>
        <w:rPr>
          <w:szCs w:val="20"/>
        </w:rPr>
        <w:softHyphen/>
        <w:t>ной готовности к боевому применению и по быстрому восстановлению их при выходе из строя, по обеспечению подразделений раке</w:t>
      </w:r>
      <w:r>
        <w:rPr>
          <w:szCs w:val="20"/>
        </w:rPr>
        <w:softHyphen/>
        <w:t>тами, боеприпасами</w:t>
      </w:r>
      <w:r>
        <w:rPr>
          <w:noProof/>
          <w:szCs w:val="20"/>
        </w:rPr>
        <w:t xml:space="preserve"> -</w:t>
      </w:r>
      <w:r>
        <w:rPr>
          <w:szCs w:val="20"/>
        </w:rPr>
        <w:t xml:space="preserve"> горючим, продовольствием и другими материальными средствами; проявлять постоянную заботу о питании лич</w:t>
      </w:r>
      <w:r>
        <w:rPr>
          <w:szCs w:val="20"/>
        </w:rPr>
        <w:softHyphen/>
        <w:t>ного состава, сборе раненых и больных, об оказании им медицинской помощи и эвакуа</w:t>
      </w:r>
      <w:r>
        <w:rPr>
          <w:szCs w:val="20"/>
        </w:rPr>
        <w:softHyphen/>
        <w:t>ции их по назначению.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b/>
          <w:bCs/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Основой организации технического и тылового обеспечения являются решение ко</w:t>
      </w:r>
      <w:r>
        <w:rPr>
          <w:szCs w:val="20"/>
        </w:rPr>
        <w:softHyphen/>
        <w:t>мандира батальона (роты) на бой, его ука</w:t>
      </w:r>
      <w:r>
        <w:rPr>
          <w:szCs w:val="20"/>
        </w:rPr>
        <w:softHyphen/>
        <w:t xml:space="preserve">зания и распоряжения старшего командира (начальника) по этим вопросам. 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При организации боя командир батальона (роты) по вопросам технического и тылового обеспечения обычно указывает: время, место и объем технического обслуживания, порядок эвакуации и ремонта вооружения и техники при подготовке и в ходе боя; размеры и сро</w:t>
      </w:r>
      <w:r>
        <w:rPr>
          <w:szCs w:val="20"/>
        </w:rPr>
        <w:softHyphen/>
        <w:t>ки создания запасов ракет, боеприпасов, го</w:t>
      </w:r>
      <w:r>
        <w:rPr>
          <w:szCs w:val="20"/>
        </w:rPr>
        <w:softHyphen/>
        <w:t>рючего, продовольствия, медицинского иму</w:t>
      </w:r>
      <w:r>
        <w:rPr>
          <w:szCs w:val="20"/>
        </w:rPr>
        <w:softHyphen/>
        <w:t>щества и других материальных средств, нор</w:t>
      </w:r>
      <w:r>
        <w:rPr>
          <w:szCs w:val="20"/>
        </w:rPr>
        <w:softHyphen/>
        <w:t>мы их расхода и порядок подвоза; порядок розыска, сбора и эвакуации раненых и боль</w:t>
      </w:r>
      <w:r>
        <w:rPr>
          <w:szCs w:val="20"/>
        </w:rPr>
        <w:softHyphen/>
        <w:t>ных; места развертывания подразделений технического обеспечения и тыла батальона и порядок их перемещения в ходе боя (мар</w:t>
      </w:r>
      <w:r>
        <w:rPr>
          <w:szCs w:val="20"/>
        </w:rPr>
        <w:softHyphen/>
        <w:t>ша); места, время и порядок пополнения под</w:t>
      </w:r>
      <w:r>
        <w:rPr>
          <w:szCs w:val="20"/>
        </w:rPr>
        <w:softHyphen/>
        <w:t>разделений ракетами, боеприпасами, заправ</w:t>
      </w:r>
      <w:r>
        <w:rPr>
          <w:szCs w:val="20"/>
        </w:rPr>
        <w:softHyphen/>
        <w:t>ки вооружения и техники горючим; организа</w:t>
      </w:r>
      <w:r>
        <w:rPr>
          <w:szCs w:val="20"/>
        </w:rPr>
        <w:softHyphen/>
        <w:t>цию питания личного состава подразделений; порядок охраны, обороны и поддержания связи с подразделениями технического обес</w:t>
      </w:r>
      <w:r>
        <w:rPr>
          <w:szCs w:val="20"/>
        </w:rPr>
        <w:softHyphen/>
        <w:t>печения и тыла, а также сообщает районы расположения подразделений технического обеспечения и тыла полка, места сборных пунктов поврежденных машин, пути маневра, подвоза и эвакуации.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Техническое и тыловое обеспечение коман</w:t>
      </w:r>
      <w:r>
        <w:rPr>
          <w:szCs w:val="20"/>
        </w:rPr>
        <w:softHyphen/>
        <w:t>дир батальона (роты) организует лично, че</w:t>
      </w:r>
      <w:r>
        <w:rPr>
          <w:szCs w:val="20"/>
        </w:rPr>
        <w:softHyphen/>
        <w:t>рез начальника штаба, заместителей по воо</w:t>
      </w:r>
      <w:r>
        <w:rPr>
          <w:szCs w:val="20"/>
        </w:rPr>
        <w:softHyphen/>
        <w:t>ружению и по тылу (старшего техника роты, старшину роты), начальника медицинского пункта батальона (санитарного инструктора роты) и командиров рот (взводов).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В ходе боя командир батальона (ро</w:t>
      </w:r>
      <w:r>
        <w:rPr>
          <w:szCs w:val="20"/>
        </w:rPr>
        <w:softHyphen/>
        <w:t>ты) осуществляет контроль за техническим состоянием и боеготовностью вооружения и техники, расходом ракет, боеприпасов, горю</w:t>
      </w:r>
      <w:r>
        <w:rPr>
          <w:szCs w:val="20"/>
        </w:rPr>
        <w:softHyphen/>
        <w:t>чего, продовольствия и своевременной достав</w:t>
      </w:r>
      <w:r>
        <w:rPr>
          <w:szCs w:val="20"/>
        </w:rPr>
        <w:softHyphen/>
        <w:t>кой их в подразделения; докладывает коман</w:t>
      </w:r>
      <w:r>
        <w:rPr>
          <w:szCs w:val="20"/>
        </w:rPr>
        <w:softHyphen/>
        <w:t>диру полка (батальона) или его заместите</w:t>
      </w:r>
      <w:r>
        <w:rPr>
          <w:szCs w:val="20"/>
        </w:rPr>
        <w:softHyphen/>
        <w:t>лям по вооружению и по тылу о наличии и техническом состоянии вооружения и техни</w:t>
      </w:r>
      <w:r>
        <w:rPr>
          <w:szCs w:val="20"/>
        </w:rPr>
        <w:softHyphen/>
        <w:t>ки, об обеспеченности батальона (роты) ра</w:t>
      </w:r>
      <w:r>
        <w:rPr>
          <w:szCs w:val="20"/>
        </w:rPr>
        <w:softHyphen/>
        <w:t>кетами, боеприпасами, горючим и другими материальными средствами, о наличии ране</w:t>
      </w:r>
      <w:r>
        <w:rPr>
          <w:szCs w:val="20"/>
        </w:rPr>
        <w:softHyphen/>
        <w:t>ных и больных и подает заявки на пополне</w:t>
      </w:r>
      <w:r>
        <w:rPr>
          <w:szCs w:val="20"/>
        </w:rPr>
        <w:softHyphen/>
        <w:t>ние батальона (роты) необходимыми мате</w:t>
      </w:r>
      <w:r>
        <w:rPr>
          <w:szCs w:val="20"/>
        </w:rPr>
        <w:softHyphen/>
        <w:t>риальными средствами.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b/>
          <w:bCs/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В бою в батальоне развертываются: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пункт технического наблюдения, ремонтно-эвакуационная (ремонтная) группа, пункт боевого питания, заправочный и продовольст</w:t>
      </w:r>
      <w:r>
        <w:rPr>
          <w:szCs w:val="20"/>
        </w:rPr>
        <w:softHyphen/>
        <w:t>венный пункты, а в обороне, кроме того, и медицинский пункт; в роте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пункт техничес</w:t>
      </w:r>
      <w:r>
        <w:rPr>
          <w:szCs w:val="20"/>
        </w:rPr>
        <w:softHyphen/>
        <w:t>кого наблюдения, а в обороне, кроме того, пункт боевого питания и медицинский пост роты. Непосредственное охранение и обо</w:t>
      </w:r>
      <w:r>
        <w:rPr>
          <w:szCs w:val="20"/>
        </w:rPr>
        <w:softHyphen/>
        <w:t>рона районов (мест)   их расположения, защита от оружия массового поражения и высокоточного оружия осуществляются, как правило,   своими силами и средст</w:t>
      </w:r>
      <w:r>
        <w:rPr>
          <w:szCs w:val="20"/>
        </w:rPr>
        <w:softHyphen/>
        <w:t>вами.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b/>
          <w:bCs/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В батальоне (роте) создаются в уста</w:t>
      </w:r>
      <w:r>
        <w:rPr>
          <w:szCs w:val="20"/>
        </w:rPr>
        <w:softHyphen/>
        <w:t>новленных размерах запасы ракет, боепри</w:t>
      </w:r>
      <w:r>
        <w:rPr>
          <w:szCs w:val="20"/>
        </w:rPr>
        <w:softHyphen/>
        <w:t xml:space="preserve">пасов, горючего, продовольствия и других материальных средств, которые содержатся и перевозятся транспортом взвода обеспечения батальона, в боевых и других машинах, при вооружении и личном составе. 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Запасы делятся на расходную часть и не</w:t>
      </w:r>
      <w:r>
        <w:rPr>
          <w:szCs w:val="20"/>
        </w:rPr>
        <w:softHyphen/>
        <w:t>прикосновенный   (горючего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неснижаемый) запас, который расходуется с разрешения ко</w:t>
      </w:r>
      <w:r>
        <w:rPr>
          <w:szCs w:val="20"/>
        </w:rPr>
        <w:softHyphen/>
        <w:t>мандира полка, а в случае, не терпящем от</w:t>
      </w:r>
      <w:r>
        <w:rPr>
          <w:szCs w:val="20"/>
        </w:rPr>
        <w:softHyphen/>
        <w:t>лагательства,</w:t>
      </w:r>
      <w:r>
        <w:rPr>
          <w:noProof/>
          <w:szCs w:val="20"/>
        </w:rPr>
        <w:t xml:space="preserve">— </w:t>
      </w:r>
      <w:r>
        <w:rPr>
          <w:szCs w:val="20"/>
        </w:rPr>
        <w:t>с разрешения командира ба</w:t>
      </w:r>
      <w:r>
        <w:rPr>
          <w:szCs w:val="20"/>
        </w:rPr>
        <w:softHyphen/>
        <w:t>тальона с последующим докладом об этом старшему командиру.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Во всех случаях организуется обеспечение подразделений водой, а при необходимости и топливом.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b/>
          <w:bCs/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Потребность батальона (роты) в ма</w:t>
      </w:r>
      <w:r>
        <w:rPr>
          <w:szCs w:val="20"/>
        </w:rPr>
        <w:softHyphen/>
        <w:t>териальных средствах на бой определяется с учетом установленного их расхода и сохра</w:t>
      </w:r>
      <w:r>
        <w:rPr>
          <w:szCs w:val="20"/>
        </w:rPr>
        <w:softHyphen/>
        <w:t>нения запасов в необходимых размерах к концу боя.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Потребность в ракетах, боеприпасах, горю</w:t>
      </w:r>
      <w:r>
        <w:rPr>
          <w:szCs w:val="20"/>
        </w:rPr>
        <w:softHyphen/>
        <w:t>чем и других материальных средствах, обес</w:t>
      </w:r>
      <w:r>
        <w:rPr>
          <w:szCs w:val="20"/>
        </w:rPr>
        <w:softHyphen/>
        <w:t>печенность ими подразделений и нормы рас</w:t>
      </w:r>
      <w:r>
        <w:rPr>
          <w:szCs w:val="20"/>
        </w:rPr>
        <w:softHyphen/>
        <w:t>хода исчисляются в расчетно-снабженческих единицах (боевых комплектах, заправках го</w:t>
      </w:r>
      <w:r>
        <w:rPr>
          <w:szCs w:val="20"/>
        </w:rPr>
        <w:softHyphen/>
        <w:t>рючего, суточных дачах, комплектах) и в других единицах измерения.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Боевым</w:t>
      </w:r>
      <w:r>
        <w:rPr>
          <w:b/>
          <w:bCs/>
          <w:szCs w:val="20"/>
        </w:rPr>
        <w:t xml:space="preserve"> комплектом</w:t>
      </w:r>
      <w:r>
        <w:rPr>
          <w:szCs w:val="20"/>
        </w:rPr>
        <w:t xml:space="preserve"> называется количество ракет и боеприпасов, установленное на еди</w:t>
      </w:r>
      <w:r>
        <w:rPr>
          <w:szCs w:val="20"/>
        </w:rPr>
        <w:softHyphen/>
        <w:t>ницу вооружения или на боевую машину. Он исчисляется на все штатное вооружение (бое</w:t>
      </w:r>
      <w:r>
        <w:rPr>
          <w:szCs w:val="20"/>
        </w:rPr>
        <w:softHyphen/>
        <w:t>вые машины), а при значительном некомплекте (более десяти процентов)</w:t>
      </w:r>
      <w:r>
        <w:rPr>
          <w:noProof/>
          <w:szCs w:val="20"/>
        </w:rPr>
        <w:t xml:space="preserve"> —</w:t>
      </w:r>
      <w:r>
        <w:rPr>
          <w:szCs w:val="20"/>
        </w:rPr>
        <w:t>только на на</w:t>
      </w:r>
      <w:r>
        <w:rPr>
          <w:szCs w:val="20"/>
        </w:rPr>
        <w:softHyphen/>
        <w:t>личное вооружение.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b/>
          <w:bCs/>
          <w:szCs w:val="20"/>
        </w:rPr>
        <w:t>Заправкой горючего</w:t>
      </w:r>
      <w:r>
        <w:rPr>
          <w:szCs w:val="20"/>
        </w:rPr>
        <w:t xml:space="preserve"> называется количество горючего, вмещающееся в топливную систе</w:t>
      </w:r>
      <w:r>
        <w:rPr>
          <w:szCs w:val="20"/>
        </w:rPr>
        <w:softHyphen/>
        <w:t>му машины (агрегата) или обеспечивающее установленный запас ее хода (время работы). Заправка горючего исчисляется на всю списочную технику подразделения.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b/>
          <w:bCs/>
          <w:szCs w:val="20"/>
        </w:rPr>
        <w:t>Суточная дача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количество продовольст</w:t>
      </w:r>
      <w:r>
        <w:rPr>
          <w:szCs w:val="20"/>
        </w:rPr>
        <w:softHyphen/>
        <w:t>вия, положенное по установленным нормам для питания одного человека в сутки. Она исчисляется на списочный состав подразделе</w:t>
      </w:r>
      <w:r>
        <w:rPr>
          <w:szCs w:val="20"/>
        </w:rPr>
        <w:softHyphen/>
        <w:t>ния.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b/>
          <w:bCs/>
          <w:szCs w:val="20"/>
        </w:rPr>
        <w:t>Комплект</w:t>
      </w:r>
      <w:r>
        <w:rPr>
          <w:szCs w:val="20"/>
        </w:rPr>
        <w:t xml:space="preserve"> запасных частей, инструмента и принадлежностей к вооружению, технике, а также вещевого, медицинского и другого иму</w:t>
      </w:r>
      <w:r>
        <w:rPr>
          <w:szCs w:val="20"/>
        </w:rPr>
        <w:softHyphen/>
        <w:t>щества состоит из набора предметов по оп</w:t>
      </w:r>
      <w:r>
        <w:rPr>
          <w:szCs w:val="20"/>
        </w:rPr>
        <w:softHyphen/>
        <w:t>ределенному перечню и в установленном ко</w:t>
      </w:r>
      <w:r>
        <w:rPr>
          <w:szCs w:val="20"/>
        </w:rPr>
        <w:softHyphen/>
        <w:t>личестве.</w:t>
      </w:r>
    </w:p>
    <w:p w:rsidR="008F2935" w:rsidRDefault="008F2935">
      <w:pPr>
        <w:autoSpaceDE w:val="0"/>
        <w:autoSpaceDN w:val="0"/>
        <w:adjustRightInd w:val="0"/>
        <w:spacing w:before="240"/>
        <w:ind w:firstLine="561"/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t>2.</w:t>
      </w:r>
      <w:r>
        <w:rPr>
          <w:sz w:val="28"/>
          <w:szCs w:val="20"/>
        </w:rPr>
        <w:t xml:space="preserve"> Техническое обеспечение</w:t>
      </w:r>
    </w:p>
    <w:p w:rsidR="008F2935" w:rsidRDefault="008F2935">
      <w:pPr>
        <w:autoSpaceDE w:val="0"/>
        <w:autoSpaceDN w:val="0"/>
        <w:adjustRightInd w:val="0"/>
        <w:spacing w:before="120"/>
        <w:ind w:firstLine="561"/>
        <w:jc w:val="both"/>
        <w:rPr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20"/>
        <w:ind w:firstLine="561"/>
        <w:jc w:val="both"/>
        <w:rPr>
          <w:szCs w:val="20"/>
        </w:rPr>
      </w:pPr>
      <w:r>
        <w:rPr>
          <w:szCs w:val="20"/>
        </w:rPr>
        <w:t>Техническое обеспечение батальона (роты) организуется и осуществляется в це</w:t>
      </w:r>
      <w:r>
        <w:rPr>
          <w:szCs w:val="20"/>
        </w:rPr>
        <w:softHyphen/>
        <w:t>лях поддержания боевой готовности и бое</w:t>
      </w:r>
      <w:r>
        <w:rPr>
          <w:szCs w:val="20"/>
        </w:rPr>
        <w:softHyphen/>
        <w:t>способности подразделений путем укомплек</w:t>
      </w:r>
      <w:r>
        <w:rPr>
          <w:szCs w:val="20"/>
        </w:rPr>
        <w:softHyphen/>
        <w:t>тования их вооружением и техникой; обеспе</w:t>
      </w:r>
      <w:r>
        <w:rPr>
          <w:szCs w:val="20"/>
        </w:rPr>
        <w:softHyphen/>
        <w:t>чения ракетами, боеприпасами всех видов и военно-техническим имуществом; поддержа</w:t>
      </w:r>
      <w:r>
        <w:rPr>
          <w:szCs w:val="20"/>
        </w:rPr>
        <w:softHyphen/>
        <w:t>ния их в исправном состоянии и в постоянной готовности к боевому применению; восстанов</w:t>
      </w:r>
      <w:r>
        <w:rPr>
          <w:szCs w:val="20"/>
        </w:rPr>
        <w:softHyphen/>
        <w:t>ления поврежденных (неисправных) вооруже</w:t>
      </w:r>
      <w:r>
        <w:rPr>
          <w:szCs w:val="20"/>
        </w:rPr>
        <w:softHyphen/>
        <w:t>ния и техники и своевременного возвращения их в строй.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Заместитель командира  батальона (роты) по вооружению (старший техник ро</w:t>
      </w:r>
      <w:r>
        <w:rPr>
          <w:szCs w:val="20"/>
        </w:rPr>
        <w:softHyphen/>
        <w:t>ты) является непосредственным организато</w:t>
      </w:r>
      <w:r>
        <w:rPr>
          <w:szCs w:val="20"/>
        </w:rPr>
        <w:softHyphen/>
        <w:t>ром технического обеспечения в батальоне (роте) и несет ответственность за поддержа</w:t>
      </w:r>
      <w:r>
        <w:rPr>
          <w:szCs w:val="20"/>
        </w:rPr>
        <w:softHyphen/>
        <w:t>ние вооружения и техники в исправном</w:t>
      </w:r>
      <w:r>
        <w:rPr>
          <w:b/>
          <w:bCs/>
          <w:szCs w:val="20"/>
        </w:rPr>
        <w:t xml:space="preserve"> </w:t>
      </w:r>
      <w:r>
        <w:rPr>
          <w:szCs w:val="20"/>
        </w:rPr>
        <w:t>со</w:t>
      </w:r>
      <w:r>
        <w:rPr>
          <w:szCs w:val="20"/>
        </w:rPr>
        <w:softHyphen/>
        <w:t>стоянии и в постоянной готовности к боево</w:t>
      </w:r>
      <w:r>
        <w:rPr>
          <w:szCs w:val="20"/>
        </w:rPr>
        <w:softHyphen/>
        <w:t>му применению, правильную их эксплуата</w:t>
      </w:r>
      <w:r>
        <w:rPr>
          <w:szCs w:val="20"/>
        </w:rPr>
        <w:softHyphen/>
        <w:t>цию и своевременное восстановление при вы</w:t>
      </w:r>
      <w:r>
        <w:rPr>
          <w:szCs w:val="20"/>
        </w:rPr>
        <w:softHyphen/>
        <w:t>ходе из строя, а также за обеспечение под</w:t>
      </w:r>
      <w:r>
        <w:rPr>
          <w:szCs w:val="20"/>
        </w:rPr>
        <w:softHyphen/>
        <w:t>разделений ракетами, боеприпасами и воен</w:t>
      </w:r>
      <w:r>
        <w:rPr>
          <w:szCs w:val="20"/>
        </w:rPr>
        <w:softHyphen/>
        <w:t>но-техническим имуществом.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Заместитель командира батальона (роты) по вооружению (старший техник роты) обя</w:t>
      </w:r>
      <w:r>
        <w:rPr>
          <w:szCs w:val="20"/>
        </w:rPr>
        <w:softHyphen/>
        <w:t>зан: знать задачу батальона (роты), его укомплектованность вооружением, техникой и их техническое состояние, обеспеченность ра</w:t>
      </w:r>
      <w:r>
        <w:rPr>
          <w:szCs w:val="20"/>
        </w:rPr>
        <w:softHyphen/>
        <w:t>кетами, боеприпасами и военно-техническим имуществом; руководить подготовкой воору</w:t>
      </w:r>
      <w:r>
        <w:rPr>
          <w:szCs w:val="20"/>
        </w:rPr>
        <w:softHyphen/>
        <w:t>жения и техники к бою (маршу) и их техни</w:t>
      </w:r>
      <w:r>
        <w:rPr>
          <w:szCs w:val="20"/>
        </w:rPr>
        <w:softHyphen/>
        <w:t>ческим обслуживанием;  организовывать и веста наблюдение за боевыми машинами в бою, устанавливать причины выхода их из строя; организовывать эвакуацию,  ремонт вооружения и техники, своевременное возвра</w:t>
      </w:r>
      <w:r>
        <w:rPr>
          <w:szCs w:val="20"/>
        </w:rPr>
        <w:softHyphen/>
        <w:t>щение их в строй и передачу вышедших из строя машин средствам старшего команди</w:t>
      </w:r>
      <w:r>
        <w:rPr>
          <w:szCs w:val="20"/>
        </w:rPr>
        <w:softHyphen/>
        <w:t>ра; поддерживать постоянную связь с заме</w:t>
      </w:r>
      <w:r>
        <w:rPr>
          <w:szCs w:val="20"/>
        </w:rPr>
        <w:softHyphen/>
        <w:t>стителями командиров рот по вооружению (старшими техниками рот), ремонтно-эвакуа-ционной  (ремонтной) группой полка (ба</w:t>
      </w:r>
      <w:r>
        <w:rPr>
          <w:szCs w:val="20"/>
        </w:rPr>
        <w:softHyphen/>
        <w:t>тальона) и заместителем командира полка (батальона) по вооружению, докладывать им и своему командиру о количестве, местона</w:t>
      </w:r>
      <w:r>
        <w:rPr>
          <w:szCs w:val="20"/>
        </w:rPr>
        <w:softHyphen/>
        <w:t>хождении и техническом состоянии выбыв</w:t>
      </w:r>
      <w:r>
        <w:rPr>
          <w:szCs w:val="20"/>
        </w:rPr>
        <w:softHyphen/>
        <w:t>ших из строя вооружения и техники и мерах, принятых для их восстановления.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b/>
          <w:bCs/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Обеспечение подразделений ракетами и боеприпасами осуществляется через ба</w:t>
      </w:r>
      <w:r>
        <w:rPr>
          <w:szCs w:val="20"/>
        </w:rPr>
        <w:softHyphen/>
        <w:t>тальонные (ротные) пункты боепитания, которые создаются по приказу командиров подразделений и предназначаются для при</w:t>
      </w:r>
      <w:r>
        <w:rPr>
          <w:szCs w:val="20"/>
        </w:rPr>
        <w:softHyphen/>
        <w:t>ема, хранения и выдачи ракет и боеприпа</w:t>
      </w:r>
      <w:r>
        <w:rPr>
          <w:szCs w:val="20"/>
        </w:rPr>
        <w:softHyphen/>
        <w:t>сов в подразделения, учета их поступления и расхода, а также для приема и сдачи стре</w:t>
      </w:r>
      <w:r>
        <w:rPr>
          <w:szCs w:val="20"/>
        </w:rPr>
        <w:softHyphen/>
        <w:t>ляных гильз и укупорки (тары). Начальни</w:t>
      </w:r>
      <w:r>
        <w:rPr>
          <w:szCs w:val="20"/>
        </w:rPr>
        <w:softHyphen/>
        <w:t>ком пункта боепитания в батальоне (роте) назначается артиллерийский техник баталь</w:t>
      </w:r>
      <w:r>
        <w:rPr>
          <w:szCs w:val="20"/>
        </w:rPr>
        <w:softHyphen/>
        <w:t>она (старшина роты) или другое лицо по приказу командира батальона (роты).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Ракеты и боеприпасы на батальонные пункты доставляются со склада полка, а на ротные,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как правило, с батальонного пунк</w:t>
      </w:r>
      <w:r>
        <w:rPr>
          <w:szCs w:val="20"/>
        </w:rPr>
        <w:softHyphen/>
        <w:t>та боепитания.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В бою начальник батальонного пункта бое</w:t>
      </w:r>
      <w:r>
        <w:rPr>
          <w:szCs w:val="20"/>
        </w:rPr>
        <w:softHyphen/>
        <w:t>питания организует выдачу ракет и боепри</w:t>
      </w:r>
      <w:r>
        <w:rPr>
          <w:szCs w:val="20"/>
        </w:rPr>
        <w:softHyphen/>
        <w:t>пасов по приказу (приказанию) командира (начальника штаба) батальона, начальник ротного пункта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по приказу командира роты.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Техническое обслуживание проводит</w:t>
      </w:r>
      <w:r>
        <w:rPr>
          <w:szCs w:val="20"/>
        </w:rPr>
        <w:softHyphen/>
        <w:t>ся в установленное командиром батальона (роты) время перед боем (маршем) и после выполнения боевой задачи и осуществляется экипажами, расчетами, механиками-водите</w:t>
      </w:r>
      <w:r>
        <w:rPr>
          <w:szCs w:val="20"/>
        </w:rPr>
        <w:softHyphen/>
        <w:t>лями (водителями) и личным составом под</w:t>
      </w:r>
      <w:r>
        <w:rPr>
          <w:szCs w:val="20"/>
        </w:rPr>
        <w:softHyphen/>
        <w:t>разделения технического обеспечения под не</w:t>
      </w:r>
      <w:r>
        <w:rPr>
          <w:szCs w:val="20"/>
        </w:rPr>
        <w:softHyphen/>
        <w:t>посредственным руководством заместителя командира батальона (роты) по вооружению (старшего техника роты) и командиров взво</w:t>
      </w:r>
      <w:r>
        <w:rPr>
          <w:szCs w:val="20"/>
        </w:rPr>
        <w:softHyphen/>
        <w:t>дов. Техническое обслуживание включает: за</w:t>
      </w:r>
      <w:r>
        <w:rPr>
          <w:szCs w:val="20"/>
        </w:rPr>
        <w:softHyphen/>
        <w:t>правку машин горючим; проверку исправности и готовности к применению вооружения, при</w:t>
      </w:r>
      <w:r>
        <w:rPr>
          <w:szCs w:val="20"/>
        </w:rPr>
        <w:softHyphen/>
        <w:t>боров стрельбы и наблюдения, агрегатов, сис</w:t>
      </w:r>
      <w:r>
        <w:rPr>
          <w:szCs w:val="20"/>
        </w:rPr>
        <w:softHyphen/>
        <w:t>тем и механизмов, их очистку, промывку, смаз</w:t>
      </w:r>
      <w:r>
        <w:rPr>
          <w:szCs w:val="20"/>
        </w:rPr>
        <w:softHyphen/>
        <w:t>ку, выверку и регулирование, устранение мел</w:t>
      </w:r>
      <w:r>
        <w:rPr>
          <w:szCs w:val="20"/>
        </w:rPr>
        <w:softHyphen/>
        <w:t>ких неисправностей и выполнение крепежных работ; заряд (подзаряд) аккумуляторных ба</w:t>
      </w:r>
      <w:r>
        <w:rPr>
          <w:szCs w:val="20"/>
        </w:rPr>
        <w:softHyphen/>
        <w:t>тарей; проверку укомплектованности и попол</w:t>
      </w:r>
      <w:r>
        <w:rPr>
          <w:szCs w:val="20"/>
        </w:rPr>
        <w:softHyphen/>
        <w:t>нение вооружения и техники запасными час</w:t>
      </w:r>
      <w:r>
        <w:rPr>
          <w:szCs w:val="20"/>
        </w:rPr>
        <w:softHyphen/>
        <w:t>тями, инструментом и принадлежностями, средствами повышения проходимости и дру</w:t>
      </w:r>
      <w:r>
        <w:rPr>
          <w:szCs w:val="20"/>
        </w:rPr>
        <w:softHyphen/>
        <w:t>гими табельными средствами; проверку на</w:t>
      </w:r>
      <w:r>
        <w:rPr>
          <w:szCs w:val="20"/>
        </w:rPr>
        <w:softHyphen/>
        <w:t>личия и исправности оборудования на авто</w:t>
      </w:r>
      <w:r>
        <w:rPr>
          <w:szCs w:val="20"/>
        </w:rPr>
        <w:softHyphen/>
        <w:t>мобилях, предназначенных для перевозки личного состава, вооружения, техники и иму</w:t>
      </w:r>
      <w:r>
        <w:rPr>
          <w:szCs w:val="20"/>
        </w:rPr>
        <w:softHyphen/>
        <w:t>щества. При необходимости во время техни</w:t>
      </w:r>
      <w:r>
        <w:rPr>
          <w:szCs w:val="20"/>
        </w:rPr>
        <w:softHyphen/>
        <w:t>ческого обслуживания может осуществлять</w:t>
      </w:r>
      <w:r>
        <w:rPr>
          <w:szCs w:val="20"/>
        </w:rPr>
        <w:softHyphen/>
        <w:t>ся пополнение боекомплекта вооружения ра</w:t>
      </w:r>
      <w:r>
        <w:rPr>
          <w:szCs w:val="20"/>
        </w:rPr>
        <w:softHyphen/>
        <w:t>кетами и боеприпасами.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Наблюдение за боевыми машинами пехоты (бронетранспортерами), танками в бою, ус</w:t>
      </w:r>
      <w:r>
        <w:rPr>
          <w:szCs w:val="20"/>
        </w:rPr>
        <w:softHyphen/>
        <w:t>тановление причин их остановок, характера повреждений, своевременное принятие мер к их эвакуации и ремонту осуществляются пун</w:t>
      </w:r>
      <w:r>
        <w:rPr>
          <w:szCs w:val="20"/>
        </w:rPr>
        <w:softHyphen/>
        <w:t>ктом технического наблюдения батальона (роты), который возглавляет заместитель командира батальона (роты) по вооружению (старший техник роты).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Эвакуация поврежденных (неисправ</w:t>
      </w:r>
      <w:r>
        <w:rPr>
          <w:szCs w:val="20"/>
        </w:rPr>
        <w:softHyphen/>
        <w:t>ных) вооружения и техники осуществляется приданными эвакуационными средствами, а иногда и оборудованными для этой цели бое</w:t>
      </w:r>
      <w:r>
        <w:rPr>
          <w:szCs w:val="20"/>
        </w:rPr>
        <w:softHyphen/>
        <w:t>выми и другими машинами подразделений, при этом машины высокой проходимости со средствами буксировки равномерно распре</w:t>
      </w:r>
      <w:r>
        <w:rPr>
          <w:szCs w:val="20"/>
        </w:rPr>
        <w:softHyphen/>
        <w:t>деляются по колоннам. В первую очередь эвакуируются те боевые машины, которым угрожает опасность захвата или уничтоже</w:t>
      </w:r>
      <w:r>
        <w:rPr>
          <w:szCs w:val="20"/>
        </w:rPr>
        <w:softHyphen/>
        <w:t>ния противником, а</w:t>
      </w:r>
      <w:r>
        <w:rPr>
          <w:noProof/>
          <w:szCs w:val="20"/>
        </w:rPr>
        <w:t xml:space="preserve"> •</w:t>
      </w:r>
      <w:r>
        <w:rPr>
          <w:szCs w:val="20"/>
        </w:rPr>
        <w:t xml:space="preserve"> также вооружение и техника, требующие наименьшего объема ра</w:t>
      </w:r>
      <w:r>
        <w:rPr>
          <w:szCs w:val="20"/>
        </w:rPr>
        <w:softHyphen/>
        <w:t>бот. Вооружение и техника, которые не могут быть эвакуированы и отремонтированы собст</w:t>
      </w:r>
      <w:r>
        <w:rPr>
          <w:szCs w:val="20"/>
        </w:rPr>
        <w:softHyphen/>
        <w:t>венными силами, передаются на месте выхода их из строя или на пути эвакуации средствам старшего командира. Поврежденное воору</w:t>
      </w:r>
      <w:r>
        <w:rPr>
          <w:szCs w:val="20"/>
        </w:rPr>
        <w:softHyphen/>
        <w:t>жение, стреляные гильзы и тара эвакуиру</w:t>
      </w:r>
      <w:r>
        <w:rPr>
          <w:szCs w:val="20"/>
        </w:rPr>
        <w:softHyphen/>
        <w:t>ются из подразделений попутным транспор</w:t>
      </w:r>
      <w:r>
        <w:rPr>
          <w:szCs w:val="20"/>
        </w:rPr>
        <w:softHyphen/>
        <w:t>том.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Текущий ремонт поврежденных воору</w:t>
      </w:r>
      <w:r>
        <w:rPr>
          <w:szCs w:val="20"/>
        </w:rPr>
        <w:softHyphen/>
        <w:t>жения и техники производится, как правило, в местах выхода из строя или в ближайших укрытиях силами экипажей, расчетов, меха</w:t>
      </w:r>
      <w:r>
        <w:rPr>
          <w:szCs w:val="20"/>
        </w:rPr>
        <w:softHyphen/>
        <w:t>ников-водителей (водителей) и ремонтно-эвакуационными (ремонтными) группами. Ремонтно-эвакуационные (ремонтные) группы в первую очередь ремонтируют вооружение и технику, наиболее важные для поддержа</w:t>
      </w:r>
      <w:r>
        <w:rPr>
          <w:szCs w:val="20"/>
        </w:rPr>
        <w:softHyphen/>
        <w:t>ния боеспособности батальона (роты), а так</w:t>
      </w:r>
      <w:r>
        <w:rPr>
          <w:szCs w:val="20"/>
        </w:rPr>
        <w:softHyphen/>
        <w:t>же требующие наименьшего объема работ. Машины управления во всех случаях ремон</w:t>
      </w:r>
      <w:r>
        <w:rPr>
          <w:szCs w:val="20"/>
        </w:rPr>
        <w:softHyphen/>
        <w:t>тируются вне очереди. Если поврежденные машины отремонтировать на месте или в бли</w:t>
      </w:r>
      <w:r>
        <w:rPr>
          <w:szCs w:val="20"/>
        </w:rPr>
        <w:softHyphen/>
        <w:t>жайшем укрытии невозможно, средствами полка они эвакуируются на сборные пункты поврежденных машин.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Ремонт вооружения в зависимости от ха</w:t>
      </w:r>
      <w:r>
        <w:rPr>
          <w:szCs w:val="20"/>
        </w:rPr>
        <w:softHyphen/>
        <w:t>рактера неисправностей может производить</w:t>
      </w:r>
      <w:r>
        <w:rPr>
          <w:szCs w:val="20"/>
        </w:rPr>
        <w:softHyphen/>
        <w:t>ся непосредственно в подразделении или ре</w:t>
      </w:r>
      <w:r>
        <w:rPr>
          <w:szCs w:val="20"/>
        </w:rPr>
        <w:softHyphen/>
        <w:t>монтной роте полка. Неисправные зенитные и противотанковые ракеты возвращаются на склад полка.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Отремонтированные (эвакуированные) воо</w:t>
      </w:r>
      <w:r>
        <w:rPr>
          <w:szCs w:val="20"/>
        </w:rPr>
        <w:softHyphen/>
        <w:t>ружение и техника приводятся в готовность к боевому применению и немедленно возвра</w:t>
      </w:r>
      <w:r>
        <w:rPr>
          <w:szCs w:val="20"/>
        </w:rPr>
        <w:softHyphen/>
        <w:t>щаются в свои подразделения.</w:t>
      </w:r>
    </w:p>
    <w:p w:rsidR="008F2935" w:rsidRDefault="008F2935">
      <w:pPr>
        <w:autoSpaceDE w:val="0"/>
        <w:autoSpaceDN w:val="0"/>
        <w:adjustRightInd w:val="0"/>
        <w:spacing w:before="220"/>
        <w:ind w:firstLine="561"/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t>3.</w:t>
      </w:r>
      <w:r>
        <w:rPr>
          <w:sz w:val="28"/>
          <w:szCs w:val="20"/>
        </w:rPr>
        <w:t xml:space="preserve"> Тыловое обеспечение</w:t>
      </w:r>
    </w:p>
    <w:p w:rsidR="008F2935" w:rsidRDefault="008F2935">
      <w:pPr>
        <w:autoSpaceDE w:val="0"/>
        <w:autoSpaceDN w:val="0"/>
        <w:adjustRightInd w:val="0"/>
        <w:spacing w:before="100"/>
        <w:ind w:firstLine="561"/>
        <w:jc w:val="both"/>
        <w:rPr>
          <w:szCs w:val="20"/>
        </w:rPr>
      </w:pPr>
    </w:p>
    <w:p w:rsidR="008F2935" w:rsidRDefault="008F2935">
      <w:pPr>
        <w:autoSpaceDE w:val="0"/>
        <w:autoSpaceDN w:val="0"/>
        <w:adjustRightInd w:val="0"/>
        <w:spacing w:before="100"/>
        <w:ind w:firstLine="561"/>
        <w:jc w:val="both"/>
        <w:rPr>
          <w:szCs w:val="20"/>
        </w:rPr>
      </w:pPr>
      <w:r>
        <w:rPr>
          <w:szCs w:val="20"/>
        </w:rPr>
        <w:t>Тыловое обеспечение батальона (ро</w:t>
      </w:r>
      <w:r>
        <w:rPr>
          <w:szCs w:val="20"/>
        </w:rPr>
        <w:softHyphen/>
        <w:t>ты) организуется и осуществляется во всех видах боя и в повседневной деятельности в целях поддержания подразделений в боеспо</w:t>
      </w:r>
      <w:r>
        <w:rPr>
          <w:szCs w:val="20"/>
        </w:rPr>
        <w:softHyphen/>
        <w:t>собном состоянии и создания им благопри</w:t>
      </w:r>
      <w:r>
        <w:rPr>
          <w:szCs w:val="20"/>
        </w:rPr>
        <w:softHyphen/>
        <w:t>ятных условий для выполнения поставленных задач.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Непосредственным организатором ты</w:t>
      </w:r>
      <w:r>
        <w:rPr>
          <w:szCs w:val="20"/>
        </w:rPr>
        <w:softHyphen/>
        <w:t>лового обеспечения в батальоне является за</w:t>
      </w:r>
      <w:r>
        <w:rPr>
          <w:szCs w:val="20"/>
        </w:rPr>
        <w:softHyphen/>
        <w:t>меститель командира батальона по тылу.</w:t>
      </w:r>
      <w:r>
        <w:rPr>
          <w:b/>
          <w:bCs/>
          <w:szCs w:val="20"/>
        </w:rPr>
        <w:t xml:space="preserve"> </w:t>
      </w:r>
      <w:r>
        <w:rPr>
          <w:szCs w:val="20"/>
        </w:rPr>
        <w:t>Он</w:t>
      </w:r>
      <w:r>
        <w:rPr>
          <w:b/>
          <w:bCs/>
          <w:szCs w:val="20"/>
        </w:rPr>
        <w:t xml:space="preserve"> </w:t>
      </w:r>
      <w:r>
        <w:rPr>
          <w:szCs w:val="20"/>
        </w:rPr>
        <w:t>несет ответственность за своевременное обес</w:t>
      </w:r>
      <w:r>
        <w:rPr>
          <w:szCs w:val="20"/>
        </w:rPr>
        <w:softHyphen/>
        <w:t>печение подразделений материальными сред</w:t>
      </w:r>
      <w:r>
        <w:rPr>
          <w:szCs w:val="20"/>
        </w:rPr>
        <w:softHyphen/>
        <w:t>ствами, защиту, охрану и оборону тыла ба</w:t>
      </w:r>
      <w:r>
        <w:rPr>
          <w:szCs w:val="20"/>
        </w:rPr>
        <w:softHyphen/>
        <w:t>тальона и управление им.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Заместитель командира батальона по тылу обязан: знать задачу батальона; организовать получение и содержание установленных за</w:t>
      </w:r>
      <w:r>
        <w:rPr>
          <w:szCs w:val="20"/>
        </w:rPr>
        <w:softHyphen/>
        <w:t>пасов материальных средств, развертывание и работу батальонных пунктов боевого пита</w:t>
      </w:r>
      <w:r>
        <w:rPr>
          <w:szCs w:val="20"/>
        </w:rPr>
        <w:softHyphen/>
        <w:t>ния,  заправочного и продовольственного;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принимать меры к своевременному подвозу (подаче)" в подразделения запасов матери</w:t>
      </w:r>
      <w:r>
        <w:rPr>
          <w:szCs w:val="20"/>
        </w:rPr>
        <w:softHyphen/>
        <w:t>альных средств; организовать приготовление, доставку и выдачу горячей пищи, а также подвоз и хранение питьевой воды и обеспече</w:t>
      </w:r>
      <w:r>
        <w:rPr>
          <w:szCs w:val="20"/>
        </w:rPr>
        <w:softHyphen/>
        <w:t>ние ею, личного состава; совместно с коман</w:t>
      </w:r>
      <w:r>
        <w:rPr>
          <w:szCs w:val="20"/>
        </w:rPr>
        <w:softHyphen/>
        <w:t>дирами подразделений обеспечивать заправку техники горючим; поддерживать постоян</w:t>
      </w:r>
      <w:r>
        <w:rPr>
          <w:szCs w:val="20"/>
        </w:rPr>
        <w:softHyphen/>
        <w:t>ную связь с командирами подразделений и заместителем командира полка по тылу и до</w:t>
      </w:r>
      <w:r>
        <w:rPr>
          <w:szCs w:val="20"/>
        </w:rPr>
        <w:softHyphen/>
        <w:t>кладывать ему и командиру батальона об обеспеченности подразделений, размещении и состоянии тыла.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b/>
          <w:bCs/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Израсходованные запасы ракет, бое</w:t>
      </w:r>
      <w:r>
        <w:rPr>
          <w:szCs w:val="20"/>
        </w:rPr>
        <w:softHyphen/>
        <w:t>припасов, горючего, продовольствия и других материальных средств должны пополняться до установленных норм.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Подвоз ракет, боеприпасов, горючего, про</w:t>
      </w:r>
      <w:r>
        <w:rPr>
          <w:szCs w:val="20"/>
        </w:rPr>
        <w:softHyphen/>
        <w:t>довольствия и других материальных средств в подразделения, осуществляется по устным заявкам командиров рот и отдельных взво</w:t>
      </w:r>
      <w:r>
        <w:rPr>
          <w:szCs w:val="20"/>
        </w:rPr>
        <w:softHyphen/>
        <w:t>дов и приказу (приказанию) командира (на</w:t>
      </w:r>
      <w:r>
        <w:rPr>
          <w:szCs w:val="20"/>
        </w:rPr>
        <w:softHyphen/>
        <w:t>чальника штаба) батальона.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Пополнение танков, боевых машин пехоты (бронетранспортеров) боеприпасами и за</w:t>
      </w:r>
      <w:r>
        <w:rPr>
          <w:szCs w:val="20"/>
        </w:rPr>
        <w:softHyphen/>
        <w:t xml:space="preserve">правка их горючим в ходе боя производятся непосредственно в боевых порядках, а при совершении марша </w:t>
      </w:r>
      <w:r>
        <w:rPr>
          <w:noProof/>
          <w:szCs w:val="20"/>
        </w:rPr>
        <w:t xml:space="preserve">— </w:t>
      </w:r>
      <w:r>
        <w:rPr>
          <w:szCs w:val="20"/>
        </w:rPr>
        <w:t>в районах привалов, дневного (ночного) отдыха и по прибытии в назначенный район. При невозможности под</w:t>
      </w:r>
      <w:r>
        <w:rPr>
          <w:szCs w:val="20"/>
        </w:rPr>
        <w:softHyphen/>
        <w:t>воза боеприпасов и горючего к танкам, бое</w:t>
      </w:r>
      <w:r>
        <w:rPr>
          <w:szCs w:val="20"/>
        </w:rPr>
        <w:softHyphen/>
        <w:t>вым машинам пехоты (бронетранспортерам) непосредственно в боевые порядки транс</w:t>
      </w:r>
      <w:r>
        <w:rPr>
          <w:szCs w:val="20"/>
        </w:rPr>
        <w:softHyphen/>
        <w:t>портные средства с боеприпасами и горючим подходят как можно ближе к ним. Танки, боевые машины пехоты (бронетранспортеры) поочередно скрытно подходят к местам рас</w:t>
      </w:r>
      <w:r>
        <w:rPr>
          <w:szCs w:val="20"/>
        </w:rPr>
        <w:softHyphen/>
        <w:t>положения транспортных средств, для попол</w:t>
      </w:r>
      <w:r>
        <w:rPr>
          <w:szCs w:val="20"/>
        </w:rPr>
        <w:softHyphen/>
        <w:t>нения боеприпасами и заправки горючим. От</w:t>
      </w:r>
      <w:r>
        <w:rPr>
          <w:szCs w:val="20"/>
        </w:rPr>
        <w:softHyphen/>
        <w:t>ветственность за подвоз боеприпасов и горю</w:t>
      </w:r>
      <w:r>
        <w:rPr>
          <w:szCs w:val="20"/>
        </w:rPr>
        <w:softHyphen/>
        <w:t>чего в подразделения несет командир взвода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обеспечения, а за своевременное пополнение боеприпасами и заправку техники горючим</w:t>
      </w:r>
      <w:r>
        <w:rPr>
          <w:noProof/>
          <w:szCs w:val="20"/>
        </w:rPr>
        <w:t xml:space="preserve"> — </w:t>
      </w:r>
      <w:r>
        <w:rPr>
          <w:szCs w:val="20"/>
        </w:rPr>
        <w:t>командиры подразделений.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Подвоз материальных средств обычно про</w:t>
      </w:r>
      <w:r>
        <w:rPr>
          <w:szCs w:val="20"/>
        </w:rPr>
        <w:softHyphen/>
        <w:t>изводится: от роты материального обеспече</w:t>
      </w:r>
      <w:r>
        <w:rPr>
          <w:szCs w:val="20"/>
        </w:rPr>
        <w:softHyphen/>
        <w:t>ния полка до батальона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полковыми транс</w:t>
      </w:r>
      <w:r>
        <w:rPr>
          <w:szCs w:val="20"/>
        </w:rPr>
        <w:softHyphen/>
        <w:t>портными средствами; от взвода обеспечения батальона до рот</w:t>
      </w:r>
      <w:r>
        <w:rPr>
          <w:noProof/>
          <w:szCs w:val="20"/>
        </w:rPr>
        <w:t>—</w:t>
      </w:r>
      <w:r>
        <w:rPr>
          <w:szCs w:val="20"/>
        </w:rPr>
        <w:t>транспортными средст</w:t>
      </w:r>
      <w:r>
        <w:rPr>
          <w:szCs w:val="20"/>
        </w:rPr>
        <w:softHyphen/>
        <w:t>вами батальона.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В отдельных случаях по указанию стар</w:t>
      </w:r>
      <w:r>
        <w:rPr>
          <w:szCs w:val="20"/>
        </w:rPr>
        <w:softHyphen/>
        <w:t>шего командира (начальника) для подвоза материальных средств от роты материально</w:t>
      </w:r>
      <w:r>
        <w:rPr>
          <w:szCs w:val="20"/>
        </w:rPr>
        <w:softHyphen/>
        <w:t>го обеспечения полка до подразделений ба</w:t>
      </w:r>
      <w:r>
        <w:rPr>
          <w:szCs w:val="20"/>
        </w:rPr>
        <w:softHyphen/>
        <w:t>тальона используются транспортные средст</w:t>
      </w:r>
      <w:r>
        <w:rPr>
          <w:szCs w:val="20"/>
        </w:rPr>
        <w:softHyphen/>
        <w:t>ва батальона.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b/>
          <w:bCs/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Запасы продовольствия содержатся в транспортных средствах взвода обеспечения батальона, а неприкосновенный запас продо</w:t>
      </w:r>
      <w:r>
        <w:rPr>
          <w:szCs w:val="20"/>
        </w:rPr>
        <w:softHyphen/>
        <w:t>вольствия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в вещевых мешках, боевых ма</w:t>
      </w:r>
      <w:r>
        <w:rPr>
          <w:szCs w:val="20"/>
        </w:rPr>
        <w:softHyphen/>
        <w:t>шинах пехоты (бронетранспортерах) и тан</w:t>
      </w:r>
      <w:r>
        <w:rPr>
          <w:szCs w:val="20"/>
        </w:rPr>
        <w:softHyphen/>
        <w:t>ках.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Обеспечение личного состава горячей пи</w:t>
      </w:r>
      <w:r>
        <w:rPr>
          <w:szCs w:val="20"/>
        </w:rPr>
        <w:softHyphen/>
        <w:t>щей организуется через батальонный продо</w:t>
      </w:r>
      <w:r>
        <w:rPr>
          <w:szCs w:val="20"/>
        </w:rPr>
        <w:softHyphen/>
        <w:t>вольственный пункт, как правило, три раза в сутки.   При невозможности организовать трехразовое питание с разрешения команди</w:t>
      </w:r>
      <w:r>
        <w:rPr>
          <w:szCs w:val="20"/>
        </w:rPr>
        <w:softHyphen/>
        <w:t>ра полка (батальона) личный состав обеспе</w:t>
      </w:r>
      <w:r>
        <w:rPr>
          <w:szCs w:val="20"/>
        </w:rPr>
        <w:softHyphen/>
        <w:t>чивается горячей пищей два раза в сутки, при этом часть суточной нормы продуктов выдается в сухом виде.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Приготовление, доставку и выдачу подраз</w:t>
      </w:r>
      <w:r>
        <w:rPr>
          <w:szCs w:val="20"/>
        </w:rPr>
        <w:softHyphen/>
        <w:t>делениям горячей пищи организует начальник продовольственного пункта в соответствии с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указаниями заместителя командира батальо</w:t>
      </w:r>
      <w:r>
        <w:rPr>
          <w:szCs w:val="20"/>
        </w:rPr>
        <w:softHyphen/>
        <w:t>на по тылу (согласованными с командиром или начальником штаба батальона), который определяет, на какое количество личного со</w:t>
      </w:r>
      <w:r>
        <w:rPr>
          <w:szCs w:val="20"/>
        </w:rPr>
        <w:softHyphen/>
        <w:t>става, для каких подразделений и к какому времени готовить пищу, порядок доставки (выдачи) ее подразделениям батальона. Для доставки пищи подразделениям от них при необходимости выделяются подносчики.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Приготовление, выдача и прием пищи ор</w:t>
      </w:r>
      <w:r>
        <w:rPr>
          <w:szCs w:val="20"/>
        </w:rPr>
        <w:softHyphen/>
        <w:t>ганизуются, как правило, вне зон заражения. В случае вынужденной организации питания в зонах радиоактивного заражения приготов</w:t>
      </w:r>
      <w:r>
        <w:rPr>
          <w:szCs w:val="20"/>
        </w:rPr>
        <w:softHyphen/>
        <w:t>ление, выдача и прием пищи осуществляются: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при уровне радиации до</w:t>
      </w:r>
      <w:r>
        <w:rPr>
          <w:noProof/>
          <w:szCs w:val="20"/>
        </w:rPr>
        <w:t xml:space="preserve"> 1</w:t>
      </w:r>
      <w:r>
        <w:rPr>
          <w:szCs w:val="20"/>
        </w:rPr>
        <w:t xml:space="preserve"> рад/ч</w:t>
      </w:r>
      <w:r>
        <w:rPr>
          <w:noProof/>
          <w:szCs w:val="20"/>
        </w:rPr>
        <w:t>—</w:t>
      </w:r>
      <w:r>
        <w:rPr>
          <w:szCs w:val="20"/>
        </w:rPr>
        <w:t>в обычном порядке;</w:t>
      </w:r>
      <w:r>
        <w:rPr>
          <w:b/>
          <w:bCs/>
          <w:szCs w:val="20"/>
        </w:rPr>
        <w:t xml:space="preserve"> </w:t>
      </w:r>
      <w:r>
        <w:rPr>
          <w:szCs w:val="20"/>
        </w:rPr>
        <w:t>от</w:t>
      </w:r>
      <w:r>
        <w:rPr>
          <w:noProof/>
          <w:szCs w:val="20"/>
        </w:rPr>
        <w:t xml:space="preserve"> 1</w:t>
      </w:r>
      <w:r>
        <w:rPr>
          <w:szCs w:val="20"/>
        </w:rPr>
        <w:t xml:space="preserve"> до</w:t>
      </w:r>
      <w:r>
        <w:rPr>
          <w:noProof/>
          <w:szCs w:val="20"/>
        </w:rPr>
        <w:t xml:space="preserve"> 5</w:t>
      </w:r>
      <w:r>
        <w:rPr>
          <w:szCs w:val="20"/>
        </w:rPr>
        <w:t xml:space="preserve"> рад/ч—в дезактивиро</w:t>
      </w:r>
      <w:r>
        <w:rPr>
          <w:szCs w:val="20"/>
        </w:rPr>
        <w:softHyphen/>
        <w:t>ванных сооружениях; свыше</w:t>
      </w:r>
      <w:r>
        <w:rPr>
          <w:noProof/>
          <w:szCs w:val="20"/>
        </w:rPr>
        <w:t xml:space="preserve"> 5</w:t>
      </w:r>
      <w:r>
        <w:rPr>
          <w:szCs w:val="20"/>
        </w:rPr>
        <w:t xml:space="preserve"> рад/ч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в дез</w:t>
      </w:r>
      <w:r>
        <w:rPr>
          <w:szCs w:val="20"/>
        </w:rPr>
        <w:softHyphen/>
        <w:t>активированных   сооружениях   закрытого типа.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Для приготовления пищи в зонах радио</w:t>
      </w:r>
      <w:r>
        <w:rPr>
          <w:szCs w:val="20"/>
        </w:rPr>
        <w:softHyphen/>
        <w:t>активного заражения используются только консервированные и концентрированные про</w:t>
      </w:r>
      <w:r>
        <w:rPr>
          <w:szCs w:val="20"/>
        </w:rPr>
        <w:softHyphen/>
        <w:t>дукты в защищенной таре и упаковке.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В районах, зараженных отравляющими ве</w:t>
      </w:r>
      <w:r>
        <w:rPr>
          <w:szCs w:val="20"/>
        </w:rPr>
        <w:softHyphen/>
        <w:t>ществами, разрешается готовить и прини</w:t>
      </w:r>
      <w:r>
        <w:rPr>
          <w:szCs w:val="20"/>
        </w:rPr>
        <w:softHyphen/>
        <w:t>мать пищу только в специальных сооружени</w:t>
      </w:r>
      <w:r>
        <w:rPr>
          <w:szCs w:val="20"/>
        </w:rPr>
        <w:softHyphen/>
        <w:t>ях, оборудованных фильтровентиляционными установками.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В районах, зараженных биологическими (бактериальными) средствами, приготовле</w:t>
      </w:r>
      <w:r>
        <w:rPr>
          <w:szCs w:val="20"/>
        </w:rPr>
        <w:softHyphen/>
        <w:t>ние и прием пищи разрешаются только пос</w:t>
      </w:r>
      <w:r>
        <w:rPr>
          <w:szCs w:val="20"/>
        </w:rPr>
        <w:softHyphen/>
        <w:t>ле тщательной дезинфекции территории, по</w:t>
      </w:r>
      <w:r>
        <w:rPr>
          <w:szCs w:val="20"/>
        </w:rPr>
        <w:softHyphen/>
        <w:t>левых кухонь и оборудования, а также пол</w:t>
      </w:r>
      <w:r>
        <w:rPr>
          <w:szCs w:val="20"/>
        </w:rPr>
        <w:softHyphen/>
        <w:t>ной санитарной обработки личного состава.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Продовольствие и воду, зараженные радио</w:t>
      </w:r>
      <w:r>
        <w:rPr>
          <w:szCs w:val="20"/>
        </w:rPr>
        <w:softHyphen/>
        <w:t>активными, отравляющими веществами и био</w:t>
      </w:r>
      <w:r>
        <w:rPr>
          <w:szCs w:val="20"/>
        </w:rPr>
        <w:softHyphen/>
        <w:t>логическими (бактериальными) средствами, употреблять в пищу запрещается.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noProof/>
          <w:szCs w:val="20"/>
        </w:rPr>
      </w:pPr>
    </w:p>
    <w:p w:rsidR="008F2935" w:rsidRDefault="008F2935">
      <w:pPr>
        <w:pStyle w:val="a4"/>
        <w:rPr>
          <w:sz w:val="24"/>
        </w:rPr>
      </w:pPr>
      <w:r>
        <w:rPr>
          <w:sz w:val="24"/>
        </w:rPr>
        <w:t>Обеспечение подразделений водой для питья и хозяйственных нужд производится с пункта водоснабжения (водозаборного пунк</w:t>
      </w:r>
      <w:r>
        <w:rPr>
          <w:sz w:val="24"/>
        </w:rPr>
        <w:softHyphen/>
        <w:t>та). Использование воды из других источни</w:t>
      </w:r>
      <w:r>
        <w:rPr>
          <w:sz w:val="24"/>
        </w:rPr>
        <w:softHyphen/>
        <w:t>ков запрещается. Подвоз воды в подразделе</w:t>
      </w:r>
      <w:r>
        <w:rPr>
          <w:sz w:val="24"/>
        </w:rPr>
        <w:softHyphen/>
        <w:t>ния организуется, как правило, заместителем командира батальона по тылу- Вода для при</w:t>
      </w:r>
      <w:r>
        <w:rPr>
          <w:sz w:val="24"/>
        </w:rPr>
        <w:softHyphen/>
        <w:t>готовления пищи в зонах заражения достав</w:t>
      </w:r>
      <w:r>
        <w:rPr>
          <w:sz w:val="24"/>
        </w:rPr>
        <w:softHyphen/>
        <w:t>ляется в герметических емкостях.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Отпуск вещевого имущества произво</w:t>
      </w:r>
      <w:r>
        <w:rPr>
          <w:szCs w:val="20"/>
        </w:rPr>
        <w:softHyphen/>
        <w:t>дится исходя из списочной численности лич</w:t>
      </w:r>
      <w:r>
        <w:rPr>
          <w:szCs w:val="20"/>
        </w:rPr>
        <w:softHyphen/>
        <w:t>ного состава батальона (роты) по действую</w:t>
      </w:r>
      <w:r>
        <w:rPr>
          <w:szCs w:val="20"/>
        </w:rPr>
        <w:softHyphen/>
        <w:t>щим нормам. Помывка личного состава обы</w:t>
      </w:r>
      <w:r>
        <w:rPr>
          <w:szCs w:val="20"/>
        </w:rPr>
        <w:softHyphen/>
        <w:t>чно производится один раз в неделю со сме</w:t>
      </w:r>
      <w:r>
        <w:rPr>
          <w:szCs w:val="20"/>
        </w:rPr>
        <w:softHyphen/>
        <w:t>ной комплекта нательного белья и осущест</w:t>
      </w:r>
      <w:r>
        <w:rPr>
          <w:szCs w:val="20"/>
        </w:rPr>
        <w:softHyphen/>
        <w:t>вляется в порядке, установленном старшим командиром (начальником). При необходи</w:t>
      </w:r>
      <w:r>
        <w:rPr>
          <w:szCs w:val="20"/>
        </w:rPr>
        <w:softHyphen/>
        <w:t>мости производится санитарная обработка личного состава.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noProof/>
          <w:szCs w:val="20"/>
        </w:rPr>
      </w:pP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Медицинское обеспечение в батальо</w:t>
      </w:r>
      <w:r>
        <w:rPr>
          <w:szCs w:val="20"/>
        </w:rPr>
        <w:softHyphen/>
        <w:t>не (роте) в боевой обстановке организуется в целях розыска раненых и больных на ноле боя (в очагах поражения), своевременного оказания им первой и доврачебной (фельд</w:t>
      </w:r>
      <w:r>
        <w:rPr>
          <w:szCs w:val="20"/>
        </w:rPr>
        <w:softHyphen/>
        <w:t>шерской) медицинской помощи, сбора, выво</w:t>
      </w:r>
      <w:r>
        <w:rPr>
          <w:szCs w:val="20"/>
        </w:rPr>
        <w:softHyphen/>
        <w:t>за (выноса) их с поля боя (из очагов пора</w:t>
      </w:r>
      <w:r>
        <w:rPr>
          <w:szCs w:val="20"/>
        </w:rPr>
        <w:softHyphen/>
        <w:t>жения) и подготовки к эвакуации, а также в целях предупреждения возникновения и ра</w:t>
      </w:r>
      <w:r>
        <w:rPr>
          <w:szCs w:val="20"/>
        </w:rPr>
        <w:softHyphen/>
        <w:t>спространения в подразделениях заболева</w:t>
      </w:r>
      <w:r>
        <w:rPr>
          <w:szCs w:val="20"/>
        </w:rPr>
        <w:softHyphen/>
        <w:t>ний.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Первая медицинская помощь раненым и больным оказывается в порядке само- и вза</w:t>
      </w:r>
      <w:r>
        <w:rPr>
          <w:szCs w:val="20"/>
        </w:rPr>
        <w:softHyphen/>
        <w:t>имопомощи, санитарными инструкторами рот и стрелками-санитарами взводов на месте ранения, в ближайшем укрытии или на меди</w:t>
      </w:r>
      <w:r>
        <w:rPr>
          <w:szCs w:val="20"/>
        </w:rPr>
        <w:softHyphen/>
        <w:t>цинском посту роты, а также личным соста</w:t>
      </w:r>
      <w:r>
        <w:rPr>
          <w:szCs w:val="20"/>
        </w:rPr>
        <w:softHyphen/>
        <w:t>вом подразделений, выделенным для спаса</w:t>
      </w:r>
      <w:r>
        <w:rPr>
          <w:szCs w:val="20"/>
        </w:rPr>
        <w:softHyphen/>
        <w:t>тельных работ и лечебно-эвакуационных ме</w:t>
      </w:r>
      <w:r>
        <w:rPr>
          <w:szCs w:val="20"/>
        </w:rPr>
        <w:softHyphen/>
        <w:t>роприятий в очагах массового поражения. Доврачебная (фельдшерская) медицинская помощь раненым и больным оказывается на медицинском пункте батальона, а первая врачебная помощь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на медицинском пункте полка и на медицинских пунктах батальонов, возглавляемых врачами.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Cs w:val="20"/>
        </w:rPr>
      </w:pPr>
      <w:r>
        <w:rPr>
          <w:szCs w:val="20"/>
        </w:rPr>
        <w:t>Сбор, вывоз (вынос) раненых с поля боя (из очагов поражения) на медицинский пункт батальона осуществляются с их личным ору</w:t>
      </w:r>
      <w:r>
        <w:rPr>
          <w:szCs w:val="20"/>
        </w:rPr>
        <w:softHyphen/>
        <w:t>жием и противогазами силами и средствами медицинского пункта батальона, а при необ</w:t>
      </w:r>
      <w:r>
        <w:rPr>
          <w:szCs w:val="20"/>
        </w:rPr>
        <w:softHyphen/>
        <w:t>ходимости личным составом и транспортны</w:t>
      </w:r>
      <w:r>
        <w:rPr>
          <w:szCs w:val="20"/>
        </w:rPr>
        <w:softHyphen/>
        <w:t xml:space="preserve">ми средствами, дополнительно выделяемыми командиром батальона (роты). </w:t>
      </w:r>
    </w:p>
    <w:p w:rsidR="008F2935" w:rsidRDefault="008F2935">
      <w:pPr>
        <w:autoSpaceDE w:val="0"/>
        <w:autoSpaceDN w:val="0"/>
        <w:adjustRightInd w:val="0"/>
        <w:ind w:firstLine="561"/>
        <w:jc w:val="both"/>
        <w:rPr>
          <w:sz w:val="20"/>
        </w:rPr>
      </w:pPr>
      <w:r>
        <w:rPr>
          <w:szCs w:val="20"/>
        </w:rPr>
        <w:t>При наличии в батальоне значительного числа раненых и больных в первую очередь эвакуации подлежат тяжелораненые и тяже</w:t>
      </w:r>
      <w:r>
        <w:rPr>
          <w:szCs w:val="20"/>
        </w:rPr>
        <w:softHyphen/>
        <w:t>лобольные. Легкораненые, не нуждающиеся в госпитализации, после оказания им меди</w:t>
      </w:r>
      <w:r>
        <w:rPr>
          <w:szCs w:val="20"/>
        </w:rPr>
        <w:softHyphen/>
        <w:t>цинской помощи направляются в свои под</w:t>
      </w:r>
      <w:r>
        <w:rPr>
          <w:szCs w:val="20"/>
        </w:rPr>
        <w:softHyphen/>
        <w:t>разделения.</w:t>
      </w:r>
    </w:p>
    <w:p w:rsidR="008F2935" w:rsidRDefault="008F2935">
      <w:pPr>
        <w:autoSpaceDE w:val="0"/>
        <w:autoSpaceDN w:val="0"/>
        <w:adjustRightInd w:val="0"/>
        <w:spacing w:before="580"/>
        <w:ind w:firstLine="561"/>
        <w:jc w:val="both"/>
        <w:rPr>
          <w:sz w:val="20"/>
        </w:rPr>
      </w:pPr>
    </w:p>
    <w:p w:rsidR="008F2935" w:rsidRDefault="008F2935">
      <w:pPr>
        <w:ind w:firstLine="561"/>
        <w:jc w:val="both"/>
      </w:pPr>
      <w:r>
        <w:t>Литература:</w:t>
      </w:r>
    </w:p>
    <w:p w:rsidR="008F2935" w:rsidRDefault="008F2935">
      <w:pPr>
        <w:ind w:firstLine="561"/>
        <w:jc w:val="both"/>
      </w:pPr>
    </w:p>
    <w:p w:rsidR="008F2935" w:rsidRDefault="008F2935">
      <w:pPr>
        <w:ind w:firstLine="561"/>
        <w:jc w:val="both"/>
      </w:pPr>
      <w:r>
        <w:t xml:space="preserve">Боевой устав сухопутных войск часть </w:t>
      </w:r>
      <w:r>
        <w:rPr>
          <w:lang w:val="en-US"/>
        </w:rPr>
        <w:t>II</w:t>
      </w:r>
      <w:r>
        <w:t>,  Батальон, рота</w:t>
      </w:r>
      <w:bookmarkStart w:id="0" w:name="_GoBack"/>
      <w:bookmarkEnd w:id="0"/>
    </w:p>
    <w:sectPr w:rsidR="008F2935">
      <w:pgSz w:w="11900" w:h="16820"/>
      <w:pgMar w:top="907" w:right="907" w:bottom="907" w:left="9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04F"/>
    <w:rsid w:val="0065704F"/>
    <w:rsid w:val="0071465B"/>
    <w:rsid w:val="008F2935"/>
    <w:rsid w:val="00A5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3F8DA-374A-4971-9D11-650F5BA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adjustRightInd w:val="0"/>
      <w:spacing w:before="20" w:line="280" w:lineRule="auto"/>
      <w:ind w:firstLine="561"/>
      <w:jc w:val="center"/>
    </w:pPr>
    <w:rPr>
      <w:b/>
      <w:bCs/>
      <w:sz w:val="20"/>
      <w:szCs w:val="2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6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ОБОРОНЫ РОССИЙСКОЙ ФЕДЕРАЦИИ</vt:lpstr>
    </vt:vector>
  </TitlesOfParts>
  <Company>None</Company>
  <LinksUpToDate>false</LinksUpToDate>
  <CharactersWithSpaces>19295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ОБОРОНЫ РОССИЙСКОЙ ФЕДЕРАЦИИ</dc:title>
  <dc:subject/>
  <dc:creator>ViRUS</dc:creator>
  <cp:keywords/>
  <dc:description/>
  <cp:lastModifiedBy>Irina</cp:lastModifiedBy>
  <cp:revision>2</cp:revision>
  <dcterms:created xsi:type="dcterms:W3CDTF">2014-09-05T16:26:00Z</dcterms:created>
  <dcterms:modified xsi:type="dcterms:W3CDTF">2014-09-05T16:26:00Z</dcterms:modified>
</cp:coreProperties>
</file>