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D4A" w:rsidRDefault="00FC3D4A" w:rsidP="00E60BF8">
      <w:pPr>
        <w:spacing w:after="0" w:line="360" w:lineRule="auto"/>
        <w:jc w:val="center"/>
      </w:pPr>
    </w:p>
    <w:p w:rsidR="00677201" w:rsidRPr="00E60BF8" w:rsidRDefault="00677201" w:rsidP="00E60BF8">
      <w:pPr>
        <w:spacing w:after="0" w:line="360" w:lineRule="auto"/>
        <w:jc w:val="center"/>
        <w:rPr>
          <w:rFonts w:ascii="Times New Roman" w:hAnsi="Times New Roman"/>
          <w:sz w:val="28"/>
          <w:szCs w:val="28"/>
        </w:rPr>
      </w:pPr>
      <w:r>
        <w:t xml:space="preserve"> </w:t>
      </w:r>
    </w:p>
    <w:p w:rsidR="00677201" w:rsidRPr="0096460F" w:rsidRDefault="00677201" w:rsidP="0096460F">
      <w:pPr>
        <w:spacing w:after="0" w:line="360" w:lineRule="auto"/>
        <w:jc w:val="center"/>
        <w:rPr>
          <w:rFonts w:ascii="Times New Roman" w:hAnsi="Times New Roman"/>
          <w:sz w:val="28"/>
          <w:szCs w:val="28"/>
        </w:rPr>
      </w:pPr>
    </w:p>
    <w:p w:rsidR="00677201" w:rsidRDefault="00677201" w:rsidP="0096460F">
      <w:pPr>
        <w:spacing w:after="0" w:line="360" w:lineRule="auto"/>
        <w:jc w:val="center"/>
        <w:rPr>
          <w:rFonts w:ascii="Times New Roman" w:hAnsi="Times New Roman"/>
          <w:sz w:val="28"/>
          <w:szCs w:val="28"/>
        </w:rPr>
      </w:pPr>
      <w:r>
        <w:rPr>
          <w:rFonts w:ascii="Times New Roman" w:hAnsi="Times New Roman"/>
          <w:sz w:val="28"/>
          <w:szCs w:val="28"/>
        </w:rPr>
        <w:t>Содержание</w:t>
      </w:r>
    </w:p>
    <w:p w:rsidR="00677201" w:rsidRDefault="00677201" w:rsidP="00E60BF8">
      <w:pPr>
        <w:spacing w:after="0" w:line="360" w:lineRule="auto"/>
        <w:rPr>
          <w:rFonts w:ascii="Times New Roman" w:hAnsi="Times New Roman"/>
          <w:sz w:val="28"/>
          <w:szCs w:val="28"/>
        </w:rPr>
      </w:pPr>
      <w:r>
        <w:rPr>
          <w:rFonts w:ascii="Times New Roman" w:hAnsi="Times New Roman"/>
          <w:sz w:val="28"/>
          <w:szCs w:val="28"/>
        </w:rPr>
        <w:t>Введение</w:t>
      </w:r>
    </w:p>
    <w:p w:rsidR="00677201" w:rsidRPr="00E60BF8" w:rsidRDefault="00677201" w:rsidP="00E60BF8">
      <w:pPr>
        <w:spacing w:after="0" w:line="360" w:lineRule="auto"/>
        <w:rPr>
          <w:rFonts w:ascii="Times New Roman" w:hAnsi="Times New Roman"/>
          <w:sz w:val="28"/>
          <w:szCs w:val="28"/>
        </w:rPr>
      </w:pPr>
      <w:r>
        <w:rPr>
          <w:rFonts w:ascii="Times New Roman" w:hAnsi="Times New Roman"/>
          <w:sz w:val="28"/>
          <w:szCs w:val="28"/>
          <w:lang w:val="en-US"/>
        </w:rPr>
        <w:t>I</w:t>
      </w:r>
      <w:r w:rsidRPr="00DA3954">
        <w:rPr>
          <w:rFonts w:ascii="Times New Roman" w:hAnsi="Times New Roman"/>
          <w:sz w:val="28"/>
          <w:szCs w:val="28"/>
        </w:rPr>
        <w:t>.</w:t>
      </w:r>
      <w:r>
        <w:rPr>
          <w:rFonts w:ascii="Times New Roman" w:hAnsi="Times New Roman"/>
          <w:sz w:val="28"/>
          <w:szCs w:val="28"/>
        </w:rPr>
        <w:t xml:space="preserve"> Досуг - сфера социализации……………………………………………4</w:t>
      </w:r>
    </w:p>
    <w:p w:rsidR="00677201" w:rsidRDefault="00677201" w:rsidP="00E60BF8">
      <w:pPr>
        <w:spacing w:after="0" w:line="360" w:lineRule="auto"/>
        <w:rPr>
          <w:rFonts w:ascii="Times New Roman" w:hAnsi="Times New Roman"/>
          <w:sz w:val="28"/>
          <w:szCs w:val="28"/>
        </w:rPr>
      </w:pPr>
      <w:r w:rsidRPr="00DA3954">
        <w:rPr>
          <w:rFonts w:ascii="Times New Roman" w:hAnsi="Times New Roman"/>
          <w:sz w:val="28"/>
          <w:szCs w:val="28"/>
        </w:rPr>
        <w:t>1</w:t>
      </w:r>
      <w:r>
        <w:rPr>
          <w:rFonts w:ascii="Times New Roman" w:hAnsi="Times New Roman"/>
          <w:sz w:val="28"/>
          <w:szCs w:val="28"/>
        </w:rPr>
        <w:t>.1 Сущность понятия «досуг» и его характеристика……………………..4</w:t>
      </w:r>
    </w:p>
    <w:p w:rsidR="00677201" w:rsidRDefault="00677201" w:rsidP="00E60BF8">
      <w:pPr>
        <w:spacing w:after="0" w:line="360" w:lineRule="auto"/>
        <w:rPr>
          <w:rFonts w:ascii="Times New Roman" w:hAnsi="Times New Roman"/>
          <w:sz w:val="28"/>
          <w:szCs w:val="28"/>
        </w:rPr>
      </w:pPr>
      <w:r>
        <w:rPr>
          <w:rFonts w:ascii="Times New Roman" w:hAnsi="Times New Roman"/>
          <w:sz w:val="28"/>
          <w:szCs w:val="28"/>
        </w:rPr>
        <w:t>1.2 Функции, причины, задачи и особенности досуга……………………..7</w:t>
      </w:r>
    </w:p>
    <w:p w:rsidR="00677201" w:rsidRDefault="00677201" w:rsidP="00E60BF8">
      <w:pPr>
        <w:spacing w:after="0" w:line="360" w:lineRule="auto"/>
        <w:rPr>
          <w:rFonts w:ascii="Times New Roman" w:hAnsi="Times New Roman"/>
          <w:sz w:val="28"/>
          <w:szCs w:val="28"/>
        </w:rPr>
      </w:pPr>
      <w:r>
        <w:rPr>
          <w:rFonts w:ascii="Times New Roman" w:hAnsi="Times New Roman"/>
          <w:sz w:val="28"/>
          <w:szCs w:val="28"/>
        </w:rPr>
        <w:t>1.3 Досуговые социальные институты в социализации подростков……..12</w:t>
      </w:r>
    </w:p>
    <w:p w:rsidR="00677201" w:rsidRPr="00DA3954" w:rsidRDefault="00677201" w:rsidP="00E60BF8">
      <w:pPr>
        <w:spacing w:after="0" w:line="360" w:lineRule="auto"/>
        <w:rPr>
          <w:rFonts w:ascii="Times New Roman" w:hAnsi="Times New Roman"/>
          <w:sz w:val="28"/>
          <w:szCs w:val="28"/>
        </w:rPr>
      </w:pPr>
      <w:r>
        <w:rPr>
          <w:rFonts w:ascii="Times New Roman" w:hAnsi="Times New Roman"/>
          <w:sz w:val="28"/>
          <w:szCs w:val="28"/>
          <w:lang w:val="en-US"/>
        </w:rPr>
        <w:t>II</w:t>
      </w:r>
      <w:r w:rsidRPr="00DA3954">
        <w:rPr>
          <w:rFonts w:ascii="Times New Roman" w:hAnsi="Times New Roman"/>
          <w:sz w:val="28"/>
          <w:szCs w:val="28"/>
        </w:rPr>
        <w:t>.</w:t>
      </w:r>
      <w:r>
        <w:rPr>
          <w:rFonts w:ascii="Times New Roman" w:hAnsi="Times New Roman"/>
          <w:sz w:val="28"/>
          <w:szCs w:val="28"/>
        </w:rPr>
        <w:t xml:space="preserve"> Формы проведения досуга……………………………………………….14</w:t>
      </w:r>
    </w:p>
    <w:p w:rsidR="00677201" w:rsidRDefault="00677201" w:rsidP="00E60BF8">
      <w:pPr>
        <w:spacing w:after="0" w:line="360" w:lineRule="auto"/>
        <w:rPr>
          <w:rFonts w:ascii="Times New Roman" w:hAnsi="Times New Roman"/>
          <w:sz w:val="28"/>
          <w:szCs w:val="28"/>
        </w:rPr>
      </w:pPr>
      <w:r>
        <w:rPr>
          <w:rFonts w:ascii="Times New Roman" w:hAnsi="Times New Roman"/>
          <w:sz w:val="28"/>
          <w:szCs w:val="28"/>
        </w:rPr>
        <w:t>2.1 Различные виды времяпрепровождения подростков…………………14</w:t>
      </w:r>
    </w:p>
    <w:p w:rsidR="00677201" w:rsidRDefault="00677201" w:rsidP="00E60BF8">
      <w:pPr>
        <w:spacing w:after="0" w:line="360" w:lineRule="auto"/>
        <w:rPr>
          <w:rFonts w:ascii="Times New Roman" w:hAnsi="Times New Roman"/>
          <w:sz w:val="28"/>
          <w:szCs w:val="28"/>
        </w:rPr>
      </w:pPr>
      <w:r>
        <w:rPr>
          <w:rFonts w:ascii="Times New Roman" w:hAnsi="Times New Roman"/>
          <w:sz w:val="28"/>
          <w:szCs w:val="28"/>
        </w:rPr>
        <w:t>Заключение</w:t>
      </w:r>
    </w:p>
    <w:p w:rsidR="00677201" w:rsidRPr="00E60BF8" w:rsidRDefault="00677201" w:rsidP="00E60BF8">
      <w:pPr>
        <w:spacing w:after="0" w:line="360" w:lineRule="auto"/>
        <w:rPr>
          <w:rFonts w:ascii="Times New Roman" w:hAnsi="Times New Roman"/>
          <w:sz w:val="28"/>
          <w:szCs w:val="28"/>
        </w:rPr>
      </w:pPr>
      <w:r>
        <w:rPr>
          <w:rFonts w:ascii="Times New Roman" w:hAnsi="Times New Roman"/>
          <w:sz w:val="28"/>
          <w:szCs w:val="28"/>
        </w:rPr>
        <w:t>Список литературы</w:t>
      </w:r>
    </w:p>
    <w:p w:rsidR="00677201" w:rsidRDefault="00677201" w:rsidP="00E60BF8">
      <w:pPr>
        <w:spacing w:after="0" w:line="360" w:lineRule="auto"/>
        <w:rPr>
          <w:rFonts w:ascii="Times New Roman" w:hAnsi="Times New Roman"/>
          <w:sz w:val="28"/>
          <w:szCs w:val="28"/>
        </w:rPr>
      </w:pPr>
    </w:p>
    <w:p w:rsidR="00677201" w:rsidRDefault="00677201" w:rsidP="0096460F">
      <w:pPr>
        <w:spacing w:after="0" w:line="360" w:lineRule="auto"/>
        <w:jc w:val="center"/>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Введение</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Известно, что сегодня досуг, как молодежи, так и взрослых, выросших в больших и малых городах различен. Различен настолько, что, общаясь с представителями малых городов, мы настолько отчетливо улавливаем отличие их от представителей больших городов, что становится понятно - разные это люди, и культура досуга у них разная.</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Именно свободное время становится той сферой, где происходит общение человека с искусством, живописью, кино, литературой; занятия спортом, в драмкружках, посещение выставок, театров, музеев, встречи с интересными личностями.</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При всех положительных сторонах досуга, можно отметить, что досуг ярко подвержен состоянию политике, экономики, идеологии, образованию и культуре. Как показывает практика, досуг подрастающего поколения, при относительно низкой культуре его использования не только не приносит ожидаемого восстановления утраченных сил, расцвета творческих способностей и тому подобное, а напротив превращается в криминогенный фактор общества.</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Фрагментарность существующих теоретических разработок и ограниченность эмпирического материала по проблемам, связанным с социализирующим воздействием досуга и сведения его преимущественно к реализации воспитательной функции, существенно снижает эффективность практических мероприятий в сфере досуга, что также обуславливает необходимость и актуальность данного исследования.</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106C7" w:rsidRDefault="00677201" w:rsidP="007106C7">
      <w:pPr>
        <w:pStyle w:val="1"/>
        <w:numPr>
          <w:ilvl w:val="0"/>
          <w:numId w:val="5"/>
        </w:numPr>
        <w:spacing w:after="0" w:line="360" w:lineRule="auto"/>
        <w:jc w:val="both"/>
        <w:rPr>
          <w:rFonts w:ascii="Times New Roman" w:hAnsi="Times New Roman"/>
          <w:sz w:val="28"/>
          <w:szCs w:val="28"/>
          <w:lang w:val="en-US"/>
        </w:rPr>
      </w:pPr>
      <w:r w:rsidRPr="007106C7">
        <w:rPr>
          <w:rFonts w:ascii="Times New Roman" w:hAnsi="Times New Roman"/>
          <w:sz w:val="28"/>
          <w:szCs w:val="28"/>
          <w:lang w:val="en-US"/>
        </w:rPr>
        <w:t>Досуг</w:t>
      </w:r>
      <w:r w:rsidRPr="007106C7">
        <w:rPr>
          <w:rFonts w:ascii="Times New Roman" w:hAnsi="Times New Roman"/>
          <w:sz w:val="28"/>
          <w:szCs w:val="28"/>
        </w:rPr>
        <w:t xml:space="preserve"> -</w:t>
      </w:r>
      <w:r w:rsidRPr="007106C7">
        <w:rPr>
          <w:rFonts w:ascii="Times New Roman" w:hAnsi="Times New Roman"/>
          <w:sz w:val="28"/>
          <w:szCs w:val="28"/>
          <w:lang w:val="en-US"/>
        </w:rPr>
        <w:t xml:space="preserve"> сфера социализации</w:t>
      </w:r>
      <w:r w:rsidRPr="007106C7">
        <w:rPr>
          <w:rFonts w:ascii="Times New Roman" w:hAnsi="Times New Roman"/>
          <w:sz w:val="28"/>
          <w:szCs w:val="28"/>
        </w:rPr>
        <w:t>.</w:t>
      </w:r>
    </w:p>
    <w:p w:rsidR="00677201" w:rsidRPr="007334CC" w:rsidRDefault="00677201" w:rsidP="007334CC">
      <w:pPr>
        <w:pStyle w:val="1"/>
        <w:spacing w:after="0" w:line="360" w:lineRule="auto"/>
        <w:ind w:left="1080"/>
        <w:jc w:val="both"/>
        <w:rPr>
          <w:rFonts w:ascii="Times New Roman" w:hAnsi="Times New Roman"/>
          <w:sz w:val="28"/>
          <w:szCs w:val="28"/>
          <w:lang w:val="en-US"/>
        </w:rPr>
      </w:pPr>
    </w:p>
    <w:p w:rsidR="00677201" w:rsidRPr="007334CC" w:rsidRDefault="00677201" w:rsidP="007334CC">
      <w:pPr>
        <w:pStyle w:val="1"/>
        <w:numPr>
          <w:ilvl w:val="1"/>
          <w:numId w:val="3"/>
        </w:numPr>
        <w:spacing w:after="0" w:line="360" w:lineRule="auto"/>
        <w:jc w:val="both"/>
        <w:rPr>
          <w:rFonts w:ascii="Times New Roman" w:hAnsi="Times New Roman"/>
          <w:sz w:val="28"/>
          <w:szCs w:val="28"/>
        </w:rPr>
      </w:pPr>
      <w:r w:rsidRPr="007334CC">
        <w:rPr>
          <w:rFonts w:ascii="Times New Roman" w:hAnsi="Times New Roman"/>
          <w:sz w:val="28"/>
          <w:szCs w:val="28"/>
        </w:rPr>
        <w:t>Сущность понятия «досуг» и его характеристика</w:t>
      </w:r>
    </w:p>
    <w:p w:rsidR="00677201" w:rsidRPr="007334CC" w:rsidRDefault="00677201" w:rsidP="007334CC">
      <w:pPr>
        <w:pStyle w:val="1"/>
        <w:spacing w:after="0" w:line="360" w:lineRule="auto"/>
        <w:ind w:left="1080"/>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Плодотворное использование досуга человеком – важная задача общества, ибо, когда он осуществляет процесс своего досугового общения с искусством, техникой, спортом, природой, а так же с другими людьми, важно, чтобы делал он это рационально, продуктивно и творчески.</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Так что же такое досуг? До сих пор нет общепринятого определения этого понятия. Более того, в специальной литературе досуг имеет самые разнообразные определения и толкования.</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Досуг часто отождествляется со свободным временем (Ф.С. Махов, А.Т. Куракин, В.В. Фатьянов и др.), с внешкольной и внеклассной работой (Б.Э. Вульфов, Л.Н. Николаева, М.М. Поташник и др.), и даже с внеучебным временем (Л. К. Балясная, Т. В. Сорокина и др.). Но можно ли отождествлять свободное время с досугом? Нет, так как свободное время есть у всех, а досугом обладает не каждый. Существует много интерпретаций слова «досуг». Досугом называется деятельность, отношения, состояние ума. Множество подходов осложняет попытки понять, что значит досуг.</w:t>
      </w:r>
    </w:p>
    <w:p w:rsidR="00677201" w:rsidRPr="00DA3954"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Досуг способен объединить и отдых и труд. Большая часть досуга в современном обществе занята разными видами отдыха, хотя понятие «досуг» включает в себя и такие виды деятельности, как продолжение образования, общественная работа на добровольных началах.</w:t>
      </w:r>
    </w:p>
    <w:p w:rsidR="00677201" w:rsidRPr="007334CC" w:rsidRDefault="00677201" w:rsidP="007334CC">
      <w:pPr>
        <w:pStyle w:val="1"/>
        <w:spacing w:after="0" w:line="360" w:lineRule="auto"/>
        <w:ind w:left="1080"/>
        <w:jc w:val="both"/>
        <w:rPr>
          <w:rFonts w:ascii="Times New Roman" w:hAnsi="Times New Roman"/>
          <w:sz w:val="28"/>
          <w:szCs w:val="28"/>
        </w:rPr>
      </w:pPr>
      <w:r w:rsidRPr="007334CC">
        <w:rPr>
          <w:rFonts w:ascii="Times New Roman" w:hAnsi="Times New Roman"/>
          <w:sz w:val="28"/>
          <w:szCs w:val="28"/>
        </w:rPr>
        <w:t>Определение досуга распадается на четыре основных группы.</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1. Досуг как созерцание, связанное с высоким уровнем культуры и интеллекта; это состояние ума и души. В этой концепции досуг обычно рассматривается с точки зрения эффективности, с какой человек делает что-либо. </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2. Досуг как деятельность - обычно характеризуется как деятельность не связанная с работой. Это определение досуга включает ценности самореализации.</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3. Досуг, как свободное время, время выбора. Это время может быть использовано различным образом, причем оно может быть использовано для деятельности связанной с работой или не связанно с ней. Досуг рассматривается как время, когда человек занимается тем, что не является его обязанностью.</w:t>
      </w:r>
    </w:p>
    <w:p w:rsidR="00677201" w:rsidRPr="00DA3954"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4. Досуг интегрирует три предыдущих концепции, стирает грань между «работой» и «не работой» и оценивает досуг в терминах описывающих человеческое поведение. Включает в себя понятия времени и отношения к времени.</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Досуг является благоприятной почвой для испытания детьми, подростками и юношеством фундаментальных человеческих потребностей. В процессе досуга ребенку гораздо проще формировать уважительное отношение к себе, даже личные недостатки можно преодолеть посредством досуговой активности. Досуг в существенной степени ответственен в части формирования характера ребенка, в частности таких качеств как инициативность, уверенность в себе, сдержанность, мужественность, выносливость, настойчивость, искренность, честность и др.</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Можно выделить реальный досуг (общественно полезный) и мнимый (асоциальный, личностно значимый) досуг.</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Реальный досуг никогда не находится в разрыве как с самой личностью, так и с обществом. Наоборот, это состояние деятельности, создание свободы из необходимых повседневных дел, время для отдыха, самоактуализации, развлечения.</w:t>
      </w:r>
    </w:p>
    <w:p w:rsidR="00677201" w:rsidRPr="007334CC" w:rsidRDefault="00677201" w:rsidP="007334CC">
      <w:pPr>
        <w:spacing w:after="0" w:line="360" w:lineRule="auto"/>
        <w:ind w:firstLine="708"/>
        <w:jc w:val="both"/>
        <w:rPr>
          <w:rFonts w:ascii="Times New Roman" w:hAnsi="Times New Roman"/>
          <w:sz w:val="28"/>
          <w:szCs w:val="28"/>
        </w:rPr>
      </w:pPr>
      <w:r w:rsidRPr="007334CC">
        <w:rPr>
          <w:rFonts w:ascii="Times New Roman" w:hAnsi="Times New Roman"/>
          <w:sz w:val="28"/>
          <w:szCs w:val="28"/>
        </w:rPr>
        <w:t>Мнимый досуг-это, прежде всего насилие, любо над собой, либо над обществом, и как результат разрушение себя и общества. Мнимый досуг обусловлен неумением проводить свое время, это бесцельное времяпрепровождение, приводящее к асоциальным поступкам.</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Можно вывести следующие основные характеристики досуга детей, подростков и юношества:</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-досуг имеет ярко выраженные физиологический, психологический и социальный аспекты;</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досуг основан на добровольности при выборе рода занятий и степени активности;</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досуг предполагает не регламентированную, а свободную творческую деятельность;</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досуг формирует и развивает личность;</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досуг способствует самовыражению, самоутверждению и саморазвитию личности через свободно выбранные действия;</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досуг формирует потребность детей в свободе и независимости;</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досуг способствует раскрытию природных талантов и приобретению полезных для жизни умений и навыков;</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досуг стимулирует творческую инициативу детей;</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досуг есть сфера удовлетворения потребностей личности;</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досуг способствует формированию ценностных ориентаций;</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досуг детерминирован внутренне и внешне;</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досуг выступает как своеобразная «зона ограниченного вмешательства взрослых»;</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досуг способствует объективной самооценке детей;</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досуг формирует позитивную «Я- концепцию»;</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досуг обеспечивает удовлетворение, веселое настроение и персональное удовольствие;</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досуг способствует самовоспитанию личности;</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досуг формирует социально значимые потребности личности и нормы поведения в обществе;</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досуг- активность, контрастирующая с полным отдыхом;</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природе детского досуга чужда оппозиция «учебное время» - досуг (как часть внеучебного времени);</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детский досуг подразделяется на собственно досуг и полудосуг;</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детский досуг широк в своем понимании.</w:t>
      </w:r>
    </w:p>
    <w:p w:rsidR="00677201"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Таким образом, можно констатировать, что сущностью детско-юношеского досуга является творческое поведение (взаимодействие с окружающей средой) детей, подростков и юношества в свободной для выбора рода занятий и степени активности пространственно-временной среде, детерминированный внутренне</w:t>
      </w:r>
      <w:r>
        <w:rPr>
          <w:rFonts w:ascii="Times New Roman" w:hAnsi="Times New Roman"/>
          <w:sz w:val="28"/>
          <w:szCs w:val="28"/>
        </w:rPr>
        <w:t xml:space="preserve"> </w:t>
      </w:r>
      <w:r w:rsidRPr="007334CC">
        <w:rPr>
          <w:rFonts w:ascii="Times New Roman" w:hAnsi="Times New Roman"/>
          <w:sz w:val="28"/>
          <w:szCs w:val="28"/>
        </w:rPr>
        <w:t xml:space="preserve">(потребностями, мотивами, установками, выбором форм и способов поведения) и внешне (факторами, порождающими поведение). </w:t>
      </w:r>
    </w:p>
    <w:p w:rsidR="00677201" w:rsidRPr="007334CC" w:rsidRDefault="00677201" w:rsidP="007334CC">
      <w:pPr>
        <w:spacing w:after="0" w:line="360" w:lineRule="auto"/>
        <w:ind w:firstLine="360"/>
        <w:jc w:val="both"/>
        <w:rPr>
          <w:rFonts w:ascii="Times New Roman" w:hAnsi="Times New Roman"/>
          <w:sz w:val="28"/>
          <w:szCs w:val="28"/>
        </w:rPr>
      </w:pPr>
    </w:p>
    <w:p w:rsidR="00677201" w:rsidRPr="007334CC" w:rsidRDefault="00677201" w:rsidP="007334CC">
      <w:pPr>
        <w:pStyle w:val="1"/>
        <w:numPr>
          <w:ilvl w:val="1"/>
          <w:numId w:val="3"/>
        </w:numPr>
        <w:spacing w:after="0" w:line="360" w:lineRule="auto"/>
        <w:jc w:val="both"/>
        <w:rPr>
          <w:rFonts w:ascii="Times New Roman" w:hAnsi="Times New Roman"/>
          <w:sz w:val="28"/>
          <w:szCs w:val="28"/>
        </w:rPr>
      </w:pPr>
      <w:r w:rsidRPr="007334CC">
        <w:rPr>
          <w:rFonts w:ascii="Times New Roman" w:hAnsi="Times New Roman"/>
          <w:sz w:val="28"/>
          <w:szCs w:val="28"/>
        </w:rPr>
        <w:t>Функции, принципы, задачи и особенности досуга</w:t>
      </w:r>
    </w:p>
    <w:p w:rsidR="00677201" w:rsidRPr="007334CC" w:rsidRDefault="00677201" w:rsidP="007334CC">
      <w:pPr>
        <w:pStyle w:val="1"/>
        <w:spacing w:after="0" w:line="360" w:lineRule="auto"/>
        <w:ind w:left="1080"/>
        <w:jc w:val="both"/>
        <w:rPr>
          <w:rFonts w:ascii="Times New Roman" w:hAnsi="Times New Roman"/>
          <w:sz w:val="28"/>
          <w:szCs w:val="28"/>
        </w:rPr>
      </w:pP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 xml:space="preserve">Характерологические особенности детского досуга являются основополагающими для определения его функций. </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 xml:space="preserve">Творческое самоосуществление личности подростка – актуализация генетически запрограммированных задатков, а также реализация сформированных в процессе социальной деятельности способностей как нельзя лучше протекают в досуговое время, сущностью которого является свободная творческая деятельность. Детский досуг это своеобразная «зона невмешательства» так необходимая для самопроверки, оценке собственного «Я». Досуг для подростков – это сфера, в которой, выступая в новых ролях, отличных от семейных и школьных, они особенно остро и полнокровно раскрывают свои естественные потребности в свободе и независимости, активной деятельности и самовыражении. Таким образом, детскому досугу свойственна самореализационная функция. </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Творческая деятельность есть «родовая сущность человека», реализуя которую «он преобразует мир» (К. Маркс). Творческие процессы во всей своей силе обнаруживаются в детской игре, в узнавании окружающего мира, в присвоении детьми самых разнообразных социальных амплуа. Причем преимущественно эти процессы осуществляются в досуговое время. Через механизм эмоционального восприятия и переживания подростки максимально активно усваивают элементы творческой деятельности. Которые, закрепляются в их сознании и поведении и откладывают отпечаток на всю последующую жизнь. Стало быть, детскому досугу свойственна творческая функция.</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Досуг – это зона активного общения, удовлетворяющая потребности подростков в контактах. Такие формы досуга как самодеятельное объединение по интересам, массовые праздники – благоприятная сфера для осознания себя, своих качеств, достоинств и недостатков в сравнении с другими людьми.</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Такие формы досуга как самостоятельные объединения по интересам, игровые программы, массовые праздники и другие – благоприятная сфера для осознания себя, своих качеств, достоинств и недостатков в сравнении с другими людьми. Дети оценивают себя, ориентируясь на социально принятые критерии и эталоны, ибо самосознание социально по своему содержанию, по своей сути и невозможно вне процесса общения. Именно в условиях досуга формируются общности, дающие детям, подросткам и юношеству возможность выступать в самых разнообразных социальных амплуа. Таким образом, можно обозначить еще одну функцию детского досуга – коммуникативную.</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В сфере досуга дети, подростки, юноши (девушки) более открыты для влияния и воздействия на них самых различных социальных институтов, что позволяет с максимальной эффективностью воздействовать на их нравственный облик и мировоззрение. В процессе коллективного досугового времяпрепровождения происходит упрочение чувства товарищества, возрастание степени консолидации, стимулирование трудовой активности, выработка жизненной позиции, научение нормам поведения в обществе.</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Отличительной особенностью детского досуга является его театрализация. Художественные образы, воздействуя через эмоциональную сферу, заставляют его переживать, страдать и радоваться, их воздействие часто намного острее жизненных коллизий. Иначе говоря, детский досуг благоприятен для формирования возвышенных идеалов и выработки системы ценностных предпочтений.</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Досуговое время подрастающего поколения оказывает огромное влияние на познавательную деятельность детей, подростков и юношества. В досуге происходит узнавание нового в самых разнообразных областях знания: расширяется художественный кругозор; постигается процесс технического творчества; происходит знакомство с историей спорта и так далее; наконец, осуществляется вооруженность досуговыми видами деятельности. Это значит, что детскому досугу свойственна просветительская функция.</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Одна из важных задач детского досуга – помочь в выборе профессии. От первого периода детства до юношеского возраста все актуальней становится вопрос об избрании профессии. От тривиального: «Кем быть?» в детстве, до мучительного поиска своего места в жизни в юношеские годы, вопрос выбора профессии волнует все возрастные группы подрастающего поколения.</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Большинство детей находят ответ на этот важный вопрос в сфере досуга. Во время досуга дети читают книги, смотрят кинофильмы, спектакли и телепередачи, где открывают для себя мир профессий. А, наметив для себя профессиональный путь, преимущественно на досуге, приобретают знания и развивают способности, навыки специфические для того или иного вида деятельности. И, наконец, досуговые учреждения целенаправленно осуществляют профориентационную деятельность, то есть, детский досуг предполагает осуществлени</w:t>
      </w:r>
      <w:r>
        <w:rPr>
          <w:rFonts w:ascii="Times New Roman" w:hAnsi="Times New Roman"/>
          <w:sz w:val="28"/>
          <w:szCs w:val="28"/>
        </w:rPr>
        <w:t>е профориентационной функции</w:t>
      </w:r>
      <w:r w:rsidRPr="007334CC">
        <w:rPr>
          <w:rFonts w:ascii="Times New Roman" w:hAnsi="Times New Roman"/>
          <w:sz w:val="28"/>
          <w:szCs w:val="28"/>
        </w:rPr>
        <w:t xml:space="preserve">. </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Жизнедеятельность современных детей, подростков и юношества предельно насыщена и относительно строго регламентирована, а потому требует больших затрат физических, психических и интеллектуальных сил. На этом фоне детский досуг, осуществляющийся преимущественно на основе игровой деятельности, помогает снять создавшееся напряжение. Именно в рамках досугового времени происходит восстановление и воспроизводство утраченных сил, то есть, реализуется рекреационная функция.</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Более того, заложенное от природы стремление человека к получению удовольствия также преимущественно реализуется в сфере досуга. Дети, подростки и юноши получают наслаждение от самых разнообразных досуговых занятий: игры и победы в ней; узнавание нового и возможность творить на этой основе модель самолета. Иными словами, детскому досугу свойственна гедонистическая функция.</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Разнообразные по форме, содержанию и эмоциональной насыщенности досуговые занятия детей, подростков и юношества вызывают широкий резонанс в их душах, в кругу друзей и знакомых, в классе и семье, порождая таким образом заданное досуговым мероприятием общение на предмет услышанного, увиденного, совершенного. Как результат, осуществляются виды деятельности, которые сам ребенок не совершил бы не будь побуждения извне. То есть детский досуг предполагает прокреативную функцию.</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 xml:space="preserve">Всякая деятельность зиждется на общих закономерностях ее развития. Досуг детей, подростков и юношества развивается по своим законам, принципам, теоретически обоснованным и апробированным на практике. </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К ним относятся:</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1. Принцип всеобщности и доступности- то есть возможность приобщения, вовлеченности всех без исключения детей, подростков и юношества в сферу деятельности досуговых учреждений с целью удовлетворения творческих потенций подрастающего поколения, их досуговых запросов и интересов.</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2. Принцип самодеятельности – реализуется на всех уровнях детского досуга: от любительского объединения до массового праздника. Самодеятельность, как сущностное свойство личности, обеспечивает высокий уровень достижений в любой индивидуальной и коллективной деятельности. Принцип самодеятельности зиждется на творческой активности, увлеченности и инициативе детей.</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3. Принцип индивидуального подхода – предполагает учет индивидуальных запросов, интересов, склонностей, способностей, возможностей, психофизиологических особенностей и социальной среды обитания детей, подростков и юношества при обеспечении их досуга. Дифференцированный подход обеспечивает комфортное состояние каждого участника досуговой акции.</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4. Принцип систематичности и целенаправленности – предполагает осуществление этой деятельности на основе планомерного и последовательного сочетания непрерывности и взаимозависимости в работе всех социальных институтов, призванных обеспечивать досуг детей, подростков и юношества. Важно направлять детей, подростков и юношество на дела общественно значимые, поскольку богатство творческих сил индивида зависит от всестороннего и полного проявления этих сил в жизни общества. Это процесс ограниченного превращения человека в общественное существо, в активную и творческую личность, живущую полной жизнью в согласии с самим собой и обществом.</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5. Принцип преемственности – в первую очередь предполагает культурное взаимодействие и взаимовлияние поколений. Необходимо активизировать деятельность родителей, всех взрослых на передачу детям социального знания и опыта на проведение разумного досуга, его философии. Принцип преемственности означает также поддержание норм и традиций при перемещении детей из одной возрастной общности в другую, из одного социально-воспитательного учреждения в другое.</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6. Принцип занимательности – заключается в создании непринужденного эмоционального общения посредством выстраивания всего досуга на основе игры и театрализации, ибо сухость, блеклость, отсутствие эмоциональной привлекательности способны обречь на неудачу любые формы и методы работы. Детский досуг должен быть красочно оформлен и дополнен самой разнообразной атрибутикой. Все это превращает досуг детей, подростков и юношества в праздник.</w:t>
      </w:r>
    </w:p>
    <w:p w:rsidR="00677201"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Реализация принципов организации детского досуга на практике по своим масштабам воздействия на личность выходит далеко за рамки досугового времяпрепровождения, это крупномасштабная социальная акция, цель которой – разностороннее развитие личности ребенка, подростка, юноши (девушки).</w:t>
      </w:r>
    </w:p>
    <w:p w:rsidR="00677201" w:rsidRPr="007334CC" w:rsidRDefault="00677201" w:rsidP="007334CC">
      <w:pPr>
        <w:spacing w:after="0" w:line="360" w:lineRule="auto"/>
        <w:ind w:firstLine="360"/>
        <w:jc w:val="both"/>
        <w:rPr>
          <w:rFonts w:ascii="Times New Roman" w:hAnsi="Times New Roman"/>
          <w:sz w:val="28"/>
          <w:szCs w:val="28"/>
        </w:rPr>
      </w:pPr>
    </w:p>
    <w:p w:rsidR="00677201" w:rsidRPr="007334CC" w:rsidRDefault="00677201" w:rsidP="007334CC">
      <w:pPr>
        <w:pStyle w:val="1"/>
        <w:numPr>
          <w:ilvl w:val="1"/>
          <w:numId w:val="2"/>
        </w:numPr>
        <w:spacing w:after="0" w:line="360" w:lineRule="auto"/>
        <w:jc w:val="both"/>
        <w:rPr>
          <w:rFonts w:ascii="Times New Roman" w:hAnsi="Times New Roman"/>
          <w:sz w:val="28"/>
          <w:szCs w:val="28"/>
        </w:rPr>
      </w:pPr>
      <w:r w:rsidRPr="007334CC">
        <w:rPr>
          <w:rFonts w:ascii="Times New Roman" w:hAnsi="Times New Roman"/>
          <w:sz w:val="28"/>
          <w:szCs w:val="28"/>
        </w:rPr>
        <w:t>Досуговые социальные институты в социализации подростков</w:t>
      </w:r>
    </w:p>
    <w:p w:rsidR="00677201" w:rsidRPr="007334CC" w:rsidRDefault="00677201" w:rsidP="007334CC">
      <w:pPr>
        <w:pStyle w:val="1"/>
        <w:spacing w:after="0" w:line="360" w:lineRule="auto"/>
        <w:ind w:left="1080"/>
        <w:jc w:val="both"/>
        <w:rPr>
          <w:rFonts w:ascii="Times New Roman" w:hAnsi="Times New Roman"/>
          <w:sz w:val="28"/>
          <w:szCs w:val="28"/>
        </w:rPr>
      </w:pP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С целью социализации подрастающего поколения создана специальная система учреждений. Это, в первую очередь – детские сады и школы. Кроме того, существуют естественно сложившиеся учреждения и организации, функционирование которых направленно на «включение» индивидов в общество. Это культурно-досуговые учреждения, спортивные комплексы, научно-технические центры и т.п., функционирующие в сфере досуга, с расширением границ которых повышается и социализирующее воздействие на детей, подростков и юношество.</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Однако, сам по себе досуг не является показателем ценностей. Самое главное заключается в характере его использования, степени его социальной насыщенности. Досуг может стать могучим стимулом для развития личности. В этом заключены его прогрессивные возможности. Но досуг может превратить в силу, калечащую личность, деформирующую сознание и поведение, привести к ограничению духовного мира и даже к таким проявлениям ассоциальности как пьянство, наркомания, проституция, преступность.</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В этой связи особую актуальность приобретает вопрос о соотношении между направленным процессом социализации и количественно преобладающим стихийным воздействием на индивида. К сожалению, чаще всего социализирующее воздействие на детей, подростков и юношество бывает случайным, мало организованным в целостную систему в различных сферах деятельности – в семье, в школе, в досуговых учреждениях. Случайными могут быть посещение кино, театра, выставки, выбора литературы для чтения и музыки для прослушивания. Случайным может оказаться окружение и дела осуществляемые в этой группе. И хорошо, если случайный выбор удачен, в противном случае он влечет за собой приобщение детей, подростков и юношества к ассоциальным явлениям.</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Разрешение этого противоречия заключается в целенаправленной формирующей деятельности различных социальных институтов, ориентированной на формирование соответствия между лично значимым и общественно значимым, на формирование общечеловеческих ценностей подрастающего поколения. Особая роль в решении этих задач отводится семье, школе и досуговым учреждениям.</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Семья, являясь источником первоначального развития природных свойств человека, где формируется основа для развития собственно человеческих потенций, а также специфические роли и отношения в макро - и микрогруппах, могла бы оказать существенное воздействие на формирование и развитие подрастающего поколения.</w:t>
      </w:r>
    </w:p>
    <w:p w:rsidR="00677201"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Весьма существенное значение в социализации детей, подростков и юношества имеет школа, где на различных этапах в программу образования включены предметы, способствующие осуществлению этого процесса. В отдельных школах факультативно преподаются предметы «человековедение», «основы этики и эстетики», «риторика», «этика и психология семейных отношений» и другие, способствующие становлению человека. Этот процесс усиливается «внедрением» в школу специальных учебных телепередач, однако всего этого совершенно недостаточно для полноценной социализации учащихся. Более активно социализация школьников осуществляется через систему внеклассных мероприятий. Так, лекциями и беседами на нравственно-этические, экологические, искусствоведческие и другие темы охвачены все учащиеся средних школ.</w:t>
      </w:r>
    </w:p>
    <w:p w:rsidR="00677201" w:rsidRPr="007334CC" w:rsidRDefault="00677201" w:rsidP="007334CC">
      <w:pPr>
        <w:spacing w:after="0" w:line="360" w:lineRule="auto"/>
        <w:ind w:firstLine="360"/>
        <w:jc w:val="both"/>
        <w:rPr>
          <w:rFonts w:ascii="Times New Roman" w:hAnsi="Times New Roman"/>
          <w:sz w:val="28"/>
          <w:szCs w:val="28"/>
        </w:rPr>
      </w:pPr>
      <w:r w:rsidRPr="007334CC">
        <w:rPr>
          <w:rFonts w:ascii="Times New Roman" w:hAnsi="Times New Roman"/>
          <w:sz w:val="28"/>
          <w:szCs w:val="28"/>
        </w:rPr>
        <w:t>Важное место в объеме школьной работы по социализации учащихся занимают массовые мероприятия. Внутришкольные вечера, беседы, диспуты по различным проблемам, недели музыки, детской книги и другие мероприятия способствуют социальному становлению и развитию учащихся.</w:t>
      </w:r>
    </w:p>
    <w:p w:rsidR="00677201" w:rsidRPr="007334CC" w:rsidRDefault="00677201" w:rsidP="002466D3">
      <w:pPr>
        <w:spacing w:after="0" w:line="360" w:lineRule="auto"/>
        <w:ind w:firstLine="360"/>
        <w:jc w:val="both"/>
        <w:rPr>
          <w:rFonts w:ascii="Times New Roman" w:hAnsi="Times New Roman"/>
          <w:sz w:val="28"/>
          <w:szCs w:val="28"/>
        </w:rPr>
      </w:pPr>
      <w:r w:rsidRPr="007334CC">
        <w:rPr>
          <w:rFonts w:ascii="Times New Roman" w:hAnsi="Times New Roman"/>
          <w:sz w:val="28"/>
          <w:szCs w:val="28"/>
        </w:rPr>
        <w:t>Указанное выше во многом способствует процессу социализации подрастающего поколения в условиях школы. Однако, внеклассная работа не носит для школьников обязательного характера и поэтому не охватывает всех учащихся. Кроме того, в этой деятельности не используется все многообразие форм и методов работы, она не всегда целенаправленна, эпизодична и не имеет массового характера по причине слабой оснащенности школы и недостатка специалистов для осуществления процесса социализации детей, подростков и юношества.</w:t>
      </w:r>
    </w:p>
    <w:p w:rsidR="00677201" w:rsidRPr="00DA3954" w:rsidRDefault="00677201" w:rsidP="002466D3">
      <w:pPr>
        <w:spacing w:after="0" w:line="360" w:lineRule="auto"/>
        <w:ind w:firstLine="360"/>
        <w:jc w:val="both"/>
        <w:rPr>
          <w:rFonts w:ascii="Times New Roman" w:hAnsi="Times New Roman"/>
          <w:sz w:val="28"/>
          <w:szCs w:val="28"/>
        </w:rPr>
      </w:pPr>
      <w:r w:rsidRPr="007334CC">
        <w:rPr>
          <w:rFonts w:ascii="Times New Roman" w:hAnsi="Times New Roman"/>
          <w:sz w:val="28"/>
          <w:szCs w:val="28"/>
        </w:rPr>
        <w:t>Важным и эффективным фактором социализации детей, подростков и юношества является досуговое учреждение, которое по природе своей является учреждением полифункциональным и мобильным, способным объединять и активно использовать все социальные институты, оказывающие социализирующее воздействие на личность. Именно приложением сил творческих союзов и организаций определяется многообразие форм и средств воздействия досугового учреждения на детей, подростков и юношество.</w:t>
      </w:r>
    </w:p>
    <w:p w:rsidR="00677201" w:rsidRPr="00DA3954" w:rsidRDefault="00677201" w:rsidP="007334CC">
      <w:pPr>
        <w:spacing w:after="0" w:line="360" w:lineRule="auto"/>
        <w:ind w:left="360"/>
        <w:jc w:val="both"/>
        <w:rPr>
          <w:rFonts w:ascii="Times New Roman" w:hAnsi="Times New Roman"/>
          <w:sz w:val="28"/>
          <w:szCs w:val="28"/>
        </w:rPr>
      </w:pPr>
    </w:p>
    <w:p w:rsidR="00677201" w:rsidRPr="002466D3" w:rsidRDefault="00677201" w:rsidP="007334CC">
      <w:pPr>
        <w:pStyle w:val="1"/>
        <w:numPr>
          <w:ilvl w:val="0"/>
          <w:numId w:val="2"/>
        </w:numPr>
        <w:spacing w:after="0" w:line="360" w:lineRule="auto"/>
        <w:jc w:val="both"/>
        <w:rPr>
          <w:rFonts w:ascii="Times New Roman" w:hAnsi="Times New Roman"/>
          <w:sz w:val="28"/>
          <w:szCs w:val="28"/>
          <w:lang w:val="en-US"/>
        </w:rPr>
      </w:pPr>
      <w:r w:rsidRPr="007334CC">
        <w:rPr>
          <w:rFonts w:ascii="Times New Roman" w:hAnsi="Times New Roman"/>
          <w:sz w:val="28"/>
          <w:szCs w:val="28"/>
        </w:rPr>
        <w:t>Формы проведения досуга.</w:t>
      </w:r>
    </w:p>
    <w:p w:rsidR="00677201" w:rsidRPr="002466D3" w:rsidRDefault="00677201" w:rsidP="002466D3">
      <w:pPr>
        <w:pStyle w:val="1"/>
        <w:spacing w:after="0" w:line="360" w:lineRule="auto"/>
        <w:ind w:left="1080"/>
        <w:jc w:val="both"/>
        <w:rPr>
          <w:rFonts w:ascii="Times New Roman" w:hAnsi="Times New Roman"/>
          <w:sz w:val="28"/>
          <w:szCs w:val="28"/>
          <w:lang w:val="en-US"/>
        </w:rPr>
      </w:pPr>
    </w:p>
    <w:p w:rsidR="00677201" w:rsidRPr="002466D3" w:rsidRDefault="00677201" w:rsidP="002466D3">
      <w:pPr>
        <w:spacing w:after="0" w:line="360" w:lineRule="auto"/>
        <w:ind w:left="360"/>
        <w:jc w:val="both"/>
        <w:rPr>
          <w:rFonts w:ascii="Times New Roman" w:hAnsi="Times New Roman"/>
          <w:sz w:val="28"/>
          <w:szCs w:val="28"/>
        </w:rPr>
      </w:pPr>
      <w:r w:rsidRPr="002466D3">
        <w:rPr>
          <w:rFonts w:ascii="Times New Roman" w:hAnsi="Times New Roman"/>
          <w:sz w:val="28"/>
          <w:szCs w:val="28"/>
        </w:rPr>
        <w:t>2.1 Различны</w:t>
      </w:r>
      <w:r>
        <w:rPr>
          <w:rFonts w:ascii="Times New Roman" w:hAnsi="Times New Roman"/>
          <w:sz w:val="28"/>
          <w:szCs w:val="28"/>
        </w:rPr>
        <w:t>е виды время</w:t>
      </w:r>
      <w:r w:rsidRPr="002466D3">
        <w:rPr>
          <w:rFonts w:ascii="Times New Roman" w:hAnsi="Times New Roman"/>
          <w:sz w:val="28"/>
          <w:szCs w:val="28"/>
        </w:rPr>
        <w:t>препровождения подростков.</w:t>
      </w:r>
    </w:p>
    <w:p w:rsidR="00677201" w:rsidRPr="002466D3" w:rsidRDefault="00677201" w:rsidP="002466D3">
      <w:pPr>
        <w:pStyle w:val="1"/>
        <w:spacing w:after="0" w:line="360" w:lineRule="auto"/>
        <w:ind w:left="1080"/>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Молодежная дискотека</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Первые дискотеки возникли в 50-х годах во Франции, в 60-х – в США и Великобритании и стали основной формой досуга молодежи. В 20-е годы граммофон уступил место компактному патефону. С 30-х годов специалист по подбору и комплектованию пластинок стал называться диск-жокеем.</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В середине 70-х появился музыкальный стиль «диско» (сегодня – «техно»), главная особенность которого состоит прежде всего в спецэффектах, возможных только при современной звукозаписи. Вторая особенность «диско» - его танцевальность. Дискотеки и «диско» в 70-х давали возможность отдохнуть и пообщаться. Отечественные дискотеки давали нашим людям возможность творческого самовыражения. Появившись в начале 70-х, дискотеки приобрели популярность благодаря всеобщей любви к танцам и стали средством протеста против надоевших форм досуга – лекций, концертов, кружков… Согласно «Примерному Положению о молодежной дискотеке» они могли быть профессиональными и самодеятельными. Благодаря дискотеке родились такие направления молодежной субкультуры, как металлисты, панк, хиппи и др. Самой массовой разновидностью дискотеки по сей день остается танцевальная. Вторая по популярности к 90-м годам была тематическая дископрограмма, сейчас утратившая свою силу. Чаще тематическая дискотека заменяется вечеров знакомств. </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Современные дискотеки – просто средство завести новые знакомства или убить время.</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Конкурсно-досуговые программы</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Конкурсно-досуговые программы пользуются популярностью у населения всех возрастов. Развлекательные конкурсные программы – их целью служит отдых и создание атмосферы хорошего настроения, построены такие программы часто в игровой форме. Познавательные конкурсные программы – их целью служит прежде всего получение новых знаний по определенным темам, расширение кругозора участников. Конкурсные шоу-программы – это зрелищные концертные программы, целью которых служит выявление победителей в определенных номинациях.</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Формы и методы развлекательных и познавательных конкурсных программ весьма разнообразны: это викторины, игровые программы (проведение конкурсов, выстроенных в определенный сценарий, где ведущие становятся главными героями программы). В наши дни большое распространение получили игры по сюжетам популярных телевикторин. Также весьма разнообразны формы проведения конкурсных шоу-программ: конкурсы исполнителей эстрадной песни, конкурсы бальных танцев.   </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Кружки в культурно-досуговых учреждениях</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Кружок – творческое объединение людей, имеющих общность интересов в сфере творчества, на базе культурно - досугового учреждения, основной деятельностью которого является овладение определенными навыками и применение их в жизни. Заниматься в кружок участники приходят на добровольной основе, выбирая себе занятие по душе. </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В условиях новой экономической ситуации с началом перестройки кружки, неспособные «заработать» на себя, вынуждены были прекратить свое существование – так ушли из нашей жизни кружки «умелые руки», количество технических кружков сократилось до минимума. К 90-м годам в РФ остались функционировать те кружки, которые могут существовать в условиях самоокупаемости – эстрадные, хореографические, кукольные, театральные – то есть те, целью деятельности которых является платная концертная деятельность и достижение статуса профессионального путем результатов своего труда. Сейчас большинство из них работает по принципу студии или ансамбля.</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На базе современных КДУ действуют кружки художественной самодеятельности, детского и взрослого художественного творчества, технического творчества. Чаще всего эти объединения работают на самоокупаемости. Кружки художественной самодеятельности: танцевальный, театральный, вокальный, кукольный, кружок игры на гитаре и др. Кружки художественного творчества: декоративно-прикладного искусства, изобразительного искусства, мягкой игрушки и др. Кружки технического творчества: техническое моделирование, моделирование одежды и др.</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Кружки отличаются свободой общения и доступностью материала</w:t>
      </w:r>
      <w:r>
        <w:rPr>
          <w:rFonts w:ascii="Times New Roman" w:hAnsi="Times New Roman"/>
          <w:sz w:val="28"/>
          <w:szCs w:val="28"/>
        </w:rPr>
        <w:t>.</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Любительские объединения</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Любительское объединение – объединение людей на базе КДУ благодаря общности интересов и увлечений.  Профили любительских объединений: общественно политические клубы, клуб ветеранов войны и труда, клуб краеведов, клуб собаководов, дискуссионный клуб, военно-патриотические клубы, клубы ветеранов войны в Афганистане, клуб будущего воина, поисковые клубы, производственно-технические клубы, клуб наставников, клуб рационализаторов, клуб радиолюбителей, художественные объединения, клуб любителей песни, клуб любителей музыки, школа творческой молодежи, клуб любителей театра, кинолюбительство, фотоклуб,</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естественно-научные объединения (клубы любителей природы, натуралистов, цветоводов, астрономов), физкультурно-оздоровительные объединения (туризм, альпинизм, клубы верховой езды, охотников, рыболовов)</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Многопрофильные направления – женские, мужские, подростковые, знатоков, выходного дня, пенсионеров, молодых матерей, знакомств, родительские клубы).</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Любительские объединения создаются самими участниками на базе КДУ, их отличает, прежде всего, добровольность, свобода общения, свобода выбора форм работы (интересные встречи, чаепития и вечера отдыха, групповые занятия, привлечение профессионалов для консультаций и проведения встреч).</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Камерные формы организации досуга: салон, гостиная.</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Салоны появились в России в подражание западным формам еще конце 18 века, как одна из форм «гостевания». Салон – это не место, это вечер встречи, на котором главной была хозяйка (реже хозяин), посетителей часто связывала не столько общность интересов, сколько факт знакомства или родственной связи с хозяйкой (известный салон З. Волконской любил посещать Пушкин). Салоны того времени можно охарактеризовать как литературно-художественный или политический кружок для узкого круга лиц, собирающийся в частном доме. Современные салоны и гостиные – распространенная форма досуговой работы в КДУ. Для их обстановки характерно создание атмосферы домашнего уюта – соответствующая мебель, растительность,   музыкальные инструменты, часто программа салона или гостиной сопровождаются совместным чаепитием, иногда танцами.</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Салон как мероприятие КДУ – это вечер для узкого круга лиц, объединенных общими интересами и увлечениями, создающий атмосферу ушедших времен. Салоны могут быть театральные, музыкальные, художественные, литературные. На таких вечерах в уютной «домашней» обстановке участники обмениваются информацией о спектаклях, концертах, поэзии и прозе, художественных произведениях. Часто салон строится по форме как вечер-воспоминание о прошедших эпохах, помогает участникам мероприятия окунуться в их атмосферу. Методы проведения салона весьма разнообразны – это может быть костюмированный вечер или, по образу салонов 18-19 веков, вечер, на котором «хозяйка» принимает гостей. </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Гостиная – также одна из форм культурно-досугового общения на базе КДУ. Гостиные, как и салоны, бывают театральные, музыкальные, литературные. Исходя их названия, мотивом для проведения гостиной могут стать встреча с интересными людьми, вечер-воспоминание об известных поэтах, музыкантах, художниках, писателей, с просмотром или прослушиванием фрагментов их произведений в исполнении гостей или участников гостиной. Возможно в гостиной и чаепитие.         </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Детские недели</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Комплексные формы работы привлекают к КДУ внимание большой аудитории. С этим связано появление детских недель – музыки, книги, театра и др. Их целью является выявление интереса детей к искусству. Детские недели проводятся систематически, в недельный ход их планируются разные формы работы (массовые, игровые, выставки, театрализованные представления) При подборе форм учитываются психологические  и возрастные особенности ребенка. Во главе детской недели встает оргкомитет, который берет на себя составление плана, разработку сценариев, распределение ролей. </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Начало детской недели предполагает торжественное открытие, в течение которого детям говорят о значении и роли того или иного вида искусства в жизни человека, знакомят с планом работы недели. Закрытие недели предполагает подведение итогов, награждение активистов, концерт.</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Праздники и обряды</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Праздники и обряды – традиционные действия, сопровождающие важные моменты жизни и общества. Обряды ведут свое летоисчисление с зарождения Руси, праздники же не имеют языческих корней и меняются параллельно с изменениями в строении общественного строя.</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Праздник - это особое состояние души, эмоциональный радостный подъем, вызванный переживаниями какого-либо торжественного события. В жизни человека тесно переплетается личное и общественное. Праздники, связанные с историей страны, с её вековыми традициями, обрядами, обычаями позволяют человеку осознать своё единство со всем народом.</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Праздник всегда выполнял важные общественные функции, имел глубокий смысл, в нем человек ощущал себя личностью членом коллектива.</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Проявление всех форм и видов культуры любого коллектива, начиная от принятых форм поведения, кончая демонстрацией нарядов и исполнением традиционных обрядов идёт через праздник.</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Календарь праздников меняется как меняется история Отечества. неизменными остаются традиционные христианские праздники, интерес к которым в настоящее время значительно возрос. И это не простое любопытство. Знание истоков отечественной культуры, нравов и обычаев своего народа, поможет понять историю своей страны, судьбу поколений и своей  родословной.</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Инициации – посвятительные обряды и таинства в родовом обществе, связанные с переводом детей в разряд взрослых. Современными обрядами инициации можно считать крестины, свадьбу, погребение. Сейчас их называют семейными обрядами.</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Календарные обряды – связанные со сменой времен года, памятными датами и общегосударственными праздниками. Истоки календарных русских праздников – в языческой традиции отмечать окончание рабочей страды, приход времен года, а также в церковных праздниках. Так появились Русская Масленица, Новый год и Рождество, Пасха, день Ивана Купалы и другие традиционные русские праздники.</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Государственные праздники – это праздничные и выходные дни, приуроченные к каким-либо событиям и отмечаемые населением всей страны. К таким праздникам относятся Международный женский день, День Защитников Родины, День солидарности трудящихся, день независимости, День Мира и Согласия. К государственным праздникам в какой-то мере можно отнести и учрежденные праздники местного масштаба – Дни города и района. </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Профессиональные праздники обязаны своим рождением социалистическому строю и служат для сплочения коллектива, награждения активных и добросовестных работников. К таким праздникам относятся как дни различных профессий (шахтера, строителя, железнодорожника, медика, учителя и т.д.).</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Формы проведения праздника весьма разнообразны – от детского утренника до массового шествия. Масштаб праздника прежде всего определяется его назначением и выбором аудитории – один класс или население всего города. </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Система учреждений для детей и подростков</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Сеть учреждений культуры для детей и подростков широко развита в нашей стране. К ним относятся Дома детского творчества, Дома и Дворцы молодежи, Центры эстетического воспитания. Основной их целью является создание необходимых условий для организации свободного времени школьников. Для этого в КДУ для детей и школьников функционируют кружки и студии различных направлений – художественной самодеятельности, художественного творчества, технические. </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Формы работы КДУ с детьми и подростками:</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Во многих детских и молодежных КДУ основной формой работы в кружках и студиях является прежде всего образовательный процесс (дополнительное образование), ведутся занятия по образовательным и авторским программам, выдаются свидетельства об окончании. Занятия в таких КДУ проводятся по четкому расписанию, отводятся часы на игровую и досуговую деятельность. Для проверки полученных кружковцами или студийцами знаний регулярно проводятся контрольные, зачеты, срезы знаний – творческие увлечения детей и подростков приобретают значение профессионального образования с возможной подготовкой к поступлению в средние учебные заведения и вузы.</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Задачей детских и юношеских КДУ становится правильное распределение и активизация досуга школьников в свободное от уроков время. Каждый ребенок или подросток вправе выбрать занятие себе по душе с учетом предполагаемой нагрузки – будут ли это интенсивные занятия в студии (уроки, репетиции, концерты, выставки, срезы знаний), занятия по увлечениям в кружках с меньшей нагрузкой и большей свободой общения или игровая досуговая деятельность. Руководитель кружка или студии для детей и подростков становится прежде всего педагогом, главные качества которого – любовь к детям, мастерство, такт, порядочность. Часто в детские и юношеские КДУ приходят заниматься дети из неблагополучных семей, ища в кружках и студиях доброго отношения к себе и общения со сверстниками. Задача педагога-руководителя – помочь такому ребенку адаптироваться в жизни, не потерять собственное лицо и остаться личностью.  </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В детских КДУ активно развиваются игровые формы досуговой деятельности:</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Массовые мероприятия (КВН, познавательные конкурсы, - музыкальные, исторические, литературные, концерты с участием детских и юношеских коллективов, фестивали)</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Вечера общения (диспуты, пресс-конференции, брифинги, ток-шоу, конференции-споры)</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Встречи с интересными людьми (профессионально-ориентированные, валеологические, творческие, встречи с ветеранами)</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Праздничные музыкально-танцевальные или театрализованные мероприятия (балы, карнавалы, вечера, утренники для детей)</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Для ознакомления детей и подростков с лучшими отечественными художественными традициями в КДУ проводятся детские недели (музыки, книги, театра).</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Заключение</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Можно сделать вывод, что досуговая самореализация подростков осуществляется, как правило, вне учреждений культуры и обусловлена воздействием телевидения — наиболее влиятельного источника эстетического и социализирующего воздействия. Народная культура (традиции, обычаи, фольклор и т.п.) большинством молодых людей воспринимаются как анахронизм. Попытки внесения этнокультурного содержания в процесс социализации в большинстве случаев ограничивается пропагандой древнерусских обычаев и православия. На этом фоне активно развиваются молодежные субкультуры, появившиеся еще в 70-х годах и к концу 20 века принимающие все более агрессивные черты (к более или менее мирным хиппи, панкам, металлистам добавились байкеры, скинхеды, сатанисты и другие агрессивные неформальные группировки).</w:t>
      </w:r>
    </w:p>
    <w:p w:rsidR="00677201" w:rsidRPr="007334CC" w:rsidRDefault="00677201" w:rsidP="007334CC">
      <w:pPr>
        <w:spacing w:after="0" w:line="360" w:lineRule="auto"/>
        <w:jc w:val="both"/>
        <w:rPr>
          <w:rFonts w:ascii="Times New Roman" w:hAnsi="Times New Roman"/>
          <w:sz w:val="28"/>
          <w:szCs w:val="28"/>
        </w:rPr>
      </w:pP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Молодые люди выбирают демократическую форму правления, учитывая даже негативные стороны современного социального развития общества. Рассчитывать на эффективную культурную самореализацию молодого поколения в больном обществе не приходится, тем более, что и культурный уровень других возрастных и социально-демографических групп населения России также постепенно снижается. Наблюдается тенденция к деморализации  в содержании искусства, что проявляется прежде всего в принижении и разрушении образа человека (сцены и эпизоды насилия и секса, жестокости), что противоречит законам человеческой нравственности и оказывает негативное воздействие    на молодёжную (в частности) аудиторию. Это воздействие подтверждается многочисленными исследованиями.</w:t>
      </w:r>
    </w:p>
    <w:p w:rsidR="00677201" w:rsidRPr="007334CC"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В создавшейся ситуации именно культурно-досуговым учреждениям приходится выполнять роль «очага культуры», привлекать в свои объединения молодежь и подростков для организации их социального досуга, прививать молодым людям художественный вкус. </w:t>
      </w:r>
    </w:p>
    <w:p w:rsidR="00677201" w:rsidRPr="007334CC"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r w:rsidRPr="007334CC">
        <w:rPr>
          <w:rFonts w:ascii="Times New Roman" w:hAnsi="Times New Roman"/>
          <w:sz w:val="28"/>
          <w:szCs w:val="28"/>
        </w:rPr>
        <w:t xml:space="preserve"> </w:t>
      </w: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p>
    <w:p w:rsidR="00677201" w:rsidRDefault="00677201" w:rsidP="007334CC">
      <w:pPr>
        <w:spacing w:after="0" w:line="360" w:lineRule="auto"/>
        <w:jc w:val="both"/>
        <w:rPr>
          <w:rFonts w:ascii="Times New Roman" w:hAnsi="Times New Roman"/>
          <w:sz w:val="28"/>
          <w:szCs w:val="28"/>
        </w:rPr>
      </w:pPr>
      <w:r>
        <w:rPr>
          <w:rFonts w:ascii="Times New Roman" w:hAnsi="Times New Roman"/>
          <w:sz w:val="28"/>
          <w:szCs w:val="28"/>
        </w:rPr>
        <w:t>Список используемой литературы</w:t>
      </w:r>
    </w:p>
    <w:p w:rsidR="00677201" w:rsidRDefault="00677201" w:rsidP="002466D3">
      <w:pPr>
        <w:pStyle w:val="1"/>
        <w:numPr>
          <w:ilvl w:val="0"/>
          <w:numId w:val="4"/>
        </w:numPr>
        <w:spacing w:after="0" w:line="360" w:lineRule="auto"/>
        <w:jc w:val="both"/>
        <w:rPr>
          <w:rFonts w:ascii="Times New Roman" w:hAnsi="Times New Roman"/>
          <w:sz w:val="28"/>
          <w:szCs w:val="28"/>
        </w:rPr>
      </w:pPr>
      <w:r>
        <w:rPr>
          <w:rFonts w:ascii="Times New Roman" w:hAnsi="Times New Roman"/>
          <w:sz w:val="28"/>
          <w:szCs w:val="28"/>
        </w:rPr>
        <w:t>Г.А. Аванесова «Культурно – досуговая деятельность» : теория и практика организации: Учебное пособие – М.: Аспект Пресс, 2006. – 236 с.</w:t>
      </w:r>
    </w:p>
    <w:p w:rsidR="00677201" w:rsidRDefault="00677201" w:rsidP="002466D3">
      <w:pPr>
        <w:pStyle w:val="1"/>
        <w:numPr>
          <w:ilvl w:val="0"/>
          <w:numId w:val="4"/>
        </w:numPr>
        <w:spacing w:after="0" w:line="360" w:lineRule="auto"/>
        <w:jc w:val="both"/>
        <w:rPr>
          <w:rFonts w:ascii="Times New Roman" w:hAnsi="Times New Roman"/>
          <w:sz w:val="28"/>
          <w:szCs w:val="28"/>
        </w:rPr>
      </w:pPr>
      <w:r>
        <w:rPr>
          <w:rFonts w:ascii="Times New Roman" w:hAnsi="Times New Roman"/>
          <w:sz w:val="28"/>
          <w:szCs w:val="28"/>
        </w:rPr>
        <w:t>А</w:t>
      </w:r>
      <w:r w:rsidRPr="00121D41">
        <w:rPr>
          <w:rFonts w:ascii="Times New Roman" w:hAnsi="Times New Roman"/>
          <w:sz w:val="28"/>
          <w:szCs w:val="28"/>
        </w:rPr>
        <w:t>ртемьев А.И. Социология личности. – М.:Академия, 2001. – 256 С</w:t>
      </w:r>
    </w:p>
    <w:p w:rsidR="00677201" w:rsidRDefault="00677201" w:rsidP="002466D3">
      <w:pPr>
        <w:pStyle w:val="1"/>
        <w:numPr>
          <w:ilvl w:val="0"/>
          <w:numId w:val="4"/>
        </w:numPr>
        <w:spacing w:after="0" w:line="360" w:lineRule="auto"/>
        <w:jc w:val="both"/>
        <w:rPr>
          <w:rFonts w:ascii="Times New Roman" w:hAnsi="Times New Roman"/>
          <w:sz w:val="28"/>
          <w:szCs w:val="28"/>
        </w:rPr>
      </w:pPr>
      <w:r w:rsidRPr="00121D41">
        <w:rPr>
          <w:rFonts w:ascii="Times New Roman" w:hAnsi="Times New Roman"/>
          <w:sz w:val="28"/>
          <w:szCs w:val="28"/>
        </w:rPr>
        <w:t>Викторов А. Досуг – дело серьезное // Воспитание школьников, 2001, № 5. С. 47-53</w:t>
      </w:r>
      <w:r>
        <w:rPr>
          <w:rFonts w:ascii="Times New Roman" w:hAnsi="Times New Roman"/>
          <w:sz w:val="28"/>
          <w:szCs w:val="28"/>
        </w:rPr>
        <w:t>.</w:t>
      </w:r>
    </w:p>
    <w:p w:rsidR="00677201" w:rsidRDefault="00677201" w:rsidP="002466D3">
      <w:pPr>
        <w:pStyle w:val="1"/>
        <w:numPr>
          <w:ilvl w:val="0"/>
          <w:numId w:val="4"/>
        </w:numPr>
        <w:spacing w:after="0" w:line="360" w:lineRule="auto"/>
        <w:jc w:val="both"/>
        <w:rPr>
          <w:rFonts w:ascii="Times New Roman" w:hAnsi="Times New Roman"/>
          <w:sz w:val="28"/>
          <w:szCs w:val="28"/>
        </w:rPr>
      </w:pPr>
      <w:r w:rsidRPr="00121D41">
        <w:rPr>
          <w:rFonts w:ascii="Times New Roman" w:hAnsi="Times New Roman"/>
          <w:sz w:val="28"/>
          <w:szCs w:val="28"/>
        </w:rPr>
        <w:t>Вишняк А.И., Тарасенко В.И. Культура молодежного досуга – К.: Наукова думка, 1988. – 72 С.</w:t>
      </w:r>
    </w:p>
    <w:p w:rsidR="00677201" w:rsidRDefault="00677201" w:rsidP="002466D3">
      <w:pPr>
        <w:pStyle w:val="1"/>
        <w:numPr>
          <w:ilvl w:val="0"/>
          <w:numId w:val="4"/>
        </w:numPr>
        <w:spacing w:after="0" w:line="360" w:lineRule="auto"/>
        <w:jc w:val="both"/>
        <w:rPr>
          <w:rFonts w:ascii="Times New Roman" w:hAnsi="Times New Roman"/>
          <w:sz w:val="28"/>
          <w:szCs w:val="28"/>
        </w:rPr>
      </w:pPr>
      <w:r w:rsidRPr="00121D41">
        <w:rPr>
          <w:rFonts w:ascii="Times New Roman" w:hAnsi="Times New Roman"/>
          <w:sz w:val="28"/>
          <w:szCs w:val="28"/>
        </w:rPr>
        <w:t>В.А.Бобахо, С.И.Левикова Современные тенденции молодёжной культуры: конфликт или преемственность поколений? // Общественные науки и современность. – 1996.-№3.- С.56-66.</w:t>
      </w:r>
    </w:p>
    <w:p w:rsidR="00677201" w:rsidRDefault="00677201" w:rsidP="002466D3">
      <w:pPr>
        <w:pStyle w:val="1"/>
        <w:numPr>
          <w:ilvl w:val="0"/>
          <w:numId w:val="4"/>
        </w:numPr>
        <w:spacing w:after="0" w:line="360" w:lineRule="auto"/>
        <w:jc w:val="both"/>
        <w:rPr>
          <w:rFonts w:ascii="Times New Roman" w:hAnsi="Times New Roman"/>
          <w:sz w:val="28"/>
          <w:szCs w:val="28"/>
        </w:rPr>
      </w:pPr>
      <w:r w:rsidRPr="00121D41">
        <w:rPr>
          <w:rFonts w:ascii="Times New Roman" w:hAnsi="Times New Roman"/>
          <w:sz w:val="28"/>
          <w:szCs w:val="28"/>
        </w:rPr>
        <w:t>Ерошенков И.Н. Культурно-досуговая деятельность в современных условия.- М.: НГИК, 1994.-32с.</w:t>
      </w:r>
    </w:p>
    <w:p w:rsidR="00677201" w:rsidRPr="002466D3" w:rsidRDefault="00677201" w:rsidP="002466D3">
      <w:pPr>
        <w:pStyle w:val="1"/>
        <w:numPr>
          <w:ilvl w:val="0"/>
          <w:numId w:val="4"/>
        </w:numPr>
        <w:spacing w:after="0" w:line="360" w:lineRule="auto"/>
        <w:jc w:val="both"/>
        <w:rPr>
          <w:rFonts w:ascii="Times New Roman" w:hAnsi="Times New Roman"/>
          <w:sz w:val="28"/>
          <w:szCs w:val="28"/>
        </w:rPr>
      </w:pPr>
      <w:r w:rsidRPr="00121D41">
        <w:rPr>
          <w:rFonts w:ascii="Times New Roman" w:hAnsi="Times New Roman"/>
          <w:sz w:val="28"/>
          <w:szCs w:val="28"/>
        </w:rPr>
        <w:t>Демченко А. Некоторые проблемы современного развития культурно-досуговой деятельности и народного творчества // Культурно-досуговая деятельность и народное творчество. – М.: ГИВЦ МК. Р.Ф., 1996.-49с.</w:t>
      </w:r>
      <w:bookmarkStart w:id="0" w:name="_GoBack"/>
      <w:bookmarkEnd w:id="0"/>
    </w:p>
    <w:sectPr w:rsidR="00677201" w:rsidRPr="002466D3" w:rsidSect="00C414C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201" w:rsidRDefault="00677201" w:rsidP="00E60BF8">
      <w:pPr>
        <w:spacing w:after="0" w:line="240" w:lineRule="auto"/>
      </w:pPr>
      <w:r>
        <w:separator/>
      </w:r>
    </w:p>
  </w:endnote>
  <w:endnote w:type="continuationSeparator" w:id="0">
    <w:p w:rsidR="00677201" w:rsidRDefault="00677201" w:rsidP="00E60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01" w:rsidRDefault="006772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01" w:rsidRDefault="00677201">
    <w:pPr>
      <w:pStyle w:val="a5"/>
      <w:jc w:val="center"/>
    </w:pPr>
    <w:r>
      <w:fldChar w:fldCharType="begin"/>
    </w:r>
    <w:r>
      <w:instrText xml:space="preserve"> PAGE   \* MERGEFORMAT </w:instrText>
    </w:r>
    <w:r>
      <w:fldChar w:fldCharType="separate"/>
    </w:r>
    <w:r w:rsidR="00FC3D4A">
      <w:rPr>
        <w:noProof/>
      </w:rPr>
      <w:t>1</w:t>
    </w:r>
    <w:r>
      <w:fldChar w:fldCharType="end"/>
    </w:r>
  </w:p>
  <w:p w:rsidR="00677201" w:rsidRDefault="0067720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01" w:rsidRDefault="006772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201" w:rsidRDefault="00677201" w:rsidP="00E60BF8">
      <w:pPr>
        <w:spacing w:after="0" w:line="240" w:lineRule="auto"/>
      </w:pPr>
      <w:r>
        <w:separator/>
      </w:r>
    </w:p>
  </w:footnote>
  <w:footnote w:type="continuationSeparator" w:id="0">
    <w:p w:rsidR="00677201" w:rsidRDefault="00677201" w:rsidP="00E60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01" w:rsidRDefault="0067720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01" w:rsidRDefault="0067720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01" w:rsidRDefault="0067720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25C2C"/>
    <w:multiLevelType w:val="hybridMultilevel"/>
    <w:tmpl w:val="EA44CF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2F20A16"/>
    <w:multiLevelType w:val="hybridMultilevel"/>
    <w:tmpl w:val="A5264C24"/>
    <w:lvl w:ilvl="0" w:tplc="B13E15D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3ED197C"/>
    <w:multiLevelType w:val="multilevel"/>
    <w:tmpl w:val="63A2A352"/>
    <w:lvl w:ilvl="0">
      <w:start w:val="1"/>
      <w:numFmt w:val="upperRoman"/>
      <w:lvlText w:val="%1."/>
      <w:lvlJc w:val="left"/>
      <w:pPr>
        <w:ind w:left="1080" w:hanging="72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545A3E59"/>
    <w:multiLevelType w:val="hybridMultilevel"/>
    <w:tmpl w:val="199853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7777F44"/>
    <w:multiLevelType w:val="multilevel"/>
    <w:tmpl w:val="6FB4B896"/>
    <w:lvl w:ilvl="0">
      <w:start w:val="1"/>
      <w:numFmt w:val="decimal"/>
      <w:lvlText w:val="%1."/>
      <w:lvlJc w:val="left"/>
      <w:pPr>
        <w:ind w:left="495" w:hanging="49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08D"/>
    <w:rsid w:val="0002439D"/>
    <w:rsid w:val="000D4634"/>
    <w:rsid w:val="00121D41"/>
    <w:rsid w:val="001C6691"/>
    <w:rsid w:val="002466D3"/>
    <w:rsid w:val="00291C49"/>
    <w:rsid w:val="00296A43"/>
    <w:rsid w:val="003B5765"/>
    <w:rsid w:val="00442061"/>
    <w:rsid w:val="005032E6"/>
    <w:rsid w:val="00514E19"/>
    <w:rsid w:val="00564F10"/>
    <w:rsid w:val="00651C62"/>
    <w:rsid w:val="00677201"/>
    <w:rsid w:val="0068570C"/>
    <w:rsid w:val="006F4E26"/>
    <w:rsid w:val="007106C7"/>
    <w:rsid w:val="007334CC"/>
    <w:rsid w:val="0096460F"/>
    <w:rsid w:val="00967FC0"/>
    <w:rsid w:val="00973268"/>
    <w:rsid w:val="00B26CDA"/>
    <w:rsid w:val="00B6308D"/>
    <w:rsid w:val="00C414C8"/>
    <w:rsid w:val="00D97654"/>
    <w:rsid w:val="00DA3954"/>
    <w:rsid w:val="00DA7BC0"/>
    <w:rsid w:val="00E60BF8"/>
    <w:rsid w:val="00FC3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9E3810-1A35-4ECD-A263-3780D5E6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4C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6308D"/>
    <w:pPr>
      <w:ind w:left="720"/>
      <w:contextualSpacing/>
    </w:pPr>
  </w:style>
  <w:style w:type="paragraph" w:styleId="a3">
    <w:name w:val="header"/>
    <w:basedOn w:val="a"/>
    <w:link w:val="a4"/>
    <w:semiHidden/>
    <w:rsid w:val="00E60BF8"/>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E60BF8"/>
    <w:rPr>
      <w:rFonts w:cs="Times New Roman"/>
    </w:rPr>
  </w:style>
  <w:style w:type="paragraph" w:styleId="a5">
    <w:name w:val="footer"/>
    <w:basedOn w:val="a"/>
    <w:link w:val="a6"/>
    <w:rsid w:val="00E60BF8"/>
    <w:pPr>
      <w:tabs>
        <w:tab w:val="center" w:pos="4677"/>
        <w:tab w:val="right" w:pos="9355"/>
      </w:tabs>
      <w:spacing w:after="0" w:line="240" w:lineRule="auto"/>
    </w:pPr>
  </w:style>
  <w:style w:type="character" w:customStyle="1" w:styleId="a6">
    <w:name w:val="Нижний колонтитул Знак"/>
    <w:basedOn w:val="a0"/>
    <w:link w:val="a5"/>
    <w:locked/>
    <w:rsid w:val="00E60BF8"/>
    <w:rPr>
      <w:rFonts w:cs="Times New Roman"/>
    </w:rPr>
  </w:style>
  <w:style w:type="paragraph" w:styleId="a7">
    <w:name w:val="Balloon Text"/>
    <w:basedOn w:val="a"/>
    <w:link w:val="a8"/>
    <w:semiHidden/>
    <w:rsid w:val="00DA3954"/>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DA39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5515</Words>
  <Characters>31442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36884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Олечка</dc:creator>
  <cp:keywords/>
  <dc:description/>
  <cp:lastModifiedBy>admin</cp:lastModifiedBy>
  <cp:revision>2</cp:revision>
  <dcterms:created xsi:type="dcterms:W3CDTF">2014-04-15T16:44:00Z</dcterms:created>
  <dcterms:modified xsi:type="dcterms:W3CDTF">2014-04-15T16:44:00Z</dcterms:modified>
</cp:coreProperties>
</file>