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20" w:rsidRDefault="00EB1120">
      <w:pPr>
        <w:pStyle w:val="a8"/>
        <w:widowControl w:val="0"/>
        <w:spacing w:line="360" w:lineRule="auto"/>
        <w:rPr>
          <w:caps/>
          <w:sz w:val="28"/>
        </w:rPr>
      </w:pPr>
      <w:r>
        <w:rPr>
          <w:caps/>
          <w:sz w:val="28"/>
        </w:rPr>
        <w:t>Министерство высшего образования РФ</w:t>
      </w:r>
    </w:p>
    <w:p w:rsidR="00EB1120" w:rsidRDefault="00EB1120">
      <w:pPr>
        <w:pStyle w:val="a8"/>
        <w:widowControl w:val="0"/>
        <w:spacing w:line="360" w:lineRule="auto"/>
        <w:rPr>
          <w:caps/>
          <w:sz w:val="28"/>
        </w:rPr>
      </w:pPr>
      <w:r>
        <w:rPr>
          <w:caps/>
          <w:sz w:val="28"/>
        </w:rPr>
        <w:t>Сибирская академия государственной службы</w:t>
      </w: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spacing w:line="360" w:lineRule="auto"/>
        <w:jc w:val="center"/>
        <w:rPr>
          <w:rFonts w:ascii="Times New Roman" w:hAnsi="Times New Roman"/>
          <w:sz w:val="28"/>
        </w:rPr>
      </w:pPr>
    </w:p>
    <w:p w:rsidR="00EB1120" w:rsidRDefault="00EB1120">
      <w:pPr>
        <w:widowControl w:val="0"/>
        <w:jc w:val="center"/>
        <w:rPr>
          <w:rFonts w:ascii="Times New Roman" w:hAnsi="Times New Roman"/>
          <w:sz w:val="28"/>
        </w:rPr>
      </w:pPr>
      <w:r>
        <w:rPr>
          <w:rFonts w:ascii="Times New Roman" w:hAnsi="Times New Roman"/>
          <w:sz w:val="28"/>
        </w:rPr>
        <w:t>Письменная работа</w:t>
      </w:r>
    </w:p>
    <w:p w:rsidR="00EB1120" w:rsidRDefault="00EB1120">
      <w:pPr>
        <w:widowControl w:val="0"/>
        <w:jc w:val="center"/>
        <w:rPr>
          <w:rFonts w:ascii="Times New Roman" w:hAnsi="Times New Roman"/>
          <w:sz w:val="28"/>
        </w:rPr>
      </w:pPr>
      <w:r>
        <w:rPr>
          <w:rFonts w:ascii="Times New Roman" w:hAnsi="Times New Roman"/>
          <w:sz w:val="28"/>
        </w:rPr>
        <w:t>по философии</w:t>
      </w:r>
    </w:p>
    <w:p w:rsidR="00EB1120" w:rsidRDefault="00EB1120">
      <w:pPr>
        <w:pStyle w:val="4"/>
        <w:widowControl w:val="0"/>
        <w:spacing w:line="360" w:lineRule="auto"/>
        <w:jc w:val="center"/>
        <w:rPr>
          <w:rFonts w:ascii="Times New Roman" w:hAnsi="Times New Roman" w:cs="Times New Roman"/>
          <w:b w:val="0"/>
          <w:bCs w:val="0"/>
          <w:sz w:val="28"/>
        </w:rPr>
      </w:pPr>
    </w:p>
    <w:p w:rsidR="00EB1120" w:rsidRDefault="00EB1120">
      <w:pPr>
        <w:pStyle w:val="4"/>
        <w:widowControl w:val="0"/>
        <w:spacing w:line="360" w:lineRule="auto"/>
        <w:rPr>
          <w:rFonts w:ascii="Times New Roman" w:hAnsi="Times New Roman" w:cs="Times New Roman"/>
          <w:b w:val="0"/>
          <w:bCs w:val="0"/>
          <w:sz w:val="28"/>
        </w:rPr>
      </w:pPr>
    </w:p>
    <w:p w:rsidR="00EB1120" w:rsidRDefault="00EB1120">
      <w:pPr>
        <w:pStyle w:val="4"/>
        <w:widowControl w:val="0"/>
        <w:numPr>
          <w:ilvl w:val="0"/>
          <w:numId w:val="8"/>
        </w:numPr>
        <w:spacing w:line="360" w:lineRule="auto"/>
        <w:jc w:val="center"/>
        <w:rPr>
          <w:rFonts w:ascii="Times New Roman" w:hAnsi="Times New Roman" w:cs="Times New Roman"/>
          <w:b w:val="0"/>
          <w:bCs w:val="0"/>
          <w:sz w:val="28"/>
        </w:rPr>
      </w:pPr>
      <w:r>
        <w:rPr>
          <w:rFonts w:ascii="Times New Roman" w:hAnsi="Times New Roman" w:cs="Times New Roman"/>
          <w:b w:val="0"/>
          <w:bCs w:val="0"/>
          <w:sz w:val="28"/>
        </w:rPr>
        <w:t>Учение В.И. Вернадского о ноосфере.</w:t>
      </w:r>
    </w:p>
    <w:p w:rsidR="00EB1120" w:rsidRDefault="00EB1120">
      <w:pPr>
        <w:pStyle w:val="4"/>
        <w:widowControl w:val="0"/>
        <w:numPr>
          <w:ilvl w:val="0"/>
          <w:numId w:val="8"/>
        </w:numPr>
        <w:spacing w:line="360" w:lineRule="auto"/>
        <w:jc w:val="center"/>
        <w:rPr>
          <w:rFonts w:ascii="Times New Roman" w:hAnsi="Times New Roman" w:cs="Times New Roman"/>
          <w:b w:val="0"/>
          <w:bCs w:val="0"/>
          <w:sz w:val="28"/>
        </w:rPr>
      </w:pPr>
      <w:r>
        <w:rPr>
          <w:rFonts w:ascii="Times New Roman" w:hAnsi="Times New Roman" w:cs="Times New Roman"/>
          <w:b w:val="0"/>
          <w:bCs w:val="0"/>
          <w:sz w:val="28"/>
        </w:rPr>
        <w:t>Проблема морали как специфического способа освоения мира.</w:t>
      </w:r>
    </w:p>
    <w:p w:rsidR="00EB1120" w:rsidRDefault="00EB1120">
      <w:pPr>
        <w:widowControl w:val="0"/>
        <w:spacing w:line="360" w:lineRule="auto"/>
        <w:rPr>
          <w:rFonts w:ascii="Times New Roman" w:hAnsi="Times New Roman"/>
          <w:sz w:val="28"/>
        </w:rPr>
      </w:pPr>
    </w:p>
    <w:p w:rsidR="00EB1120" w:rsidRDefault="00EB1120">
      <w:pPr>
        <w:widowControl w:val="0"/>
        <w:spacing w:line="360" w:lineRule="auto"/>
        <w:rPr>
          <w:rFonts w:ascii="Times New Roman" w:hAnsi="Times New Roman"/>
          <w:sz w:val="28"/>
        </w:rPr>
      </w:pPr>
    </w:p>
    <w:p w:rsidR="00EB1120" w:rsidRDefault="00EB1120">
      <w:pPr>
        <w:pStyle w:val="5"/>
        <w:widowControl w:val="0"/>
        <w:tabs>
          <w:tab w:val="clear" w:pos="5928"/>
          <w:tab w:val="left" w:pos="3686"/>
        </w:tabs>
        <w:rPr>
          <w:b w:val="0"/>
          <w:bCs w:val="0"/>
          <w:sz w:val="28"/>
        </w:rPr>
      </w:pPr>
      <w:r>
        <w:rPr>
          <w:b w:val="0"/>
          <w:bCs w:val="0"/>
          <w:sz w:val="28"/>
        </w:rPr>
        <w:tab/>
      </w:r>
    </w:p>
    <w:p w:rsidR="00EB1120" w:rsidRDefault="00EB1120">
      <w:pPr>
        <w:pStyle w:val="5"/>
        <w:widowControl w:val="0"/>
        <w:tabs>
          <w:tab w:val="clear" w:pos="5928"/>
          <w:tab w:val="left" w:pos="3686"/>
        </w:tabs>
        <w:rPr>
          <w:b w:val="0"/>
          <w:bCs w:val="0"/>
          <w:sz w:val="28"/>
        </w:rPr>
      </w:pPr>
    </w:p>
    <w:p w:rsidR="00EB1120" w:rsidRDefault="00EB1120">
      <w:pPr>
        <w:pStyle w:val="5"/>
        <w:widowControl w:val="0"/>
        <w:tabs>
          <w:tab w:val="clear" w:pos="5928"/>
          <w:tab w:val="left" w:pos="3686"/>
        </w:tabs>
        <w:rPr>
          <w:b w:val="0"/>
          <w:bCs w:val="0"/>
          <w:sz w:val="28"/>
        </w:rPr>
      </w:pPr>
      <w:r>
        <w:rPr>
          <w:b w:val="0"/>
          <w:bCs w:val="0"/>
          <w:sz w:val="28"/>
        </w:rPr>
        <w:tab/>
        <w:t xml:space="preserve">Выполнил: ст.  гр.025 Яковлев </w:t>
      </w:r>
    </w:p>
    <w:p w:rsidR="00EB1120" w:rsidRDefault="00EB1120">
      <w:pPr>
        <w:pStyle w:val="5"/>
        <w:widowControl w:val="0"/>
        <w:tabs>
          <w:tab w:val="clear" w:pos="5928"/>
          <w:tab w:val="left" w:pos="6379"/>
        </w:tabs>
        <w:rPr>
          <w:b w:val="0"/>
          <w:bCs w:val="0"/>
          <w:sz w:val="28"/>
        </w:rPr>
      </w:pPr>
      <w:r>
        <w:rPr>
          <w:b w:val="0"/>
          <w:bCs w:val="0"/>
          <w:sz w:val="28"/>
        </w:rPr>
        <w:tab/>
        <w:t xml:space="preserve">Александр </w:t>
      </w:r>
    </w:p>
    <w:p w:rsidR="00EB1120" w:rsidRDefault="00EB1120">
      <w:pPr>
        <w:widowControl w:val="0"/>
        <w:tabs>
          <w:tab w:val="left" w:pos="6379"/>
        </w:tabs>
        <w:rPr>
          <w:rFonts w:ascii="Times New Roman" w:hAnsi="Times New Roman"/>
          <w:b/>
          <w:bCs/>
          <w:sz w:val="28"/>
        </w:rPr>
      </w:pPr>
      <w:r>
        <w:rPr>
          <w:rFonts w:ascii="Times New Roman" w:hAnsi="Times New Roman"/>
          <w:sz w:val="28"/>
        </w:rPr>
        <w:tab/>
        <w:t>Алексеевич</w:t>
      </w:r>
    </w:p>
    <w:p w:rsidR="00EB1120" w:rsidRDefault="00EB1120">
      <w:pPr>
        <w:widowControl w:val="0"/>
        <w:spacing w:line="360" w:lineRule="auto"/>
        <w:jc w:val="right"/>
        <w:rPr>
          <w:rFonts w:ascii="Times New Roman" w:hAnsi="Times New Roman"/>
          <w:sz w:val="28"/>
        </w:rPr>
      </w:pPr>
    </w:p>
    <w:p w:rsidR="00EB1120" w:rsidRDefault="00EB1120">
      <w:pPr>
        <w:widowControl w:val="0"/>
        <w:tabs>
          <w:tab w:val="left" w:pos="3666"/>
        </w:tabs>
        <w:rPr>
          <w:rFonts w:ascii="Times New Roman" w:hAnsi="Times New Roman"/>
          <w:sz w:val="28"/>
        </w:rPr>
      </w:pPr>
      <w:r>
        <w:rPr>
          <w:rFonts w:ascii="Times New Roman" w:hAnsi="Times New Roman"/>
          <w:sz w:val="28"/>
        </w:rPr>
        <w:tab/>
        <w:t>Проверил: Доцент Простак С.Л.</w:t>
      </w:r>
    </w:p>
    <w:p w:rsidR="00EB1120" w:rsidRDefault="00EB1120">
      <w:pPr>
        <w:widowControl w:val="0"/>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tabs>
          <w:tab w:val="left" w:pos="3666"/>
        </w:tabs>
        <w:rPr>
          <w:rFonts w:ascii="Times New Roman" w:hAnsi="Times New Roman"/>
          <w:sz w:val="28"/>
        </w:rPr>
      </w:pPr>
    </w:p>
    <w:p w:rsidR="00EB1120" w:rsidRDefault="00EB1120">
      <w:pPr>
        <w:widowControl w:val="0"/>
        <w:spacing w:line="360" w:lineRule="auto"/>
        <w:ind w:firstLine="720"/>
        <w:jc w:val="center"/>
        <w:rPr>
          <w:rFonts w:ascii="Times New Roman" w:hAnsi="Times New Roman"/>
          <w:b/>
          <w:bCs/>
          <w:caps/>
          <w:sz w:val="28"/>
        </w:rPr>
      </w:pPr>
      <w:r>
        <w:rPr>
          <w:rFonts w:ascii="Times New Roman" w:hAnsi="Times New Roman"/>
          <w:b/>
          <w:bCs/>
          <w:sz w:val="28"/>
        </w:rPr>
        <w:t>Новокузнецк</w:t>
      </w:r>
      <w:r>
        <w:rPr>
          <w:rFonts w:ascii="Times New Roman" w:hAnsi="Times New Roman"/>
          <w:b/>
          <w:bCs/>
          <w:caps/>
          <w:sz w:val="28"/>
        </w:rPr>
        <w:t xml:space="preserve"> 2003</w:t>
      </w:r>
      <w:r>
        <w:rPr>
          <w:rFonts w:ascii="Times New Roman" w:hAnsi="Times New Roman"/>
          <w:b/>
          <w:bCs/>
          <w:sz w:val="28"/>
        </w:rPr>
        <w:t>г</w:t>
      </w:r>
      <w:r>
        <w:rPr>
          <w:rFonts w:ascii="Times New Roman" w:hAnsi="Times New Roman"/>
          <w:b/>
          <w:bCs/>
          <w:caps/>
          <w:sz w:val="28"/>
        </w:rPr>
        <w:t>.</w:t>
      </w:r>
      <w:r>
        <w:rPr>
          <w:rFonts w:ascii="Times New Roman" w:hAnsi="Times New Roman"/>
          <w:b/>
          <w:bCs/>
          <w:caps/>
          <w:sz w:val="28"/>
        </w:rPr>
        <w:br w:type="page"/>
      </w:r>
    </w:p>
    <w:p w:rsidR="00EB1120" w:rsidRDefault="00EB1120">
      <w:pPr>
        <w:widowControl w:val="0"/>
        <w:spacing w:line="360" w:lineRule="auto"/>
        <w:ind w:firstLine="720"/>
        <w:jc w:val="center"/>
        <w:rPr>
          <w:rFonts w:ascii="Times New Roman" w:hAnsi="Times New Roman"/>
          <w:b/>
          <w:sz w:val="28"/>
        </w:rPr>
      </w:pPr>
      <w:r>
        <w:rPr>
          <w:rFonts w:ascii="Times New Roman" w:hAnsi="Times New Roman"/>
          <w:b/>
          <w:sz w:val="28"/>
        </w:rPr>
        <w:t>Содержание</w:t>
      </w:r>
    </w:p>
    <w:p w:rsidR="00EB1120" w:rsidRDefault="00EB1120">
      <w:pPr>
        <w:pStyle w:val="10"/>
        <w:widowControl w:val="0"/>
        <w:tabs>
          <w:tab w:val="clear" w:pos="8306"/>
          <w:tab w:val="right" w:pos="9072"/>
        </w:tabs>
        <w:rPr>
          <w:rFonts w:ascii="Times New Roman" w:hAnsi="Times New Roman"/>
          <w:b w:val="0"/>
          <w:noProof/>
          <w:sz w:val="28"/>
          <w:szCs w:val="24"/>
        </w:rPr>
      </w:pPr>
      <w:r w:rsidRPr="00806FAC">
        <w:rPr>
          <w:rStyle w:val="a7"/>
          <w:rFonts w:ascii="Times New Roman" w:hAnsi="Times New Roman"/>
          <w:noProof/>
          <w:sz w:val="28"/>
          <w:szCs w:val="28"/>
        </w:rPr>
        <w:t>Введение</w:t>
      </w:r>
      <w:r>
        <w:rPr>
          <w:rFonts w:ascii="Times New Roman" w:hAnsi="Times New Roman"/>
          <w:noProof/>
          <w:webHidden/>
          <w:sz w:val="28"/>
        </w:rPr>
        <w:tab/>
        <w:t>3</w:t>
      </w:r>
    </w:p>
    <w:p w:rsidR="00EB1120" w:rsidRDefault="00EB1120">
      <w:pPr>
        <w:pStyle w:val="10"/>
        <w:widowControl w:val="0"/>
        <w:tabs>
          <w:tab w:val="clear" w:pos="8306"/>
          <w:tab w:val="left" w:pos="400"/>
          <w:tab w:val="right" w:pos="9072"/>
        </w:tabs>
        <w:rPr>
          <w:rFonts w:ascii="Times New Roman" w:hAnsi="Times New Roman"/>
          <w:b w:val="0"/>
          <w:noProof/>
          <w:sz w:val="28"/>
          <w:szCs w:val="24"/>
        </w:rPr>
      </w:pPr>
      <w:r w:rsidRPr="00806FAC">
        <w:rPr>
          <w:rStyle w:val="a7"/>
          <w:rFonts w:ascii="Times New Roman" w:hAnsi="Times New Roman"/>
          <w:noProof/>
          <w:sz w:val="28"/>
          <w:szCs w:val="28"/>
        </w:rPr>
        <w:t>1.</w:t>
      </w:r>
      <w:r>
        <w:rPr>
          <w:rFonts w:ascii="Times New Roman" w:hAnsi="Times New Roman"/>
          <w:b w:val="0"/>
          <w:noProof/>
          <w:sz w:val="28"/>
          <w:szCs w:val="24"/>
        </w:rPr>
        <w:tab/>
      </w:r>
      <w:r w:rsidRPr="00806FAC">
        <w:rPr>
          <w:rStyle w:val="a7"/>
          <w:rFonts w:ascii="Times New Roman" w:hAnsi="Times New Roman"/>
          <w:noProof/>
          <w:sz w:val="28"/>
          <w:szCs w:val="28"/>
        </w:rPr>
        <w:t>Учение В.И. Вернадского о ноосфере.</w:t>
      </w:r>
      <w:r>
        <w:rPr>
          <w:rFonts w:ascii="Times New Roman" w:hAnsi="Times New Roman"/>
          <w:noProof/>
          <w:webHidden/>
          <w:sz w:val="28"/>
        </w:rPr>
        <w:tab/>
        <w:t>5</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1.1.</w:t>
      </w:r>
      <w:r>
        <w:rPr>
          <w:rFonts w:ascii="Times New Roman" w:hAnsi="Times New Roman"/>
          <w:i w:val="0"/>
          <w:noProof/>
          <w:sz w:val="28"/>
          <w:szCs w:val="24"/>
        </w:rPr>
        <w:tab/>
      </w:r>
      <w:r w:rsidRPr="00806FAC">
        <w:rPr>
          <w:rStyle w:val="a7"/>
          <w:rFonts w:ascii="Times New Roman" w:hAnsi="Times New Roman"/>
          <w:i w:val="0"/>
          <w:noProof/>
          <w:sz w:val="28"/>
        </w:rPr>
        <w:t>Единство биосферы и человека</w:t>
      </w:r>
      <w:r>
        <w:rPr>
          <w:rFonts w:ascii="Times New Roman" w:hAnsi="Times New Roman"/>
          <w:i w:val="0"/>
          <w:noProof/>
          <w:webHidden/>
          <w:sz w:val="28"/>
        </w:rPr>
        <w:tab/>
        <w:t>5</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1.2.</w:t>
      </w:r>
      <w:r>
        <w:rPr>
          <w:rFonts w:ascii="Times New Roman" w:hAnsi="Times New Roman"/>
          <w:i w:val="0"/>
          <w:noProof/>
          <w:sz w:val="28"/>
          <w:szCs w:val="24"/>
        </w:rPr>
        <w:tab/>
      </w:r>
      <w:r w:rsidRPr="00806FAC">
        <w:rPr>
          <w:rStyle w:val="a7"/>
          <w:rFonts w:ascii="Times New Roman" w:hAnsi="Times New Roman"/>
          <w:i w:val="0"/>
          <w:noProof/>
          <w:sz w:val="28"/>
        </w:rPr>
        <w:t>Наука как основной фактор ноосферы</w:t>
      </w:r>
      <w:r>
        <w:rPr>
          <w:rFonts w:ascii="Times New Roman" w:hAnsi="Times New Roman"/>
          <w:i w:val="0"/>
          <w:noProof/>
          <w:webHidden/>
          <w:sz w:val="28"/>
        </w:rPr>
        <w:tab/>
        <w:t>8</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1.3.</w:t>
      </w:r>
      <w:r>
        <w:rPr>
          <w:rFonts w:ascii="Times New Roman" w:hAnsi="Times New Roman"/>
          <w:i w:val="0"/>
          <w:noProof/>
          <w:sz w:val="28"/>
          <w:szCs w:val="24"/>
        </w:rPr>
        <w:tab/>
      </w:r>
      <w:r w:rsidRPr="00806FAC">
        <w:rPr>
          <w:rStyle w:val="a7"/>
          <w:rFonts w:ascii="Times New Roman" w:hAnsi="Times New Roman"/>
          <w:i w:val="0"/>
          <w:noProof/>
          <w:sz w:val="28"/>
        </w:rPr>
        <w:t>Задачи по созиданию ноосферы</w:t>
      </w:r>
      <w:r>
        <w:rPr>
          <w:rFonts w:ascii="Times New Roman" w:hAnsi="Times New Roman"/>
          <w:i w:val="0"/>
          <w:noProof/>
          <w:webHidden/>
          <w:sz w:val="28"/>
        </w:rPr>
        <w:tab/>
        <w:t>10</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1.4.</w:t>
      </w:r>
      <w:r>
        <w:rPr>
          <w:rFonts w:ascii="Times New Roman" w:hAnsi="Times New Roman"/>
          <w:i w:val="0"/>
          <w:noProof/>
          <w:sz w:val="28"/>
          <w:szCs w:val="24"/>
        </w:rPr>
        <w:tab/>
      </w:r>
      <w:r w:rsidRPr="00806FAC">
        <w:rPr>
          <w:rStyle w:val="a7"/>
          <w:rFonts w:ascii="Times New Roman" w:hAnsi="Times New Roman"/>
          <w:i w:val="0"/>
          <w:noProof/>
          <w:sz w:val="28"/>
        </w:rPr>
        <w:t>Переход биосферы в ноосферу: прогноз и реальность</w:t>
      </w:r>
      <w:r>
        <w:rPr>
          <w:rFonts w:ascii="Times New Roman" w:hAnsi="Times New Roman"/>
          <w:i w:val="0"/>
          <w:noProof/>
          <w:webHidden/>
          <w:sz w:val="28"/>
        </w:rPr>
        <w:tab/>
        <w:t>12</w:t>
      </w:r>
    </w:p>
    <w:p w:rsidR="00EB1120" w:rsidRDefault="00EB1120">
      <w:pPr>
        <w:pStyle w:val="10"/>
        <w:widowControl w:val="0"/>
        <w:tabs>
          <w:tab w:val="clear" w:pos="8306"/>
          <w:tab w:val="left" w:pos="400"/>
          <w:tab w:val="right" w:pos="9072"/>
        </w:tabs>
        <w:rPr>
          <w:rFonts w:ascii="Times New Roman" w:hAnsi="Times New Roman"/>
          <w:b w:val="0"/>
          <w:noProof/>
          <w:sz w:val="28"/>
          <w:szCs w:val="24"/>
        </w:rPr>
      </w:pPr>
      <w:r w:rsidRPr="00806FAC">
        <w:rPr>
          <w:rStyle w:val="a7"/>
          <w:rFonts w:ascii="Times New Roman" w:hAnsi="Times New Roman"/>
          <w:noProof/>
          <w:sz w:val="28"/>
          <w:szCs w:val="28"/>
        </w:rPr>
        <w:t>2.</w:t>
      </w:r>
      <w:r>
        <w:rPr>
          <w:rFonts w:ascii="Times New Roman" w:hAnsi="Times New Roman"/>
          <w:b w:val="0"/>
          <w:noProof/>
          <w:sz w:val="28"/>
          <w:szCs w:val="24"/>
        </w:rPr>
        <w:tab/>
      </w:r>
      <w:r w:rsidRPr="00806FAC">
        <w:rPr>
          <w:rStyle w:val="a7"/>
          <w:rFonts w:ascii="Times New Roman" w:hAnsi="Times New Roman"/>
          <w:noProof/>
          <w:sz w:val="28"/>
          <w:szCs w:val="28"/>
        </w:rPr>
        <w:t>Проблема морали как специфического способа освоения мира.</w:t>
      </w:r>
      <w:r>
        <w:rPr>
          <w:rFonts w:ascii="Times New Roman" w:hAnsi="Times New Roman"/>
          <w:noProof/>
          <w:webHidden/>
          <w:sz w:val="28"/>
        </w:rPr>
        <w:tab/>
        <w:t>15</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2.1.</w:t>
      </w:r>
      <w:r>
        <w:rPr>
          <w:rFonts w:ascii="Times New Roman" w:hAnsi="Times New Roman"/>
          <w:i w:val="0"/>
          <w:noProof/>
          <w:sz w:val="28"/>
          <w:szCs w:val="24"/>
        </w:rPr>
        <w:tab/>
      </w:r>
      <w:r w:rsidRPr="00806FAC">
        <w:rPr>
          <w:rStyle w:val="a7"/>
          <w:rFonts w:ascii="Times New Roman" w:hAnsi="Times New Roman"/>
          <w:i w:val="0"/>
          <w:noProof/>
          <w:sz w:val="28"/>
        </w:rPr>
        <w:t>Понятие морали и нравственности. Этика</w:t>
      </w:r>
      <w:r>
        <w:rPr>
          <w:rFonts w:ascii="Times New Roman" w:hAnsi="Times New Roman"/>
          <w:i w:val="0"/>
          <w:noProof/>
          <w:webHidden/>
          <w:sz w:val="28"/>
        </w:rPr>
        <w:tab/>
        <w:t>15</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2.2.</w:t>
      </w:r>
      <w:r>
        <w:rPr>
          <w:rFonts w:ascii="Times New Roman" w:hAnsi="Times New Roman"/>
          <w:i w:val="0"/>
          <w:noProof/>
          <w:sz w:val="28"/>
          <w:szCs w:val="24"/>
        </w:rPr>
        <w:tab/>
      </w:r>
      <w:r w:rsidRPr="00806FAC">
        <w:rPr>
          <w:rStyle w:val="a7"/>
          <w:rFonts w:ascii="Times New Roman" w:hAnsi="Times New Roman"/>
          <w:i w:val="0"/>
          <w:noProof/>
          <w:sz w:val="28"/>
        </w:rPr>
        <w:t>Мораль как способ освоения мира</w:t>
      </w:r>
      <w:r>
        <w:rPr>
          <w:rFonts w:ascii="Times New Roman" w:hAnsi="Times New Roman"/>
          <w:i w:val="0"/>
          <w:noProof/>
          <w:webHidden/>
          <w:sz w:val="28"/>
        </w:rPr>
        <w:tab/>
        <w:t>16</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2.3.</w:t>
      </w:r>
      <w:r>
        <w:rPr>
          <w:rFonts w:ascii="Times New Roman" w:hAnsi="Times New Roman"/>
          <w:i w:val="0"/>
          <w:noProof/>
          <w:sz w:val="28"/>
          <w:szCs w:val="24"/>
        </w:rPr>
        <w:tab/>
      </w:r>
      <w:r w:rsidRPr="00806FAC">
        <w:rPr>
          <w:rStyle w:val="a7"/>
          <w:rFonts w:ascii="Times New Roman" w:hAnsi="Times New Roman"/>
          <w:i w:val="0"/>
          <w:noProof/>
          <w:sz w:val="28"/>
        </w:rPr>
        <w:t>Нравственный характер соотношения цели и средств</w:t>
      </w:r>
      <w:r>
        <w:rPr>
          <w:rFonts w:ascii="Times New Roman" w:hAnsi="Times New Roman"/>
          <w:i w:val="0"/>
          <w:noProof/>
          <w:webHidden/>
          <w:sz w:val="28"/>
        </w:rPr>
        <w:tab/>
        <w:t>18</w:t>
      </w:r>
    </w:p>
    <w:p w:rsidR="00EB1120" w:rsidRDefault="00EB1120">
      <w:pPr>
        <w:pStyle w:val="20"/>
        <w:widowControl w:val="0"/>
        <w:tabs>
          <w:tab w:val="clear" w:pos="8306"/>
          <w:tab w:val="left" w:pos="1000"/>
          <w:tab w:val="right" w:pos="9072"/>
        </w:tabs>
        <w:rPr>
          <w:rFonts w:ascii="Times New Roman" w:hAnsi="Times New Roman"/>
          <w:i w:val="0"/>
          <w:noProof/>
          <w:sz w:val="28"/>
          <w:szCs w:val="24"/>
        </w:rPr>
      </w:pPr>
      <w:r w:rsidRPr="00806FAC">
        <w:rPr>
          <w:rStyle w:val="a7"/>
          <w:rFonts w:ascii="Times New Roman" w:hAnsi="Times New Roman"/>
          <w:i w:val="0"/>
          <w:noProof/>
          <w:sz w:val="28"/>
        </w:rPr>
        <w:t>2.4.</w:t>
      </w:r>
      <w:r>
        <w:rPr>
          <w:rFonts w:ascii="Times New Roman" w:hAnsi="Times New Roman"/>
          <w:i w:val="0"/>
          <w:noProof/>
          <w:sz w:val="28"/>
          <w:szCs w:val="24"/>
        </w:rPr>
        <w:tab/>
      </w:r>
      <w:r w:rsidRPr="00806FAC">
        <w:rPr>
          <w:rStyle w:val="a7"/>
          <w:rFonts w:ascii="Times New Roman" w:hAnsi="Times New Roman"/>
          <w:i w:val="0"/>
          <w:noProof/>
          <w:sz w:val="28"/>
        </w:rPr>
        <w:t>Проблема добра и зла.</w:t>
      </w:r>
      <w:r>
        <w:rPr>
          <w:rFonts w:ascii="Times New Roman" w:hAnsi="Times New Roman"/>
          <w:i w:val="0"/>
          <w:noProof/>
          <w:webHidden/>
          <w:sz w:val="28"/>
        </w:rPr>
        <w:tab/>
        <w:t>20</w:t>
      </w:r>
    </w:p>
    <w:p w:rsidR="00EB1120" w:rsidRDefault="00EB1120">
      <w:pPr>
        <w:pStyle w:val="10"/>
        <w:widowControl w:val="0"/>
        <w:tabs>
          <w:tab w:val="clear" w:pos="8306"/>
          <w:tab w:val="right" w:pos="9072"/>
        </w:tabs>
        <w:rPr>
          <w:rFonts w:ascii="Times New Roman" w:hAnsi="Times New Roman"/>
          <w:b w:val="0"/>
          <w:noProof/>
          <w:sz w:val="28"/>
          <w:szCs w:val="24"/>
        </w:rPr>
      </w:pPr>
      <w:r w:rsidRPr="00806FAC">
        <w:rPr>
          <w:rStyle w:val="a7"/>
          <w:rFonts w:ascii="Times New Roman" w:hAnsi="Times New Roman"/>
          <w:noProof/>
          <w:sz w:val="28"/>
          <w:szCs w:val="28"/>
        </w:rPr>
        <w:t>Заключение</w:t>
      </w:r>
      <w:r>
        <w:rPr>
          <w:rFonts w:ascii="Times New Roman" w:hAnsi="Times New Roman"/>
          <w:noProof/>
          <w:webHidden/>
          <w:sz w:val="28"/>
        </w:rPr>
        <w:tab/>
        <w:t>22</w:t>
      </w:r>
    </w:p>
    <w:p w:rsidR="00EB1120" w:rsidRDefault="00EB1120">
      <w:pPr>
        <w:pStyle w:val="10"/>
        <w:widowControl w:val="0"/>
        <w:tabs>
          <w:tab w:val="clear" w:pos="8306"/>
          <w:tab w:val="right" w:pos="9072"/>
        </w:tabs>
        <w:rPr>
          <w:rFonts w:ascii="Times New Roman" w:hAnsi="Times New Roman"/>
          <w:b w:val="0"/>
          <w:noProof/>
          <w:sz w:val="28"/>
          <w:szCs w:val="24"/>
        </w:rPr>
      </w:pPr>
      <w:r w:rsidRPr="00806FAC">
        <w:rPr>
          <w:rStyle w:val="a7"/>
          <w:rFonts w:ascii="Times New Roman" w:hAnsi="Times New Roman"/>
          <w:noProof/>
          <w:sz w:val="28"/>
          <w:szCs w:val="28"/>
        </w:rPr>
        <w:t>Литература</w:t>
      </w:r>
      <w:r>
        <w:rPr>
          <w:rFonts w:ascii="Times New Roman" w:hAnsi="Times New Roman"/>
          <w:noProof/>
          <w:webHidden/>
          <w:sz w:val="28"/>
        </w:rPr>
        <w:tab/>
        <w:t>24</w:t>
      </w:r>
    </w:p>
    <w:p w:rsidR="00EB1120" w:rsidRDefault="00EB1120">
      <w:pPr>
        <w:pStyle w:val="31"/>
        <w:tabs>
          <w:tab w:val="right" w:pos="9072"/>
        </w:tabs>
        <w:spacing w:line="240" w:lineRule="auto"/>
      </w:pPr>
      <w:r>
        <w:br w:type="page"/>
        <w:t>В начале всяческой философии лежит удивление, ее развитием является исследование, ее концом – незнание.</w:t>
      </w:r>
    </w:p>
    <w:p w:rsidR="00EB1120" w:rsidRDefault="00EB1120">
      <w:pPr>
        <w:widowControl w:val="0"/>
        <w:spacing w:line="360" w:lineRule="auto"/>
        <w:ind w:left="5103" w:firstLine="720"/>
        <w:rPr>
          <w:rFonts w:ascii="Times New Roman" w:hAnsi="Times New Roman"/>
          <w:sz w:val="28"/>
        </w:rPr>
      </w:pPr>
      <w:r>
        <w:rPr>
          <w:rFonts w:ascii="Times New Roman" w:hAnsi="Times New Roman"/>
          <w:sz w:val="28"/>
        </w:rPr>
        <w:t>М. Монтень</w:t>
      </w:r>
    </w:p>
    <w:p w:rsidR="00EB1120" w:rsidRDefault="00EB1120">
      <w:pPr>
        <w:pStyle w:val="1"/>
        <w:widowControl w:val="0"/>
        <w:spacing w:before="0" w:after="0" w:line="360" w:lineRule="auto"/>
        <w:jc w:val="center"/>
        <w:rPr>
          <w:rFonts w:ascii="Times New Roman" w:hAnsi="Times New Roman"/>
        </w:rPr>
      </w:pPr>
      <w:bookmarkStart w:id="0" w:name="_Toc38038602"/>
      <w:r>
        <w:rPr>
          <w:rFonts w:ascii="Times New Roman" w:hAnsi="Times New Roman"/>
        </w:rPr>
        <w:t>Введение</w:t>
      </w:r>
      <w:bookmarkEnd w:id="0"/>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 данной письменной работе рассмотрим две темы:</w:t>
      </w:r>
    </w:p>
    <w:p w:rsidR="00EB1120" w:rsidRDefault="00EB1120">
      <w:pPr>
        <w:pStyle w:val="4"/>
        <w:widowControl w:val="0"/>
        <w:numPr>
          <w:ilvl w:val="0"/>
          <w:numId w:val="11"/>
        </w:numPr>
        <w:spacing w:line="360" w:lineRule="auto"/>
        <w:rPr>
          <w:rFonts w:ascii="Times New Roman" w:hAnsi="Times New Roman" w:cs="Times New Roman"/>
          <w:b w:val="0"/>
          <w:bCs w:val="0"/>
          <w:sz w:val="28"/>
        </w:rPr>
      </w:pPr>
      <w:r>
        <w:rPr>
          <w:rFonts w:ascii="Times New Roman" w:hAnsi="Times New Roman" w:cs="Times New Roman"/>
          <w:b w:val="0"/>
          <w:bCs w:val="0"/>
          <w:sz w:val="28"/>
        </w:rPr>
        <w:t>Учение В.И. Вернадского о ноосфере.</w:t>
      </w:r>
    </w:p>
    <w:p w:rsidR="00EB1120" w:rsidRDefault="00EB1120">
      <w:pPr>
        <w:pStyle w:val="4"/>
        <w:widowControl w:val="0"/>
        <w:numPr>
          <w:ilvl w:val="0"/>
          <w:numId w:val="11"/>
        </w:numPr>
        <w:spacing w:line="360" w:lineRule="auto"/>
        <w:rPr>
          <w:rFonts w:ascii="Times New Roman" w:hAnsi="Times New Roman" w:cs="Times New Roman"/>
          <w:b w:val="0"/>
          <w:bCs w:val="0"/>
          <w:sz w:val="28"/>
        </w:rPr>
      </w:pPr>
      <w:r>
        <w:rPr>
          <w:rFonts w:ascii="Times New Roman" w:hAnsi="Times New Roman" w:cs="Times New Roman"/>
          <w:b w:val="0"/>
          <w:bCs w:val="0"/>
          <w:sz w:val="28"/>
        </w:rPr>
        <w:t>Проблема морали как специфического способа освоения мира.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Современный этап развития науки и техники подтверждает гений и величие Вернадского (1863 год), которое заключается в его глубоких философских идеях, заглядывающих в будущее, вплотную затрагивающих судьбы всего человече</w:t>
      </w:r>
      <w:r>
        <w:rPr>
          <w:rFonts w:ascii="Times New Roman" w:hAnsi="Times New Roman"/>
          <w:sz w:val="28"/>
          <w:lang w:val="en-US"/>
        </w:rPr>
        <w:t>c</w:t>
      </w:r>
      <w:r>
        <w:rPr>
          <w:rFonts w:ascii="Times New Roman" w:hAnsi="Times New Roman"/>
          <w:sz w:val="28"/>
        </w:rPr>
        <w:t>тва. Для Вернадского наука была средством познания природы. Он не был специалистом в какой-то одной науке или даже в нескольких науках. Он блестяще знал добрый десяток наук, но изучал природу, которая неизмеримо сложнее всех наук, вместе взятых. Он размышлял и над природными объектами, и над их взаимосвязями.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Центральной идеей, проходящей через все творчество Вернадского является единство биосферы и человечества. Вернадский в своих работах по естествознанию раскрывает корни этого единства, значение организованности биосферы в развитии человечества. Широк круг вопросов, затрагиваемых Вернадским в своих работах. Но везде он пытался найти то главное, что, по его мнению, имеет отношение к устройству окружающего пространства в глобальном масштабе. Из всего частного он пытался выделить то общее, что проясняло бы картину мира, в центре которого находится человеческий разум.</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Вернадский пророчески увидел в человеке умелого творца природы, призванного, в конце концов, занять место у самого штурвала эволюции.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Вопросы  морали и нравственности в жизни человека и их роль в освоении окружающего мира являются коренными вопросами этики. Смысл человеческой жизни, который заключается в совпадении основной направленности установок позиции личности с общими тенденциями развития общества. По разному  относились великие философы к морали и нравственности и вне зависимости от их отношения она оставляла у них неизгладимый след на способы познания и  восприятия окружающего мира.</w:t>
      </w:r>
    </w:p>
    <w:p w:rsidR="00EB1120" w:rsidRDefault="00EB1120">
      <w:pPr>
        <w:pStyle w:val="1"/>
        <w:widowControl w:val="0"/>
        <w:numPr>
          <w:ilvl w:val="0"/>
          <w:numId w:val="16"/>
        </w:numPr>
        <w:jc w:val="center"/>
      </w:pPr>
      <w:r>
        <w:br w:type="page"/>
      </w:r>
      <w:bookmarkStart w:id="1" w:name="_Toc38038603"/>
      <w:r>
        <w:t>Учение В.И. Вернадского о ноосфере.</w:t>
      </w:r>
      <w:bookmarkEnd w:id="1"/>
    </w:p>
    <w:p w:rsidR="00EB1120" w:rsidRDefault="00EB1120">
      <w:pPr>
        <w:pStyle w:val="2"/>
        <w:widowControl w:val="0"/>
        <w:numPr>
          <w:ilvl w:val="1"/>
          <w:numId w:val="16"/>
        </w:numPr>
        <w:jc w:val="center"/>
        <w:rPr>
          <w:rFonts w:ascii="Times New Roman" w:hAnsi="Times New Roman"/>
          <w:i w:val="0"/>
          <w:iCs/>
          <w:sz w:val="28"/>
        </w:rPr>
      </w:pPr>
      <w:bookmarkStart w:id="2" w:name="_Toc38038604"/>
      <w:r>
        <w:rPr>
          <w:rFonts w:ascii="Times New Roman" w:hAnsi="Times New Roman"/>
          <w:i w:val="0"/>
          <w:iCs/>
          <w:sz w:val="28"/>
        </w:rPr>
        <w:t>Единство биосферы и человека</w:t>
      </w:r>
      <w:bookmarkEnd w:id="2"/>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Центральной темой учения о ноосфере является единство биосферы и человечества. Вернадский в своих работах раскрывает корни этого единства, значение организованности биосферы в развитии человечества. Это позволяет понять место и роль исторического развития человечества в эволюции биосферы, закономерности ее перехода в ноосферу.</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Одной из ключевых идей, лежащих в основе теории Вернадского о ноосфере, является то,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Но не только природа оказывает влияние на человека, существует и обратная связь. Причем она не поверхностная, отражающая физическое влияние человека на окружающую среду, она гораздо глубже. Это доказывает тот факт, что в последнее время заметно активизировались планетарные геологические силы. «...мы все больше и ярче видим в действии окружающие нас геологические силы. Это совпало, едва ли случайно, с проникновением в научное сознание убеждения о геологическом значении </w:t>
      </w:r>
      <w:r>
        <w:rPr>
          <w:rFonts w:ascii="Times New Roman" w:hAnsi="Times New Roman"/>
          <w:sz w:val="28"/>
          <w:lang w:val="en-US"/>
        </w:rPr>
        <w:t>Homo</w:t>
      </w:r>
      <w:r>
        <w:rPr>
          <w:rFonts w:ascii="Times New Roman" w:hAnsi="Times New Roman"/>
          <w:sz w:val="28"/>
        </w:rPr>
        <w:t xml:space="preserve"> </w:t>
      </w:r>
      <w:r>
        <w:rPr>
          <w:rFonts w:ascii="Times New Roman" w:hAnsi="Times New Roman"/>
          <w:sz w:val="28"/>
          <w:lang w:val="en-US"/>
        </w:rPr>
        <w:t>sapiens</w:t>
      </w:r>
      <w:r>
        <w:rPr>
          <w:rFonts w:ascii="Times New Roman" w:hAnsi="Times New Roman"/>
          <w:sz w:val="28"/>
        </w:rPr>
        <w:t xml:space="preserve">, с выявлением нового состояния биосферы — ноосферы — и является одной из форм ее выражения. Оно связано, конечно, прежде всего с уточнением естественной научной работы и мысли в пределах биосферы, где живое вещество играет основную роль». [1, </w:t>
      </w:r>
      <w:r>
        <w:rPr>
          <w:rFonts w:ascii="Times New Roman" w:hAnsi="Times New Roman"/>
          <w:sz w:val="28"/>
          <w:lang w:val="en-US"/>
        </w:rPr>
        <w:t>c</w:t>
      </w:r>
      <w:r>
        <w:rPr>
          <w:rFonts w:ascii="Times New Roman" w:hAnsi="Times New Roman"/>
          <w:sz w:val="28"/>
        </w:rPr>
        <w:t xml:space="preserve">. 26] Так, в последнее время резко меняется отражение живых существ на окружающей природе. Благодаря этому процесс эволюции переносится в область минералов. Резко меняются почвы, воды и воздух. То есть эволюция видов сама превратилась в геологический процесс, так как в процессе эволюции появилась новая геологическая сила. Вернадский писал: «Эволюция видов переходит в эволюцию биосферы». [1, </w:t>
      </w:r>
      <w:r>
        <w:rPr>
          <w:rFonts w:ascii="Times New Roman" w:hAnsi="Times New Roman"/>
          <w:sz w:val="28"/>
          <w:lang w:val="en-US"/>
        </w:rPr>
        <w:t>c</w:t>
      </w:r>
      <w:r>
        <w:rPr>
          <w:rFonts w:ascii="Times New Roman" w:hAnsi="Times New Roman"/>
          <w:sz w:val="28"/>
        </w:rPr>
        <w:t>. 27]</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Мы являемся наблюдателями и исполнителями глубокого изменения биосферы. Причем перестройка окружающей среды научной человеческой мыслью посредством организованного труда вряд ли является стихийным процессом. Корни этого лежат в самой природе и были заложены еще миллионы лет назад в ходе естественного процесса эволюции. «Человек ... составляет неизбежное проявление большого природного процесса, закономерно длящегося в течение, по крайней мере, двух миллиардов лет». [1, </w:t>
      </w:r>
      <w:r>
        <w:rPr>
          <w:rFonts w:ascii="Times New Roman" w:hAnsi="Times New Roman"/>
          <w:sz w:val="28"/>
          <w:lang w:val="en-US"/>
        </w:rPr>
        <w:t>c</w:t>
      </w:r>
      <w:r>
        <w:rPr>
          <w:rFonts w:ascii="Times New Roman" w:hAnsi="Times New Roman"/>
          <w:sz w:val="28"/>
        </w:rPr>
        <w:t>. 28]</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Отсюда, кстати, можно заключить что высказывания о самоистреблении человечества, о крушении цивилизации не имеют под собой веских оснований. Было бы по меньшей мере странно, если бы научная мысль – порождение естественного геологического процесса противоречила бы самому процессу. Мы стоим на пороге революционных изменений в окружающей среде: биосфера посредством переработки научной мыслью переходит в новое эволюционное состояние – ноосферу.</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Заселяя все уголки нашей планеты, опираясь на государственно организованную научную мысль и на ее порождение, технику, человек создал в биосфере новую биогенную силу, поддерживающую размножение и дальнейшее заселение различных частей биосферы. Причем вместе с расширением области жительства, человечество начинает представлять себя все более сплоченную массу, так как развивающие средства связи – средства передачи мысли окутывают весь Земной шар. «Этот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ее одновременного обсуждения всюду на планете». [1, </w:t>
      </w:r>
      <w:r>
        <w:rPr>
          <w:rFonts w:ascii="Times New Roman" w:hAnsi="Times New Roman"/>
          <w:sz w:val="28"/>
          <w:lang w:val="en-US"/>
        </w:rPr>
        <w:t>c</w:t>
      </w:r>
      <w:r>
        <w:rPr>
          <w:rFonts w:ascii="Times New Roman" w:hAnsi="Times New Roman"/>
          <w:sz w:val="28"/>
        </w:rPr>
        <w:t>. 34]</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При этом человек впервые реально понял, что он житель планеты и может и должен мыслить и действовать в новом аспекте, не только в аспекте отдельной личности, семьи или рода, государств или их союзов, но и в планетном аспекте. Он, как и все живое, может мыслить и действовать в планетном аспекте только в области жизни — в биосфере</w:t>
      </w:r>
      <w:r>
        <w:rPr>
          <w:rFonts w:ascii="Times New Roman" w:hAnsi="Times New Roman"/>
          <w:i/>
          <w:sz w:val="28"/>
        </w:rPr>
        <w:t>,</w:t>
      </w:r>
      <w:r>
        <w:rPr>
          <w:rFonts w:ascii="Times New Roman" w:hAnsi="Times New Roman"/>
          <w:sz w:val="28"/>
        </w:rPr>
        <w:t xml:space="preserve"> в определенной земной оболочке, с которой он неразрывно, закономерно связан и уйти из которой он не может. Его существование есть ее функция. Он несет ее с собой всюду. И он ее неизбежно, закономерно, непрерывно изменяет. Похоже, что впервые мы находимся в условиях единого геологического исторического процесса, охватившего одновременно всю планету. </w:t>
      </w:r>
      <w:r>
        <w:rPr>
          <w:rFonts w:ascii="Times New Roman" w:hAnsi="Times New Roman"/>
          <w:sz w:val="28"/>
          <w:lang w:val="en-US"/>
        </w:rPr>
        <w:t>XX</w:t>
      </w:r>
      <w:r>
        <w:rPr>
          <w:rFonts w:ascii="Times New Roman" w:hAnsi="Times New Roman"/>
          <w:sz w:val="28"/>
        </w:rPr>
        <w:t xml:space="preserve"> век характерен тем, что любые происходящее на планете событие связываются в единое целое. И с каждым днем социальная, научная и культурная связанность человечества только усиливается и углубляется. «Увеличение вселенскости, спаянности всех человеческих обществ непрерывно растет и становится заметным в немногие годы чуть не ежегодно». [1, </w:t>
      </w:r>
      <w:r>
        <w:rPr>
          <w:rFonts w:ascii="Times New Roman" w:hAnsi="Times New Roman"/>
          <w:sz w:val="28"/>
          <w:lang w:val="en-US"/>
        </w:rPr>
        <w:t>c</w:t>
      </w:r>
      <w:r>
        <w:rPr>
          <w:rFonts w:ascii="Times New Roman" w:hAnsi="Times New Roman"/>
          <w:sz w:val="28"/>
        </w:rPr>
        <w:t>. 88]</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Вернадский неоднократно отмечал, что «цивилизация «культурного человечества» — поскольку она является формой организации новой геологической силы, создавшейся в биосфере,— не может прерваться и уничтожиться, так как это есть большое природное явление, отвечающее исторически, вернее, геологически сложившейся организованности биосферы. Образуя ноосферу, она всеми корнями связывается с этой земной оболочкой, чего раньше в истории человечества в сколько-нибудь сравнимой мере не было». [1, </w:t>
      </w:r>
      <w:r>
        <w:rPr>
          <w:rFonts w:ascii="Times New Roman" w:hAnsi="Times New Roman"/>
          <w:sz w:val="28"/>
          <w:lang w:val="en-US"/>
        </w:rPr>
        <w:t>c</w:t>
      </w:r>
      <w:r>
        <w:rPr>
          <w:rFonts w:ascii="Times New Roman" w:hAnsi="Times New Roman"/>
          <w:sz w:val="28"/>
        </w:rPr>
        <w:t>. 46]</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Многое из того, о чем писал Вернадский, становится достоянием сегодняшнего дня. Современны и понятны нам его мысли о целостности, неделимости цивилизации, о единстве биосферы и человечества. Переломный момент в истории человечества, о чем сегодня говорят ученые, политики, публицисты, был увиден Вернадским.</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Вернадский видел неизбежность ноосферы, подготавливаемой как эволюцией биосферы, так и историческим развитием человечества. С точки зрения ноосферного подхода по-иному видятся и современные болевые точки развития мировой цивилизации. Варварское отношение к биосфере, угроза мировой экологической катастрофы, производство средств массового уничтожения — все это должно иметь преходящее значение. Вопрос о коренном повороте к истокам жизни, к организованности биосферы в современных условиях должен звучать как набат, призыв к тому, чтобы мыслить и действовать, в биосферном — планетном аспекте.</w:t>
      </w:r>
    </w:p>
    <w:p w:rsidR="00EB1120" w:rsidRDefault="00EB1120">
      <w:pPr>
        <w:pStyle w:val="2"/>
        <w:widowControl w:val="0"/>
        <w:numPr>
          <w:ilvl w:val="1"/>
          <w:numId w:val="16"/>
        </w:numPr>
        <w:jc w:val="center"/>
        <w:rPr>
          <w:rFonts w:ascii="Times New Roman" w:hAnsi="Times New Roman"/>
          <w:i w:val="0"/>
          <w:iCs/>
          <w:sz w:val="28"/>
        </w:rPr>
      </w:pPr>
      <w:bookmarkStart w:id="3" w:name="_Toc38038605"/>
      <w:r>
        <w:rPr>
          <w:rFonts w:ascii="Times New Roman" w:hAnsi="Times New Roman"/>
          <w:i w:val="0"/>
          <w:iCs/>
          <w:sz w:val="28"/>
        </w:rPr>
        <w:t>Наука как основной фактор ноосферы</w:t>
      </w:r>
      <w:bookmarkEnd w:id="3"/>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Несколько необычен подход Вернадского к науке. Он ее рассматривал как геологическую и историческую силу, изменяющую биосферу и жизнь человечества. Она является тем основным звеном, посредством которого углубляется единство биосферы и человечества.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Вернадский рассматривал науку в качестве средства развития человечества. Поэтому очень важно, чтобы наука не принимала форму абстрактной, имеющей свое независимое существование сущности. Наука – создание человечества и должна служить на благо человечества. «Ее содержание не ограничивается научными теориями, гипотезами, моделями, создаваемой ими картиной мира: в основе она главным образом состоит из научных факторов и их эмпирических обобщений, и главным — живым содержанием является в ней научная работа живых людей...» [2, </w:t>
      </w:r>
      <w:r>
        <w:rPr>
          <w:rFonts w:ascii="Times New Roman" w:hAnsi="Times New Roman"/>
          <w:sz w:val="28"/>
          <w:lang w:val="en-US"/>
        </w:rPr>
        <w:t>c</w:t>
      </w:r>
      <w:r>
        <w:rPr>
          <w:rFonts w:ascii="Times New Roman" w:hAnsi="Times New Roman"/>
          <w:sz w:val="28"/>
        </w:rPr>
        <w:t>. 252] Так что наука – социальное всечеловеческое образование, в основе которых лежит сила фактов, обобщений и, конечно, человеческого разума.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Мы наблюдаем, как наука все сильнее и глубже начинает изменять биосферу Земли, она меняет условия жизни, геологические процессы, энергетику планеты. Значит, и сама научная мысль является природным явлением. В переживаемый нами момент создания новой геологической силы, научной мысли, резко возрастает влияние живого вещества в эволюции биосферы. Биосфера, перерабатываясь научной мыслью </w:t>
      </w:r>
      <w:r>
        <w:rPr>
          <w:rFonts w:ascii="Times New Roman" w:hAnsi="Times New Roman"/>
          <w:sz w:val="28"/>
          <w:lang w:val="en-US"/>
        </w:rPr>
        <w:t>Homo</w:t>
      </w:r>
      <w:r>
        <w:rPr>
          <w:rFonts w:ascii="Times New Roman" w:hAnsi="Times New Roman"/>
          <w:sz w:val="28"/>
        </w:rPr>
        <w:t xml:space="preserve"> </w:t>
      </w:r>
      <w:r>
        <w:rPr>
          <w:rFonts w:ascii="Times New Roman" w:hAnsi="Times New Roman"/>
          <w:sz w:val="28"/>
          <w:lang w:val="en-US"/>
        </w:rPr>
        <w:t>Sapiens</w:t>
      </w:r>
      <w:r>
        <w:rPr>
          <w:rFonts w:ascii="Times New Roman" w:hAnsi="Times New Roman"/>
          <w:sz w:val="28"/>
        </w:rPr>
        <w:t>, переходит в свое новое состояние – в ноосферу.</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История всей научной мысли – суть история создания в биосфере новой геологической силы – научной мысли, ранее отсутствующей. И этот процесс не случаен, он закономерен как всякое природное явление. «Биосфера XX столетия превращается в ноосферу, создаваемую прежде всего ростом науки, научного понимания и основанного на ней социального труда человечества». [1, </w:t>
      </w:r>
      <w:r>
        <w:rPr>
          <w:rFonts w:ascii="Times New Roman" w:hAnsi="Times New Roman"/>
          <w:sz w:val="28"/>
          <w:lang w:val="en-US"/>
        </w:rPr>
        <w:t>c</w:t>
      </w:r>
      <w:r>
        <w:rPr>
          <w:rFonts w:ascii="Times New Roman" w:hAnsi="Times New Roman"/>
          <w:sz w:val="28"/>
        </w:rPr>
        <w:t>. 44] Необходимо подчеркнуть неразрывную связь создания ноосферы с ростом научной мысли, являющейся первой необходимой предпосылкой этого создания. Ноосфера может создаваться только при этом условии.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Человек неотделим от биосферы, он в ней живет и только ее и ее объекты может исследовать непосредственно своими органами чувств. «За пределы биосферы он может проникать только построениями разума, исходя из относительно немногих категорий бесчисленных фактов, которые он может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внеземного вещества...» [1, </w:t>
      </w:r>
      <w:r>
        <w:rPr>
          <w:rFonts w:ascii="Times New Roman" w:hAnsi="Times New Roman"/>
          <w:sz w:val="28"/>
          <w:lang w:val="en-US"/>
        </w:rPr>
        <w:t>c</w:t>
      </w:r>
      <w:r>
        <w:rPr>
          <w:rFonts w:ascii="Times New Roman" w:hAnsi="Times New Roman"/>
          <w:sz w:val="28"/>
        </w:rPr>
        <w:t>. 128] Таким образом, научная мысль человечества, работая только в биосфере, в ходе своего проявления в конце концов превращает ее в ноосферу, геологически охватывает ее разумом. Только теперь стало возможным научное выделение биосферы, являющейся основной областью знания, из окружающей реальности.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Из всего вышесказанного можно сделать следующие выводы:</w:t>
      </w:r>
    </w:p>
    <w:p w:rsidR="00EB1120" w:rsidRDefault="00EB1120">
      <w:pPr>
        <w:widowControl w:val="0"/>
        <w:numPr>
          <w:ilvl w:val="0"/>
          <w:numId w:val="2"/>
        </w:numPr>
        <w:spacing w:line="360" w:lineRule="auto"/>
        <w:ind w:left="0" w:firstLine="720"/>
        <w:jc w:val="both"/>
        <w:rPr>
          <w:rFonts w:ascii="Times New Roman" w:hAnsi="Times New Roman"/>
          <w:sz w:val="28"/>
        </w:rPr>
      </w:pPr>
      <w:r>
        <w:rPr>
          <w:rFonts w:ascii="Times New Roman" w:hAnsi="Times New Roman"/>
          <w:sz w:val="28"/>
        </w:rPr>
        <w:t>Научное творчество человека – сила, изменяющая биосферу.</w:t>
      </w:r>
    </w:p>
    <w:p w:rsidR="00EB1120" w:rsidRDefault="00EB1120">
      <w:pPr>
        <w:widowControl w:val="0"/>
        <w:numPr>
          <w:ilvl w:val="0"/>
          <w:numId w:val="2"/>
        </w:numPr>
        <w:spacing w:line="360" w:lineRule="auto"/>
        <w:ind w:left="0" w:firstLine="720"/>
        <w:jc w:val="both"/>
        <w:rPr>
          <w:rFonts w:ascii="Times New Roman" w:hAnsi="Times New Roman"/>
          <w:sz w:val="28"/>
        </w:rPr>
      </w:pPr>
      <w:r>
        <w:rPr>
          <w:rFonts w:ascii="Times New Roman" w:hAnsi="Times New Roman"/>
          <w:sz w:val="28"/>
        </w:rPr>
        <w:t>Это изменение биосферы – неизбежный процесс, сопровождающий научный рост.</w:t>
      </w:r>
    </w:p>
    <w:p w:rsidR="00EB1120" w:rsidRDefault="00EB1120">
      <w:pPr>
        <w:widowControl w:val="0"/>
        <w:numPr>
          <w:ilvl w:val="0"/>
          <w:numId w:val="2"/>
        </w:numPr>
        <w:spacing w:line="360" w:lineRule="auto"/>
        <w:ind w:left="0" w:firstLine="720"/>
        <w:jc w:val="both"/>
        <w:rPr>
          <w:rFonts w:ascii="Times New Roman" w:hAnsi="Times New Roman"/>
          <w:sz w:val="28"/>
        </w:rPr>
      </w:pPr>
      <w:r>
        <w:rPr>
          <w:rFonts w:ascii="Times New Roman" w:hAnsi="Times New Roman"/>
          <w:sz w:val="28"/>
        </w:rPr>
        <w:t>Но это изменение биосферы – стихийный природный процесс, происходящий независимо от человеческой воли.</w:t>
      </w:r>
    </w:p>
    <w:p w:rsidR="00EB1120" w:rsidRDefault="00EB1120">
      <w:pPr>
        <w:widowControl w:val="0"/>
        <w:numPr>
          <w:ilvl w:val="0"/>
          <w:numId w:val="2"/>
        </w:numPr>
        <w:spacing w:line="360" w:lineRule="auto"/>
        <w:ind w:left="0" w:firstLine="720"/>
        <w:jc w:val="both"/>
        <w:rPr>
          <w:rFonts w:ascii="Times New Roman" w:hAnsi="Times New Roman"/>
          <w:sz w:val="28"/>
        </w:rPr>
      </w:pPr>
      <w:r>
        <w:rPr>
          <w:rFonts w:ascii="Times New Roman" w:hAnsi="Times New Roman"/>
          <w:sz w:val="28"/>
        </w:rPr>
        <w:t>Вхождение в биосферу нового фактора ее изменения – человеческого разума есть природный процесс перехода биосферы в ноосферу.</w:t>
      </w:r>
    </w:p>
    <w:p w:rsidR="00EB1120" w:rsidRDefault="00EB1120">
      <w:pPr>
        <w:widowControl w:val="0"/>
        <w:numPr>
          <w:ilvl w:val="0"/>
          <w:numId w:val="2"/>
        </w:numPr>
        <w:spacing w:line="360" w:lineRule="auto"/>
        <w:ind w:left="0" w:firstLine="720"/>
        <w:jc w:val="both"/>
        <w:rPr>
          <w:rFonts w:ascii="Times New Roman" w:hAnsi="Times New Roman"/>
          <w:sz w:val="28"/>
        </w:rPr>
      </w:pPr>
      <w:r>
        <w:rPr>
          <w:rFonts w:ascii="Times New Roman" w:hAnsi="Times New Roman"/>
          <w:sz w:val="28"/>
        </w:rPr>
        <w:t>Постоянно совершенствуясь, наука может продвинуться все дальше в изучении окружающей среды.</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Возникновение геохимии и биогеохимии отвечало потребностям целостного, синтетического рассмотрения явлений организованности биосферы, взаимосвязей живого и косного вещества. Эти науки имеют также первостепенное значение для исследования единства биосферы и человечества. Тем самым геохимия и биогеохимия соединяют науки о природе с науками о человеке. Центром такой интегрированной науки, по мнению Вернадского, является учение о биосфере.</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В современных условиях задачей первостепенной важности является возрождение идей биосферного естествознания, продолжение научной разработки проблем биогеохимии.</w:t>
      </w:r>
    </w:p>
    <w:p w:rsidR="00EB1120" w:rsidRDefault="00EB1120">
      <w:pPr>
        <w:pStyle w:val="2"/>
        <w:widowControl w:val="0"/>
        <w:numPr>
          <w:ilvl w:val="1"/>
          <w:numId w:val="16"/>
        </w:numPr>
        <w:jc w:val="center"/>
        <w:rPr>
          <w:rFonts w:ascii="Times New Roman" w:hAnsi="Times New Roman"/>
          <w:i w:val="0"/>
          <w:iCs/>
          <w:sz w:val="28"/>
        </w:rPr>
      </w:pPr>
      <w:bookmarkStart w:id="4" w:name="_Toc38038606"/>
      <w:r>
        <w:rPr>
          <w:rFonts w:ascii="Times New Roman" w:hAnsi="Times New Roman"/>
          <w:i w:val="0"/>
          <w:iCs/>
          <w:sz w:val="28"/>
        </w:rPr>
        <w:t>Задачи по созиданию ноосферы</w:t>
      </w:r>
      <w:bookmarkEnd w:id="4"/>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Процесс перехода биосферы в ноосферу неизбежно несет в себе черты сознательности, целеустремленной деятельности, творческой работы. Вернадский видел стоящие перед человечеством задачи огромной важности по созиданию ноосферы. С позиций этих задач он отмечал беспочвенность суждений о возможности крушения цивилизации. Рассмотрим перспективы развития человечества с точки зрения Вернадского.</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Некрушимость цивилизации Вернадский обосновывает следующими тезисами:</w:t>
      </w:r>
    </w:p>
    <w:p w:rsidR="00EB1120" w:rsidRDefault="00EB1120">
      <w:pPr>
        <w:widowControl w:val="0"/>
        <w:numPr>
          <w:ilvl w:val="0"/>
          <w:numId w:val="3"/>
        </w:numPr>
        <w:spacing w:line="360" w:lineRule="auto"/>
        <w:ind w:left="0" w:firstLine="720"/>
        <w:jc w:val="both"/>
        <w:rPr>
          <w:rFonts w:ascii="Times New Roman" w:hAnsi="Times New Roman"/>
          <w:sz w:val="28"/>
        </w:rPr>
      </w:pPr>
      <w:r>
        <w:rPr>
          <w:rFonts w:ascii="Times New Roman" w:hAnsi="Times New Roman"/>
          <w:sz w:val="28"/>
        </w:rPr>
        <w:t>Человечество стоит на пути создания в ноосферной оболочки Земли, все больше укрепляя свои связи с биосферой. Человечество становится Вселенской категорией.</w:t>
      </w:r>
    </w:p>
    <w:p w:rsidR="00EB1120" w:rsidRDefault="00EB1120">
      <w:pPr>
        <w:widowControl w:val="0"/>
        <w:numPr>
          <w:ilvl w:val="0"/>
          <w:numId w:val="3"/>
        </w:numPr>
        <w:spacing w:line="360" w:lineRule="auto"/>
        <w:ind w:left="0" w:firstLine="720"/>
        <w:jc w:val="both"/>
        <w:rPr>
          <w:rFonts w:ascii="Times New Roman" w:hAnsi="Times New Roman"/>
          <w:sz w:val="28"/>
        </w:rPr>
      </w:pPr>
      <w:r>
        <w:rPr>
          <w:rFonts w:ascii="Times New Roman" w:hAnsi="Times New Roman"/>
          <w:sz w:val="28"/>
        </w:rPr>
        <w:t>Человечество в своем развитии стало единым целым благодаря тому, что интересы всех, а не отдельных лиц, становятся государственной задачей.</w:t>
      </w:r>
    </w:p>
    <w:p w:rsidR="00EB1120" w:rsidRDefault="00EB1120">
      <w:pPr>
        <w:widowControl w:val="0"/>
        <w:numPr>
          <w:ilvl w:val="0"/>
          <w:numId w:val="3"/>
        </w:numPr>
        <w:spacing w:line="360" w:lineRule="auto"/>
        <w:ind w:left="0" w:firstLine="720"/>
        <w:jc w:val="both"/>
        <w:rPr>
          <w:rFonts w:ascii="Times New Roman" w:hAnsi="Times New Roman"/>
          <w:sz w:val="28"/>
        </w:rPr>
      </w:pPr>
      <w:r>
        <w:rPr>
          <w:rFonts w:ascii="Times New Roman" w:hAnsi="Times New Roman"/>
          <w:sz w:val="28"/>
        </w:rPr>
        <w:t>Глобальные проблемы человечества, такие как сознательное регулирование размножения, продление жизни, победа над болезнями, начинают решаться.</w:t>
      </w:r>
    </w:p>
    <w:p w:rsidR="00EB1120" w:rsidRDefault="00EB1120">
      <w:pPr>
        <w:widowControl w:val="0"/>
        <w:numPr>
          <w:ilvl w:val="0"/>
          <w:numId w:val="3"/>
        </w:numPr>
        <w:spacing w:line="360" w:lineRule="auto"/>
        <w:ind w:left="0" w:firstLine="720"/>
        <w:jc w:val="both"/>
        <w:rPr>
          <w:rFonts w:ascii="Times New Roman" w:hAnsi="Times New Roman"/>
          <w:sz w:val="28"/>
        </w:rPr>
      </w:pPr>
      <w:r>
        <w:rPr>
          <w:rFonts w:ascii="Times New Roman" w:hAnsi="Times New Roman"/>
          <w:sz w:val="28"/>
        </w:rPr>
        <w:t>Ставится задача распространения научного знания на все человечество.</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Вернадский писал: «Такой совокупности общечеловеческих действий и идей никогда раньше не бывало, и ясно, что остановлено это движение быть не может. В частности, перед учеными стоят для ближайшего будущего небывалые для них задачи сознательного направления организованности ноосферы, отойти от которой они не могут, так как к этому направляет их стихийный ход роста научного знания». [1, </w:t>
      </w:r>
      <w:r>
        <w:rPr>
          <w:rFonts w:ascii="Times New Roman" w:hAnsi="Times New Roman"/>
          <w:sz w:val="28"/>
          <w:lang w:val="en-US"/>
        </w:rPr>
        <w:t>c</w:t>
      </w:r>
      <w:r>
        <w:rPr>
          <w:rFonts w:ascii="Times New Roman" w:hAnsi="Times New Roman"/>
          <w:sz w:val="28"/>
        </w:rPr>
        <w:t>. 50]</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Уверенность в будущем, таким образом, основана на возрастающем значении в развитии человечества совместных общечеловеческих действий. Вернадский, конечно, не мог предвидеть современной остроты глобальных проблем мирового развития. Но и они лишь усиливают значение совместного решения задач сознательного направления организованности ноосферы.</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Одной из важнейших проблем формирования организованности ноосферы является вопрос о месте и роли науки в жизни общества, о влиянии государства на развитие научных исследований.</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Вернадский высказывался за образование единой (на государственном уровне) научной человеческой мысли, которая являлась бы решающим фактором в ноосфере и создавало бы для ближайших поколений лучшие условия жизни. Первоочередные вопросы, которые необходимо решить на этом пути, это – «вопрос о плановой, единообразной деятельности для овладения природой и правильного распределения богатств, связанный с сознанием единства и равенства всех людей, единства ноосферы» [1, </w:t>
      </w:r>
      <w:r>
        <w:rPr>
          <w:rFonts w:ascii="Times New Roman" w:hAnsi="Times New Roman"/>
          <w:sz w:val="28"/>
          <w:lang w:val="en-US"/>
        </w:rPr>
        <w:t>c</w:t>
      </w:r>
      <w:r>
        <w:rPr>
          <w:rFonts w:ascii="Times New Roman" w:hAnsi="Times New Roman"/>
          <w:sz w:val="28"/>
        </w:rPr>
        <w:t>. 78]; идея о государственном объединении усилий человечества.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Поражает созвучность идей Вернадского нашему времени. Постановка задач сознательного регулирования процесса созидания ноосферы чрезвычайно актуальна для сегодняшнего дня. К этим задачам Вернадский также относил искоренение войн из жизни человечества. Он большое внимание уделял решению задач демократических форм организации научной работы, образования, распространения знаний среди народных масс.</w:t>
      </w:r>
    </w:p>
    <w:p w:rsidR="00EB1120" w:rsidRDefault="00EB1120">
      <w:pPr>
        <w:pStyle w:val="2"/>
        <w:widowControl w:val="0"/>
        <w:numPr>
          <w:ilvl w:val="1"/>
          <w:numId w:val="16"/>
        </w:numPr>
        <w:jc w:val="center"/>
        <w:rPr>
          <w:rFonts w:ascii="Times New Roman" w:hAnsi="Times New Roman"/>
          <w:i w:val="0"/>
          <w:iCs/>
          <w:sz w:val="28"/>
        </w:rPr>
      </w:pPr>
      <w:bookmarkStart w:id="5" w:name="_Toc38038607"/>
      <w:r>
        <w:rPr>
          <w:rFonts w:ascii="Times New Roman" w:hAnsi="Times New Roman"/>
          <w:i w:val="0"/>
          <w:iCs/>
          <w:sz w:val="28"/>
        </w:rPr>
        <w:t>Переход биосферы в ноосферу: прогноз и реальность</w:t>
      </w:r>
      <w:bookmarkEnd w:id="5"/>
    </w:p>
    <w:p w:rsidR="00EB1120" w:rsidRDefault="00EB1120">
      <w:pPr>
        <w:pStyle w:val="21"/>
      </w:pPr>
      <w:r>
        <w:t>Вернадский, анализируя геологическую историю Земли, утверждает, что наблюдается переход биосферы в новое состояние – в ноосферу под действием новой геологической силы, научной мысли человечества. Однако в трудах Вернадского нет законченного и непротиворечивого толкования сущности материальной ноосферы как преобразованной биосферы. В одних случаях он писал о ноосфере в будущем времени (она еще не наступила), в других в настоящем (мы входим в неё), а иногда связывал формирование ноосферы с появлением человека разумного или с возникновением промышленного производства. Надо заметить, что когда в качестве минералога Вернадский писал о геологической деятельности человека, он ещё не употреблял понятий «ноосфера» и даже «биосфера». О формировании на Земле ноосферы он наиболее подробно писал в незавершённой работе «Научная мысль как планетное явление», но преимущественно с точки зрения истории науки.</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Итак, что же ноосфера: утопия или реальная стратегия выживания? Труды Вернадского позволяют более обоснованно ответить на поставленный вопрос, поскольку в них указан ряд конкретных условий, необходимых для становления и существования ноосферы:</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Заселение человеком всей планеты.</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Резкое преобразование средств связи и обмена между странами.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Усиление связей, в том числе политических, между всеми странами Земли.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Начало преобладания геологической роли человека над другими геологическими процессами, протекающими в биосфере.</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Расширение границ биосферы и выход в космос.</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Открытие новых источников энергии.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Равенство людей всех рас и религий.</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Увеличение роли народных масс в решении вопросов внешней и внутренней политики.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w:t>
      </w:r>
    </w:p>
    <w:p w:rsidR="00EB1120" w:rsidRDefault="00EB1120">
      <w:pPr>
        <w:widowControl w:val="0"/>
        <w:numPr>
          <w:ilvl w:val="0"/>
          <w:numId w:val="4"/>
        </w:numPr>
        <w:spacing w:line="360" w:lineRule="auto"/>
        <w:ind w:left="0" w:firstLine="720"/>
        <w:jc w:val="both"/>
        <w:rPr>
          <w:rFonts w:ascii="Times New Roman" w:hAnsi="Times New Roman"/>
          <w:sz w:val="28"/>
        </w:rPr>
      </w:pPr>
      <w:r>
        <w:rPr>
          <w:rFonts w:ascii="Times New Roman" w:hAnsi="Times New Roman"/>
          <w:sz w:val="28"/>
        </w:rPr>
        <w:t>Исключение войн из жизни общества.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Таким образом, мы видим, что налицо все те конкретные признаки, все или почти все условия, которые указывал В.И.Вернадский для того, чтобы отличить ноосферу от существовавших ранее состояний биосферы. Процесс её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завершённым. Но, конечно, мнения по этому вопросу могут быть разные.</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Сам Вернадский, замечая нежелательные, разрушительные последствия хозяйствования человека на Земле, считал их некоторыми издержками. Он верил в человеческий разум, гуманизм научной деятельности, торжество добра и красоты. Что-то он гениально предвидел, в чём-то, возможно, он ошибался. Ноосферу следует принимать как символ веры, как идеал разумного человеческого вмешательства в биосферные процессы под влиянием научных достижений. Надо в неё верить, надеяться на её пришествие, предпринимать соответствующие меры.</w:t>
      </w:r>
    </w:p>
    <w:p w:rsidR="00EB1120" w:rsidRDefault="00EB1120">
      <w:pPr>
        <w:pStyle w:val="1"/>
        <w:widowControl w:val="0"/>
        <w:numPr>
          <w:ilvl w:val="0"/>
          <w:numId w:val="16"/>
        </w:numPr>
        <w:jc w:val="center"/>
      </w:pPr>
      <w:r>
        <w:rPr>
          <w:rFonts w:ascii="Times New Roman" w:hAnsi="Times New Roman"/>
          <w:b w:val="0"/>
          <w:bCs/>
        </w:rPr>
        <w:br w:type="page"/>
      </w:r>
      <w:bookmarkStart w:id="6" w:name="_Toc38038608"/>
      <w:r>
        <w:t>Проблема морали как специфического способа освоения мира.</w:t>
      </w:r>
      <w:bookmarkEnd w:id="6"/>
    </w:p>
    <w:p w:rsidR="00EB1120" w:rsidRDefault="00EB1120">
      <w:pPr>
        <w:pStyle w:val="31"/>
        <w:spacing w:line="240" w:lineRule="auto"/>
        <w:ind w:firstLine="0"/>
      </w:pPr>
      <w:r>
        <w:t>Мораль – это важничанье человека перед природой.</w:t>
      </w:r>
    </w:p>
    <w:p w:rsidR="00EB1120" w:rsidRDefault="00EB1120">
      <w:pPr>
        <w:pStyle w:val="31"/>
        <w:spacing w:line="240" w:lineRule="auto"/>
      </w:pPr>
      <w:r>
        <w:t>Ф. Ницше</w:t>
      </w:r>
    </w:p>
    <w:p w:rsidR="00EB1120" w:rsidRDefault="00EB1120">
      <w:pPr>
        <w:widowControl w:val="0"/>
        <w:spacing w:line="360" w:lineRule="auto"/>
        <w:jc w:val="center"/>
        <w:rPr>
          <w:rFonts w:ascii="Times New Roman" w:hAnsi="Times New Roman"/>
          <w:sz w:val="28"/>
        </w:rPr>
      </w:pPr>
    </w:p>
    <w:p w:rsidR="00EB1120" w:rsidRDefault="00EB1120">
      <w:pPr>
        <w:pStyle w:val="2"/>
        <w:widowControl w:val="0"/>
        <w:numPr>
          <w:ilvl w:val="1"/>
          <w:numId w:val="16"/>
        </w:numPr>
        <w:jc w:val="center"/>
        <w:rPr>
          <w:rFonts w:ascii="Times New Roman" w:hAnsi="Times New Roman"/>
          <w:i w:val="0"/>
          <w:iCs/>
          <w:sz w:val="28"/>
        </w:rPr>
      </w:pPr>
      <w:bookmarkStart w:id="7" w:name="_Toc38038609"/>
      <w:r>
        <w:rPr>
          <w:rFonts w:ascii="Times New Roman" w:hAnsi="Times New Roman"/>
          <w:i w:val="0"/>
          <w:iCs/>
          <w:sz w:val="28"/>
        </w:rPr>
        <w:t>Понятие морали и нравственности. Этика</w:t>
      </w:r>
      <w:bookmarkEnd w:id="7"/>
    </w:p>
    <w:p w:rsidR="00EB1120" w:rsidRDefault="00EB1120">
      <w:pPr>
        <w:pStyle w:val="a6"/>
        <w:widowControl w:val="0"/>
        <w:rPr>
          <w:rFonts w:ascii="Times New Roman" w:hAnsi="Times New Roman"/>
          <w:sz w:val="28"/>
          <w:u w:val="none"/>
        </w:rPr>
      </w:pPr>
      <w:r>
        <w:rPr>
          <w:rFonts w:ascii="Times New Roman" w:hAnsi="Times New Roman"/>
          <w:sz w:val="28"/>
          <w:u w:val="none"/>
        </w:rPr>
        <w:t>Мораль - (лат. moralitas от moralis) - относящаяся к праву, характеру, складу души, привычкам; это форма общественного сознания и вид общественных отношений, направленных на утверждение самоценности личности,  равенства всех людей  в  их стремлении к  счастливой и достойной жизни,  выражающих идеал человечности, гуманистическую перспективу истории. Мораль регулирует поведение человека во всех сферах общественной жизни - в труде,  в быту,  в политике, в науке, в семейных, личных, внутригрупповых, межклассовых и международных отношениях.</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Нравственность - понятие,  являющееся  синонимом  морали. Это сфера нравственной свободы личности, когда общественные и общечеловеческие требования совпадают с внутренними мотивами, область самодеятельности  и творчества человека,  внутреннего самопринуждения благодаря личной сознательности, переходящего в склонность и спонтанное побуждение творить добро.</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Этика - философская наука,  объектом изучения которой является мораль. Основу предмета этика составляет учение о природе морали как особого социального явления и  формы  общественного сознания,  о роли морали в жизни общества,  о законах развития нравственных представлений,  отражающих материальные условия жизни людей,  о классовом характере морали. Мораль же является таким оценочно-императивным способом освоения  действительности, которая регулирует поведение людей с точки зрения противоположности добра и зла.</w:t>
      </w:r>
    </w:p>
    <w:p w:rsidR="00EB1120" w:rsidRDefault="00EB1120">
      <w:pPr>
        <w:pStyle w:val="2"/>
        <w:widowControl w:val="0"/>
        <w:numPr>
          <w:ilvl w:val="1"/>
          <w:numId w:val="16"/>
        </w:numPr>
        <w:jc w:val="center"/>
        <w:rPr>
          <w:rFonts w:ascii="Times New Roman" w:hAnsi="Times New Roman"/>
          <w:i w:val="0"/>
          <w:iCs/>
          <w:sz w:val="28"/>
        </w:rPr>
      </w:pPr>
      <w:bookmarkStart w:id="8" w:name="_Toc38038610"/>
      <w:r>
        <w:rPr>
          <w:rFonts w:ascii="Times New Roman" w:hAnsi="Times New Roman"/>
          <w:i w:val="0"/>
          <w:iCs/>
          <w:sz w:val="28"/>
        </w:rPr>
        <w:t>Мораль как способ освоения мира</w:t>
      </w:r>
      <w:bookmarkEnd w:id="8"/>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Наука, искусство,  мораль  -  три  способа освоения мира, взаимно незаменимых в силу своей специфики. </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Основные функции морали: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1. Регулятивная - она регулирует  поведение  людей.  Осуществляется не только с помощью требований морали,  но и норм права.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2. Оценочно-императивная,  которая  отличает нравственную регуляцию от всякой иной внеморальной. Она представляет собой способ освоения человеком действительности,  осуществляемый с помощью разделения окружающих социальных явлений на "добро" и "зло".</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3.Познавательная подчинения функция регуляции поведения, точнее, оценочно-императивная функция. Она ориентирует индивида в мире окружающих культурных ценностей, предопределяет предпочтение тех из них, которые отвечают его потребностям и интересам.</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4.Прогностическая - угадывает передовые тенденции истории.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5. Мотивации - это возвышенность мотивов - важный элемент нравственного поведения личности.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6. Коммуникативная.</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7. Воспитательная.</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Моральное регулирование поведения,  в отличии от правового, не подкрепляется организационной силой  общественных  учреждений, потому что  оно  внеинституционально.  Вместе с тем мораль внутренне взаимопересекается с правовым регулированием: преступления осуждает не только закон,  но и общественное негодование.</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Абсолютизм этический - это методологический принцип истолкования природы нравственности, в соответствии с которыми моральные понятия трактуются как извечные и неизменяемые начала, не связанные с условиями общественной жизни людей,  с их потребностями, с историческими законами развития человечества.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Релятивизм этический выражается в том,  что моральным понятиям и представлениям придается относительный, изменчивый и условленный характер. Прогресс нравственный - восходящее развитие морали от менее совершенных исторических состояний к  более  совершенным. Однако нравственный  прогресс является ни автоматическим,  ни линейным. Он зависит не от уровня производительных сил,  а от уровня развития и свободы личности.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Моральные нормы - это  элементы  нравственного  сознания, складывающиеся в нем в определенную систему взаимозависимости и соподчинения. Совокупность норм, принципов, даже взятая в их целостности, определяемой иерархии,  дает нам статичный "срез" построения нравственного сознания. Мотивация же - система определенным образом взаимосвязанных, мировозренчески соподчиненных мотивов, означающих предпочтение тех или иных ценностей, целей в моральном выборе индивида, сознательное  определение  им линии своего поведения.</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Моральная оценка позволяет определять целостное значение поступка, поведение личности,  их соответствие определенным нормам, принципам,  идеалом.  Она содержит осуждение или одобрение, выражает чувства признательности,  восхищения или неприязни, негодования.</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Самооценка - это самостоятельное,  "на свой страх и риск" определение ценности своего поведения,  своих мотивов и  поступков. Она тесно связана с чувством совести и долга, и выступает как важный инструмент самоконтроля.</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Долг - это ода из основных категорий этики;  превращение требования нравственности,  в равной мере относящегося  ко  всем людям, в личную задачу данного конкретного лица,  сформулированную применительно к его положению и ситуации, в которой он находится в  данный  момент.  Долг - это отношение личности к обществу. Категория долга тесно связана с другими  понятиями, характеризующими моральную деятельность личности,  такими как ответственность, самосознание, совесть, мотив.</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Совесть - выражающая нерасторжимую связь морали и человеческой личности,  характеризующая способность  личности  осуществлять моральный  самоконтроль,  самостоятельно формулировать для себя нравственные обязанности,  требовать от себя их выполнение и  производить  самооценку  совершаемых поступков, одно из выражений нравственного самосознания личности.</w:t>
      </w:r>
    </w:p>
    <w:p w:rsidR="00EB1120" w:rsidRDefault="00EB1120">
      <w:pPr>
        <w:pStyle w:val="2"/>
        <w:widowControl w:val="0"/>
        <w:numPr>
          <w:ilvl w:val="1"/>
          <w:numId w:val="16"/>
        </w:numPr>
        <w:jc w:val="center"/>
        <w:rPr>
          <w:rFonts w:ascii="Times New Roman" w:hAnsi="Times New Roman"/>
          <w:i w:val="0"/>
          <w:iCs/>
          <w:sz w:val="28"/>
        </w:rPr>
      </w:pPr>
      <w:bookmarkStart w:id="9" w:name="_Toc38038611"/>
      <w:r>
        <w:rPr>
          <w:rFonts w:ascii="Times New Roman" w:hAnsi="Times New Roman"/>
          <w:i w:val="0"/>
          <w:iCs/>
          <w:sz w:val="28"/>
        </w:rPr>
        <w:t>Нравственный характер соотношения цели и средств</w:t>
      </w:r>
      <w:bookmarkEnd w:id="9"/>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На вопрос: "Оправдывает ли цель средства?"- иезуитизм дает безоговорочный утвердительный ответ. Под "оправданием" понимается полное безразличие самой цели к нравственному характеру средств:  не существует средств "подлых" и святых".  Для достижения цели можно не считаться с с нравственном  характером средств: цель освещает любые из них. В иезуитской концепции речь идет не просто об относительности средства соответственно нравственному характеру цели, а о произвольном отношении к оценке средств.  Социологический субъективизм и этический релятивизм  - вот методологическая основа иезуитской этики, придающая ответу на вопрос о соотношении цели  и  средств вполне определенный нигилистическо-циничный смысл:  "цель оправдывает любые средства".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Противостоящая иезуитизму  концепция  "абстрактного гуманизма" рельефнее всего выявила себя в известной теории  "непротивления злу  насилием".  Ее сторонники утверждают автономность средств от цели и поэтому считают,  что цель  не  может оправдывать средства.  С  точки  зрения теории "непротивления злу насилием" средства управляют целью и изменяют ее: "мы собираем то,  что посеем". Однако из отрицания иезуитского противопоставления цели и средства (в ущерб нравственной ценности средств) данная теория выдвигает правило, тоже противопоставляющее цель и средства, но теперь уже в ущерб самим целям: "цели мы не знаем,  для нас важны только средства; средства - это все".  Таким универсальным средством достижения  гармонического равновесия цели и средств объявлялось "ненасилие". "Ненасилие" в качестве универсального свойства  всех  допустимых средств оценивается как добро вне зависимости от цели, ради которой оно применяется  (соответственно  абсолютным злом является  насилие).  Таким образом,  в противоположность  иезуитскому беспринципному  релятивизму  в  выборе   средств, здесь производится догматическое разделение средств, одним из которых приписывается вечный статус "святости", другим - вечный статус "подлость".</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Дилемма цели и средств,  нравственного и  целесообразного преодолевается лишь в рамках марксистской этики,  где моральному нигилизму,  цинизму в выборе средств, с одной стороны, и ригористическому отношению  к средствам - с другой,  противопоставляется подлинно научная  диалектическая  концепция.  Ее суть раскрывается  в  следующих  основных моментах диалектики отношения нравственной цели и средств.</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1. Ценность  средств  обусловлена нравственном характером цели, для достижения которой это средство применяется. От характера цели зависит зависит ценность средства. Но цель именно определяет средства, а не оправдывает.</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2. Результат, в котором воплощается цель, суть предназначения средства.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3. Обусловленность  нравственной ценности средства характером цели предполагает такие характеристики ценности  средства, как абсолютность и объективность. Целесообразность выбора любого средства оказывается в действительности лишь  видимостью: игнорируя объективные свойства средства, момент абсолютности в их ценности,  "воля человека,  его практика,  сама препятствует достижению своей цели..."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4. Нравственная цель и средства не только взаимоопределяемая, но и соотносительны. Это значит,  что любая цель в иной ситуации может выступать в роли средства и, наоборот, то, что было средством, в новой ситуации морального выбора может оказаться целью.</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5. Требование   строгой   последовательности   в   выборе средств. И если ближайшая цель может быть достигнута лишь ценой, уничтожающей  нравственный  характер более высокой цели, то такое средство достижения цели должно быть отвергнуто, как лишенное целесообразности.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Нравственно и целесообразно то средство,  которое необходимо и  достаточно  для  достижения положительно-нравственной цели, которое не противоречит более высокой и высшей цели, не изменяет ее  морального  характера.  В  этом выводе слиты два требования к средствам выбора - эффективность и  нравственная ценность; целесообразность средств  приобретает нравственное  качество.</w:t>
      </w:r>
    </w:p>
    <w:p w:rsidR="00EB1120" w:rsidRDefault="00EB1120">
      <w:pPr>
        <w:pStyle w:val="2"/>
        <w:widowControl w:val="0"/>
        <w:numPr>
          <w:ilvl w:val="1"/>
          <w:numId w:val="16"/>
        </w:numPr>
        <w:jc w:val="center"/>
        <w:rPr>
          <w:rFonts w:ascii="Times New Roman" w:hAnsi="Times New Roman"/>
          <w:i w:val="0"/>
          <w:iCs/>
          <w:sz w:val="28"/>
        </w:rPr>
      </w:pPr>
      <w:bookmarkStart w:id="10" w:name="_Toc38038612"/>
      <w:r>
        <w:rPr>
          <w:rFonts w:ascii="Times New Roman" w:hAnsi="Times New Roman"/>
          <w:i w:val="0"/>
          <w:iCs/>
          <w:sz w:val="28"/>
        </w:rPr>
        <w:t>Проблема добра и зла.</w:t>
      </w:r>
      <w:bookmarkEnd w:id="10"/>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Добро - одно из наиболее общих императивно-оценочных  понятий морали и категории этики; выражает положительное нравственное значение явлений общественной жизни в их  соотношении с идеалом.</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Зло - одно из основных понятий морального сознания и этическая категория;  обозначает негативные стороны действительности деятельности людей и отношений между ними. Зло препятствует удовлетворению интересов человека и человечества.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Преодоление нравственно  негативных  явлений  требует  не только совершенствования  общественных  отношений в их объективном содержании,  но и деловой  последовательной  борьбы  с конкретными носителями зла.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Проблема добра и зла является исходной  этико-философской проблемой. Для  ответа  на  поставленный вопрос целесообразно выделить следующие отправные пункты анализа:</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1. характеристика объекта, круга явлений, к которым может быть отнесена наиболее общая моральная и этическая  оценка (добро и зло);</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2. характеристика природы  (источника) данной оценки;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3. характеристика критерия различия добра и зла как противоположностей.</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 xml:space="preserve"> Эти моменты   затрагиваются  всеми  философско-этическими учениями. Осмысление добра и зла прошло путь, когда круг представляемых ими явлений по существу оказывался безграничным, охватывающим все существующее,  весь мир,  - сведение добра и зла к моральным свойствам индивидов (добродетелям и  порокам)  и  в дальнейшем -  к  пониманию добра и зла как характеристик различных сторон морали и ее целостной модели.</w:t>
      </w:r>
    </w:p>
    <w:p w:rsidR="00EB1120" w:rsidRDefault="00EB1120">
      <w:pPr>
        <w:widowControl w:val="0"/>
        <w:spacing w:line="360" w:lineRule="auto"/>
        <w:ind w:firstLine="709"/>
        <w:jc w:val="both"/>
        <w:rPr>
          <w:rFonts w:ascii="Times New Roman" w:hAnsi="Times New Roman"/>
          <w:sz w:val="28"/>
        </w:rPr>
      </w:pPr>
      <w:r>
        <w:rPr>
          <w:rFonts w:ascii="Times New Roman" w:hAnsi="Times New Roman"/>
          <w:sz w:val="28"/>
        </w:rPr>
        <w:t>Освоение мира по средствам морали осуществляется через сознание. Мораль - специальный институт,  выполняющий функцию регулирования поведения людей во всех без исключения областях общественной жизни.  Мораль осуществляется через общественные требования.</w:t>
      </w:r>
    </w:p>
    <w:p w:rsidR="00EB1120" w:rsidRDefault="00EB1120">
      <w:pPr>
        <w:widowControl w:val="0"/>
        <w:spacing w:line="360" w:lineRule="auto"/>
        <w:jc w:val="both"/>
        <w:rPr>
          <w:rFonts w:ascii="Times New Roman" w:hAnsi="Times New Roman"/>
          <w:sz w:val="28"/>
        </w:rPr>
      </w:pPr>
    </w:p>
    <w:p w:rsidR="00EB1120" w:rsidRDefault="00EB1120">
      <w:pPr>
        <w:widowControl w:val="0"/>
        <w:spacing w:line="360" w:lineRule="auto"/>
        <w:ind w:firstLine="709"/>
        <w:jc w:val="both"/>
        <w:rPr>
          <w:rFonts w:ascii="Times New Roman" w:hAnsi="Times New Roman"/>
          <w:sz w:val="28"/>
        </w:rPr>
      </w:pPr>
    </w:p>
    <w:p w:rsidR="00EB1120" w:rsidRDefault="00EB1120">
      <w:pPr>
        <w:widowControl w:val="0"/>
        <w:spacing w:line="360" w:lineRule="auto"/>
        <w:ind w:firstLine="709"/>
        <w:jc w:val="both"/>
        <w:rPr>
          <w:rFonts w:ascii="Times New Roman" w:hAnsi="Times New Roman"/>
          <w:sz w:val="28"/>
        </w:rPr>
      </w:pP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br w:type="page"/>
      </w:r>
    </w:p>
    <w:p w:rsidR="00EB1120" w:rsidRDefault="00EB1120">
      <w:pPr>
        <w:pStyle w:val="1"/>
        <w:widowControl w:val="0"/>
        <w:spacing w:before="0" w:after="0" w:line="360" w:lineRule="auto"/>
        <w:ind w:firstLine="720"/>
        <w:jc w:val="center"/>
        <w:rPr>
          <w:rFonts w:ascii="Times New Roman" w:hAnsi="Times New Roman"/>
        </w:rPr>
      </w:pPr>
      <w:bookmarkStart w:id="11" w:name="_Toc38038613"/>
      <w:r>
        <w:rPr>
          <w:rFonts w:ascii="Times New Roman" w:hAnsi="Times New Roman"/>
        </w:rPr>
        <w:t>Заключение</w:t>
      </w:r>
      <w:bookmarkEnd w:id="11"/>
    </w:p>
    <w:p w:rsidR="00EB1120" w:rsidRDefault="00EB1120">
      <w:pPr>
        <w:pStyle w:val="21"/>
      </w:pPr>
      <w:r>
        <w:t>Идеи Вернадского намного опережали то время, в котором он творил. В полной мере это относится к учению о биосфере и ее переходе в ноосферу. Только сейчас, в условиях необычайного обострения глобальных проблем современности, становятся ясны пророческие слова Вернадского о необходимости мыслить и действовать в планетном — биосферном аспекте. Только сейчас рушатся иллюзии технократизма, покорения природы и выясняется сущностное единство биосферы и человечества. Судьба нашей планеты и судьба человечества — это единая судьба.</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Становление этапа ноосферы Вернадский связывает с действием многих факторов: единством биосферы и человечества, единством человеческого рода, планетарным характером человеческой деятельности и ее соизмеримостью с геологическими процессами, развитием демократических форм человеческого общежития и стремлением к миру народов планеты, небывалым расцветом («взрывом») науки и техники. Обобщая данные явления, ставя в неразрывную связь дальнейшую эволюцию биосферы с развитием человечества, Вернадский и вводит понятие ноосферы. Устремленность в будущее - это характерная черта ноосферного учения.</w:t>
      </w:r>
    </w:p>
    <w:p w:rsidR="00EB1120" w:rsidRDefault="00EB1120">
      <w:pPr>
        <w:widowControl w:val="0"/>
        <w:spacing w:line="360" w:lineRule="auto"/>
        <w:ind w:firstLine="720"/>
        <w:jc w:val="both"/>
        <w:rPr>
          <w:rFonts w:ascii="Times New Roman" w:hAnsi="Times New Roman"/>
          <w:sz w:val="28"/>
        </w:rPr>
      </w:pPr>
      <w:r>
        <w:rPr>
          <w:rFonts w:ascii="Times New Roman" w:hAnsi="Times New Roman"/>
          <w:sz w:val="28"/>
        </w:rPr>
        <w:t xml:space="preserve">С древних времен и по сегодняшний день в обществе людей действуют нормы морали, которые накладывают отпечаток на способы и методы познания окружающего мира. Великие философы разных времен по разному относились к теме нравственности. По мысли Эпикура, нельзя жить приятно, не живя разумно, нравственно и справедливо. В философии Канта нравственное сливается с идеей религиозного, божественного. По его мнению, церковь есть всеобщее и необходимое нравственное единение согласно Ницше, мораль играет разлагающую роль, предполагая послушание, терпение, совестливость: все это размягчает и расслабляет волю человека. Нравственная субстанция, по Г. Гегелю, немыслима без социальной общности людей, феномен нравственности возможен только во взаимоотношениях людей, их отношении к природе, к Богу. </w:t>
      </w:r>
    </w:p>
    <w:p w:rsidR="00EB1120" w:rsidRDefault="00EB1120">
      <w:pPr>
        <w:pStyle w:val="21"/>
      </w:pPr>
      <w:r>
        <w:t>И в заключении следует сказать, что на протяжении всего развития человечества на  первый  план  в различных учениях выносились проблемы путей достижения истинного знания, природы нравственного долга, свободы и человеческого счастья.</w:t>
      </w:r>
    </w:p>
    <w:p w:rsidR="00EB1120" w:rsidRDefault="00EB1120">
      <w:pPr>
        <w:pStyle w:val="1"/>
        <w:widowControl w:val="0"/>
        <w:spacing w:before="0" w:after="0" w:line="360" w:lineRule="auto"/>
        <w:ind w:firstLine="720"/>
        <w:rPr>
          <w:rFonts w:ascii="Times New Roman" w:hAnsi="Times New Roman"/>
        </w:rPr>
      </w:pPr>
      <w:r>
        <w:rPr>
          <w:rFonts w:ascii="Times New Roman" w:hAnsi="Times New Roman"/>
        </w:rPr>
        <w:br w:type="page"/>
      </w:r>
    </w:p>
    <w:p w:rsidR="00EB1120" w:rsidRDefault="00EB1120">
      <w:pPr>
        <w:pStyle w:val="1"/>
        <w:widowControl w:val="0"/>
        <w:spacing w:before="0" w:after="0" w:line="360" w:lineRule="auto"/>
        <w:ind w:firstLine="720"/>
        <w:jc w:val="center"/>
        <w:rPr>
          <w:rFonts w:ascii="Times New Roman" w:hAnsi="Times New Roman"/>
        </w:rPr>
      </w:pPr>
      <w:bookmarkStart w:id="12" w:name="_Toc38038614"/>
      <w:r>
        <w:rPr>
          <w:rFonts w:ascii="Times New Roman" w:hAnsi="Times New Roman"/>
        </w:rPr>
        <w:t>Литература</w:t>
      </w:r>
      <w:bookmarkEnd w:id="12"/>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Философские мысли натуралиста / В.И.Вернадский. М., 1988</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Проблема биогеохимии / В.И.Вернадский. М., 1988</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Научная мысль как планетное явление / Вернадский В.И. М., 1989.</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Русская философия / Под ред. Ю.В.Крянева, М., 1991</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Баландин О.К. Вернадский: жизнь, мысль, бессмертие. М., 1988</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Спиркин А.Г. Философия. М., 2002 г.</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Спиркин А.Г. Сознание и сомосознание. М., 1972 г.</w:t>
      </w:r>
    </w:p>
    <w:p w:rsidR="00EB1120" w:rsidRDefault="00EB1120">
      <w:pPr>
        <w:widowControl w:val="0"/>
        <w:numPr>
          <w:ilvl w:val="0"/>
          <w:numId w:val="6"/>
        </w:numPr>
        <w:spacing w:line="360" w:lineRule="auto"/>
        <w:ind w:left="0" w:firstLine="720"/>
        <w:rPr>
          <w:rFonts w:ascii="Times New Roman" w:hAnsi="Times New Roman"/>
          <w:sz w:val="28"/>
        </w:rPr>
      </w:pPr>
      <w:r>
        <w:rPr>
          <w:rFonts w:ascii="Times New Roman" w:hAnsi="Times New Roman"/>
          <w:sz w:val="28"/>
        </w:rPr>
        <w:t xml:space="preserve">Марксистская этика. М., 1980 г. </w:t>
      </w:r>
      <w:bookmarkStart w:id="13" w:name="_GoBack"/>
      <w:bookmarkEnd w:id="13"/>
    </w:p>
    <w:sectPr w:rsidR="00EB1120">
      <w:headerReference w:type="even" r:id="rId7"/>
      <w:footerReference w:type="even" r:id="rId8"/>
      <w:footerReference w:type="default" r:id="rId9"/>
      <w:pgSz w:w="11907" w:h="16840"/>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20" w:rsidRDefault="00EB1120">
      <w:r>
        <w:separator/>
      </w:r>
    </w:p>
  </w:endnote>
  <w:endnote w:type="continuationSeparator" w:id="0">
    <w:p w:rsidR="00EB1120" w:rsidRDefault="00EB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0" w:rsidRDefault="00EB1120">
    <w:pPr>
      <w:pStyle w:val="a5"/>
      <w:framePr w:wrap="around" w:vAnchor="text" w:hAnchor="margin" w:xAlign="right" w:y="1"/>
      <w:rPr>
        <w:rStyle w:val="a4"/>
      </w:rPr>
    </w:pPr>
  </w:p>
  <w:p w:rsidR="00EB1120" w:rsidRDefault="00EB11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0" w:rsidRDefault="00EB1120">
    <w:pPr>
      <w:pStyle w:val="a5"/>
      <w:framePr w:wrap="around" w:vAnchor="text" w:hAnchor="margin" w:xAlign="right" w:y="1"/>
      <w:rPr>
        <w:rStyle w:val="a4"/>
      </w:rPr>
    </w:pPr>
    <w:r>
      <w:rPr>
        <w:rStyle w:val="a4"/>
        <w:noProof/>
      </w:rPr>
      <w:t>12</w:t>
    </w:r>
  </w:p>
  <w:p w:rsidR="00EB1120" w:rsidRDefault="00EB11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20" w:rsidRDefault="00EB1120">
      <w:r>
        <w:separator/>
      </w:r>
    </w:p>
  </w:footnote>
  <w:footnote w:type="continuationSeparator" w:id="0">
    <w:p w:rsidR="00EB1120" w:rsidRDefault="00EB1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0" w:rsidRDefault="00EB1120">
    <w:pPr>
      <w:pStyle w:val="a3"/>
      <w:framePr w:wrap="around" w:vAnchor="text" w:hAnchor="margin" w:xAlign="center" w:y="1"/>
      <w:rPr>
        <w:rStyle w:val="a4"/>
      </w:rPr>
    </w:pPr>
  </w:p>
  <w:p w:rsidR="00EB1120" w:rsidRDefault="00EB11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735"/>
    <w:multiLevelType w:val="multilevel"/>
    <w:tmpl w:val="DB70FE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974EAD"/>
    <w:multiLevelType w:val="hybridMultilevel"/>
    <w:tmpl w:val="005AB522"/>
    <w:lvl w:ilvl="0" w:tplc="77FEACAE">
      <w:start w:val="1"/>
      <w:numFmt w:val="upperRoman"/>
      <w:lvlText w:val="%1."/>
      <w:lvlJc w:val="right"/>
      <w:pPr>
        <w:tabs>
          <w:tab w:val="num" w:pos="720"/>
        </w:tabs>
        <w:ind w:left="720" w:hanging="180"/>
      </w:pPr>
      <w:rPr>
        <w:rFonts w:ascii="Times New Roman" w:hAnsi="Times New Roman"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D356A"/>
    <w:multiLevelType w:val="hybridMultilevel"/>
    <w:tmpl w:val="9F0AD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16681D"/>
    <w:multiLevelType w:val="multilevel"/>
    <w:tmpl w:val="47085B1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643730"/>
    <w:multiLevelType w:val="multilevel"/>
    <w:tmpl w:val="76C26F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6A6682"/>
    <w:multiLevelType w:val="hybridMultilevel"/>
    <w:tmpl w:val="8DB03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851735"/>
    <w:multiLevelType w:val="multilevel"/>
    <w:tmpl w:val="E9504B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89448C6"/>
    <w:multiLevelType w:val="singleLevel"/>
    <w:tmpl w:val="0C8CC53E"/>
    <w:lvl w:ilvl="0">
      <w:start w:val="1"/>
      <w:numFmt w:val="decimal"/>
      <w:lvlText w:val="%1."/>
      <w:legacy w:legacy="1" w:legacySpace="0" w:legacyIndent="283"/>
      <w:lvlJc w:val="left"/>
      <w:pPr>
        <w:ind w:left="850" w:hanging="283"/>
      </w:pPr>
      <w:rPr>
        <w:rFonts w:ascii="Arial" w:hAnsi="Arial" w:hint="default"/>
        <w:b w:val="0"/>
        <w:i w:val="0"/>
        <w:sz w:val="24"/>
      </w:rPr>
    </w:lvl>
  </w:abstractNum>
  <w:abstractNum w:abstractNumId="8">
    <w:nsid w:val="39890113"/>
    <w:multiLevelType w:val="singleLevel"/>
    <w:tmpl w:val="EBA80C56"/>
    <w:lvl w:ilvl="0">
      <w:start w:val="1"/>
      <w:numFmt w:val="decimal"/>
      <w:lvlText w:val="%1."/>
      <w:legacy w:legacy="1" w:legacySpace="0" w:legacyIndent="283"/>
      <w:lvlJc w:val="left"/>
      <w:pPr>
        <w:ind w:left="850" w:hanging="283"/>
      </w:pPr>
    </w:lvl>
  </w:abstractNum>
  <w:abstractNum w:abstractNumId="9">
    <w:nsid w:val="3DC15104"/>
    <w:multiLevelType w:val="multilevel"/>
    <w:tmpl w:val="DC94B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FFB387A"/>
    <w:multiLevelType w:val="multilevel"/>
    <w:tmpl w:val="E3E093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AE3382E"/>
    <w:multiLevelType w:val="singleLevel"/>
    <w:tmpl w:val="EBA80C56"/>
    <w:lvl w:ilvl="0">
      <w:start w:val="1"/>
      <w:numFmt w:val="decimal"/>
      <w:lvlText w:val="%1."/>
      <w:legacy w:legacy="1" w:legacySpace="0" w:legacyIndent="283"/>
      <w:lvlJc w:val="left"/>
      <w:pPr>
        <w:ind w:left="850" w:hanging="283"/>
      </w:pPr>
    </w:lvl>
  </w:abstractNum>
  <w:abstractNum w:abstractNumId="12">
    <w:nsid w:val="4B6D495E"/>
    <w:multiLevelType w:val="singleLevel"/>
    <w:tmpl w:val="D0B4218E"/>
    <w:lvl w:ilvl="0">
      <w:start w:val="1"/>
      <w:numFmt w:val="decimal"/>
      <w:lvlText w:val="%1."/>
      <w:legacy w:legacy="1" w:legacySpace="0" w:legacyIndent="283"/>
      <w:lvlJc w:val="left"/>
      <w:pPr>
        <w:ind w:left="283" w:hanging="283"/>
      </w:pPr>
      <w:rPr>
        <w:rFonts w:ascii="Arial" w:hAnsi="Arial" w:hint="default"/>
        <w:sz w:val="24"/>
      </w:rPr>
    </w:lvl>
  </w:abstractNum>
  <w:abstractNum w:abstractNumId="13">
    <w:nsid w:val="55CF3730"/>
    <w:multiLevelType w:val="singleLevel"/>
    <w:tmpl w:val="EBA80C56"/>
    <w:lvl w:ilvl="0">
      <w:start w:val="1"/>
      <w:numFmt w:val="decimal"/>
      <w:lvlText w:val="%1."/>
      <w:legacy w:legacy="1" w:legacySpace="0" w:legacyIndent="283"/>
      <w:lvlJc w:val="left"/>
      <w:pPr>
        <w:ind w:left="850" w:hanging="283"/>
      </w:pPr>
    </w:lvl>
  </w:abstractNum>
  <w:abstractNum w:abstractNumId="14">
    <w:nsid w:val="609A3FDF"/>
    <w:multiLevelType w:val="hybridMultilevel"/>
    <w:tmpl w:val="1898D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F77817"/>
    <w:multiLevelType w:val="singleLevel"/>
    <w:tmpl w:val="EBA80C56"/>
    <w:lvl w:ilvl="0">
      <w:start w:val="1"/>
      <w:numFmt w:val="decimal"/>
      <w:lvlText w:val="%1."/>
      <w:legacy w:legacy="1" w:legacySpace="0" w:legacyIndent="283"/>
      <w:lvlJc w:val="left"/>
      <w:pPr>
        <w:ind w:left="850" w:hanging="283"/>
      </w:pPr>
    </w:lvl>
  </w:abstractNum>
  <w:num w:numId="1">
    <w:abstractNumId w:val="8"/>
  </w:num>
  <w:num w:numId="2">
    <w:abstractNumId w:val="11"/>
  </w:num>
  <w:num w:numId="3">
    <w:abstractNumId w:val="15"/>
  </w:num>
  <w:num w:numId="4">
    <w:abstractNumId w:val="13"/>
  </w:num>
  <w:num w:numId="5">
    <w:abstractNumId w:val="7"/>
  </w:num>
  <w:num w:numId="6">
    <w:abstractNumId w:val="12"/>
  </w:num>
  <w:num w:numId="7">
    <w:abstractNumId w:val="14"/>
  </w:num>
  <w:num w:numId="8">
    <w:abstractNumId w:val="5"/>
  </w:num>
  <w:num w:numId="9">
    <w:abstractNumId w:val="6"/>
  </w:num>
  <w:num w:numId="10">
    <w:abstractNumId w:val="1"/>
  </w:num>
  <w:num w:numId="11">
    <w:abstractNumId w:val="2"/>
  </w:num>
  <w:num w:numId="12">
    <w:abstractNumId w:val="10"/>
  </w:num>
  <w:num w:numId="13">
    <w:abstractNumId w:val="4"/>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FAC"/>
    <w:rsid w:val="00806FAC"/>
    <w:rsid w:val="008111DB"/>
    <w:rsid w:val="00836284"/>
    <w:rsid w:val="00EB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4FA06-B8F3-4F8C-AC3A-9DE21E9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qFormat/>
    <w:pPr>
      <w:overflowPunct/>
      <w:autoSpaceDE/>
      <w:autoSpaceDN/>
      <w:adjustRightInd/>
      <w:spacing w:before="100" w:beforeAutospacing="1" w:after="100" w:afterAutospacing="1"/>
      <w:textAlignment w:val="auto"/>
      <w:outlineLvl w:val="3"/>
    </w:pPr>
    <w:rPr>
      <w:rFonts w:ascii="Arial Unicode MS" w:eastAsia="Arial Unicode MS" w:hAnsi="Arial Unicode MS" w:cs="Arial Unicode MS"/>
      <w:b/>
      <w:bCs/>
      <w:sz w:val="24"/>
      <w:szCs w:val="24"/>
    </w:rPr>
  </w:style>
  <w:style w:type="paragraph" w:styleId="5">
    <w:name w:val="heading 5"/>
    <w:basedOn w:val="a"/>
    <w:next w:val="a"/>
    <w:qFormat/>
    <w:pPr>
      <w:keepNext/>
      <w:tabs>
        <w:tab w:val="left" w:pos="5928"/>
      </w:tabs>
      <w:overflowPunct/>
      <w:autoSpaceDE/>
      <w:autoSpaceDN/>
      <w:adjustRightInd/>
      <w:textAlignment w:val="auto"/>
      <w:outlineLvl w:val="4"/>
    </w:pPr>
    <w:rPr>
      <w:rFonts w:ascii="Times New Roman" w:hAnsi="Times New Roman"/>
      <w:b/>
      <w:bCs/>
      <w:sz w:val="36"/>
    </w:rPr>
  </w:style>
  <w:style w:type="paragraph" w:styleId="6">
    <w:name w:val="heading 6"/>
    <w:basedOn w:val="a"/>
    <w:next w:val="a"/>
    <w:qFormat/>
    <w:pPr>
      <w:keepNext/>
      <w:spacing w:line="360" w:lineRule="auto"/>
      <w:jc w:val="center"/>
      <w:outlineLvl w:val="5"/>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10">
    <w:name w:val="toc 1"/>
    <w:basedOn w:val="a"/>
    <w:next w:val="a"/>
    <w:semiHidden/>
    <w:pPr>
      <w:tabs>
        <w:tab w:val="right" w:pos="8306"/>
      </w:tabs>
      <w:spacing w:before="240" w:after="120"/>
    </w:pPr>
    <w:rPr>
      <w:b/>
    </w:rPr>
  </w:style>
  <w:style w:type="paragraph" w:styleId="20">
    <w:name w:val="toc 2"/>
    <w:basedOn w:val="a"/>
    <w:next w:val="a"/>
    <w:semiHidden/>
    <w:pPr>
      <w:tabs>
        <w:tab w:val="right" w:pos="8306"/>
      </w:tabs>
      <w:spacing w:before="120"/>
      <w:ind w:left="200"/>
    </w:pPr>
    <w:rPr>
      <w:i/>
    </w:rPr>
  </w:style>
  <w:style w:type="paragraph" w:styleId="30">
    <w:name w:val="toc 3"/>
    <w:basedOn w:val="a"/>
    <w:next w:val="a"/>
    <w:semiHidden/>
    <w:pPr>
      <w:tabs>
        <w:tab w:val="right" w:pos="8306"/>
      </w:tabs>
      <w:ind w:left="400"/>
    </w:pPr>
  </w:style>
  <w:style w:type="paragraph" w:styleId="40">
    <w:name w:val="toc 4"/>
    <w:basedOn w:val="a"/>
    <w:next w:val="a"/>
    <w:semiHidden/>
    <w:pPr>
      <w:tabs>
        <w:tab w:val="right" w:pos="8306"/>
      </w:tabs>
      <w:ind w:left="600"/>
    </w:pPr>
  </w:style>
  <w:style w:type="paragraph" w:styleId="50">
    <w:name w:val="toc 5"/>
    <w:basedOn w:val="a"/>
    <w:next w:val="a"/>
    <w:semiHidden/>
    <w:pPr>
      <w:tabs>
        <w:tab w:val="right" w:pos="8306"/>
      </w:tabs>
      <w:ind w:left="800"/>
    </w:pPr>
  </w:style>
  <w:style w:type="paragraph" w:styleId="60">
    <w:name w:val="toc 6"/>
    <w:basedOn w:val="a"/>
    <w:next w:val="a"/>
    <w:semiHidden/>
    <w:pPr>
      <w:tabs>
        <w:tab w:val="right" w:pos="8306"/>
      </w:tabs>
      <w:ind w:left="1000"/>
    </w:pPr>
  </w:style>
  <w:style w:type="paragraph" w:styleId="7">
    <w:name w:val="toc 7"/>
    <w:basedOn w:val="a"/>
    <w:next w:val="a"/>
    <w:semiHidden/>
    <w:pPr>
      <w:tabs>
        <w:tab w:val="right" w:pos="8306"/>
      </w:tabs>
      <w:ind w:left="1200"/>
    </w:pPr>
  </w:style>
  <w:style w:type="paragraph" w:styleId="8">
    <w:name w:val="toc 8"/>
    <w:basedOn w:val="a"/>
    <w:next w:val="a"/>
    <w:semiHidden/>
    <w:pPr>
      <w:tabs>
        <w:tab w:val="right" w:pos="8306"/>
      </w:tabs>
      <w:ind w:left="1400"/>
    </w:pPr>
  </w:style>
  <w:style w:type="paragraph" w:styleId="9">
    <w:name w:val="toc 9"/>
    <w:basedOn w:val="a"/>
    <w:next w:val="a"/>
    <w:semiHidden/>
    <w:pPr>
      <w:tabs>
        <w:tab w:val="right" w:pos="8306"/>
      </w:tabs>
      <w:ind w:left="1600"/>
    </w:pPr>
  </w:style>
  <w:style w:type="paragraph" w:styleId="a6">
    <w:name w:val="Body Text Indent"/>
    <w:basedOn w:val="a"/>
    <w:semiHidden/>
    <w:pPr>
      <w:spacing w:line="360" w:lineRule="auto"/>
      <w:ind w:firstLine="720"/>
      <w:jc w:val="both"/>
    </w:pPr>
    <w:rPr>
      <w:rFonts w:ascii="Arial" w:hAnsi="Arial"/>
      <w:sz w:val="24"/>
      <w:u w:val="single"/>
    </w:rPr>
  </w:style>
  <w:style w:type="character" w:styleId="a7">
    <w:name w:val="Hyperlink"/>
    <w:semiHidden/>
    <w:rPr>
      <w:color w:val="0000FF"/>
      <w:u w:val="single"/>
    </w:rPr>
  </w:style>
  <w:style w:type="paragraph" w:styleId="21">
    <w:name w:val="Body Text Indent 2"/>
    <w:basedOn w:val="a"/>
    <w:semiHidden/>
    <w:pPr>
      <w:widowControl w:val="0"/>
      <w:spacing w:line="360" w:lineRule="auto"/>
      <w:ind w:firstLine="720"/>
      <w:jc w:val="both"/>
    </w:pPr>
    <w:rPr>
      <w:rFonts w:ascii="Times New Roman" w:hAnsi="Times New Roman"/>
      <w:sz w:val="28"/>
    </w:rPr>
  </w:style>
  <w:style w:type="paragraph" w:styleId="a8">
    <w:name w:val="Title"/>
    <w:basedOn w:val="a"/>
    <w:qFormat/>
    <w:pPr>
      <w:overflowPunct/>
      <w:autoSpaceDE/>
      <w:autoSpaceDN/>
      <w:adjustRightInd/>
      <w:jc w:val="center"/>
      <w:textAlignment w:val="auto"/>
    </w:pPr>
    <w:rPr>
      <w:rFonts w:ascii="Times New Roman" w:hAnsi="Times New Roman"/>
      <w:b/>
      <w:bCs/>
      <w:sz w:val="32"/>
    </w:rPr>
  </w:style>
  <w:style w:type="paragraph" w:styleId="31">
    <w:name w:val="Body Text Indent 3"/>
    <w:basedOn w:val="a"/>
    <w:semiHidden/>
    <w:pPr>
      <w:widowControl w:val="0"/>
      <w:spacing w:line="360" w:lineRule="auto"/>
      <w:ind w:left="5103" w:firstLine="720"/>
    </w:pPr>
    <w:rPr>
      <w:rFonts w:ascii="Times New Roman" w:hAnsi="Times New Roman"/>
      <w:sz w:val="28"/>
    </w:rPr>
  </w:style>
  <w:style w:type="paragraph" w:styleId="a9">
    <w:name w:val="Body Text"/>
    <w:basedOn w:val="a"/>
    <w:semiHidden/>
    <w:pPr>
      <w:overflowPunct/>
      <w:spacing w:line="360" w:lineRule="auto"/>
      <w:jc w:val="center"/>
      <w:textAlignment w:val="auto"/>
    </w:pPr>
    <w:rPr>
      <w:rFonts w:ascii="Times New Roman" w:hAnsi="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Истинное величие Вернадского выясняется только теперь</vt:lpstr>
    </vt:vector>
  </TitlesOfParts>
  <Company>Elcom Ltd</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Истинное величие Вернадского выясняется только теперь</dc:title>
  <dc:subject/>
  <dc:creator>Alexandre Katalov</dc:creator>
  <cp:keywords/>
  <dc:description/>
  <cp:lastModifiedBy>Irina</cp:lastModifiedBy>
  <cp:revision>2</cp:revision>
  <cp:lastPrinted>1997-05-13T11:28:00Z</cp:lastPrinted>
  <dcterms:created xsi:type="dcterms:W3CDTF">2014-09-24T12:01:00Z</dcterms:created>
  <dcterms:modified xsi:type="dcterms:W3CDTF">2014-09-24T12:01:00Z</dcterms:modified>
</cp:coreProperties>
</file>