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75" w:rsidRDefault="00EC65BC">
      <w:pPr>
        <w:pStyle w:val="1"/>
        <w:jc w:val="center"/>
      </w:pPr>
      <w:r>
        <w:t>Учет и анализ материально-производственных запасов организации</w:t>
      </w:r>
    </w:p>
    <w:p w:rsidR="00FA7C75" w:rsidRPr="00EC65BC" w:rsidRDefault="00EC65BC">
      <w:pPr>
        <w:pStyle w:val="a3"/>
      </w:pPr>
      <w:r>
        <w:t>Министерство образования Российской Федерации</w:t>
      </w:r>
    </w:p>
    <w:p w:rsidR="00FA7C75" w:rsidRDefault="00EC65BC">
      <w:pPr>
        <w:pStyle w:val="a3"/>
      </w:pPr>
      <w:r>
        <w:t>Магнитогорский государственный технический университет им .Г.И .Носова</w:t>
      </w:r>
    </w:p>
    <w:p w:rsidR="00FA7C75" w:rsidRDefault="00EC65BC">
      <w:pPr>
        <w:pStyle w:val="a3"/>
      </w:pPr>
      <w:r>
        <w:t>Кафедра экономики и финансов предприятия</w:t>
      </w:r>
    </w:p>
    <w:p w:rsidR="00FA7C75" w:rsidRDefault="00FA7C75"/>
    <w:p w:rsidR="00FA7C75" w:rsidRPr="00EC65BC" w:rsidRDefault="00EC65BC">
      <w:pPr>
        <w:pStyle w:val="a3"/>
      </w:pPr>
      <w:r>
        <w:t>Дипломная работа</w:t>
      </w:r>
    </w:p>
    <w:p w:rsidR="00FA7C75" w:rsidRDefault="00FA7C75"/>
    <w:p w:rsidR="00FA7C75" w:rsidRPr="00EC65BC" w:rsidRDefault="00EC65BC">
      <w:pPr>
        <w:pStyle w:val="a3"/>
      </w:pPr>
      <w:r>
        <w:t>На тему:</w:t>
      </w:r>
    </w:p>
    <w:p w:rsidR="00FA7C75" w:rsidRDefault="00EC65BC">
      <w:pPr>
        <w:pStyle w:val="a3"/>
      </w:pPr>
      <w:r>
        <w:t>Учет и анализ материально-производственных запасов организации ЗАО “Механоремонтный комплекс”</w:t>
      </w:r>
    </w:p>
    <w:p w:rsidR="00FA7C75" w:rsidRDefault="00FA7C75"/>
    <w:p w:rsidR="00FA7C75" w:rsidRPr="00EC65BC" w:rsidRDefault="00EC65BC">
      <w:pPr>
        <w:pStyle w:val="a3"/>
      </w:pPr>
      <w:r>
        <w:t>Выполнила</w:t>
      </w:r>
    </w:p>
    <w:p w:rsidR="00FA7C75" w:rsidRDefault="00EC65BC">
      <w:pPr>
        <w:pStyle w:val="a3"/>
      </w:pPr>
      <w:r>
        <w:t>Ст. гр. БУ-01: Танаева О.С.</w:t>
      </w:r>
    </w:p>
    <w:p w:rsidR="00FA7C75" w:rsidRDefault="00FA7C75"/>
    <w:p w:rsidR="00FA7C75" w:rsidRPr="00EC65BC" w:rsidRDefault="00EC65BC">
      <w:pPr>
        <w:pStyle w:val="a3"/>
      </w:pPr>
      <w:r>
        <w:t>Проверил</w:t>
      </w:r>
    </w:p>
    <w:p w:rsidR="00FA7C75" w:rsidRDefault="00FA7C75"/>
    <w:p w:rsidR="00FA7C75" w:rsidRPr="00EC65BC" w:rsidRDefault="00EC65BC">
      <w:pPr>
        <w:pStyle w:val="a3"/>
      </w:pPr>
      <w:r>
        <w:t>Руководитель</w:t>
      </w:r>
    </w:p>
    <w:p w:rsidR="00FA7C75" w:rsidRDefault="00EC65BC">
      <w:pPr>
        <w:pStyle w:val="a3"/>
      </w:pPr>
      <w:r>
        <w:t>Дипломной работы Харитонова Н.А.</w:t>
      </w:r>
    </w:p>
    <w:p w:rsidR="00FA7C75" w:rsidRDefault="00FA7C75"/>
    <w:p w:rsidR="00FA7C75" w:rsidRPr="00EC65BC" w:rsidRDefault="00EC65BC">
      <w:pPr>
        <w:pStyle w:val="a3"/>
      </w:pPr>
      <w:r>
        <w:t>Магнитогорск,</w:t>
      </w:r>
    </w:p>
    <w:p w:rsidR="00FA7C75" w:rsidRDefault="00EC65BC">
      <w:pPr>
        <w:pStyle w:val="a3"/>
      </w:pPr>
      <w:r>
        <w:t>2002 г.</w:t>
      </w:r>
    </w:p>
    <w:p w:rsidR="00FA7C75" w:rsidRDefault="00EC65BC">
      <w:pPr>
        <w:pStyle w:val="a3"/>
      </w:pPr>
      <w:r>
        <w:t>Содержание</w:t>
      </w:r>
    </w:p>
    <w:p w:rsidR="00FA7C75" w:rsidRDefault="00EC65BC">
      <w:pPr>
        <w:pStyle w:val="a3"/>
      </w:pPr>
      <w:r>
        <w:t>Стр.</w:t>
      </w:r>
    </w:p>
    <w:p w:rsidR="00FA7C75" w:rsidRDefault="00EC4F70">
      <w:pPr>
        <w:pStyle w:val="a3"/>
        <w:divId w:val="678897290"/>
      </w:pPr>
      <w:hyperlink w:anchor="__RefHeading__1732_672142781" w:history="1">
        <w:r w:rsidR="00EC65BC">
          <w:rPr>
            <w:rStyle w:val="a4"/>
          </w:rPr>
          <w:t>ВВЕДЕНИЕ 5</w:t>
        </w:r>
      </w:hyperlink>
    </w:p>
    <w:p w:rsidR="00FA7C75" w:rsidRDefault="00EC4F70">
      <w:pPr>
        <w:pStyle w:val="a3"/>
        <w:divId w:val="678897290"/>
      </w:pPr>
      <w:hyperlink w:anchor="__RefHeading__1734_672142781" w:history="1">
        <w:r w:rsidR="00EC65BC">
          <w:rPr>
            <w:rStyle w:val="a4"/>
          </w:rPr>
          <w:t>1. КРАТКАЯ ХАРАКТЕРИСТИКА ПРЕДПРИЯТИЯ ЗАО «МРК» 6</w:t>
        </w:r>
      </w:hyperlink>
    </w:p>
    <w:p w:rsidR="00FA7C75" w:rsidRDefault="00EC4F70">
      <w:pPr>
        <w:pStyle w:val="a3"/>
        <w:divId w:val="678897290"/>
      </w:pPr>
      <w:hyperlink w:anchor="__RefHeading__1736_672142781" w:history="1">
        <w:r w:rsidR="00EC65BC">
          <w:rPr>
            <w:rStyle w:val="a4"/>
          </w:rPr>
          <w:t>2. АНАЛИЗ ДИНАМИКИ ОСНОВНЫХ ТЕХНИКО-ЭКОНОМИЧЕСКИХ ПОКАЗАТЕЛЕЙ ЗАО «МРК» ЗА 2001-02 ГГ 12</w:t>
        </w:r>
      </w:hyperlink>
    </w:p>
    <w:p w:rsidR="00FA7C75" w:rsidRDefault="00EC4F70">
      <w:pPr>
        <w:pStyle w:val="a3"/>
        <w:divId w:val="678897290"/>
      </w:pPr>
      <w:hyperlink w:anchor="__RefHeading__1738_672142781" w:history="1">
        <w:r w:rsidR="00EC65BC">
          <w:rPr>
            <w:rStyle w:val="a4"/>
          </w:rPr>
          <w:t>3. МАТЕРИАЛЬНО ПРОИЗВОДСТВЕННЫЕ ЗАПАСЫ ОРГАНИЗАЦИИ, КАК ВАЖНЕЙШИЙ ФАКТОР ЭКОНОМИКИ ПРЕДПРИЯТИЯ ЗАО «МРК» 19</w:t>
        </w:r>
      </w:hyperlink>
    </w:p>
    <w:p w:rsidR="00FA7C75" w:rsidRDefault="00EC4F70">
      <w:pPr>
        <w:pStyle w:val="a3"/>
        <w:divId w:val="678897290"/>
      </w:pPr>
      <w:hyperlink w:anchor="__RefHeading__1740_672142781" w:history="1">
        <w:r w:rsidR="00EC65BC">
          <w:rPr>
            <w:rStyle w:val="a4"/>
          </w:rPr>
          <w:t>3.1. Экономическая сущность материально производственных запасов, их роль, значение и задачи учета 19</w:t>
        </w:r>
      </w:hyperlink>
    </w:p>
    <w:p w:rsidR="00FA7C75" w:rsidRDefault="00EC4F70">
      <w:pPr>
        <w:pStyle w:val="a3"/>
        <w:divId w:val="678897290"/>
      </w:pPr>
      <w:hyperlink w:anchor="__RefHeading__1742_672142781" w:history="1">
        <w:r w:rsidR="00EC65BC">
          <w:rPr>
            <w:rStyle w:val="a4"/>
          </w:rPr>
          <w:t>3.2. Классификация материально-производственных запасов ЗАО «МРК» 20</w:t>
        </w:r>
      </w:hyperlink>
    </w:p>
    <w:p w:rsidR="00FA7C75" w:rsidRDefault="00EC4F70">
      <w:pPr>
        <w:pStyle w:val="a3"/>
        <w:divId w:val="678897290"/>
      </w:pPr>
      <w:hyperlink w:anchor="__RefHeading__1744_672142781" w:history="1">
        <w:r w:rsidR="00EC65BC">
          <w:rPr>
            <w:rStyle w:val="a4"/>
          </w:rPr>
          <w:t>3.3. Оценка материально-производственных запасов ЗАО «МРК» 25</w:t>
        </w:r>
      </w:hyperlink>
    </w:p>
    <w:p w:rsidR="00FA7C75" w:rsidRDefault="00EC4F70">
      <w:pPr>
        <w:pStyle w:val="a3"/>
        <w:divId w:val="678897290"/>
      </w:pPr>
      <w:hyperlink w:anchor="__RefHeading__1746_672142781" w:history="1">
        <w:r w:rsidR="00EC65BC">
          <w:rPr>
            <w:rStyle w:val="a4"/>
          </w:rPr>
          <w:t>4. ОРГАНИЗАЦИЯ БУХГАЛТЕРСКОГО УЧЕТА ЗАПАСОВ ЗАО «МРК» 30</w:t>
        </w:r>
      </w:hyperlink>
    </w:p>
    <w:p w:rsidR="00FA7C75" w:rsidRDefault="00EC4F70">
      <w:pPr>
        <w:pStyle w:val="a3"/>
        <w:divId w:val="678897290"/>
      </w:pPr>
      <w:hyperlink w:anchor="__RefHeading__1748_672142781" w:history="1">
        <w:r w:rsidR="00EC65BC">
          <w:rPr>
            <w:rStyle w:val="a4"/>
          </w:rPr>
          <w:t>4.1. Учет поступления материальных ценностей 30</w:t>
        </w:r>
      </w:hyperlink>
    </w:p>
    <w:p w:rsidR="00FA7C75" w:rsidRDefault="00EC4F70">
      <w:pPr>
        <w:pStyle w:val="a3"/>
        <w:divId w:val="678897290"/>
      </w:pPr>
      <w:hyperlink w:anchor="__RefHeading__1750_672142781" w:history="1">
        <w:r w:rsidR="00EC65BC">
          <w:rPr>
            <w:rStyle w:val="a4"/>
          </w:rPr>
          <w:t>4.2. Учет использования материальных ценностей в производственном процессе ЗАО «МРК» 36</w:t>
        </w:r>
      </w:hyperlink>
    </w:p>
    <w:p w:rsidR="00FA7C75" w:rsidRDefault="00EC4F70">
      <w:pPr>
        <w:pStyle w:val="a3"/>
        <w:divId w:val="678897290"/>
      </w:pPr>
      <w:hyperlink w:anchor="__RefHeading__1752_672142781" w:history="1">
        <w:r w:rsidR="00EC65BC">
          <w:rPr>
            <w:rStyle w:val="a4"/>
          </w:rPr>
          <w:t>4.3. Инвентаризация материально-производственных запасов организации ЗАО «МРК» 41</w:t>
        </w:r>
      </w:hyperlink>
    </w:p>
    <w:p w:rsidR="00FA7C75" w:rsidRDefault="00EC4F70">
      <w:pPr>
        <w:pStyle w:val="a3"/>
        <w:divId w:val="678897290"/>
      </w:pPr>
      <w:hyperlink w:anchor="__RefHeading__1754_672142781" w:history="1">
        <w:r w:rsidR="00EC65BC">
          <w:rPr>
            <w:rStyle w:val="a4"/>
          </w:rPr>
          <w:t>5. АНАЛИЗ ИСПОЛЬЗОВАНИЯ МАТЕРИАЛЬНЫХ РЕСУРСОВ ПРЕДПРИЯТИЯ ЗАО «МРК» 47</w:t>
        </w:r>
      </w:hyperlink>
    </w:p>
    <w:p w:rsidR="00FA7C75" w:rsidRDefault="00EC4F70">
      <w:pPr>
        <w:pStyle w:val="a3"/>
        <w:divId w:val="678897290"/>
      </w:pPr>
      <w:hyperlink w:anchor="__RefHeading__1756_672142781" w:history="1">
        <w:r w:rsidR="00EC65BC">
          <w:rPr>
            <w:rStyle w:val="a4"/>
          </w:rPr>
          <w:t>5.1. Задачи анализа, источники информации 47</w:t>
        </w:r>
      </w:hyperlink>
    </w:p>
    <w:p w:rsidR="00FA7C75" w:rsidRDefault="00EC4F70">
      <w:pPr>
        <w:pStyle w:val="a3"/>
        <w:divId w:val="678897290"/>
      </w:pPr>
      <w:hyperlink w:anchor="__RefHeading__1758_672142781" w:history="1">
        <w:r w:rsidR="00EC65BC">
          <w:rPr>
            <w:rStyle w:val="a4"/>
          </w:rPr>
          <w:t>5.2. Анализ выполнения плана материально-технического снабжения и обеспеченности материальными ресурсами ЗАО «МРК» 47</w:t>
        </w:r>
      </w:hyperlink>
    </w:p>
    <w:p w:rsidR="00FA7C75" w:rsidRDefault="00EC4F70">
      <w:pPr>
        <w:pStyle w:val="a3"/>
        <w:divId w:val="678897290"/>
      </w:pPr>
      <w:hyperlink w:anchor="__RefHeading__1760_672142781" w:history="1">
        <w:r w:rsidR="00EC65BC">
          <w:rPr>
            <w:rStyle w:val="a4"/>
          </w:rPr>
          <w:t>5.3. Анализ использования материальных ресурсов ЗАО «МРК» 52</w:t>
        </w:r>
      </w:hyperlink>
    </w:p>
    <w:p w:rsidR="00FA7C75" w:rsidRDefault="00EC4F70">
      <w:pPr>
        <w:pStyle w:val="a3"/>
        <w:divId w:val="678897290"/>
      </w:pPr>
      <w:hyperlink w:anchor="__RefHeading__1762_672142781" w:history="1">
        <w:r w:rsidR="00EC65BC">
          <w:rPr>
            <w:rStyle w:val="a4"/>
          </w:rPr>
          <w:t>5.4. Нормирование материально производственных запасов предприятия ЗАО «МРК» 56</w:t>
        </w:r>
      </w:hyperlink>
    </w:p>
    <w:p w:rsidR="00FA7C75" w:rsidRDefault="00EC4F70">
      <w:pPr>
        <w:pStyle w:val="a3"/>
        <w:divId w:val="678897290"/>
      </w:pPr>
      <w:hyperlink w:anchor="__RefHeading__1764_672142781" w:history="1">
        <w:r w:rsidR="00EC65BC">
          <w:rPr>
            <w:rStyle w:val="a4"/>
          </w:rPr>
          <w:t>5.5. Расчет сверхнормативных остатков материально-производственных запасов и эффект от приведения их к нормам на предприятии ЗАО «МРК» 60</w:t>
        </w:r>
      </w:hyperlink>
    </w:p>
    <w:p w:rsidR="00FA7C75" w:rsidRDefault="00EC4F70">
      <w:pPr>
        <w:pStyle w:val="a3"/>
        <w:divId w:val="678897290"/>
      </w:pPr>
      <w:hyperlink w:anchor="__RefHeading__1766_672142781" w:history="1">
        <w:r w:rsidR="00EC65BC">
          <w:rPr>
            <w:rStyle w:val="a4"/>
          </w:rPr>
          <w:t>ЗАКЛЮЧЕНИЕ 66</w:t>
        </w:r>
      </w:hyperlink>
    </w:p>
    <w:p w:rsidR="00FA7C75" w:rsidRDefault="00EC4F70">
      <w:pPr>
        <w:pStyle w:val="a3"/>
        <w:divId w:val="678897290"/>
      </w:pPr>
      <w:hyperlink w:anchor="__RefHeading__1768_672142781" w:history="1">
        <w:r w:rsidR="00EC65BC">
          <w:rPr>
            <w:rStyle w:val="a4"/>
          </w:rPr>
          <w:t>СПИСОК ИСПОЛЬЗОВАННЫХ ИСТОЧНИКОВ 69</w:t>
        </w:r>
      </w:hyperlink>
    </w:p>
    <w:p w:rsidR="00FA7C75" w:rsidRDefault="00FA7C75"/>
    <w:p w:rsidR="00FA7C75" w:rsidRDefault="00EC65BC">
      <w:pPr>
        <w:pStyle w:val="1"/>
      </w:pPr>
      <w:r>
        <w:t>ВВЕДЕНИЕ</w:t>
      </w:r>
    </w:p>
    <w:p w:rsidR="00FA7C75" w:rsidRPr="00EC65BC" w:rsidRDefault="00EC65BC">
      <w:pPr>
        <w:pStyle w:val="a3"/>
      </w:pPr>
      <w:r>
        <w:t>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 находящиеся у предприятия отраслей обращения.</w:t>
      </w:r>
    </w:p>
    <w:p w:rsidR="00FA7C75" w:rsidRDefault="00EC65BC">
      <w:pPr>
        <w:pStyle w:val="a3"/>
      </w:pPr>
      <w:r>
        <w:t>Общепринятым является отнесение продуктов труда к товарным запасам предприятия от момента их поступления на склад предприятия до момента погрузки на транспортные средства для отправки или непосредственной передачи потребителям.</w:t>
      </w:r>
    </w:p>
    <w:p w:rsidR="00FA7C75" w:rsidRDefault="00EC65BC">
      <w:pPr>
        <w:pStyle w:val="a3"/>
      </w:pPr>
      <w:r>
        <w:t>Непрерывность производства требует, чтобы постоянно находилось на складах достаточное количество сырья и материалов, для полного удовлетворения потребностей производства в любой момент их использования. Поэтому необходимость бесперебойного снабжения производства в условиях непрерывности спроса и дискретности поставок, обуславливает создание на предприятиях материальных запасов, то есть товарно-материальных ценностей.</w:t>
      </w:r>
    </w:p>
    <w:p w:rsidR="00FA7C75" w:rsidRDefault="00EC65BC">
      <w:pPr>
        <w:pStyle w:val="a3"/>
      </w:pPr>
      <w:r>
        <w:t>Несмотря на то, что сейчас идёт тенденция ускорения оборачиваемости товарно-материальных ценностей на предприятии, а, следовательно, и снижение размеров их запасов, вплоть до работы с колёс, товарно-материальные ценности по-прежнему занимают главную роль в обеспечении предприятия нормальными ритмичными условиями работы.</w:t>
      </w:r>
    </w:p>
    <w:p w:rsidR="00FA7C75" w:rsidRDefault="00EC65BC">
      <w:pPr>
        <w:pStyle w:val="a3"/>
      </w:pPr>
      <w:r>
        <w:t xml:space="preserve">Их всестороннее изучение и правильное понимание сущности запасов товарно-материальных ценностей, их значения и роли в экономике предприятий и объединений, стоит в ряду важнейших проблем по экономии и рациональному использованию материальных ценностей страны и задач по совершенствованию материально-технического снабжения всех предприятий страны. </w:t>
      </w:r>
    </w:p>
    <w:p w:rsidR="00FA7C75" w:rsidRDefault="00EC65BC">
      <w:pPr>
        <w:pStyle w:val="a3"/>
      </w:pPr>
      <w:r>
        <w:t>Целью дипломной работы является всестороннее изучение ТМЦ организации ЗАО «Механоремонтный комплекс», выявление недостатков в учете и использовании запасов предприятия. Произведен расчет плановых нормативов ТМЦ, необходимых организации для осуществления бесперебойного технологического процесса, и сравнение их с фактическими остатками. Предложены мероприятия по устранению выявленных недостатков.</w:t>
      </w:r>
    </w:p>
    <w:p w:rsidR="00FA7C75" w:rsidRDefault="00EC65BC">
      <w:pPr>
        <w:pStyle w:val="1"/>
      </w:pPr>
      <w:r>
        <w:t>1. КРАТКАЯ ХАРАКТЕРИСТИКА ПРЕДПРИЯТИЯ ЗАО «МРК»</w:t>
      </w:r>
    </w:p>
    <w:p w:rsidR="00FA7C75" w:rsidRDefault="00FA7C75"/>
    <w:p w:rsidR="00FA7C75" w:rsidRPr="00EC65BC" w:rsidRDefault="00EC65BC">
      <w:pPr>
        <w:pStyle w:val="a3"/>
      </w:pPr>
      <w:r>
        <w:t>Закрытое акционерное общество «Механоремонтный комплекс» - ЗАО «МРК» является дочерним предприятием ОАО «Магнитогорский металлургический комбинат». Уставный капитал ЗАО «МРК» - 500 тыс. руб. Доля ОАО «ММК» в уставном капитале ЗАО «МРК» - 100%.</w:t>
      </w:r>
    </w:p>
    <w:p w:rsidR="00FA7C75" w:rsidRDefault="00EC65BC">
      <w:pPr>
        <w:pStyle w:val="a3"/>
      </w:pPr>
      <w:r>
        <w:t>Образование комплекса было вызвано необходимостью объединения служб, осуществляющих ремонты оборудования ОАО «ММК». С июня 2000 года начался перевод производственного персонала дочерних предприятий занятых этой деятельностью на промышленной площадке комбината, выполнение производственной программы - с июля 2000 года. К концу 2000 года переведены в состав ЗАО «МРК» работники ЗАО «МАРС», ЗАО «Металлургремонт-2», ЗАО «Металлургремонт-3», ЗАО «Механоремонт-4».</w:t>
      </w:r>
    </w:p>
    <w:p w:rsidR="00FA7C75" w:rsidRDefault="00EC65BC">
      <w:pPr>
        <w:pStyle w:val="a3"/>
      </w:pPr>
      <w:r>
        <w:t>Механоремонтный комплекс сегодня - это комплекс ремонтных подразделений, оснащенных специальным оборудованием для восстановления оборудования домен, аглофабрик, прокатных станов, кислородно-конвертерных цехов, машин металлургических заводов. В состав ЗАО «МРК» входят следующие структурные подразделения:</w:t>
      </w:r>
    </w:p>
    <w:p w:rsidR="00FA7C75" w:rsidRDefault="00EC65BC">
      <w:pPr>
        <w:pStyle w:val="a3"/>
      </w:pPr>
      <w:r>
        <w:t>- фасонно-литейный цех;</w:t>
      </w:r>
    </w:p>
    <w:p w:rsidR="00FA7C75" w:rsidRDefault="00EC65BC">
      <w:pPr>
        <w:pStyle w:val="a3"/>
      </w:pPr>
      <w:r>
        <w:t>- цех изложниц;</w:t>
      </w:r>
    </w:p>
    <w:p w:rsidR="00FA7C75" w:rsidRDefault="00EC65BC">
      <w:pPr>
        <w:pStyle w:val="a3"/>
      </w:pPr>
      <w:r>
        <w:t>- цех металлоконструкций;</w:t>
      </w:r>
    </w:p>
    <w:p w:rsidR="00FA7C75" w:rsidRDefault="00EC65BC">
      <w:pPr>
        <w:pStyle w:val="a3"/>
      </w:pPr>
      <w:r>
        <w:t>- цех машиностроительной продукции;</w:t>
      </w:r>
    </w:p>
    <w:p w:rsidR="00FA7C75" w:rsidRDefault="00EC65BC">
      <w:pPr>
        <w:pStyle w:val="a3"/>
      </w:pPr>
      <w:r>
        <w:t>- основной механический цех;</w:t>
      </w:r>
    </w:p>
    <w:p w:rsidR="00FA7C75" w:rsidRDefault="00EC65BC">
      <w:pPr>
        <w:pStyle w:val="a3"/>
      </w:pPr>
      <w:r>
        <w:t>- цехи ремонта металлургического оборудования (ЦРМО, ЦРМО-1, ЦРМО-2.ЦРМО-3, ЦРМО-7, ЦРМО-8);</w:t>
      </w:r>
    </w:p>
    <w:p w:rsidR="00FA7C75" w:rsidRDefault="00EC65BC">
      <w:pPr>
        <w:pStyle w:val="a3"/>
      </w:pPr>
      <w:r>
        <w:t>- центральная техническая лаборатория;</w:t>
      </w:r>
    </w:p>
    <w:p w:rsidR="00FA7C75" w:rsidRDefault="00EC65BC">
      <w:pPr>
        <w:pStyle w:val="a3"/>
      </w:pPr>
      <w:r>
        <w:t>- управление.</w:t>
      </w:r>
    </w:p>
    <w:p w:rsidR="00FA7C75" w:rsidRDefault="00EC65BC">
      <w:pPr>
        <w:pStyle w:val="a3"/>
      </w:pPr>
      <w:r>
        <w:t>Имеется собственная служба технического контроля (ОТК).</w:t>
      </w:r>
    </w:p>
    <w:p w:rsidR="00FA7C75" w:rsidRDefault="00EC65BC">
      <w:pPr>
        <w:pStyle w:val="a3"/>
      </w:pPr>
      <w:r>
        <w:t>Для своей производственной деятельности ЗАО «МРК» арендует основные средства у ЗАО «Механоремонт». Среднемесячная арендная плата составляет около 3,0 млн. рублей.</w:t>
      </w:r>
    </w:p>
    <w:p w:rsidR="00FA7C75" w:rsidRDefault="00EC65BC">
      <w:pPr>
        <w:pStyle w:val="a3"/>
      </w:pPr>
      <w:r>
        <w:t>Общая численность трудящихся комплекса на 1 июля 2002 года составила 6100 человек.</w:t>
      </w:r>
    </w:p>
    <w:p w:rsidR="00FA7C75" w:rsidRDefault="00EC65BC">
      <w:pPr>
        <w:pStyle w:val="a3"/>
      </w:pPr>
      <w:r>
        <w:t>Производственные возможности механоремонтного комплекса позволяют производить ежегодно:</w:t>
      </w:r>
    </w:p>
    <w:p w:rsidR="00FA7C75" w:rsidRDefault="00EC65BC">
      <w:pPr>
        <w:pStyle w:val="a3"/>
      </w:pPr>
      <w:r>
        <w:t>• стального фасонного литья - 127,4 тыс. тонн</w:t>
      </w:r>
    </w:p>
    <w:p w:rsidR="00FA7C75" w:rsidRDefault="00EC65BC">
      <w:pPr>
        <w:pStyle w:val="a3"/>
      </w:pPr>
      <w:r>
        <w:t>• чугунного фасонного литья - 17,9 тыс. тонн</w:t>
      </w:r>
    </w:p>
    <w:p w:rsidR="00FA7C75" w:rsidRDefault="00EC65BC">
      <w:pPr>
        <w:pStyle w:val="a3"/>
      </w:pPr>
      <w:r>
        <w:t>• поковок прессовых и молотовых - 8,1 тыс. тонн</w:t>
      </w:r>
    </w:p>
    <w:p w:rsidR="00FA7C75" w:rsidRDefault="00EC65BC">
      <w:pPr>
        <w:pStyle w:val="a3"/>
      </w:pPr>
      <w:r>
        <w:t>• штамповок - 5,3 тыс. тонн</w:t>
      </w:r>
    </w:p>
    <w:p w:rsidR="00FA7C75" w:rsidRDefault="00EC65BC">
      <w:pPr>
        <w:pStyle w:val="a3"/>
      </w:pPr>
      <w:r>
        <w:t>• металлоконструкций - 12,3 тыс. тонн</w:t>
      </w:r>
    </w:p>
    <w:p w:rsidR="00FA7C75" w:rsidRDefault="00EC65BC">
      <w:pPr>
        <w:pStyle w:val="a3"/>
      </w:pPr>
      <w:r>
        <w:t>• механообработанных изделий — 38,7 тыс. тонн</w:t>
      </w:r>
    </w:p>
    <w:p w:rsidR="00FA7C75" w:rsidRDefault="00EC65BC">
      <w:pPr>
        <w:pStyle w:val="a3"/>
      </w:pPr>
      <w:r>
        <w:t>• услуг механоремонтных цехов на сумму 250,0 млн. рублей.</w:t>
      </w:r>
    </w:p>
    <w:p w:rsidR="00FA7C75" w:rsidRDefault="00EC65BC">
      <w:pPr>
        <w:pStyle w:val="a3"/>
      </w:pPr>
      <w:r>
        <w:t>В денежном выражении общегодовой объем производства и оказываемых услуг составляет 1322,0 млн. рублей.</w:t>
      </w:r>
    </w:p>
    <w:p w:rsidR="00FA7C75" w:rsidRDefault="00EC65BC">
      <w:pPr>
        <w:pStyle w:val="a3"/>
      </w:pPr>
      <w:r>
        <w:t>В составе заготовительных цехов - два литейных, общей производительностью около 55000 тонн литья в год. Большая доля литья приходится на сменное оборудование для нужд ОАО «ММК» - изложницы и поддоны, чаши и мульды, также освоено производство тюбингов, валков, художественное литье.</w:t>
      </w:r>
    </w:p>
    <w:p w:rsidR="00FA7C75" w:rsidRDefault="00EC65BC">
      <w:pPr>
        <w:pStyle w:val="a3"/>
      </w:pPr>
      <w:r>
        <w:t>Стальные кованные и штамповочные заготовки для ремонтных нужд изготавливает кузнечно-прессовое отделение в составе основного механического цеха, производительность которого около 28000 тонн в год. Осуществляется постепенный переход с технологии ковки на штамповку, повышение в производстве удельного веса штамповочных изделий.</w:t>
      </w:r>
    </w:p>
    <w:p w:rsidR="00FA7C75" w:rsidRDefault="00EC65BC">
      <w:pPr>
        <w:pStyle w:val="a3"/>
      </w:pPr>
      <w:r>
        <w:t>Различного рода металлоконструкции, предназначенные для ремонтных нужд ОАО «ММК», изготавливаются в цехе металлоконструкций с производительностью 12000 тонн в год.</w:t>
      </w:r>
    </w:p>
    <w:p w:rsidR="00FA7C75" w:rsidRDefault="00EC65BC">
      <w:pPr>
        <w:pStyle w:val="a3"/>
      </w:pPr>
      <w:r>
        <w:t>Металлообрабатывающие цеха оснащены различными видами металлорежущего оборудования. Самый крупный из них основной механический имеет в своем распоряжении оборудование для обработки крупногабаритных и крупнотоннажных изделий, кроме того, каждый металлообрабатывающий цех имеет участки универсальных полуавтоматических станков и станков с числовым программным управлением. В состав ЦМП входит участок электроэрозионных станков для изготовления штамповочной оснастки, созданы специализированные участки по упрочению деталей термической обработкой, наплавкой различными сплавами, плазменным напылением. В целом ЗАО «МРК» за 2001 год и первое полугодие 2002 года освоило и внедрило более 35 видов новой продукции (табл. 1.1).</w:t>
      </w:r>
    </w:p>
    <w:p w:rsidR="00FA7C75" w:rsidRDefault="00EC65BC">
      <w:pPr>
        <w:pStyle w:val="a3"/>
      </w:pPr>
      <w:r>
        <w:t>Специалисты ЦТЛ осуществляют разработку, внедрение и контроль технологических процессов изготовления деталей и изделий. Большую работу проводят специалисты лаборатории по совершенствованию существующих технологий, уменьшению брака. Улучшению потребительских свойств изделий.</w:t>
      </w:r>
    </w:p>
    <w:p w:rsidR="00FA7C75" w:rsidRDefault="00EC65BC">
      <w:pPr>
        <w:pStyle w:val="a3"/>
      </w:pPr>
      <w:r>
        <w:t>У завода существуют долговременные деловые связи с ОАО «Норильскникель», с Челябинским, Нижне-Тагильским, Кузнецким меткомбинатами, металлургическими заводами в городах Белорецк, Сатка, Ижевск, Санкт-Петербург, Аша, Серов, предприятиями оборонной промышленности. Кроме того, по договорам завод поставляет сменное оборудование, литье и запасные части в Германию, Польшу и Венгрию. В течении нескольких лет на основе договоров завод осуществляет поставку в Италию высокопрочного литья, получая взамен технологическое оборудование для совершенствования своего производства.</w:t>
      </w:r>
    </w:p>
    <w:p w:rsidR="00FA7C75" w:rsidRDefault="00EC65BC">
      <w:pPr>
        <w:pStyle w:val="a3"/>
      </w:pPr>
      <w:r>
        <w:t>Таблица 1.1</w:t>
      </w:r>
    </w:p>
    <w:p w:rsidR="00FA7C75" w:rsidRDefault="00EC65BC">
      <w:pPr>
        <w:pStyle w:val="a3"/>
      </w:pPr>
      <w:r>
        <w:t>НОМЕНКЛАТУРА</w:t>
      </w:r>
    </w:p>
    <w:p w:rsidR="00FA7C75" w:rsidRDefault="00EC65BC">
      <w:pPr>
        <w:pStyle w:val="a3"/>
      </w:pPr>
      <w:r>
        <w:t>НОВЫХ ВИДОВ ПРОДУКЦИИ, ОСВОЕННЫХ В ЦЕХАХ ЗАО "МРК" В 2001-02 ГОДАХ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tblGrid>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Наименование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Цеха исполнители</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I. ОСВОЕНИЕ НОВЫХ ВИДОВ ПРОДУКЦИИ В СВЯЗИ С РЕКОНСТРУКЦИЕЙ ЦЕХОВ ОАО "ММК"</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ИДП</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Засыпной аппарат шахтной печи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 ЦРМО-1</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ЛПЦ-5</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Секции кислотной ванны (17тн.)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ЦРМО-2</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ККЦ</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Кристаллизатор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1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2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3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4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5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6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Роликовая секция № 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4-х роликовый блок приводной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4-х роликовый блок неприводной МНЛЗ</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Тянущая клеть</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ЦПКП</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Вилки миксеровоза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ЦМК, ОМЦ</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1.14а.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Миксер</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КПО, ОМЦ, ФЛЦ</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ЦПВ</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Штыревой упор для перевозки рулонов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НЕСТАНДАРТНОЕ ОБОРУДОВАНИЕ:</w:t>
            </w:r>
          </w:p>
        </w:tc>
      </w:tr>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ККЦ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1.16.</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Устройство для заведения затравки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СЛЦ,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1.17.</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Строп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1.18.</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Платики на стенд кантовки рол. секций № 3,4,5,6,7,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1.19.</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 5Н, 6Н, 7Н для контроля секций № 3,4,5,6,7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1.20.</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радиусный для контроля секций № 3,4,5,6,7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38…43 R (секция № 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1.22.</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3Н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1.23.</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32…37 R (секция № 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1.24.</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Шаблон № 4Н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1.25.</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для сборки и разборки роликов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КПО, ЦРМО-2, ЧЛО, СЛО</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1.26.</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для кантовки секций № 5,6,7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ЦРМО-3, КПО, ЧЛО</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1.27.</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для настраивания секций № 5,6,7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 СЛО, ЦМК,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1.28.</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для настраивания секций № 3,4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ЦРМО-3, ЦМК, ЧЛО</w:t>
            </w:r>
          </w:p>
        </w:tc>
      </w:tr>
    </w:tbl>
    <w:p w:rsidR="00FA7C75" w:rsidRPr="00EC65BC" w:rsidRDefault="00EC65BC">
      <w:pPr>
        <w:pStyle w:val="a3"/>
      </w:pPr>
      <w:r>
        <w:t>Продолжение табл. 1.1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0"/>
        <w:gridCol w:w="320"/>
        <w:gridCol w:w="32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Наименование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Цеха исполнители</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настройки тянущей клети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ЦМК, ЧЛО, СЛО, Мод., Цв.отд.,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Траверса технологическая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КПО, ЧЛО,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Траверса технологическая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ЧЛО,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Стенд для настройки 4-х роликовых блоков МНЛЗ-3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ЦРМО-2,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К\шестерня (ТОЛ-2)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Шестеренный вал (ТОЛ-2)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Барабан (ТОЛ-2)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Каретка, поддон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Рама опорная в сборе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ИДП</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Барабан (вращ.печь № 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 ЦМК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ГОП</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Агломашина № 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 агломаш. №9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Балка агломаш. № 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Пластины агломаш. № 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ЛПЦ-5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Контейнер</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ЛПЦ-6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Боксы, агрегат оцинкован.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II. ИЗГОТОВЛЕНИЕ ОБОРУДОВАНИЯ В СВЯЗИ С ВНЕДРЕНИЕМ НОВЫХ ТЕХНОЛОГИЙ В ЦЕХАХ ОАО "ММК"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ККЦ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Машины поперечной порезки заготовок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ЛПЦ-4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Отбойник техники отгибателя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Гидроцилиндр тележки отгибателя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Цв.отд.,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Опоры тележки отгибателя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Цв.отд.,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Узел скребка тележки отгибателя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Цв.отд.,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Рычаг тележки отгибателя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Бочка ролика листоукладчика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Корпус редуктора, привод гильотины АПР-1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Ножи кромкокрошительных ножниц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 ЦМП</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СПЦ ст.300-3 "КОКС"</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Ножи, ножницы 1,2,3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Ролики приваловой арматуры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Вводные и выводные проводки блоков 290,370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Детали клетей блока 290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Детали клетей блока 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 окалиноломателя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ВТО,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Привод клети "45"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Бочки печных роликов Ф337, Ф400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СЛО,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Приспособление для разборки-сборки подшип. Узлов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Крепление рабочих шайб бл. 370, 290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Приспособление, оснастка для пресса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Крепеж блоков 290, 370, 500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ЦМП,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Роликовые проводки бл. 290,370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ЦМП</w:t>
            </w:r>
          </w:p>
        </w:tc>
      </w:tr>
    </w:tbl>
    <w:p w:rsidR="00FA7C75" w:rsidRPr="00EC65BC" w:rsidRDefault="00EC65BC">
      <w:pPr>
        <w:pStyle w:val="a3"/>
      </w:pPr>
      <w:r>
        <w:t>Продолжение табл. 1.1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0"/>
        <w:gridCol w:w="320"/>
        <w:gridCol w:w="32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Наименование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Цеха исполнители</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Ремонт узлов конич.шестерен. бл. 290,370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Бандаж Ф469х90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ЦМК, ВТО, ОМЦ,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Бандаж Ф461х90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_"_</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Бандаж Ф459х90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_"_</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Ролик окалиноломателя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 ВТО,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Ф495х200 (чуг.) КОКС</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ц.изл., ЦМК, ВТО, ЦРМО-2,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Ф495х200 (чуг.) КОКС</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_"_</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СПЦ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Валк Ф345х900-150 ХНМ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 ц.изл.</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Ф445х760-150ХНМ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 ц.изл.</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Ф595х965-150ХНМ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 ц.изл.</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Ф385х760-150ХНМ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 ц.изл.</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Валок Ф700х2500 лист. чуг.</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 ц.изл.</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III. ПРОИЗВОДСТВО ПРОДУКЦИИ НА СТОРОНУ</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Экспорт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Плита футеровочная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Плита футеровочная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Рейтера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Казахстан</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Холодильники д.п.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 ЦРМО-0, ЦРМО-1, КПО</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"Техдеталь"</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Холодильники д.п.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 ЦРМО-0, ЦРМО-1, КПО</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Лиепая</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Рама шибера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 ОМЦ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"Торговый дом РМЗ"</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Пластины транспортные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 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Горловина конвертера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Пробки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 ЦРМО-2, ЦРМО-1,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Шкивы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ЦРМО-0, ЦРМО-1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Ковш V=5м.3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 сгустителя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Муфта вала сгустителя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 КПО,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Втулка вкладыша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 ЦРМО-0, ЦРМО-1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Ковш КШШ 10.8м.3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Колосники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Изложница Н=320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Машпром</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Груз</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Мод.ФЛЦ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Златоуст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Изложица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ЧГПЗ</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Рейки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Петросталь</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Изложница 354-24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Трест "Магнитострой"</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Клинья гидромолота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Труба питателя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bl>
    <w:p w:rsidR="00FA7C75" w:rsidRPr="00EC65BC" w:rsidRDefault="00EC65BC">
      <w:pPr>
        <w:pStyle w:val="a3"/>
      </w:pPr>
      <w:r>
        <w:t>Окончание табл. 1.1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0"/>
        <w:gridCol w:w="320"/>
        <w:gridCol w:w="320"/>
      </w:tblGrid>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Наименование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Цеха исполнители</w:t>
                  </w:r>
                </w:p>
              </w:tc>
            </w:tr>
          </w:tbl>
          <w:p w:rsidR="00FA7C75" w:rsidRDefault="00FA7C75"/>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Стройкомплекс</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Ковш</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ЦМК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Филиал школы-интерната № 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Детская спортплощадка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Микрорайон № 131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Детское оборудование (малые архитектурные формы)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Абзаково</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Горнолыжный центр</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Отсекатель подвесов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IV. ПРОИЗВОДСТВО НЕСТАНДАРТНОГО ОБОРУДОВАНИЯ ПО ЗАО "МРК"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Ванна для заправки подины эл.печи ДСП-12 (машина заправочная, растворный узел и стенд)</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ЦРМО-2, ЦРМО-1</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ФЛЦ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Механизированная линия в цветнолитейном отделении для изготовления мелкого чугунного литья (экспорт)</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ЦМК,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Подвесной конвейер для окраски и сушки на участке обрубки ЧЛО (экспорт)</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ЦМК, ОМЦ, ЦРМО-2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Сушильная камера (сушило рециркул.) для сушки изделий на участке обрубки в ЧЛО</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ЦМК, ЦМП, ОМЦ, ЦРМО-2</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Абразивно-обдирочный станок для обдирки литых валков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 Мод.СЛО, ЦРМО-2, ЦМК</w:t>
            </w:r>
          </w:p>
        </w:tc>
      </w:tr>
      <w:tr w:rsidR="00FA7C7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Default="00EC65BC">
            <w:r>
              <w:t>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Новая термическая печь с выкатным подом для т.о. роликов МНЛЗ</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Мол.ЧЛО, СЛО, КПО, ЦМК, ЦРМО-3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Приспособление для обработки б\у листовых кокилей</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Мод.СЛО, КПО, ОМЦ</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Приспособление для обработки сортовых кокилей</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КПО, ОМЦ, ЦРМО-2</w:t>
            </w:r>
          </w:p>
        </w:tc>
      </w:tr>
    </w:tbl>
    <w:p w:rsidR="00FA7C75" w:rsidRPr="00EC65BC" w:rsidRDefault="00EC65BC">
      <w:pPr>
        <w:pStyle w:val="a3"/>
      </w:pPr>
      <w:r>
        <w:t>Целью создания ЗАО «МРК» являлось объединение всех ремонтных служб, обслуживающих ОАО «ММК», и как следствие ОАО «ММК» получило хорошо организованную ремонтную службу, в лице ЗАО «МРК».</w:t>
      </w:r>
    </w:p>
    <w:p w:rsidR="00FA7C75" w:rsidRDefault="00EC65BC">
      <w:pPr>
        <w:pStyle w:val="a3"/>
      </w:pPr>
      <w:r>
        <w:t>На предприятии ЗАО «МРК» постоянно ведется реконструкция устаревшего оборудования, освоение новых технологий, строятся объекты капитального строительства, ведутся мероприятия по улучшению качества выпускаемой продукции.</w:t>
      </w:r>
    </w:p>
    <w:p w:rsidR="00FA7C75" w:rsidRDefault="00EC65BC">
      <w:pPr>
        <w:pStyle w:val="1"/>
      </w:pPr>
      <w:r>
        <w:t>2. АНАЛИЗ ДИНАМИКИ ОСНОВНЫХ ТЕХНИКО-ЭКОНОМИЧЕСКИХ ПОКАЗАТЕЛЕЙ ЗАО «МРК» ЗА 2001-02 ГГ</w:t>
      </w:r>
    </w:p>
    <w:p w:rsidR="00FA7C75" w:rsidRDefault="00FA7C75"/>
    <w:p w:rsidR="00FA7C75" w:rsidRPr="00EC65BC" w:rsidRDefault="00EC65BC">
      <w:pPr>
        <w:pStyle w:val="a3"/>
      </w:pPr>
      <w:r>
        <w:t>Более 50 % в структуре валового выпуска продукции по заводу составляет производство трёх цехов (табл. 2.1):</w:t>
      </w:r>
    </w:p>
    <w:p w:rsidR="00FA7C75" w:rsidRDefault="00EC65BC">
      <w:pPr>
        <w:pStyle w:val="a3"/>
      </w:pPr>
      <w:r>
        <w:t>- ФЛЦ выпустил продукции на 380 675,5 тыс. руб., что составляет 19,0 % от общего выпуска по заводу;</w:t>
      </w:r>
    </w:p>
    <w:p w:rsidR="00FA7C75" w:rsidRDefault="00EC65BC">
      <w:pPr>
        <w:pStyle w:val="a3"/>
      </w:pPr>
      <w:r>
        <w:t>- цех изложниц выпустил продукции на 358 642,3 тыс. руб., что составляет 17,9 % от общего выпуска по заводу;</w:t>
      </w:r>
    </w:p>
    <w:p w:rsidR="00FA7C75" w:rsidRDefault="00EC65BC">
      <w:pPr>
        <w:pStyle w:val="a3"/>
      </w:pPr>
      <w:r>
        <w:t>- ОМЦ выпустил продукции на 286 175,9 тыс. руб., что составляет 14,3 % от общего выпуска по заводу.</w:t>
      </w:r>
    </w:p>
    <w:p w:rsidR="00FA7C75" w:rsidRDefault="00EC65BC">
      <w:pPr>
        <w:pStyle w:val="a3"/>
      </w:pPr>
      <w:r>
        <w:t>Таблица 2.1</w:t>
      </w:r>
    </w:p>
    <w:p w:rsidR="00FA7C75" w:rsidRDefault="00EC65BC">
      <w:pPr>
        <w:pStyle w:val="a3"/>
      </w:pPr>
      <w:r>
        <w:t>Структура производства по цехам ЗАО "МРК" за 2001 год и 1-ое полугодие 2002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Наименование цеха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Валовый выпуск в 1-ом полугодии 2001г.,т.р.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Валовый выпуск во 2-ом полугодии 2001г.,т.р.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Валовый выпуск в 1-ом полугодии 2002г.,т.р.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Итого: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 Л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122 183.9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125 117.8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133 373.8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380 675.5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132 289.4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116 610.0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109 742.9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358 642.3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 М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100 578.8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93 257.3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92 339.8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286 175.9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32 245.9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36 691.2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38 472.0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107 409.1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36 934.1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46 235.4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38 362.3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121 531.8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38 889.9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40 709.9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38 987.3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118 587.0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33 813.3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37 016.1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34 556.9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105 386.3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53 672.5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56 383.0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71 310.7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181 366.2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18 399.7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22 144.5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23 094.8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63 639.0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45 760.9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51 556.3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42 753.2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140 070.4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27 122.8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27 298.9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43 812.9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98 234.6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Т Л</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12 756.8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14 505.8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14 526.0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41 788.6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ИТОГО по заводу</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654 648.0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667 526.1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681 332.7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2 003 506.8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r>
    </w:tbl>
    <w:p w:rsidR="00FA7C75" w:rsidRPr="00EC65BC" w:rsidRDefault="00EC4F7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87.5pt;height:150.75pt">
            <v:imagedata r:id="rId5" o:title=""/>
          </v:shape>
        </w:pict>
      </w:r>
    </w:p>
    <w:p w:rsidR="00FA7C75" w:rsidRDefault="00EC65BC">
      <w:pPr>
        <w:pStyle w:val="a3"/>
      </w:pPr>
      <w:r>
        <w:t>Рис. 2.1</w:t>
      </w:r>
    </w:p>
    <w:p w:rsidR="00FA7C75" w:rsidRDefault="00EC65BC">
      <w:pPr>
        <w:pStyle w:val="a3"/>
      </w:pPr>
      <w:r>
        <w:t>За 2001 год и 1-ое полугодие 2002 года заводом произведено товарной продукции на 1 575 578,5 тыс. руб. Из них 46,1% от общей суммы (727 079,6 тыс. руб.) было произведено тремя цехами (табл. 2.2):</w:t>
      </w:r>
    </w:p>
    <w:p w:rsidR="00FA7C75" w:rsidRDefault="00EC65BC">
      <w:pPr>
        <w:pStyle w:val="a3"/>
      </w:pPr>
      <w:r>
        <w:t>- цехом изложниц - на 298 183,3 тыс. руб. или 18,9%;</w:t>
      </w:r>
    </w:p>
    <w:p w:rsidR="00FA7C75" w:rsidRDefault="00EC65BC">
      <w:pPr>
        <w:pStyle w:val="a3"/>
      </w:pPr>
      <w:r>
        <w:t>- ФЛЦ - на 237 686,3 тыс. руб. или 15,1 %;</w:t>
      </w:r>
    </w:p>
    <w:p w:rsidR="00FA7C75" w:rsidRDefault="00EC65BC">
      <w:pPr>
        <w:pStyle w:val="a3"/>
      </w:pPr>
      <w:r>
        <w:t>- ОМЦ - на 191 210,0 тыс. руб. или 12,1 %.</w:t>
      </w:r>
    </w:p>
    <w:p w:rsidR="00FA7C75" w:rsidRDefault="00EC65BC">
      <w:pPr>
        <w:pStyle w:val="a3"/>
      </w:pPr>
      <w:r>
        <w:t>Таблица 2.2</w:t>
      </w:r>
    </w:p>
    <w:p w:rsidR="00FA7C75" w:rsidRDefault="00EC65BC">
      <w:pPr>
        <w:pStyle w:val="a3"/>
      </w:pPr>
      <w:r>
        <w:t>Структура товарного производства по цехам ЗАО "МРК" за 2001 год и 1-ое полугодие 2002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Наименование цеха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Товарный выпуск в 1-ом полугодии 2001г., 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Товарный выпуск во 2-ом полугодии 2001г., 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Товарный выпуск в 1-ом полугодии 2002г., 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Итого: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 Л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80 550.3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73 906.4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83 229.6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237 686.3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106 435.9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95 295.6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96 451.8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298 183.3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 М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62 382.1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68 662.8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60 165.1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191 210.0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24 169.7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28 284.7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28 235.6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80 690.0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34 656.3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44 576.7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37 044.3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116 277.3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38 149.8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39 619.2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37 995.3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115 764.3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22 888.7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29 617.3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29 186.3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81 692.3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53 214.2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56 206.6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70 984.9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180 405.7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17 275.8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20 885.0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21 526.8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59 687.6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44 898.1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51 112.3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41 998.5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138 008.9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18 629.3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18 804.3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36 829.0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74 262.6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Т Л</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1 710.2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ИТОГО по заводу</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503 648.2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527 525.6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544 404.7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1 575 578.5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r>
    </w:tbl>
    <w:p w:rsidR="00FA7C75" w:rsidRPr="00EC65BC" w:rsidRDefault="00EC4F70">
      <w:pPr>
        <w:pStyle w:val="a3"/>
      </w:pPr>
      <w:r>
        <w:rPr>
          <w:noProof/>
        </w:rPr>
        <w:pict>
          <v:shape id="_x0000_i1057" type="#_x0000_t75" style="width:487.5pt;height:150.75pt">
            <v:imagedata r:id="rId6" o:title=""/>
          </v:shape>
        </w:pict>
      </w:r>
    </w:p>
    <w:p w:rsidR="00FA7C75" w:rsidRDefault="00EC65BC">
      <w:pPr>
        <w:pStyle w:val="a3"/>
      </w:pPr>
      <w:r>
        <w:t>Рис 2.2</w:t>
      </w:r>
    </w:p>
    <w:p w:rsidR="00FA7C75" w:rsidRDefault="00EC65BC">
      <w:pPr>
        <w:pStyle w:val="a3"/>
      </w:pPr>
      <w:r>
        <w:t>За 2001 год и 1-ое полугодие 2002 года заводом продукции на 1 569 420,3 тыс. руб. Из них на 722 441,9 тыс. руб., что составляет около 46 % от общей суммы, было реализовано тремя цехами (табл. 2.3):</w:t>
      </w:r>
    </w:p>
    <w:p w:rsidR="00FA7C75" w:rsidRDefault="00EC65BC">
      <w:pPr>
        <w:pStyle w:val="a3"/>
      </w:pPr>
      <w:r>
        <w:t>- цехом изложниц - на 295 530,3 тыс. руб. или 18,8%;</w:t>
      </w:r>
    </w:p>
    <w:p w:rsidR="00FA7C75" w:rsidRDefault="00EC65BC">
      <w:pPr>
        <w:pStyle w:val="a3"/>
      </w:pPr>
      <w:r>
        <w:t>- ФЛЦ - на 235 912,9 тыс. руб. или 15 %;</w:t>
      </w:r>
    </w:p>
    <w:p w:rsidR="00FA7C75" w:rsidRDefault="00EC65BC">
      <w:pPr>
        <w:pStyle w:val="a3"/>
      </w:pPr>
      <w:r>
        <w:t>- ОМЦ - на 190 998,9 тыс. руб. или 12,2 %.</w:t>
      </w:r>
    </w:p>
    <w:p w:rsidR="00FA7C75" w:rsidRDefault="00FA7C75"/>
    <w:p w:rsidR="00FA7C75" w:rsidRPr="00EC65BC" w:rsidRDefault="00EC65BC">
      <w:pPr>
        <w:pStyle w:val="a3"/>
      </w:pPr>
      <w:r>
        <w:t>Таблица 2.3</w:t>
      </w:r>
    </w:p>
    <w:p w:rsidR="00FA7C75" w:rsidRDefault="00EC65BC">
      <w:pPr>
        <w:pStyle w:val="a3"/>
      </w:pPr>
      <w:r>
        <w:t>Структура реализованной продукции по цехам ЗАО "МРК" за 2001 год и 1-ое полугодие 2002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Наименование цеха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Реализация в 1-ом полугодии 2001г.,т.р.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Реализация во 2-ом полугодии 2001г.,т.р.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Реализация в 1-ом полугодии 2002г.,т.р.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Итого: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Уд.вес,%</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 Л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76 489.3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77 020.0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82 403.6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235 912.9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Цех изложниц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106 679.6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91 590.7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97 259.7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295 530.0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О М Ц</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60 249.2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68 236.3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62 513.4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190 998.9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24 308.8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28 186.2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28 044.9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80 539.9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34 656.3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44 576.7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37 043.8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116 276.8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38 149.8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39 619.2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37 985.1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115 754.1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21 557.5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30 652.6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29 772.9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81 983.0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52 804.4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56 514.4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70 818.1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180 136.9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17 275.8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20 885.0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21 526.9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59 687.7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Р М О – 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44 898.1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51 112.3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41 998.4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138 008.8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М 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18 642.5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18 739.5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35 499.0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72 881.0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Ц Т Л</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1 710.2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ИТОГО по заводу</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496 109.3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527 687.7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96.44875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545 623.3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1 569 420.3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r>
    </w:tbl>
    <w:p w:rsidR="00FA7C75" w:rsidRPr="00EC65BC" w:rsidRDefault="00EC4F70">
      <w:pPr>
        <w:pStyle w:val="a3"/>
      </w:pPr>
      <w:r>
        <w:rPr>
          <w:noProof/>
        </w:rPr>
        <w:pict>
          <v:shape id="_x0000_i1060" type="#_x0000_t75" style="width:487.5pt;height:150.75pt">
            <v:imagedata r:id="rId7" o:title=""/>
          </v:shape>
        </w:pict>
      </w:r>
    </w:p>
    <w:p w:rsidR="00FA7C75" w:rsidRDefault="00EC65BC">
      <w:pPr>
        <w:pStyle w:val="a3"/>
      </w:pPr>
      <w:r>
        <w:t>Рис. 2.3</w:t>
      </w:r>
    </w:p>
    <w:p w:rsidR="00FA7C75" w:rsidRDefault="00EC65BC">
      <w:pPr>
        <w:pStyle w:val="a3"/>
      </w:pPr>
      <w:r>
        <w:t>Снижение объемов производства в цехе изложниц и основном механическом цехе привели к падению рентабельности в I полугодии 2002 года. Также повлияло на снижение рентабельности повышение тарифов на электроэнергию и цен на сырье (табл. 2.4).</w:t>
      </w:r>
    </w:p>
    <w:p w:rsidR="00FA7C75" w:rsidRDefault="00EC65BC">
      <w:pPr>
        <w:pStyle w:val="a3"/>
      </w:pPr>
      <w:r>
        <w:t>Таблица 2.4</w:t>
      </w:r>
    </w:p>
    <w:p w:rsidR="00FA7C75" w:rsidRDefault="00EC65BC">
      <w:pPr>
        <w:pStyle w:val="a3"/>
      </w:pPr>
      <w:r>
        <w:t>Анализ рентабельности товарной и реализованной продукции за 2001 год и 1-ое полугодие 2002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160"/>
        <w:gridCol w:w="160"/>
        <w:gridCol w:w="160"/>
        <w:gridCol w:w="480"/>
        <w:gridCol w:w="480"/>
        <w:gridCol w:w="480"/>
        <w:gridCol w:w="480"/>
        <w:gridCol w:w="480"/>
        <w:gridCol w:w="480"/>
        <w:gridCol w:w="480"/>
        <w:gridCol w:w="480"/>
        <w:gridCol w:w="480"/>
      </w:tblGrid>
      <w:tr w:rsidR="00FA7C7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A7C75" w:rsidRDefault="00EC65BC">
            <w:r>
              <w:t>Показатели</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A7C75" w:rsidRDefault="00EC65BC">
            <w:r>
              <w:t>1-ое полугодие 2001 г.</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A7C75" w:rsidRDefault="00EC65BC">
            <w:r>
              <w:t>2-ое полугодие 2001 г.</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A7C75" w:rsidRDefault="00EC65BC">
            <w:r>
              <w:t>1-ое полугодие 2002 г.</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FA7C75" w:rsidRDefault="00EC65BC">
            <w:r>
              <w:t>Итого:</w:t>
            </w:r>
          </w:p>
        </w:tc>
      </w:tr>
      <w:tr w:rsidR="00FA7C7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 опт. ценах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рент.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 опт. ценах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рент.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 опт. ценах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рент.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в опт. ценах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рент.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Выпуск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654 647.9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573 919.5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667 526.3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582 783.4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681 332.7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601 580.4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2 003 506.9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1 758 283.3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Товарная продукция, в т.ч.</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503 648.5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420 503.1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527 525.3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444 382.1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544 404.7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476 047.0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1 575 578.5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1 340 932.2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ОАО "ММК"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405 306.5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343 060.5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434 047.9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370 453.1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413 587.2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372 000.2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1 252 941.6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1 085 513.8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сторону</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87 561.4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70 019.2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25.1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76 333.2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62 563.1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119 434.2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96 746.6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283 328.8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229 328.9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дочерним предприятиям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10 780.6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7 423.4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45.2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17 144.1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11 365.9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11 383.3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7 300.2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39 308.0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26 089.5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Реализация, в т.ч.</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496 109.5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468 970.4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527 687.5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503 806.1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545 623.3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516 090.7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1 569 420.3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1 488 867.2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для ОАО "ММК"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401 003.8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382 364.8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437 954.4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422 277.4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424 724.8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405 375.2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1 263 683.0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1 210 017.4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сторону</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84 609.5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78 311.0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72 460.1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67 993.2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111 645.9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103 602.5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268 715.5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249 906.7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дочерним предприятиям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10 496.2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8 294.6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17 273.0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13 535.5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9 252.6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7 113.0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37 021.8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28 943.1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27.9</w:t>
            </w:r>
          </w:p>
        </w:tc>
      </w:tr>
    </w:tbl>
    <w:p w:rsidR="00FA7C75" w:rsidRPr="00EC65BC" w:rsidRDefault="00EC4F70">
      <w:pPr>
        <w:pStyle w:val="a3"/>
      </w:pPr>
      <w:r>
        <w:rPr>
          <w:noProof/>
        </w:rPr>
        <w:pict>
          <v:shape id="_x0000_i1063" type="#_x0000_t75" style="width:488.25pt;height:181.5pt">
            <v:imagedata r:id="rId8" o:title=""/>
          </v:shape>
        </w:pict>
      </w:r>
    </w:p>
    <w:p w:rsidR="00FA7C75" w:rsidRDefault="00EC65BC">
      <w:pPr>
        <w:pStyle w:val="a3"/>
      </w:pPr>
      <w:r>
        <w:t>Рис. 2.4</w:t>
      </w:r>
    </w:p>
    <w:p w:rsidR="00FA7C75" w:rsidRDefault="00EC65BC">
      <w:pPr>
        <w:pStyle w:val="a3"/>
      </w:pPr>
      <w:r>
        <w:t>Применение коэффициента 0,87 к ценам на услуги по переработке давальческого сырья привел к снижению стоимостных показателей для ОАО "ММК" и соответственно снижению рентабельности на товарную продукцию для комбината.</w:t>
      </w:r>
    </w:p>
    <w:p w:rsidR="00FA7C75" w:rsidRDefault="00EC65BC">
      <w:pPr>
        <w:pStyle w:val="a3"/>
      </w:pPr>
      <w:r>
        <w:t>Но за счет отгрузки сверхнормативных остатков готовой продукции и полуфабрикатов в 1-ом полугодии 2002 году рентабельность реализованной продукции увеличилась.</w:t>
      </w:r>
    </w:p>
    <w:p w:rsidR="00FA7C75" w:rsidRDefault="00EC65BC">
      <w:pPr>
        <w:pStyle w:val="a3"/>
      </w:pPr>
      <w:r>
        <w:t>На протяжении анализируемого периода происходил рост выпуска товарной продукции и реализации, но темп роста реализации был выше на 1,9 %. В тоже время себестоимости реализации выросла на 10,0 %, а себестоимость товарной продукции на 13,2% (рис. 2.5). За счет этого рентабельность реализации снизилась на 0,1%,а рентабельность товарной продукции снизилась на 5,4%.(табл. 2.5).</w:t>
      </w:r>
    </w:p>
    <w:p w:rsidR="00FA7C75" w:rsidRDefault="00EC4F70">
      <w:pPr>
        <w:pStyle w:val="a3"/>
      </w:pPr>
      <w:r>
        <w:rPr>
          <w:noProof/>
        </w:rPr>
        <w:pict>
          <v:shape id="_x0000_i1066" type="#_x0000_t75" style="width:487.5pt;height:350.25pt">
            <v:imagedata r:id="rId9" o:title=""/>
          </v:shape>
        </w:pict>
      </w:r>
      <w:r w:rsidR="00EC65BC">
        <w:t>Рис. 2.5</w:t>
      </w:r>
    </w:p>
    <w:p w:rsidR="00FA7C75" w:rsidRDefault="00EC65BC">
      <w:pPr>
        <w:pStyle w:val="a3"/>
      </w:pPr>
      <w:r>
        <w:t>Валовый выпуск продукции за анализируемый период вырос на 4,1 %, это связано с увеличением объемов производства и увеличением цен на продукцию. Вместе с валовой продукцией происходил также рост товарной продукции и объем реализованной продукции, соответственно на 8,1% и 10%.</w:t>
      </w:r>
    </w:p>
    <w:p w:rsidR="00FA7C75" w:rsidRDefault="00EC65BC">
      <w:pPr>
        <w:pStyle w:val="a3"/>
      </w:pPr>
      <w:r>
        <w:t>Себестоимость всех видов продукции также увеличилась за счет увеличения цен на энергоресурсы, а также цен на чугун и ферросплавы, доля которых составляет 40% в себестоимости продукции. Но себестоимость товарной продукции увеличилась значительнее себестоимости реализованной продукции за счет снижения затрат на реализацию в первом полугодии 2002 года.</w:t>
      </w:r>
    </w:p>
    <w:p w:rsidR="00FA7C75" w:rsidRDefault="00EC65BC">
      <w:pPr>
        <w:pStyle w:val="a3"/>
      </w:pPr>
      <w:r>
        <w:t>Таблица 2.5</w:t>
      </w:r>
    </w:p>
    <w:p w:rsidR="00FA7C75" w:rsidRDefault="00EC65BC">
      <w:pPr>
        <w:pStyle w:val="a3"/>
      </w:pPr>
      <w:r>
        <w:t>Основные показатели работы ЗАО " МРК " за 2001 год и 1-ое полугодие 2002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Наименование показателей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ед. изм.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1-ое полугодие 2001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2-ое полугодие 2001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1-ое полугодие 2002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Отклонение, %</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Валовый выпуск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654 648.0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667 526.1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681 332.7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Товарная продукция - всего</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503 648.2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527 525.6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544 404.7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Реализованная продукция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496 109.3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527 687.7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545 623.3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С/стоимость ВП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573 919.5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582 783.4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601 580.4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С/стоимость ТП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420 503.1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444 382.1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476 047.0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С/стоимость РП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468 970.4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503 806.1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516 090.7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Затраты на 1 рубль ВП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87.67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87.30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Затраты на 1 рубль ТП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83.49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84.24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87.44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Затраты на 1 рубль РП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коп.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94.53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95.47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94.59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Рентабельность ТП - всего :</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Рентабельность РП - всего :</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Прибыль от реализации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27 138.9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23 881.6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29 532.6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Использование прибыли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9 498.6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8 358.6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10 336.4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Чистая прибыль</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17 640.3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15 523.0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19 196.2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Ср. списочная численность</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чел.</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6172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6169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ФОТ</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193 403.1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196 203.8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199 151.0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Средняя з/плата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руб.</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5223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5441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Производительность труда</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тыс. руб./чел.</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17.68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5.3</w:t>
            </w:r>
          </w:p>
        </w:tc>
      </w:tr>
    </w:tbl>
    <w:p w:rsidR="00FA7C75" w:rsidRPr="00EC65BC" w:rsidRDefault="00EC65BC">
      <w:pPr>
        <w:pStyle w:val="a3"/>
      </w:pPr>
      <w:r>
        <w:t>Темп роста себестоимости товарной и валовой продукции выше, чем темп роста производства. Как следствие этого произошло увеличение затрат на 1 рубль продукции и снижение рентабельности. Рентабельность товарной продукции снизилась с 19,8% до 14,4%, а рентабельность реализации снизилась незначительно, за счет одинакового темпа роста реализации продукции и её себестоимости. На снижение рентабельности также повлияло применение с 1 ноября 2001 года со стороны ОАО «ММК» понижающего коэффициента 0,87 к отпускным ценам на продукцию ЗАО «МРК».</w:t>
      </w:r>
    </w:p>
    <w:p w:rsidR="00FA7C75" w:rsidRDefault="00EC65BC">
      <w:pPr>
        <w:pStyle w:val="a3"/>
      </w:pPr>
      <w:r>
        <w:t>Чистая прибыль предприятия в первом полугодии 2002 увеличилась на 9% по сравнению с аналогичным периодом 2001 года, за счет увеличения объемов производства.</w:t>
      </w:r>
    </w:p>
    <w:p w:rsidR="00FA7C75" w:rsidRDefault="00EC65BC">
      <w:pPr>
        <w:pStyle w:val="a3"/>
      </w:pPr>
      <w:r>
        <w:t>За этот период среднесписочная численность человек снизилась на 71 человека, что отразилось на увеличении производительности труда. Хотя и произошло увеличение заработной платы, но её доля в себестоимости продукции снизилась за счет увеличения объемов производства и производительности труда. Так как доля повременной оплаты труда составляет 40% в общем фонде оплаты труда.</w:t>
      </w:r>
    </w:p>
    <w:p w:rsidR="00FA7C75" w:rsidRDefault="00EC65BC">
      <w:pPr>
        <w:pStyle w:val="a3"/>
      </w:pPr>
      <w:r>
        <w:t>В целом подводя итоги анализа технико-экономических показателей деятельности ЗАО «МРК» стоит отметить, что предприятие наращивает объемы производства продукции и увеличивает реализацию продукции сторонним потребителям.</w:t>
      </w:r>
    </w:p>
    <w:p w:rsidR="00FA7C75" w:rsidRDefault="00EC65BC">
      <w:pPr>
        <w:pStyle w:val="a3"/>
      </w:pPr>
      <w:r>
        <w:t>Но имеют место отрицательные моменты в деятельности предприятия, такие как увеличение себестоимости продукции, что приводит к снижению прибыли от реализации, к увеличению затрат на 1 рубль продукции и к снижению рентабельности продукции.</w:t>
      </w:r>
    </w:p>
    <w:p w:rsidR="00FA7C75" w:rsidRDefault="00EC65BC">
      <w:pPr>
        <w:pStyle w:val="1"/>
      </w:pPr>
      <w:r>
        <w:t>3. МАТЕРИАЛЬНО ПРОИЗВОДСТВЕННЫЕ ЗАПАСЫ ОРГАНИЗАЦИИ, КАК ВАЖНЕЙШИЙ ФАКТОР ЭКОНОМИКИ ПРЕДПРИЯТИЯ ЗАО «МРК»</w:t>
      </w:r>
    </w:p>
    <w:p w:rsidR="00FA7C75" w:rsidRDefault="00EC65BC">
      <w:pPr>
        <w:pStyle w:val="2"/>
      </w:pPr>
      <w:r>
        <w:t>3.1. Экономическая сущность материально производственных запасов, их роль, значение и задачи учета</w:t>
      </w:r>
    </w:p>
    <w:p w:rsidR="00FA7C75" w:rsidRPr="00EC65BC" w:rsidRDefault="00EC65BC">
      <w:pPr>
        <w:pStyle w:val="a3"/>
      </w:pPr>
      <w: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FA7C75" w:rsidRDefault="00EC65BC">
      <w:pPr>
        <w:pStyle w:val="a3"/>
      </w:pPr>
      <w: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w:t>
      </w:r>
    </w:p>
    <w:p w:rsidR="00FA7C75" w:rsidRDefault="00EC65BC">
      <w:pPr>
        <w:pStyle w:val="a3"/>
      </w:pPr>
      <w:r>
        <w:t>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Улучшению ресурсоснабжения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и т.п.,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 [1]. Данные бухгалтерского учета должны содержать информации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FA7C75" w:rsidRDefault="00EC65BC">
      <w:pPr>
        <w:pStyle w:val="a3"/>
      </w:pPr>
      <w:r>
        <w:t>В связи с этим перед учетом производственных запасов стоят следующие задачи:</w:t>
      </w:r>
    </w:p>
    <w:p w:rsidR="00FA7C75" w:rsidRDefault="00EC65BC">
      <w:pPr>
        <w:pStyle w:val="a3"/>
      </w:pPr>
      <w:r>
        <w:t>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FA7C75" w:rsidRDefault="00EC65BC">
      <w:pPr>
        <w:pStyle w:val="a3"/>
      </w:pPr>
      <w:r>
        <w:t>контроль за сохранностью материальных ценностей в местах их хранения и на всех стадиях движения;</w:t>
      </w:r>
    </w:p>
    <w:p w:rsidR="00FA7C75" w:rsidRDefault="00EC65BC">
      <w:pPr>
        <w:pStyle w:val="a3"/>
      </w:pPr>
      <w:r>
        <w:t>постоянный контроль за соблюдением установочных норм производственных запасов;</w:t>
      </w:r>
    </w:p>
    <w:p w:rsidR="00FA7C75" w:rsidRDefault="00EC65BC">
      <w:pPr>
        <w:pStyle w:val="a3"/>
      </w:pPr>
      <w:r>
        <w:t>систематический контроль за использованием материалов в производстве на базе обоснованных норм их расходования;</w:t>
      </w:r>
    </w:p>
    <w:p w:rsidR="00FA7C75" w:rsidRDefault="00EC65BC">
      <w:pPr>
        <w:pStyle w:val="a3"/>
      </w:pPr>
      <w:r>
        <w:t>контроль за технологическими отходами и потерями и их использование;</w:t>
      </w:r>
    </w:p>
    <w:p w:rsidR="00FA7C75" w:rsidRDefault="00EC65BC">
      <w:pPr>
        <w:pStyle w:val="a3"/>
      </w:pPr>
      <w: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FA7C75" w:rsidRDefault="00EC65BC">
      <w:pPr>
        <w:pStyle w:val="a3"/>
      </w:pPr>
      <w:r>
        <w:t>своевременное осуществление расчетов с поставщиками материальных ресурсов, контроль за ценностями, находящимися в пути, неотфактурованные поставки.</w:t>
      </w:r>
    </w:p>
    <w:p w:rsidR="00FA7C75" w:rsidRDefault="00EC65BC">
      <w:pPr>
        <w:pStyle w:val="2"/>
      </w:pPr>
      <w:r>
        <w:t>3.2. Классификация материально-производственных запасов ЗАО «МРК»</w:t>
      </w:r>
    </w:p>
    <w:p w:rsidR="00FA7C75" w:rsidRPr="00EC65BC" w:rsidRDefault="00EC65BC">
      <w:pPr>
        <w:pStyle w:val="a3"/>
      </w:pPr>
      <w:r>
        <w:t>На предприятии ЗАО “МРК” применяется большое количество разнообразных товарно-материальных ценностей. Они используются в производстве по-разному. Одни из них полностью потребляются в производственном процессе, другие - изменяют только свою форму, третьи - входят в изделия без каких-либо изменений, четвертые - только способствуют изготовлению изделий и не включаются в их массу или химический состав. 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FA7C75" w:rsidRDefault="00EC65BC">
      <w:pPr>
        <w:pStyle w:val="a3"/>
      </w:pPr>
      <w:r>
        <w:t>На основании действующего плана счетов бухгалтерского учета счета раздела производственные запасы предназначены для обобщения информации о наличии и движении предметов труда, предназначенных для обработки, переработки или использования в производстве, либо для хозяйственных нужд, средств труда, которые в соответствии с установленным порядком включаются в состав средств в обороте, а также операций, связанных с их заготовлением (приобретением) [2].</w:t>
      </w:r>
    </w:p>
    <w:p w:rsidR="00FA7C75" w:rsidRDefault="00EC65BC">
      <w:pPr>
        <w:pStyle w:val="a3"/>
      </w:pPr>
      <w:r>
        <w:t>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т.п. ценностей организации (в том числе находящихся в пути и переработке).</w:t>
      </w:r>
    </w:p>
    <w:p w:rsidR="00FA7C75" w:rsidRDefault="00EC65BC">
      <w:pPr>
        <w:pStyle w:val="a3"/>
      </w:pPr>
      <w:r>
        <w:t>На нашем предприятии материалы учитываются на счете 10 «Материалы» по фактической себестоимости их приобретения (заготовления).</w:t>
      </w:r>
    </w:p>
    <w:p w:rsidR="00FA7C75" w:rsidRDefault="00EC65BC">
      <w:pPr>
        <w:pStyle w:val="a3"/>
      </w:pPr>
      <w:r>
        <w:t>К счету 10" Материалы" открыты субсчета:</w:t>
      </w:r>
    </w:p>
    <w:p w:rsidR="00FA7C75" w:rsidRDefault="00EC65BC">
      <w:pPr>
        <w:pStyle w:val="a3"/>
      </w:pPr>
      <w:r>
        <w:t>10.1 "Сырье и материалы"</w:t>
      </w:r>
    </w:p>
    <w:p w:rsidR="00FA7C75" w:rsidRDefault="00EC65BC">
      <w:pPr>
        <w:pStyle w:val="a3"/>
      </w:pPr>
      <w:r>
        <w:t>10.2 "Покупные полуфабрикаты и комплектующие изделия, конструкции и детали"</w:t>
      </w:r>
    </w:p>
    <w:p w:rsidR="00FA7C75" w:rsidRDefault="00EC65BC">
      <w:pPr>
        <w:pStyle w:val="a3"/>
      </w:pPr>
      <w:r>
        <w:t>10.3 "Топливо"</w:t>
      </w:r>
    </w:p>
    <w:p w:rsidR="00FA7C75" w:rsidRDefault="00EC65BC">
      <w:pPr>
        <w:pStyle w:val="a3"/>
      </w:pPr>
      <w:r>
        <w:t>10.4 "Тара и тарные материалы"</w:t>
      </w:r>
    </w:p>
    <w:p w:rsidR="00FA7C75" w:rsidRDefault="00EC65BC">
      <w:pPr>
        <w:pStyle w:val="a3"/>
      </w:pPr>
      <w:r>
        <w:t>10.5 "Запасные части"</w:t>
      </w:r>
    </w:p>
    <w:p w:rsidR="00FA7C75" w:rsidRDefault="00EC65BC">
      <w:pPr>
        <w:pStyle w:val="a3"/>
      </w:pPr>
      <w:r>
        <w:t>10.6 "Возвраты с производства"</w:t>
      </w:r>
    </w:p>
    <w:p w:rsidR="00FA7C75" w:rsidRDefault="00EC65BC">
      <w:pPr>
        <w:pStyle w:val="a3"/>
      </w:pPr>
      <w:r>
        <w:t>10.7 "Материалы, переданные в переработку на сторону"</w:t>
      </w:r>
    </w:p>
    <w:p w:rsidR="00FA7C75" w:rsidRDefault="00EC65BC">
      <w:pPr>
        <w:pStyle w:val="a3"/>
      </w:pPr>
      <w:r>
        <w:t>10.8 "Прочие материалы"</w:t>
      </w:r>
    </w:p>
    <w:p w:rsidR="00FA7C75" w:rsidRDefault="00EC65BC">
      <w:pPr>
        <w:pStyle w:val="a3"/>
      </w:pPr>
      <w:r>
        <w:t>10.9 "Выпуск материалов собственного производства" .10.10 "Сменное оборудование"</w:t>
      </w:r>
    </w:p>
    <w:p w:rsidR="00FA7C75" w:rsidRDefault="00EC65BC">
      <w:pPr>
        <w:pStyle w:val="a3"/>
      </w:pPr>
      <w:r>
        <w:t>10.11 "Инструмент и приспособления"</w:t>
      </w:r>
    </w:p>
    <w:p w:rsidR="00FA7C75" w:rsidRDefault="00EC65BC">
      <w:pPr>
        <w:pStyle w:val="a3"/>
      </w:pPr>
      <w:r>
        <w:t>10.12 "Спецодежда"</w:t>
      </w:r>
    </w:p>
    <w:p w:rsidR="00FA7C75" w:rsidRDefault="00EC65BC">
      <w:pPr>
        <w:pStyle w:val="a3"/>
      </w:pPr>
      <w:r>
        <w:t>10.13 "Инвентарь и хозинвентарь"</w:t>
      </w:r>
    </w:p>
    <w:p w:rsidR="00FA7C75" w:rsidRDefault="00EC65BC">
      <w:pPr>
        <w:pStyle w:val="a3"/>
      </w:pPr>
      <w:r>
        <w:t>10.14 "Измерительные приборы"</w:t>
      </w:r>
    </w:p>
    <w:p w:rsidR="00FA7C75" w:rsidRDefault="00EC65BC">
      <w:pPr>
        <w:pStyle w:val="a3"/>
      </w:pPr>
      <w:r>
        <w:t>10.15 "Вычислительная техника"</w:t>
      </w:r>
    </w:p>
    <w:p w:rsidR="00FA7C75" w:rsidRDefault="00EC65BC">
      <w:pPr>
        <w:pStyle w:val="a3"/>
      </w:pPr>
      <w:r>
        <w:t>10.16 "Канцелярские товары"</w:t>
      </w:r>
    </w:p>
    <w:p w:rsidR="00FA7C75" w:rsidRDefault="00EC65BC">
      <w:pPr>
        <w:pStyle w:val="a3"/>
      </w:pPr>
      <w:r>
        <w:t>10.17 "Материалы для капитального строительства"</w:t>
      </w:r>
    </w:p>
    <w:p w:rsidR="00FA7C75" w:rsidRDefault="00EC65BC">
      <w:pPr>
        <w:pStyle w:val="a3"/>
      </w:pPr>
      <w:r>
        <w:t>На субсчете 10.1 "Сырье и материалы" учитывается наличие и движение сырья и основных материалов, входящих в состав вырабатываемой продукции, образуя ее основу, или являющихся необходимыми компонентами при ее изготовлении и т.п.</w:t>
      </w:r>
    </w:p>
    <w:p w:rsidR="00FA7C75" w:rsidRDefault="00EC65BC">
      <w:pPr>
        <w:pStyle w:val="a3"/>
      </w:pPr>
      <w:r>
        <w:t>На субсчете 10.2 "Покупные полуфабрикаты и комплектующие изделия, конструкции и детали" учитывается наличие и " движение покупных полуфабрикатов, готовых комплектующих изделий, приобретенных для выпуска и комплектования выпускаемой продукции. Изделия, приобретенные для комплектации, стоимость которых не включается в себестоимость продукции, учитываются на счете 41 Товары".</w:t>
      </w:r>
    </w:p>
    <w:p w:rsidR="00FA7C75" w:rsidRDefault="00EC65BC">
      <w:pPr>
        <w:pStyle w:val="a3"/>
      </w:pPr>
      <w:r>
        <w:t>На субсчете 10.3 "Топливо" учитывается наличие и движение нефтепродуктов (нефть, дизельное топливо, керосин, бензин и т.п.) и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т.п.) и газообразного топлива.</w:t>
      </w:r>
    </w:p>
    <w:p w:rsidR="00FA7C75" w:rsidRDefault="00EC65BC">
      <w:pPr>
        <w:pStyle w:val="a3"/>
      </w:pPr>
      <w:r>
        <w:t>На субсчете 10.4 "Тара и тарные материалы" учитывается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Предметы, предназначенные для дополнительного оборудования вагонов и других транспортных средств в целях обеспечения сохранности отгруженной продукции, учитываются на субсчете 10.8 "Прочие материалы".</w:t>
      </w:r>
    </w:p>
    <w:p w:rsidR="00FA7C75" w:rsidRDefault="00EC65BC">
      <w:pPr>
        <w:pStyle w:val="a3"/>
      </w:pPr>
      <w:r>
        <w:t>На субсчете 10.5 "Запасные части" учитывается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т.п., а также автомобильных шин в запасе и обороте. Автомобильные шины (покрышка, камера, ободная лента), находящиеся на колесах и в запасе при транспортном средстве, включаемые в его первоначальную стоимость, учитываются в составе основных средств.</w:t>
      </w:r>
    </w:p>
    <w:p w:rsidR="00FA7C75" w:rsidRDefault="00EC65BC">
      <w:pPr>
        <w:pStyle w:val="a3"/>
      </w:pPr>
      <w:r>
        <w:t>На субсчете 10.6 "Возвраты с производства" учитывается наличие и движение отходов производства (обрубки, обрезки, стружка и 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(металлолом, утильсырье); изношенных шин и утильной резины и т.п.</w:t>
      </w:r>
    </w:p>
    <w:p w:rsidR="00FA7C75" w:rsidRDefault="00EC65BC">
      <w:pPr>
        <w:pStyle w:val="a3"/>
      </w:pPr>
      <w:r>
        <w:t>На субсчете 10.7 "Материалы переданные в переработку на сторону" 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w:t>
      </w:r>
    </w:p>
    <w:p w:rsidR="00FA7C75" w:rsidRDefault="00EC65BC">
      <w:pPr>
        <w:pStyle w:val="a3"/>
      </w:pPr>
      <w:r>
        <w:t>На субсчете 10.8 "Прочие материалы" учитывается наличие и движение вспомогательных материалов, которые не входят в состав вырабатываемой продукции, но участвуют в процессе производства продукции или потребляются для хозяйственных нужд, технологических целей, содействия производственному процессу.</w:t>
      </w:r>
    </w:p>
    <w:p w:rsidR="00FA7C75" w:rsidRDefault="00EC65BC">
      <w:pPr>
        <w:pStyle w:val="a3"/>
      </w:pPr>
      <w:r>
        <w:t>На субсчете 10.9 "Выпуск материалов собственного производства" учитывается выпуск и движение материалов собственного производства, необходимых для нужд подразделений предприятия.</w:t>
      </w:r>
    </w:p>
    <w:p w:rsidR="00FA7C75" w:rsidRDefault="00EC65BC">
      <w:pPr>
        <w:pStyle w:val="a3"/>
      </w:pPr>
      <w:r>
        <w:t>На субсчете 10.10 "Сменное оборудование" учитывается наличие и движение сменного оборудования (опоки, кокиля, чаши и т.п.), которое участвует в процессе производства менее 1 года и стоимостью до 10 тысяч рублей включительно.</w:t>
      </w:r>
    </w:p>
    <w:p w:rsidR="00FA7C75" w:rsidRDefault="00EC65BC">
      <w:pPr>
        <w:pStyle w:val="a3"/>
      </w:pPr>
      <w:r>
        <w:t>На субсчете 10.11 "Инструмент и приспособления" учитывается наличие, и движение инструмента и приспособлений, непосредственно участвующих в процессе производства.</w:t>
      </w:r>
    </w:p>
    <w:p w:rsidR="00FA7C75" w:rsidRDefault="00EC65BC">
      <w:pPr>
        <w:pStyle w:val="a3"/>
      </w:pPr>
      <w:r>
        <w:t>На субсчете 10.12 "Спецодежда" учитывается наличие и движение спецодежды.</w:t>
      </w:r>
    </w:p>
    <w:p w:rsidR="00FA7C75" w:rsidRDefault="00EC65BC">
      <w:pPr>
        <w:pStyle w:val="a3"/>
      </w:pPr>
      <w:r>
        <w:t>На субсчете 10.13 "Производственный и хозинвентарь" учитывается наличие и движение производственного и хозинвентаря, которые косвенно участвуют в процессе производства.</w:t>
      </w:r>
    </w:p>
    <w:p w:rsidR="00FA7C75" w:rsidRDefault="00EC65BC">
      <w:pPr>
        <w:pStyle w:val="a3"/>
      </w:pPr>
      <w:r>
        <w:t>На субсчете 10.14"Измерительные приборы" учитывается наличие и движение измерительных приборов (вольтметр, амперметр и т.п.) необходимых для создания условий производства продукции.</w:t>
      </w:r>
    </w:p>
    <w:p w:rsidR="00FA7C75" w:rsidRDefault="00EC65BC">
      <w:pPr>
        <w:pStyle w:val="a3"/>
      </w:pPr>
      <w:r>
        <w:t>На субсчете 10.15 "Вычислительная техника" учитывается наличие и движение вычислительной техники и приспособлений к ней.</w:t>
      </w:r>
    </w:p>
    <w:p w:rsidR="00FA7C75" w:rsidRDefault="00EC65BC">
      <w:pPr>
        <w:pStyle w:val="a3"/>
      </w:pPr>
      <w:r>
        <w:t>На субсчете 10.16 "Канцелярские товары" учитывается наличие и движение канцелярских товаров.</w:t>
      </w:r>
    </w:p>
    <w:p w:rsidR="00FA7C75" w:rsidRDefault="00EC65BC">
      <w:pPr>
        <w:pStyle w:val="a3"/>
      </w:pPr>
      <w:r>
        <w:t>На субсчете 10.17 "Материалы для капитального строительства" учитывается наличие и движение материалов необходимых для капитального строительства объектов.</w:t>
      </w:r>
    </w:p>
    <w:p w:rsidR="00FA7C75" w:rsidRDefault="00EC65BC">
      <w:pPr>
        <w:pStyle w:val="a3"/>
      </w:pPr>
      <w:r>
        <w:t>На предприятии ЗАО “МРК” балансовый счет 10 «Материалы» ведется в разрезе покупных материалов и материалов собственного изготовления. Это сделано для наиболее полного анализа движения и остатков ТМЦ, а также для расширения аналитики и упорядочения аналитического учета.</w:t>
      </w:r>
    </w:p>
    <w:p w:rsidR="00FA7C75" w:rsidRDefault="00EC65BC">
      <w:pPr>
        <w:pStyle w:val="a3"/>
      </w:pPr>
      <w:r>
        <w:t>Материальные ценности, принятые на ответственное хранение, учитываются на забалансовом счете 002 «Товарно-материальные ценности, принятые на ответственное хранение» с применением субсчетов [2]:</w:t>
      </w:r>
    </w:p>
    <w:p w:rsidR="00FA7C75" w:rsidRDefault="00EC65BC">
      <w:pPr>
        <w:pStyle w:val="a3"/>
      </w:pPr>
      <w:r>
        <w:t>002.1 «Материалы»</w:t>
      </w:r>
    </w:p>
    <w:p w:rsidR="00FA7C75" w:rsidRDefault="00EC65BC">
      <w:pPr>
        <w:pStyle w:val="a3"/>
      </w:pPr>
      <w:r>
        <w:t>002.2 «Товары»</w:t>
      </w:r>
    </w:p>
    <w:p w:rsidR="00FA7C75" w:rsidRDefault="00EC65BC">
      <w:pPr>
        <w:pStyle w:val="a3"/>
      </w:pPr>
      <w:r>
        <w:t>Сырье и материалы заказчика, принятые организацией в переработку (давальческое сырье), но не оплачиваемые, учитываются на забалансовом счете 003 «Материалы, принятые в переработку».</w:t>
      </w:r>
    </w:p>
    <w:p w:rsidR="00FA7C75" w:rsidRDefault="00EC65BC">
      <w:pPr>
        <w:pStyle w:val="a3"/>
      </w:pPr>
      <w:r>
        <w:t>В связи с происшедшими изменениями в налоговом законодательстве возникла необходимость ввести с начала 1993 года новый активный счет 19 “Налог на добавленную стоимость по приобретенным ценностям”.</w:t>
      </w:r>
    </w:p>
    <w:p w:rsidR="00FA7C75" w:rsidRDefault="00EC65BC">
      <w:pPr>
        <w:pStyle w:val="a3"/>
      </w:pPr>
      <w:r>
        <w:t>На ЗАО “МРК” налог на добавленную стоимость, начисленный при приобретении материалов, учитывается на субсчете 19.3 "Налог на добавленную стоимость по приобретенным МПЗ" одновременно с оприходованием поступивших материалов. Налог не включается в фактическую себестоимость материалов, если иное не предусмотрено законодательством о налогах и сборах.</w:t>
      </w:r>
    </w:p>
    <w:p w:rsidR="00FA7C75" w:rsidRDefault="00EC65BC">
      <w:pPr>
        <w:pStyle w:val="a3"/>
      </w:pPr>
      <w:r>
        <w:t>В частности в случаях, когда в первичных учетных документах (счетах, счетах-фактурах, накладных, приходно-кассовых ордерах, актах выполненных работ и др.), подтверждающих стоимость приобретенных материальных ресурсов (работ, услуг), не выделена сумма налога, то и в расчетных документах (поручениях, требованиях-поручениях, реестров чеков и реестров на получение средств с аккредитива) исчисление ее расчетным путем не производится. Стоимость приобретенных в таких случаях материальных ресурсов, включая предполагаемый по ним налог, учитывается в целом на счетах учета материально-производственных запасов.</w:t>
      </w:r>
    </w:p>
    <w:p w:rsidR="00FA7C75" w:rsidRDefault="00EC65BC">
      <w:pPr>
        <w:pStyle w:val="a3"/>
      </w:pPr>
      <w:r>
        <w:t>Списание налога со счета "Налог на добавленную стоимость по приобретенным ценностям" производится в момент оплаты материалов (в случае предварительной оплаты материалов одновременно с их оприходованием) в дебет счета 68.2 "Расчеты с бюджетом".</w:t>
      </w:r>
    </w:p>
    <w:p w:rsidR="00FA7C75" w:rsidRDefault="00EC65BC">
      <w:pPr>
        <w:pStyle w:val="a3"/>
      </w:pPr>
      <w:r>
        <w:t>Налог, уплаченный организацией за приобретенные материалы, в дальнейшем использованные для изготовления товаров, выпуска продукции, выполнения работ и оказания услуг, освобожденных от обложения налогом, включается в затраты, связанные с выпуском этих товаров (продукции, работ, услуг). При отпуске этих материалов на указанные цели суммы налога, ранее списанные на счет 68.2 "Расчеты с бюджетом", относятся на счета учета затрат.</w:t>
      </w:r>
    </w:p>
    <w:p w:rsidR="00FA7C75" w:rsidRDefault="00EC65BC">
      <w:pPr>
        <w:pStyle w:val="a3"/>
      </w:pPr>
      <w:r>
        <w:t>Налог по материалам, отпущенным на нужды обслуживающих производств и хозяйств (детские дошкольные учреждения, прачечные, другие объекты), списывается со счета 19.3 "Налог на добавленную стоимость по приобретенным МПЗ" на счет 91 «Прибыли и убытки».</w:t>
      </w:r>
    </w:p>
    <w:p w:rsidR="00FA7C75" w:rsidRDefault="00EC65BC">
      <w:pPr>
        <w:pStyle w:val="a3"/>
      </w:pPr>
      <w:r>
        <w:t>Налог по материалам, отпущенным на непроизводственные цели (благотворительная помощь, выдача подарков, благоустройство населенных пунктов и т.п.), списывается на счет 91.2.2 «Внереализационные расходы» [2].</w:t>
      </w:r>
    </w:p>
    <w:p w:rsidR="00FA7C75" w:rsidRDefault="00EC65BC">
      <w:pPr>
        <w:pStyle w:val="a3"/>
      </w:pPr>
      <w:r>
        <w:t>Налог по материалам, затраченным на изготовление продукции, которая не является основным видом деятельности ЗАО “МРК”, списывается на счет 91.2.1 «Операционные расходы».</w:t>
      </w:r>
    </w:p>
    <w:p w:rsidR="00FA7C75" w:rsidRDefault="00EC65BC">
      <w:pPr>
        <w:pStyle w:val="a3"/>
      </w:pPr>
      <w:r>
        <w:t>Также наше предприятие выпускает продукцию (протезы для зубов), которая по действующему законодательству не подлежит налогообложению.</w:t>
      </w:r>
    </w:p>
    <w:p w:rsidR="00FA7C75" w:rsidRDefault="00EC65BC">
      <w:pPr>
        <w:pStyle w:val="a3"/>
      </w:pPr>
      <w:r>
        <w:t>Наряду с приведенной выше классификацией материальных ценностей важное значение имеет их детализированная группировка исходя из номенклатуры используемых материалов, степени кооперирования и специализации и других факторов.</w:t>
      </w:r>
    </w:p>
    <w:p w:rsidR="00FA7C75" w:rsidRDefault="00EC65BC">
      <w:pPr>
        <w:pStyle w:val="a3"/>
      </w:pPr>
      <w:r>
        <w:t>Одним из важнейших недостатков ведения бухгалтерского учета на ЗАО “МРК” является отсутствие номенклатурных номеров. Это не позволяет вести учет в единой конструкторской, технологической, плановой и учетной документации и не дает возможности применять метод оперативно-бухгалтерского учета движения материалов на складах.</w:t>
      </w:r>
    </w:p>
    <w:p w:rsidR="00FA7C75" w:rsidRDefault="00EC65BC">
      <w:pPr>
        <w:pStyle w:val="a3"/>
      </w:pPr>
      <w:r>
        <w:t>Для устранения этого недостатка предлагаю разработать единый номенклатурный справочник по организации ЗАО «МРК» с учетом особенностей производственного процесса.</w:t>
      </w:r>
    </w:p>
    <w:p w:rsidR="00FA7C75" w:rsidRDefault="00EC65BC">
      <w:pPr>
        <w:pStyle w:val="a3"/>
      </w:pPr>
      <w:r>
        <w:t>В составляемом справочнике отдельные укрупненные группы однородных материалов делятся на подгруппы, а те в свою очередь - на виды, сорта, марки, типоразмеры. Каждому виду материала присваивается собственный номенклатурный номер, однозначно его идентифицирующий.</w:t>
      </w:r>
    </w:p>
    <w:p w:rsidR="00FA7C75" w:rsidRDefault="00EC65BC">
      <w:pPr>
        <w:pStyle w:val="a3"/>
      </w:pPr>
      <w:r>
        <w:t>Номенклатурный номер материала должен иметь следующую структуру:</w:t>
      </w:r>
    </w:p>
    <w:p w:rsidR="00FA7C75" w:rsidRDefault="00EC65BC">
      <w:pPr>
        <w:pStyle w:val="a3"/>
      </w:pPr>
      <w:r>
        <w:t>Х ХХ ХХХ ХХХХ ХХХХХ,</w:t>
      </w:r>
    </w:p>
    <w:p w:rsidR="00FA7C75" w:rsidRDefault="00EC65BC">
      <w:pPr>
        <w:pStyle w:val="a3"/>
      </w:pPr>
      <w:r>
        <w:t>где Х - группа материала;</w:t>
      </w:r>
    </w:p>
    <w:p w:rsidR="00FA7C75" w:rsidRDefault="00EC65BC">
      <w:pPr>
        <w:pStyle w:val="a3"/>
      </w:pPr>
      <w:r>
        <w:t>ХХ - подгруппа материала;</w:t>
      </w:r>
    </w:p>
    <w:p w:rsidR="00FA7C75" w:rsidRDefault="00EC65BC">
      <w:pPr>
        <w:pStyle w:val="a3"/>
      </w:pPr>
      <w:r>
        <w:t>ХХХ - вид материала, марка;</w:t>
      </w:r>
    </w:p>
    <w:p w:rsidR="00FA7C75" w:rsidRDefault="00EC65BC">
      <w:pPr>
        <w:pStyle w:val="a3"/>
      </w:pPr>
      <w:r>
        <w:t>ХХХХ - характеристика (размер, сорт);</w:t>
      </w:r>
    </w:p>
    <w:p w:rsidR="00FA7C75" w:rsidRDefault="00EC65BC">
      <w:pPr>
        <w:pStyle w:val="a3"/>
      </w:pPr>
      <w:r>
        <w:t>ХХХХХ - типоразмер.</w:t>
      </w:r>
    </w:p>
    <w:p w:rsidR="00FA7C75" w:rsidRDefault="00EC65BC">
      <w:pPr>
        <w:pStyle w:val="2"/>
      </w:pPr>
      <w:r>
        <w:t>3.3. Оценка материально-производственных запасов ЗАО «МРК»</w:t>
      </w:r>
    </w:p>
    <w:p w:rsidR="00FA7C75" w:rsidRPr="00EC65BC" w:rsidRDefault="00EC65BC">
      <w:pPr>
        <w:pStyle w:val="a3"/>
      </w:pPr>
      <w:r>
        <w:t>С переходом организаций на рыночные отношения важное значение приобретает процесс выбора форм оценки используемого имущества.</w:t>
      </w:r>
    </w:p>
    <w:p w:rsidR="00FA7C75" w:rsidRDefault="00EC65BC">
      <w:pPr>
        <w:pStyle w:val="a3"/>
      </w:pPr>
      <w:r>
        <w:t>Особое место в составе имущества организации по объему участия в производственном процессе, а также в учете по используемым формам оценки занимают товарно-материальные ценности.</w:t>
      </w:r>
    </w:p>
    <w:p w:rsidR="00FA7C75" w:rsidRDefault="00EC65BC">
      <w:pPr>
        <w:pStyle w:val="a3"/>
      </w:pPr>
      <w:r>
        <w:t>Товарно-материальные ценности - это часть оборотных средств организации, в виде ее реального материального имущества. Товарно-материальные ценности производятся и приобретаются организацией для продажи или использования в производственном процессе (как правило, в течение одного года или в течение обычного операционного цикла), либо на иные хозяйственные нужды [3].</w:t>
      </w:r>
    </w:p>
    <w:p w:rsidR="00FA7C75" w:rsidRDefault="00EC65BC">
      <w:pPr>
        <w:pStyle w:val="a3"/>
      </w:pPr>
      <w:r>
        <w:t>Оценка товарно-материальных ценностей, учитывая разнообразие их видов и характера использования, наиболее сложная и важная реальность активов баланса и финансовый результат деятельности организации.</w:t>
      </w:r>
    </w:p>
    <w:p w:rsidR="00FA7C75" w:rsidRDefault="00EC65BC">
      <w:pPr>
        <w:pStyle w:val="a3"/>
      </w:pPr>
      <w:r>
        <w:t>В соответствии с Положением по бухгалтерскому учету “Учет материално-производственных запасов” (ПБУ 5/01) на предприятии ЗАО “МРК” товарно-материальные ценности отражаются в учете и отчетности по их фактической себестоимости.</w:t>
      </w:r>
    </w:p>
    <w:p w:rsidR="00FA7C75" w:rsidRDefault="00EC65BC">
      <w:pPr>
        <w:pStyle w:val="a3"/>
      </w:pPr>
      <w: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FA7C75" w:rsidRDefault="00EC65BC">
      <w:pPr>
        <w:pStyle w:val="a3"/>
      </w:pPr>
      <w:r>
        <w:t>К фактическим затратам на приобретение материально-производственных запасов относятся:</w:t>
      </w:r>
    </w:p>
    <w:p w:rsidR="00FA7C75" w:rsidRDefault="00EC65BC">
      <w:pPr>
        <w:pStyle w:val="a3"/>
      </w:pPr>
      <w:r>
        <w:t>- суммы, уплачиваемые в соответствии с договором поставщику (продавцу);</w:t>
      </w:r>
    </w:p>
    <w:p w:rsidR="00FA7C75" w:rsidRDefault="00EC65BC">
      <w:pPr>
        <w:pStyle w:val="a3"/>
      </w:pPr>
      <w:r>
        <w:t>-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FA7C75" w:rsidRDefault="00EC65BC">
      <w:pPr>
        <w:pStyle w:val="a3"/>
      </w:pPr>
      <w:r>
        <w:t>- таможенные пошлины;</w:t>
      </w:r>
    </w:p>
    <w:p w:rsidR="00FA7C75" w:rsidRDefault="00EC65BC">
      <w:pPr>
        <w:pStyle w:val="a3"/>
      </w:pPr>
      <w:r>
        <w:t>- вознаграждения, уплачиваемые посреднической организации, через которую приобретены материально-производственные запасы;</w:t>
      </w:r>
    </w:p>
    <w:p w:rsidR="00FA7C75" w:rsidRDefault="00EC65BC">
      <w:pPr>
        <w:pStyle w:val="a3"/>
      </w:pPr>
      <w:r>
        <w:t>- 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w:t>
      </w:r>
    </w:p>
    <w:p w:rsidR="00FA7C75" w:rsidRDefault="00EC65BC">
      <w:pPr>
        <w:pStyle w:val="a3"/>
      </w:pPr>
      <w:r>
        <w:t>- затраты по содержанию заготовительно-складского подразделения организации, затраты за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w:t>
      </w:r>
    </w:p>
    <w:p w:rsidR="00FA7C75" w:rsidRDefault="00EC65BC">
      <w:pPr>
        <w:pStyle w:val="a3"/>
      </w:pPr>
      <w:r>
        <w:t>- начисленные проценты по кредитам;</w:t>
      </w:r>
    </w:p>
    <w:p w:rsidR="00FA7C75" w:rsidRDefault="00EC65BC">
      <w:pPr>
        <w:pStyle w:val="a3"/>
      </w:pPr>
      <w:r>
        <w:t>- затраты по доведению материально-производственных запасов до состояния, в котором они пригодны к использованию в запланированных целях. Данные затраты включают затраты организации по доработке,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FA7C75" w:rsidRDefault="00EC65BC">
      <w:pPr>
        <w:pStyle w:val="a3"/>
      </w:pPr>
      <w:r>
        <w:t>- иные затраты, непосредственно связанные с приобретением материально-производственных запасов.</w:t>
      </w:r>
    </w:p>
    <w:p w:rsidR="00FA7C75" w:rsidRDefault="00EC65BC">
      <w:pPr>
        <w:pStyle w:val="a3"/>
      </w:pPr>
      <w:r>
        <w:t>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осуществляются организацией ЗАО “МРК” в порядке, установленном для определения себестоимости соответствующих видов продукции.</w:t>
      </w:r>
    </w:p>
    <w:p w:rsidR="00FA7C75" w:rsidRDefault="00EC65BC">
      <w:pPr>
        <w:pStyle w:val="a3"/>
      </w:pPr>
      <w:r>
        <w:t>Фактическая себестоимость материально-производственных запасов, полученных организацией в результате выбытия основных средств и другого имущества, определяется исходя из их текущей рыночной стоимости на дату принятия к бухгалтерскому учету.</w:t>
      </w:r>
    </w:p>
    <w:p w:rsidR="00FA7C75" w:rsidRDefault="00EC65BC">
      <w:pPr>
        <w:pStyle w:val="a3"/>
      </w:pPr>
      <w:r>
        <w:t>Под текущей рыночной стоимостью понимается сумма денежных средств, которая может быть получена в результате продажи указанных активов.</w:t>
      </w:r>
    </w:p>
    <w:p w:rsidR="00FA7C75" w:rsidRDefault="00EC65BC">
      <w:pPr>
        <w:pStyle w:val="a3"/>
      </w:pPr>
      <w:r>
        <w:t>Фактической себестоимостью материально-производственных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устанавливается исходя из договорной цены, либо из цены при которой организация приобретала бы аналогичные МПЗ.</w:t>
      </w:r>
    </w:p>
    <w:p w:rsidR="00FA7C75" w:rsidRDefault="00EC65BC">
      <w:pPr>
        <w:pStyle w:val="a3"/>
      </w:pPr>
      <w:r>
        <w:t>В фактическую себестоимость материально-производственных запасов, включаются также фактические затраты организации на доставку материально-производственных запасов и приведение их в состояние, пригодное для использования.</w:t>
      </w:r>
    </w:p>
    <w:p w:rsidR="00FA7C75" w:rsidRDefault="00EC65BC">
      <w:pPr>
        <w:pStyle w:val="a3"/>
      </w:pPr>
      <w:r>
        <w:t>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FA7C75" w:rsidRDefault="00EC65BC">
      <w:pPr>
        <w:pStyle w:val="a3"/>
      </w:pPr>
      <w:r>
        <w:t>Товары, приобретенные организацией для продажи, оцениваются по стоимости их приобретения.</w:t>
      </w:r>
    </w:p>
    <w:p w:rsidR="00FA7C75" w:rsidRDefault="00EC65BC">
      <w:pPr>
        <w:pStyle w:val="a3"/>
      </w:pPr>
      <w:r>
        <w:t>Материально-производственные запасы, не принадлежащие ЗАО “МРК”,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FA7C75" w:rsidRDefault="00EC65BC">
      <w:pPr>
        <w:pStyle w:val="a3"/>
      </w:pPr>
      <w: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FA7C75" w:rsidRDefault="00EC65BC">
      <w:pPr>
        <w:pStyle w:val="a3"/>
      </w:pPr>
      <w:r>
        <w:t>- по себестоимости каждой единицы;</w:t>
      </w:r>
    </w:p>
    <w:p w:rsidR="00FA7C75" w:rsidRDefault="00EC65BC">
      <w:pPr>
        <w:pStyle w:val="a3"/>
      </w:pPr>
      <w:r>
        <w:t>- по средней себестоимости;</w:t>
      </w:r>
    </w:p>
    <w:p w:rsidR="00FA7C75" w:rsidRDefault="00EC65BC">
      <w:pPr>
        <w:pStyle w:val="a3"/>
      </w:pPr>
      <w:r>
        <w:t>- по себестоимости первых по времени приобретения материально-производственных запасов (способ ФИФО);</w:t>
      </w:r>
    </w:p>
    <w:p w:rsidR="00FA7C75" w:rsidRDefault="00EC65BC">
      <w:pPr>
        <w:pStyle w:val="a3"/>
      </w:pPr>
      <w:r>
        <w:t>- по себестоимости последних по времени приобретения материально-производственных запасов (способ ЛИФО).</w:t>
      </w:r>
    </w:p>
    <w:p w:rsidR="00FA7C75" w:rsidRDefault="00EC65BC">
      <w:pPr>
        <w:pStyle w:val="a3"/>
      </w:pPr>
      <w:r>
        <w:t>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w:t>
      </w:r>
    </w:p>
    <w:p w:rsidR="00FA7C75" w:rsidRDefault="00EC65BC">
      <w:pPr>
        <w:pStyle w:val="a3"/>
      </w:pPr>
      <w:r>
        <w:t>Списание сменного оборудования, инструмента, инвентаря стоимость, которых более 2-х тысяч рублей, производится с учетом их срока службы, с использованием балансового счета 97.</w:t>
      </w:r>
    </w:p>
    <w:p w:rsidR="00FA7C75" w:rsidRDefault="00EC65BC">
      <w:pPr>
        <w:pStyle w:val="a3"/>
      </w:pPr>
      <w:r>
        <w:t>В учетной политике ЗАО “МРК” оценка производится по средней себестоимости. Средняя себестоимость единицы материалов определяется по формуле (3.1).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Стоимость остатка материалов на начало отчетного периода</w:t>
            </w:r>
          </w:p>
          <w:p w:rsidR="00FA7C75" w:rsidRPr="00EC65BC" w:rsidRDefault="00EC65BC">
            <w:pPr>
              <w:pStyle w:val="a3"/>
            </w:pPr>
            <w:r w:rsidRPr="00EC65BC">
              <w:t>+</w:t>
            </w:r>
          </w:p>
          <w:p w:rsidR="00FA7C75" w:rsidRPr="00EC65BC" w:rsidRDefault="00EC65BC">
            <w:pPr>
              <w:pStyle w:val="a3"/>
            </w:pPr>
            <w:r w:rsidRPr="00EC65BC">
              <w:t>Стоимость материалов, поступивших в отчетном периоде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w:t>
            </w:r>
          </w:p>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Количество материалов на начало отчетного периода</w:t>
            </w:r>
          </w:p>
          <w:p w:rsidR="00FA7C75" w:rsidRPr="00EC65BC" w:rsidRDefault="00EC65BC">
            <w:pPr>
              <w:pStyle w:val="a3"/>
            </w:pPr>
            <w:r w:rsidRPr="00EC65BC">
              <w:t>+</w:t>
            </w:r>
          </w:p>
          <w:p w:rsidR="00FA7C75" w:rsidRPr="00EC65BC" w:rsidRDefault="00EC65BC">
            <w:pPr>
              <w:pStyle w:val="a3"/>
            </w:pPr>
            <w:r w:rsidRPr="00EC65BC">
              <w:t>Количество материалов, поступивших в отчетном периоде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w:t>
            </w:r>
          </w:p>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Средняя себестоимость единицы материалов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(3.1)</w:t>
            </w:r>
          </w:p>
        </w:tc>
      </w:tr>
    </w:tbl>
    <w:p w:rsidR="00FA7C75" w:rsidRPr="00EC65BC" w:rsidRDefault="00EC65BC">
      <w:pPr>
        <w:pStyle w:val="a3"/>
      </w:pPr>
      <w:r>
        <w:t>По каждой группе (виду) материально-производственных запасов в течение отчетного года применяется один способ оценки.</w:t>
      </w:r>
    </w:p>
    <w:p w:rsidR="00FA7C75" w:rsidRDefault="00EC65BC">
      <w:pPr>
        <w:pStyle w:val="a3"/>
      </w:pPr>
      <w:r>
        <w:t>Оценка материально-производственных запасов на конец отчетного периода производится в зависимости от принятого способа оценки запасов при их выбытии, т. е. по средней себестоимости.</w:t>
      </w:r>
    </w:p>
    <w:p w:rsidR="00FA7C75" w:rsidRDefault="00EC65BC">
      <w:pPr>
        <w:pStyle w:val="a3"/>
      </w:pPr>
      <w:r>
        <w:t>На конец отчетного года материально-производственные запасы отражаются в бухгалтерском балансе по стоимости, определяемой исходя из используемого способа оценки запасов, т. е. по средней себестоимости.</w:t>
      </w:r>
    </w:p>
    <w:p w:rsidR="00FA7C75" w:rsidRDefault="00EC65BC">
      <w:pPr>
        <w:pStyle w:val="a3"/>
      </w:pPr>
      <w:r>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FA7C75" w:rsidRDefault="00EC65BC">
      <w:pPr>
        <w:pStyle w:val="a3"/>
      </w:pPr>
      <w:r>
        <w:t>В данном разделе произведено описание и оценка материально производственных запасов организации ЗАО «МРК» их роль, значение и задачи учета. В результате анализа выявлен недостаток в учете материально производственных запасов – отсутствие номенклатурных номеров. Внедрение единого номенклатурного справочника на ЗАО «МРК» позволит:</w:t>
      </w:r>
    </w:p>
    <w:p w:rsidR="00FA7C75" w:rsidRDefault="00EC65BC">
      <w:pPr>
        <w:pStyle w:val="a3"/>
        <w:numPr>
          <w:ilvl w:val="0"/>
          <w:numId w:val="1"/>
        </w:numPr>
        <w:ind w:firstLine="480"/>
      </w:pPr>
      <w:r>
        <w:t>Облегчить ведение бухгалтерского и складского учета;</w:t>
      </w:r>
    </w:p>
    <w:p w:rsidR="00FA7C75" w:rsidRDefault="00EC65BC">
      <w:pPr>
        <w:pStyle w:val="a3"/>
        <w:numPr>
          <w:ilvl w:val="0"/>
          <w:numId w:val="1"/>
        </w:numPr>
        <w:ind w:firstLine="480"/>
      </w:pPr>
      <w:r>
        <w:t>Устранить ошибки по оприходованию и списанию ТМЦ;</w:t>
      </w:r>
    </w:p>
    <w:p w:rsidR="00FA7C75" w:rsidRDefault="00EC65BC">
      <w:pPr>
        <w:pStyle w:val="a3"/>
        <w:numPr>
          <w:ilvl w:val="0"/>
          <w:numId w:val="1"/>
        </w:numPr>
        <w:ind w:firstLine="480"/>
      </w:pPr>
      <w:r>
        <w:t>Наладить оперативный учет;</w:t>
      </w:r>
    </w:p>
    <w:p w:rsidR="00FA7C75" w:rsidRDefault="00EC65BC">
      <w:pPr>
        <w:pStyle w:val="a3"/>
        <w:numPr>
          <w:ilvl w:val="0"/>
          <w:numId w:val="1"/>
        </w:numPr>
        <w:ind w:firstLine="480"/>
      </w:pPr>
      <w:r>
        <w:t>Повысить контроль за сохранностью;</w:t>
      </w:r>
    </w:p>
    <w:p w:rsidR="00FA7C75" w:rsidRDefault="00EC65BC">
      <w:pPr>
        <w:pStyle w:val="a3"/>
        <w:numPr>
          <w:ilvl w:val="0"/>
          <w:numId w:val="1"/>
        </w:numPr>
        <w:ind w:firstLine="480"/>
      </w:pPr>
      <w:r>
        <w:t>Повысить качество проведения инвентаризации и выявление всех излишек или недостач;</w:t>
      </w:r>
    </w:p>
    <w:p w:rsidR="00FA7C75" w:rsidRDefault="00EC65BC">
      <w:pPr>
        <w:pStyle w:val="a3"/>
        <w:numPr>
          <w:ilvl w:val="0"/>
          <w:numId w:val="1"/>
        </w:numPr>
        <w:ind w:firstLine="480"/>
      </w:pPr>
      <w:r>
        <w:t>Даст возможность всем службам предприятия проводить комплексный анализ ТМЦ.</w:t>
      </w:r>
    </w:p>
    <w:p w:rsidR="00FA7C75" w:rsidRDefault="00FA7C75"/>
    <w:p w:rsidR="00FA7C75" w:rsidRDefault="00EC65BC">
      <w:pPr>
        <w:pStyle w:val="1"/>
      </w:pPr>
      <w:r>
        <w:t>4. ОРГАНИЗАЦИЯ БУХГАЛТЕРСКОГО УЧЕТА ЗАПАСОВ ЗАО «МРК»</w:t>
      </w:r>
    </w:p>
    <w:p w:rsidR="00FA7C75" w:rsidRDefault="00EC65BC">
      <w:pPr>
        <w:pStyle w:val="2"/>
      </w:pPr>
      <w:r>
        <w:t>4.1. Учет поступления материальных ценностей</w:t>
      </w:r>
    </w:p>
    <w:p w:rsidR="00FA7C75" w:rsidRPr="00EC65BC" w:rsidRDefault="00EC65BC">
      <w:pPr>
        <w:pStyle w:val="a3"/>
      </w:pPr>
      <w:r>
        <w:t>Материалы - вид запасов. 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 [4].</w:t>
      </w:r>
    </w:p>
    <w:p w:rsidR="00FA7C75" w:rsidRDefault="00EC65BC">
      <w:pPr>
        <w:pStyle w:val="a3"/>
      </w:pPr>
      <w:r>
        <w:t>Поступление материалов в организацию ЗАО “МРК” осуществляется в следующем порядке:</w:t>
      </w:r>
    </w:p>
    <w:p w:rsidR="00FA7C75" w:rsidRDefault="00EC65BC">
      <w:pPr>
        <w:pStyle w:val="a3"/>
      </w:pPr>
      <w:r>
        <w:t>а) по договорам купли - продажи, договорам поставки, другим аналогичным договорам в соответствии с действующим законодательством;</w:t>
      </w:r>
    </w:p>
    <w:p w:rsidR="00FA7C75" w:rsidRDefault="00EC65BC">
      <w:pPr>
        <w:pStyle w:val="a3"/>
      </w:pPr>
      <w:r>
        <w:t>б) путем изготовления материалов силами организации;</w:t>
      </w:r>
    </w:p>
    <w:p w:rsidR="00FA7C75" w:rsidRDefault="00EC65BC">
      <w:pPr>
        <w:pStyle w:val="a3"/>
      </w:pPr>
      <w:r>
        <w:t>в) получения организацией безвозмездно (включая договор дарения).</w:t>
      </w:r>
    </w:p>
    <w:p w:rsidR="00FA7C75" w:rsidRDefault="00EC65BC">
      <w:pPr>
        <w:pStyle w:val="a3"/>
      </w:pPr>
      <w:r>
        <w:t>На материалы, поступающие по договорам купли - продажи, поставки и другим аналогичным договорам, организация получает от поставщика (грузоотправителя) расчетные документы (платежные требования, платежные требования - поручения, счета, товарно-транспортные накладные и т.п.) и сопроводительные документы (спецификации, сертификаты, качественные удостоверения и др.). Организация устанавливает порядок приемки, регистрации, проверки, акцептования и прохождения расчетных документов на поступающие материалы с учетом условий поставок, транспортировки (доставки до организации), организационной структуры организации и функциональных обязанностей подразделений (отделов, складов) и должностных лиц.</w:t>
      </w:r>
    </w:p>
    <w:p w:rsidR="00FA7C75" w:rsidRDefault="00EC65BC">
      <w:pPr>
        <w:pStyle w:val="a3"/>
      </w:pPr>
      <w:r>
        <w:t>К товарно-материальным ценностям ЗАО “МРК” относятся сырье и материалы, необходимые в производстве, а также товары, предназначенные для перепродажи.</w:t>
      </w:r>
    </w:p>
    <w:p w:rsidR="00FA7C75" w:rsidRDefault="00EC65BC">
      <w:pPr>
        <w:pStyle w:val="a3"/>
      </w:pPr>
      <w:r>
        <w:t>Товарно-материальные ценности могут поступать в организацию:</w:t>
      </w:r>
    </w:p>
    <w:p w:rsidR="00FA7C75" w:rsidRDefault="00EC65BC">
      <w:pPr>
        <w:pStyle w:val="a3"/>
      </w:pPr>
      <w:r>
        <w:t>• от поставщиков;</w:t>
      </w:r>
    </w:p>
    <w:p w:rsidR="00FA7C75" w:rsidRDefault="00EC65BC">
      <w:pPr>
        <w:pStyle w:val="a3"/>
      </w:pPr>
      <w:r>
        <w:t>• из собственного производства;</w:t>
      </w:r>
    </w:p>
    <w:p w:rsidR="00FA7C75" w:rsidRDefault="00EC65BC">
      <w:pPr>
        <w:pStyle w:val="a3"/>
      </w:pPr>
      <w:r>
        <w:t>• в результате списания основных средств.</w:t>
      </w:r>
    </w:p>
    <w:p w:rsidR="00FA7C75" w:rsidRDefault="00EC65BC">
      <w:pPr>
        <w:pStyle w:val="a3"/>
      </w:pPr>
      <w:r>
        <w:t>В каждом из этих случаев для оприходования товарно-материальных ценностей предусмотрены свои первичные документы.</w:t>
      </w:r>
    </w:p>
    <w:p w:rsidR="00FA7C75" w:rsidRDefault="00EC65BC">
      <w:pPr>
        <w:pStyle w:val="a3"/>
      </w:pPr>
      <w:r>
        <w:t>Если организация получает товарно-материальные ценности по месту нахождения поставщика, то на имя сотрудника, который будет их получать, выписывают доверенность по форме №М-2.</w:t>
      </w:r>
    </w:p>
    <w:p w:rsidR="00FA7C75" w:rsidRDefault="00EC65BC">
      <w:pPr>
        <w:pStyle w:val="a3"/>
      </w:pPr>
      <w:r>
        <w:t>Доверенность выдается только лицам, работающим в организации.</w:t>
      </w:r>
    </w:p>
    <w:p w:rsidR="00FA7C75" w:rsidRDefault="00EC65BC">
      <w:pPr>
        <w:pStyle w:val="a3"/>
      </w:pPr>
      <w:r>
        <w:t>Если представители организации получают товарно-материальные ценности у поставщиков регулярно, то доверенности выписывают по форме № М-2а.</w:t>
      </w:r>
    </w:p>
    <w:p w:rsidR="00FA7C75" w:rsidRDefault="00EC65BC">
      <w:pPr>
        <w:pStyle w:val="a3"/>
      </w:pPr>
      <w:r>
        <w:t>Доверенности по форме № М-2 имеют корешки, которые подшиваются в хронологическом порядке. Доверенности по форме № М-2а корешков не имеют, поэтому их регистрируют в специальном журнале.</w:t>
      </w:r>
    </w:p>
    <w:p w:rsidR="00FA7C75" w:rsidRDefault="00EC65BC">
      <w:pPr>
        <w:pStyle w:val="a3"/>
      </w:pPr>
      <w:r>
        <w:t>Как правило, на практике доверенность выписывают на 15 дней. Если же материальные ценности приобретаются у одного и того же поставщика регулярно, то на календарный месяц. Тем не менее, Гражданский кодекс разрешает выписывать доверенность сроком до 3 лет.</w:t>
      </w:r>
    </w:p>
    <w:p w:rsidR="00FA7C75" w:rsidRDefault="00EC65BC">
      <w:pPr>
        <w:pStyle w:val="a3"/>
      </w:pPr>
      <w:r>
        <w:t>Если срок действия доверенности не указан, она сохраняет силу в течение 1 года (ст. 186 ГК РФ).</w:t>
      </w:r>
    </w:p>
    <w:p w:rsidR="00FA7C75" w:rsidRDefault="00EC65BC">
      <w:pPr>
        <w:pStyle w:val="a3"/>
      </w:pPr>
      <w:r>
        <w:t>В доверенности обязательно должна быть указана дата ее составления. Доверенность, в которой эта дата не указана, является недействительной.</w:t>
      </w:r>
    </w:p>
    <w:p w:rsidR="00FA7C75" w:rsidRDefault="00EC65BC">
      <w:pPr>
        <w:pStyle w:val="a3"/>
      </w:pPr>
      <w:r>
        <w:t>Бухгалтер выписывает доверенность в одном экземпляре и выдает ее работнику, который будет получать товарно-материальные ценности.</w:t>
      </w:r>
    </w:p>
    <w:p w:rsidR="00FA7C75" w:rsidRDefault="00EC65BC">
      <w:pPr>
        <w:pStyle w:val="a3"/>
      </w:pPr>
      <w:r>
        <w:t>Для доставки товарно-материальные ценности до склада, предприятие ЗАО “МРК” пользуется собственными транспортными услугами</w:t>
      </w:r>
    </w:p>
    <w:p w:rsidR="00FA7C75" w:rsidRDefault="00EC65BC">
      <w:pPr>
        <w:pStyle w:val="a3"/>
      </w:pPr>
      <w:r>
        <w:t>Если количество и качество поступивших материалов совпадают с данными, указанными в товаросопроводительных документах поставщика, оформляют приходный ордер (форма № М-4), если нет - акт о приемке материалов (форма № М-7).</w:t>
      </w:r>
    </w:p>
    <w:p w:rsidR="00FA7C75" w:rsidRDefault="00EC65BC">
      <w:pPr>
        <w:pStyle w:val="a3"/>
      </w:pPr>
      <w:r>
        <w:t>Для приходного ордера предусмотрен типовой бланк. Его форма утверждена постановлением Госкомстата России от 30 октября 1997 г. № 71а.</w:t>
      </w:r>
    </w:p>
    <w:p w:rsidR="00FA7C75" w:rsidRDefault="00EC65BC">
      <w:pPr>
        <w:pStyle w:val="a3"/>
      </w:pPr>
      <w:r>
        <w:t>Приходный ордер оформляют в одном экземпляре в день поступления материалов на склад. На несколько наименований материалов может быть оформлен один приходный ордер, если:</w:t>
      </w:r>
    </w:p>
    <w:p w:rsidR="00FA7C75" w:rsidRDefault="00EC65BC">
      <w:pPr>
        <w:pStyle w:val="a3"/>
      </w:pPr>
      <w:r>
        <w:t>• материалы поступили от одного поставщика по одному документу (например, по одной накладной);</w:t>
      </w:r>
    </w:p>
    <w:p w:rsidR="00FA7C75" w:rsidRDefault="00EC65BC">
      <w:pPr>
        <w:pStyle w:val="a3"/>
      </w:pPr>
      <w:r>
        <w:t>• однородные материалы поступили от одного поставщика по разным документам, но в течение одного дня.</w:t>
      </w:r>
    </w:p>
    <w:p w:rsidR="00FA7C75" w:rsidRDefault="00EC65BC">
      <w:pPr>
        <w:pStyle w:val="a3"/>
      </w:pPr>
      <w:r>
        <w:t>Оформленный приходный ордер передают в бухгалтерию вместе с товаросопроводительными документами поставщика. Бухгалтер должен заполнить в ордере графу «Корреспондирующий счет». Ордер хранится в бухгалтерии в течение 5 лет.</w:t>
      </w:r>
    </w:p>
    <w:p w:rsidR="00FA7C75" w:rsidRDefault="00EC65BC">
      <w:pPr>
        <w:pStyle w:val="a3"/>
      </w:pPr>
      <w:r>
        <w:t>Акт о приемке материалов составляют, если их количество или качество не совпадает с данными, указанными в сопроводительных документах поставщика.</w:t>
      </w:r>
    </w:p>
    <w:p w:rsidR="00FA7C75" w:rsidRDefault="00EC65BC">
      <w:pPr>
        <w:pStyle w:val="a3"/>
      </w:pPr>
      <w:r>
        <w:t>Для акта о приемке материалов предусмотрен типовой бланк. Его форма утверждена постановлением Госкомстата России от 30 октября 1997 г. № 71а.</w:t>
      </w:r>
    </w:p>
    <w:p w:rsidR="00FA7C75" w:rsidRDefault="00EC65BC">
      <w:pPr>
        <w:pStyle w:val="a3"/>
      </w:pPr>
      <w:r>
        <w:t>По общему правилу акт оформляет специальная комиссия, назначенная приказом руководителя. В состав комиссии должно входить не менее 3 человек.</w:t>
      </w:r>
    </w:p>
    <w:p w:rsidR="00FA7C75" w:rsidRDefault="00EC65BC">
      <w:pPr>
        <w:pStyle w:val="a3"/>
      </w:pPr>
      <w:r>
        <w:t>Комиссия должна оформить акт в день поступления материалов на склад. Если это возможно, в составлении акта должен принимать участие представитель поставщика.</w:t>
      </w:r>
    </w:p>
    <w:p w:rsidR="00FA7C75" w:rsidRDefault="00EC65BC">
      <w:pPr>
        <w:pStyle w:val="a3"/>
      </w:pPr>
      <w:r>
        <w:t>Акт составляют в 2 экземплярах:</w:t>
      </w:r>
    </w:p>
    <w:p w:rsidR="00FA7C75" w:rsidRDefault="00EC65BC">
      <w:pPr>
        <w:pStyle w:val="a3"/>
      </w:pPr>
      <w:r>
        <w:t>• один экземпляр вместе с сопроводительными документами на материалы передают в бухгалтерию;</w:t>
      </w:r>
    </w:p>
    <w:p w:rsidR="00FA7C75" w:rsidRDefault="00EC65BC">
      <w:pPr>
        <w:pStyle w:val="a3"/>
      </w:pPr>
      <w:r>
        <w:t>• второй - в подразделение организации, работники которого должны подготовить претензионное письмо поставщику.</w:t>
      </w:r>
    </w:p>
    <w:p w:rsidR="00FA7C75" w:rsidRDefault="00EC65BC">
      <w:pPr>
        <w:pStyle w:val="a3"/>
      </w:pPr>
      <w:r>
        <w:t>Акт подписывают все члены комиссии и материально ответственный работник, принявший поступившие ценности. Руководитель организации должен утвердить акт.</w:t>
      </w:r>
    </w:p>
    <w:p w:rsidR="00FA7C75" w:rsidRDefault="00EC65BC">
      <w:pPr>
        <w:pStyle w:val="a3"/>
      </w:pPr>
      <w:r>
        <w:t>Оформленный акт передают в бухгалтерию вместе с товаросопроводительными документами поставщика. Бухгалтер должен заполнить на 3-й странице акта графу «Корреспондирующий счет».</w:t>
      </w:r>
    </w:p>
    <w:p w:rsidR="00FA7C75" w:rsidRDefault="00EC65BC">
      <w:pPr>
        <w:pStyle w:val="a3"/>
      </w:pPr>
      <w:r>
        <w:t>Акт о приемке материалов должен храниться в архиве организации 5 лет.</w:t>
      </w:r>
    </w:p>
    <w:p w:rsidR="00FA7C75" w:rsidRDefault="00EC65BC">
      <w:pPr>
        <w:pStyle w:val="a3"/>
      </w:pPr>
      <w:r>
        <w:t>Из собственного производства материалы могут поступать на склад:</w:t>
      </w:r>
    </w:p>
    <w:p w:rsidR="00FA7C75" w:rsidRDefault="00EC65BC">
      <w:pPr>
        <w:pStyle w:val="a3"/>
      </w:pPr>
      <w:r>
        <w:t>• после переработки;</w:t>
      </w:r>
    </w:p>
    <w:p w:rsidR="00FA7C75" w:rsidRDefault="00EC65BC">
      <w:pPr>
        <w:pStyle w:val="a3"/>
      </w:pPr>
      <w:r>
        <w:t>• в виде остатков неизрасходованных материалов, а также в виде отходов и брака.</w:t>
      </w:r>
    </w:p>
    <w:p w:rsidR="00FA7C75" w:rsidRDefault="00EC65BC">
      <w:pPr>
        <w:pStyle w:val="a3"/>
      </w:pPr>
      <w:r>
        <w:t>Если материалы поступают на склад после переработки либо неизрасходованные материалы, отходы, брак, кладовщик составляет требование-накладную (форма № М-11).</w:t>
      </w:r>
    </w:p>
    <w:p w:rsidR="00FA7C75" w:rsidRDefault="00EC65BC">
      <w:pPr>
        <w:pStyle w:val="a3"/>
      </w:pPr>
      <w:r>
        <w:t>Оформленное требование-накладную передают в бухгалтерию.</w:t>
      </w:r>
    </w:p>
    <w:p w:rsidR="00FA7C75" w:rsidRDefault="00EC65BC">
      <w:pPr>
        <w:pStyle w:val="a3"/>
      </w:pPr>
      <w:r>
        <w:t>Как правило, при списании основных средств их разбирают (демонтируют). В результате остаются материальные ценности, которые можно использовать в дальнейшем.</w:t>
      </w:r>
    </w:p>
    <w:p w:rsidR="00FA7C75" w:rsidRDefault="00EC65BC">
      <w:pPr>
        <w:pStyle w:val="a3"/>
      </w:pPr>
      <w:r>
        <w:t>Для оприходования материалов, оставшихся после списания зданий, составляют акт об оприходовании материальных ценностей, полученных при разборке и демонтаже зданий и сооружений (форма № М-35). Специального бланка, предназначенного для оприходования материалов, полученных при разборке других основных средств (например, компьютера), законодательством не установлено.</w:t>
      </w:r>
    </w:p>
    <w:p w:rsidR="00FA7C75" w:rsidRDefault="00EC65BC">
      <w:pPr>
        <w:pStyle w:val="a3"/>
      </w:pPr>
      <w:r>
        <w:t>В этом случае сведения об оприходованных материалах отражаются непосредственно в акте на списание основных средств (форма № ОС-4).</w:t>
      </w:r>
    </w:p>
    <w:p w:rsidR="00FA7C75" w:rsidRDefault="00EC65BC">
      <w:pPr>
        <w:pStyle w:val="a3"/>
      </w:pPr>
      <w:r>
        <w:t>Для акта об оприходовании материальных ценностей, полученных при разборке и демонтаже зданий и сооружений, предусмотрен типовой бланк. Его форма утверждена постановлением Госкомстата России от 30 октября 1997 г. № 71а.</w:t>
      </w:r>
    </w:p>
    <w:p w:rsidR="00FA7C75" w:rsidRDefault="00EC65BC">
      <w:pPr>
        <w:pStyle w:val="a3"/>
      </w:pPr>
      <w:r>
        <w:t>Акт оформляет комиссия, назначенная приказом руководителя. В состав комиссии должно входить не менее 3 человек.</w:t>
      </w:r>
    </w:p>
    <w:p w:rsidR="00FA7C75" w:rsidRDefault="00EC65BC">
      <w:pPr>
        <w:pStyle w:val="a3"/>
      </w:pPr>
      <w:r>
        <w:t>Здание может быть демонтировано:</w:t>
      </w:r>
    </w:p>
    <w:p w:rsidR="00FA7C75" w:rsidRDefault="00EC65BC">
      <w:pPr>
        <w:pStyle w:val="a3"/>
      </w:pPr>
      <w:r>
        <w:t>• хозяйственным способом (то есть силами самой организации);</w:t>
      </w:r>
    </w:p>
    <w:p w:rsidR="00FA7C75" w:rsidRDefault="00EC65BC">
      <w:pPr>
        <w:pStyle w:val="a3"/>
      </w:pPr>
      <w:r>
        <w:t>• подрядным способом (то есть с привлечением сторонних организаций).</w:t>
      </w:r>
    </w:p>
    <w:p w:rsidR="00FA7C75" w:rsidRDefault="00EC65BC">
      <w:pPr>
        <w:pStyle w:val="a3"/>
      </w:pPr>
      <w:r>
        <w:t>Если демонтаж здания проводили подрядным способом, то в состав комиссии включают представителя подрядчика.</w:t>
      </w:r>
    </w:p>
    <w:p w:rsidR="00FA7C75" w:rsidRDefault="00EC65BC">
      <w:pPr>
        <w:pStyle w:val="a3"/>
      </w:pPr>
      <w:r>
        <w:t>Если основные средства демонтированы хозяйственным способом, акт составляют в одном экземпляре, если подрядным - в трех:</w:t>
      </w:r>
    </w:p>
    <w:p w:rsidR="00FA7C75" w:rsidRDefault="00EC65BC">
      <w:pPr>
        <w:pStyle w:val="a3"/>
      </w:pPr>
      <w:r>
        <w:t>• один экземпляр передают подрядчику;</w:t>
      </w:r>
    </w:p>
    <w:p w:rsidR="00FA7C75" w:rsidRDefault="00EC65BC">
      <w:pPr>
        <w:pStyle w:val="a3"/>
      </w:pPr>
      <w:r>
        <w:t>• второй и третий экземпляры передают в бухгалтерию организации для оприходования материалов, оставшихся после разборки здания.</w:t>
      </w:r>
    </w:p>
    <w:p w:rsidR="00FA7C75" w:rsidRDefault="00EC65BC">
      <w:pPr>
        <w:pStyle w:val="a3"/>
      </w:pPr>
      <w:r>
        <w:t>Коэффициент годности материалов указывают в процентах. Этот показатель рассчитывается по формуле (4.1).</w:t>
      </w:r>
    </w:p>
    <w:tbl>
      <w:tblPr>
        <w:tblW w:w="0" w:type="auto"/>
        <w:jc w:val="center"/>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tblGrid>
      <w:tr w:rsidR="00FA7C75">
        <w:trPr>
          <w:tblCellSpacing w:w="0" w:type="dxa"/>
          <w:jc w:val="center"/>
        </w:trPr>
        <w:tc>
          <w:tcPr>
            <w:tcW w:w="0" w:type="auto"/>
            <w:hideMark/>
          </w:tcPr>
          <w:p w:rsidR="00FA7C75" w:rsidRDefault="00EC65BC">
            <w:r>
              <w:t>Рыночная стоимость материалов</w:t>
            </w:r>
          </w:p>
        </w:tc>
        <w:tc>
          <w:tcPr>
            <w:tcW w:w="0" w:type="auto"/>
            <w:hideMark/>
          </w:tcPr>
          <w:p w:rsidR="00FA7C75" w:rsidRDefault="00FA7C75"/>
          <w:p w:rsidR="00FA7C75" w:rsidRPr="00EC65BC" w:rsidRDefault="00EC65BC">
            <w:pPr>
              <w:pStyle w:val="a3"/>
            </w:pPr>
            <w:r w:rsidRPr="00EC65BC">
              <w:rPr>
                <w:b/>
                <w:bCs/>
              </w:rPr>
              <w:t>:</w:t>
            </w:r>
          </w:p>
        </w:tc>
        <w:tc>
          <w:tcPr>
            <w:tcW w:w="0" w:type="auto"/>
            <w:hideMark/>
          </w:tcPr>
          <w:p w:rsidR="00FA7C75" w:rsidRPr="00EC65BC" w:rsidRDefault="00EC65BC">
            <w:pPr>
              <w:pStyle w:val="a3"/>
            </w:pPr>
            <w:r w:rsidRPr="00EC65BC">
              <w:t>Первоначальная стоимость материалов</w:t>
            </w:r>
          </w:p>
        </w:tc>
        <w:tc>
          <w:tcPr>
            <w:tcW w:w="0" w:type="auto"/>
            <w:hideMark/>
          </w:tcPr>
          <w:p w:rsidR="00FA7C75" w:rsidRDefault="00FA7C75"/>
          <w:p w:rsidR="00FA7C75" w:rsidRPr="00EC65BC" w:rsidRDefault="00EC65BC">
            <w:pPr>
              <w:pStyle w:val="a3"/>
            </w:pPr>
            <w:r w:rsidRPr="00EC65BC">
              <w:sym w:font="Symbol" w:char="F0B4"/>
            </w:r>
            <w:r w:rsidRPr="00EC65BC">
              <w:t xml:space="preserve"> 100 =</w:t>
            </w:r>
          </w:p>
        </w:tc>
        <w:tc>
          <w:tcPr>
            <w:tcW w:w="0" w:type="auto"/>
            <w:hideMark/>
          </w:tcPr>
          <w:p w:rsidR="00FA7C75" w:rsidRPr="00EC65BC" w:rsidRDefault="00EC65BC">
            <w:pPr>
              <w:pStyle w:val="a3"/>
            </w:pPr>
            <w:r w:rsidRPr="00EC65BC">
              <w:t>Коэффициент годности</w:t>
            </w:r>
          </w:p>
        </w:tc>
        <w:tc>
          <w:tcPr>
            <w:tcW w:w="0" w:type="auto"/>
            <w:hideMark/>
          </w:tcPr>
          <w:p w:rsidR="00FA7C75" w:rsidRDefault="00FA7C75"/>
          <w:p w:rsidR="00FA7C75" w:rsidRPr="00EC65BC" w:rsidRDefault="00EC65BC">
            <w:pPr>
              <w:pStyle w:val="a3"/>
            </w:pPr>
            <w:r w:rsidRPr="00EC65BC">
              <w:t>(4.1)</w:t>
            </w:r>
          </w:p>
        </w:tc>
      </w:tr>
    </w:tbl>
    <w:p w:rsidR="00FA7C75" w:rsidRPr="00EC65BC" w:rsidRDefault="00EC65BC">
      <w:pPr>
        <w:pStyle w:val="a3"/>
      </w:pPr>
      <w:r>
        <w:t>Акт подписывают все члены комиссии и утверждает руководитель организации.</w:t>
      </w:r>
    </w:p>
    <w:p w:rsidR="00FA7C75" w:rsidRDefault="00EC65BC">
      <w:pPr>
        <w:pStyle w:val="a3"/>
      </w:pPr>
      <w:r>
        <w:t>Бухгалтер должен заполнить графу «Корреспондирующий счет», а также указать коды вида операции и коды аналитического учета, если организация ведет автоматизированный учет и разработала для этого собственные кодировки.</w:t>
      </w:r>
    </w:p>
    <w:p w:rsidR="00FA7C75" w:rsidRDefault="00EC65BC">
      <w:pPr>
        <w:pStyle w:val="a3"/>
      </w:pPr>
      <w:r>
        <w:t>Однако использование таких кодировок и заполнение соответствующих граф не является обязательным.</w:t>
      </w:r>
    </w:p>
    <w:p w:rsidR="00FA7C75" w:rsidRDefault="00EC65BC">
      <w:pPr>
        <w:pStyle w:val="a3"/>
      </w:pPr>
      <w:r>
        <w:t>Материалы, оставшиеся после списания основных средств, приходуют по рыночной стоимости.</w:t>
      </w:r>
    </w:p>
    <w:p w:rsidR="00FA7C75" w:rsidRDefault="00EC65BC">
      <w:pPr>
        <w:pStyle w:val="a3"/>
      </w:pPr>
      <w:r>
        <w:t>Срок хранения акта в архиве организации - 5 лет.</w:t>
      </w:r>
    </w:p>
    <w:p w:rsidR="00FA7C75" w:rsidRDefault="00EC65BC">
      <w:pPr>
        <w:pStyle w:val="a3"/>
      </w:pPr>
      <w:r>
        <w:t>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требование-поручение или другие документы, принятые для расчетов с поставщиком).</w:t>
      </w:r>
    </w:p>
    <w:p w:rsidR="00FA7C75" w:rsidRDefault="00EC65BC">
      <w:pPr>
        <w:pStyle w:val="a3"/>
      </w:pPr>
      <w:r>
        <w:t>К неотфактурованным поставкам не относятся поступившие, но неоплаченные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w:t>
      </w:r>
    </w:p>
    <w:p w:rsidR="00FA7C75" w:rsidRDefault="00EC65BC">
      <w:pPr>
        <w:pStyle w:val="a3"/>
      </w:pPr>
      <w:r>
        <w:t>Неотфактурованные поставки принимаются на склад с составлением акта о приемке материалов. Акт о приемке материалов составляется не менее чем в двух экземплярах. Оприходование неотфактурованных поставок производится на основании первого экземпляра указанного акта. Второй экземпляр акта направляется поставщику.</w:t>
      </w:r>
    </w:p>
    <w:p w:rsidR="00FA7C75" w:rsidRDefault="00EC65BC">
      <w:pPr>
        <w:pStyle w:val="a3"/>
      </w:pPr>
      <w:r>
        <w:t>Организация принимает меры по установлению поставщика (если он неизвестен) и получению от него расчетных документов.</w:t>
      </w:r>
    </w:p>
    <w:p w:rsidR="00FA7C75" w:rsidRDefault="00EC65BC">
      <w:pPr>
        <w:pStyle w:val="a3"/>
      </w:pPr>
      <w:r>
        <w:t>Если расчетные документы на неотфактурованные поставки получены в том же месяце либо в следующем месяце до составления в бухгалтерии соответствующих регистров по приходу материальных запасов, они учитываются в общеустановленном в данной организации порядке.</w:t>
      </w:r>
    </w:p>
    <w:p w:rsidR="00FA7C75" w:rsidRDefault="00EC65BC">
      <w:pPr>
        <w:pStyle w:val="a3"/>
      </w:pPr>
      <w:r>
        <w:t>Неотфактурованные поставки приходуются по счетам учета материальных запасов (в зависимости от назначения принимаемых материальных запасов).</w:t>
      </w:r>
    </w:p>
    <w:p w:rsidR="00FA7C75" w:rsidRDefault="00EC65BC">
      <w:pPr>
        <w:pStyle w:val="a3"/>
      </w:pPr>
      <w:r>
        <w:t xml:space="preserve">При этом материальные запасы приходуются и учитываются в аналитическом и синтетическом бухгалтерском учете по принятым в организации учетным ценам. В случаях если организация использует в качестве учетных цен фактическую себестоимость материалов, то указанные материальные запасы приходуются по рыночным ценам. </w:t>
      </w:r>
    </w:p>
    <w:p w:rsidR="00FA7C75" w:rsidRDefault="00EC65BC">
      <w:pPr>
        <w:pStyle w:val="a3"/>
      </w:pPr>
      <w:r>
        <w:t>После получения расчетных документов по неотфактурованным поставкам их учетная цена корректируется с учетом поступивших расчетных документов. Одновременно уточняются расчеты с поставщиком.</w:t>
      </w:r>
    </w:p>
    <w:p w:rsidR="00FA7C75" w:rsidRDefault="00EC65BC">
      <w:pPr>
        <w:pStyle w:val="a3"/>
      </w:pPr>
      <w:r>
        <w:t>Если расчетные документы по неотфактурованным поставкам поступили в следующем году после представления годовой бухгалтерской отчетности, то:</w:t>
      </w:r>
    </w:p>
    <w:p w:rsidR="00FA7C75" w:rsidRDefault="00EC65BC">
      <w:pPr>
        <w:pStyle w:val="a3"/>
      </w:pPr>
      <w:r>
        <w:t>а) учетная стоимость материальных запасов не меняется;</w:t>
      </w:r>
    </w:p>
    <w:p w:rsidR="00FA7C75" w:rsidRDefault="00EC65BC">
      <w:pPr>
        <w:pStyle w:val="a3"/>
      </w:pPr>
      <w:r>
        <w:t>б) величина налога на добавленную стоимость принимается к бухгалтерскому учету в установленном порядке;</w:t>
      </w:r>
    </w:p>
    <w:p w:rsidR="00FA7C75" w:rsidRDefault="00EC65BC">
      <w:pPr>
        <w:pStyle w:val="a3"/>
      </w:pPr>
      <w:r>
        <w:t>в) уточняются расчеты с поставщиком, при этом суммы сложившейся разницы между учетной стоимостью оприходованных материальных запасов и их фактической себестоимостью списываются в месяце, в котором поступили расчетные документы:</w:t>
      </w:r>
    </w:p>
    <w:p w:rsidR="00FA7C75" w:rsidRDefault="00EC65BC">
      <w:pPr>
        <w:pStyle w:val="a3"/>
      </w:pPr>
      <w:r>
        <w:t>- уменьшение стоимости материальных запасов отражается по дебету счетов расчетов и кредиту счетов финансовых результатов (как прибыль прошлых лет, выявленная в отчетном году);</w:t>
      </w:r>
    </w:p>
    <w:p w:rsidR="00FA7C75" w:rsidRDefault="00EC65BC">
      <w:pPr>
        <w:pStyle w:val="a3"/>
      </w:pPr>
      <w:r>
        <w:t>- увеличение стоимости материальных запасов отражается по кредиту счетов расчетов и дебету счетов финансовых результатов (как убытки прошлых лет, выявленные в отчетном году).</w:t>
      </w:r>
    </w:p>
    <w:p w:rsidR="00FA7C75" w:rsidRDefault="00EC65BC">
      <w:pPr>
        <w:pStyle w:val="a3"/>
      </w:pPr>
      <w:r>
        <w:t>Недостачи и порча, выявленные при приемке поступивших в организацию материалов, учитываются в следующем порядке:</w:t>
      </w:r>
    </w:p>
    <w:p w:rsidR="00FA7C75" w:rsidRDefault="00EC65BC">
      <w:pPr>
        <w:pStyle w:val="a3"/>
      </w:pPr>
      <w:r>
        <w:t>а) сумма недостач и порчи в пределах норм естественной убыли определяется путем умножения количества недостающих и (или) испорченных материалов на договорную (продажную) цену поставщика. Другие суммы, в том числе транспортные расходы и налог на добавленную стоимость, относящиеся к ним, не учитываются. Сумма недостач и порчи списывается с кредита счета расчетов в корреспонденции с дебетом счета "Недостачи и потери от порчи ценностей". Одновременно недостающие и (или) испорченные материалы списываются со счета "Недостачи и потери от порчи ценностей" и относятся на транспортно-заготовительные расходы или на счета отклонений в стоимости материальных запасов.</w:t>
      </w:r>
    </w:p>
    <w:p w:rsidR="00FA7C75" w:rsidRDefault="00EC65BC">
      <w:pPr>
        <w:pStyle w:val="a3"/>
      </w:pPr>
      <w:r>
        <w:t>Если испорченные материалы могут быть использованы в организации или проданы (с уценкой), они приходуются по ценам возможной продажи. Одновременно на эту сумму уменьшается сумма потерь от порчи;</w:t>
      </w:r>
    </w:p>
    <w:p w:rsidR="00FA7C75" w:rsidRDefault="00EC65BC">
      <w:pPr>
        <w:pStyle w:val="a3"/>
      </w:pPr>
      <w:r>
        <w:t>б) недостачи и порча материалов сверх норм естественной убыли учитываются по фактической себестоимости.</w:t>
      </w:r>
    </w:p>
    <w:p w:rsidR="00FA7C75" w:rsidRDefault="00EC65BC">
      <w:pPr>
        <w:pStyle w:val="a3"/>
      </w:pPr>
      <w:r>
        <w:t>В фактическую себестоимость включаются:</w:t>
      </w:r>
    </w:p>
    <w:p w:rsidR="00FA7C75" w:rsidRDefault="00EC65BC">
      <w:pPr>
        <w:pStyle w:val="a3"/>
      </w:pPr>
      <w:r>
        <w:t>- стоимость недостающих и испорченных материалов, определяемая путем умножения их количества на договорную (продажную) цену поставщика (без налога на добавленную стоимость). По подакцизным товарам в договорную (продажную) цену включаются акцизы. Если испорченные материалы могут быть использованы в организации или проданы (с уценкой), они приходуются по ценам возможной продажи, с уменьшением на эту сумму потерь от порчи материалов;</w:t>
      </w:r>
    </w:p>
    <w:p w:rsidR="00FA7C75" w:rsidRDefault="00EC65BC">
      <w:pPr>
        <w:pStyle w:val="a3"/>
      </w:pPr>
      <w:r>
        <w:t>- сумма транспортно-заготовительных расходов, подлежащая оплате покупателем, в доле, относящейся к недостающим и испорченным материалам. Эта доля определяется путем умножения стоимости недостающих и испорченных материалов на процентное отношение транспортных расходов, сложившееся на момент списания, к общей стоимости материалов (по продажным ценам поставщика) по данной поставке (без налога на добавленную стоимость);</w:t>
      </w:r>
    </w:p>
    <w:p w:rsidR="00FA7C75" w:rsidRDefault="00EC65BC">
      <w:pPr>
        <w:pStyle w:val="a3"/>
      </w:pPr>
      <w:r>
        <w:t>- сумма налога на добавленную стоимость, относящаяся к основной стоимости недостающих и испорченных материалов и к транспортным расходам, связанным с их приобретением.</w:t>
      </w:r>
    </w:p>
    <w:p w:rsidR="00FA7C75" w:rsidRDefault="00EC65BC">
      <w:pPr>
        <w:pStyle w:val="a3"/>
      </w:pPr>
      <w:r>
        <w:t>Фактическая себестоимость недостач и порчи сверх норм естественной убыли учитывается по дебету счета учета расчетов по претензиям и списывается с кредита счета расчетов (по лицевому счету поставщика). При оприходовании поступивших от поставщиков недостающих материалов, подлежащих оплате покупателем, соответственно уменьшается стоимость материалов, транспортно-заготовительных расходов и налог на добавленную стоимость, включенные в фактическую себестоимость недостачи и порчи.</w:t>
      </w:r>
    </w:p>
    <w:p w:rsidR="00FA7C75" w:rsidRDefault="00EC65BC">
      <w:pPr>
        <w:pStyle w:val="a3"/>
      </w:pPr>
      <w:r>
        <w:t>Аналогично учитываются претензии к поставщикам на суммы излишней оплаты, произведенные в связи с несоответствием цен, указанных в расчетных документах, к ценам, предусмотренным в договоре (завышения цен), арифметических ошибок, допущенных в расчетных документах поставщика, и по другим подобным причинам.</w:t>
      </w:r>
    </w:p>
    <w:p w:rsidR="00FA7C75" w:rsidRDefault="00EC65BC">
      <w:pPr>
        <w:pStyle w:val="a3"/>
      </w:pPr>
      <w:r>
        <w:t>Если к моменту обнаружения недостачи, порчи, завышения цен, других ошибок в расчетных документах поставщика расчеты не были произведены, то оплата производится за вычетом стоимости недостающих и испорченных по вине поставщика материалов, других завышений сумм расчетного документа, о чем покупатель письменно сообщает поставщику. В этом случае неоплаченные суммы на счете учета расчетов по претензиям не отражаются.</w:t>
      </w:r>
    </w:p>
    <w:p w:rsidR="00FA7C75" w:rsidRDefault="00EC65BC">
      <w:pPr>
        <w:pStyle w:val="a3"/>
      </w:pPr>
      <w:r>
        <w:t>При отсутствии оснований для предъявления претензии и (или) иска (например, в случаях стихийных бедствий), а также в случаях, когда иск покупателя к поставщику и (или) транспортной организации судом не удовлетворен (полностью или частично), такие суммы недостач и потерь от порчи списываются покупателем на счет "Недостачи и потери от порчи ценностей".</w:t>
      </w:r>
    </w:p>
    <w:p w:rsidR="00FA7C75" w:rsidRDefault="00EC65BC">
      <w:pPr>
        <w:pStyle w:val="a3"/>
      </w:pPr>
      <w:r>
        <w:t>В случае поставки продукции, не соответствующей по своим качественным характеристикам стандартам, техническим условиям, заказам, договорам, такие материалы приходуются по пониженным ценам, согласованным с поставщиком.</w:t>
      </w:r>
    </w:p>
    <w:p w:rsidR="00FA7C75" w:rsidRDefault="00EC65BC">
      <w:pPr>
        <w:pStyle w:val="2"/>
      </w:pPr>
      <w:r>
        <w:t>4.2. Учет использования материальных ценностей в производственном процессе ЗАО «МРК»</w:t>
      </w:r>
    </w:p>
    <w:p w:rsidR="00FA7C75" w:rsidRPr="00EC65BC" w:rsidRDefault="00EC65BC">
      <w:pPr>
        <w:pStyle w:val="a3"/>
      </w:pPr>
      <w:r>
        <w:t>Как правило, все товарно-материальные ценности поступают на склад. Учет ценностей на складе ведет работник, которого назначает руководитель (например, кладовщик). С этим работником должен быть заключен договор о полной материальной ответственности.</w:t>
      </w:r>
    </w:p>
    <w:p w:rsidR="00FA7C75" w:rsidRDefault="00EC65BC">
      <w:pPr>
        <w:pStyle w:val="a3"/>
      </w:pPr>
      <w:r>
        <w:t>Учет материалов на складе ведут в специальных карточках (форма № М-17).</w:t>
      </w:r>
    </w:p>
    <w:p w:rsidR="00FA7C75" w:rsidRDefault="00EC65BC">
      <w:pPr>
        <w:pStyle w:val="a3"/>
      </w:pPr>
      <w:r>
        <w:t>Для карточки учета материалов предусмотрен типовой бланк. Его форма утверждена постановлением Госкомстата России от 30 октября 1997 г. № 71 а.</w:t>
      </w:r>
    </w:p>
    <w:p w:rsidR="00FA7C75" w:rsidRDefault="00EC65BC">
      <w:pPr>
        <w:pStyle w:val="a3"/>
      </w:pPr>
      <w:r>
        <w:t>Бухгалтер заполняет карточку в одном экземпляре на основании приходного ордера (форма № М-4) или акта о приемке материалов (форма № М-7) [6].</w:t>
      </w:r>
    </w:p>
    <w:p w:rsidR="00FA7C75" w:rsidRDefault="00EC65BC">
      <w:pPr>
        <w:pStyle w:val="a3"/>
      </w:pPr>
      <w:r>
        <w:t>Карточку оформляют на каждый номенклатурный номер или вид материалов (например, отдельные карточки выписывают на кирпич, цемент, доски и т. д.). Затем карточку передают кладовщику.</w:t>
      </w:r>
    </w:p>
    <w:p w:rsidR="00FA7C75" w:rsidRDefault="00EC65BC">
      <w:pPr>
        <w:pStyle w:val="a3"/>
      </w:pPr>
      <w:r>
        <w:t>Кладовщик должен фиксировать в карточке каждую операцию по приходу или расходу материала и заверять ее своей подписью.</w:t>
      </w:r>
    </w:p>
    <w:p w:rsidR="00FA7C75" w:rsidRDefault="00EC65BC">
      <w:pPr>
        <w:pStyle w:val="a3"/>
      </w:pPr>
      <w:r>
        <w:t>Кладовщик сдает карточку в бухгалтерию после того, как она будет полностью заполнена (но не реже одного раза в месяц). К карточке прикладывают все документы по приходу и расходу материалов.</w:t>
      </w:r>
    </w:p>
    <w:p w:rsidR="00FA7C75" w:rsidRDefault="00EC65BC">
      <w:pPr>
        <w:pStyle w:val="a3"/>
      </w:pPr>
      <w:r>
        <w:t>Конкретные порядок и сроки сдачи карточки в бухгалтерию определяют в графике документооборота.</w:t>
      </w:r>
    </w:p>
    <w:p w:rsidR="00FA7C75" w:rsidRDefault="00EC65BC">
      <w:pPr>
        <w:pStyle w:val="a3"/>
      </w:pPr>
      <w:r>
        <w:t>Если при заполнении карточки кладовщик допустил ошибку, можно сделать необходимые исправления. Однако не забывайте о том, что все исправления должны быть заверены подписями, как самого кладовщика, так и работника, которому были отпущены материалы.</w:t>
      </w:r>
    </w:p>
    <w:p w:rsidR="00FA7C75" w:rsidRDefault="00EC65BC">
      <w:pPr>
        <w:pStyle w:val="a3"/>
      </w:pPr>
      <w:r>
        <w:t>Со склада товарно-материальные ценности могут быть переданы:</w:t>
      </w:r>
    </w:p>
    <w:p w:rsidR="00FA7C75" w:rsidRDefault="00EC65BC">
      <w:pPr>
        <w:pStyle w:val="a3"/>
      </w:pPr>
      <w:r>
        <w:t>• в производство;</w:t>
      </w:r>
    </w:p>
    <w:p w:rsidR="00FA7C75" w:rsidRDefault="00EC65BC">
      <w:pPr>
        <w:pStyle w:val="a3"/>
      </w:pPr>
      <w:r>
        <w:t>• на другой склад.</w:t>
      </w:r>
    </w:p>
    <w:p w:rsidR="00FA7C75" w:rsidRDefault="00EC65BC">
      <w:pPr>
        <w:pStyle w:val="a3"/>
      </w:pPr>
      <w:r>
        <w:t>При перемещении материалов оформляют требование-накладную (форма № М-11).</w:t>
      </w:r>
    </w:p>
    <w:p w:rsidR="00FA7C75" w:rsidRDefault="00EC65BC">
      <w:pPr>
        <w:pStyle w:val="a3"/>
      </w:pPr>
      <w:r>
        <w:t>Требование-накладную оформляют, если в организации не установлено ограничения (лимита) на отпуск материалов со склада. Для требования-накладной предусмотрен типовой бланк. Его форма утверждена постановлением Госкомстата России от 30 октября 1997 г. № 71 а.</w:t>
      </w:r>
    </w:p>
    <w:p w:rsidR="00FA7C75" w:rsidRDefault="00EC65BC">
      <w:pPr>
        <w:pStyle w:val="a3"/>
      </w:pPr>
      <w:r>
        <w:t>Требование составляет кладовщик, отпускающий материалы, в 2 экземплярах:</w:t>
      </w:r>
    </w:p>
    <w:p w:rsidR="00FA7C75" w:rsidRDefault="00EC65BC">
      <w:pPr>
        <w:pStyle w:val="a3"/>
      </w:pPr>
      <w:r>
        <w:t>• первый экземпляр остается на складе;</w:t>
      </w:r>
    </w:p>
    <w:p w:rsidR="00FA7C75" w:rsidRDefault="00EC65BC">
      <w:pPr>
        <w:pStyle w:val="a3"/>
      </w:pPr>
      <w:r>
        <w:t>• второй экземпляр передается работнику, который получает материалы. На материалы разных наименований можно выписать общее требование-накладную.</w:t>
      </w:r>
    </w:p>
    <w:p w:rsidR="00FA7C75" w:rsidRDefault="00EC65BC">
      <w:pPr>
        <w:pStyle w:val="a3"/>
      </w:pPr>
      <w:r>
        <w:t>Оба экземпляра требования сдают в бухгалтерию. Бухгалтер должен заполнить графу «Корреспондирующий счет».</w:t>
      </w:r>
    </w:p>
    <w:p w:rsidR="00FA7C75" w:rsidRDefault="00EC65BC">
      <w:pPr>
        <w:pStyle w:val="a3"/>
      </w:pPr>
      <w:r>
        <w:t>Требования-накладные должны храниться в архиве организации 5 лет.</w:t>
      </w:r>
    </w:p>
    <w:p w:rsidR="00FA7C75" w:rsidRDefault="00EC65BC">
      <w:pPr>
        <w:pStyle w:val="a3"/>
      </w:pPr>
      <w:r>
        <w:t>Самым важным недостатком бухгалтерского учета на ЗАО “МРК” является учет ТМЦ на складе, в связи с использованием устаревших форм документов (например: вместо карточки формы №М-17 используется карточка старого образца). А также не применяются приходные ордера (форма №М-4) и акты о приемке материалов. Это приводит к частым недостачам и убыткам, так затруднен контроль за сохранностью ТМЦ.</w:t>
      </w:r>
    </w:p>
    <w:p w:rsidR="00FA7C75" w:rsidRDefault="00EC65BC">
      <w:pPr>
        <w:pStyle w:val="a3"/>
      </w:pPr>
      <w:r>
        <w:t>Материалы или товары могут быть проданы или переданы безвозмездно сторонним организациям или физическим лицам.</w:t>
      </w:r>
    </w:p>
    <w:p w:rsidR="00FA7C75" w:rsidRDefault="00EC65BC">
      <w:pPr>
        <w:pStyle w:val="a3"/>
      </w:pPr>
      <w:r>
        <w:t>При продаже (безвозмездной передаче) материалов оформляют накладную на отпуск материалов на сторону (форма № М-15).</w:t>
      </w:r>
    </w:p>
    <w:p w:rsidR="00FA7C75" w:rsidRDefault="00EC65BC">
      <w:pPr>
        <w:pStyle w:val="a3"/>
      </w:pPr>
      <w:r>
        <w:t>Для накладной на отпуск материалов на сторону предусмотрен типовой бланк. Его форма утверждена постановлением Госкомстата России от 30 октября 1997 г. №71 а.</w:t>
      </w:r>
    </w:p>
    <w:p w:rsidR="00FA7C75" w:rsidRDefault="00EC65BC">
      <w:pPr>
        <w:pStyle w:val="a3"/>
      </w:pPr>
      <w:r>
        <w:t>Накладную выписывают в 2 экземплярах:</w:t>
      </w:r>
    </w:p>
    <w:p w:rsidR="00FA7C75" w:rsidRDefault="00EC65BC">
      <w:pPr>
        <w:pStyle w:val="a3"/>
      </w:pPr>
      <w:r>
        <w:t>• первый экземпляр передают на склад для отпуска материалов;</w:t>
      </w:r>
    </w:p>
    <w:p w:rsidR="00FA7C75" w:rsidRDefault="00EC65BC">
      <w:pPr>
        <w:pStyle w:val="a3"/>
      </w:pPr>
      <w:r>
        <w:t>• второй экземпляр передают получателю материалов.</w:t>
      </w:r>
    </w:p>
    <w:p w:rsidR="00FA7C75" w:rsidRDefault="00EC65BC">
      <w:pPr>
        <w:pStyle w:val="a3"/>
      </w:pPr>
      <w:r>
        <w:t>Кладовщик отпускает материалы со склада на основании накладной и доверенности, выписанной на имя получателя.</w:t>
      </w:r>
    </w:p>
    <w:p w:rsidR="00FA7C75" w:rsidRDefault="00EC65BC">
      <w:pPr>
        <w:pStyle w:val="a3"/>
      </w:pPr>
      <w:r>
        <w:t>К материалам, которые содержат драгоценные металлы или камни, должен быть приложен специальный паспорт.</w:t>
      </w:r>
    </w:p>
    <w:p w:rsidR="00FA7C75" w:rsidRDefault="00EC65BC">
      <w:pPr>
        <w:pStyle w:val="a3"/>
      </w:pPr>
      <w:r>
        <w:t>Оформленную накладную кладовщик, отпустивший материалы, должен передать в бухгалтерию. Бухгалтер заполняет графу «Корреспондирующий счет» и отражает выбытие материалов.</w:t>
      </w:r>
    </w:p>
    <w:p w:rsidR="00FA7C75" w:rsidRDefault="00EC65BC">
      <w:pPr>
        <w:pStyle w:val="a3"/>
      </w:pPr>
      <w:r>
        <w:t>Накладная должна храниться в архиве организации 5 лет.</w:t>
      </w:r>
    </w:p>
    <w:p w:rsidR="00FA7C75" w:rsidRDefault="00EC65BC">
      <w:pPr>
        <w:pStyle w:val="a3"/>
      </w:pPr>
      <w:r>
        <w:t>При продаже организацией материалов физическим и юридическим лицам цена продажи определяется по соглашению сторон (продавца и покупателя). Материалы, как правило, должны продаваться по рыночным ценам с учетом их физического состояния. Исчисление и уплата налогов к цене продаваемых (передаваемых) материалов осуществляется организацией в порядке, предусмотренном действующим законодательством.</w:t>
      </w:r>
    </w:p>
    <w:p w:rsidR="00FA7C75" w:rsidRDefault="00EC65BC">
      <w:pPr>
        <w:pStyle w:val="a3"/>
      </w:pPr>
      <w:r>
        <w:t>Продажа материалов оформляется соответствующим подразделением организации, осуществляющим снабженческо-сбытовые функции, либо должностным лицом, выполняющим аналогичные функции, путем выписки накладной на отпуск материалов на сторону, на основании договоров или других документов и разрешения руководителя организации или лиц, им на то уполномоченных.</w:t>
      </w:r>
    </w:p>
    <w:p w:rsidR="00FA7C75" w:rsidRDefault="00EC65BC">
      <w:pPr>
        <w:pStyle w:val="a3"/>
      </w:pPr>
      <w:r>
        <w:t>При перевозке грузов автотранспортом оформляется товарно-транспортная накладная.</w:t>
      </w:r>
    </w:p>
    <w:p w:rsidR="00FA7C75" w:rsidRDefault="00EC65BC">
      <w:pPr>
        <w:pStyle w:val="a3"/>
      </w:pPr>
      <w:r>
        <w:t>Порядок вывоза и выноса с территории организации материальных запасов, оформления пропусков на вывоз и вынос, организация контроля за вывозом (выносом) материальных запасов устанавливаются организацией.</w:t>
      </w:r>
    </w:p>
    <w:p w:rsidR="00FA7C75" w:rsidRDefault="00EC65BC">
      <w:pPr>
        <w:pStyle w:val="a3"/>
      </w:pPr>
      <w:r>
        <w:t>При отгрузке (отпуске) материалов для продажи определяются суммы, подлежащие оплате покупателем, оформляется и предъявляется ему к оплате расчетный документ.</w:t>
      </w:r>
    </w:p>
    <w:p w:rsidR="00FA7C75" w:rsidRDefault="00EC65BC">
      <w:pPr>
        <w:pStyle w:val="a3"/>
      </w:pPr>
      <w:r>
        <w:t>Продавец (поставщик) учитывает по дебету счета учета расчетов в корреспонденции с кредитом счета учета продаж следующие суммы, подлежащие оплате покупателем:</w:t>
      </w:r>
    </w:p>
    <w:p w:rsidR="00FA7C75" w:rsidRDefault="00EC65BC">
      <w:pPr>
        <w:pStyle w:val="a3"/>
      </w:pPr>
      <w:r>
        <w:t>а) стоимость отгруженных (отпущенных) материалов по договорным ценам;</w:t>
      </w:r>
    </w:p>
    <w:p w:rsidR="00FA7C75" w:rsidRDefault="00EC65BC">
      <w:pPr>
        <w:pStyle w:val="a3"/>
      </w:pPr>
      <w:r>
        <w:t>б) налог на добавленную стоимость в размерах, установленных законодательством. Одновременно отражаются по дебету счета учета расчетов другие суммы, подлежащие оплате покупателем и включенные в расчетные документы.</w:t>
      </w:r>
    </w:p>
    <w:p w:rsidR="00FA7C75" w:rsidRDefault="00EC65BC">
      <w:pPr>
        <w:pStyle w:val="a3"/>
      </w:pPr>
      <w:r>
        <w:t>Порядок учета расходов по транспортировке материалов аналогичен порядку учета по транспортировке готовой продукции.</w:t>
      </w:r>
    </w:p>
    <w:p w:rsidR="00FA7C75" w:rsidRDefault="00EC65BC">
      <w:pPr>
        <w:pStyle w:val="a3"/>
      </w:pPr>
      <w:r>
        <w:t>В случае образования задолженности за покупателями списываются в дебет счета учета продаж:</w:t>
      </w:r>
    </w:p>
    <w:p w:rsidR="00FA7C75" w:rsidRDefault="00EC65BC">
      <w:pPr>
        <w:pStyle w:val="a3"/>
      </w:pPr>
      <w:r>
        <w:t>а) фактическая себестоимость материалов (при применении учетных цен сумма стоимости материалов по учетным ценам и доля отклонений или транс-портно-заготовительных расходов, относящихся к этим материалам);</w:t>
      </w:r>
    </w:p>
    <w:p w:rsidR="00FA7C75" w:rsidRDefault="00EC65BC">
      <w:pPr>
        <w:pStyle w:val="a3"/>
      </w:pPr>
      <w:r>
        <w:t>6) расходы по продажам, относящиеся к проданным материалам;</w:t>
      </w:r>
    </w:p>
    <w:p w:rsidR="00FA7C75" w:rsidRDefault="00EC65BC">
      <w:pPr>
        <w:pStyle w:val="a3"/>
      </w:pPr>
      <w:r>
        <w:t>в) налог на добавленную стоимость - в суммах, определенных в соответствии с действующим законодательством;</w:t>
      </w:r>
    </w:p>
    <w:p w:rsidR="00FA7C75" w:rsidRDefault="00EC65BC">
      <w:pPr>
        <w:pStyle w:val="a3"/>
      </w:pPr>
      <w:r>
        <w:t>г) дебетовое или кредитовое сальдо по счету учета продаж списывается на финансовые результаты организации.</w:t>
      </w:r>
    </w:p>
    <w:p w:rsidR="00FA7C75" w:rsidRDefault="00EC65BC">
      <w:pPr>
        <w:pStyle w:val="a3"/>
      </w:pPr>
      <w:r>
        <w:t>Оплаченная покупателем сумма отражается по дебету соответствующих счетов учета денежных средств в корреспонденции с кредитом счетов учета расчетов.</w:t>
      </w:r>
    </w:p>
    <w:p w:rsidR="00FA7C75" w:rsidRDefault="00EC65BC">
      <w:pPr>
        <w:pStyle w:val="a3"/>
      </w:pPr>
      <w:r>
        <w:t>Аналитический учет расчетов с покупателями за отгруженные (отпущенные) им материалы должен вестись по каждому предъявленному покупателю и заказчику счету.</w:t>
      </w:r>
    </w:p>
    <w:p w:rsidR="00FA7C75" w:rsidRDefault="00EC65BC">
      <w:pPr>
        <w:pStyle w:val="a3"/>
      </w:pPr>
      <w:r>
        <w:t>Списание материалов со счетов учета запасов может осуществляться в следующих случаях:</w:t>
      </w:r>
    </w:p>
    <w:p w:rsidR="00FA7C75" w:rsidRDefault="00EC65BC">
      <w:pPr>
        <w:pStyle w:val="a3"/>
      </w:pPr>
      <w:r>
        <w:t>а) пришедшие в негодность по истечении сроков хранения;</w:t>
      </w:r>
    </w:p>
    <w:p w:rsidR="00FA7C75" w:rsidRDefault="00EC65BC">
      <w:pPr>
        <w:pStyle w:val="a3"/>
      </w:pPr>
      <w:r>
        <w:t>б) морально устаревшие;</w:t>
      </w:r>
    </w:p>
    <w:p w:rsidR="00FA7C75" w:rsidRDefault="00EC65BC">
      <w:pPr>
        <w:pStyle w:val="a3"/>
      </w:pPr>
      <w:r>
        <w:t>в) при выявлении недостач, хищений или порчи, в том числе вследствие аварий, пожаров, стихийных бедствий.</w:t>
      </w:r>
    </w:p>
    <w:p w:rsidR="00FA7C75" w:rsidRDefault="00EC65BC">
      <w:pPr>
        <w:pStyle w:val="a3"/>
      </w:pPr>
      <w:r>
        <w:t>Подготовка необходимой информации для принятия руководством организации решения о списании материалов осуществляется Комиссией с участием материально ответственных лиц [7].</w:t>
      </w:r>
    </w:p>
    <w:p w:rsidR="00FA7C75" w:rsidRDefault="00EC65BC">
      <w:pPr>
        <w:pStyle w:val="a3"/>
      </w:pPr>
      <w:r>
        <w:t>Комиссией осуществляются следующие функции:</w:t>
      </w:r>
    </w:p>
    <w:p w:rsidR="00FA7C75" w:rsidRDefault="00EC65BC">
      <w:pPr>
        <w:pStyle w:val="a3"/>
      </w:pPr>
      <w:r>
        <w:t>а) непосредственный осмотр материалов;</w:t>
      </w:r>
    </w:p>
    <w:p w:rsidR="00FA7C75" w:rsidRDefault="00EC65BC">
      <w:pPr>
        <w:pStyle w:val="a3"/>
      </w:pPr>
      <w:r>
        <w:t>б) установление причин непригодности к использованию материалов (нарушение условий сроков хранения, вследствие пожара, стихийных бедствий и т.д.);</w:t>
      </w:r>
    </w:p>
    <w:p w:rsidR="00FA7C75" w:rsidRDefault="00EC65BC">
      <w:pPr>
        <w:pStyle w:val="a3"/>
      </w:pPr>
      <w:r>
        <w:t>в) выявление лиц, по вине которых материалы оказались непригодны к использованию или ограничены в использовании по прямому назначению;</w:t>
      </w:r>
    </w:p>
    <w:p w:rsidR="00FA7C75" w:rsidRDefault="00EC65BC">
      <w:pPr>
        <w:pStyle w:val="a3"/>
      </w:pPr>
      <w:r>
        <w:t>г) определение возможности использования материалов на другие цели или их продажи;</w:t>
      </w:r>
    </w:p>
    <w:p w:rsidR="00FA7C75" w:rsidRDefault="00EC65BC">
      <w:pPr>
        <w:pStyle w:val="a3"/>
      </w:pPr>
      <w:r>
        <w:t>д) составление акта на списание материалов (акт составляется по каждому подразделению организации по материально ответственным лицам);</w:t>
      </w:r>
    </w:p>
    <w:p w:rsidR="00FA7C75" w:rsidRDefault="00EC65BC">
      <w:pPr>
        <w:pStyle w:val="a3"/>
      </w:pPr>
      <w:r>
        <w:t>е) представление акта на утверждение руководителю организации или уполномоченному им лицу;</w:t>
      </w:r>
    </w:p>
    <w:p w:rsidR="00FA7C75" w:rsidRDefault="00EC65BC">
      <w:pPr>
        <w:pStyle w:val="a3"/>
      </w:pPr>
      <w:r>
        <w:t>ж) проведение совместно с экономическими службами (специалистами) организации оценки рыночной стоимости материалов при понижении их физических свойств (других случаев оценки, например, моральный износ материалов, изменение рыночной цены) и определение стоимости отходов (утиля, лома и т.п.);</w:t>
      </w:r>
    </w:p>
    <w:p w:rsidR="00FA7C75" w:rsidRDefault="00EC65BC">
      <w:pPr>
        <w:pStyle w:val="a3"/>
      </w:pPr>
      <w:r>
        <w:t>з) осуществление контроля за утилизацией непригодных к дальнейшему использованию материалов.</w:t>
      </w:r>
    </w:p>
    <w:p w:rsidR="00FA7C75" w:rsidRDefault="00EC65BC">
      <w:pPr>
        <w:pStyle w:val="a3"/>
      </w:pPr>
      <w:r>
        <w:t>В акте на списание материалов указывается:</w:t>
      </w:r>
    </w:p>
    <w:p w:rsidR="00FA7C75" w:rsidRDefault="00EC65BC">
      <w:pPr>
        <w:pStyle w:val="a3"/>
      </w:pPr>
      <w:r>
        <w:t>- наименование списываемых материалов и их отличительные признаки:</w:t>
      </w:r>
    </w:p>
    <w:p w:rsidR="00FA7C75" w:rsidRDefault="00EC65BC">
      <w:pPr>
        <w:pStyle w:val="a3"/>
      </w:pPr>
      <w:r>
        <w:t>- количество;</w:t>
      </w:r>
    </w:p>
    <w:p w:rsidR="00FA7C75" w:rsidRDefault="00EC65BC">
      <w:pPr>
        <w:pStyle w:val="a3"/>
      </w:pPr>
      <w:r>
        <w:t>- фактическая себестоимость;</w:t>
      </w:r>
    </w:p>
    <w:p w:rsidR="00FA7C75" w:rsidRDefault="00EC65BC">
      <w:pPr>
        <w:pStyle w:val="a3"/>
      </w:pPr>
      <w:r>
        <w:t>- установленный срок хранения;</w:t>
      </w:r>
    </w:p>
    <w:p w:rsidR="00FA7C75" w:rsidRDefault="00EC65BC">
      <w:pPr>
        <w:pStyle w:val="a3"/>
      </w:pPr>
      <w:r>
        <w:t>- дата (месяц, год) поступления материалов;</w:t>
      </w:r>
    </w:p>
    <w:p w:rsidR="00FA7C75" w:rsidRDefault="00EC65BC">
      <w:pPr>
        <w:pStyle w:val="a3"/>
      </w:pPr>
      <w:r>
        <w:t>- причина списания;</w:t>
      </w:r>
    </w:p>
    <w:p w:rsidR="00FA7C75" w:rsidRDefault="00EC65BC">
      <w:pPr>
        <w:pStyle w:val="a3"/>
      </w:pPr>
      <w:r>
        <w:t>- информация о взыскании материального ущерба с виновных лиц.</w:t>
      </w:r>
    </w:p>
    <w:p w:rsidR="00FA7C75" w:rsidRDefault="00EC65BC">
      <w:pPr>
        <w:pStyle w:val="a3"/>
      </w:pPr>
      <w:r>
        <w:t>Акт утверждается руководителем организации или лицом, им уполномоченным.</w:t>
      </w:r>
    </w:p>
    <w:p w:rsidR="00FA7C75" w:rsidRDefault="00EC65BC">
      <w:pPr>
        <w:pStyle w:val="a3"/>
      </w:pPr>
      <w:r>
        <w:t>При списании материалов их фактическая себестоимость (сумма стоимости материалов по учетным ценам и доля отклонений или ТЗР, связанная с их приобретением) относится в дебет счета "Недостачи и потери от порчи ценностей".</w:t>
      </w:r>
    </w:p>
    <w:p w:rsidR="00FA7C75" w:rsidRDefault="00EC65BC">
      <w:pPr>
        <w:pStyle w:val="a3"/>
      </w:pPr>
      <w:r>
        <w:t>В зависимости от конкретных причин потерь фактическая себестоимость материалов подлежит списанию с кредита счета "Недостачи и потери от порчи ценностей" в дебет счетов учета затрат на производство или издержки обращения (расходы), расчетов по возмещению ущерба, финансовых результатов.</w:t>
      </w:r>
    </w:p>
    <w:p w:rsidR="00FA7C75" w:rsidRDefault="00EC65BC">
      <w:pPr>
        <w:pStyle w:val="a3"/>
      </w:pPr>
      <w:r>
        <w:t>Списанные материалы, использование которых возможно в хозяйственных целях (материалы с пониженными качественными характеристиками), или подлежащие сдаче в виде отходов (лом, ветошь и т.п.) приходуются на склад (кладовую) организации на основании акта на списание и накладной на внутреннее перемещение материальных ценностей.</w:t>
      </w:r>
    </w:p>
    <w:p w:rsidR="00FA7C75" w:rsidRDefault="00EC65BC">
      <w:pPr>
        <w:pStyle w:val="a3"/>
      </w:pPr>
      <w:r>
        <w:t>Накладная на внутреннее перемещение материальных ценностей, как правило, выписывается в 3-х экземплярах, из которых один экземпляр остается в подразделении, списывающем материалы, второй экземпляр передается подразделению, принимающему ценности, третий экземпляр передается в бухгалтерскую службу организации. Накладные на внутреннее перемещение материальных ценностей подписываются руководителями передающего и принимающего подразделения организации.</w:t>
      </w:r>
    </w:p>
    <w:p w:rsidR="00FA7C75" w:rsidRDefault="00EC65BC">
      <w:pPr>
        <w:pStyle w:val="a3"/>
      </w:pPr>
      <w:r>
        <w:t>Остающиеся от списания материальных ценностей отходы оцениваются по сложившейся на дату списания стоимости, исходя из цены возможного использования, и зачисляются по указанной стоимости на финансовые результаты у коммерческой организации или увеличение доходов у некоммерческой организации.</w:t>
      </w:r>
    </w:p>
    <w:p w:rsidR="00FA7C75" w:rsidRDefault="00EC65BC">
      <w:pPr>
        <w:pStyle w:val="a3"/>
      </w:pPr>
      <w:r>
        <w:t>Списание материалов, передаваемых по договору дарения или безвозмездно, осуществляется на основании первичных документов на отпуск материалов (товарно-транспортных накладных, заявлений на отпуск материалов на сторону, приказов на отпуск и др.).</w:t>
      </w:r>
    </w:p>
    <w:p w:rsidR="00FA7C75" w:rsidRDefault="00EC65BC">
      <w:pPr>
        <w:pStyle w:val="a3"/>
      </w:pPr>
      <w:r>
        <w:t>Материалы списываются передающей стороной по фактической себестоимости (учетной цене, увеличенной на долю отклонений к стоимости этих материалов или ТЗР, приходящихся на них). Стоимость материалов, передаваемых безвозмездно, а также возникающие расходы по отпуску этих материалов относятся на финансовые результаты у коммерческой организации или увеличение расходов у некоммерческой организации.</w:t>
      </w:r>
    </w:p>
    <w:p w:rsidR="00FA7C75" w:rsidRDefault="00EC65BC">
      <w:pPr>
        <w:pStyle w:val="2"/>
      </w:pPr>
      <w:r>
        <w:t>4.3. Инвентаризация материально-производственных запасов организации ЗАО «МРК»</w:t>
      </w:r>
    </w:p>
    <w:p w:rsidR="00FA7C75" w:rsidRPr="00EC65BC" w:rsidRDefault="00EC65BC">
      <w:pPr>
        <w:pStyle w:val="a3"/>
      </w:pPr>
      <w:r>
        <w:t>На основании учетной политики ЗАО “МРК” обязательная инвентаризация проводится не менее одного раза в год, а внезапные проверки проводятся ежемесячно.</w:t>
      </w:r>
    </w:p>
    <w:p w:rsidR="00FA7C75" w:rsidRDefault="00EC65BC">
      <w:pPr>
        <w:pStyle w:val="a3"/>
      </w:pPr>
      <w:r>
        <w:t>Для обеспечения достоверности данных бухгалтерского учета и бухгалтерской отчетности организации обязаны проводить инвентаризацию запасов, в ходе которой проверяются и документально подтверждаются их наличие, состояние и оценка.</w:t>
      </w:r>
    </w:p>
    <w:p w:rsidR="00FA7C75" w:rsidRDefault="00EC65BC">
      <w:pPr>
        <w:pStyle w:val="a3"/>
      </w:pPr>
      <w: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 [8].</w:t>
      </w:r>
    </w:p>
    <w:p w:rsidR="00FA7C75" w:rsidRDefault="00EC65BC">
      <w:pPr>
        <w:pStyle w:val="a3"/>
      </w:pPr>
      <w:r>
        <w:t>Проведение инвентаризации обязательно:</w:t>
      </w:r>
    </w:p>
    <w:p w:rsidR="00FA7C75" w:rsidRDefault="00EC65BC">
      <w:pPr>
        <w:pStyle w:val="a3"/>
      </w:pPr>
      <w:r>
        <w:t>- при передаче имущества в аренду, выкупе, продаже, а также при преобразовании государственного или муниципального унитарного предприятия;</w:t>
      </w:r>
    </w:p>
    <w:p w:rsidR="00FA7C75" w:rsidRDefault="00EC65BC">
      <w:pPr>
        <w:pStyle w:val="a3"/>
      </w:pPr>
      <w:r>
        <w:t>- перед составлением годовой бухгалтерской отчетности (кроме имущества, инвентаризация которого проводилась не ранее 1 октября отчетного года). В организациях, расположенных в районах Крайнего Севера и приравненных к ним местностях, инвентаризация товаров и материалов проводится в период их наименьших остатков;</w:t>
      </w:r>
    </w:p>
    <w:p w:rsidR="00FA7C75" w:rsidRDefault="00EC65BC">
      <w:pPr>
        <w:pStyle w:val="a3"/>
      </w:pPr>
      <w:r>
        <w:t>- при смене материально ответственных лиц;</w:t>
      </w:r>
    </w:p>
    <w:p w:rsidR="00FA7C75" w:rsidRDefault="00EC65BC">
      <w:pPr>
        <w:pStyle w:val="a3"/>
      </w:pPr>
      <w:r>
        <w:t>- при выявлении фактов хищения, злоупотребления или порчи имущества;</w:t>
      </w:r>
    </w:p>
    <w:p w:rsidR="00FA7C75" w:rsidRDefault="00EC65BC">
      <w:pPr>
        <w:pStyle w:val="a3"/>
      </w:pPr>
      <w:r>
        <w:t>- в случае стихийного бедствия, пожара или других чрезвычайных ситуаций, вызванных экстремальными условиями;</w:t>
      </w:r>
    </w:p>
    <w:p w:rsidR="00FA7C75" w:rsidRDefault="00EC65BC">
      <w:pPr>
        <w:pStyle w:val="a3"/>
      </w:pPr>
      <w:r>
        <w:t>- при реорганизации или ликвидации организации;</w:t>
      </w:r>
    </w:p>
    <w:p w:rsidR="00FA7C75" w:rsidRDefault="00EC65BC">
      <w:pPr>
        <w:pStyle w:val="a3"/>
      </w:pPr>
      <w:r>
        <w:t>- в других случаях, предусмотренных законодательством Российской Федерации.</w:t>
      </w:r>
    </w:p>
    <w:p w:rsidR="00FA7C75" w:rsidRDefault="00EC65BC">
      <w:pPr>
        <w:pStyle w:val="a3"/>
      </w:pPr>
      <w:r>
        <w:t>С целью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(или) группам в местах хранения и эксплуатации в организациях проводятся проверки.</w:t>
      </w:r>
    </w:p>
    <w:p w:rsidR="00FA7C75" w:rsidRDefault="00EC65BC">
      <w:pPr>
        <w:pStyle w:val="a3"/>
      </w:pPr>
      <w:r>
        <w:t>Порядок проведения проверок, в том числе определение конкретных наименований, видов, групп запасов, подлежащих проверке, сроки проведения проверки и т.п., устанавливается руководителем организации, а также руководителями подразделений организации по поручению руководителя организации.</w:t>
      </w:r>
    </w:p>
    <w:p w:rsidR="00FA7C75" w:rsidRDefault="00EC65BC">
      <w:pPr>
        <w:pStyle w:val="a3"/>
      </w:pPr>
      <w:r>
        <w:t>При организации работы по проведению инвентаризации проверок запасов необходимо учитывать структуру складского хозяйства, где склады (кладовые) подразделений организации могут быть самостоятельными учетными единицами или входить в состав других учетных единиц. В отдельных подразделениях организации склады (кладовые) могут отсутствовать.</w:t>
      </w:r>
    </w:p>
    <w:p w:rsidR="00FA7C75" w:rsidRDefault="00EC65BC">
      <w:pPr>
        <w:pStyle w:val="a3"/>
      </w:pPr>
      <w:r>
        <w:t>Отнесение складов к самостоятельным ученым единицам определяется руководителем организации по представлению главного бухгалтера (бухгалтера при отсутствии в штате должности главного бухгалтера).</w:t>
      </w:r>
    </w:p>
    <w:p w:rsidR="00FA7C75" w:rsidRDefault="00EC65BC">
      <w:pPr>
        <w:pStyle w:val="a3"/>
      </w:pPr>
      <w:r>
        <w:t>В подразделениях организации, склады (кладовые) которых не являются самостоятельными учетными единицами, инвентаризация запасов на таких складах (кладовых) производится одновременно с инвентаризацией незавершенного производства (незавершенного строительства) в данном подразделении.</w:t>
      </w:r>
    </w:p>
    <w:p w:rsidR="00FA7C75" w:rsidRDefault="00EC65BC">
      <w:pPr>
        <w:pStyle w:val="a3"/>
      </w:pPr>
      <w:r>
        <w:t>Для проведения комплекса работ по выявлению фактического наличия запасов, сопоставлению фактического наличия запасов с данными бухгалтерского учета, документальному оформлению фактов несоответствия количества, качества, ассортимента поступающих запасов соответствующим показателям (характеристикам), предусмотренным в договорах (поставки, купли-продажи и других аналогичных документах), определению причин списания запасов и возможности использования отходов и ряда других аналогичных работ в организации создается постоянно действующая инвентаризационная комиссия.</w:t>
      </w:r>
    </w:p>
    <w:p w:rsidR="00FA7C75" w:rsidRDefault="00EC65BC">
      <w:pPr>
        <w:pStyle w:val="a3"/>
      </w:pPr>
      <w:r>
        <w:t>Учитывая большой объем указанных работ, их специальный характер, в организации могут создаваться рабочие инвентаризационные комиссии.</w:t>
      </w:r>
    </w:p>
    <w:p w:rsidR="00FA7C75" w:rsidRDefault="00EC65BC">
      <w:pPr>
        <w:pStyle w:val="a3"/>
      </w:pPr>
      <w:r>
        <w:t>Персональный состав постоянно действующей и рабочих инвентаризационных комиссий утверждает руководитель организации, о чем издается распорядительный документ (приказ, распоряжение и т.п.).</w:t>
      </w:r>
    </w:p>
    <w:p w:rsidR="00FA7C75" w:rsidRDefault="00EC65BC">
      <w:pPr>
        <w:pStyle w:val="a3"/>
      </w:pPr>
      <w:r>
        <w:t>В состав указанных комиссий включаются представители администрации организации, работники бухгалтерской службы, другие специалисты (юристы, инженеры, экономисты, техники и т.д.).</w:t>
      </w:r>
    </w:p>
    <w:p w:rsidR="00FA7C75" w:rsidRDefault="00EC65BC">
      <w:pPr>
        <w:pStyle w:val="a3"/>
      </w:pPr>
      <w: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FA7C75" w:rsidRDefault="00EC65BC">
      <w:pPr>
        <w:pStyle w:val="a3"/>
      </w:pPr>
      <w:r>
        <w:t>Конкретные направления деятельности постоянно действующей и рабочих инвентаризационных комиссий.</w:t>
      </w:r>
    </w:p>
    <w:p w:rsidR="00FA7C75" w:rsidRDefault="00EC65BC">
      <w:pPr>
        <w:pStyle w:val="a3"/>
      </w:pPr>
      <w:r>
        <w:t>Бухгалтерская служба организации обязана:</w:t>
      </w:r>
    </w:p>
    <w:p w:rsidR="00FA7C75" w:rsidRDefault="00EC65BC">
      <w:pPr>
        <w:pStyle w:val="a3"/>
      </w:pPr>
      <w:r>
        <w:t>- осуществлять контроль за своевременностью и полнотой проведения инвентаризаций;</w:t>
      </w:r>
    </w:p>
    <w:p w:rsidR="00FA7C75" w:rsidRDefault="00EC65BC">
      <w:pPr>
        <w:pStyle w:val="a3"/>
      </w:pPr>
      <w:r>
        <w:t>- требовать сдачи материалов инвентаризаций в бухгалтерскую службу;</w:t>
      </w:r>
    </w:p>
    <w:p w:rsidR="00FA7C75" w:rsidRDefault="00EC65BC">
      <w:pPr>
        <w:pStyle w:val="a3"/>
      </w:pPr>
      <w:r>
        <w:t>- следить за своевременным завершением инвентаризации и документальным оформлением их результатов;</w:t>
      </w:r>
    </w:p>
    <w:p w:rsidR="00FA7C75" w:rsidRDefault="00EC65BC">
      <w:pPr>
        <w:pStyle w:val="a3"/>
      </w:pPr>
      <w:r>
        <w:t>- 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FA7C75" w:rsidRDefault="00EC65BC">
      <w:pPr>
        <w:pStyle w:val="a3"/>
      </w:pPr>
      <w:r>
        <w:t>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FA7C75" w:rsidRDefault="00EC65BC">
      <w:pPr>
        <w:pStyle w:val="a3"/>
      </w:pPr>
      <w:r>
        <w:t>Выявленные при инвентаризации расхождения между фактическим наличием имущества и данными бухгалтерского учета отражаются в следующем порядке:</w:t>
      </w:r>
    </w:p>
    <w:p w:rsidR="00FA7C75" w:rsidRDefault="00EC65BC">
      <w:pPr>
        <w:pStyle w:val="a3"/>
      </w:pPr>
      <w:r>
        <w:t>а) излишки запасов приходуются по рыночным ценам и одновременно их стоимость относится:</w:t>
      </w:r>
    </w:p>
    <w:p w:rsidR="00FA7C75" w:rsidRDefault="00EC65BC">
      <w:pPr>
        <w:pStyle w:val="a3"/>
      </w:pPr>
      <w:r>
        <w:t>- в коммерческих организациях - на финансовые результаты;</w:t>
      </w:r>
    </w:p>
    <w:p w:rsidR="00FA7C75" w:rsidRDefault="00EC65BC">
      <w:pPr>
        <w:pStyle w:val="a3"/>
      </w:pPr>
      <w:r>
        <w:t>- в некоммерческих организациях - на увеличение доходов;</w:t>
      </w:r>
    </w:p>
    <w:p w:rsidR="00FA7C75" w:rsidRDefault="00EC65BC">
      <w:pPr>
        <w:pStyle w:val="a3"/>
      </w:pPr>
      <w:r>
        <w:t>б) 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транспортно-заготовительных расходов, относящуюся к этому запасу. Порядок расчета указанной доли устанавливается организацией самостоятельно. В бухгалтерском учете данная операция отражается по дебету счета "Недостачи и потери от порчи ценностей" и кредиту счетов учета запасов - в части договорной (учетной) цены запаса и дебету счета "Недостачи и потери от порчи ценностей" и кредиту счета "Отклонение в стоимости материалов" при использовании в учетной политике организации счетов заготовления и приобретения материалов или соответствующего субсчета к счетам учета запасов в части доли транспортно-заготовительных расходов.</w:t>
      </w:r>
    </w:p>
    <w:p w:rsidR="00FA7C75" w:rsidRDefault="00EC65BC">
      <w:pPr>
        <w:pStyle w:val="a3"/>
      </w:pPr>
      <w:r>
        <w:t>При порче запасов,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w:t>
      </w:r>
    </w:p>
    <w:p w:rsidR="00FA7C75" w:rsidRDefault="00EC65BC">
      <w:pPr>
        <w:pStyle w:val="a3"/>
      </w:pPr>
      <w:r>
        <w:t>Недостача запасов и их порча списывается со счета "Недостачи и потери от порчи ценностей" в пределах норм естественной убыли на счета учета затрат на производство или (и) на расходы на продажу; сверх норм - за счет виновных лиц.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Нормы убыли могут применяться лишь в случаях выявления фактических недостач.</w:t>
      </w:r>
    </w:p>
    <w:p w:rsidR="00FA7C75" w:rsidRDefault="00EC65BC">
      <w:pPr>
        <w:pStyle w:val="a3"/>
      </w:pPr>
      <w:r>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FA7C75" w:rsidRDefault="00EC65BC">
      <w:pPr>
        <w:pStyle w:val="a3"/>
      </w:pPr>
      <w:r>
        <w:t>В материалах, представленных руководству организации для оформления списания недостач запасов и порчи сверх норм естественной убыли, должны содержаться документы, подтверждающие обращения в соответствующие органы (органы МВД России, судебные органы и т.п.) по фактам недостач, и решения этих органов, а также заключение о факте порчи запасов, полученные от соответствующих служб организации (отдела технического контроля, другой аналогичной службы) или специализированных организаций.</w:t>
      </w:r>
    </w:p>
    <w:p w:rsidR="00FA7C75" w:rsidRDefault="00EC65BC">
      <w:pPr>
        <w:pStyle w:val="a3"/>
      </w:pPr>
      <w: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FA7C75" w:rsidRDefault="00EC65BC">
      <w:pPr>
        <w:pStyle w:val="a3"/>
      </w:pPr>
      <w:r>
        <w:t>О допущенной пересортице материально-ответственные лица представляют подробные объяснения инвентаризационной комиссии.</w:t>
      </w:r>
    </w:p>
    <w:p w:rsidR="00FA7C75" w:rsidRDefault="00EC65BC">
      <w:pPr>
        <w:pStyle w:val="a3"/>
      </w:pPr>
      <w:r>
        <w:t>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w:t>
      </w:r>
    </w:p>
    <w:p w:rsidR="00FA7C75" w:rsidRDefault="00EC65BC">
      <w:pPr>
        <w:pStyle w:val="a3"/>
      </w:pPr>
      <w:r>
        <w:t>Если конкретные виновники недостачи не установлены, то разницы рассматриваются как недостача сверх норм убыли и списываются на финансовые результаты у коммерческой организации или увеличение расходов у некоммерческой организации.</w:t>
      </w:r>
    </w:p>
    <w:p w:rsidR="00FA7C75" w:rsidRDefault="00EC65BC">
      <w:pPr>
        <w:pStyle w:val="a3"/>
      </w:pPr>
      <w:r>
        <w:t>Предложения о регулировании выявленных при инвентаризации расхождений фактического наличия запасов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FA7C75" w:rsidRDefault="00EC65BC">
      <w:pPr>
        <w:pStyle w:val="a3"/>
      </w:pPr>
      <w: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p>
    <w:p w:rsidR="00FA7C75" w:rsidRDefault="00EC65BC">
      <w:pPr>
        <w:pStyle w:val="a3"/>
      </w:pPr>
      <w:r>
        <w:t>Материальные запасы,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w:t>
      </w:r>
    </w:p>
    <w:p w:rsidR="00FA7C75" w:rsidRDefault="00EC65BC">
      <w:pPr>
        <w:pStyle w:val="a3"/>
      </w:pPr>
      <w:r>
        <w:t>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 [9].</w:t>
      </w:r>
    </w:p>
    <w:p w:rsidR="00FA7C75" w:rsidRDefault="00EC65BC">
      <w:pPr>
        <w:pStyle w:val="a3"/>
      </w:pPr>
      <w:r>
        <w:t>Организация бухгалтерского учета на предприятии ЗАО «МРК» основана на следующих типовых проводках (табл.4.1) с использованием унифицированных форм документов.</w:t>
      </w:r>
    </w:p>
    <w:p w:rsidR="00FA7C75" w:rsidRDefault="00EC65BC">
      <w:pPr>
        <w:pStyle w:val="a3"/>
      </w:pPr>
      <w:r>
        <w:t>Таблица 4.1</w:t>
      </w:r>
    </w:p>
    <w:p w:rsidR="00FA7C75" w:rsidRDefault="00EC65BC">
      <w:pPr>
        <w:pStyle w:val="a3"/>
      </w:pPr>
      <w:r>
        <w:t>Типовые проводки учета ТМЦ на предприятии ЗАО «МРК»</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Содержание операций</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Дебет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Кредит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поступившие от поставщиков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60.1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Учтен НДС по затратам, непосредственно связанным с приобретением материалов.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19.3</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60.1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приобретенные подотчетными лицами.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71.1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полученные безвозмездно.</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98.2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Отражена стоимость испорченных или недостающих материалов в пределах норм, предусмотренных в договоре с поставщиком</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94</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60.1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Отражена стоимость испорченных или недостающих материалов сверх норм, предусмотренных в договоре с поставщиком.</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76.2</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60.1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Внутреннее перемещение между цехами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возвращенные на склад из основного производства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20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оставшиеся после списания основных средств (по рыночной стоимости).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91.1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Списание материалов на производство.</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20</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Выпуск материалов собственного производства для нужд других цехов.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10.9</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20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Оприходованы материалы собственного производства от других цехов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Списание материалов на капитальное строительство объектов.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08.3</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10.17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Списаны проданные (безвозмездно переданные) материалы.</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91.2</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Отражена недостача материалов.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94</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Отражены излишки материалов, выявленные в результате инвентаризации.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91.1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Материалы, израсходованные при выполнении работ, затраты на которые учитываются как расходы будущих периодов.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97</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10 - субсчета</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Расходы будущих периодов, относящиеся к текущему периоду, учтены в затратах основного производства.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20</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97</w:t>
            </w:r>
          </w:p>
        </w:tc>
      </w:tr>
    </w:tbl>
    <w:p w:rsidR="00FA7C75" w:rsidRDefault="00EC65BC">
      <w:pPr>
        <w:pStyle w:val="1"/>
      </w:pPr>
      <w:r>
        <w:t>5. АНАЛИЗ ИСПОЛЬЗОВАНИЯ МАТЕРИАЛЬНЫХ РЕСУРСОВ ПРЕДПРИЯТИЯ ЗАО «МРК»</w:t>
      </w:r>
    </w:p>
    <w:p w:rsidR="00FA7C75" w:rsidRDefault="00EC65BC">
      <w:pPr>
        <w:pStyle w:val="2"/>
      </w:pPr>
      <w:r>
        <w:t>5.1. Задачи анализа, источники информации</w:t>
      </w:r>
    </w:p>
    <w:p w:rsidR="00FA7C75" w:rsidRPr="00EC65BC" w:rsidRDefault="00EC65BC">
      <w:pPr>
        <w:pStyle w:val="a3"/>
      </w:pPr>
      <w: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FA7C75" w:rsidRDefault="00EC65BC">
      <w:pPr>
        <w:pStyle w:val="a3"/>
      </w:pPr>
      <w:r>
        <w:t>Рост потребности предприятия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 [10].</w:t>
      </w:r>
    </w:p>
    <w:p w:rsidR="00FA7C75" w:rsidRDefault="00EC65BC">
      <w:pPr>
        <w:pStyle w:val="a3"/>
      </w:pPr>
      <w:r>
        <w:t xml:space="preserve">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их производства. </w:t>
      </w:r>
    </w:p>
    <w:p w:rsidR="00FA7C75" w:rsidRDefault="00EC65BC">
      <w:pPr>
        <w:pStyle w:val="a3"/>
      </w:pPr>
      <w:r>
        <w:t>Задачи анализа обеспеченности и использования материальных ресурсов:</w:t>
      </w:r>
    </w:p>
    <w:p w:rsidR="00FA7C75" w:rsidRDefault="00EC65BC">
      <w:pPr>
        <w:pStyle w:val="a3"/>
      </w:pPr>
      <w:r>
        <w:t>а) оценка реальности планов материально-технического снабжения, степени их выполнения и влияния на объем производства продукции, ее себестоимость и другие показатели;</w:t>
      </w:r>
    </w:p>
    <w:p w:rsidR="00FA7C75" w:rsidRDefault="00EC65BC">
      <w:pPr>
        <w:pStyle w:val="a3"/>
      </w:pPr>
      <w:r>
        <w:t>б) оценка уровня эффективности использования материальных ресурсов;</w:t>
      </w:r>
    </w:p>
    <w:p w:rsidR="00FA7C75" w:rsidRDefault="00EC65BC">
      <w:pPr>
        <w:pStyle w:val="a3"/>
      </w:pPr>
      <w:r>
        <w:t>в) выявление внутрипроизводственных резервов экономии материальных ресурсов и разработка конкретных мероприятий по их использованию.</w:t>
      </w:r>
    </w:p>
    <w:p w:rsidR="00FA7C75" w:rsidRDefault="00EC65BC">
      <w:pPr>
        <w:pStyle w:val="a3"/>
      </w:pPr>
      <w:r>
        <w:t>Источники информации для анализа материальных ресурсов: план материально-технического снабжения, заявки, договоры на поставку сырья и материалов, формы статистической отчетности № 1-СН, 3-СН, 4-СН, 11-СН, 12-СН о наличии и использовании материальных ресурсов и ф.№ 5-з о затратах на производство,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w:t>
      </w:r>
    </w:p>
    <w:p w:rsidR="00FA7C75" w:rsidRDefault="00EC65BC">
      <w:pPr>
        <w:pStyle w:val="2"/>
      </w:pPr>
      <w:r>
        <w:t>5.2. Анализ выполнения плана материально-технического снабжения и обеспеченности материальными ресурсами ЗАО «МРК»</w:t>
      </w:r>
    </w:p>
    <w:p w:rsidR="00FA7C75" w:rsidRPr="00EC65BC" w:rsidRDefault="00EC65BC">
      <w:pPr>
        <w:pStyle w:val="a3"/>
      </w:pPr>
      <w:r>
        <w:t>При анализе обеспеченности предприятия материальными ресурсами в первую очередь проверяют качество плана материально-технического снабжения. Проверку реальности плана начинают с изучения норм и нормативов, которые положены в основу расчета потребности предприятия в материальных ресурсах. Затем проверяется соответствие плана снабжения потребностям производства продукции и образования необходимых запасов исходя из прогрессивных норм расхода материалов.</w:t>
      </w:r>
    </w:p>
    <w:p w:rsidR="00FA7C75" w:rsidRDefault="00EC65BC">
      <w:pPr>
        <w:pStyle w:val="a3"/>
      </w:pPr>
      <w:r>
        <w:t>Важным условием бесперебойной работы предприятия является полная обеспеченность потребности в материальных ресурсах источниками покрытия. Они могут быть внешними и внутренними. К внешним, источникам относятся материальные ресурсы, поступающие от поставщиков в соответствии с заключенными договорами. 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w:t>
      </w:r>
    </w:p>
    <w:p w:rsidR="00FA7C75" w:rsidRDefault="00EC65BC">
      <w:pPr>
        <w:pStyle w:val="a3"/>
      </w:pPr>
      <w:r>
        <w:t>Реальная потребность в завозе материальных ресурсов со стороны - это разность между общей потребностью в определенном виде материала и суммой собственных внутренних источников ее покрытия.</w:t>
      </w:r>
    </w:p>
    <w:p w:rsidR="00FA7C75" w:rsidRDefault="00EC65BC">
      <w:pPr>
        <w:pStyle w:val="a3"/>
      </w:pPr>
      <w:r>
        <w:t>Проведена оценка обеспеченности потребности в завозе материальных ресурсов договорами на их поставку и фактическое их выполнение (табл.5.1).</w:t>
      </w:r>
    </w:p>
    <w:p w:rsidR="00FA7C75" w:rsidRDefault="00EC65BC">
      <w:pPr>
        <w:pStyle w:val="a3"/>
      </w:pPr>
      <w:r>
        <w:t>Из приведенных данных видно, что план потребности в материалах не полностью обеспечен договорами на поставку и внутренними источниками покрытия.</w:t>
      </w:r>
    </w:p>
    <w:p w:rsidR="00FA7C75" w:rsidRDefault="00EC65BC">
      <w:pPr>
        <w:pStyle w:val="a3"/>
      </w:pPr>
      <w:r>
        <w:t>Фактически план поставки материала недовыполнен на 0,33%:</w:t>
      </w:r>
    </w:p>
    <w:p w:rsidR="00FA7C75" w:rsidRDefault="00EC65BC">
      <w:pPr>
        <w:pStyle w:val="a3"/>
      </w:pPr>
      <w:r>
        <w:t>Это означает, что только на 99,67% удовлетворяется потребность в материалах. Самое большое не обеспечение потребности было по ферросплавам – 86,19%.</w:t>
      </w:r>
    </w:p>
    <w:p w:rsidR="00FA7C75" w:rsidRDefault="00EC65BC">
      <w:pPr>
        <w:pStyle w:val="a3"/>
      </w:pPr>
      <w:r>
        <w:t>Таблица 5.1</w:t>
      </w:r>
    </w:p>
    <w:p w:rsidR="00FA7C75" w:rsidRDefault="00EC65BC">
      <w:pPr>
        <w:pStyle w:val="a3"/>
      </w:pPr>
      <w:r>
        <w:t>Обеспечение потребности материальных ресурсов договорами и фактическое их выполнение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Материал</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Плановая потребность,</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Default="00EC65BC">
            <w:r>
              <w:t>Источники покрытия потребности, 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Заключено договоров,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Обеспечение потребности договорами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Поступило от поставщиков,</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Фактическое обеспечение потребности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Выполнение договоров,</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Внутренние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Внешние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(Коб</w:t>
            </w:r>
            <w:r w:rsidRPr="00EC65BC">
              <w:rPr>
                <w:vertAlign w:val="subscript"/>
              </w:rPr>
              <w:t>пл</w:t>
            </w:r>
            <w:r w:rsidRPr="00EC65BC">
              <w:t>), % </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(Коб</w:t>
            </w:r>
            <w:r w:rsidRPr="00EC65BC">
              <w:rPr>
                <w:vertAlign w:val="subscript"/>
              </w:rPr>
              <w:t>ф</w:t>
            </w:r>
            <w:r w:rsidRPr="00EC65BC">
              <w:t>), %</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Чугун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76 445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6 000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70 445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99.42%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70531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100.76%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Ферросплавы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1 457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1 457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1300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89.21%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86.19%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96.62%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Металлолом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9 286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2 786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6 500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94.62%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6342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98.30%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105.70%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Добавочные материалы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112.61%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97.07%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86.20%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Всего:</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87 632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8 786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78 846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77800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98.81%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78560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99.67%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100.98%</w:t>
            </w:r>
          </w:p>
        </w:tc>
      </w:tr>
    </w:tbl>
    <w:p w:rsidR="00FA7C75" w:rsidRPr="00EC65BC" w:rsidRDefault="00EC65BC">
      <w:pPr>
        <w:pStyle w:val="a3"/>
      </w:pPr>
      <w:r>
        <w:t>На предприятии ЗАО “МРК” представитель службы снабжения проверяет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w:t>
      </w:r>
    </w:p>
    <w:p w:rsidR="00FA7C75" w:rsidRDefault="00EC65BC">
      <w:pPr>
        <w:pStyle w:val="a3"/>
      </w:pPr>
      <w:r>
        <w:t>Большое значение придается выполнению плана по срокам поставки материалов (ритмичности). Нарушение сроков поставки ведет к недовыполнению плана производства и реализации продукции.</w:t>
      </w:r>
    </w:p>
    <w:p w:rsidR="00FA7C75" w:rsidRDefault="00EC65BC">
      <w:pPr>
        <w:pStyle w:val="a3"/>
      </w:pPr>
      <w:r>
        <w:t>Особое внимание на нашем предприятии уделяется состоянию складских запасов сырья и материалов. Чтобы рассчитать величину текущего запаса необходимо интервал поставки (в днях) умножить на среднесуточный расхода i-го материала (5.1).</w:t>
      </w:r>
    </w:p>
    <w:p w:rsidR="00FA7C75" w:rsidRDefault="00EC4F70">
      <w:pPr>
        <w:pStyle w:val="a3"/>
      </w:pPr>
      <w:r>
        <w:rPr>
          <w:noProof/>
        </w:rPr>
        <w:pict>
          <v:shape id="_x0000_i1069" type="#_x0000_t75" style="width:102.75pt;height:24.75pt">
            <v:imagedata r:id="rId10" o:title=""/>
          </v:shape>
        </w:pict>
      </w:r>
      <w:r w:rsidR="00EC65BC">
        <w:t>(5.1)</w:t>
      </w:r>
    </w:p>
    <w:p w:rsidR="00FA7C75" w:rsidRDefault="00EC65BC">
      <w:pPr>
        <w:pStyle w:val="a3"/>
      </w:pPr>
      <w:r>
        <w:t>В процессе анализа проверяется соответствие фактического размера запасов важнейших видов сырья и материалов нормативным. С этой целью на основании данных о фактическом наличии материалов в натуре и среднесуточном их расходе рассчитывается фактическая обеспеченность материалами в днях и сравнивают ее с нормативной (табл. 5.2). 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Если по каким-либо материалам нет расхода на протяжении года более, то их относят к группе неходовых и подсчитывают общую стоимость.</w:t>
      </w:r>
    </w:p>
    <w:p w:rsidR="00FA7C75" w:rsidRDefault="00FA7C75"/>
    <w:p w:rsidR="00FA7C75" w:rsidRPr="00EC65BC" w:rsidRDefault="00EC65BC">
      <w:pPr>
        <w:pStyle w:val="a3"/>
      </w:pPr>
      <w:r>
        <w:t>Таблица 5.2</w:t>
      </w:r>
    </w:p>
    <w:p w:rsidR="00FA7C75" w:rsidRDefault="00EC65BC">
      <w:pPr>
        <w:pStyle w:val="a3"/>
      </w:pPr>
      <w:r>
        <w:t>Анализ состояния запасов материальных ресурсов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Материал</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Среднесуточный расход, т</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Фактический запас</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Норма запаса, дни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Отклонение от максимальной нормы</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Дни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максимальная</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Минимальная</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дни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Чугун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209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732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Ферросплавы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Металлолом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-225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Добавочные материалы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w:t>
            </w:r>
          </w:p>
        </w:tc>
      </w:tr>
    </w:tbl>
    <w:p w:rsidR="00FA7C75" w:rsidRDefault="00FA7C75"/>
    <w:p w:rsidR="00FA7C75" w:rsidRPr="00EC65BC" w:rsidRDefault="00EC65BC">
      <w:pPr>
        <w:pStyle w:val="a3"/>
      </w:pPr>
      <w:r>
        <w:t>Уменьшение объема производства продукции (</w:t>
      </w:r>
      <w:r>
        <w:rPr>
          <w:rStyle w:val="symbol"/>
        </w:rPr>
        <w:sym w:font="Symbol" w:char="F044"/>
      </w:r>
      <w:r>
        <w:t>К) в связи с недопоставкой материалов определяется следующим образом: количество недопоставленных материалов i-го вида делится на норму их расхода на единицу продукции (НР</w:t>
      </w:r>
      <w:r>
        <w:rPr>
          <w:vertAlign w:val="subscript"/>
        </w:rPr>
        <w:t>пл</w:t>
      </w:r>
      <w:r>
        <w:t>) (5.2).</w:t>
      </w:r>
    </w:p>
    <w:p w:rsidR="00FA7C75" w:rsidRDefault="00EC4F70">
      <w:pPr>
        <w:pStyle w:val="a3"/>
      </w:pPr>
      <w:r>
        <w:rPr>
          <w:noProof/>
        </w:rPr>
        <w:pict>
          <v:shape id="_x0000_i1072" type="#_x0000_t75" style="width:98.25pt;height:37.5pt">
            <v:imagedata r:id="rId11" o:title=""/>
          </v:shape>
        </w:pict>
      </w:r>
      <w:r w:rsidR="00EC65BC">
        <w:t>(5.2)</w:t>
      </w:r>
    </w:p>
    <w:p w:rsidR="00FA7C75" w:rsidRDefault="00EC65BC">
      <w:pPr>
        <w:pStyle w:val="a3"/>
      </w:pPr>
      <w:r>
        <w:t>На основании представленных данных из-за недопоставки ферросплавов снижение производства произошло на 9 580 тонн (табл.5.3).</w:t>
      </w:r>
    </w:p>
    <w:p w:rsidR="00FA7C75" w:rsidRDefault="00EC65BC">
      <w:pPr>
        <w:pStyle w:val="a3"/>
      </w:pPr>
      <w:r>
        <w:t>Таблица 5.3</w:t>
      </w:r>
    </w:p>
    <w:p w:rsidR="00FA7C75" w:rsidRDefault="00EC65BC">
      <w:pPr>
        <w:pStyle w:val="a3"/>
      </w:pPr>
      <w:r>
        <w:t>Уменьшение объема производства продукции в связи с недопоставкой материалов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Материал</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Плановая потребность</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Источники покрытия потребности,т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Расход на 1 т продукции, 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Уменьшение объемов про-ва продукции, т</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Внутренние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Внешние</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Чугун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76 445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6 000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70531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Ферросплавы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1 457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1256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0.021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-9580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Металлолом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9 286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2 786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6342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0.134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-1179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Добавочные материалы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431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0.005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-2600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Всего:</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87 632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8 786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78560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bl>
    <w:p w:rsidR="00FA7C75" w:rsidRDefault="00FA7C75"/>
    <w:p w:rsidR="00FA7C75" w:rsidRPr="00EC65BC" w:rsidRDefault="00EC65BC">
      <w:pPr>
        <w:pStyle w:val="a3"/>
      </w:pPr>
      <w:r>
        <w:t>В связи с низким качеством сырья и материалов образуются сверхплановые отходы. Чтобы подсчитать, насколько за счет этого фактора уменьшился выход продукции, необходимо количество сверхплановых отходов i-го сырья или материала разделить на норму расхода его на единицу продукции.</w:t>
      </w:r>
    </w:p>
    <w:p w:rsidR="00FA7C75" w:rsidRDefault="00EC65BC">
      <w:pPr>
        <w:pStyle w:val="a3"/>
      </w:pPr>
      <w:r>
        <w:t>План Факт</w:t>
      </w:r>
    </w:p>
    <w:p w:rsidR="00FA7C75" w:rsidRDefault="00EC65BC">
      <w:pPr>
        <w:pStyle w:val="a3"/>
      </w:pPr>
      <w:r>
        <w:t xml:space="preserve">Заготовлено чугуна, т 76445 76531 </w:t>
      </w:r>
    </w:p>
    <w:p w:rsidR="00FA7C75" w:rsidRDefault="00EC65BC">
      <w:pPr>
        <w:pStyle w:val="a3"/>
      </w:pPr>
      <w:r>
        <w:t xml:space="preserve">Отходы в пределах нормы, т 4472 4248 </w:t>
      </w:r>
    </w:p>
    <w:p w:rsidR="00FA7C75" w:rsidRDefault="00EC65BC">
      <w:pPr>
        <w:pStyle w:val="a3"/>
      </w:pPr>
      <w:r>
        <w:t xml:space="preserve">Фактические отходы, т 4643 </w:t>
      </w:r>
    </w:p>
    <w:p w:rsidR="00FA7C75" w:rsidRDefault="00EC65BC">
      <w:pPr>
        <w:pStyle w:val="a3"/>
      </w:pPr>
      <w:r>
        <w:t>Сверхплановые отходы, т 395</w:t>
      </w:r>
    </w:p>
    <w:p w:rsidR="00FA7C75" w:rsidRDefault="00EC65BC">
      <w:pPr>
        <w:pStyle w:val="a3"/>
      </w:pPr>
      <w:r>
        <w:t>Норма расхода на 1 т продукции, т 1,1</w:t>
      </w:r>
    </w:p>
    <w:p w:rsidR="00FA7C75" w:rsidRDefault="00EC65BC">
      <w:pPr>
        <w:pStyle w:val="a3"/>
      </w:pPr>
      <w:r>
        <w:t>За счет сверхплановых отходов количество произведенной продукции уменьшилось на 359 т (395/1,1), в стоимостном выражении - на 1 310 тыс. руб. (359 * 3 650 руб.).</w:t>
      </w:r>
    </w:p>
    <w:p w:rsidR="00FA7C75" w:rsidRDefault="00EC65BC">
      <w:pPr>
        <w:pStyle w:val="a3"/>
      </w:pPr>
      <w:r>
        <w:t>Таким образом, из-за недопоставки сырья и низкого его качества выпуск продукции за год снизился на 9 939 т, в результате чего план по выпуску этого вида продукции недовыполнен на 14,3%.</w:t>
      </w:r>
    </w:p>
    <w:p w:rsidR="00FA7C75" w:rsidRDefault="00EC65BC">
      <w:pPr>
        <w:pStyle w:val="a3"/>
      </w:pPr>
      <w:r>
        <w:t>При нарушении ассортимента поставляемых материалов предприятие может произвести доработку поступившего материала или найти ему замену. При доработке материала образуется перерасход его на единицу продукции, что приводит к увеличению суммы переменных затрат. Чтобы определить потери, необходимо перерасход материалов на единицу продукции в результате его доработки (подгонки) умножить на фактический выпуск продукции из этого материала и на его цену:</w:t>
      </w:r>
    </w:p>
    <w:p w:rsidR="00FA7C75" w:rsidRDefault="00EC65BC">
      <w:pPr>
        <w:pStyle w:val="a3"/>
      </w:pPr>
      <w:r>
        <w:sym w:font="Symbol" w:char="F044"/>
      </w:r>
      <w:r>
        <w:t>3 = (НР</w:t>
      </w:r>
      <w:r>
        <w:rPr>
          <w:vertAlign w:val="subscript"/>
        </w:rPr>
        <w:t>1</w:t>
      </w:r>
      <w:r>
        <w:t xml:space="preserve"> – НР</w:t>
      </w:r>
      <w:r>
        <w:rPr>
          <w:vertAlign w:val="subscript"/>
        </w:rPr>
        <w:t>0</w:t>
      </w:r>
      <w:r>
        <w:t>) * Кф * Ц =(1,2 т - 1,1 т) * 2000 т *3 038 руб =607 600 руб.</w:t>
      </w:r>
    </w:p>
    <w:p w:rsidR="00FA7C75" w:rsidRDefault="00EC65BC">
      <w:pPr>
        <w:pStyle w:val="a3"/>
      </w:pPr>
      <w:r>
        <w:t>Кроме того, будет дополнительный расход средств на оплату труда работникам за доработку материала:</w:t>
      </w:r>
    </w:p>
    <w:p w:rsidR="00FA7C75" w:rsidRDefault="00EC65BC">
      <w:pPr>
        <w:pStyle w:val="a3"/>
      </w:pPr>
      <w:r>
        <w:t>Дзп = ЗПед * КМ = 205 руб.* 200 т =4050 руб.</w:t>
      </w:r>
    </w:p>
    <w:p w:rsidR="00FA7C75" w:rsidRDefault="00EC65BC">
      <w:pPr>
        <w:pStyle w:val="a3"/>
      </w:pPr>
      <w:r>
        <w:t>Чтобы комплексно оценить эффективность такой операции, нужно установить, как изменилась себестоимость единицы продукции, а соответственно и прибыль предприятия. Несмотря на дополнительные затраты, связанные с доработкой материала, себестоимость изделия могла снизиться за счет увеличения объема выпуска продукции на 2000 т и уменьшения постоянных затрат на единицу продукции (5.3).</w:t>
      </w:r>
    </w:p>
    <w:p w:rsidR="00FA7C75" w:rsidRDefault="00EC65BC">
      <w:pPr>
        <w:pStyle w:val="a3"/>
      </w:pPr>
      <w:r>
        <w:sym w:font="Symbol" w:char="F044"/>
      </w:r>
      <w:r>
        <w:t>C=С</w:t>
      </w:r>
      <w:r>
        <w:rPr>
          <w:vertAlign w:val="subscript"/>
        </w:rPr>
        <w:t xml:space="preserve">ф </w:t>
      </w:r>
      <w:r>
        <w:t>– C</w:t>
      </w:r>
      <w:r>
        <w:rPr>
          <w:vertAlign w:val="subscript"/>
        </w:rPr>
        <w:t>в</w:t>
      </w:r>
      <w:r>
        <w:t>=З</w:t>
      </w:r>
      <w:r>
        <w:rPr>
          <w:vertAlign w:val="subscript"/>
        </w:rPr>
        <w:t>ф</w:t>
      </w:r>
      <w:r>
        <w:t>/К</w:t>
      </w:r>
      <w:r>
        <w:rPr>
          <w:vertAlign w:val="subscript"/>
        </w:rPr>
        <w:t>ф</w:t>
      </w:r>
      <w:r>
        <w:t xml:space="preserve"> – (З</w:t>
      </w:r>
      <w:r>
        <w:rPr>
          <w:vertAlign w:val="subscript"/>
        </w:rPr>
        <w:t>ф</w:t>
      </w:r>
      <w:r>
        <w:t xml:space="preserve"> – Д</w:t>
      </w:r>
      <w:r>
        <w:rPr>
          <w:vertAlign w:val="subscript"/>
        </w:rPr>
        <w:t>пз</w:t>
      </w:r>
      <w:r>
        <w:t xml:space="preserve"> – Д</w:t>
      </w:r>
      <w:r>
        <w:rPr>
          <w:vertAlign w:val="subscript"/>
        </w:rPr>
        <w:t>з</w:t>
      </w:r>
      <w:r>
        <w:t>)/(К</w:t>
      </w:r>
      <w:r>
        <w:rPr>
          <w:vertAlign w:val="subscript"/>
        </w:rPr>
        <w:t>ф</w:t>
      </w:r>
      <w:r>
        <w:t xml:space="preserve"> -</w:t>
      </w:r>
      <w:r>
        <w:rPr>
          <w:rStyle w:val="symbol"/>
        </w:rPr>
        <w:sym w:font="Symbol" w:char="F044"/>
      </w:r>
      <w:r>
        <w:t>К) (5.3)</w:t>
      </w:r>
    </w:p>
    <w:p w:rsidR="00FA7C75" w:rsidRDefault="00EC65BC">
      <w:pPr>
        <w:pStyle w:val="a3"/>
      </w:pPr>
      <w:r>
        <w:t xml:space="preserve">где Сд, Сф - соответственно себестоимость изделия до и после проведения этого мероприятия; </w:t>
      </w:r>
    </w:p>
    <w:p w:rsidR="00FA7C75" w:rsidRDefault="00EC65BC">
      <w:pPr>
        <w:pStyle w:val="a3"/>
      </w:pPr>
      <w:r>
        <w:t>Д</w:t>
      </w:r>
      <w:r>
        <w:rPr>
          <w:vertAlign w:val="subscript"/>
        </w:rPr>
        <w:t>пз</w:t>
      </w:r>
      <w:r>
        <w:t xml:space="preserve"> - дополнительные переменные затраты, необходимые для обеспечения дополнительного выпуска продукции; </w:t>
      </w:r>
    </w:p>
    <w:p w:rsidR="00FA7C75" w:rsidRDefault="00EC65BC">
      <w:pPr>
        <w:pStyle w:val="a3"/>
      </w:pPr>
      <w:r>
        <w:t>Д</w:t>
      </w:r>
      <w:r>
        <w:rPr>
          <w:vertAlign w:val="subscript"/>
        </w:rPr>
        <w:t>з</w:t>
      </w:r>
      <w:r>
        <w:t xml:space="preserve"> - дополнительные затраты, связанные с доработкой сырья и материалов; </w:t>
      </w:r>
    </w:p>
    <w:p w:rsidR="00FA7C75" w:rsidRDefault="00EC65BC">
      <w:pPr>
        <w:pStyle w:val="a3"/>
      </w:pPr>
      <w:r>
        <w:t>К</w:t>
      </w:r>
      <w:r>
        <w:rPr>
          <w:vertAlign w:val="subscript"/>
        </w:rPr>
        <w:t>ф</w:t>
      </w:r>
      <w:r>
        <w:t xml:space="preserve"> - фактическое количество произведенной продукции. </w:t>
      </w:r>
    </w:p>
    <w:p w:rsidR="00FA7C75" w:rsidRDefault="00EC65BC">
      <w:pPr>
        <w:pStyle w:val="a3"/>
      </w:pPr>
      <w:r>
        <w:t>Фактический объем выпуска продукции в год, т. 69 495</w:t>
      </w:r>
    </w:p>
    <w:p w:rsidR="00FA7C75" w:rsidRDefault="00EC65BC">
      <w:pPr>
        <w:pStyle w:val="a3"/>
      </w:pPr>
      <w:r>
        <w:t>Дополнительный объем выпуска продукции в год, т. 2 000</w:t>
      </w:r>
    </w:p>
    <w:p w:rsidR="00FA7C75" w:rsidRDefault="00EC65BC">
      <w:pPr>
        <w:pStyle w:val="a3"/>
      </w:pPr>
      <w:r>
        <w:t>Фактическая себестоимость единицы продукции, руб. 3 450</w:t>
      </w:r>
    </w:p>
    <w:p w:rsidR="00FA7C75" w:rsidRDefault="00EC65BC">
      <w:pPr>
        <w:pStyle w:val="a3"/>
      </w:pPr>
      <w:r>
        <w:t>Переменные затраты на единицу продукции, руб. 3 080</w:t>
      </w:r>
    </w:p>
    <w:p w:rsidR="00FA7C75" w:rsidRDefault="00EC65BC">
      <w:pPr>
        <w:pStyle w:val="a3"/>
      </w:pPr>
      <w:r>
        <w:t>Переменные затраты на дополнительный выпуск в год, тыс. руб. 6 160</w:t>
      </w:r>
    </w:p>
    <w:p w:rsidR="00FA7C75" w:rsidRDefault="00EC65BC">
      <w:pPr>
        <w:pStyle w:val="a3"/>
      </w:pPr>
      <w:r>
        <w:t>Дополнительные затраты на доработку</w:t>
      </w:r>
    </w:p>
    <w:p w:rsidR="00FA7C75" w:rsidRDefault="00EC65BC">
      <w:pPr>
        <w:pStyle w:val="a3"/>
      </w:pPr>
      <w:r>
        <w:t>материалов в год, руб. 611 650</w:t>
      </w:r>
    </w:p>
    <w:p w:rsidR="00FA7C75" w:rsidRDefault="00EC65BC">
      <w:pPr>
        <w:pStyle w:val="a3"/>
      </w:pPr>
      <w:r>
        <w:t>Цена за единицу продукции, руб. 3 650</w:t>
      </w:r>
    </w:p>
    <w:p w:rsidR="00FA7C75" w:rsidRDefault="00EC65BC">
      <w:pPr>
        <w:pStyle w:val="a3"/>
      </w:pPr>
      <w:r>
        <w:t>Прибыль на единицу продукции, руб. 200</w:t>
      </w:r>
    </w:p>
    <w:p w:rsidR="00FA7C75" w:rsidRDefault="00EC65BC">
      <w:pPr>
        <w:pStyle w:val="a3"/>
      </w:pPr>
      <w:r>
        <w:sym w:font="Symbol" w:char="F044"/>
      </w:r>
      <w:r>
        <w:t>С = 239 757 750 / 69495 – (239 757 750 – 6 160 000 – 611 650)/</w:t>
      </w:r>
    </w:p>
    <w:p w:rsidR="00FA7C75" w:rsidRDefault="00EC65BC">
      <w:pPr>
        <w:pStyle w:val="a3"/>
      </w:pPr>
      <w:r>
        <w:t>/(69 495 –2 000) = 3 450 –3 452 = -2 руб.</w:t>
      </w:r>
    </w:p>
    <w:p w:rsidR="00FA7C75" w:rsidRDefault="00EC65BC">
      <w:pPr>
        <w:pStyle w:val="a3"/>
      </w:pPr>
      <w:r>
        <w:t>С одной стороны для предприятия невыгодно производить доработку исходного сырья, так как это значительно увеличивает трудоемкость и материалоемкость продукции. Но с другой стороны за счет увеличения объема производства продукции на 2000 ед. себестоимость изделия уменьшилась на 2 руб. и прибыль предприятия за счет этого увеличилась на 139 тыс. руб.</w:t>
      </w:r>
    </w:p>
    <w:p w:rsidR="00FA7C75" w:rsidRDefault="00EC65BC">
      <w:pPr>
        <w:pStyle w:val="a3"/>
      </w:pPr>
      <w:r>
        <w:t>Кроме того, сумма прибыли возросла и в связи с увеличением объема продаж на 40 тыс. руб.</w:t>
      </w:r>
    </w:p>
    <w:p w:rsidR="00FA7C75" w:rsidRDefault="00EC65BC">
      <w:pPr>
        <w:pStyle w:val="a3"/>
      </w:pPr>
      <w:r>
        <w:t>Если происходит замена одного материала другим более дорогостоящим, то также возрастет сумма затрат. Для определения ее необходимо количество замененного материала умножить на разность в цене взаимозаменяемых материалов.</w:t>
      </w:r>
    </w:p>
    <w:p w:rsidR="00FA7C75" w:rsidRDefault="00EC65BC">
      <w:pPr>
        <w:pStyle w:val="a3"/>
      </w:pPr>
      <w:r>
        <w:t>Если бы предприятие это не сделало, то план по производству продукции был бы не выполнен. В результате себестоимость единицы продукции возросла.</w:t>
      </w:r>
    </w:p>
    <w:p w:rsidR="00FA7C75" w:rsidRDefault="00EC65BC">
      <w:pPr>
        <w:pStyle w:val="a3"/>
      </w:pPr>
      <w:r>
        <w:t>В случае повышения поставщиком цен на сырье и материалы предприятие должно оценить, что для него выгоднее в этой ситуации:</w:t>
      </w:r>
    </w:p>
    <w:p w:rsidR="00FA7C75" w:rsidRDefault="00EC65BC">
      <w:pPr>
        <w:pStyle w:val="a3"/>
      </w:pPr>
      <w:r>
        <w:t>а) увеличить переменные затраты в связи с применением более дорогих материалов, но за счет наращивания объемов получить дополнительную прибыль;</w:t>
      </w:r>
    </w:p>
    <w:p w:rsidR="00FA7C75" w:rsidRDefault="00EC65BC">
      <w:pPr>
        <w:pStyle w:val="a3"/>
      </w:pPr>
      <w:r>
        <w:t>б) уменьшить объем производства этого вида продукции, если в результате использования дорогого сырья продукция окажется убыточной, или искать новые более дешевые рынки сырья, или изменять структуру производства.</w:t>
      </w:r>
    </w:p>
    <w:p w:rsidR="00FA7C75" w:rsidRDefault="00EC65BC">
      <w:pPr>
        <w:pStyle w:val="a3"/>
      </w:pPr>
      <w:r>
        <w:t>Большие потери имеют место из-за неритмичной поставки сырья и материалов, в связи, с чем предприятия простаивают и недополучают много продукции, а соответственно и прибыли. Для определения этих потерь необходимо количество человеко-часов простоя из-за отсутствия материалов умножить на плановую среднечасовую выработку продукции (5.4).</w:t>
      </w:r>
    </w:p>
    <w:p w:rsidR="00FA7C75" w:rsidRDefault="00EC65BC">
      <w:pPr>
        <w:pStyle w:val="a3"/>
      </w:pPr>
      <w:r>
        <w:sym w:font="Symbol" w:char="F044"/>
      </w:r>
      <w:r>
        <w:t>ТП = К</w:t>
      </w:r>
      <w:r>
        <w:rPr>
          <w:vertAlign w:val="subscript"/>
        </w:rPr>
        <w:t>ч.п.</w:t>
      </w:r>
      <w:r>
        <w:t xml:space="preserve"> * ЧВ</w:t>
      </w:r>
      <w:r>
        <w:rPr>
          <w:vertAlign w:val="subscript"/>
        </w:rPr>
        <w:t>пл</w:t>
      </w:r>
      <w:r>
        <w:t xml:space="preserve"> (5.4)</w:t>
      </w:r>
    </w:p>
    <w:p w:rsidR="00FA7C75" w:rsidRDefault="00EC65BC">
      <w:pPr>
        <w:pStyle w:val="a3"/>
      </w:pPr>
      <w:r>
        <w:t>Увеличивается и сумма затрат, так как простои по вине предприятия рабочим оплачивают.</w:t>
      </w:r>
    </w:p>
    <w:p w:rsidR="00FA7C75" w:rsidRDefault="00EC65BC">
      <w:pPr>
        <w:pStyle w:val="a3"/>
      </w:pPr>
      <w:r>
        <w:t>Обобщая результаты анализа выполнения плана материально-технического снабжения, следует иметь в виду, что потери при недопоставке сырья и из-за отсутствия сырья в какой-то мере дублируют друг друга. Если бы предприятие выпускало один вид продукции, то эти величины примерно совпадали бы. Но поскольку предприятие выпускает несколько видов продукции, то при отсутствии одного вида сырья и наличии другого, оно может использовать производственные мощности для производства другого вида продукции.</w:t>
      </w:r>
    </w:p>
    <w:p w:rsidR="00FA7C75" w:rsidRDefault="00EC65BC">
      <w:pPr>
        <w:pStyle w:val="2"/>
      </w:pPr>
      <w:r>
        <w:t>5.3. Анализ использования материальных ресурсов ЗАО «МРК»</w:t>
      </w:r>
    </w:p>
    <w:p w:rsidR="00FA7C75" w:rsidRPr="00EC65BC" w:rsidRDefault="00EC65BC">
      <w:pPr>
        <w:pStyle w:val="a3"/>
      </w:pPr>
      <w:r>
        <w:t>Обобщающими показателями использования производственных запасов в производстве являются материалоемкость продукции (МП) и материалоотдача (МО).</w:t>
      </w:r>
    </w:p>
    <w:p w:rsidR="00FA7C75" w:rsidRDefault="00EC65BC">
      <w:pPr>
        <w:pStyle w:val="a3"/>
      </w:pPr>
      <w:r>
        <w:t>Материалоемкость определяется по формуле (5.5).</w:t>
      </w:r>
    </w:p>
    <w:p w:rsidR="00FA7C75" w:rsidRDefault="00EC65BC">
      <w:pPr>
        <w:pStyle w:val="a3"/>
      </w:pPr>
      <w:r>
        <w:t>МП = РМ / П, (5.5)</w:t>
      </w:r>
    </w:p>
    <w:p w:rsidR="00FA7C75" w:rsidRDefault="00EC65BC">
      <w:pPr>
        <w:pStyle w:val="a3"/>
      </w:pPr>
      <w:r>
        <w:t>где РМ - расход материалов за анализируемый период;</w:t>
      </w:r>
    </w:p>
    <w:p w:rsidR="00FA7C75" w:rsidRDefault="00EC65BC">
      <w:pPr>
        <w:pStyle w:val="a3"/>
      </w:pPr>
      <w:r>
        <w:t>П - объем продукции за анализируемый период.</w:t>
      </w:r>
    </w:p>
    <w:p w:rsidR="00FA7C75" w:rsidRDefault="00EC65BC">
      <w:pPr>
        <w:pStyle w:val="a3"/>
      </w:pPr>
      <w:r>
        <w:t>Этот показатель характеризует расход материалов на 1 рубль изготовленной продукции. Если показатель МП отчетного года оказался выше аналогичного за прошлый год, то такое положение нельзя считать нормальным.</w:t>
      </w:r>
    </w:p>
    <w:p w:rsidR="00FA7C75" w:rsidRDefault="00EC65BC">
      <w:pPr>
        <w:pStyle w:val="a3"/>
      </w:pPr>
      <w:r>
        <w:t>Материалоотдача определяется по формуле (5.6).</w:t>
      </w:r>
    </w:p>
    <w:p w:rsidR="00FA7C75" w:rsidRDefault="00EC65BC">
      <w:pPr>
        <w:pStyle w:val="a3"/>
      </w:pPr>
      <w:r>
        <w:t>МО = П / РМ, (5.6)</w:t>
      </w:r>
    </w:p>
    <w:p w:rsidR="00FA7C75" w:rsidRDefault="00EC65BC">
      <w:pPr>
        <w:pStyle w:val="a3"/>
      </w:pPr>
      <w:r>
        <w:t>Этот показатель характеризует объем выпущенной продукции на 1 рубль затраченных материалов.</w:t>
      </w:r>
    </w:p>
    <w:p w:rsidR="00FA7C75" w:rsidRDefault="00EC65BC">
      <w:pPr>
        <w:pStyle w:val="a3"/>
      </w:pPr>
      <w:r>
        <w:t>Сравнивая этот показатель с аналогичным других предприятий, можно судить об эффективном использовании производственных запасов.</w:t>
      </w:r>
    </w:p>
    <w:p w:rsidR="00FA7C75" w:rsidRDefault="00EC65BC">
      <w:pPr>
        <w:pStyle w:val="a3"/>
      </w:pPr>
      <w: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материалоемкости.</w:t>
      </w:r>
    </w:p>
    <w:p w:rsidR="00FA7C75" w:rsidRDefault="00EC65BC">
      <w:pPr>
        <w:pStyle w:val="a3"/>
      </w:pPr>
      <w:r>
        <w:t>Определение эффективности использования производственных запасов ограничено и подчинено анализу других показателей деятельности предприятий. Вопросы измерения эффективности использования производственных запасов рассредоточиваются, как правило, по разделам анализа обеспеченности предметами труда и их использования на объем себестоимости продукции. Отсутствует единый комплексный подход к анализу материалоемкости продукции, что не позволяет использовать аналитические возможности изыскания направлений снижения материальных затрат и за счет повышения эффективности производства. Подчиненность анализа использования производственных запасов задачам оценки обобщающих показателей деятельности предприятий, методически слабая разработка способов и приемов выявления резервов снижения материалоемкости, ограниченная информационная база не позволяют решить на практике ряд проблем повышения эффективности использования предметов труда.</w:t>
      </w:r>
    </w:p>
    <w:p w:rsidR="00FA7C75" w:rsidRDefault="00EC65BC">
      <w:pPr>
        <w:pStyle w:val="a3"/>
      </w:pPr>
      <w:r>
        <w:t>Задачами анализа материалоемкости выпущенной продукции предприятия являются:</w:t>
      </w:r>
    </w:p>
    <w:p w:rsidR="00FA7C75" w:rsidRDefault="00EC65BC">
      <w:pPr>
        <w:pStyle w:val="a3"/>
      </w:pPr>
      <w:r>
        <w:t>определение изменения уровня материалоемкости выпущенной продукции в динамике и по сравнению с планом;</w:t>
      </w:r>
    </w:p>
    <w:p w:rsidR="00FA7C75" w:rsidRDefault="00EC65BC">
      <w:pPr>
        <w:pStyle w:val="a3"/>
      </w:pPr>
      <w:r>
        <w:t>Выявление причин изменений и определение динамики достигнутых результатов (экономии или перерасхода) по видам расходуемых материалов,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p>
    <w:p w:rsidR="00FA7C75" w:rsidRDefault="00EC65BC">
      <w:pPr>
        <w:pStyle w:val="a3"/>
      </w:pPr>
      <w:r>
        <w:t>контроль за выполнением заданий по среднему снижению норм расхода важнейших видов производственных запасов и экономии материальных затрат;</w:t>
      </w:r>
    </w:p>
    <w:p w:rsidR="00FA7C75" w:rsidRDefault="00EC65BC">
      <w:pPr>
        <w:pStyle w:val="a3"/>
      </w:pPr>
      <w:r>
        <w:t>изменение эффективности использования в производстве продукции новых видов материалов;</w:t>
      </w:r>
    </w:p>
    <w:p w:rsidR="00FA7C75" w:rsidRDefault="00EC65BC">
      <w:pPr>
        <w:pStyle w:val="a3"/>
      </w:pPr>
      <w:r>
        <w:t>выявление неиспользованных внутрихозяйственных резервов снижения материальных затрат и их влияния на формирование себестоимости продукции, объема производства, прибыли и рентабельности, производительности труда и фондоотдачу.</w:t>
      </w:r>
    </w:p>
    <w:p w:rsidR="00FA7C75" w:rsidRDefault="00EC65BC">
      <w:pPr>
        <w:pStyle w:val="a3"/>
      </w:pPr>
      <w:r>
        <w:t>Определим уровень и динамику материалоемкости продукции (табл. 5.4).</w:t>
      </w:r>
    </w:p>
    <w:p w:rsidR="00FA7C75" w:rsidRDefault="00EC65BC">
      <w:pPr>
        <w:pStyle w:val="a3"/>
      </w:pPr>
      <w:r>
        <w:t>Таблица 5.4</w:t>
      </w:r>
    </w:p>
    <w:p w:rsidR="00FA7C75" w:rsidRDefault="00EC65BC">
      <w:pPr>
        <w:pStyle w:val="a3"/>
      </w:pPr>
      <w:r>
        <w:t>Уровень и динамика изменения материалоемкости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240"/>
        <w:gridCol w:w="240"/>
      </w:tblGrid>
      <w:tr w:rsidR="00FA7C75">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A7C75" w:rsidRDefault="00EC65BC">
            <w:pPr>
              <w:pStyle w:val="6"/>
            </w:pPr>
            <w:r>
              <w:t>Показатели</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A7C75" w:rsidRDefault="00EC65BC">
            <w:r>
              <w:t>1 кв. 2001 г.</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A7C75" w:rsidRDefault="00EC65BC">
            <w:r>
              <w:t>2 кв. 2001 г.</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FA7C75" w:rsidRDefault="00EC65BC">
            <w:r>
              <w:t>Отклонения</w:t>
            </w:r>
          </w:p>
        </w:tc>
      </w:tr>
      <w:tr w:rsidR="00FA7C7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A7C75" w:rsidRDefault="00FA7C75">
            <w:pPr>
              <w:rPr>
                <w:b/>
                <w:bCs/>
                <w:sz w:val="15"/>
                <w:szCs w:val="15"/>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A7C75" w:rsidRDefault="00FA7C7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Абс.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w:t>
            </w:r>
          </w:p>
        </w:tc>
      </w:tr>
      <w:tr w:rsidR="00FA7C7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4</w:t>
            </w:r>
          </w:p>
        </w:tc>
      </w:tr>
      <w:tr w:rsidR="00FA7C7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Pr="00EC65BC" w:rsidRDefault="00EC65BC">
            <w:pPr>
              <w:pStyle w:val="a3"/>
              <w:numPr>
                <w:ilvl w:val="0"/>
                <w:numId w:val="2"/>
              </w:numPr>
              <w:ind w:firstLine="480"/>
            </w:pPr>
            <w:r w:rsidRPr="00EC65BC">
              <w:t>Материальные затраты, тыс. руб.</w:t>
            </w:r>
          </w:p>
          <w:p w:rsidR="00FA7C75" w:rsidRPr="00EC65BC" w:rsidRDefault="00EC65BC">
            <w:pPr>
              <w:pStyle w:val="a3"/>
              <w:numPr>
                <w:ilvl w:val="0"/>
                <w:numId w:val="2"/>
              </w:numPr>
              <w:ind w:firstLine="480"/>
            </w:pPr>
            <w:r w:rsidRPr="00EC65BC">
              <w:t>Товарная продукция, тыс. руб.</w:t>
            </w:r>
          </w:p>
          <w:p w:rsidR="00FA7C75" w:rsidRPr="00EC65BC" w:rsidRDefault="00EC65BC">
            <w:pPr>
              <w:pStyle w:val="a3"/>
              <w:numPr>
                <w:ilvl w:val="0"/>
                <w:numId w:val="2"/>
              </w:numPr>
              <w:ind w:firstLine="480"/>
            </w:pPr>
            <w:r w:rsidRPr="00EC65BC">
              <w:t>Материалоемкость, коп.</w:t>
            </w:r>
          </w:p>
          <w:p w:rsidR="00FA7C75" w:rsidRPr="00EC65BC" w:rsidRDefault="00EC65BC">
            <w:pPr>
              <w:pStyle w:val="a3"/>
              <w:numPr>
                <w:ilvl w:val="0"/>
                <w:numId w:val="2"/>
              </w:numPr>
              <w:ind w:firstLine="480"/>
            </w:pPr>
            <w:r w:rsidRPr="00EC65BC">
              <w:t>Материалоотдача, коп.</w:t>
            </w:r>
          </w:p>
          <w:p w:rsidR="00FA7C75" w:rsidRPr="00EC65BC" w:rsidRDefault="00EC65BC">
            <w:pPr>
              <w:pStyle w:val="a3"/>
              <w:numPr>
                <w:ilvl w:val="0"/>
                <w:numId w:val="2"/>
              </w:numPr>
              <w:ind w:firstLine="480"/>
            </w:pPr>
            <w:r w:rsidRPr="00EC65BC">
              <w:t>Снижение (–) или увеличение (+) материалоемкости за счет:</w:t>
            </w:r>
          </w:p>
          <w:p w:rsidR="00FA7C75" w:rsidRPr="00EC65BC" w:rsidRDefault="00EC65BC">
            <w:pPr>
              <w:pStyle w:val="a3"/>
            </w:pPr>
            <w:r w:rsidRPr="00EC65BC">
              <w:t>а) изменения расхода материалов (стр.1 гр.2 : стр.2 гр.1 – стр.3 гр.1)</w:t>
            </w:r>
          </w:p>
          <w:p w:rsidR="00FA7C75" w:rsidRPr="00EC65BC" w:rsidRDefault="00EC65BC">
            <w:pPr>
              <w:pStyle w:val="a3"/>
            </w:pPr>
            <w:r w:rsidRPr="00EC65BC">
              <w:t>б) изменение объема продукции (стр.3 гр.2 - стр.1 гр.2 : стр.2 гр.1)</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53 514</w:t>
            </w:r>
          </w:p>
          <w:p w:rsidR="00FA7C75" w:rsidRDefault="00FA7C75"/>
          <w:p w:rsidR="00FA7C75" w:rsidRPr="00EC65BC" w:rsidRDefault="00EC65BC">
            <w:pPr>
              <w:pStyle w:val="a3"/>
            </w:pPr>
            <w:r w:rsidRPr="00EC65BC">
              <w:t>63 341</w:t>
            </w:r>
          </w:p>
          <w:p w:rsidR="00FA7C75" w:rsidRDefault="00FA7C75"/>
          <w:p w:rsidR="00FA7C75" w:rsidRPr="00EC65BC" w:rsidRDefault="00EC65BC">
            <w:pPr>
              <w:pStyle w:val="a3"/>
            </w:pPr>
            <w:r w:rsidRPr="00EC65BC">
              <w:t>84,5</w:t>
            </w:r>
          </w:p>
          <w:p w:rsidR="00FA7C75" w:rsidRPr="00EC65BC" w:rsidRDefault="00EC65BC">
            <w:pPr>
              <w:pStyle w:val="a3"/>
            </w:pPr>
            <w:r w:rsidRPr="00EC65BC">
              <w:t>118,4</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52 240</w:t>
            </w:r>
          </w:p>
          <w:p w:rsidR="00FA7C75" w:rsidRDefault="00FA7C75"/>
          <w:p w:rsidR="00FA7C75" w:rsidRPr="00EC65BC" w:rsidRDefault="00EC65BC">
            <w:pPr>
              <w:pStyle w:val="a3"/>
            </w:pPr>
            <w:r w:rsidRPr="00EC65BC">
              <w:t>61 115</w:t>
            </w:r>
          </w:p>
          <w:p w:rsidR="00FA7C75" w:rsidRDefault="00FA7C75"/>
          <w:p w:rsidR="00FA7C75" w:rsidRPr="00EC65BC" w:rsidRDefault="00EC65BC">
            <w:pPr>
              <w:pStyle w:val="a3"/>
            </w:pPr>
            <w:r w:rsidRPr="00EC65BC">
              <w:t>85,5</w:t>
            </w:r>
          </w:p>
          <w:p w:rsidR="00FA7C75" w:rsidRPr="00EC65BC" w:rsidRDefault="00EC65BC">
            <w:pPr>
              <w:pStyle w:val="a3"/>
            </w:pPr>
            <w:r w:rsidRPr="00EC65BC">
              <w:t>117,0</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 1274</w:t>
            </w:r>
          </w:p>
          <w:p w:rsidR="00FA7C75" w:rsidRDefault="00FA7C75"/>
          <w:p w:rsidR="00FA7C75" w:rsidRPr="00EC65BC" w:rsidRDefault="00EC65BC">
            <w:pPr>
              <w:pStyle w:val="a3"/>
            </w:pPr>
            <w:r w:rsidRPr="00EC65BC">
              <w:t>– 2226</w:t>
            </w:r>
          </w:p>
          <w:p w:rsidR="00FA7C75" w:rsidRDefault="00FA7C75"/>
          <w:p w:rsidR="00FA7C75" w:rsidRPr="00EC65BC" w:rsidRDefault="00EC65BC">
            <w:pPr>
              <w:pStyle w:val="a3"/>
            </w:pPr>
            <w:r w:rsidRPr="00EC65BC">
              <w:t>+ 1,0</w:t>
            </w:r>
          </w:p>
          <w:p w:rsidR="00FA7C75" w:rsidRPr="00EC65BC" w:rsidRDefault="00EC65BC">
            <w:pPr>
              <w:pStyle w:val="a3"/>
            </w:pPr>
            <w:r w:rsidRPr="00EC65BC">
              <w:t>- 1,4</w:t>
            </w:r>
          </w:p>
          <w:p w:rsidR="00FA7C75" w:rsidRDefault="00FA7C75"/>
          <w:p w:rsidR="00FA7C75" w:rsidRPr="00EC65BC" w:rsidRDefault="00EC65BC">
            <w:pPr>
              <w:pStyle w:val="a3"/>
            </w:pPr>
            <w:r w:rsidRPr="00EC65BC">
              <w:t>– 2,0</w:t>
            </w:r>
          </w:p>
          <w:p w:rsidR="00FA7C75" w:rsidRDefault="00FA7C75"/>
          <w:p w:rsidR="00FA7C75" w:rsidRPr="00EC65BC" w:rsidRDefault="00EC65BC">
            <w:pPr>
              <w:pStyle w:val="a3"/>
            </w:pPr>
            <w:r w:rsidRPr="00EC65BC">
              <w:t>+ 3,0</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 2,4</w:t>
            </w:r>
          </w:p>
          <w:p w:rsidR="00FA7C75" w:rsidRDefault="00FA7C75"/>
          <w:p w:rsidR="00FA7C75" w:rsidRPr="00EC65BC" w:rsidRDefault="00EC65BC">
            <w:pPr>
              <w:pStyle w:val="a3"/>
            </w:pPr>
            <w:r w:rsidRPr="00EC65BC">
              <w:t>– 3,5</w:t>
            </w:r>
          </w:p>
          <w:p w:rsidR="00FA7C75" w:rsidRDefault="00FA7C75"/>
          <w:p w:rsidR="00FA7C75" w:rsidRPr="00EC65BC" w:rsidRDefault="00EC65BC">
            <w:pPr>
              <w:pStyle w:val="a3"/>
            </w:pPr>
            <w:r w:rsidRPr="00EC65BC">
              <w:t>+ 1,2</w:t>
            </w:r>
          </w:p>
          <w:p w:rsidR="00FA7C75" w:rsidRPr="00EC65BC" w:rsidRDefault="00EC65BC">
            <w:pPr>
              <w:pStyle w:val="a3"/>
            </w:pPr>
            <w:r w:rsidRPr="00EC65BC">
              <w:t>- 1,2</w:t>
            </w:r>
          </w:p>
          <w:p w:rsidR="00FA7C75" w:rsidRDefault="00FA7C75"/>
          <w:p w:rsidR="00FA7C75" w:rsidRPr="00EC65BC" w:rsidRDefault="00EC65BC">
            <w:pPr>
              <w:pStyle w:val="a3"/>
            </w:pPr>
            <w:r w:rsidRPr="00EC65BC">
              <w:t>– 2,4</w:t>
            </w:r>
          </w:p>
          <w:p w:rsidR="00FA7C75" w:rsidRDefault="00FA7C75"/>
          <w:p w:rsidR="00FA7C75" w:rsidRPr="00EC65BC" w:rsidRDefault="00EC65BC">
            <w:pPr>
              <w:pStyle w:val="a3"/>
            </w:pPr>
            <w:r w:rsidRPr="00EC65BC">
              <w:t>+ 3,6</w:t>
            </w:r>
          </w:p>
        </w:tc>
      </w:tr>
    </w:tbl>
    <w:p w:rsidR="00FA7C75" w:rsidRDefault="00FA7C75"/>
    <w:p w:rsidR="00FA7C75" w:rsidRPr="00EC65BC" w:rsidRDefault="00EC65BC">
      <w:pPr>
        <w:pStyle w:val="a3"/>
      </w:pPr>
      <w:r>
        <w:t>На основании произведенных расчетов материалоемкость товарной продукции увеличилась на 1,0%, при этом темпы снижения материальных затрат (– 2,4%) были ниже, чем темпы снижения объема выпускаемой продукции (-3,5%). Это означает, что за счет изменения расхода материалов материалоемкость продукции уменьшилась на 2 коп. или на -2,4%, а за счет изменения объема продукции материалоемкость возросла на 3,0 коп.</w:t>
      </w:r>
    </w:p>
    <w:p w:rsidR="00FA7C75" w:rsidRDefault="00EC65BC">
      <w:pPr>
        <w:pStyle w:val="a3"/>
      </w:pPr>
      <w:r>
        <w:t>Увеличение материальных затрат может происходить в результате отклонений фактического расчета материалов от норм расхода; несовпадения уровня фактических транспортно-заготовительных расходов с плановым; изменение оптовых цен на сырье и материалы, покупные полуфабрикаты и тарифов на электрическую и тепловую энергию.</w:t>
      </w:r>
    </w:p>
    <w:p w:rsidR="00FA7C75" w:rsidRDefault="00EC65BC">
      <w:pPr>
        <w:pStyle w:val="a3"/>
      </w:pPr>
      <w:r>
        <w:t>Влияние двух первых факторов выявляется только на основе анализа калькуляций отдельных изделий. Влияние рассматриваемых факторов по видам материалов определяется прежде всего на удельную материалоемкость, а затем обобщается и увязывается с изменением общего показателя по всей товарной продукции.</w:t>
      </w:r>
    </w:p>
    <w:p w:rsidR="00FA7C75" w:rsidRDefault="00EC65BC">
      <w:pPr>
        <w:pStyle w:val="a3"/>
      </w:pPr>
      <w:r>
        <w:t>Для выяснения причин изменения материалоемкости определяются частные показатели эффективности использования по элементам материальных затрат как отношение затрат к стоимости продукции (табл. 5.5) по смете затрат за 2 квартал 2001 года.</w:t>
      </w:r>
    </w:p>
    <w:p w:rsidR="00FA7C75" w:rsidRDefault="00EC65BC">
      <w:pPr>
        <w:pStyle w:val="a3"/>
      </w:pPr>
      <w:r>
        <w:t>Увеличение материалоемкости против плана произошло по следующим элементам материальных затрат: покупные материалы, топливо, энергия. Снижение материалоемкости произошло по сырью и материалам, вспомогательным материалам.</w:t>
      </w:r>
    </w:p>
    <w:p w:rsidR="00FA7C75" w:rsidRDefault="00EC65BC">
      <w:pPr>
        <w:pStyle w:val="a3"/>
      </w:pPr>
      <w:r>
        <w:t>Материалоемкость товарной продукции может изменяться под влиянием отклонений фактического расхода от установленной в плане комплектации изделий, их недоброкачественности, повреждений, потерь. Фактические транспортно-заготовительные расходы могут не совпадать с их плановым размером из-за изменения поставщиков, вида транспорта, погрузки, разгрузки и других причин.</w:t>
      </w:r>
    </w:p>
    <w:p w:rsidR="00FA7C75" w:rsidRDefault="00EC65BC">
      <w:pPr>
        <w:pStyle w:val="a3"/>
      </w:pPr>
      <w:r>
        <w:t>Существенное влияние на уровень материалоемкости товарной продукции оказывают возвратные отходы и потери от брака. Чем больше отходов и потерь от брака по сравнению с планом (или другим периодом), тем больше материальных затрат будет отнесено на единицу изделия и товарный выпуск продукции, так как снижается разница между ценой потребляемого сырья и материалов и ценой возможного использования возвратных отходов и неисправимого брака.</w:t>
      </w:r>
    </w:p>
    <w:p w:rsidR="00FA7C75" w:rsidRDefault="00EC65BC">
      <w:pPr>
        <w:pStyle w:val="a3"/>
      </w:pPr>
      <w:r>
        <w:t>Таблица 5.5</w:t>
      </w:r>
    </w:p>
    <w:p w:rsidR="00FA7C75" w:rsidRDefault="00EC65BC">
      <w:pPr>
        <w:pStyle w:val="a3"/>
      </w:pPr>
      <w:r>
        <w:t>Частные показатели материалоемкости продукции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160"/>
        <w:gridCol w:w="160"/>
        <w:gridCol w:w="160"/>
      </w:tblGrid>
      <w:tr w:rsidR="00FA7C7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A7C75" w:rsidRDefault="00EC65BC">
            <w:pPr>
              <w:pStyle w:val="6"/>
            </w:pPr>
            <w:r>
              <w:t>Элементы материальных затрат</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A7C75" w:rsidRDefault="00EC65BC">
            <w:pPr>
              <w:pStyle w:val="6"/>
            </w:pPr>
            <w:r>
              <w:t>Материалоемкость товарной продукции</w:t>
            </w:r>
          </w:p>
        </w:tc>
      </w:tr>
      <w:tr w:rsidR="00FA7C75">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FA7C75" w:rsidRDefault="00FA7C75">
            <w:pPr>
              <w:rPr>
                <w:b/>
                <w:bCs/>
                <w:sz w:val="15"/>
                <w:szCs w:val="15"/>
              </w:rPr>
            </w:pP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план</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факт</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отклонения (+,-)</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Материальные затраты в целом по производству</w:t>
            </w:r>
          </w:p>
          <w:p w:rsidR="00FA7C75" w:rsidRPr="00EC65BC" w:rsidRDefault="00EC65BC">
            <w:pPr>
              <w:pStyle w:val="a3"/>
            </w:pPr>
            <w:r w:rsidRPr="00EC65BC">
              <w:t>В том числе:</w:t>
            </w:r>
          </w:p>
          <w:p w:rsidR="00FA7C75" w:rsidRPr="00EC65BC" w:rsidRDefault="00EC65BC">
            <w:pPr>
              <w:pStyle w:val="a3"/>
            </w:pPr>
            <w:r w:rsidRPr="00EC65BC">
              <w:t>сырье и материалы</w:t>
            </w:r>
          </w:p>
          <w:p w:rsidR="00FA7C75" w:rsidRPr="00EC65BC" w:rsidRDefault="00EC65BC">
            <w:pPr>
              <w:pStyle w:val="a3"/>
            </w:pPr>
            <w:r w:rsidRPr="00EC65BC">
              <w:t>ферросплавы</w:t>
            </w:r>
          </w:p>
          <w:p w:rsidR="00FA7C75" w:rsidRPr="00EC65BC" w:rsidRDefault="00EC65BC">
            <w:pPr>
              <w:pStyle w:val="a3"/>
            </w:pPr>
            <w:r w:rsidRPr="00EC65BC">
              <w:t>добавочные материалы</w:t>
            </w:r>
          </w:p>
          <w:p w:rsidR="00FA7C75" w:rsidRPr="00EC65BC" w:rsidRDefault="00EC65BC">
            <w:pPr>
              <w:pStyle w:val="a3"/>
            </w:pPr>
            <w:r w:rsidRPr="00EC65BC">
              <w:t>топливо</w:t>
            </w:r>
          </w:p>
          <w:p w:rsidR="00FA7C75" w:rsidRPr="00EC65BC" w:rsidRDefault="00EC65BC">
            <w:pPr>
              <w:pStyle w:val="a3"/>
            </w:pPr>
            <w:r w:rsidRPr="00EC65BC">
              <w:t>энергия</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88,1</w:t>
            </w:r>
          </w:p>
          <w:p w:rsidR="00FA7C75" w:rsidRDefault="00FA7C75"/>
          <w:p w:rsidR="00FA7C75" w:rsidRPr="00EC65BC" w:rsidRDefault="00EC65BC">
            <w:pPr>
              <w:pStyle w:val="a3"/>
            </w:pPr>
            <w:r w:rsidRPr="00EC65BC">
              <w:t>82,3</w:t>
            </w:r>
          </w:p>
          <w:p w:rsidR="00FA7C75" w:rsidRPr="00EC65BC" w:rsidRDefault="00EC65BC">
            <w:pPr>
              <w:pStyle w:val="a3"/>
            </w:pPr>
            <w:r w:rsidRPr="00EC65BC">
              <w:t>2,0</w:t>
            </w:r>
          </w:p>
          <w:p w:rsidR="00FA7C75" w:rsidRPr="00EC65BC" w:rsidRDefault="00EC65BC">
            <w:pPr>
              <w:pStyle w:val="a3"/>
            </w:pPr>
            <w:r w:rsidRPr="00EC65BC">
              <w:t>0,6</w:t>
            </w:r>
          </w:p>
          <w:p w:rsidR="00FA7C75" w:rsidRPr="00EC65BC" w:rsidRDefault="00EC65BC">
            <w:pPr>
              <w:pStyle w:val="a3"/>
            </w:pPr>
            <w:r w:rsidRPr="00EC65BC">
              <w:t>1,3</w:t>
            </w:r>
          </w:p>
          <w:p w:rsidR="00FA7C75" w:rsidRPr="00EC65BC" w:rsidRDefault="00EC65BC">
            <w:pPr>
              <w:pStyle w:val="a3"/>
            </w:pPr>
            <w:r w:rsidRPr="00EC65BC">
              <w:t>1,9</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92,0</w:t>
            </w:r>
          </w:p>
          <w:p w:rsidR="00FA7C75" w:rsidRDefault="00FA7C75"/>
          <w:p w:rsidR="00FA7C75" w:rsidRPr="00EC65BC" w:rsidRDefault="00EC65BC">
            <w:pPr>
              <w:pStyle w:val="a3"/>
            </w:pPr>
            <w:r w:rsidRPr="00EC65BC">
              <w:t>83,7</w:t>
            </w:r>
          </w:p>
          <w:p w:rsidR="00FA7C75" w:rsidRPr="00EC65BC" w:rsidRDefault="00EC65BC">
            <w:pPr>
              <w:pStyle w:val="a3"/>
            </w:pPr>
            <w:r w:rsidRPr="00EC65BC">
              <w:t>1,4</w:t>
            </w:r>
          </w:p>
          <w:p w:rsidR="00FA7C75" w:rsidRPr="00EC65BC" w:rsidRDefault="00EC65BC">
            <w:pPr>
              <w:pStyle w:val="a3"/>
            </w:pPr>
            <w:r w:rsidRPr="00EC65BC">
              <w:t>0,4</w:t>
            </w:r>
          </w:p>
          <w:p w:rsidR="00FA7C75" w:rsidRPr="00EC65BC" w:rsidRDefault="00EC65BC">
            <w:pPr>
              <w:pStyle w:val="a3"/>
            </w:pPr>
            <w:r w:rsidRPr="00EC65BC">
              <w:t>3,3</w:t>
            </w:r>
          </w:p>
          <w:p w:rsidR="00FA7C75" w:rsidRPr="00EC65BC" w:rsidRDefault="00EC65BC">
            <w:pPr>
              <w:pStyle w:val="a3"/>
            </w:pPr>
            <w:r w:rsidRPr="00EC65BC">
              <w:t>3,2</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p w:rsidR="00FA7C75" w:rsidRPr="00EC65BC" w:rsidRDefault="00EC65BC">
            <w:pPr>
              <w:pStyle w:val="a3"/>
            </w:pPr>
            <w:r w:rsidRPr="00EC65BC">
              <w:t>+ 3,9</w:t>
            </w:r>
          </w:p>
          <w:p w:rsidR="00FA7C75" w:rsidRDefault="00FA7C75"/>
          <w:p w:rsidR="00FA7C75" w:rsidRPr="00EC65BC" w:rsidRDefault="00EC65BC">
            <w:pPr>
              <w:pStyle w:val="a3"/>
            </w:pPr>
            <w:r w:rsidRPr="00EC65BC">
              <w:t>+ 1,4</w:t>
            </w:r>
          </w:p>
          <w:p w:rsidR="00FA7C75" w:rsidRPr="00EC65BC" w:rsidRDefault="00EC65BC">
            <w:pPr>
              <w:pStyle w:val="a3"/>
            </w:pPr>
            <w:r w:rsidRPr="00EC65BC">
              <w:t>- 0,6</w:t>
            </w:r>
          </w:p>
          <w:p w:rsidR="00FA7C75" w:rsidRPr="00EC65BC" w:rsidRDefault="00EC65BC">
            <w:pPr>
              <w:pStyle w:val="a3"/>
            </w:pPr>
            <w:r w:rsidRPr="00EC65BC">
              <w:t>– 0,2</w:t>
            </w:r>
          </w:p>
          <w:p w:rsidR="00FA7C75" w:rsidRPr="00EC65BC" w:rsidRDefault="00EC65BC">
            <w:pPr>
              <w:pStyle w:val="a3"/>
            </w:pPr>
            <w:r w:rsidRPr="00EC65BC">
              <w:t xml:space="preserve">+ 2,0 </w:t>
            </w:r>
          </w:p>
          <w:p w:rsidR="00FA7C75" w:rsidRPr="00EC65BC" w:rsidRDefault="00EC65BC">
            <w:pPr>
              <w:pStyle w:val="a3"/>
            </w:pPr>
            <w:r w:rsidRPr="00EC65BC">
              <w:t>+ 1,3</w:t>
            </w:r>
          </w:p>
        </w:tc>
      </w:tr>
    </w:tbl>
    <w:p w:rsidR="00FA7C75" w:rsidRPr="00EC65BC" w:rsidRDefault="00EC65BC">
      <w:pPr>
        <w:pStyle w:val="a3"/>
      </w:pPr>
      <w:r>
        <w:t>В процессе анализа важно не только установить факторы, влияющие на материалоемкость, но и изменение основных качественных и количественных показателей в результате снижения или увеличения материалоемкости. При снижении материалоемкости продукции возникает экономия материальных ресурсов, которая создает возможность изготовления дополнительной продукции. Увеличение затрат материалов заставляет предприятия дополнительно вовлекать материальные ресурсы в производство, что означает определенную потерю выпуска продукции. Соответственно при снижении материалоемкости на долю сэкономленных материалов увеличивается прибыль и рентабельность предприятия. За счет дополнительного выпуска продукции из сэкономленных материалов возрастает производительность труда, фондоотдача основных фондов и наоборот, при росте материалоемкости за счет потерь выпуска продукции и определенного количества материалов снижается производительность труда и фондоотдача.</w:t>
      </w:r>
    </w:p>
    <w:p w:rsidR="00FA7C75" w:rsidRDefault="00EC65BC">
      <w:pPr>
        <w:pStyle w:val="a3"/>
      </w:pPr>
      <w:r>
        <w:t>Сумму высвобожденных и непроизводительно затраченных материальных ресурсов в результате снижения или роста материалоемкости товарной продукции устанавливают умножением разницы между фактической и базисной (плановой) материалоемкостью на фактический объем выпущенной продукции.</w:t>
      </w:r>
    </w:p>
    <w:p w:rsidR="00FA7C75" w:rsidRDefault="00EC65BC">
      <w:pPr>
        <w:pStyle w:val="2"/>
      </w:pPr>
      <w:r>
        <w:t>5.4. Нормирование материально производственных запасов предприятия ЗАО «МРК»</w:t>
      </w:r>
    </w:p>
    <w:p w:rsidR="00FA7C75" w:rsidRPr="00EC65BC" w:rsidRDefault="00EC65BC">
      <w:pPr>
        <w:pStyle w:val="a3"/>
      </w:pPr>
      <w:r>
        <w:t>Норматив оборотных средств в условиях рынка представляет собой потребность предприятия в оборотных средствах, необходимых для создания оптимальных материальных запасов.</w:t>
      </w:r>
    </w:p>
    <w:p w:rsidR="00FA7C75" w:rsidRDefault="00EC65BC">
      <w:pPr>
        <w:pStyle w:val="a3"/>
      </w:pPr>
      <w:r>
        <w:t>Норматив собственных оборотных средств на материалы определяется как произведение стоимости однодневного расхода и нормы оборотных средств в днях. Средняя норма оборотных средств на материалы в днях исчисляется в целом как средневзвешенная от норм запаса оборотных средств по отдельным видам материалов.</w:t>
      </w:r>
    </w:p>
    <w:p w:rsidR="00FA7C75" w:rsidRDefault="00EC65BC">
      <w:pPr>
        <w:pStyle w:val="a3"/>
      </w:pPr>
      <w:r>
        <w:t>Норма запасов материальных ресурсов Д</w:t>
      </w:r>
      <w:r>
        <w:rPr>
          <w:vertAlign w:val="subscript"/>
        </w:rPr>
        <w:t>об</w:t>
      </w:r>
      <w:r>
        <w:t xml:space="preserve"> определяется в днях суммой следующих нормативов (5.7).</w:t>
      </w:r>
    </w:p>
    <w:p w:rsidR="00FA7C75" w:rsidRDefault="00EC65BC">
      <w:pPr>
        <w:pStyle w:val="a3"/>
      </w:pPr>
      <w:r>
        <w:t>Д</w:t>
      </w:r>
      <w:r>
        <w:rPr>
          <w:vertAlign w:val="subscript"/>
        </w:rPr>
        <w:t>об</w:t>
      </w:r>
      <w:r>
        <w:t>=Д</w:t>
      </w:r>
      <w:r>
        <w:rPr>
          <w:vertAlign w:val="subscript"/>
        </w:rPr>
        <w:t>т</w:t>
      </w:r>
      <w:r>
        <w:t>+Д</w:t>
      </w:r>
      <w:r>
        <w:rPr>
          <w:vertAlign w:val="subscript"/>
        </w:rPr>
        <w:t>п</w:t>
      </w:r>
      <w:r>
        <w:t>+Д</w:t>
      </w:r>
      <w:r>
        <w:rPr>
          <w:vertAlign w:val="subscript"/>
        </w:rPr>
        <w:t>тек</w:t>
      </w:r>
      <w:r>
        <w:t>+Д</w:t>
      </w:r>
      <w:r>
        <w:rPr>
          <w:vertAlign w:val="subscript"/>
        </w:rPr>
        <w:t>стр</w:t>
      </w:r>
      <w:r>
        <w:t>, (5.7)</w:t>
      </w:r>
    </w:p>
    <w:p w:rsidR="00FA7C75" w:rsidRDefault="00EC65BC">
      <w:pPr>
        <w:pStyle w:val="a3"/>
      </w:pPr>
      <w:r>
        <w:t>где Д</w:t>
      </w:r>
      <w:r>
        <w:rPr>
          <w:vertAlign w:val="subscript"/>
        </w:rPr>
        <w:t>т</w:t>
      </w:r>
      <w:r>
        <w:t xml:space="preserve"> – время пребывания в пути материальных ресурсов, оплаченных предприятием (транспортный запас), дней;</w:t>
      </w:r>
    </w:p>
    <w:p w:rsidR="00FA7C75" w:rsidRDefault="00EC65BC">
      <w:pPr>
        <w:pStyle w:val="a3"/>
      </w:pPr>
      <w:r>
        <w:t>Д</w:t>
      </w:r>
      <w:r>
        <w:rPr>
          <w:vertAlign w:val="subscript"/>
        </w:rPr>
        <w:t>п</w:t>
      </w:r>
      <w:r>
        <w:t xml:space="preserve"> – время для выгрузки, доставки материалов на склады предприятия, приемки и складирования, а также время подготовки материалов к производству (подготовительный запас), дней;</w:t>
      </w:r>
    </w:p>
    <w:p w:rsidR="00FA7C75" w:rsidRDefault="00EC65BC">
      <w:pPr>
        <w:pStyle w:val="a3"/>
      </w:pPr>
      <w:r>
        <w:t>Д</w:t>
      </w:r>
      <w:r>
        <w:rPr>
          <w:vertAlign w:val="subscript"/>
        </w:rPr>
        <w:t>тек</w:t>
      </w:r>
      <w:r>
        <w:t xml:space="preserve"> – время нахождения материальных ресурсов в составе текущего запаса, дней;</w:t>
      </w:r>
    </w:p>
    <w:p w:rsidR="00FA7C75" w:rsidRDefault="00EC65BC">
      <w:pPr>
        <w:pStyle w:val="a3"/>
      </w:pPr>
      <w:r>
        <w:t>Д</w:t>
      </w:r>
      <w:r>
        <w:rPr>
          <w:vertAlign w:val="subscript"/>
        </w:rPr>
        <w:t>стр</w:t>
      </w:r>
      <w:r>
        <w:t xml:space="preserve"> – время нахождения материальных ресурсов в составе страхового запаса, дней.</w:t>
      </w:r>
    </w:p>
    <w:p w:rsidR="00FA7C75" w:rsidRDefault="00EC65BC">
      <w:pPr>
        <w:pStyle w:val="a3"/>
      </w:pPr>
      <w:r>
        <w:t>Норма оборотных средств на образование текущего запаса зависит от частоты и равномерности поставок сырья и основных материалов.</w:t>
      </w:r>
    </w:p>
    <w:p w:rsidR="00FA7C75" w:rsidRDefault="00EC65BC">
      <w:pPr>
        <w:pStyle w:val="a3"/>
      </w:pPr>
      <w:r>
        <w:t>Средний интервал между поставками определяется на основе фактического поступления по данным складского учета за отчетный год. При этом, если в один день совпали два или несколько поступлений одного и того же вида сырья и материалов от одного или нескольких поставщиков, они принимаются в расчет интервала общей суммой, как одна поставка.</w:t>
      </w:r>
    </w:p>
    <w:p w:rsidR="00FA7C75" w:rsidRDefault="00EC65BC">
      <w:pPr>
        <w:pStyle w:val="a3"/>
      </w:pPr>
      <w:r>
        <w:t>Мелкие случайные партии в расчет среднего интервала не учитываются. К ним относятся партии, полученные со складов снабженческих и сбытовых организаций, в тех случаях, когда данный вид материала поступает в порядке транзитного снабжения.</w:t>
      </w:r>
    </w:p>
    <w:p w:rsidR="00FA7C75" w:rsidRDefault="00EC65BC">
      <w:pPr>
        <w:pStyle w:val="a3"/>
      </w:pPr>
      <w:r>
        <w:t>Для сырья и материалов, поступающих периодически с примерно равными интервалами и партиями, средний интервал определяется путем деления количества дней в году (360) на фактическое количество поставок (табл. 5.6).</w:t>
      </w:r>
    </w:p>
    <w:p w:rsidR="00FA7C75" w:rsidRDefault="00EC65BC">
      <w:pPr>
        <w:pStyle w:val="a3"/>
      </w:pPr>
      <w:r>
        <w:t>Таблица 5.6</w:t>
      </w:r>
    </w:p>
    <w:p w:rsidR="00FA7C75" w:rsidRDefault="00EC65BC">
      <w:pPr>
        <w:pStyle w:val="a3"/>
      </w:pPr>
      <w:r>
        <w:t>Расчет среднего интервала между поставками чугуна и ферросплавов для определения оборотных средств на образование текущего запаса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480"/>
        <w:gridCol w:w="480"/>
        <w:gridCol w:w="480"/>
      </w:tblGrid>
      <w:tr w:rsidR="00FA7C75">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Металлолом</w:t>
            </w:r>
          </w:p>
        </w:tc>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Ферросплавы</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Дата получения материала</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Объем поставок</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Количество поставок</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Дата получения материала</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Объем поставок</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Количество поставок</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02.01.01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01.01.01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17.01.01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31.01.01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31.01.01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01.03.01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15.02.01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31.03.01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01.03.01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29.04.01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16.03.01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29.05.01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30.03.01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27.06.01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14.04.01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27.07.01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28.04.01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25.08.01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13.05.01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24.09.01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27.05.01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23.10.01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11.06.01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22.11.01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25.06.01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21.12.01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10.07.01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31.12.01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24.07.01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08.08.01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373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22.08.01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06.09.01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20.09.01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05.10.01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19.10.01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345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03.11.01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17.11.01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370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02.12.01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16.12.01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358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31.12.01</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9286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1457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14</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 xml:space="preserve"> Средний интервал </w:t>
            </w:r>
          </w:p>
          <w:p w:rsidR="00FA7C75" w:rsidRPr="00EC65BC" w:rsidRDefault="00EC65BC">
            <w:pPr>
              <w:pStyle w:val="a3"/>
            </w:pPr>
            <w:r w:rsidRPr="00EC65BC">
              <w:t>за год</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360/26=14 дней</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 xml:space="preserve"> Средний интервал </w:t>
            </w:r>
          </w:p>
          <w:p w:rsidR="00FA7C75" w:rsidRPr="00EC65BC" w:rsidRDefault="00EC65BC">
            <w:pPr>
              <w:pStyle w:val="a3"/>
            </w:pPr>
            <w:r w:rsidRPr="00EC65BC">
              <w:t>за год</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360/14=26 дней</w:t>
            </w:r>
          </w:p>
        </w:tc>
      </w:tr>
      <w:tr w:rsidR="00FA7C75">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 xml:space="preserve"> Норма оборотных </w:t>
            </w:r>
          </w:p>
          <w:p w:rsidR="00FA7C75" w:rsidRPr="00EC65BC" w:rsidRDefault="00EC65BC">
            <w:pPr>
              <w:pStyle w:val="a3"/>
            </w:pPr>
            <w:r w:rsidRPr="00EC65BC">
              <w:t>Средств</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14/2=7 дней</w:t>
            </w:r>
          </w:p>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 xml:space="preserve"> Норма оборотных </w:t>
            </w:r>
          </w:p>
          <w:p w:rsidR="00FA7C75" w:rsidRPr="00EC65BC" w:rsidRDefault="00EC65BC">
            <w:pPr>
              <w:pStyle w:val="a3"/>
            </w:pPr>
            <w:r w:rsidRPr="00EC65BC">
              <w:t>Средств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26/2=13 дней</w:t>
            </w:r>
          </w:p>
        </w:tc>
      </w:tr>
    </w:tbl>
    <w:p w:rsidR="00FA7C75" w:rsidRPr="00EC65BC" w:rsidRDefault="00EC65BC">
      <w:pPr>
        <w:pStyle w:val="a3"/>
      </w:pPr>
      <w:r>
        <w:t>Норма оборотных средств на образование текущего запаса по каждому виду сырья, основных материалов и покупных материалов принимается в размере 50 % среднего интервала между поставками. Это связано с тем, что текущий запас каждого материала изменяется от своего максимального размера в момент получения очередной партии поставки до своего минимального размера перед следующей поставкой. Кроме того, по одним разновидностям сырья и материалов могут образоваться максимальные текущие запасы, а по другим минимальные.</w:t>
      </w:r>
    </w:p>
    <w:p w:rsidR="00FA7C75" w:rsidRDefault="00EC65BC">
      <w:pPr>
        <w:pStyle w:val="a3"/>
      </w:pPr>
      <w:r>
        <w:t>Аналогично произвели расчет нормы для текущего запаса для вспомогательных материалов. Он составил 30 дней. По чугуну (полуфабрикату) поставки происходят ежедневно, следовательно норма текущего запаса равняется одному дню.</w:t>
      </w:r>
    </w:p>
    <w:p w:rsidR="00FA7C75" w:rsidRDefault="00EC65BC">
      <w:pPr>
        <w:pStyle w:val="a3"/>
      </w:pPr>
      <w:r>
        <w:t>Создание страхового запаса имеет целью обеспечить нормальную работу предприятия в случаях возможных перебоев в снабжении, вызванных отклонениями в периодичности и величинах поставки.</w:t>
      </w:r>
    </w:p>
    <w:p w:rsidR="00FA7C75" w:rsidRDefault="00EC65BC">
      <w:pPr>
        <w:pStyle w:val="a3"/>
      </w:pPr>
      <w:r>
        <w:t>Страховой запас не должен учитывать резерв на случай стихийных бедствий, крупных аварий, перерасхода сырья и материалов из-за брака в производстве и повышенных отходов, порчи сырья и материалов при неудовлетворительном хранении, а также резерва на перевыполнение плана.</w:t>
      </w:r>
    </w:p>
    <w:p w:rsidR="00FA7C75" w:rsidRDefault="00EC65BC">
      <w:pPr>
        <w:pStyle w:val="a3"/>
      </w:pPr>
      <w:r>
        <w:t>Норма оборотных средств на образование страхового запаса рассчитывается по всем разновидностям сырья и материалов, по которым был исчислен текущий запас.</w:t>
      </w:r>
    </w:p>
    <w:p w:rsidR="00FA7C75" w:rsidRDefault="00EC65BC">
      <w:pPr>
        <w:pStyle w:val="a3"/>
      </w:pPr>
      <w:r>
        <w:t>Определить размер страхового запаса в днях устанавливается 50% от текущего запаса.</w:t>
      </w:r>
    </w:p>
    <w:p w:rsidR="00FA7C75" w:rsidRDefault="00EC65BC">
      <w:pPr>
        <w:pStyle w:val="a3"/>
      </w:pPr>
      <w:r>
        <w:t>ЗАО «МРК» осуществляет всю поставку материалов с Магнитогорского металлургического комбината. В связи с этим нормы транспортного и страхового запасов невелики.</w:t>
      </w:r>
    </w:p>
    <w:p w:rsidR="00FA7C75" w:rsidRDefault="00EC65BC">
      <w:pPr>
        <w:pStyle w:val="a3"/>
      </w:pPr>
      <w:r>
        <w:t>Подсчет норм оборотных средств в днях для материалов приводится ниже (табл. 5.7)</w:t>
      </w:r>
    </w:p>
    <w:p w:rsidR="00FA7C75" w:rsidRDefault="00EC65BC">
      <w:pPr>
        <w:pStyle w:val="a3"/>
      </w:pPr>
      <w:r>
        <w:t>Таблица 5.7</w:t>
      </w:r>
    </w:p>
    <w:p w:rsidR="00FA7C75" w:rsidRDefault="00EC65BC">
      <w:pPr>
        <w:pStyle w:val="a3"/>
      </w:pPr>
      <w:r>
        <w:t>Расчет норм оборотных средств для материалов и полуфабрикатов на ЗАО «МРК»</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w:t>
            </w:r>
            <w:r w:rsidRPr="00EC65BC">
              <w:rPr>
                <w:vertAlign w:val="subscript"/>
              </w:rPr>
              <w:t>т</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w:t>
            </w:r>
            <w:r w:rsidRPr="00EC65BC">
              <w:rPr>
                <w:vertAlign w:val="subscript"/>
              </w:rPr>
              <w:t>п</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w:t>
            </w:r>
            <w:r w:rsidRPr="00EC65BC">
              <w:rPr>
                <w:vertAlign w:val="subscript"/>
              </w:rPr>
              <w:t>тек</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w:t>
            </w:r>
            <w:r w:rsidRPr="00EC65BC">
              <w:rPr>
                <w:vertAlign w:val="subscript"/>
              </w:rPr>
              <w:t>стр</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Д</w:t>
            </w:r>
            <w:r w:rsidRPr="00EC65BC">
              <w:rPr>
                <w:vertAlign w:val="subscript"/>
              </w:rPr>
              <w:t>об</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Чугун (полуфабрикаты)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Ферросплавы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Металлолом</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17</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вспомогательные материалы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49</w:t>
            </w:r>
          </w:p>
        </w:tc>
      </w:tr>
    </w:tbl>
    <w:p w:rsidR="00FA7C75" w:rsidRPr="00EC65BC" w:rsidRDefault="00EC65BC">
      <w:pPr>
        <w:pStyle w:val="a3"/>
      </w:pPr>
      <w:r>
        <w:t>Так как доля ферросплавов, металлолома и вспомогательных материалов в производстве составляет всего лишь 13%, то произведем объединение этих материалов в одну группу и рассчитаем средневзвешенную норму оборотных средств в целом по ним по формуле:</w:t>
      </w:r>
    </w:p>
    <w:p w:rsidR="00FA7C75" w:rsidRDefault="00EC65BC">
      <w:pPr>
        <w:pStyle w:val="a3"/>
      </w:pPr>
      <w:r>
        <w:t>(24дн.*4т+17дн.*25т+49дн.*1т)/(4т+25т+1т)=19 дней</w:t>
      </w:r>
    </w:p>
    <w:p w:rsidR="00FA7C75" w:rsidRDefault="00EC65BC">
      <w:pPr>
        <w:pStyle w:val="a3"/>
      </w:pPr>
      <w:r>
        <w:t xml:space="preserve">Таким образом, норматив: </w:t>
      </w:r>
    </w:p>
    <w:p w:rsidR="00FA7C75" w:rsidRDefault="00EC65BC">
      <w:pPr>
        <w:pStyle w:val="a3"/>
      </w:pPr>
      <w:r>
        <w:t>по полуфабрикатам составил - 4дн.*334,5тыс. руб. = 1338 тыс. руб.;</w:t>
      </w:r>
    </w:p>
    <w:p w:rsidR="00FA7C75" w:rsidRDefault="00EC65BC">
      <w:pPr>
        <w:pStyle w:val="a3"/>
      </w:pPr>
      <w:r>
        <w:t>по материалам составил –19дн.*674,8 тыс. руб. = 12 821,2 тыс. руб.</w:t>
      </w:r>
    </w:p>
    <w:p w:rsidR="00FA7C75" w:rsidRDefault="00EC65BC">
      <w:pPr>
        <w:pStyle w:val="a3"/>
      </w:pPr>
      <w:r>
        <w:t>Для расчета норматива собственных оборотных средств на незавершенное производство необходимо определить норму оборотных средств на производство товарной продукции. Норма оборотных средств определяется исходя из длительности производственного цикла и коэффициента нарастания затрат.</w:t>
      </w:r>
    </w:p>
    <w:p w:rsidR="00FA7C75" w:rsidRDefault="00EC65BC">
      <w:pPr>
        <w:pStyle w:val="a3"/>
      </w:pPr>
      <w:r>
        <w:t>Длительность производственного цикла включает в себя:</w:t>
      </w:r>
    </w:p>
    <w:p w:rsidR="00FA7C75" w:rsidRDefault="00EC65BC">
      <w:pPr>
        <w:pStyle w:val="a3"/>
      </w:pPr>
      <w:r>
        <w:t>а) непосредственный процесс обработки (технологический запас);</w:t>
      </w:r>
    </w:p>
    <w:p w:rsidR="00FA7C75" w:rsidRDefault="00EC65BC">
      <w:pPr>
        <w:pStyle w:val="a3"/>
      </w:pPr>
      <w:r>
        <w:t>б) пролеживания обрабатываемых изделий у рабочих мест (транспортный запас);</w:t>
      </w:r>
    </w:p>
    <w:p w:rsidR="00FA7C75" w:rsidRDefault="00EC65BC">
      <w:pPr>
        <w:pStyle w:val="a3"/>
      </w:pPr>
      <w:r>
        <w:t>в) пребывание обрабатываемых изделий между отдельными операциями и отдельными цехами вследствие различия ритмов работы оборудования (оборотный запас);</w:t>
      </w:r>
    </w:p>
    <w:p w:rsidR="00FA7C75" w:rsidRDefault="00EC65BC">
      <w:pPr>
        <w:pStyle w:val="a3"/>
      </w:pPr>
      <w:r>
        <w:t>г) пребывание изделий при массовом производстве в виде запаса на случай перебоев (страховой запас).</w:t>
      </w:r>
    </w:p>
    <w:p w:rsidR="00FA7C75" w:rsidRDefault="00EC65BC">
      <w:pPr>
        <w:pStyle w:val="a3"/>
      </w:pPr>
      <w:r>
        <w:t>Таблица 5.8</w:t>
      </w:r>
    </w:p>
    <w:p w:rsidR="00FA7C75" w:rsidRDefault="00EC65BC">
      <w:pPr>
        <w:pStyle w:val="a3"/>
      </w:pPr>
      <w:r>
        <w:t>Расчет продолжительности производственного цикла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Наименование изделия</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Период изготовления, дней</w:t>
            </w:r>
          </w:p>
        </w:tc>
        <w:tc>
          <w:tcPr>
            <w:tcW w:w="0" w:type="auto"/>
            <w:tcBorders>
              <w:top w:val="outset" w:sz="6" w:space="0" w:color="000000"/>
              <w:left w:val="outset" w:sz="6" w:space="0" w:color="000000"/>
              <w:bottom w:val="outset" w:sz="6" w:space="0" w:color="000000"/>
              <w:right w:val="outset" w:sz="6" w:space="0" w:color="000000"/>
            </w:tcBorders>
            <w:hideMark/>
          </w:tcPr>
          <w:p w:rsidR="00FA7C75" w:rsidRDefault="00EC65BC">
            <w:r>
              <w:t>Удельный вес в общем объеме продукции по плановой себестоимости</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Тюбинги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0.069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Валки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0.276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Поддоны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0.008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Изложницы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18</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0.123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Чаши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0.078</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Сборочные узлы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0.445</w:t>
            </w:r>
          </w:p>
        </w:tc>
      </w:tr>
    </w:tbl>
    <w:p w:rsidR="00FA7C75" w:rsidRPr="00EC65BC" w:rsidRDefault="00EC65BC">
      <w:pPr>
        <w:pStyle w:val="a3"/>
      </w:pPr>
      <w:r>
        <w:t>Средняя продолжительность производственного цикла составит:</w:t>
      </w:r>
    </w:p>
    <w:p w:rsidR="00FA7C75" w:rsidRDefault="00EC65BC">
      <w:pPr>
        <w:pStyle w:val="a3"/>
      </w:pPr>
      <w:r>
        <w:t>2*0,069+25*0,276+1*0,008+18*0,123+2*0,078+23*0,445=19,7 дня.</w:t>
      </w:r>
    </w:p>
    <w:p w:rsidR="00FA7C75" w:rsidRDefault="00EC65BC">
      <w:pPr>
        <w:pStyle w:val="a3"/>
      </w:pPr>
      <w:r>
        <w:t>Для определения нормы оборотных средств по незавершенному производству, кроме данных о продолжительности производственного цикла, необходимо знать степень готовности изделий. Её отражает так называемый коэффициент нарастания затрат, который определяется по формуле (5.8).</w:t>
      </w:r>
    </w:p>
    <w:p w:rsidR="00FA7C75" w:rsidRDefault="00EC65BC">
      <w:pPr>
        <w:pStyle w:val="a3"/>
      </w:pPr>
      <w:r>
        <w:t>К</w:t>
      </w:r>
      <w:r>
        <w:rPr>
          <w:vertAlign w:val="subscript"/>
        </w:rPr>
        <w:t>(н)</w:t>
      </w:r>
      <w:r>
        <w:t xml:space="preserve"> = (</w:t>
      </w:r>
      <w:r>
        <w:rPr>
          <w:rStyle w:val="symbol"/>
        </w:rPr>
        <w:sym w:font="Symbol" w:char="F061"/>
      </w:r>
      <w:r>
        <w:t xml:space="preserve"> + 0.5</w:t>
      </w:r>
      <w:r>
        <w:rPr>
          <w:rStyle w:val="symbol"/>
        </w:rPr>
        <w:sym w:font="Symbol" w:char="F062"/>
      </w:r>
      <w:r>
        <w:t>)/(</w:t>
      </w:r>
      <w:r>
        <w:rPr>
          <w:rStyle w:val="symbol"/>
        </w:rPr>
        <w:sym w:font="Symbol" w:char="F061"/>
      </w:r>
      <w:r>
        <w:t xml:space="preserve"> + </w:t>
      </w:r>
      <w:r>
        <w:rPr>
          <w:rStyle w:val="symbol"/>
        </w:rPr>
        <w:sym w:font="Symbol" w:char="F062"/>
      </w:r>
      <w:r>
        <w:t>), (5.8)</w:t>
      </w:r>
    </w:p>
    <w:p w:rsidR="00FA7C75" w:rsidRDefault="00EC65BC">
      <w:pPr>
        <w:pStyle w:val="a3"/>
      </w:pPr>
      <w:r>
        <w:t>где К</w:t>
      </w:r>
      <w:r>
        <w:rPr>
          <w:vertAlign w:val="subscript"/>
        </w:rPr>
        <w:t>(н)</w:t>
      </w:r>
      <w:r>
        <w:t xml:space="preserve"> – коэффициент нарастания затрат;</w:t>
      </w:r>
    </w:p>
    <w:p w:rsidR="00FA7C75" w:rsidRDefault="00EC65BC">
      <w:pPr>
        <w:pStyle w:val="a3"/>
      </w:pPr>
      <w:r>
        <w:sym w:font="Symbol" w:char="F061"/>
      </w:r>
      <w:r>
        <w:t xml:space="preserve"> - затраты, производимые единовременно в начале процесса производства (материалы, технологическое топливо);</w:t>
      </w:r>
    </w:p>
    <w:p w:rsidR="00FA7C75" w:rsidRDefault="00EC65BC">
      <w:pPr>
        <w:pStyle w:val="a3"/>
      </w:pPr>
      <w:r>
        <w:sym w:font="Symbol" w:char="F062"/>
      </w:r>
      <w:r>
        <w:t xml:space="preserve"> - последующие затраты до окончания производства изделий (заработная плата, соц./страх).</w:t>
      </w:r>
    </w:p>
    <w:p w:rsidR="00FA7C75" w:rsidRDefault="00EC65BC">
      <w:pPr>
        <w:pStyle w:val="a3"/>
      </w:pPr>
      <w:r>
        <w:t>Затраты за полугодие составили 601 580,4 тыс. руб., в том числе единовременные 332 726,5 тыс. руб., то коэффициент нарастания затрат равен:</w:t>
      </w:r>
    </w:p>
    <w:p w:rsidR="00FA7C75" w:rsidRDefault="00EC65BC">
      <w:pPr>
        <w:pStyle w:val="a3"/>
      </w:pPr>
      <w:r>
        <w:t>(332726,5 + 0,5*268853,9)/601580,4 = 0,77</w:t>
      </w:r>
    </w:p>
    <w:p w:rsidR="00FA7C75" w:rsidRDefault="00EC65BC">
      <w:pPr>
        <w:pStyle w:val="a3"/>
      </w:pPr>
      <w:r>
        <w:t>Норма оборотных средств по незавершенному производству, определяемая как произведение средней продолжительности производственного цикла в днях и коэффициента нарастания затрат, составит:</w:t>
      </w:r>
    </w:p>
    <w:p w:rsidR="00FA7C75" w:rsidRDefault="00EC65BC">
      <w:pPr>
        <w:pStyle w:val="a3"/>
      </w:pPr>
      <w:r>
        <w:t>n = 19.7 * 0.76 = 15 дней.</w:t>
      </w:r>
    </w:p>
    <w:p w:rsidR="00FA7C75" w:rsidRDefault="00EC65BC">
      <w:pPr>
        <w:pStyle w:val="a3"/>
      </w:pPr>
      <w:r>
        <w:t>Норматив оборотных средств на незавершенное производство определяется как произведение стоимости однодневного расхода по смете затрат на производство товарной продукции и нормы оборотных средств:</w:t>
      </w:r>
    </w:p>
    <w:p w:rsidR="00FA7C75" w:rsidRDefault="00EC65BC">
      <w:pPr>
        <w:pStyle w:val="a3"/>
      </w:pPr>
      <w:r>
        <w:t>Н</w:t>
      </w:r>
      <w:r>
        <w:rPr>
          <w:vertAlign w:val="subscript"/>
        </w:rPr>
        <w:t>нп</w:t>
      </w:r>
      <w:r>
        <w:t xml:space="preserve"> = 2 705,1 тыс. руб. * 15 дн. = 40 576,5 тыс. руб.</w:t>
      </w:r>
    </w:p>
    <w:p w:rsidR="00FA7C75" w:rsidRDefault="00EC65BC">
      <w:pPr>
        <w:pStyle w:val="a3"/>
      </w:pPr>
      <w:r>
        <w:t>Итак общая формула расчета норматива оборотных средств на незавершенное производство (Н</w:t>
      </w:r>
      <w:r>
        <w:rPr>
          <w:vertAlign w:val="subscript"/>
        </w:rPr>
        <w:t>нп</w:t>
      </w:r>
      <w:r>
        <w:t>) такова (5.9).</w:t>
      </w:r>
    </w:p>
    <w:p w:rsidR="00FA7C75" w:rsidRDefault="00EC65BC">
      <w:pPr>
        <w:pStyle w:val="a3"/>
      </w:pPr>
      <w:r>
        <w:t>Н</w:t>
      </w:r>
      <w:r>
        <w:rPr>
          <w:vertAlign w:val="subscript"/>
        </w:rPr>
        <w:t>нп</w:t>
      </w:r>
      <w:r>
        <w:t xml:space="preserve"> = С/Е*t</w:t>
      </w:r>
      <w:r>
        <w:rPr>
          <w:vertAlign w:val="subscript"/>
        </w:rPr>
        <w:t>ц</w:t>
      </w:r>
      <w:r>
        <w:t>*К</w:t>
      </w:r>
      <w:r>
        <w:rPr>
          <w:vertAlign w:val="subscript"/>
        </w:rPr>
        <w:t>н</w:t>
      </w:r>
      <w:r>
        <w:t>, (5.9)</w:t>
      </w:r>
    </w:p>
    <w:p w:rsidR="00FA7C75" w:rsidRDefault="00EC65BC">
      <w:pPr>
        <w:pStyle w:val="a3"/>
      </w:pPr>
      <w:r>
        <w:t>где С – затраты на производство валовой продукции;</w:t>
      </w:r>
    </w:p>
    <w:p w:rsidR="00FA7C75" w:rsidRDefault="00EC65BC">
      <w:pPr>
        <w:pStyle w:val="a3"/>
      </w:pPr>
      <w:r>
        <w:t>Е – продолжительность периода (квартал, полугодие и т.д.);</w:t>
      </w:r>
    </w:p>
    <w:p w:rsidR="00FA7C75" w:rsidRDefault="00EC65BC">
      <w:pPr>
        <w:pStyle w:val="a3"/>
      </w:pPr>
      <w:r>
        <w:t>t</w:t>
      </w:r>
      <w:r>
        <w:rPr>
          <w:vertAlign w:val="subscript"/>
        </w:rPr>
        <w:t>ц</w:t>
      </w:r>
      <w:r>
        <w:t xml:space="preserve"> – средняя продолжительность производственного цикла в днях;</w:t>
      </w:r>
    </w:p>
    <w:p w:rsidR="00FA7C75" w:rsidRDefault="00EC65BC">
      <w:pPr>
        <w:pStyle w:val="a3"/>
      </w:pPr>
      <w:r>
        <w:t>К</w:t>
      </w:r>
      <w:r>
        <w:rPr>
          <w:vertAlign w:val="subscript"/>
        </w:rPr>
        <w:t>н</w:t>
      </w:r>
      <w:r>
        <w:t xml:space="preserve"> – коэффициент нарастания затрат в незавершенном производстве.</w:t>
      </w:r>
    </w:p>
    <w:p w:rsidR="00FA7C75" w:rsidRDefault="00EC65BC">
      <w:pPr>
        <w:pStyle w:val="a3"/>
      </w:pPr>
      <w:r>
        <w:t>Норматив оборотных средств на готовую продукцию определяется как произведение однодневного оборота товарной продукции по производственной себестоимости и нормы оборотных средств. Последняя устанавливается в зависимости от времени, необходимого на подбор отдельных видов и марок изделий, на комплектование партий отгруженной продукции, на упаковку и транспортировку изделий со склада предприятий - поставщиков на станцию отправления, а также от времени погрузки.</w:t>
      </w:r>
    </w:p>
    <w:p w:rsidR="00FA7C75" w:rsidRDefault="00EC65BC">
      <w:pPr>
        <w:pStyle w:val="a3"/>
      </w:pPr>
      <w:r>
        <w:t>Н</w:t>
      </w:r>
      <w:r>
        <w:rPr>
          <w:vertAlign w:val="subscript"/>
        </w:rPr>
        <w:t>гп</w:t>
      </w:r>
      <w:r>
        <w:t xml:space="preserve"> = 1523,2 тыс. руб.*7 дней = 10 662,4 тыс. руб.</w:t>
      </w:r>
    </w:p>
    <w:p w:rsidR="00FA7C75" w:rsidRDefault="00EC65BC">
      <w:pPr>
        <w:pStyle w:val="2"/>
      </w:pPr>
      <w:r>
        <w:t>5.5. Расчет сверхнормативных остатков материально-производственных запасов и эффект от приведения их к нормам на предприятии ЗАО «МРК»</w:t>
      </w:r>
    </w:p>
    <w:p w:rsidR="00FA7C75" w:rsidRPr="00EC65BC" w:rsidRDefault="00EC65BC">
      <w:pPr>
        <w:pStyle w:val="a3"/>
      </w:pPr>
      <w:r>
        <w:t>При анализе оборотных средств, необходимо проверить эффективность их использования и применении.</w:t>
      </w:r>
    </w:p>
    <w:p w:rsidR="00FA7C75" w:rsidRDefault="00EC65BC">
      <w:pPr>
        <w:pStyle w:val="a3"/>
      </w:pPr>
      <w:r>
        <w:t>Повышение эффективности использования оборотных средств осуществляется за счет,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FA7C75" w:rsidRDefault="00EC65BC">
      <w:pPr>
        <w:pStyle w:val="a3"/>
      </w:pPr>
      <w:r>
        <w:t>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то есть приведение фактических остатков МПЗ к нормативам.</w:t>
      </w:r>
    </w:p>
    <w:p w:rsidR="00FA7C75" w:rsidRDefault="00EC65BC">
      <w:pPr>
        <w:pStyle w:val="a3"/>
      </w:pPr>
      <w:r>
        <w:t>На основании динамики остатков МПЗ можно сделать вывод, что на предприятии ЗАО «МРК» за период с 01.07.01 г. по 01.07.02 г. имеются сверхнормативные остатки по материалам, полуфабрикатам и готовой продукции (рис. 5.1 и 5.2). По незавершенному производству сверхнормативных остатков нет, но в целом суммарные средние остатки МПЗ выше нормативных на 15 966,23 тыс. руб. (табл.5.9).</w:t>
      </w:r>
    </w:p>
    <w:p w:rsidR="00FA7C75" w:rsidRDefault="00EC65BC">
      <w:pPr>
        <w:pStyle w:val="a3"/>
      </w:pPr>
      <w:r>
        <w:t>Таблица 5.9</w:t>
      </w:r>
    </w:p>
    <w:p w:rsidR="00FA7C75" w:rsidRDefault="00EC65BC">
      <w:pPr>
        <w:pStyle w:val="a3"/>
      </w:pPr>
      <w:r>
        <w:t>Сравнение средних остатков МПЗ с нормативом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240"/>
        <w:gridCol w:w="24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gridSpan w:val="2"/>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Норматив</w:t>
            </w:r>
          </w:p>
        </w:tc>
        <w:tc>
          <w:tcPr>
            <w:tcW w:w="0" w:type="auto"/>
            <w:gridSpan w:val="3"/>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Средние остатки за период</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дни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Тыс. руб.</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дни</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Тыс. руб.</w:t>
            </w:r>
          </w:p>
        </w:tc>
        <w:tc>
          <w:tcPr>
            <w:tcW w:w="0" w:type="auto"/>
            <w:tcBorders>
              <w:top w:val="outset" w:sz="6" w:space="0" w:color="000000"/>
              <w:left w:val="outset" w:sz="6" w:space="0" w:color="000000"/>
              <w:bottom w:val="outset" w:sz="6" w:space="0" w:color="000000"/>
              <w:right w:val="outset" w:sz="6" w:space="0" w:color="000000"/>
            </w:tcBorders>
            <w:hideMark/>
          </w:tcPr>
          <w:p w:rsidR="00FA7C75" w:rsidRPr="00EC65BC" w:rsidRDefault="00EC65BC">
            <w:pPr>
              <w:pStyle w:val="a3"/>
            </w:pPr>
            <w:r w:rsidRPr="00EC65BC">
              <w:t>Отклон.,</w:t>
            </w:r>
          </w:p>
          <w:p w:rsidR="00FA7C75" w:rsidRPr="00EC65BC" w:rsidRDefault="00EC65BC">
            <w:pPr>
              <w:pStyle w:val="a3"/>
            </w:pPr>
            <w:r w:rsidRPr="00EC65BC">
              <w:t>тыс. руб.</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5=4-2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сырьё и материалы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12 821.20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17 141.63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4 320.43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полуфабрикаты (чугун)</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1 338.00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4 002.20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2 664.20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 xml:space="preserve">незавершенное пр-во </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32 461.20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29 273.90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-3 187.30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Готовая продукция</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10 662.40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22 831.30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12 168.90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Итого:</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57 282.80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73 249.03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Pr="00EC65BC" w:rsidRDefault="00EC65BC">
            <w:pPr>
              <w:pStyle w:val="a3"/>
            </w:pPr>
            <w:r w:rsidRPr="00EC65BC">
              <w:t>15 966.23</w:t>
            </w:r>
          </w:p>
        </w:tc>
      </w:tr>
    </w:tbl>
    <w:p w:rsidR="00FA7C75" w:rsidRPr="00EC65BC" w:rsidRDefault="00EC4F70">
      <w:pPr>
        <w:pStyle w:val="a3"/>
      </w:pPr>
      <w:r>
        <w:rPr>
          <w:noProof/>
        </w:rPr>
        <w:pict>
          <v:shape id="_x0000_i1075" type="#_x0000_t75" style="width:487.5pt;height:345pt">
            <v:imagedata r:id="rId12" o:title=""/>
          </v:shape>
        </w:pict>
      </w:r>
    </w:p>
    <w:p w:rsidR="00FA7C75" w:rsidRDefault="00EC65BC">
      <w:pPr>
        <w:pStyle w:val="a3"/>
      </w:pPr>
      <w:r>
        <w:t>Рис 5.1</w:t>
      </w:r>
    </w:p>
    <w:p w:rsidR="00FA7C75" w:rsidRDefault="00FA7C75"/>
    <w:p w:rsidR="00FA7C75" w:rsidRPr="00EC65BC" w:rsidRDefault="00EC4F70">
      <w:pPr>
        <w:pStyle w:val="a3"/>
      </w:pPr>
      <w:r>
        <w:rPr>
          <w:noProof/>
        </w:rPr>
        <w:pict>
          <v:shape id="_x0000_i1078" type="#_x0000_t75" style="width:488.25pt;height:126.75pt">
            <v:imagedata r:id="rId13" o:title=""/>
          </v:shape>
        </w:pict>
      </w:r>
      <w:r>
        <w:rPr>
          <w:noProof/>
        </w:rPr>
        <w:pict>
          <v:shape id="_x0000_i1081" type="#_x0000_t75" style="width:488.25pt;height:133.5pt">
            <v:imagedata r:id="rId14" o:title=""/>
          </v:shape>
        </w:pict>
      </w:r>
      <w:r>
        <w:rPr>
          <w:noProof/>
        </w:rPr>
        <w:pict>
          <v:shape id="_x0000_i1084" type="#_x0000_t75" style="width:488.25pt;height:126.75pt">
            <v:imagedata r:id="rId15" o:title=""/>
          </v:shape>
        </w:pict>
      </w:r>
      <w:r>
        <w:rPr>
          <w:noProof/>
        </w:rPr>
        <w:pict>
          <v:shape id="_x0000_i1087" type="#_x0000_t75" style="width:488.25pt;height:126.75pt">
            <v:imagedata r:id="rId16" o:title=""/>
          </v:shape>
        </w:pict>
      </w:r>
    </w:p>
    <w:p w:rsidR="00FA7C75" w:rsidRDefault="00EC65BC">
      <w:pPr>
        <w:pStyle w:val="a3"/>
      </w:pPr>
      <w:r>
        <w:t>Рис. 5.2</w:t>
      </w:r>
    </w:p>
    <w:p w:rsidR="00FA7C75" w:rsidRDefault="00EC65BC">
      <w:pPr>
        <w:pStyle w:val="a3"/>
      </w:pPr>
      <w:r>
        <w:t>Основное отклонение от норматива на ЗАО «МРК» имеется по готовой продукции за счет того, что много неликвидной продукции, оставшейся в наследство от ЗАО «МАРС».</w:t>
      </w:r>
    </w:p>
    <w:p w:rsidR="00FA7C75" w:rsidRDefault="00EC65BC">
      <w:pPr>
        <w:pStyle w:val="a3"/>
      </w:pPr>
      <w:r>
        <w:t>На финансовом положении предприятия это сказывается негативно не только потому, что необходимо изыскивать средства для пополнения оборотных средств, но и потому что с суммы сверхнормативных остатков предприятию необходимо оплатить налог на имущество по ставке 2% от налогооблагаемой базы. Это составит:</w:t>
      </w:r>
    </w:p>
    <w:p w:rsidR="00FA7C75" w:rsidRDefault="00EC65BC">
      <w:pPr>
        <w:pStyle w:val="a3"/>
      </w:pPr>
      <w:r>
        <w:t>15 966,23 тыс. руб. * 2% = 319,32 тыс. руб.</w:t>
      </w:r>
    </w:p>
    <w:p w:rsidR="00FA7C75" w:rsidRDefault="00EC65BC">
      <w:pPr>
        <w:pStyle w:val="a3"/>
      </w:pPr>
      <w:r>
        <w:t>На предприятии ЗАО «МРК» за весь анализируемый период коэффициент обеспеченности собственными оборотными средствами ниже норматива (табл. 5.10)</w:t>
      </w:r>
    </w:p>
    <w:p w:rsidR="00FA7C75" w:rsidRDefault="00EC65BC">
      <w:pPr>
        <w:pStyle w:val="a3"/>
      </w:pPr>
      <w:r>
        <w:t>Таблица 5.10</w:t>
      </w:r>
    </w:p>
    <w:p w:rsidR="00FA7C75" w:rsidRDefault="00EC65BC">
      <w:pPr>
        <w:pStyle w:val="a3"/>
      </w:pPr>
      <w:r>
        <w:t>Коэффициент обеспеченности собственными оборотными средствами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 п.п.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Наименование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строка баланса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 31.12.2000г.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 30.06.2001г.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 31.12.2001г.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на 30.06.2002г.</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Собственные оборотные средства (капитал и резервы - внеоборотные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490-190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15 407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6 752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13 998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33 886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137 109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205 921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279 414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352 103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211,213,214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93 436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102 492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106 708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121 016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Коэффициент обеспеченности собственными оборотными средствами (п.1/п.2)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Норматив = 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0.096</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Коэффициент обеспеченности запасов собственными оборотными средствами (п.1/п.3)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Норматив = 0,6-0,8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A7C75" w:rsidRDefault="00EC65BC">
            <w:r>
              <w:t>0.280</w:t>
            </w:r>
          </w:p>
        </w:tc>
      </w:tr>
    </w:tbl>
    <w:p w:rsidR="00FA7C75" w:rsidRPr="00EC65BC" w:rsidRDefault="00EC65BC">
      <w:pPr>
        <w:pStyle w:val="a3"/>
      </w:pPr>
      <w:r>
        <w:t>Коэффициент обеспеченности собственными оборотными средствами предприятия за рассматриваемый период снизился на 0,016. Это связано с тем, что оборотные активы росли значительно быстрее, чем собственные средства. Увеличение оборотных активов происходило в основном за счет увеличения запасов материалов, незавершенной и готовой продукции.</w:t>
      </w:r>
    </w:p>
    <w:p w:rsidR="00FA7C75" w:rsidRDefault="00EC65BC">
      <w:pPr>
        <w:pStyle w:val="a3"/>
      </w:pPr>
      <w:r>
        <w:t>Так как у предприятия не хватает собственных оборотных средств, оно вынуждено использовать заемные средства (табл. 5.11).</w:t>
      </w:r>
    </w:p>
    <w:p w:rsidR="00FA7C75" w:rsidRDefault="00EC65BC">
      <w:pPr>
        <w:pStyle w:val="a3"/>
      </w:pPr>
      <w:r>
        <w:t>Таблица 5.11</w:t>
      </w:r>
    </w:p>
    <w:p w:rsidR="00FA7C75" w:rsidRDefault="00EC65BC">
      <w:pPr>
        <w:pStyle w:val="a3"/>
      </w:pPr>
      <w:r>
        <w:t>Структура краткосрочных пассивов предприятия ЗАО «МРК»</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ПАССИВ</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31.12.2000г.</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30.06.2001г.</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31.12.2001г.</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на 30.06.2002г.</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Заемные средства, в том числе :</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15 000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22 322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Кредиты банков, подлежащие погашению более чем через 12 месяцев после отчетной даты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FA7C75"/>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15 000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22 322</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Кредиторская задолженность, в том числе: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121 702</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189 321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187 300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180 191</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поставщики и подрядчики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75 215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72 364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34 059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36 530</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задолженность перед персоналом организации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9 113</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14 716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17 214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36 379</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задолженность перед бюджетом и внебюджетными фондами</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27 701</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73 644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70 955</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73 925</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авансы, полученные</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5 159</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8 387</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3 796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1 953</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прочие кредиторы</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4 514</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20 210</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61 276</w:t>
            </w:r>
          </w:p>
        </w:tc>
        <w:tc>
          <w:tcPr>
            <w:tcW w:w="0" w:type="auto"/>
            <w:tcBorders>
              <w:top w:val="outset" w:sz="6" w:space="0" w:color="000000"/>
              <w:left w:val="outset" w:sz="6" w:space="0" w:color="000000"/>
              <w:bottom w:val="outset" w:sz="6" w:space="0" w:color="000000"/>
              <w:right w:val="outset" w:sz="6" w:space="0" w:color="000000"/>
            </w:tcBorders>
            <w:vAlign w:val="bottom"/>
            <w:hideMark/>
          </w:tcPr>
          <w:p w:rsidR="00FA7C75" w:rsidRDefault="00EC65BC">
            <w:r>
              <w:t>31 404</w:t>
            </w:r>
          </w:p>
        </w:tc>
      </w:tr>
      <w:tr w:rsidR="00FA7C7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99"/>
            <w:vAlign w:val="bottom"/>
            <w:hideMark/>
          </w:tcPr>
          <w:p w:rsidR="00FA7C75" w:rsidRDefault="00EC65BC">
            <w: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bottom"/>
            <w:hideMark/>
          </w:tcPr>
          <w:p w:rsidR="00FA7C75" w:rsidRDefault="00EC65BC">
            <w:r>
              <w:t>121 702</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bottom"/>
            <w:hideMark/>
          </w:tcPr>
          <w:p w:rsidR="00FA7C75" w:rsidRDefault="00EC65BC">
            <w:r>
              <w:t>189 321</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bottom"/>
            <w:hideMark/>
          </w:tcPr>
          <w:p w:rsidR="00FA7C75" w:rsidRDefault="00EC65BC">
            <w:r>
              <w:t>202 300</w:t>
            </w:r>
          </w:p>
        </w:tc>
        <w:tc>
          <w:tcPr>
            <w:tcW w:w="0" w:type="auto"/>
            <w:tcBorders>
              <w:top w:val="outset" w:sz="6" w:space="0" w:color="000000"/>
              <w:left w:val="outset" w:sz="6" w:space="0" w:color="000000"/>
              <w:bottom w:val="outset" w:sz="6" w:space="0" w:color="000000"/>
              <w:right w:val="outset" w:sz="6" w:space="0" w:color="000000"/>
            </w:tcBorders>
            <w:shd w:val="clear" w:color="auto" w:fill="FFFF99"/>
            <w:vAlign w:val="bottom"/>
            <w:hideMark/>
          </w:tcPr>
          <w:p w:rsidR="00FA7C75" w:rsidRDefault="00EC65BC">
            <w:r>
              <w:t>202 513</w:t>
            </w:r>
          </w:p>
        </w:tc>
      </w:tr>
    </w:tbl>
    <w:p w:rsidR="00FA7C75" w:rsidRPr="00EC65BC" w:rsidRDefault="00EC65BC">
      <w:pPr>
        <w:pStyle w:val="a3"/>
      </w:pPr>
      <w:r>
        <w:t>Как видно из таблицы предприятие ЗАО «МРК» увеличило свою задолженность: перед бюджетом и внебюджетными фондами на 46 млн. руб., перед персоналом организации на 27 млн. руб. То есть предприятие кредитуется за счет государства и внебюджетных фондов, но за несвоевременную выплату налогов предприятию начисляется пеня и штрафы, проценты по которым значительно выше, чем ставка кредитования в банковских учреждениях.</w:t>
      </w:r>
    </w:p>
    <w:p w:rsidR="00FA7C75" w:rsidRDefault="00EC65BC">
      <w:pPr>
        <w:pStyle w:val="a3"/>
      </w:pPr>
      <w:r>
        <w:t>Увеличение задолженности перед бюджетом и внебюджетными фондами произошло, в том числе и из-за суммы находящейся в сверхнормативных остатках. За счет этого предприятие терпит убытки в размере 1/300 ставки рефинансировании за каждый день просрочки. Предприятие выплачивает ежегодно пеню за счет сверхнормативных остатков в размере:</w:t>
      </w:r>
    </w:p>
    <w:p w:rsidR="00FA7C75" w:rsidRDefault="00EC65BC">
      <w:pPr>
        <w:pStyle w:val="a3"/>
      </w:pPr>
      <w:r>
        <w:t>15 966,23 тыс. руб. * 21%*365/300 = 4 079,4 тыс. руб.</w:t>
      </w:r>
    </w:p>
    <w:p w:rsidR="00FA7C75" w:rsidRDefault="00EC65BC">
      <w:pPr>
        <w:pStyle w:val="a3"/>
      </w:pPr>
      <w:r>
        <w:t>Таким образом, предприятие ЗАО «МРК» за период с 01.07.01 г. по 01.07.02 г дополнительно выплатило за счет собственных средств порядка 4,5 млн. руб. Если бы предприятие следило за своими остатками МПЗ, то этого можно было бы избежать.</w:t>
      </w:r>
    </w:p>
    <w:p w:rsidR="00FA7C75" w:rsidRDefault="00EC65BC">
      <w:pPr>
        <w:pStyle w:val="a3"/>
      </w:pPr>
      <w:r>
        <w:t>Для устранения этих недостатков необходимо провести следующие мероприятия:</w:t>
      </w:r>
    </w:p>
    <w:p w:rsidR="00FA7C75" w:rsidRDefault="00EC65BC">
      <w:pPr>
        <w:pStyle w:val="a3"/>
        <w:numPr>
          <w:ilvl w:val="0"/>
          <w:numId w:val="3"/>
        </w:numPr>
        <w:ind w:firstLine="480"/>
      </w:pPr>
      <w:r>
        <w:t>Пересмотреть систему нормирования материально-производственных запасов и снизить нормы до минимального предела;</w:t>
      </w:r>
    </w:p>
    <w:p w:rsidR="00FA7C75" w:rsidRDefault="00EC65BC">
      <w:pPr>
        <w:pStyle w:val="a3"/>
        <w:numPr>
          <w:ilvl w:val="0"/>
          <w:numId w:val="3"/>
        </w:numPr>
        <w:ind w:firstLine="480"/>
      </w:pPr>
      <w:r>
        <w:t>Разработать новые технологии, предполагающие замену более дорогостоящего материала на более дешевый;</w:t>
      </w:r>
    </w:p>
    <w:p w:rsidR="00FA7C75" w:rsidRDefault="00EC65BC">
      <w:pPr>
        <w:pStyle w:val="a3"/>
        <w:numPr>
          <w:ilvl w:val="0"/>
          <w:numId w:val="3"/>
        </w:numPr>
        <w:ind w:firstLine="480"/>
      </w:pPr>
      <w:r>
        <w:t>Наладить работу материально-снабженческой службы предприятия, контроль за своевременным предоставлением оперативных данных и правильным перераспределением материалов внутри цехов завода;</w:t>
      </w:r>
    </w:p>
    <w:p w:rsidR="00FA7C75" w:rsidRDefault="00EC65BC">
      <w:pPr>
        <w:pStyle w:val="a3"/>
        <w:numPr>
          <w:ilvl w:val="0"/>
          <w:numId w:val="3"/>
        </w:numPr>
        <w:ind w:firstLine="480"/>
      </w:pPr>
      <w:r>
        <w:t>Обеспечить предприятие достаточным количеством складских помещений, оснащенных весовыми и измерительными приборами, мерной тарой и другими приспособлениями;</w:t>
      </w:r>
    </w:p>
    <w:p w:rsidR="00FA7C75" w:rsidRDefault="00EC65BC">
      <w:pPr>
        <w:pStyle w:val="a3"/>
        <w:numPr>
          <w:ilvl w:val="0"/>
          <w:numId w:val="3"/>
        </w:numPr>
        <w:ind w:firstLine="480"/>
      </w:pPr>
      <w:r>
        <w:t>Наладить складской учет на предприятии и, как следствие, контроль за сохранностью, приемкой, хранением и отпуском товароматериальных ценностей организации;</w:t>
      </w:r>
    </w:p>
    <w:p w:rsidR="00FA7C75" w:rsidRDefault="00EC65BC">
      <w:pPr>
        <w:pStyle w:val="a3"/>
        <w:numPr>
          <w:ilvl w:val="0"/>
          <w:numId w:val="3"/>
        </w:numPr>
        <w:ind w:firstLine="480"/>
      </w:pPr>
      <w:r>
        <w:t>Осуществлять контроль за технологическими отходами и потерями и за их дальнейшим использованием.</w:t>
      </w:r>
    </w:p>
    <w:p w:rsidR="00FA7C75" w:rsidRDefault="00EC65BC">
      <w:pPr>
        <w:pStyle w:val="a3"/>
        <w:numPr>
          <w:ilvl w:val="0"/>
          <w:numId w:val="3"/>
        </w:numPr>
        <w:ind w:firstLine="480"/>
      </w:pPr>
      <w:r>
        <w:t>Избавиться от сверхнормативных остатков путем продажи по рыночной стоимости либо путем увеличения объема производства и высвобожденные денежные средства отправить на погашение долгов.</w:t>
      </w:r>
    </w:p>
    <w:p w:rsidR="00FA7C75" w:rsidRDefault="00EC65BC">
      <w:pPr>
        <w:pStyle w:val="1"/>
      </w:pPr>
      <w:r>
        <w:t>ЗАКЛЮЧЕНИЕ</w:t>
      </w:r>
    </w:p>
    <w:p w:rsidR="00FA7C75" w:rsidRPr="00EC65BC" w:rsidRDefault="00EC65BC">
      <w:pPr>
        <w:pStyle w:val="a3"/>
      </w:pPr>
      <w:r>
        <w:t>Закрытое акционерное общество «Механоремонтный комплекс» образовалось в результате слияния нескольких дочерних обществ ОАО «ММК» таких как ЗАО «МАРС», ЗАО «Металлургремонт-2», ЗАО «Металлургремонт-3», ЗАО «Механоремонт-4».</w:t>
      </w:r>
    </w:p>
    <w:p w:rsidR="00FA7C75" w:rsidRDefault="00EC65BC">
      <w:pPr>
        <w:pStyle w:val="a3"/>
      </w:pPr>
      <w:r>
        <w:t xml:space="preserve">Механоремонтный комплекс сегодня - это комплекс ремонтных подразделений, оснащенных специальным оборудованием для восстановления оборудования домен, аглофабрик, прокатных станов, кислородно-конвертерных цехов, машин металлургических заводов. </w:t>
      </w:r>
    </w:p>
    <w:p w:rsidR="00FA7C75" w:rsidRDefault="00EC65BC">
      <w:pPr>
        <w:pStyle w:val="a3"/>
      </w:pPr>
      <w:r>
        <w:t>Валовый выпуск продукции за анализируемый период вырос на 4,1 %. Вместе с валовой продукцией происходил также рост товарной продукции и объем реализованной продукции, соответственно на 8,1% и 10%.</w:t>
      </w:r>
    </w:p>
    <w:p w:rsidR="00FA7C75" w:rsidRDefault="00EC65BC">
      <w:pPr>
        <w:pStyle w:val="a3"/>
      </w:pPr>
      <w:r>
        <w:t>Себестоимость всех видов продукции также увеличилась за счет увеличения цен на энергоресурсы, а также цен на чугун и ферросплавы, доля которых составляет 40% в себестоимости продукции.</w:t>
      </w:r>
    </w:p>
    <w:p w:rsidR="00FA7C75" w:rsidRDefault="00EC65BC">
      <w:pPr>
        <w:pStyle w:val="a3"/>
      </w:pPr>
      <w:r>
        <w:t>Рентабельность товарной продукции снизилась с 19,8% до 14,4%, а рентабельность реализации снизилась незначительно, за счет одинакового темпа роста реализации продукции и её себестоимости. На снижение рентабельности также повлияло применение с 1 ноября 2001 года со стороны ОАО «ММК» понижающего коэффициента 0,87 к отпускным ценам на продукцию ЗАО «МРК».</w:t>
      </w:r>
    </w:p>
    <w:p w:rsidR="00FA7C75" w:rsidRDefault="00EC65BC">
      <w:pPr>
        <w:pStyle w:val="a3"/>
      </w:pPr>
      <w:r>
        <w:t>Чистая прибыль предприятия в первом полугодии 2002 увеличилась на 9% по сравнению с аналогичным периодом 2001 года, за счет увеличения объемов производства.</w:t>
      </w:r>
    </w:p>
    <w:p w:rsidR="00FA7C75" w:rsidRDefault="00EC65BC">
      <w:pPr>
        <w:pStyle w:val="a3"/>
      </w:pPr>
      <w:r>
        <w:t>За этот период среднесписочная численность человек снизилась на 71 человека, что отразилось на увеличении производительности труда. Хотя и произошло увеличение заработной платы, но её доля в себестоимости продукции снизилась за счет увеличения объемов производства и производительности труда. Так как доля повременной оплаты труда составляет 40% в общем фонде оплаты труда.</w:t>
      </w:r>
    </w:p>
    <w:p w:rsidR="00FA7C75" w:rsidRDefault="00EC65BC">
      <w:pPr>
        <w:pStyle w:val="a3"/>
      </w:pPr>
      <w:r>
        <w:t>В целом подводя итоги анализа технико-экономических показателей деятельности ЗАО «МРК» стоит отметить, что предприятие наращивает объемы производства продукции и увеличивает реализацию продукции сторонним потребителям.</w:t>
      </w:r>
    </w:p>
    <w:p w:rsidR="00FA7C75" w:rsidRDefault="00EC65BC">
      <w:pPr>
        <w:pStyle w:val="a3"/>
      </w:pPr>
      <w:r>
        <w:t>Но имеют место отрицательные моменты в деятельности предприятия, такие как увеличение себестоимости продукции, что приводит к снижению прибыли от реализации, к увеличению затрат на 1 рубль продукции и к снижению рентабельности продукции.</w:t>
      </w:r>
    </w:p>
    <w:p w:rsidR="00FA7C75" w:rsidRDefault="00EC65BC">
      <w:pPr>
        <w:pStyle w:val="a3"/>
      </w:pPr>
      <w:r>
        <w:t xml:space="preserve">К материально-производственным запасам ЗАО «МРК» относятся сырье и материалы, полуфабрикаты, топливо, тара, запасные части, МБП, товары и готовая продукция. </w:t>
      </w:r>
    </w:p>
    <w:p w:rsidR="00FA7C75" w:rsidRDefault="00EC65BC">
      <w:pPr>
        <w:pStyle w:val="a3"/>
      </w:pPr>
      <w:r>
        <w:t>В соответствии с учетной политикой ЗАО «МРК» материально-производственные запасы отражаются в отчетности по их средней себестоимости.</w:t>
      </w:r>
    </w:p>
    <w:p w:rsidR="00FA7C75" w:rsidRDefault="00EC65BC">
      <w:pPr>
        <w:pStyle w:val="a3"/>
      </w:pPr>
      <w:r>
        <w:t>Одним из важнейших недостатков ведения бухгалтерского учета на ЗАО “МРК” является отсутствие номенклатурных номеров. Это не позволяет вести учет в единой конструкторской, технологической, плановой и учетной документации и не дает возможности применять метод оперативно-бухгалтерского учета движения материалов на складах.</w:t>
      </w:r>
    </w:p>
    <w:p w:rsidR="00FA7C75" w:rsidRDefault="00EC65BC">
      <w:pPr>
        <w:pStyle w:val="a3"/>
      </w:pPr>
      <w:r>
        <w:t>Для устранения этого недостатка предлагаю разработать единый номенклатурный справочник по организации ЗАО «МРК» с учетом особенностей производственного процесса.</w:t>
      </w:r>
    </w:p>
    <w:p w:rsidR="00FA7C75" w:rsidRDefault="00EC65BC">
      <w:pPr>
        <w:pStyle w:val="a3"/>
      </w:pPr>
      <w:r>
        <w:t>На основании динамики остатков МПЗ можно сделать вывод, что на предприятии ЗАО «МРК» за период с 01.07.01 г. по 01.07.02 г. имеются сверхнормативные остатки по материалам, полуфабрикатам и готовой продукции. По незавершенному производству сверхнормативных остатков нет, но в целом суммарные средние остатки МПЗ выше нормативных на 15 966,23 тыс. руб.</w:t>
      </w:r>
    </w:p>
    <w:p w:rsidR="00FA7C75" w:rsidRDefault="00EC65BC">
      <w:pPr>
        <w:pStyle w:val="a3"/>
      </w:pPr>
      <w:r>
        <w:t>На финансовом положении предприятия это сказывается негативно не только потому, что необходимо изыскивать средства для пополнения оборотных средств, но и потому что с суммы сверхнормативных остатков предприятию необходимо оплатить налог на имущество по ставке 2% от налогооблагаемой базы.</w:t>
      </w:r>
    </w:p>
    <w:p w:rsidR="00FA7C75" w:rsidRDefault="00EC65BC">
      <w:pPr>
        <w:pStyle w:val="a3"/>
      </w:pPr>
      <w:r>
        <w:t>На предприятии ЗАО «МРК» за весь анализируемый период коэффициент обеспеченности собственными оборотными средствами ниже норматива. Коэффициент обеспеченности собственными оборотными средствами предприятия за рассматриваемый период снизился на 0,016. Так как у предприятия не хватает собственных оборотных средств, оно вынуждено использовать заемные средства.</w:t>
      </w:r>
    </w:p>
    <w:p w:rsidR="00FA7C75" w:rsidRDefault="00EC65BC">
      <w:pPr>
        <w:pStyle w:val="a3"/>
      </w:pPr>
      <w:r>
        <w:t>За анализируемый период предприятие ЗАО «МРК» увеличило свою задолженность: перед бюджетом и внебюджетными фондами на 46 млн. руб. То есть предприятие кредитуется за счет государства и внебюджетных фондов, но за несвоевременную выплату налогов предприятию начисляется пеня и штрафы, проценты по которым значительно выше, чем ставка кредитования в банковских учреждениях.</w:t>
      </w:r>
    </w:p>
    <w:p w:rsidR="00FA7C75" w:rsidRDefault="00EC65BC">
      <w:pPr>
        <w:pStyle w:val="a3"/>
      </w:pPr>
      <w:r>
        <w:t>Мероприятия по устранению выявленных недостатков изложены в дипломной работе.</w:t>
      </w:r>
    </w:p>
    <w:p w:rsidR="00FA7C75" w:rsidRDefault="00EC65BC">
      <w:pPr>
        <w:pStyle w:val="1"/>
      </w:pPr>
      <w:r>
        <w:t>СПИСОК ИСПОЛЬЗОВАННЫХ ИСТОЧНИКОВ</w:t>
      </w:r>
    </w:p>
    <w:p w:rsidR="00FA7C75" w:rsidRPr="00EC65BC" w:rsidRDefault="00EC65BC">
      <w:pPr>
        <w:pStyle w:val="a3"/>
        <w:numPr>
          <w:ilvl w:val="0"/>
          <w:numId w:val="4"/>
        </w:numPr>
        <w:ind w:firstLine="480"/>
      </w:pPr>
      <w:r>
        <w:t>Савицкая Г.В. Анализ хозяйственной деятельности предприятия. - М.: Экоперспектива, 1998.</w:t>
      </w:r>
    </w:p>
    <w:p w:rsidR="00FA7C75" w:rsidRDefault="00EC65BC">
      <w:pPr>
        <w:pStyle w:val="a3"/>
        <w:numPr>
          <w:ilvl w:val="0"/>
          <w:numId w:val="4"/>
        </w:numPr>
        <w:ind w:firstLine="480"/>
      </w:pPr>
      <w:r>
        <w:t>Баканов Н.И., Шеремет А.Д. Теория экономического анализа. - М., 1994.</w:t>
      </w:r>
    </w:p>
    <w:p w:rsidR="00FA7C75" w:rsidRDefault="00EC65BC">
      <w:pPr>
        <w:pStyle w:val="a3"/>
        <w:numPr>
          <w:ilvl w:val="0"/>
          <w:numId w:val="4"/>
        </w:numPr>
        <w:ind w:firstLine="480"/>
      </w:pPr>
      <w:r>
        <w:t>Волков Н.Г. Оценка товарно-материальных ценностей в учете и отчетности. //Бухгалтерский учет - 1996 - № 11 - с. 22-28.</w:t>
      </w:r>
    </w:p>
    <w:p w:rsidR="00FA7C75" w:rsidRDefault="00EC65BC">
      <w:pPr>
        <w:pStyle w:val="a3"/>
        <w:numPr>
          <w:ilvl w:val="0"/>
          <w:numId w:val="4"/>
        </w:numPr>
        <w:ind w:firstLine="480"/>
      </w:pPr>
      <w:r>
        <w:t>Луговой В.А. Учет производственных запасов. //Бухгалтерский учет - 1996 - № 4 - с. 39-44.</w:t>
      </w:r>
    </w:p>
    <w:p w:rsidR="00FA7C75" w:rsidRDefault="00EC65BC">
      <w:pPr>
        <w:pStyle w:val="a3"/>
        <w:numPr>
          <w:ilvl w:val="0"/>
          <w:numId w:val="4"/>
        </w:numPr>
        <w:ind w:firstLine="480"/>
      </w:pPr>
      <w:r>
        <w:t>Луговой В.А. Учет производственных запасов: материалов, топлива, запасных частей, МБП. - М., АО “Аудит”, 1995.</w:t>
      </w:r>
    </w:p>
    <w:p w:rsidR="00FA7C75" w:rsidRDefault="00EC65BC">
      <w:pPr>
        <w:pStyle w:val="a3"/>
        <w:numPr>
          <w:ilvl w:val="0"/>
          <w:numId w:val="4"/>
        </w:numPr>
        <w:ind w:firstLine="480"/>
      </w:pPr>
      <w:r>
        <w:t>Федеральный закон “О бухгалтерском учете” от 21 ноября 1996 г. № 129-ФЗ.</w:t>
      </w:r>
    </w:p>
    <w:p w:rsidR="00FA7C75" w:rsidRDefault="00EC65BC">
      <w:pPr>
        <w:pStyle w:val="a3"/>
        <w:numPr>
          <w:ilvl w:val="0"/>
          <w:numId w:val="4"/>
        </w:numPr>
        <w:ind w:firstLine="480"/>
      </w:pPr>
      <w:r>
        <w:t>Положения по бухгалтерскому учету. Издание 3-е, переработанное и дополненное. - М. ООО «ТК Велби», 2002 г.-152с.</w:t>
      </w:r>
    </w:p>
    <w:p w:rsidR="00FA7C75" w:rsidRDefault="00EC65BC">
      <w:pPr>
        <w:pStyle w:val="a3"/>
        <w:numPr>
          <w:ilvl w:val="0"/>
          <w:numId w:val="4"/>
        </w:numPr>
        <w:ind w:firstLine="480"/>
      </w:pPr>
      <w:r>
        <w:t>План счетов бухгалтерского учета инструкция по его применению. Москва 2001 г.</w:t>
      </w:r>
    </w:p>
    <w:p w:rsidR="00FA7C75" w:rsidRDefault="00EC65BC">
      <w:pPr>
        <w:pStyle w:val="a3"/>
        <w:numPr>
          <w:ilvl w:val="0"/>
          <w:numId w:val="4"/>
        </w:numPr>
        <w:ind w:firstLine="480"/>
      </w:pPr>
      <w:r>
        <w:t>Бератор. Практическая энциклопедия бухгалтера. Москва - 2002 г.</w:t>
      </w:r>
    </w:p>
    <w:p w:rsidR="00FA7C75" w:rsidRDefault="00EC65BC">
      <w:pPr>
        <w:pStyle w:val="a3"/>
        <w:numPr>
          <w:ilvl w:val="0"/>
          <w:numId w:val="4"/>
        </w:numPr>
        <w:ind w:firstLine="480"/>
      </w:pPr>
      <w:r>
        <w:t>Глушков И.Е. «Бухгалтерский учет». Москва - 2002 г.</w:t>
      </w:r>
    </w:p>
    <w:p w:rsidR="00FA7C75" w:rsidRDefault="00EC65BC">
      <w:pPr>
        <w:pStyle w:val="a3"/>
        <w:numPr>
          <w:ilvl w:val="0"/>
          <w:numId w:val="4"/>
        </w:numPr>
        <w:ind w:firstLine="480"/>
      </w:pPr>
      <w:r>
        <w:t>Абрамов А. Е. Основы анализа финансовой, хозяйственной и инвестиционной деятельности пред приятия в 2-х ч.М.: Экономика и финансы АКДИ, 1994-96 .</w:t>
      </w:r>
    </w:p>
    <w:p w:rsidR="00FA7C75" w:rsidRDefault="00EC65BC">
      <w:pPr>
        <w:pStyle w:val="a3"/>
        <w:numPr>
          <w:ilvl w:val="0"/>
          <w:numId w:val="4"/>
        </w:numPr>
        <w:ind w:firstLine="480"/>
      </w:pPr>
      <w:r>
        <w:t>Балабанов И. Т. Финансовый менеджмент. - М. :Финансы и статистика, 1994.</w:t>
      </w:r>
    </w:p>
    <w:p w:rsidR="00FA7C75" w:rsidRDefault="00EC65BC">
      <w:pPr>
        <w:pStyle w:val="a3"/>
        <w:numPr>
          <w:ilvl w:val="0"/>
          <w:numId w:val="4"/>
        </w:numPr>
        <w:ind w:firstLine="480"/>
      </w:pPr>
      <w:r>
        <w:t>Баканов М. И. Шеремет А. Д.Теория экономического анализа. - М. :Финансы и статистика, 1994.</w:t>
      </w:r>
    </w:p>
    <w:p w:rsidR="00FA7C75" w:rsidRDefault="00EC65BC">
      <w:pPr>
        <w:pStyle w:val="a3"/>
        <w:numPr>
          <w:ilvl w:val="0"/>
          <w:numId w:val="4"/>
        </w:numPr>
        <w:ind w:firstLine="480"/>
      </w:pPr>
      <w:r>
        <w:t xml:space="preserve">Ветров А. А. Операционный аудит-анализ. - М. :Перспектива, 1996. </w:t>
      </w:r>
    </w:p>
    <w:p w:rsidR="00FA7C75" w:rsidRDefault="00EC65BC">
      <w:pPr>
        <w:pStyle w:val="a3"/>
        <w:numPr>
          <w:ilvl w:val="0"/>
          <w:numId w:val="4"/>
        </w:numPr>
        <w:ind w:firstLine="480"/>
      </w:pPr>
      <w:r>
        <w:t xml:space="preserve">Ефимова О. В. Финансовый анализ - М. : Бухгалтерский учет, 1996. </w:t>
      </w:r>
    </w:p>
    <w:p w:rsidR="00FA7C75" w:rsidRDefault="00EC65BC">
      <w:pPr>
        <w:pStyle w:val="a3"/>
        <w:numPr>
          <w:ilvl w:val="0"/>
          <w:numId w:val="4"/>
        </w:numPr>
        <w:ind w:firstLine="480"/>
      </w:pPr>
      <w:r>
        <w:t>Ковалев В. В.Финансовый анализ. - М. : Финансы истатистика,1996.</w:t>
      </w:r>
    </w:p>
    <w:p w:rsidR="00FA7C75" w:rsidRDefault="00EC65BC">
      <w:pPr>
        <w:pStyle w:val="a3"/>
        <w:numPr>
          <w:ilvl w:val="0"/>
          <w:numId w:val="4"/>
        </w:numPr>
        <w:ind w:firstLine="480"/>
      </w:pPr>
      <w:r>
        <w:t>Ковалева А. М. Финансы в управлении предприятием. - М.: Финансы и статистика, 1995.</w:t>
      </w:r>
    </w:p>
    <w:p w:rsidR="00FA7C75" w:rsidRDefault="00EC65BC">
      <w:pPr>
        <w:pStyle w:val="a3"/>
        <w:numPr>
          <w:ilvl w:val="0"/>
          <w:numId w:val="4"/>
        </w:numPr>
        <w:ind w:firstLine="480"/>
      </w:pPr>
      <w:r>
        <w:t>Крейнина М. Н. Анализ финансового состояния и инвестиционной привлекательности акционерных обществ в промышленности, строительстве и торговле. - М.: АОДИС, МВЦентр, 1994.</w:t>
      </w:r>
    </w:p>
    <w:p w:rsidR="00FA7C75" w:rsidRDefault="00EC65BC">
      <w:pPr>
        <w:pStyle w:val="a3"/>
        <w:numPr>
          <w:ilvl w:val="0"/>
          <w:numId w:val="4"/>
        </w:numPr>
        <w:ind w:firstLine="480"/>
      </w:pPr>
      <w:r>
        <w:t>Моляков Д. С.Финансы предприятий отраслей народного хозяйства. - М. : Финансы и статистика, 1996.</w:t>
      </w:r>
    </w:p>
    <w:p w:rsidR="00FA7C75" w:rsidRDefault="00FA7C75"/>
    <w:p w:rsidR="00FA7C75" w:rsidRDefault="00EC4F70">
      <w:r>
        <w:pict>
          <v:rect id="_x0000_i1037" style="width:0;height:1.5pt" o:hralign="center" o:hrstd="t" o:hr="t" fillcolor="#a0a0a0" stroked="f"/>
        </w:pict>
      </w:r>
    </w:p>
    <w:p w:rsidR="00FA7C75" w:rsidRDefault="00EC65BC">
      <w:pPr>
        <w:pStyle w:val="2"/>
        <w:jc w:val="center"/>
      </w:pPr>
      <w:r>
        <w:t>Overview</w:t>
      </w:r>
    </w:p>
    <w:p w:rsidR="00FA7C75" w:rsidRDefault="00EC4F70">
      <w:pPr>
        <w:jc w:val="center"/>
      </w:pPr>
      <w:hyperlink w:anchor="table0" w:history="1">
        <w:r w:rsidR="00EC65BC">
          <w:rPr>
            <w:rStyle w:val="a4"/>
          </w:rPr>
          <w:t>Лист2</w:t>
        </w:r>
      </w:hyperlink>
      <w:r w:rsidR="00EC65BC">
        <w:br/>
      </w:r>
      <w:hyperlink w:anchor="table1" w:history="1">
        <w:r w:rsidR="00EC65BC">
          <w:rPr>
            <w:rStyle w:val="a4"/>
          </w:rPr>
          <w:t>Лист3</w:t>
        </w:r>
      </w:hyperlink>
      <w:r w:rsidR="00EC65BC">
        <w:br/>
      </w:r>
      <w:hyperlink w:anchor="table2" w:history="1">
        <w:r w:rsidR="00EC65BC">
          <w:rPr>
            <w:rStyle w:val="a4"/>
          </w:rPr>
          <w:t>Лист4</w:t>
        </w:r>
      </w:hyperlink>
      <w:r w:rsidR="00EC65BC">
        <w:br/>
      </w:r>
      <w:hyperlink w:anchor="table3" w:history="1">
        <w:r w:rsidR="00EC65BC">
          <w:rPr>
            <w:rStyle w:val="a4"/>
          </w:rPr>
          <w:t>Лист5</w:t>
        </w:r>
      </w:hyperlink>
      <w:r w:rsidR="00EC65BC">
        <w:br/>
      </w:r>
      <w:hyperlink w:anchor="table4" w:history="1">
        <w:r w:rsidR="00EC65BC">
          <w:rPr>
            <w:rStyle w:val="a4"/>
          </w:rPr>
          <w:t>Лист6</w:t>
        </w:r>
      </w:hyperlink>
      <w:r w:rsidR="00EC65BC">
        <w:br/>
      </w:r>
      <w:hyperlink w:anchor="table5" w:history="1">
        <w:r w:rsidR="00EC65BC">
          <w:rPr>
            <w:rStyle w:val="a4"/>
          </w:rPr>
          <w:t>Лист7</w:t>
        </w:r>
      </w:hyperlink>
    </w:p>
    <w:p w:rsidR="00FA7C75" w:rsidRDefault="00EC4F70">
      <w:r>
        <w:pict>
          <v:rect id="_x0000_i1038" style="width:0;height:1.5pt" o:hralign="center" o:hrstd="t" o:hr="t" fillcolor="#a0a0a0" stroked="f"/>
        </w:pict>
      </w:r>
    </w:p>
    <w:p w:rsidR="00FA7C75" w:rsidRDefault="00EC65BC">
      <w:pPr>
        <w:pStyle w:val="1"/>
      </w:pPr>
      <w:r>
        <w:t xml:space="preserve">Sheet 1: </w:t>
      </w:r>
      <w:r>
        <w:rPr>
          <w:rStyle w:val="a6"/>
        </w:rPr>
        <w:t>Лист2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
        <w:gridCol w:w="96"/>
        <w:gridCol w:w="96"/>
        <w:gridCol w:w="96"/>
        <w:gridCol w:w="96"/>
        <w:gridCol w:w="96"/>
        <w:gridCol w:w="96"/>
        <w:gridCol w:w="96"/>
        <w:gridCol w:w="96"/>
        <w:gridCol w:w="96"/>
        <w:gridCol w:w="480"/>
      </w:tblGrid>
      <w:tr w:rsidR="00FA7C75">
        <w:trPr>
          <w:tblCellSpacing w:w="0" w:type="dxa"/>
        </w:trPr>
        <w:tc>
          <w:tcPr>
            <w:tcW w:w="0" w:type="auto"/>
            <w:gridSpan w:val="10"/>
            <w:tcBorders>
              <w:bottom w:val="single" w:sz="18" w:space="0" w:color="000000"/>
            </w:tcBorders>
            <w:vAlign w:val="center"/>
            <w:hideMark/>
          </w:tcPr>
          <w:p w:rsidR="00FA7C75" w:rsidRDefault="00EC65BC">
            <w:pPr>
              <w:jc w:val="center"/>
            </w:pPr>
            <w:r>
              <w:rPr>
                <w:b/>
                <w:bCs/>
                <w:i/>
                <w:iCs/>
              </w:rPr>
              <w:t>Структура производства по цехам ЗАО "МРК" за 2001 год и 1-ое полугодие 2002 года</w:t>
            </w:r>
          </w:p>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vAlign w:val="center"/>
            <w:hideMark/>
          </w:tcPr>
          <w:p w:rsidR="00FA7C75" w:rsidRDefault="00EC65BC">
            <w:pPr>
              <w:jc w:val="center"/>
            </w:pPr>
            <w:r>
              <w:t>№№ пп</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Наименование цеха</w:t>
            </w:r>
          </w:p>
        </w:tc>
        <w:tc>
          <w:tcPr>
            <w:tcW w:w="0" w:type="auto"/>
            <w:tcBorders>
              <w:top w:val="single" w:sz="18" w:space="0" w:color="000000"/>
              <w:bottom w:val="single" w:sz="18" w:space="0" w:color="000000"/>
            </w:tcBorders>
            <w:vAlign w:val="center"/>
            <w:hideMark/>
          </w:tcPr>
          <w:p w:rsidR="00FA7C75" w:rsidRDefault="00EC65BC">
            <w:pPr>
              <w:jc w:val="center"/>
            </w:pPr>
            <w:r>
              <w:t>Валовый выпуск в 1-ом полугодии 2001г.,т.р.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Валовый выпуск во 2-ом полугодии 2001г.,т.р.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Валовый выпуск в 1-ом полугодии 2002г.,т.р.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Итого:</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w:t>
            </w:r>
          </w:p>
        </w:tc>
        <w:tc>
          <w:tcPr>
            <w:tcW w:w="0" w:type="auto"/>
            <w:tcBorders>
              <w:left w:val="single" w:sz="18" w:space="0" w:color="000000"/>
              <w:right w:val="single" w:sz="18" w:space="0" w:color="000000"/>
            </w:tcBorders>
            <w:vAlign w:val="center"/>
            <w:hideMark/>
          </w:tcPr>
          <w:p w:rsidR="00FA7C75" w:rsidRDefault="00EC65BC">
            <w:r>
              <w:t>Ф Л Ц</w:t>
            </w:r>
          </w:p>
        </w:tc>
        <w:tc>
          <w:tcPr>
            <w:tcW w:w="0" w:type="auto"/>
            <w:vAlign w:val="center"/>
            <w:hideMark/>
          </w:tcPr>
          <w:p w:rsidR="00FA7C75" w:rsidRDefault="00EC65BC">
            <w:pPr>
              <w:jc w:val="right"/>
            </w:pPr>
            <w:r>
              <w:t>122,183.90</w:t>
            </w:r>
          </w:p>
        </w:tc>
        <w:tc>
          <w:tcPr>
            <w:tcW w:w="0" w:type="auto"/>
            <w:tcBorders>
              <w:left w:val="single" w:sz="18" w:space="0" w:color="000000"/>
              <w:right w:val="single" w:sz="18" w:space="0" w:color="000000"/>
            </w:tcBorders>
            <w:vAlign w:val="center"/>
            <w:hideMark/>
          </w:tcPr>
          <w:p w:rsidR="00FA7C75" w:rsidRDefault="00EC65BC">
            <w:pPr>
              <w:jc w:val="right"/>
            </w:pPr>
            <w:r>
              <w:t>18.7</w:t>
            </w:r>
          </w:p>
        </w:tc>
        <w:tc>
          <w:tcPr>
            <w:tcW w:w="0" w:type="auto"/>
            <w:vAlign w:val="center"/>
            <w:hideMark/>
          </w:tcPr>
          <w:p w:rsidR="00FA7C75" w:rsidRDefault="00EC65BC">
            <w:pPr>
              <w:jc w:val="right"/>
            </w:pPr>
            <w:r>
              <w:t>125,117.80</w:t>
            </w:r>
          </w:p>
        </w:tc>
        <w:tc>
          <w:tcPr>
            <w:tcW w:w="0" w:type="auto"/>
            <w:tcBorders>
              <w:left w:val="single" w:sz="18" w:space="0" w:color="000000"/>
              <w:right w:val="single" w:sz="18" w:space="0" w:color="000000"/>
            </w:tcBorders>
            <w:vAlign w:val="center"/>
            <w:hideMark/>
          </w:tcPr>
          <w:p w:rsidR="00FA7C75" w:rsidRDefault="00EC65BC">
            <w:pPr>
              <w:jc w:val="right"/>
            </w:pPr>
            <w:r>
              <w:t>18.7</w:t>
            </w:r>
          </w:p>
        </w:tc>
        <w:tc>
          <w:tcPr>
            <w:tcW w:w="0" w:type="auto"/>
            <w:vAlign w:val="center"/>
            <w:hideMark/>
          </w:tcPr>
          <w:p w:rsidR="00FA7C75" w:rsidRDefault="00EC65BC">
            <w:pPr>
              <w:jc w:val="right"/>
            </w:pPr>
            <w:r>
              <w:t>133,373.80</w:t>
            </w:r>
          </w:p>
        </w:tc>
        <w:tc>
          <w:tcPr>
            <w:tcW w:w="0" w:type="auto"/>
            <w:tcBorders>
              <w:left w:val="single" w:sz="18" w:space="0" w:color="000000"/>
              <w:right w:val="single" w:sz="18" w:space="0" w:color="000000"/>
            </w:tcBorders>
            <w:vAlign w:val="center"/>
            <w:hideMark/>
          </w:tcPr>
          <w:p w:rsidR="00FA7C75" w:rsidRDefault="00EC65BC">
            <w:pPr>
              <w:jc w:val="right"/>
            </w:pPr>
            <w:r>
              <w:t>19.6</w:t>
            </w:r>
          </w:p>
        </w:tc>
        <w:tc>
          <w:tcPr>
            <w:tcW w:w="0" w:type="auto"/>
            <w:vAlign w:val="center"/>
            <w:hideMark/>
          </w:tcPr>
          <w:p w:rsidR="00FA7C75" w:rsidRDefault="00EC65BC">
            <w:pPr>
              <w:jc w:val="right"/>
            </w:pPr>
            <w:r>
              <w:t>380,675.50</w:t>
            </w:r>
          </w:p>
        </w:tc>
        <w:tc>
          <w:tcPr>
            <w:tcW w:w="0" w:type="auto"/>
            <w:tcBorders>
              <w:left w:val="single" w:sz="18" w:space="0" w:color="000000"/>
              <w:right w:val="single" w:sz="18" w:space="0" w:color="000000"/>
            </w:tcBorders>
            <w:vAlign w:val="center"/>
            <w:hideMark/>
          </w:tcPr>
          <w:p w:rsidR="00FA7C75" w:rsidRDefault="00EC65BC">
            <w:pPr>
              <w:jc w:val="right"/>
            </w:pPr>
            <w:r>
              <w:t>19</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2</w:t>
            </w:r>
          </w:p>
        </w:tc>
        <w:tc>
          <w:tcPr>
            <w:tcW w:w="0" w:type="auto"/>
            <w:tcBorders>
              <w:left w:val="single" w:sz="18" w:space="0" w:color="000000"/>
              <w:right w:val="single" w:sz="18" w:space="0" w:color="000000"/>
            </w:tcBorders>
            <w:vAlign w:val="center"/>
            <w:hideMark/>
          </w:tcPr>
          <w:p w:rsidR="00FA7C75" w:rsidRDefault="00EC65BC">
            <w:r>
              <w:t>Цех изложниц</w:t>
            </w:r>
          </w:p>
        </w:tc>
        <w:tc>
          <w:tcPr>
            <w:tcW w:w="0" w:type="auto"/>
            <w:vAlign w:val="center"/>
            <w:hideMark/>
          </w:tcPr>
          <w:p w:rsidR="00FA7C75" w:rsidRDefault="00EC65BC">
            <w:pPr>
              <w:jc w:val="right"/>
            </w:pPr>
            <w:r>
              <w:t>132,289.40</w:t>
            </w:r>
          </w:p>
        </w:tc>
        <w:tc>
          <w:tcPr>
            <w:tcW w:w="0" w:type="auto"/>
            <w:tcBorders>
              <w:left w:val="single" w:sz="18" w:space="0" w:color="000000"/>
              <w:right w:val="single" w:sz="18" w:space="0" w:color="000000"/>
            </w:tcBorders>
            <w:vAlign w:val="center"/>
            <w:hideMark/>
          </w:tcPr>
          <w:p w:rsidR="00FA7C75" w:rsidRDefault="00EC65BC">
            <w:pPr>
              <w:jc w:val="right"/>
            </w:pPr>
            <w:r>
              <w:t>20.2</w:t>
            </w:r>
          </w:p>
        </w:tc>
        <w:tc>
          <w:tcPr>
            <w:tcW w:w="0" w:type="auto"/>
            <w:vAlign w:val="center"/>
            <w:hideMark/>
          </w:tcPr>
          <w:p w:rsidR="00FA7C75" w:rsidRDefault="00EC65BC">
            <w:pPr>
              <w:jc w:val="right"/>
            </w:pPr>
            <w:r>
              <w:t>116,610.00</w:t>
            </w:r>
          </w:p>
        </w:tc>
        <w:tc>
          <w:tcPr>
            <w:tcW w:w="0" w:type="auto"/>
            <w:tcBorders>
              <w:left w:val="single" w:sz="18" w:space="0" w:color="000000"/>
              <w:right w:val="single" w:sz="18" w:space="0" w:color="000000"/>
            </w:tcBorders>
            <w:vAlign w:val="center"/>
            <w:hideMark/>
          </w:tcPr>
          <w:p w:rsidR="00FA7C75" w:rsidRDefault="00EC65BC">
            <w:pPr>
              <w:jc w:val="right"/>
            </w:pPr>
            <w:r>
              <w:t>17.5</w:t>
            </w:r>
          </w:p>
        </w:tc>
        <w:tc>
          <w:tcPr>
            <w:tcW w:w="0" w:type="auto"/>
            <w:vAlign w:val="center"/>
            <w:hideMark/>
          </w:tcPr>
          <w:p w:rsidR="00FA7C75" w:rsidRDefault="00EC65BC">
            <w:pPr>
              <w:jc w:val="right"/>
            </w:pPr>
            <w:r>
              <w:t>109,742.90</w:t>
            </w:r>
          </w:p>
        </w:tc>
        <w:tc>
          <w:tcPr>
            <w:tcW w:w="0" w:type="auto"/>
            <w:tcBorders>
              <w:left w:val="single" w:sz="18" w:space="0" w:color="000000"/>
              <w:right w:val="single" w:sz="18" w:space="0" w:color="000000"/>
            </w:tcBorders>
            <w:vAlign w:val="center"/>
            <w:hideMark/>
          </w:tcPr>
          <w:p w:rsidR="00FA7C75" w:rsidRDefault="00EC65BC">
            <w:pPr>
              <w:jc w:val="right"/>
            </w:pPr>
            <w:r>
              <w:t>16.1</w:t>
            </w:r>
          </w:p>
        </w:tc>
        <w:tc>
          <w:tcPr>
            <w:tcW w:w="0" w:type="auto"/>
            <w:vAlign w:val="center"/>
            <w:hideMark/>
          </w:tcPr>
          <w:p w:rsidR="00FA7C75" w:rsidRDefault="00EC65BC">
            <w:pPr>
              <w:jc w:val="right"/>
            </w:pPr>
            <w:r>
              <w:t>358,642.30</w:t>
            </w:r>
          </w:p>
        </w:tc>
        <w:tc>
          <w:tcPr>
            <w:tcW w:w="0" w:type="auto"/>
            <w:tcBorders>
              <w:left w:val="single" w:sz="18" w:space="0" w:color="000000"/>
              <w:right w:val="single" w:sz="18" w:space="0" w:color="000000"/>
            </w:tcBorders>
            <w:vAlign w:val="center"/>
            <w:hideMark/>
          </w:tcPr>
          <w:p w:rsidR="00FA7C75" w:rsidRDefault="00EC65BC">
            <w:pPr>
              <w:jc w:val="right"/>
            </w:pPr>
            <w:r>
              <w:t>17.9</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3</w:t>
            </w:r>
          </w:p>
        </w:tc>
        <w:tc>
          <w:tcPr>
            <w:tcW w:w="0" w:type="auto"/>
            <w:tcBorders>
              <w:left w:val="single" w:sz="18" w:space="0" w:color="000000"/>
              <w:right w:val="single" w:sz="18" w:space="0" w:color="000000"/>
            </w:tcBorders>
            <w:vAlign w:val="center"/>
            <w:hideMark/>
          </w:tcPr>
          <w:p w:rsidR="00FA7C75" w:rsidRDefault="00EC65BC">
            <w:r>
              <w:t>О М Ц</w:t>
            </w:r>
          </w:p>
        </w:tc>
        <w:tc>
          <w:tcPr>
            <w:tcW w:w="0" w:type="auto"/>
            <w:vAlign w:val="center"/>
            <w:hideMark/>
          </w:tcPr>
          <w:p w:rsidR="00FA7C75" w:rsidRDefault="00EC65BC">
            <w:pPr>
              <w:jc w:val="right"/>
            </w:pPr>
            <w:r>
              <w:t>100,578.80</w:t>
            </w:r>
          </w:p>
        </w:tc>
        <w:tc>
          <w:tcPr>
            <w:tcW w:w="0" w:type="auto"/>
            <w:tcBorders>
              <w:left w:val="single" w:sz="18" w:space="0" w:color="000000"/>
              <w:right w:val="single" w:sz="18" w:space="0" w:color="000000"/>
            </w:tcBorders>
            <w:vAlign w:val="center"/>
            <w:hideMark/>
          </w:tcPr>
          <w:p w:rsidR="00FA7C75" w:rsidRDefault="00EC65BC">
            <w:pPr>
              <w:jc w:val="right"/>
            </w:pPr>
            <w:r>
              <w:t>15.4</w:t>
            </w:r>
          </w:p>
        </w:tc>
        <w:tc>
          <w:tcPr>
            <w:tcW w:w="0" w:type="auto"/>
            <w:vAlign w:val="center"/>
            <w:hideMark/>
          </w:tcPr>
          <w:p w:rsidR="00FA7C75" w:rsidRDefault="00EC65BC">
            <w:pPr>
              <w:jc w:val="right"/>
            </w:pPr>
            <w:r>
              <w:t>93,257.30</w:t>
            </w:r>
          </w:p>
        </w:tc>
        <w:tc>
          <w:tcPr>
            <w:tcW w:w="0" w:type="auto"/>
            <w:tcBorders>
              <w:left w:val="single" w:sz="18" w:space="0" w:color="000000"/>
              <w:right w:val="single" w:sz="18" w:space="0" w:color="000000"/>
            </w:tcBorders>
            <w:vAlign w:val="center"/>
            <w:hideMark/>
          </w:tcPr>
          <w:p w:rsidR="00FA7C75" w:rsidRDefault="00EC65BC">
            <w:pPr>
              <w:jc w:val="right"/>
            </w:pPr>
            <w:r>
              <w:t>14</w:t>
            </w:r>
          </w:p>
        </w:tc>
        <w:tc>
          <w:tcPr>
            <w:tcW w:w="0" w:type="auto"/>
            <w:vAlign w:val="center"/>
            <w:hideMark/>
          </w:tcPr>
          <w:p w:rsidR="00FA7C75" w:rsidRDefault="00EC65BC">
            <w:pPr>
              <w:jc w:val="right"/>
            </w:pPr>
            <w:r>
              <w:t>92,339.80</w:t>
            </w:r>
          </w:p>
        </w:tc>
        <w:tc>
          <w:tcPr>
            <w:tcW w:w="0" w:type="auto"/>
            <w:tcBorders>
              <w:left w:val="single" w:sz="18" w:space="0" w:color="000000"/>
              <w:right w:val="single" w:sz="18" w:space="0" w:color="000000"/>
            </w:tcBorders>
            <w:vAlign w:val="center"/>
            <w:hideMark/>
          </w:tcPr>
          <w:p w:rsidR="00FA7C75" w:rsidRDefault="00EC65BC">
            <w:pPr>
              <w:jc w:val="right"/>
            </w:pPr>
            <w:r>
              <w:t>13.6</w:t>
            </w:r>
          </w:p>
        </w:tc>
        <w:tc>
          <w:tcPr>
            <w:tcW w:w="0" w:type="auto"/>
            <w:vAlign w:val="center"/>
            <w:hideMark/>
          </w:tcPr>
          <w:p w:rsidR="00FA7C75" w:rsidRDefault="00EC65BC">
            <w:pPr>
              <w:jc w:val="right"/>
            </w:pPr>
            <w:r>
              <w:t>286,175.90</w:t>
            </w:r>
          </w:p>
        </w:tc>
        <w:tc>
          <w:tcPr>
            <w:tcW w:w="0" w:type="auto"/>
            <w:tcBorders>
              <w:left w:val="single" w:sz="18" w:space="0" w:color="000000"/>
              <w:right w:val="single" w:sz="18" w:space="0" w:color="000000"/>
            </w:tcBorders>
            <w:vAlign w:val="center"/>
            <w:hideMark/>
          </w:tcPr>
          <w:p w:rsidR="00FA7C75" w:rsidRDefault="00EC65BC">
            <w:pPr>
              <w:jc w:val="right"/>
            </w:pPr>
            <w:r>
              <w:t>14.3</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4</w:t>
            </w:r>
          </w:p>
        </w:tc>
        <w:tc>
          <w:tcPr>
            <w:tcW w:w="0" w:type="auto"/>
            <w:tcBorders>
              <w:left w:val="single" w:sz="18" w:space="0" w:color="000000"/>
              <w:right w:val="single" w:sz="18" w:space="0" w:color="000000"/>
            </w:tcBorders>
            <w:vAlign w:val="center"/>
            <w:hideMark/>
          </w:tcPr>
          <w:p w:rsidR="00FA7C75" w:rsidRDefault="00EC65BC">
            <w:r>
              <w:t>Ц М К</w:t>
            </w:r>
          </w:p>
        </w:tc>
        <w:tc>
          <w:tcPr>
            <w:tcW w:w="0" w:type="auto"/>
            <w:vAlign w:val="center"/>
            <w:hideMark/>
          </w:tcPr>
          <w:p w:rsidR="00FA7C75" w:rsidRDefault="00EC65BC">
            <w:pPr>
              <w:jc w:val="right"/>
            </w:pPr>
            <w:r>
              <w:t>32,245.90</w:t>
            </w:r>
          </w:p>
        </w:tc>
        <w:tc>
          <w:tcPr>
            <w:tcW w:w="0" w:type="auto"/>
            <w:tcBorders>
              <w:left w:val="single" w:sz="18" w:space="0" w:color="000000"/>
              <w:right w:val="single" w:sz="18" w:space="0" w:color="000000"/>
            </w:tcBorders>
            <w:vAlign w:val="center"/>
            <w:hideMark/>
          </w:tcPr>
          <w:p w:rsidR="00FA7C75" w:rsidRDefault="00EC65BC">
            <w:pPr>
              <w:jc w:val="right"/>
            </w:pPr>
            <w:r>
              <w:t>4.9</w:t>
            </w:r>
          </w:p>
        </w:tc>
        <w:tc>
          <w:tcPr>
            <w:tcW w:w="0" w:type="auto"/>
            <w:vAlign w:val="center"/>
            <w:hideMark/>
          </w:tcPr>
          <w:p w:rsidR="00FA7C75" w:rsidRDefault="00EC65BC">
            <w:pPr>
              <w:jc w:val="right"/>
            </w:pPr>
            <w:r>
              <w:t>36,691.20</w:t>
            </w:r>
          </w:p>
        </w:tc>
        <w:tc>
          <w:tcPr>
            <w:tcW w:w="0" w:type="auto"/>
            <w:tcBorders>
              <w:left w:val="single" w:sz="18" w:space="0" w:color="000000"/>
              <w:right w:val="single" w:sz="18" w:space="0" w:color="000000"/>
            </w:tcBorders>
            <w:vAlign w:val="center"/>
            <w:hideMark/>
          </w:tcPr>
          <w:p w:rsidR="00FA7C75" w:rsidRDefault="00EC65BC">
            <w:pPr>
              <w:jc w:val="right"/>
            </w:pPr>
            <w:r>
              <w:t>5.5</w:t>
            </w:r>
          </w:p>
        </w:tc>
        <w:tc>
          <w:tcPr>
            <w:tcW w:w="0" w:type="auto"/>
            <w:vAlign w:val="center"/>
            <w:hideMark/>
          </w:tcPr>
          <w:p w:rsidR="00FA7C75" w:rsidRDefault="00EC65BC">
            <w:pPr>
              <w:jc w:val="right"/>
            </w:pPr>
            <w:r>
              <w:t>38,472.00</w:t>
            </w:r>
          </w:p>
        </w:tc>
        <w:tc>
          <w:tcPr>
            <w:tcW w:w="0" w:type="auto"/>
            <w:tcBorders>
              <w:left w:val="single" w:sz="18" w:space="0" w:color="000000"/>
              <w:right w:val="single" w:sz="18" w:space="0" w:color="000000"/>
            </w:tcBorders>
            <w:vAlign w:val="center"/>
            <w:hideMark/>
          </w:tcPr>
          <w:p w:rsidR="00FA7C75" w:rsidRDefault="00EC65BC">
            <w:pPr>
              <w:jc w:val="right"/>
            </w:pPr>
            <w:r>
              <w:t>5.6</w:t>
            </w:r>
          </w:p>
        </w:tc>
        <w:tc>
          <w:tcPr>
            <w:tcW w:w="0" w:type="auto"/>
            <w:vAlign w:val="center"/>
            <w:hideMark/>
          </w:tcPr>
          <w:p w:rsidR="00FA7C75" w:rsidRDefault="00EC65BC">
            <w:pPr>
              <w:jc w:val="right"/>
            </w:pPr>
            <w:r>
              <w:t>107,409.10</w:t>
            </w:r>
          </w:p>
        </w:tc>
        <w:tc>
          <w:tcPr>
            <w:tcW w:w="0" w:type="auto"/>
            <w:tcBorders>
              <w:left w:val="single" w:sz="18" w:space="0" w:color="000000"/>
              <w:right w:val="single" w:sz="18" w:space="0" w:color="000000"/>
            </w:tcBorders>
            <w:vAlign w:val="center"/>
            <w:hideMark/>
          </w:tcPr>
          <w:p w:rsidR="00FA7C75" w:rsidRDefault="00EC65BC">
            <w:pPr>
              <w:jc w:val="right"/>
            </w:pPr>
            <w:r>
              <w:t>5.4</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5</w:t>
            </w:r>
          </w:p>
        </w:tc>
        <w:tc>
          <w:tcPr>
            <w:tcW w:w="0" w:type="auto"/>
            <w:tcBorders>
              <w:left w:val="single" w:sz="18" w:space="0" w:color="000000"/>
              <w:right w:val="single" w:sz="18" w:space="0" w:color="000000"/>
            </w:tcBorders>
            <w:vAlign w:val="center"/>
            <w:hideMark/>
          </w:tcPr>
          <w:p w:rsidR="00FA7C75" w:rsidRDefault="00EC65BC">
            <w:r>
              <w:t>Ц Р М О - 0</w:t>
            </w:r>
          </w:p>
        </w:tc>
        <w:tc>
          <w:tcPr>
            <w:tcW w:w="0" w:type="auto"/>
            <w:vAlign w:val="center"/>
            <w:hideMark/>
          </w:tcPr>
          <w:p w:rsidR="00FA7C75" w:rsidRDefault="00EC65BC">
            <w:pPr>
              <w:jc w:val="right"/>
            </w:pPr>
            <w:r>
              <w:t>36,934.10</w:t>
            </w:r>
          </w:p>
        </w:tc>
        <w:tc>
          <w:tcPr>
            <w:tcW w:w="0" w:type="auto"/>
            <w:tcBorders>
              <w:left w:val="single" w:sz="18" w:space="0" w:color="000000"/>
              <w:right w:val="single" w:sz="18" w:space="0" w:color="000000"/>
            </w:tcBorders>
            <w:vAlign w:val="center"/>
            <w:hideMark/>
          </w:tcPr>
          <w:p w:rsidR="00FA7C75" w:rsidRDefault="00EC65BC">
            <w:pPr>
              <w:jc w:val="right"/>
            </w:pPr>
            <w:r>
              <w:t>5.6</w:t>
            </w:r>
          </w:p>
        </w:tc>
        <w:tc>
          <w:tcPr>
            <w:tcW w:w="0" w:type="auto"/>
            <w:vAlign w:val="center"/>
            <w:hideMark/>
          </w:tcPr>
          <w:p w:rsidR="00FA7C75" w:rsidRDefault="00EC65BC">
            <w:pPr>
              <w:jc w:val="right"/>
            </w:pPr>
            <w:r>
              <w:t>46,235.40</w:t>
            </w:r>
          </w:p>
        </w:tc>
        <w:tc>
          <w:tcPr>
            <w:tcW w:w="0" w:type="auto"/>
            <w:tcBorders>
              <w:left w:val="single" w:sz="18" w:space="0" w:color="000000"/>
              <w:right w:val="single" w:sz="18" w:space="0" w:color="000000"/>
            </w:tcBorders>
            <w:vAlign w:val="center"/>
            <w:hideMark/>
          </w:tcPr>
          <w:p w:rsidR="00FA7C75" w:rsidRDefault="00EC65BC">
            <w:pPr>
              <w:jc w:val="right"/>
            </w:pPr>
            <w:r>
              <w:t>6.9</w:t>
            </w:r>
          </w:p>
        </w:tc>
        <w:tc>
          <w:tcPr>
            <w:tcW w:w="0" w:type="auto"/>
            <w:vAlign w:val="center"/>
            <w:hideMark/>
          </w:tcPr>
          <w:p w:rsidR="00FA7C75" w:rsidRDefault="00EC65BC">
            <w:pPr>
              <w:jc w:val="right"/>
            </w:pPr>
            <w:r>
              <w:t>38,362.30</w:t>
            </w:r>
          </w:p>
        </w:tc>
        <w:tc>
          <w:tcPr>
            <w:tcW w:w="0" w:type="auto"/>
            <w:tcBorders>
              <w:left w:val="single" w:sz="18" w:space="0" w:color="000000"/>
              <w:right w:val="single" w:sz="18" w:space="0" w:color="000000"/>
            </w:tcBorders>
            <w:vAlign w:val="center"/>
            <w:hideMark/>
          </w:tcPr>
          <w:p w:rsidR="00FA7C75" w:rsidRDefault="00EC65BC">
            <w:pPr>
              <w:jc w:val="right"/>
            </w:pPr>
            <w:r>
              <w:t>5.6</w:t>
            </w:r>
          </w:p>
        </w:tc>
        <w:tc>
          <w:tcPr>
            <w:tcW w:w="0" w:type="auto"/>
            <w:vAlign w:val="center"/>
            <w:hideMark/>
          </w:tcPr>
          <w:p w:rsidR="00FA7C75" w:rsidRDefault="00EC65BC">
            <w:pPr>
              <w:jc w:val="right"/>
            </w:pPr>
            <w:r>
              <w:t>121,531.80</w:t>
            </w:r>
          </w:p>
        </w:tc>
        <w:tc>
          <w:tcPr>
            <w:tcW w:w="0" w:type="auto"/>
            <w:tcBorders>
              <w:left w:val="single" w:sz="18" w:space="0" w:color="000000"/>
              <w:right w:val="single" w:sz="18" w:space="0" w:color="000000"/>
            </w:tcBorders>
            <w:vAlign w:val="center"/>
            <w:hideMark/>
          </w:tcPr>
          <w:p w:rsidR="00FA7C75" w:rsidRDefault="00EC65BC">
            <w:pPr>
              <w:jc w:val="right"/>
            </w:pPr>
            <w:r>
              <w:t>6.1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6</w:t>
            </w:r>
          </w:p>
        </w:tc>
        <w:tc>
          <w:tcPr>
            <w:tcW w:w="0" w:type="auto"/>
            <w:tcBorders>
              <w:left w:val="single" w:sz="18" w:space="0" w:color="000000"/>
              <w:right w:val="single" w:sz="18" w:space="0" w:color="000000"/>
            </w:tcBorders>
            <w:vAlign w:val="center"/>
            <w:hideMark/>
          </w:tcPr>
          <w:p w:rsidR="00FA7C75" w:rsidRDefault="00EC65BC">
            <w:r>
              <w:t>Ц Р М О - 1</w:t>
            </w:r>
          </w:p>
        </w:tc>
        <w:tc>
          <w:tcPr>
            <w:tcW w:w="0" w:type="auto"/>
            <w:vAlign w:val="center"/>
            <w:hideMark/>
          </w:tcPr>
          <w:p w:rsidR="00FA7C75" w:rsidRDefault="00EC65BC">
            <w:pPr>
              <w:jc w:val="right"/>
            </w:pPr>
            <w:r>
              <w:t>38,889.90</w:t>
            </w:r>
          </w:p>
        </w:tc>
        <w:tc>
          <w:tcPr>
            <w:tcW w:w="0" w:type="auto"/>
            <w:tcBorders>
              <w:left w:val="single" w:sz="18" w:space="0" w:color="000000"/>
              <w:right w:val="single" w:sz="18" w:space="0" w:color="000000"/>
            </w:tcBorders>
            <w:vAlign w:val="center"/>
            <w:hideMark/>
          </w:tcPr>
          <w:p w:rsidR="00FA7C75" w:rsidRDefault="00EC65BC">
            <w:pPr>
              <w:jc w:val="right"/>
            </w:pPr>
            <w:r>
              <w:t>5.9</w:t>
            </w:r>
          </w:p>
        </w:tc>
        <w:tc>
          <w:tcPr>
            <w:tcW w:w="0" w:type="auto"/>
            <w:vAlign w:val="center"/>
            <w:hideMark/>
          </w:tcPr>
          <w:p w:rsidR="00FA7C75" w:rsidRDefault="00EC65BC">
            <w:pPr>
              <w:jc w:val="right"/>
            </w:pPr>
            <w:r>
              <w:t>40,709.90</w:t>
            </w:r>
          </w:p>
        </w:tc>
        <w:tc>
          <w:tcPr>
            <w:tcW w:w="0" w:type="auto"/>
            <w:tcBorders>
              <w:left w:val="single" w:sz="18" w:space="0" w:color="000000"/>
              <w:right w:val="single" w:sz="18" w:space="0" w:color="000000"/>
            </w:tcBorders>
            <w:vAlign w:val="center"/>
            <w:hideMark/>
          </w:tcPr>
          <w:p w:rsidR="00FA7C75" w:rsidRDefault="00EC65BC">
            <w:pPr>
              <w:jc w:val="right"/>
            </w:pPr>
            <w:r>
              <w:t>6.1</w:t>
            </w:r>
          </w:p>
        </w:tc>
        <w:tc>
          <w:tcPr>
            <w:tcW w:w="0" w:type="auto"/>
            <w:vAlign w:val="center"/>
            <w:hideMark/>
          </w:tcPr>
          <w:p w:rsidR="00FA7C75" w:rsidRDefault="00EC65BC">
            <w:pPr>
              <w:jc w:val="right"/>
            </w:pPr>
            <w:r>
              <w:t>38,987.30</w:t>
            </w:r>
          </w:p>
        </w:tc>
        <w:tc>
          <w:tcPr>
            <w:tcW w:w="0" w:type="auto"/>
            <w:tcBorders>
              <w:left w:val="single" w:sz="18" w:space="0" w:color="000000"/>
              <w:right w:val="single" w:sz="18" w:space="0" w:color="000000"/>
            </w:tcBorders>
            <w:vAlign w:val="center"/>
            <w:hideMark/>
          </w:tcPr>
          <w:p w:rsidR="00FA7C75" w:rsidRDefault="00EC65BC">
            <w:pPr>
              <w:jc w:val="right"/>
            </w:pPr>
            <w:r>
              <w:t>5.7</w:t>
            </w:r>
          </w:p>
        </w:tc>
        <w:tc>
          <w:tcPr>
            <w:tcW w:w="0" w:type="auto"/>
            <w:vAlign w:val="center"/>
            <w:hideMark/>
          </w:tcPr>
          <w:p w:rsidR="00FA7C75" w:rsidRDefault="00EC65BC">
            <w:pPr>
              <w:jc w:val="right"/>
            </w:pPr>
            <w:r>
              <w:t>118,587.00</w:t>
            </w:r>
          </w:p>
        </w:tc>
        <w:tc>
          <w:tcPr>
            <w:tcW w:w="0" w:type="auto"/>
            <w:tcBorders>
              <w:left w:val="single" w:sz="18" w:space="0" w:color="000000"/>
              <w:right w:val="single" w:sz="18" w:space="0" w:color="000000"/>
            </w:tcBorders>
            <w:vAlign w:val="center"/>
            <w:hideMark/>
          </w:tcPr>
          <w:p w:rsidR="00FA7C75" w:rsidRDefault="00EC65BC">
            <w:pPr>
              <w:jc w:val="right"/>
            </w:pPr>
            <w:r>
              <w:t>5.9</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7</w:t>
            </w:r>
          </w:p>
        </w:tc>
        <w:tc>
          <w:tcPr>
            <w:tcW w:w="0" w:type="auto"/>
            <w:tcBorders>
              <w:left w:val="single" w:sz="18" w:space="0" w:color="000000"/>
              <w:right w:val="single" w:sz="18" w:space="0" w:color="000000"/>
            </w:tcBorders>
            <w:vAlign w:val="center"/>
            <w:hideMark/>
          </w:tcPr>
          <w:p w:rsidR="00FA7C75" w:rsidRDefault="00EC65BC">
            <w:r>
              <w:t>Ц Р М О - 2</w:t>
            </w:r>
          </w:p>
        </w:tc>
        <w:tc>
          <w:tcPr>
            <w:tcW w:w="0" w:type="auto"/>
            <w:vAlign w:val="center"/>
            <w:hideMark/>
          </w:tcPr>
          <w:p w:rsidR="00FA7C75" w:rsidRDefault="00EC65BC">
            <w:pPr>
              <w:jc w:val="right"/>
            </w:pPr>
            <w:r>
              <w:t>33,813.30</w:t>
            </w:r>
          </w:p>
        </w:tc>
        <w:tc>
          <w:tcPr>
            <w:tcW w:w="0" w:type="auto"/>
            <w:tcBorders>
              <w:left w:val="single" w:sz="18" w:space="0" w:color="000000"/>
              <w:right w:val="single" w:sz="18" w:space="0" w:color="000000"/>
            </w:tcBorders>
            <w:vAlign w:val="center"/>
            <w:hideMark/>
          </w:tcPr>
          <w:p w:rsidR="00FA7C75" w:rsidRDefault="00EC65BC">
            <w:pPr>
              <w:jc w:val="right"/>
            </w:pPr>
            <w:r>
              <w:t>5.2</w:t>
            </w:r>
          </w:p>
        </w:tc>
        <w:tc>
          <w:tcPr>
            <w:tcW w:w="0" w:type="auto"/>
            <w:vAlign w:val="center"/>
            <w:hideMark/>
          </w:tcPr>
          <w:p w:rsidR="00FA7C75" w:rsidRDefault="00EC65BC">
            <w:pPr>
              <w:jc w:val="right"/>
            </w:pPr>
            <w:r>
              <w:t>37,016.10</w:t>
            </w:r>
          </w:p>
        </w:tc>
        <w:tc>
          <w:tcPr>
            <w:tcW w:w="0" w:type="auto"/>
            <w:tcBorders>
              <w:left w:val="single" w:sz="18" w:space="0" w:color="000000"/>
              <w:right w:val="single" w:sz="18" w:space="0" w:color="000000"/>
            </w:tcBorders>
            <w:vAlign w:val="center"/>
            <w:hideMark/>
          </w:tcPr>
          <w:p w:rsidR="00FA7C75" w:rsidRDefault="00EC65BC">
            <w:pPr>
              <w:jc w:val="right"/>
            </w:pPr>
            <w:r>
              <w:t>5.5</w:t>
            </w:r>
          </w:p>
        </w:tc>
        <w:tc>
          <w:tcPr>
            <w:tcW w:w="0" w:type="auto"/>
            <w:vAlign w:val="center"/>
            <w:hideMark/>
          </w:tcPr>
          <w:p w:rsidR="00FA7C75" w:rsidRDefault="00EC65BC">
            <w:pPr>
              <w:jc w:val="right"/>
            </w:pPr>
            <w:r>
              <w:t>34,556.90</w:t>
            </w:r>
          </w:p>
        </w:tc>
        <w:tc>
          <w:tcPr>
            <w:tcW w:w="0" w:type="auto"/>
            <w:tcBorders>
              <w:left w:val="single" w:sz="18" w:space="0" w:color="000000"/>
              <w:right w:val="single" w:sz="18" w:space="0" w:color="000000"/>
            </w:tcBorders>
            <w:vAlign w:val="center"/>
            <w:hideMark/>
          </w:tcPr>
          <w:p w:rsidR="00FA7C75" w:rsidRDefault="00EC65BC">
            <w:pPr>
              <w:jc w:val="right"/>
            </w:pPr>
            <w:r>
              <w:t>5.1</w:t>
            </w:r>
          </w:p>
        </w:tc>
        <w:tc>
          <w:tcPr>
            <w:tcW w:w="0" w:type="auto"/>
            <w:vAlign w:val="center"/>
            <w:hideMark/>
          </w:tcPr>
          <w:p w:rsidR="00FA7C75" w:rsidRDefault="00EC65BC">
            <w:pPr>
              <w:jc w:val="right"/>
            </w:pPr>
            <w:r>
              <w:t>105,386.30</w:t>
            </w:r>
          </w:p>
        </w:tc>
        <w:tc>
          <w:tcPr>
            <w:tcW w:w="0" w:type="auto"/>
            <w:tcBorders>
              <w:left w:val="single" w:sz="18" w:space="0" w:color="000000"/>
              <w:right w:val="single" w:sz="18" w:space="0" w:color="000000"/>
            </w:tcBorders>
            <w:vAlign w:val="center"/>
            <w:hideMark/>
          </w:tcPr>
          <w:p w:rsidR="00FA7C75" w:rsidRDefault="00EC65BC">
            <w:pPr>
              <w:jc w:val="right"/>
            </w:pPr>
            <w:r>
              <w:t>5.3</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8</w:t>
            </w:r>
          </w:p>
        </w:tc>
        <w:tc>
          <w:tcPr>
            <w:tcW w:w="0" w:type="auto"/>
            <w:tcBorders>
              <w:left w:val="single" w:sz="18" w:space="0" w:color="000000"/>
              <w:right w:val="single" w:sz="18" w:space="0" w:color="000000"/>
            </w:tcBorders>
            <w:vAlign w:val="center"/>
            <w:hideMark/>
          </w:tcPr>
          <w:p w:rsidR="00FA7C75" w:rsidRDefault="00EC65BC">
            <w:r>
              <w:t>Ц Р М О - 3</w:t>
            </w:r>
          </w:p>
        </w:tc>
        <w:tc>
          <w:tcPr>
            <w:tcW w:w="0" w:type="auto"/>
            <w:vAlign w:val="center"/>
            <w:hideMark/>
          </w:tcPr>
          <w:p w:rsidR="00FA7C75" w:rsidRDefault="00EC65BC">
            <w:pPr>
              <w:jc w:val="right"/>
            </w:pPr>
            <w:r>
              <w:t>53,672.50</w:t>
            </w:r>
          </w:p>
        </w:tc>
        <w:tc>
          <w:tcPr>
            <w:tcW w:w="0" w:type="auto"/>
            <w:tcBorders>
              <w:left w:val="single" w:sz="18" w:space="0" w:color="000000"/>
              <w:right w:val="single" w:sz="18" w:space="0" w:color="000000"/>
            </w:tcBorders>
            <w:vAlign w:val="center"/>
            <w:hideMark/>
          </w:tcPr>
          <w:p w:rsidR="00FA7C75" w:rsidRDefault="00EC65BC">
            <w:pPr>
              <w:jc w:val="right"/>
            </w:pPr>
            <w:r>
              <w:t>8.2</w:t>
            </w:r>
          </w:p>
        </w:tc>
        <w:tc>
          <w:tcPr>
            <w:tcW w:w="0" w:type="auto"/>
            <w:vAlign w:val="center"/>
            <w:hideMark/>
          </w:tcPr>
          <w:p w:rsidR="00FA7C75" w:rsidRDefault="00EC65BC">
            <w:pPr>
              <w:jc w:val="right"/>
            </w:pPr>
            <w:r>
              <w:t>56,383.00</w:t>
            </w:r>
          </w:p>
        </w:tc>
        <w:tc>
          <w:tcPr>
            <w:tcW w:w="0" w:type="auto"/>
            <w:tcBorders>
              <w:left w:val="single" w:sz="18" w:space="0" w:color="000000"/>
              <w:right w:val="single" w:sz="18" w:space="0" w:color="000000"/>
            </w:tcBorders>
            <w:vAlign w:val="center"/>
            <w:hideMark/>
          </w:tcPr>
          <w:p w:rsidR="00FA7C75" w:rsidRDefault="00EC65BC">
            <w:pPr>
              <w:jc w:val="right"/>
            </w:pPr>
            <w:r>
              <w:t>8.4</w:t>
            </w:r>
          </w:p>
        </w:tc>
        <w:tc>
          <w:tcPr>
            <w:tcW w:w="0" w:type="auto"/>
            <w:vAlign w:val="center"/>
            <w:hideMark/>
          </w:tcPr>
          <w:p w:rsidR="00FA7C75" w:rsidRDefault="00EC65BC">
            <w:pPr>
              <w:jc w:val="right"/>
            </w:pPr>
            <w:r>
              <w:t>71,310.70</w:t>
            </w:r>
          </w:p>
        </w:tc>
        <w:tc>
          <w:tcPr>
            <w:tcW w:w="0" w:type="auto"/>
            <w:tcBorders>
              <w:left w:val="single" w:sz="18" w:space="0" w:color="000000"/>
              <w:right w:val="single" w:sz="18" w:space="0" w:color="000000"/>
            </w:tcBorders>
            <w:vAlign w:val="center"/>
            <w:hideMark/>
          </w:tcPr>
          <w:p w:rsidR="00FA7C75" w:rsidRDefault="00EC65BC">
            <w:pPr>
              <w:jc w:val="right"/>
            </w:pPr>
            <w:r>
              <w:t>10.5</w:t>
            </w:r>
          </w:p>
        </w:tc>
        <w:tc>
          <w:tcPr>
            <w:tcW w:w="0" w:type="auto"/>
            <w:vAlign w:val="center"/>
            <w:hideMark/>
          </w:tcPr>
          <w:p w:rsidR="00FA7C75" w:rsidRDefault="00EC65BC">
            <w:pPr>
              <w:jc w:val="right"/>
            </w:pPr>
            <w:r>
              <w:t>181,366.20</w:t>
            </w:r>
          </w:p>
        </w:tc>
        <w:tc>
          <w:tcPr>
            <w:tcW w:w="0" w:type="auto"/>
            <w:tcBorders>
              <w:left w:val="single" w:sz="18" w:space="0" w:color="000000"/>
              <w:right w:val="single" w:sz="18" w:space="0" w:color="000000"/>
            </w:tcBorders>
            <w:vAlign w:val="center"/>
            <w:hideMark/>
          </w:tcPr>
          <w:p w:rsidR="00FA7C75" w:rsidRDefault="00EC65BC">
            <w:pPr>
              <w:jc w:val="right"/>
            </w:pPr>
            <w:r>
              <w:t>9.1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9</w:t>
            </w:r>
          </w:p>
        </w:tc>
        <w:tc>
          <w:tcPr>
            <w:tcW w:w="0" w:type="auto"/>
            <w:tcBorders>
              <w:left w:val="single" w:sz="18" w:space="0" w:color="000000"/>
              <w:right w:val="single" w:sz="18" w:space="0" w:color="000000"/>
            </w:tcBorders>
            <w:vAlign w:val="center"/>
            <w:hideMark/>
          </w:tcPr>
          <w:p w:rsidR="00FA7C75" w:rsidRDefault="00EC65BC">
            <w:r>
              <w:t>Ц Р М О - 7</w:t>
            </w:r>
          </w:p>
        </w:tc>
        <w:tc>
          <w:tcPr>
            <w:tcW w:w="0" w:type="auto"/>
            <w:vAlign w:val="center"/>
            <w:hideMark/>
          </w:tcPr>
          <w:p w:rsidR="00FA7C75" w:rsidRDefault="00EC65BC">
            <w:pPr>
              <w:jc w:val="right"/>
            </w:pPr>
            <w:r>
              <w:t>18,399.70</w:t>
            </w:r>
          </w:p>
        </w:tc>
        <w:tc>
          <w:tcPr>
            <w:tcW w:w="0" w:type="auto"/>
            <w:tcBorders>
              <w:left w:val="single" w:sz="18" w:space="0" w:color="000000"/>
              <w:right w:val="single" w:sz="18" w:space="0" w:color="000000"/>
            </w:tcBorders>
            <w:vAlign w:val="center"/>
            <w:hideMark/>
          </w:tcPr>
          <w:p w:rsidR="00FA7C75" w:rsidRDefault="00EC65BC">
            <w:pPr>
              <w:jc w:val="right"/>
            </w:pPr>
            <w:r>
              <w:t>2.8</w:t>
            </w:r>
          </w:p>
        </w:tc>
        <w:tc>
          <w:tcPr>
            <w:tcW w:w="0" w:type="auto"/>
            <w:vAlign w:val="center"/>
            <w:hideMark/>
          </w:tcPr>
          <w:p w:rsidR="00FA7C75" w:rsidRDefault="00EC65BC">
            <w:pPr>
              <w:jc w:val="right"/>
            </w:pPr>
            <w:r>
              <w:t>22,144.50</w:t>
            </w:r>
          </w:p>
        </w:tc>
        <w:tc>
          <w:tcPr>
            <w:tcW w:w="0" w:type="auto"/>
            <w:tcBorders>
              <w:left w:val="single" w:sz="18" w:space="0" w:color="000000"/>
              <w:right w:val="single" w:sz="18" w:space="0" w:color="000000"/>
            </w:tcBorders>
            <w:vAlign w:val="center"/>
            <w:hideMark/>
          </w:tcPr>
          <w:p w:rsidR="00FA7C75" w:rsidRDefault="00EC65BC">
            <w:pPr>
              <w:jc w:val="right"/>
            </w:pPr>
            <w:r>
              <w:t>3.3</w:t>
            </w:r>
          </w:p>
        </w:tc>
        <w:tc>
          <w:tcPr>
            <w:tcW w:w="0" w:type="auto"/>
            <w:vAlign w:val="center"/>
            <w:hideMark/>
          </w:tcPr>
          <w:p w:rsidR="00FA7C75" w:rsidRDefault="00EC65BC">
            <w:pPr>
              <w:jc w:val="right"/>
            </w:pPr>
            <w:r>
              <w:t>23,094.80</w:t>
            </w:r>
          </w:p>
        </w:tc>
        <w:tc>
          <w:tcPr>
            <w:tcW w:w="0" w:type="auto"/>
            <w:tcBorders>
              <w:left w:val="single" w:sz="18" w:space="0" w:color="000000"/>
              <w:right w:val="single" w:sz="18" w:space="0" w:color="000000"/>
            </w:tcBorders>
            <w:vAlign w:val="center"/>
            <w:hideMark/>
          </w:tcPr>
          <w:p w:rsidR="00FA7C75" w:rsidRDefault="00EC65BC">
            <w:pPr>
              <w:jc w:val="right"/>
            </w:pPr>
            <w:r>
              <w:t>3.4</w:t>
            </w:r>
          </w:p>
        </w:tc>
        <w:tc>
          <w:tcPr>
            <w:tcW w:w="0" w:type="auto"/>
            <w:vAlign w:val="center"/>
            <w:hideMark/>
          </w:tcPr>
          <w:p w:rsidR="00FA7C75" w:rsidRDefault="00EC65BC">
            <w:pPr>
              <w:jc w:val="right"/>
            </w:pPr>
            <w:r>
              <w:t>63,639.00</w:t>
            </w:r>
          </w:p>
        </w:tc>
        <w:tc>
          <w:tcPr>
            <w:tcW w:w="0" w:type="auto"/>
            <w:tcBorders>
              <w:left w:val="single" w:sz="18" w:space="0" w:color="000000"/>
              <w:right w:val="single" w:sz="18" w:space="0" w:color="000000"/>
            </w:tcBorders>
            <w:vAlign w:val="center"/>
            <w:hideMark/>
          </w:tcPr>
          <w:p w:rsidR="00FA7C75" w:rsidRDefault="00EC65BC">
            <w:pPr>
              <w:jc w:val="right"/>
            </w:pPr>
            <w:r>
              <w:t>3.2</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10</w:t>
            </w:r>
          </w:p>
        </w:tc>
        <w:tc>
          <w:tcPr>
            <w:tcW w:w="0" w:type="auto"/>
            <w:tcBorders>
              <w:left w:val="single" w:sz="18" w:space="0" w:color="000000"/>
              <w:right w:val="single" w:sz="18" w:space="0" w:color="000000"/>
            </w:tcBorders>
            <w:vAlign w:val="center"/>
            <w:hideMark/>
          </w:tcPr>
          <w:p w:rsidR="00FA7C75" w:rsidRDefault="00EC65BC">
            <w:r>
              <w:t>Ц Р М О - 8</w:t>
            </w:r>
          </w:p>
        </w:tc>
        <w:tc>
          <w:tcPr>
            <w:tcW w:w="0" w:type="auto"/>
            <w:vAlign w:val="center"/>
            <w:hideMark/>
          </w:tcPr>
          <w:p w:rsidR="00FA7C75" w:rsidRDefault="00EC65BC">
            <w:pPr>
              <w:jc w:val="right"/>
            </w:pPr>
            <w:r>
              <w:t>45,760.90</w:t>
            </w:r>
          </w:p>
        </w:tc>
        <w:tc>
          <w:tcPr>
            <w:tcW w:w="0" w:type="auto"/>
            <w:tcBorders>
              <w:left w:val="single" w:sz="18" w:space="0" w:color="000000"/>
              <w:right w:val="single" w:sz="18" w:space="0" w:color="000000"/>
            </w:tcBorders>
            <w:vAlign w:val="center"/>
            <w:hideMark/>
          </w:tcPr>
          <w:p w:rsidR="00FA7C75" w:rsidRDefault="00EC65BC">
            <w:pPr>
              <w:jc w:val="right"/>
            </w:pPr>
            <w:r>
              <w:t>7</w:t>
            </w:r>
          </w:p>
        </w:tc>
        <w:tc>
          <w:tcPr>
            <w:tcW w:w="0" w:type="auto"/>
            <w:vAlign w:val="center"/>
            <w:hideMark/>
          </w:tcPr>
          <w:p w:rsidR="00FA7C75" w:rsidRDefault="00EC65BC">
            <w:pPr>
              <w:jc w:val="right"/>
            </w:pPr>
            <w:r>
              <w:t>51,556.30</w:t>
            </w:r>
          </w:p>
        </w:tc>
        <w:tc>
          <w:tcPr>
            <w:tcW w:w="0" w:type="auto"/>
            <w:tcBorders>
              <w:left w:val="single" w:sz="18" w:space="0" w:color="000000"/>
              <w:right w:val="single" w:sz="18" w:space="0" w:color="000000"/>
            </w:tcBorders>
            <w:vAlign w:val="center"/>
            <w:hideMark/>
          </w:tcPr>
          <w:p w:rsidR="00FA7C75" w:rsidRDefault="00EC65BC">
            <w:pPr>
              <w:jc w:val="right"/>
            </w:pPr>
            <w:r>
              <w:t>7.7</w:t>
            </w:r>
          </w:p>
        </w:tc>
        <w:tc>
          <w:tcPr>
            <w:tcW w:w="0" w:type="auto"/>
            <w:vAlign w:val="center"/>
            <w:hideMark/>
          </w:tcPr>
          <w:p w:rsidR="00FA7C75" w:rsidRDefault="00EC65BC">
            <w:pPr>
              <w:jc w:val="right"/>
            </w:pPr>
            <w:r>
              <w:t>42,753.20</w:t>
            </w:r>
          </w:p>
        </w:tc>
        <w:tc>
          <w:tcPr>
            <w:tcW w:w="0" w:type="auto"/>
            <w:tcBorders>
              <w:left w:val="single" w:sz="18" w:space="0" w:color="000000"/>
              <w:right w:val="single" w:sz="18" w:space="0" w:color="000000"/>
            </w:tcBorders>
            <w:vAlign w:val="center"/>
            <w:hideMark/>
          </w:tcPr>
          <w:p w:rsidR="00FA7C75" w:rsidRDefault="00EC65BC">
            <w:pPr>
              <w:jc w:val="right"/>
            </w:pPr>
            <w:r>
              <w:t>6.3</w:t>
            </w:r>
          </w:p>
        </w:tc>
        <w:tc>
          <w:tcPr>
            <w:tcW w:w="0" w:type="auto"/>
            <w:vAlign w:val="center"/>
            <w:hideMark/>
          </w:tcPr>
          <w:p w:rsidR="00FA7C75" w:rsidRDefault="00EC65BC">
            <w:pPr>
              <w:jc w:val="right"/>
            </w:pPr>
            <w:r>
              <w:t>140,070.40</w:t>
            </w:r>
          </w:p>
        </w:tc>
        <w:tc>
          <w:tcPr>
            <w:tcW w:w="0" w:type="auto"/>
            <w:tcBorders>
              <w:left w:val="single" w:sz="18" w:space="0" w:color="000000"/>
              <w:right w:val="single" w:sz="18" w:space="0" w:color="000000"/>
            </w:tcBorders>
            <w:vAlign w:val="center"/>
            <w:hideMark/>
          </w:tcPr>
          <w:p w:rsidR="00FA7C75" w:rsidRDefault="00EC65BC">
            <w:pPr>
              <w:jc w:val="right"/>
            </w:pPr>
            <w:r>
              <w:t>7</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11</w:t>
            </w:r>
          </w:p>
        </w:tc>
        <w:tc>
          <w:tcPr>
            <w:tcW w:w="0" w:type="auto"/>
            <w:tcBorders>
              <w:left w:val="single" w:sz="18" w:space="0" w:color="000000"/>
              <w:right w:val="single" w:sz="18" w:space="0" w:color="000000"/>
            </w:tcBorders>
            <w:vAlign w:val="center"/>
            <w:hideMark/>
          </w:tcPr>
          <w:p w:rsidR="00FA7C75" w:rsidRDefault="00EC65BC">
            <w:r>
              <w:t>Ц М П</w:t>
            </w:r>
          </w:p>
        </w:tc>
        <w:tc>
          <w:tcPr>
            <w:tcW w:w="0" w:type="auto"/>
            <w:vAlign w:val="center"/>
            <w:hideMark/>
          </w:tcPr>
          <w:p w:rsidR="00FA7C75" w:rsidRDefault="00EC65BC">
            <w:pPr>
              <w:jc w:val="right"/>
            </w:pPr>
            <w:r>
              <w:t>27,122.80</w:t>
            </w:r>
          </w:p>
        </w:tc>
        <w:tc>
          <w:tcPr>
            <w:tcW w:w="0" w:type="auto"/>
            <w:tcBorders>
              <w:left w:val="single" w:sz="18" w:space="0" w:color="000000"/>
              <w:right w:val="single" w:sz="18" w:space="0" w:color="000000"/>
            </w:tcBorders>
            <w:vAlign w:val="center"/>
            <w:hideMark/>
          </w:tcPr>
          <w:p w:rsidR="00FA7C75" w:rsidRDefault="00EC65BC">
            <w:pPr>
              <w:jc w:val="right"/>
            </w:pPr>
            <w:r>
              <w:t>4.1</w:t>
            </w:r>
          </w:p>
        </w:tc>
        <w:tc>
          <w:tcPr>
            <w:tcW w:w="0" w:type="auto"/>
            <w:vAlign w:val="center"/>
            <w:hideMark/>
          </w:tcPr>
          <w:p w:rsidR="00FA7C75" w:rsidRDefault="00EC65BC">
            <w:pPr>
              <w:jc w:val="right"/>
            </w:pPr>
            <w:r>
              <w:t>27,298.90</w:t>
            </w:r>
          </w:p>
        </w:tc>
        <w:tc>
          <w:tcPr>
            <w:tcW w:w="0" w:type="auto"/>
            <w:tcBorders>
              <w:left w:val="single" w:sz="18" w:space="0" w:color="000000"/>
              <w:right w:val="single" w:sz="18" w:space="0" w:color="000000"/>
            </w:tcBorders>
            <w:vAlign w:val="center"/>
            <w:hideMark/>
          </w:tcPr>
          <w:p w:rsidR="00FA7C75" w:rsidRDefault="00EC65BC">
            <w:pPr>
              <w:jc w:val="right"/>
            </w:pPr>
            <w:r>
              <w:t>4.1</w:t>
            </w:r>
          </w:p>
        </w:tc>
        <w:tc>
          <w:tcPr>
            <w:tcW w:w="0" w:type="auto"/>
            <w:vAlign w:val="center"/>
            <w:hideMark/>
          </w:tcPr>
          <w:p w:rsidR="00FA7C75" w:rsidRDefault="00EC65BC">
            <w:pPr>
              <w:jc w:val="right"/>
            </w:pPr>
            <w:r>
              <w:t>43,812.90</w:t>
            </w:r>
          </w:p>
        </w:tc>
        <w:tc>
          <w:tcPr>
            <w:tcW w:w="0" w:type="auto"/>
            <w:tcBorders>
              <w:left w:val="single" w:sz="18" w:space="0" w:color="000000"/>
              <w:right w:val="single" w:sz="18" w:space="0" w:color="000000"/>
            </w:tcBorders>
            <w:vAlign w:val="center"/>
            <w:hideMark/>
          </w:tcPr>
          <w:p w:rsidR="00FA7C75" w:rsidRDefault="00EC65BC">
            <w:pPr>
              <w:jc w:val="right"/>
            </w:pPr>
            <w:r>
              <w:t>6.4</w:t>
            </w:r>
          </w:p>
        </w:tc>
        <w:tc>
          <w:tcPr>
            <w:tcW w:w="0" w:type="auto"/>
            <w:vAlign w:val="center"/>
            <w:hideMark/>
          </w:tcPr>
          <w:p w:rsidR="00FA7C75" w:rsidRDefault="00EC65BC">
            <w:pPr>
              <w:jc w:val="right"/>
            </w:pPr>
            <w:r>
              <w:t>98,234.60</w:t>
            </w:r>
          </w:p>
        </w:tc>
        <w:tc>
          <w:tcPr>
            <w:tcW w:w="0" w:type="auto"/>
            <w:tcBorders>
              <w:left w:val="single" w:sz="18" w:space="0" w:color="000000"/>
              <w:right w:val="single" w:sz="18" w:space="0" w:color="000000"/>
            </w:tcBorders>
            <w:vAlign w:val="center"/>
            <w:hideMark/>
          </w:tcPr>
          <w:p w:rsidR="00FA7C75" w:rsidRDefault="00EC65BC">
            <w:pPr>
              <w:jc w:val="right"/>
            </w:pPr>
            <w:r>
              <w:t>4.9</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12</w:t>
            </w:r>
          </w:p>
        </w:tc>
        <w:tc>
          <w:tcPr>
            <w:tcW w:w="0" w:type="auto"/>
            <w:tcBorders>
              <w:left w:val="single" w:sz="18" w:space="0" w:color="000000"/>
              <w:right w:val="single" w:sz="18" w:space="0" w:color="000000"/>
            </w:tcBorders>
            <w:vAlign w:val="center"/>
            <w:hideMark/>
          </w:tcPr>
          <w:p w:rsidR="00FA7C75" w:rsidRDefault="00EC65BC">
            <w:r>
              <w:t>Ц Т Л</w:t>
            </w:r>
          </w:p>
        </w:tc>
        <w:tc>
          <w:tcPr>
            <w:tcW w:w="0" w:type="auto"/>
            <w:vAlign w:val="center"/>
            <w:hideMark/>
          </w:tcPr>
          <w:p w:rsidR="00FA7C75" w:rsidRDefault="00EC65BC">
            <w:pPr>
              <w:jc w:val="right"/>
            </w:pPr>
            <w:r>
              <w:t>12,756.80</w:t>
            </w:r>
          </w:p>
        </w:tc>
        <w:tc>
          <w:tcPr>
            <w:tcW w:w="0" w:type="auto"/>
            <w:tcBorders>
              <w:left w:val="single" w:sz="18" w:space="0" w:color="000000"/>
              <w:right w:val="single" w:sz="18" w:space="0" w:color="000000"/>
            </w:tcBorders>
            <w:vAlign w:val="center"/>
            <w:hideMark/>
          </w:tcPr>
          <w:p w:rsidR="00FA7C75" w:rsidRDefault="00EC65BC">
            <w:pPr>
              <w:jc w:val="right"/>
            </w:pPr>
            <w:r>
              <w:t>1.9</w:t>
            </w:r>
          </w:p>
        </w:tc>
        <w:tc>
          <w:tcPr>
            <w:tcW w:w="0" w:type="auto"/>
            <w:vAlign w:val="center"/>
            <w:hideMark/>
          </w:tcPr>
          <w:p w:rsidR="00FA7C75" w:rsidRDefault="00EC65BC">
            <w:pPr>
              <w:jc w:val="right"/>
            </w:pPr>
            <w:r>
              <w:t>14,505.80</w:t>
            </w:r>
          </w:p>
        </w:tc>
        <w:tc>
          <w:tcPr>
            <w:tcW w:w="0" w:type="auto"/>
            <w:tcBorders>
              <w:left w:val="single" w:sz="18" w:space="0" w:color="000000"/>
              <w:right w:val="single" w:sz="18" w:space="0" w:color="000000"/>
            </w:tcBorders>
            <w:vAlign w:val="center"/>
            <w:hideMark/>
          </w:tcPr>
          <w:p w:rsidR="00FA7C75" w:rsidRDefault="00EC65BC">
            <w:pPr>
              <w:jc w:val="right"/>
            </w:pPr>
            <w:r>
              <w:t>2.2</w:t>
            </w:r>
          </w:p>
        </w:tc>
        <w:tc>
          <w:tcPr>
            <w:tcW w:w="0" w:type="auto"/>
            <w:vAlign w:val="center"/>
            <w:hideMark/>
          </w:tcPr>
          <w:p w:rsidR="00FA7C75" w:rsidRDefault="00EC65BC">
            <w:pPr>
              <w:jc w:val="right"/>
            </w:pPr>
            <w:r>
              <w:t>14,526.00</w:t>
            </w:r>
          </w:p>
        </w:tc>
        <w:tc>
          <w:tcPr>
            <w:tcW w:w="0" w:type="auto"/>
            <w:tcBorders>
              <w:left w:val="single" w:sz="18" w:space="0" w:color="000000"/>
              <w:right w:val="single" w:sz="18" w:space="0" w:color="000000"/>
            </w:tcBorders>
            <w:vAlign w:val="center"/>
            <w:hideMark/>
          </w:tcPr>
          <w:p w:rsidR="00FA7C75" w:rsidRDefault="00EC65BC">
            <w:pPr>
              <w:jc w:val="right"/>
            </w:pPr>
            <w:r>
              <w:t>2.1</w:t>
            </w:r>
          </w:p>
        </w:tc>
        <w:tc>
          <w:tcPr>
            <w:tcW w:w="0" w:type="auto"/>
            <w:vAlign w:val="center"/>
            <w:hideMark/>
          </w:tcPr>
          <w:p w:rsidR="00FA7C75" w:rsidRDefault="00EC65BC">
            <w:pPr>
              <w:jc w:val="right"/>
            </w:pPr>
            <w:r>
              <w:t>41,788.60</w:t>
            </w:r>
          </w:p>
        </w:tc>
        <w:tc>
          <w:tcPr>
            <w:tcW w:w="0" w:type="auto"/>
            <w:tcBorders>
              <w:left w:val="single" w:sz="18" w:space="0" w:color="000000"/>
              <w:right w:val="single" w:sz="18" w:space="0" w:color="000000"/>
            </w:tcBorders>
            <w:vAlign w:val="center"/>
            <w:hideMark/>
          </w:tcPr>
          <w:p w:rsidR="00FA7C75" w:rsidRDefault="00EC65BC">
            <w:pPr>
              <w:jc w:val="right"/>
            </w:pPr>
            <w:r>
              <w:t>2.1</w:t>
            </w:r>
          </w:p>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rPr>
              <w:t>ИТОГО по заводу</w:t>
            </w:r>
          </w:p>
        </w:tc>
        <w:tc>
          <w:tcPr>
            <w:tcW w:w="0" w:type="auto"/>
            <w:tcBorders>
              <w:top w:val="single" w:sz="18" w:space="0" w:color="000000"/>
              <w:bottom w:val="single" w:sz="18" w:space="0" w:color="000000"/>
            </w:tcBorders>
            <w:vAlign w:val="center"/>
            <w:hideMark/>
          </w:tcPr>
          <w:p w:rsidR="00FA7C75" w:rsidRDefault="00EC65BC">
            <w:pPr>
              <w:jc w:val="right"/>
            </w:pPr>
            <w:r>
              <w:rPr>
                <w:b/>
                <w:bCs/>
              </w:rPr>
              <w:t>654,648.00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667,526.10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681,332.70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2,003,506.80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vAlign w:val="center"/>
            <w:hideMark/>
          </w:tcPr>
          <w:p w:rsidR="00FA7C75" w:rsidRDefault="00FA7C75"/>
        </w:tc>
      </w:tr>
      <w:tr w:rsidR="00FA7C75">
        <w:trPr>
          <w:tblCellSpacing w:w="0" w:type="dxa"/>
        </w:trPr>
        <w:tc>
          <w:tcPr>
            <w:tcW w:w="0" w:type="auto"/>
            <w:gridSpan w:val="10"/>
            <w:vMerge w:val="restart"/>
            <w:vAlign w:val="center"/>
            <w:hideMark/>
          </w:tcPr>
          <w:p w:rsidR="00FA7C75" w:rsidRDefault="00EC65BC">
            <w:r>
              <w:br/>
            </w:r>
            <w:r w:rsidR="00EC4F70">
              <w:rPr>
                <w:noProof/>
              </w:rPr>
              <w:pict>
                <v:shape id="_x0000_i1090" type="#_x0000_t75" style="width:487.5pt;height:95.25pt">
                  <v:imagedata r:id="rId17" o:title=""/>
                </v:shape>
              </w:pict>
            </w:r>
          </w:p>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tcBorders>
              <w:bottom w:val="single" w:sz="18" w:space="0" w:color="000000"/>
            </w:tcBorders>
            <w:vAlign w:val="center"/>
            <w:hideMark/>
          </w:tcPr>
          <w:p w:rsidR="00FA7C75" w:rsidRDefault="00EC65BC">
            <w:pPr>
              <w:jc w:val="center"/>
            </w:pPr>
            <w:r>
              <w:rPr>
                <w:b/>
                <w:bCs/>
                <w:i/>
                <w:iCs/>
              </w:rPr>
              <w:t>Структура товарного производства по цехам ЗАО "МРК" за 2001 год и 1-ое полугодие 2002 года</w:t>
            </w:r>
          </w:p>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hideMark/>
          </w:tcPr>
          <w:p w:rsidR="00FA7C75" w:rsidRDefault="00EC65BC">
            <w:pPr>
              <w:jc w:val="center"/>
            </w:pPr>
            <w:r>
              <w:t>№№ пп</w:t>
            </w:r>
          </w:p>
        </w:tc>
        <w:tc>
          <w:tcPr>
            <w:tcW w:w="0" w:type="auto"/>
            <w:tcBorders>
              <w:top w:val="single" w:sz="18" w:space="0" w:color="000000"/>
              <w:left w:val="single" w:sz="18" w:space="0" w:color="000000"/>
              <w:bottom w:val="single" w:sz="18" w:space="0" w:color="000000"/>
              <w:right w:val="single" w:sz="18" w:space="0" w:color="000000"/>
            </w:tcBorders>
            <w:hideMark/>
          </w:tcPr>
          <w:p w:rsidR="00FA7C75" w:rsidRDefault="00EC65BC">
            <w:pPr>
              <w:jc w:val="center"/>
            </w:pPr>
            <w:r>
              <w:t>Наименование цеха</w:t>
            </w:r>
          </w:p>
        </w:tc>
        <w:tc>
          <w:tcPr>
            <w:tcW w:w="0" w:type="auto"/>
            <w:tcBorders>
              <w:top w:val="single" w:sz="18" w:space="0" w:color="000000"/>
              <w:bottom w:val="single" w:sz="18" w:space="0" w:color="000000"/>
            </w:tcBorders>
            <w:hideMark/>
          </w:tcPr>
          <w:p w:rsidR="00FA7C75" w:rsidRDefault="00EC65BC">
            <w:pPr>
              <w:jc w:val="center"/>
            </w:pPr>
            <w:r>
              <w:t>Товарный выпуск в 1-ом полугодии 2001г., т.р.</w:t>
            </w:r>
          </w:p>
        </w:tc>
        <w:tc>
          <w:tcPr>
            <w:tcW w:w="0" w:type="auto"/>
            <w:tcBorders>
              <w:top w:val="single" w:sz="18" w:space="0" w:color="000000"/>
              <w:left w:val="single" w:sz="18" w:space="0" w:color="000000"/>
              <w:bottom w:val="single" w:sz="18" w:space="0" w:color="000000"/>
              <w:right w:val="single" w:sz="18" w:space="0" w:color="000000"/>
            </w:tcBorders>
            <w:hideMark/>
          </w:tcPr>
          <w:p w:rsidR="00FA7C75" w:rsidRDefault="00EC65BC">
            <w:pPr>
              <w:jc w:val="center"/>
            </w:pPr>
            <w:r>
              <w:t>Уд.вес,%</w:t>
            </w:r>
          </w:p>
        </w:tc>
        <w:tc>
          <w:tcPr>
            <w:tcW w:w="0" w:type="auto"/>
            <w:tcBorders>
              <w:top w:val="single" w:sz="18" w:space="0" w:color="000000"/>
              <w:bottom w:val="single" w:sz="18" w:space="0" w:color="000000"/>
            </w:tcBorders>
            <w:hideMark/>
          </w:tcPr>
          <w:p w:rsidR="00FA7C75" w:rsidRDefault="00EC65BC">
            <w:pPr>
              <w:jc w:val="center"/>
            </w:pPr>
            <w:r>
              <w:t>Товарный выпуск во 2-ом полугодии 2001г., т.р.</w:t>
            </w:r>
          </w:p>
        </w:tc>
        <w:tc>
          <w:tcPr>
            <w:tcW w:w="0" w:type="auto"/>
            <w:tcBorders>
              <w:top w:val="single" w:sz="18" w:space="0" w:color="000000"/>
              <w:left w:val="single" w:sz="18" w:space="0" w:color="000000"/>
              <w:bottom w:val="single" w:sz="18" w:space="0" w:color="000000"/>
              <w:right w:val="single" w:sz="18" w:space="0" w:color="000000"/>
            </w:tcBorders>
            <w:hideMark/>
          </w:tcPr>
          <w:p w:rsidR="00FA7C75" w:rsidRDefault="00EC65BC">
            <w:pPr>
              <w:jc w:val="center"/>
            </w:pPr>
            <w:r>
              <w:t>Уд.вес,%</w:t>
            </w:r>
          </w:p>
        </w:tc>
        <w:tc>
          <w:tcPr>
            <w:tcW w:w="0" w:type="auto"/>
            <w:tcBorders>
              <w:top w:val="single" w:sz="18" w:space="0" w:color="000000"/>
              <w:bottom w:val="single" w:sz="18" w:space="0" w:color="000000"/>
            </w:tcBorders>
            <w:hideMark/>
          </w:tcPr>
          <w:p w:rsidR="00FA7C75" w:rsidRDefault="00EC65BC">
            <w:pPr>
              <w:jc w:val="center"/>
            </w:pPr>
            <w:r>
              <w:t>Товарный выпуск в 1-ом полугодии 2002г., т.р.</w:t>
            </w:r>
          </w:p>
        </w:tc>
        <w:tc>
          <w:tcPr>
            <w:tcW w:w="0" w:type="auto"/>
            <w:tcBorders>
              <w:top w:val="single" w:sz="18" w:space="0" w:color="000000"/>
              <w:left w:val="single" w:sz="18" w:space="0" w:color="000000"/>
              <w:bottom w:val="single" w:sz="18" w:space="0" w:color="000000"/>
              <w:right w:val="single" w:sz="18" w:space="0" w:color="000000"/>
            </w:tcBorders>
            <w:hideMark/>
          </w:tcPr>
          <w:p w:rsidR="00FA7C75" w:rsidRDefault="00EC65BC">
            <w:pPr>
              <w:jc w:val="center"/>
            </w:pPr>
            <w:r>
              <w:t>Уд.вес,%</w:t>
            </w:r>
          </w:p>
        </w:tc>
        <w:tc>
          <w:tcPr>
            <w:tcW w:w="0" w:type="auto"/>
            <w:tcBorders>
              <w:top w:val="single" w:sz="18" w:space="0" w:color="000000"/>
              <w:bottom w:val="single" w:sz="18" w:space="0" w:color="000000"/>
            </w:tcBorders>
            <w:hideMark/>
          </w:tcPr>
          <w:p w:rsidR="00FA7C75" w:rsidRDefault="00EC65BC">
            <w:pPr>
              <w:jc w:val="center"/>
            </w:pPr>
            <w:r>
              <w:t>Итого:</w:t>
            </w:r>
          </w:p>
        </w:tc>
        <w:tc>
          <w:tcPr>
            <w:tcW w:w="0" w:type="auto"/>
            <w:tcBorders>
              <w:top w:val="single" w:sz="18" w:space="0" w:color="000000"/>
              <w:left w:val="single" w:sz="18" w:space="0" w:color="000000"/>
              <w:bottom w:val="single" w:sz="18" w:space="0" w:color="000000"/>
              <w:right w:val="single" w:sz="18" w:space="0" w:color="000000"/>
            </w:tcBorders>
            <w:hideMark/>
          </w:tcPr>
          <w:p w:rsidR="00FA7C75" w:rsidRDefault="00EC65BC">
            <w:pPr>
              <w:jc w:val="center"/>
            </w:pPr>
            <w:r>
              <w:t>Уд.вес,%</w:t>
            </w:r>
          </w:p>
        </w:tc>
        <w:tc>
          <w:tcPr>
            <w:tcW w:w="0" w:type="auto"/>
            <w:hideMark/>
          </w:tcPr>
          <w:p w:rsidR="00FA7C75" w:rsidRDefault="00FA7C75">
            <w:pPr>
              <w:jc w:val="center"/>
            </w:pPr>
          </w:p>
        </w:tc>
      </w:tr>
      <w:tr w:rsidR="00FA7C75">
        <w:trPr>
          <w:tblCellSpacing w:w="0" w:type="dxa"/>
        </w:trPr>
        <w:tc>
          <w:tcPr>
            <w:tcW w:w="0" w:type="auto"/>
            <w:tcBorders>
              <w:left w:val="single" w:sz="18" w:space="0" w:color="000000"/>
            </w:tcBorders>
            <w:vAlign w:val="center"/>
            <w:hideMark/>
          </w:tcPr>
          <w:p w:rsidR="00FA7C75" w:rsidRDefault="00EC65BC">
            <w:pPr>
              <w:jc w:val="right"/>
            </w:pPr>
            <w:r>
              <w:t>1</w:t>
            </w:r>
          </w:p>
        </w:tc>
        <w:tc>
          <w:tcPr>
            <w:tcW w:w="0" w:type="auto"/>
            <w:tcBorders>
              <w:left w:val="single" w:sz="18" w:space="0" w:color="000000"/>
              <w:right w:val="single" w:sz="18" w:space="0" w:color="000000"/>
            </w:tcBorders>
            <w:vAlign w:val="center"/>
            <w:hideMark/>
          </w:tcPr>
          <w:p w:rsidR="00FA7C75" w:rsidRDefault="00EC65BC">
            <w:r>
              <w:t>Ф Л Ц</w:t>
            </w:r>
          </w:p>
        </w:tc>
        <w:tc>
          <w:tcPr>
            <w:tcW w:w="0" w:type="auto"/>
            <w:vAlign w:val="center"/>
            <w:hideMark/>
          </w:tcPr>
          <w:p w:rsidR="00FA7C75" w:rsidRDefault="00EC65BC">
            <w:pPr>
              <w:jc w:val="right"/>
            </w:pPr>
            <w:r>
              <w:t>80,550.30</w:t>
            </w:r>
          </w:p>
        </w:tc>
        <w:tc>
          <w:tcPr>
            <w:tcW w:w="0" w:type="auto"/>
            <w:tcBorders>
              <w:left w:val="single" w:sz="18" w:space="0" w:color="000000"/>
              <w:right w:val="single" w:sz="18" w:space="0" w:color="000000"/>
            </w:tcBorders>
            <w:vAlign w:val="center"/>
            <w:hideMark/>
          </w:tcPr>
          <w:p w:rsidR="00FA7C75" w:rsidRDefault="00EC65BC">
            <w:pPr>
              <w:jc w:val="right"/>
            </w:pPr>
            <w:r>
              <w:t>16</w:t>
            </w:r>
          </w:p>
        </w:tc>
        <w:tc>
          <w:tcPr>
            <w:tcW w:w="0" w:type="auto"/>
            <w:vAlign w:val="center"/>
            <w:hideMark/>
          </w:tcPr>
          <w:p w:rsidR="00FA7C75" w:rsidRDefault="00EC65BC">
            <w:pPr>
              <w:jc w:val="right"/>
            </w:pPr>
            <w:r>
              <w:t>73,906.40</w:t>
            </w:r>
          </w:p>
        </w:tc>
        <w:tc>
          <w:tcPr>
            <w:tcW w:w="0" w:type="auto"/>
            <w:tcBorders>
              <w:left w:val="single" w:sz="18" w:space="0" w:color="000000"/>
              <w:right w:val="single" w:sz="18" w:space="0" w:color="000000"/>
            </w:tcBorders>
            <w:vAlign w:val="center"/>
            <w:hideMark/>
          </w:tcPr>
          <w:p w:rsidR="00FA7C75" w:rsidRDefault="00EC65BC">
            <w:pPr>
              <w:jc w:val="right"/>
            </w:pPr>
            <w:r>
              <w:t>14</w:t>
            </w:r>
          </w:p>
        </w:tc>
        <w:tc>
          <w:tcPr>
            <w:tcW w:w="0" w:type="auto"/>
            <w:vAlign w:val="center"/>
            <w:hideMark/>
          </w:tcPr>
          <w:p w:rsidR="00FA7C75" w:rsidRDefault="00EC65BC">
            <w:pPr>
              <w:jc w:val="right"/>
            </w:pPr>
            <w:r>
              <w:t>83,229.60</w:t>
            </w:r>
          </w:p>
        </w:tc>
        <w:tc>
          <w:tcPr>
            <w:tcW w:w="0" w:type="auto"/>
            <w:tcBorders>
              <w:left w:val="single" w:sz="18" w:space="0" w:color="000000"/>
              <w:right w:val="single" w:sz="18" w:space="0" w:color="000000"/>
            </w:tcBorders>
            <w:vAlign w:val="center"/>
            <w:hideMark/>
          </w:tcPr>
          <w:p w:rsidR="00FA7C75" w:rsidRDefault="00EC65BC">
            <w:pPr>
              <w:jc w:val="right"/>
            </w:pPr>
            <w:r>
              <w:t>15.3</w:t>
            </w:r>
          </w:p>
        </w:tc>
        <w:tc>
          <w:tcPr>
            <w:tcW w:w="0" w:type="auto"/>
            <w:vAlign w:val="center"/>
            <w:hideMark/>
          </w:tcPr>
          <w:p w:rsidR="00FA7C75" w:rsidRDefault="00EC65BC">
            <w:pPr>
              <w:jc w:val="right"/>
            </w:pPr>
            <w:r>
              <w:t>237,686.30</w:t>
            </w:r>
          </w:p>
        </w:tc>
        <w:tc>
          <w:tcPr>
            <w:tcW w:w="0" w:type="auto"/>
            <w:tcBorders>
              <w:left w:val="single" w:sz="18" w:space="0" w:color="000000"/>
              <w:right w:val="single" w:sz="18" w:space="0" w:color="000000"/>
            </w:tcBorders>
            <w:vAlign w:val="center"/>
            <w:hideMark/>
          </w:tcPr>
          <w:p w:rsidR="00FA7C75" w:rsidRDefault="00EC65BC">
            <w:pPr>
              <w:jc w:val="right"/>
            </w:pPr>
            <w:r>
              <w:t>15.1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2</w:t>
            </w:r>
          </w:p>
        </w:tc>
        <w:tc>
          <w:tcPr>
            <w:tcW w:w="0" w:type="auto"/>
            <w:tcBorders>
              <w:left w:val="single" w:sz="18" w:space="0" w:color="000000"/>
              <w:right w:val="single" w:sz="18" w:space="0" w:color="000000"/>
            </w:tcBorders>
            <w:vAlign w:val="center"/>
            <w:hideMark/>
          </w:tcPr>
          <w:p w:rsidR="00FA7C75" w:rsidRDefault="00EC65BC">
            <w:r>
              <w:t>Цех изложниц</w:t>
            </w:r>
          </w:p>
        </w:tc>
        <w:tc>
          <w:tcPr>
            <w:tcW w:w="0" w:type="auto"/>
            <w:vAlign w:val="center"/>
            <w:hideMark/>
          </w:tcPr>
          <w:p w:rsidR="00FA7C75" w:rsidRDefault="00EC65BC">
            <w:pPr>
              <w:jc w:val="right"/>
            </w:pPr>
            <w:r>
              <w:t>106,435.90</w:t>
            </w:r>
          </w:p>
        </w:tc>
        <w:tc>
          <w:tcPr>
            <w:tcW w:w="0" w:type="auto"/>
            <w:tcBorders>
              <w:left w:val="single" w:sz="18" w:space="0" w:color="000000"/>
              <w:right w:val="single" w:sz="18" w:space="0" w:color="000000"/>
            </w:tcBorders>
            <w:vAlign w:val="center"/>
            <w:hideMark/>
          </w:tcPr>
          <w:p w:rsidR="00FA7C75" w:rsidRDefault="00EC65BC">
            <w:pPr>
              <w:jc w:val="right"/>
            </w:pPr>
            <w:r>
              <w:t>21.1</w:t>
            </w:r>
          </w:p>
        </w:tc>
        <w:tc>
          <w:tcPr>
            <w:tcW w:w="0" w:type="auto"/>
            <w:vAlign w:val="center"/>
            <w:hideMark/>
          </w:tcPr>
          <w:p w:rsidR="00FA7C75" w:rsidRDefault="00EC65BC">
            <w:pPr>
              <w:jc w:val="right"/>
            </w:pPr>
            <w:r>
              <w:t>95,295.60</w:t>
            </w:r>
          </w:p>
        </w:tc>
        <w:tc>
          <w:tcPr>
            <w:tcW w:w="0" w:type="auto"/>
            <w:tcBorders>
              <w:left w:val="single" w:sz="18" w:space="0" w:color="000000"/>
              <w:right w:val="single" w:sz="18" w:space="0" w:color="000000"/>
            </w:tcBorders>
            <w:vAlign w:val="center"/>
            <w:hideMark/>
          </w:tcPr>
          <w:p w:rsidR="00FA7C75" w:rsidRDefault="00EC65BC">
            <w:pPr>
              <w:jc w:val="right"/>
            </w:pPr>
            <w:r>
              <w:t>18.1</w:t>
            </w:r>
          </w:p>
        </w:tc>
        <w:tc>
          <w:tcPr>
            <w:tcW w:w="0" w:type="auto"/>
            <w:vAlign w:val="center"/>
            <w:hideMark/>
          </w:tcPr>
          <w:p w:rsidR="00FA7C75" w:rsidRDefault="00EC65BC">
            <w:pPr>
              <w:jc w:val="right"/>
            </w:pPr>
            <w:r>
              <w:t>96,451.80</w:t>
            </w:r>
          </w:p>
        </w:tc>
        <w:tc>
          <w:tcPr>
            <w:tcW w:w="0" w:type="auto"/>
            <w:tcBorders>
              <w:left w:val="single" w:sz="18" w:space="0" w:color="000000"/>
              <w:right w:val="single" w:sz="18" w:space="0" w:color="000000"/>
            </w:tcBorders>
            <w:vAlign w:val="center"/>
            <w:hideMark/>
          </w:tcPr>
          <w:p w:rsidR="00FA7C75" w:rsidRDefault="00EC65BC">
            <w:pPr>
              <w:jc w:val="right"/>
            </w:pPr>
            <w:r>
              <w:t>17.7</w:t>
            </w:r>
          </w:p>
        </w:tc>
        <w:tc>
          <w:tcPr>
            <w:tcW w:w="0" w:type="auto"/>
            <w:vAlign w:val="center"/>
            <w:hideMark/>
          </w:tcPr>
          <w:p w:rsidR="00FA7C75" w:rsidRDefault="00EC65BC">
            <w:pPr>
              <w:jc w:val="right"/>
            </w:pPr>
            <w:r>
              <w:t>298,183.30</w:t>
            </w:r>
          </w:p>
        </w:tc>
        <w:tc>
          <w:tcPr>
            <w:tcW w:w="0" w:type="auto"/>
            <w:tcBorders>
              <w:left w:val="single" w:sz="18" w:space="0" w:color="000000"/>
              <w:right w:val="single" w:sz="18" w:space="0" w:color="000000"/>
            </w:tcBorders>
            <w:vAlign w:val="center"/>
            <w:hideMark/>
          </w:tcPr>
          <w:p w:rsidR="00FA7C75" w:rsidRDefault="00EC65BC">
            <w:pPr>
              <w:jc w:val="right"/>
            </w:pPr>
            <w:r>
              <w:t>18.9</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3</w:t>
            </w:r>
          </w:p>
        </w:tc>
        <w:tc>
          <w:tcPr>
            <w:tcW w:w="0" w:type="auto"/>
            <w:tcBorders>
              <w:left w:val="single" w:sz="18" w:space="0" w:color="000000"/>
              <w:right w:val="single" w:sz="18" w:space="0" w:color="000000"/>
            </w:tcBorders>
            <w:vAlign w:val="center"/>
            <w:hideMark/>
          </w:tcPr>
          <w:p w:rsidR="00FA7C75" w:rsidRDefault="00EC65BC">
            <w:r>
              <w:t>О М Ц</w:t>
            </w:r>
          </w:p>
        </w:tc>
        <w:tc>
          <w:tcPr>
            <w:tcW w:w="0" w:type="auto"/>
            <w:vAlign w:val="center"/>
            <w:hideMark/>
          </w:tcPr>
          <w:p w:rsidR="00FA7C75" w:rsidRDefault="00EC65BC">
            <w:pPr>
              <w:jc w:val="right"/>
            </w:pPr>
            <w:r>
              <w:t>62,382.10</w:t>
            </w:r>
          </w:p>
        </w:tc>
        <w:tc>
          <w:tcPr>
            <w:tcW w:w="0" w:type="auto"/>
            <w:tcBorders>
              <w:left w:val="single" w:sz="18" w:space="0" w:color="000000"/>
              <w:right w:val="single" w:sz="18" w:space="0" w:color="000000"/>
            </w:tcBorders>
            <w:vAlign w:val="center"/>
            <w:hideMark/>
          </w:tcPr>
          <w:p w:rsidR="00FA7C75" w:rsidRDefault="00EC65BC">
            <w:pPr>
              <w:jc w:val="right"/>
            </w:pPr>
            <w:r>
              <w:t>12.4</w:t>
            </w:r>
          </w:p>
        </w:tc>
        <w:tc>
          <w:tcPr>
            <w:tcW w:w="0" w:type="auto"/>
            <w:vAlign w:val="center"/>
            <w:hideMark/>
          </w:tcPr>
          <w:p w:rsidR="00FA7C75" w:rsidRDefault="00EC65BC">
            <w:pPr>
              <w:jc w:val="right"/>
            </w:pPr>
            <w:r>
              <w:t>68,662.80</w:t>
            </w:r>
          </w:p>
        </w:tc>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vAlign w:val="center"/>
            <w:hideMark/>
          </w:tcPr>
          <w:p w:rsidR="00FA7C75" w:rsidRDefault="00EC65BC">
            <w:pPr>
              <w:jc w:val="right"/>
            </w:pPr>
            <w:r>
              <w:t>60,165.10</w:t>
            </w:r>
          </w:p>
        </w:tc>
        <w:tc>
          <w:tcPr>
            <w:tcW w:w="0" w:type="auto"/>
            <w:tcBorders>
              <w:left w:val="single" w:sz="18" w:space="0" w:color="000000"/>
              <w:right w:val="single" w:sz="18" w:space="0" w:color="000000"/>
            </w:tcBorders>
            <w:vAlign w:val="center"/>
            <w:hideMark/>
          </w:tcPr>
          <w:p w:rsidR="00FA7C75" w:rsidRDefault="00EC65BC">
            <w:pPr>
              <w:jc w:val="right"/>
            </w:pPr>
            <w:r>
              <w:t>11.1</w:t>
            </w:r>
          </w:p>
        </w:tc>
        <w:tc>
          <w:tcPr>
            <w:tcW w:w="0" w:type="auto"/>
            <w:vAlign w:val="center"/>
            <w:hideMark/>
          </w:tcPr>
          <w:p w:rsidR="00FA7C75" w:rsidRDefault="00EC65BC">
            <w:pPr>
              <w:jc w:val="right"/>
            </w:pPr>
            <w:r>
              <w:t>191,210.00</w:t>
            </w:r>
          </w:p>
        </w:tc>
        <w:tc>
          <w:tcPr>
            <w:tcW w:w="0" w:type="auto"/>
            <w:tcBorders>
              <w:left w:val="single" w:sz="18" w:space="0" w:color="000000"/>
              <w:right w:val="single" w:sz="18" w:space="0" w:color="000000"/>
            </w:tcBorders>
            <w:vAlign w:val="center"/>
            <w:hideMark/>
          </w:tcPr>
          <w:p w:rsidR="00FA7C75" w:rsidRDefault="00EC65BC">
            <w:pPr>
              <w:jc w:val="right"/>
            </w:pPr>
            <w:r>
              <w:t>12.1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4</w:t>
            </w:r>
          </w:p>
        </w:tc>
        <w:tc>
          <w:tcPr>
            <w:tcW w:w="0" w:type="auto"/>
            <w:tcBorders>
              <w:left w:val="single" w:sz="18" w:space="0" w:color="000000"/>
              <w:right w:val="single" w:sz="18" w:space="0" w:color="000000"/>
            </w:tcBorders>
            <w:vAlign w:val="center"/>
            <w:hideMark/>
          </w:tcPr>
          <w:p w:rsidR="00FA7C75" w:rsidRDefault="00EC65BC">
            <w:r>
              <w:t>Ц М К</w:t>
            </w:r>
          </w:p>
        </w:tc>
        <w:tc>
          <w:tcPr>
            <w:tcW w:w="0" w:type="auto"/>
            <w:vAlign w:val="center"/>
            <w:hideMark/>
          </w:tcPr>
          <w:p w:rsidR="00FA7C75" w:rsidRDefault="00EC65BC">
            <w:pPr>
              <w:jc w:val="right"/>
            </w:pPr>
            <w:r>
              <w:t>24,169.70</w:t>
            </w:r>
          </w:p>
        </w:tc>
        <w:tc>
          <w:tcPr>
            <w:tcW w:w="0" w:type="auto"/>
            <w:tcBorders>
              <w:left w:val="single" w:sz="18" w:space="0" w:color="000000"/>
              <w:right w:val="single" w:sz="18" w:space="0" w:color="000000"/>
            </w:tcBorders>
            <w:vAlign w:val="center"/>
            <w:hideMark/>
          </w:tcPr>
          <w:p w:rsidR="00FA7C75" w:rsidRDefault="00EC65BC">
            <w:pPr>
              <w:jc w:val="right"/>
            </w:pPr>
            <w:r>
              <w:t>4.8</w:t>
            </w:r>
          </w:p>
        </w:tc>
        <w:tc>
          <w:tcPr>
            <w:tcW w:w="0" w:type="auto"/>
            <w:vAlign w:val="center"/>
            <w:hideMark/>
          </w:tcPr>
          <w:p w:rsidR="00FA7C75" w:rsidRDefault="00EC65BC">
            <w:pPr>
              <w:jc w:val="right"/>
            </w:pPr>
            <w:r>
              <w:t>28,284.70</w:t>
            </w:r>
          </w:p>
        </w:tc>
        <w:tc>
          <w:tcPr>
            <w:tcW w:w="0" w:type="auto"/>
            <w:tcBorders>
              <w:left w:val="single" w:sz="18" w:space="0" w:color="000000"/>
              <w:right w:val="single" w:sz="18" w:space="0" w:color="000000"/>
            </w:tcBorders>
            <w:vAlign w:val="center"/>
            <w:hideMark/>
          </w:tcPr>
          <w:p w:rsidR="00FA7C75" w:rsidRDefault="00EC65BC">
            <w:pPr>
              <w:jc w:val="right"/>
            </w:pPr>
            <w:r>
              <w:t>5.4</w:t>
            </w:r>
          </w:p>
        </w:tc>
        <w:tc>
          <w:tcPr>
            <w:tcW w:w="0" w:type="auto"/>
            <w:vAlign w:val="center"/>
            <w:hideMark/>
          </w:tcPr>
          <w:p w:rsidR="00FA7C75" w:rsidRDefault="00EC65BC">
            <w:pPr>
              <w:jc w:val="right"/>
            </w:pPr>
            <w:r>
              <w:t>28,235.60</w:t>
            </w:r>
          </w:p>
        </w:tc>
        <w:tc>
          <w:tcPr>
            <w:tcW w:w="0" w:type="auto"/>
            <w:tcBorders>
              <w:left w:val="single" w:sz="18" w:space="0" w:color="000000"/>
              <w:right w:val="single" w:sz="18" w:space="0" w:color="000000"/>
            </w:tcBorders>
            <w:vAlign w:val="center"/>
            <w:hideMark/>
          </w:tcPr>
          <w:p w:rsidR="00FA7C75" w:rsidRDefault="00EC65BC">
            <w:pPr>
              <w:jc w:val="right"/>
            </w:pPr>
            <w:r>
              <w:t>5.2</w:t>
            </w:r>
          </w:p>
        </w:tc>
        <w:tc>
          <w:tcPr>
            <w:tcW w:w="0" w:type="auto"/>
            <w:vAlign w:val="center"/>
            <w:hideMark/>
          </w:tcPr>
          <w:p w:rsidR="00FA7C75" w:rsidRDefault="00EC65BC">
            <w:pPr>
              <w:jc w:val="right"/>
            </w:pPr>
            <w:r>
              <w:t>80,690.00</w:t>
            </w:r>
          </w:p>
        </w:tc>
        <w:tc>
          <w:tcPr>
            <w:tcW w:w="0" w:type="auto"/>
            <w:tcBorders>
              <w:left w:val="single" w:sz="18" w:space="0" w:color="000000"/>
              <w:right w:val="single" w:sz="18" w:space="0" w:color="000000"/>
            </w:tcBorders>
            <w:vAlign w:val="center"/>
            <w:hideMark/>
          </w:tcPr>
          <w:p w:rsidR="00FA7C75" w:rsidRDefault="00EC65BC">
            <w:pPr>
              <w:jc w:val="right"/>
            </w:pPr>
            <w:r>
              <w:t>5.1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5</w:t>
            </w:r>
          </w:p>
        </w:tc>
        <w:tc>
          <w:tcPr>
            <w:tcW w:w="0" w:type="auto"/>
            <w:tcBorders>
              <w:left w:val="single" w:sz="18" w:space="0" w:color="000000"/>
              <w:right w:val="single" w:sz="18" w:space="0" w:color="000000"/>
            </w:tcBorders>
            <w:vAlign w:val="center"/>
            <w:hideMark/>
          </w:tcPr>
          <w:p w:rsidR="00FA7C75" w:rsidRDefault="00EC65BC">
            <w:r>
              <w:t>Ц Р М О – 0</w:t>
            </w:r>
          </w:p>
        </w:tc>
        <w:tc>
          <w:tcPr>
            <w:tcW w:w="0" w:type="auto"/>
            <w:vAlign w:val="center"/>
            <w:hideMark/>
          </w:tcPr>
          <w:p w:rsidR="00FA7C75" w:rsidRDefault="00EC65BC">
            <w:pPr>
              <w:jc w:val="right"/>
            </w:pPr>
            <w:r>
              <w:t>34,656.30</w:t>
            </w:r>
          </w:p>
        </w:tc>
        <w:tc>
          <w:tcPr>
            <w:tcW w:w="0" w:type="auto"/>
            <w:tcBorders>
              <w:left w:val="single" w:sz="18" w:space="0" w:color="000000"/>
              <w:right w:val="single" w:sz="18" w:space="0" w:color="000000"/>
            </w:tcBorders>
            <w:vAlign w:val="center"/>
            <w:hideMark/>
          </w:tcPr>
          <w:p w:rsidR="00FA7C75" w:rsidRDefault="00EC65BC">
            <w:pPr>
              <w:jc w:val="right"/>
            </w:pPr>
            <w:r>
              <w:t>6.9</w:t>
            </w:r>
          </w:p>
        </w:tc>
        <w:tc>
          <w:tcPr>
            <w:tcW w:w="0" w:type="auto"/>
            <w:vAlign w:val="center"/>
            <w:hideMark/>
          </w:tcPr>
          <w:p w:rsidR="00FA7C75" w:rsidRDefault="00EC65BC">
            <w:pPr>
              <w:jc w:val="right"/>
            </w:pPr>
            <w:r>
              <w:t>44,576.70</w:t>
            </w:r>
          </w:p>
        </w:tc>
        <w:tc>
          <w:tcPr>
            <w:tcW w:w="0" w:type="auto"/>
            <w:tcBorders>
              <w:left w:val="single" w:sz="18" w:space="0" w:color="000000"/>
              <w:right w:val="single" w:sz="18" w:space="0" w:color="000000"/>
            </w:tcBorders>
            <w:vAlign w:val="center"/>
            <w:hideMark/>
          </w:tcPr>
          <w:p w:rsidR="00FA7C75" w:rsidRDefault="00EC65BC">
            <w:pPr>
              <w:jc w:val="right"/>
            </w:pPr>
            <w:r>
              <w:t>8.5</w:t>
            </w:r>
          </w:p>
        </w:tc>
        <w:tc>
          <w:tcPr>
            <w:tcW w:w="0" w:type="auto"/>
            <w:vAlign w:val="center"/>
            <w:hideMark/>
          </w:tcPr>
          <w:p w:rsidR="00FA7C75" w:rsidRDefault="00EC65BC">
            <w:pPr>
              <w:jc w:val="right"/>
            </w:pPr>
            <w:r>
              <w:t>37,044.30</w:t>
            </w:r>
          </w:p>
        </w:tc>
        <w:tc>
          <w:tcPr>
            <w:tcW w:w="0" w:type="auto"/>
            <w:tcBorders>
              <w:left w:val="single" w:sz="18" w:space="0" w:color="000000"/>
              <w:right w:val="single" w:sz="18" w:space="0" w:color="000000"/>
            </w:tcBorders>
            <w:vAlign w:val="center"/>
            <w:hideMark/>
          </w:tcPr>
          <w:p w:rsidR="00FA7C75" w:rsidRDefault="00EC65BC">
            <w:pPr>
              <w:jc w:val="right"/>
            </w:pPr>
            <w:r>
              <w:t>6.8</w:t>
            </w:r>
          </w:p>
        </w:tc>
        <w:tc>
          <w:tcPr>
            <w:tcW w:w="0" w:type="auto"/>
            <w:vAlign w:val="center"/>
            <w:hideMark/>
          </w:tcPr>
          <w:p w:rsidR="00FA7C75" w:rsidRDefault="00EC65BC">
            <w:pPr>
              <w:jc w:val="right"/>
            </w:pPr>
            <w:r>
              <w:t>116,277.30</w:t>
            </w:r>
          </w:p>
        </w:tc>
        <w:tc>
          <w:tcPr>
            <w:tcW w:w="0" w:type="auto"/>
            <w:tcBorders>
              <w:left w:val="single" w:sz="18" w:space="0" w:color="000000"/>
              <w:right w:val="single" w:sz="18" w:space="0" w:color="000000"/>
            </w:tcBorders>
            <w:vAlign w:val="center"/>
            <w:hideMark/>
          </w:tcPr>
          <w:p w:rsidR="00FA7C75" w:rsidRDefault="00EC65BC">
            <w:pPr>
              <w:jc w:val="right"/>
            </w:pPr>
            <w:r>
              <w:t>7.4</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6</w:t>
            </w:r>
          </w:p>
        </w:tc>
        <w:tc>
          <w:tcPr>
            <w:tcW w:w="0" w:type="auto"/>
            <w:tcBorders>
              <w:left w:val="single" w:sz="18" w:space="0" w:color="000000"/>
              <w:right w:val="single" w:sz="18" w:space="0" w:color="000000"/>
            </w:tcBorders>
            <w:vAlign w:val="center"/>
            <w:hideMark/>
          </w:tcPr>
          <w:p w:rsidR="00FA7C75" w:rsidRDefault="00EC65BC">
            <w:r>
              <w:t>Ц Р М О – 1</w:t>
            </w:r>
          </w:p>
        </w:tc>
        <w:tc>
          <w:tcPr>
            <w:tcW w:w="0" w:type="auto"/>
            <w:vAlign w:val="center"/>
            <w:hideMark/>
          </w:tcPr>
          <w:p w:rsidR="00FA7C75" w:rsidRDefault="00EC65BC">
            <w:pPr>
              <w:jc w:val="right"/>
            </w:pPr>
            <w:r>
              <w:t>38,149.80</w:t>
            </w:r>
          </w:p>
        </w:tc>
        <w:tc>
          <w:tcPr>
            <w:tcW w:w="0" w:type="auto"/>
            <w:tcBorders>
              <w:left w:val="single" w:sz="18" w:space="0" w:color="000000"/>
              <w:right w:val="single" w:sz="18" w:space="0" w:color="000000"/>
            </w:tcBorders>
            <w:vAlign w:val="center"/>
            <w:hideMark/>
          </w:tcPr>
          <w:p w:rsidR="00FA7C75" w:rsidRDefault="00EC65BC">
            <w:pPr>
              <w:jc w:val="right"/>
            </w:pPr>
            <w:r>
              <w:t>7.6</w:t>
            </w:r>
          </w:p>
        </w:tc>
        <w:tc>
          <w:tcPr>
            <w:tcW w:w="0" w:type="auto"/>
            <w:vAlign w:val="center"/>
            <w:hideMark/>
          </w:tcPr>
          <w:p w:rsidR="00FA7C75" w:rsidRDefault="00EC65BC">
            <w:pPr>
              <w:jc w:val="right"/>
            </w:pPr>
            <w:r>
              <w:t>39,619.20</w:t>
            </w:r>
          </w:p>
        </w:tc>
        <w:tc>
          <w:tcPr>
            <w:tcW w:w="0" w:type="auto"/>
            <w:tcBorders>
              <w:left w:val="single" w:sz="18" w:space="0" w:color="000000"/>
              <w:right w:val="single" w:sz="18" w:space="0" w:color="000000"/>
            </w:tcBorders>
            <w:vAlign w:val="center"/>
            <w:hideMark/>
          </w:tcPr>
          <w:p w:rsidR="00FA7C75" w:rsidRDefault="00EC65BC">
            <w:pPr>
              <w:jc w:val="right"/>
            </w:pPr>
            <w:r>
              <w:t>7.5</w:t>
            </w:r>
          </w:p>
        </w:tc>
        <w:tc>
          <w:tcPr>
            <w:tcW w:w="0" w:type="auto"/>
            <w:vAlign w:val="center"/>
            <w:hideMark/>
          </w:tcPr>
          <w:p w:rsidR="00FA7C75" w:rsidRDefault="00EC65BC">
            <w:pPr>
              <w:jc w:val="right"/>
            </w:pPr>
            <w:r>
              <w:t>37,995.30</w:t>
            </w:r>
          </w:p>
        </w:tc>
        <w:tc>
          <w:tcPr>
            <w:tcW w:w="0" w:type="auto"/>
            <w:tcBorders>
              <w:left w:val="single" w:sz="18" w:space="0" w:color="000000"/>
              <w:right w:val="single" w:sz="18" w:space="0" w:color="000000"/>
            </w:tcBorders>
            <w:vAlign w:val="center"/>
            <w:hideMark/>
          </w:tcPr>
          <w:p w:rsidR="00FA7C75" w:rsidRDefault="00EC65BC">
            <w:pPr>
              <w:jc w:val="right"/>
            </w:pPr>
            <w:r>
              <w:t>7</w:t>
            </w:r>
          </w:p>
        </w:tc>
        <w:tc>
          <w:tcPr>
            <w:tcW w:w="0" w:type="auto"/>
            <w:vAlign w:val="center"/>
            <w:hideMark/>
          </w:tcPr>
          <w:p w:rsidR="00FA7C75" w:rsidRDefault="00EC65BC">
            <w:pPr>
              <w:jc w:val="right"/>
            </w:pPr>
            <w:r>
              <w:t>115,764.30</w:t>
            </w:r>
          </w:p>
        </w:tc>
        <w:tc>
          <w:tcPr>
            <w:tcW w:w="0" w:type="auto"/>
            <w:tcBorders>
              <w:left w:val="single" w:sz="18" w:space="0" w:color="000000"/>
              <w:right w:val="single" w:sz="18" w:space="0" w:color="000000"/>
            </w:tcBorders>
            <w:vAlign w:val="center"/>
            <w:hideMark/>
          </w:tcPr>
          <w:p w:rsidR="00FA7C75" w:rsidRDefault="00EC65BC">
            <w:pPr>
              <w:jc w:val="right"/>
            </w:pPr>
            <w:r>
              <w:t>7.3</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7</w:t>
            </w:r>
          </w:p>
        </w:tc>
        <w:tc>
          <w:tcPr>
            <w:tcW w:w="0" w:type="auto"/>
            <w:tcBorders>
              <w:left w:val="single" w:sz="18" w:space="0" w:color="000000"/>
              <w:right w:val="single" w:sz="18" w:space="0" w:color="000000"/>
            </w:tcBorders>
            <w:vAlign w:val="center"/>
            <w:hideMark/>
          </w:tcPr>
          <w:p w:rsidR="00FA7C75" w:rsidRDefault="00EC65BC">
            <w:r>
              <w:t>Ц Р М О – 2</w:t>
            </w:r>
          </w:p>
        </w:tc>
        <w:tc>
          <w:tcPr>
            <w:tcW w:w="0" w:type="auto"/>
            <w:vAlign w:val="center"/>
            <w:hideMark/>
          </w:tcPr>
          <w:p w:rsidR="00FA7C75" w:rsidRDefault="00EC65BC">
            <w:pPr>
              <w:jc w:val="right"/>
            </w:pPr>
            <w:r>
              <w:t>22,888.70</w:t>
            </w:r>
          </w:p>
        </w:tc>
        <w:tc>
          <w:tcPr>
            <w:tcW w:w="0" w:type="auto"/>
            <w:tcBorders>
              <w:left w:val="single" w:sz="18" w:space="0" w:color="000000"/>
              <w:right w:val="single" w:sz="18" w:space="0" w:color="000000"/>
            </w:tcBorders>
            <w:vAlign w:val="center"/>
            <w:hideMark/>
          </w:tcPr>
          <w:p w:rsidR="00FA7C75" w:rsidRDefault="00EC65BC">
            <w:pPr>
              <w:jc w:val="right"/>
            </w:pPr>
            <w:r>
              <w:t>4.5</w:t>
            </w:r>
          </w:p>
        </w:tc>
        <w:tc>
          <w:tcPr>
            <w:tcW w:w="0" w:type="auto"/>
            <w:vAlign w:val="center"/>
            <w:hideMark/>
          </w:tcPr>
          <w:p w:rsidR="00FA7C75" w:rsidRDefault="00EC65BC">
            <w:pPr>
              <w:jc w:val="right"/>
            </w:pPr>
            <w:r>
              <w:t>29,617.30</w:t>
            </w:r>
          </w:p>
        </w:tc>
        <w:tc>
          <w:tcPr>
            <w:tcW w:w="0" w:type="auto"/>
            <w:tcBorders>
              <w:left w:val="single" w:sz="18" w:space="0" w:color="000000"/>
              <w:right w:val="single" w:sz="18" w:space="0" w:color="000000"/>
            </w:tcBorders>
            <w:vAlign w:val="center"/>
            <w:hideMark/>
          </w:tcPr>
          <w:p w:rsidR="00FA7C75" w:rsidRDefault="00EC65BC">
            <w:pPr>
              <w:jc w:val="right"/>
            </w:pPr>
            <w:r>
              <w:t>5.6</w:t>
            </w:r>
          </w:p>
        </w:tc>
        <w:tc>
          <w:tcPr>
            <w:tcW w:w="0" w:type="auto"/>
            <w:vAlign w:val="center"/>
            <w:hideMark/>
          </w:tcPr>
          <w:p w:rsidR="00FA7C75" w:rsidRDefault="00EC65BC">
            <w:pPr>
              <w:jc w:val="right"/>
            </w:pPr>
            <w:r>
              <w:t>29,186.30</w:t>
            </w:r>
          </w:p>
        </w:tc>
        <w:tc>
          <w:tcPr>
            <w:tcW w:w="0" w:type="auto"/>
            <w:tcBorders>
              <w:left w:val="single" w:sz="18" w:space="0" w:color="000000"/>
              <w:right w:val="single" w:sz="18" w:space="0" w:color="000000"/>
            </w:tcBorders>
            <w:vAlign w:val="center"/>
            <w:hideMark/>
          </w:tcPr>
          <w:p w:rsidR="00FA7C75" w:rsidRDefault="00EC65BC">
            <w:pPr>
              <w:jc w:val="right"/>
            </w:pPr>
            <w:r>
              <w:t>5.4</w:t>
            </w:r>
          </w:p>
        </w:tc>
        <w:tc>
          <w:tcPr>
            <w:tcW w:w="0" w:type="auto"/>
            <w:vAlign w:val="center"/>
            <w:hideMark/>
          </w:tcPr>
          <w:p w:rsidR="00FA7C75" w:rsidRDefault="00EC65BC">
            <w:pPr>
              <w:jc w:val="right"/>
            </w:pPr>
            <w:r>
              <w:t>81,692.30</w:t>
            </w:r>
          </w:p>
        </w:tc>
        <w:tc>
          <w:tcPr>
            <w:tcW w:w="0" w:type="auto"/>
            <w:tcBorders>
              <w:left w:val="single" w:sz="18" w:space="0" w:color="000000"/>
              <w:right w:val="single" w:sz="18" w:space="0" w:color="000000"/>
            </w:tcBorders>
            <w:vAlign w:val="center"/>
            <w:hideMark/>
          </w:tcPr>
          <w:p w:rsidR="00FA7C75" w:rsidRDefault="00EC65BC">
            <w:pPr>
              <w:jc w:val="right"/>
            </w:pPr>
            <w:r>
              <w:t>5.2</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8</w:t>
            </w:r>
          </w:p>
        </w:tc>
        <w:tc>
          <w:tcPr>
            <w:tcW w:w="0" w:type="auto"/>
            <w:tcBorders>
              <w:left w:val="single" w:sz="18" w:space="0" w:color="000000"/>
              <w:right w:val="single" w:sz="18" w:space="0" w:color="000000"/>
            </w:tcBorders>
            <w:vAlign w:val="center"/>
            <w:hideMark/>
          </w:tcPr>
          <w:p w:rsidR="00FA7C75" w:rsidRDefault="00EC65BC">
            <w:r>
              <w:t>Ц Р М О – 3</w:t>
            </w:r>
          </w:p>
        </w:tc>
        <w:tc>
          <w:tcPr>
            <w:tcW w:w="0" w:type="auto"/>
            <w:vAlign w:val="center"/>
            <w:hideMark/>
          </w:tcPr>
          <w:p w:rsidR="00FA7C75" w:rsidRDefault="00EC65BC">
            <w:pPr>
              <w:jc w:val="right"/>
            </w:pPr>
            <w:r>
              <w:t>53,214.20</w:t>
            </w:r>
          </w:p>
        </w:tc>
        <w:tc>
          <w:tcPr>
            <w:tcW w:w="0" w:type="auto"/>
            <w:tcBorders>
              <w:left w:val="single" w:sz="18" w:space="0" w:color="000000"/>
              <w:right w:val="single" w:sz="18" w:space="0" w:color="000000"/>
            </w:tcBorders>
            <w:vAlign w:val="center"/>
            <w:hideMark/>
          </w:tcPr>
          <w:p w:rsidR="00FA7C75" w:rsidRDefault="00EC65BC">
            <w:pPr>
              <w:jc w:val="right"/>
            </w:pPr>
            <w:r>
              <w:t>10.6</w:t>
            </w:r>
          </w:p>
        </w:tc>
        <w:tc>
          <w:tcPr>
            <w:tcW w:w="0" w:type="auto"/>
            <w:vAlign w:val="center"/>
            <w:hideMark/>
          </w:tcPr>
          <w:p w:rsidR="00FA7C75" w:rsidRDefault="00EC65BC">
            <w:pPr>
              <w:jc w:val="right"/>
            </w:pPr>
            <w:r>
              <w:t>56,206.60</w:t>
            </w:r>
          </w:p>
        </w:tc>
        <w:tc>
          <w:tcPr>
            <w:tcW w:w="0" w:type="auto"/>
            <w:tcBorders>
              <w:left w:val="single" w:sz="18" w:space="0" w:color="000000"/>
              <w:right w:val="single" w:sz="18" w:space="0" w:color="000000"/>
            </w:tcBorders>
            <w:vAlign w:val="center"/>
            <w:hideMark/>
          </w:tcPr>
          <w:p w:rsidR="00FA7C75" w:rsidRDefault="00EC65BC">
            <w:pPr>
              <w:jc w:val="right"/>
            </w:pPr>
            <w:r>
              <w:t>10.7</w:t>
            </w:r>
          </w:p>
        </w:tc>
        <w:tc>
          <w:tcPr>
            <w:tcW w:w="0" w:type="auto"/>
            <w:vAlign w:val="center"/>
            <w:hideMark/>
          </w:tcPr>
          <w:p w:rsidR="00FA7C75" w:rsidRDefault="00EC65BC">
            <w:pPr>
              <w:jc w:val="right"/>
            </w:pPr>
            <w:r>
              <w:t>70,984.90</w:t>
            </w:r>
          </w:p>
        </w:tc>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vAlign w:val="center"/>
            <w:hideMark/>
          </w:tcPr>
          <w:p w:rsidR="00FA7C75" w:rsidRDefault="00EC65BC">
            <w:pPr>
              <w:jc w:val="right"/>
            </w:pPr>
            <w:r>
              <w:t>180,405.70</w:t>
            </w:r>
          </w:p>
        </w:tc>
        <w:tc>
          <w:tcPr>
            <w:tcW w:w="0" w:type="auto"/>
            <w:tcBorders>
              <w:left w:val="single" w:sz="18" w:space="0" w:color="000000"/>
              <w:right w:val="single" w:sz="18" w:space="0" w:color="000000"/>
            </w:tcBorders>
            <w:vAlign w:val="center"/>
            <w:hideMark/>
          </w:tcPr>
          <w:p w:rsidR="00FA7C75" w:rsidRDefault="00EC65BC">
            <w:pPr>
              <w:jc w:val="right"/>
            </w:pPr>
            <w:r>
              <w:t>11.5</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9</w:t>
            </w:r>
          </w:p>
        </w:tc>
        <w:tc>
          <w:tcPr>
            <w:tcW w:w="0" w:type="auto"/>
            <w:tcBorders>
              <w:left w:val="single" w:sz="18" w:space="0" w:color="000000"/>
              <w:right w:val="single" w:sz="18" w:space="0" w:color="000000"/>
            </w:tcBorders>
            <w:vAlign w:val="center"/>
            <w:hideMark/>
          </w:tcPr>
          <w:p w:rsidR="00FA7C75" w:rsidRDefault="00EC65BC">
            <w:r>
              <w:t>Ц Р М О – 7</w:t>
            </w:r>
          </w:p>
        </w:tc>
        <w:tc>
          <w:tcPr>
            <w:tcW w:w="0" w:type="auto"/>
            <w:vAlign w:val="center"/>
            <w:hideMark/>
          </w:tcPr>
          <w:p w:rsidR="00FA7C75" w:rsidRDefault="00EC65BC">
            <w:pPr>
              <w:jc w:val="right"/>
            </w:pPr>
            <w:r>
              <w:t>17,275.80</w:t>
            </w:r>
          </w:p>
        </w:tc>
        <w:tc>
          <w:tcPr>
            <w:tcW w:w="0" w:type="auto"/>
            <w:tcBorders>
              <w:left w:val="single" w:sz="18" w:space="0" w:color="000000"/>
              <w:right w:val="single" w:sz="18" w:space="0" w:color="000000"/>
            </w:tcBorders>
            <w:vAlign w:val="center"/>
            <w:hideMark/>
          </w:tcPr>
          <w:p w:rsidR="00FA7C75" w:rsidRDefault="00EC65BC">
            <w:pPr>
              <w:jc w:val="right"/>
            </w:pPr>
            <w:r>
              <w:t>3.4</w:t>
            </w:r>
          </w:p>
        </w:tc>
        <w:tc>
          <w:tcPr>
            <w:tcW w:w="0" w:type="auto"/>
            <w:vAlign w:val="center"/>
            <w:hideMark/>
          </w:tcPr>
          <w:p w:rsidR="00FA7C75" w:rsidRDefault="00EC65BC">
            <w:pPr>
              <w:jc w:val="right"/>
            </w:pPr>
            <w:r>
              <w:t>20,885.00</w:t>
            </w:r>
          </w:p>
        </w:tc>
        <w:tc>
          <w:tcPr>
            <w:tcW w:w="0" w:type="auto"/>
            <w:tcBorders>
              <w:left w:val="single" w:sz="18" w:space="0" w:color="000000"/>
              <w:right w:val="single" w:sz="18" w:space="0" w:color="000000"/>
            </w:tcBorders>
            <w:vAlign w:val="center"/>
            <w:hideMark/>
          </w:tcPr>
          <w:p w:rsidR="00FA7C75" w:rsidRDefault="00EC65BC">
            <w:pPr>
              <w:jc w:val="right"/>
            </w:pPr>
            <w:r>
              <w:t>4</w:t>
            </w:r>
          </w:p>
        </w:tc>
        <w:tc>
          <w:tcPr>
            <w:tcW w:w="0" w:type="auto"/>
            <w:vAlign w:val="center"/>
            <w:hideMark/>
          </w:tcPr>
          <w:p w:rsidR="00FA7C75" w:rsidRDefault="00EC65BC">
            <w:pPr>
              <w:jc w:val="right"/>
            </w:pPr>
            <w:r>
              <w:t>21,526.80</w:t>
            </w:r>
          </w:p>
        </w:tc>
        <w:tc>
          <w:tcPr>
            <w:tcW w:w="0" w:type="auto"/>
            <w:tcBorders>
              <w:left w:val="single" w:sz="18" w:space="0" w:color="000000"/>
              <w:right w:val="single" w:sz="18" w:space="0" w:color="000000"/>
            </w:tcBorders>
            <w:vAlign w:val="center"/>
            <w:hideMark/>
          </w:tcPr>
          <w:p w:rsidR="00FA7C75" w:rsidRDefault="00EC65BC">
            <w:pPr>
              <w:jc w:val="right"/>
            </w:pPr>
            <w:r>
              <w:t>4</w:t>
            </w:r>
          </w:p>
        </w:tc>
        <w:tc>
          <w:tcPr>
            <w:tcW w:w="0" w:type="auto"/>
            <w:vAlign w:val="center"/>
            <w:hideMark/>
          </w:tcPr>
          <w:p w:rsidR="00FA7C75" w:rsidRDefault="00EC65BC">
            <w:pPr>
              <w:jc w:val="right"/>
            </w:pPr>
            <w:r>
              <w:t>59,687.60</w:t>
            </w:r>
          </w:p>
        </w:tc>
        <w:tc>
          <w:tcPr>
            <w:tcW w:w="0" w:type="auto"/>
            <w:tcBorders>
              <w:left w:val="single" w:sz="18" w:space="0" w:color="000000"/>
              <w:right w:val="single" w:sz="18" w:space="0" w:color="000000"/>
            </w:tcBorders>
            <w:vAlign w:val="center"/>
            <w:hideMark/>
          </w:tcPr>
          <w:p w:rsidR="00FA7C75" w:rsidRDefault="00EC65BC">
            <w:pPr>
              <w:jc w:val="right"/>
            </w:pPr>
            <w:r>
              <w:t>3.8</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10</w:t>
            </w:r>
          </w:p>
        </w:tc>
        <w:tc>
          <w:tcPr>
            <w:tcW w:w="0" w:type="auto"/>
            <w:tcBorders>
              <w:left w:val="single" w:sz="18" w:space="0" w:color="000000"/>
              <w:right w:val="single" w:sz="18" w:space="0" w:color="000000"/>
            </w:tcBorders>
            <w:vAlign w:val="center"/>
            <w:hideMark/>
          </w:tcPr>
          <w:p w:rsidR="00FA7C75" w:rsidRDefault="00EC65BC">
            <w:r>
              <w:t>Ц Р М О – 8</w:t>
            </w:r>
          </w:p>
        </w:tc>
        <w:tc>
          <w:tcPr>
            <w:tcW w:w="0" w:type="auto"/>
            <w:vAlign w:val="center"/>
            <w:hideMark/>
          </w:tcPr>
          <w:p w:rsidR="00FA7C75" w:rsidRDefault="00EC65BC">
            <w:pPr>
              <w:jc w:val="right"/>
            </w:pPr>
            <w:r>
              <w:t>44,898.10</w:t>
            </w:r>
          </w:p>
        </w:tc>
        <w:tc>
          <w:tcPr>
            <w:tcW w:w="0" w:type="auto"/>
            <w:tcBorders>
              <w:left w:val="single" w:sz="18" w:space="0" w:color="000000"/>
              <w:right w:val="single" w:sz="18" w:space="0" w:color="000000"/>
            </w:tcBorders>
            <w:vAlign w:val="center"/>
            <w:hideMark/>
          </w:tcPr>
          <w:p w:rsidR="00FA7C75" w:rsidRDefault="00EC65BC">
            <w:pPr>
              <w:jc w:val="right"/>
            </w:pPr>
            <w:r>
              <w:t>8.9</w:t>
            </w:r>
          </w:p>
        </w:tc>
        <w:tc>
          <w:tcPr>
            <w:tcW w:w="0" w:type="auto"/>
            <w:vAlign w:val="center"/>
            <w:hideMark/>
          </w:tcPr>
          <w:p w:rsidR="00FA7C75" w:rsidRDefault="00EC65BC">
            <w:pPr>
              <w:jc w:val="right"/>
            </w:pPr>
            <w:r>
              <w:t>51,112.30</w:t>
            </w:r>
          </w:p>
        </w:tc>
        <w:tc>
          <w:tcPr>
            <w:tcW w:w="0" w:type="auto"/>
            <w:tcBorders>
              <w:left w:val="single" w:sz="18" w:space="0" w:color="000000"/>
              <w:right w:val="single" w:sz="18" w:space="0" w:color="000000"/>
            </w:tcBorders>
            <w:vAlign w:val="center"/>
            <w:hideMark/>
          </w:tcPr>
          <w:p w:rsidR="00FA7C75" w:rsidRDefault="00EC65BC">
            <w:pPr>
              <w:jc w:val="right"/>
            </w:pPr>
            <w:r>
              <w:t>9.7</w:t>
            </w:r>
          </w:p>
        </w:tc>
        <w:tc>
          <w:tcPr>
            <w:tcW w:w="0" w:type="auto"/>
            <w:vAlign w:val="center"/>
            <w:hideMark/>
          </w:tcPr>
          <w:p w:rsidR="00FA7C75" w:rsidRDefault="00EC65BC">
            <w:pPr>
              <w:jc w:val="right"/>
            </w:pPr>
            <w:r>
              <w:t>41,998.50</w:t>
            </w:r>
          </w:p>
        </w:tc>
        <w:tc>
          <w:tcPr>
            <w:tcW w:w="0" w:type="auto"/>
            <w:tcBorders>
              <w:left w:val="single" w:sz="18" w:space="0" w:color="000000"/>
              <w:right w:val="single" w:sz="18" w:space="0" w:color="000000"/>
            </w:tcBorders>
            <w:vAlign w:val="center"/>
            <w:hideMark/>
          </w:tcPr>
          <w:p w:rsidR="00FA7C75" w:rsidRDefault="00EC65BC">
            <w:pPr>
              <w:jc w:val="right"/>
            </w:pPr>
            <w:r>
              <w:t>7.7</w:t>
            </w:r>
          </w:p>
        </w:tc>
        <w:tc>
          <w:tcPr>
            <w:tcW w:w="0" w:type="auto"/>
            <w:vAlign w:val="center"/>
            <w:hideMark/>
          </w:tcPr>
          <w:p w:rsidR="00FA7C75" w:rsidRDefault="00EC65BC">
            <w:pPr>
              <w:jc w:val="right"/>
            </w:pPr>
            <w:r>
              <w:t>138,008.90</w:t>
            </w:r>
          </w:p>
        </w:tc>
        <w:tc>
          <w:tcPr>
            <w:tcW w:w="0" w:type="auto"/>
            <w:tcBorders>
              <w:left w:val="single" w:sz="18" w:space="0" w:color="000000"/>
              <w:right w:val="single" w:sz="18" w:space="0" w:color="000000"/>
            </w:tcBorders>
            <w:vAlign w:val="center"/>
            <w:hideMark/>
          </w:tcPr>
          <w:p w:rsidR="00FA7C75" w:rsidRDefault="00EC65BC">
            <w:pPr>
              <w:jc w:val="right"/>
            </w:pPr>
            <w:r>
              <w:t>8.8</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12</w:t>
            </w:r>
          </w:p>
        </w:tc>
        <w:tc>
          <w:tcPr>
            <w:tcW w:w="0" w:type="auto"/>
            <w:tcBorders>
              <w:left w:val="single" w:sz="18" w:space="0" w:color="000000"/>
              <w:right w:val="single" w:sz="18" w:space="0" w:color="000000"/>
            </w:tcBorders>
            <w:vAlign w:val="center"/>
            <w:hideMark/>
          </w:tcPr>
          <w:p w:rsidR="00FA7C75" w:rsidRDefault="00EC65BC">
            <w:r>
              <w:t>Ц М П</w:t>
            </w:r>
          </w:p>
        </w:tc>
        <w:tc>
          <w:tcPr>
            <w:tcW w:w="0" w:type="auto"/>
            <w:vAlign w:val="center"/>
            <w:hideMark/>
          </w:tcPr>
          <w:p w:rsidR="00FA7C75" w:rsidRDefault="00EC65BC">
            <w:pPr>
              <w:jc w:val="right"/>
            </w:pPr>
            <w:r>
              <w:t>18,629.30</w:t>
            </w:r>
          </w:p>
        </w:tc>
        <w:tc>
          <w:tcPr>
            <w:tcW w:w="0" w:type="auto"/>
            <w:tcBorders>
              <w:left w:val="single" w:sz="18" w:space="0" w:color="000000"/>
              <w:right w:val="single" w:sz="18" w:space="0" w:color="000000"/>
            </w:tcBorders>
            <w:vAlign w:val="center"/>
            <w:hideMark/>
          </w:tcPr>
          <w:p w:rsidR="00FA7C75" w:rsidRDefault="00EC65BC">
            <w:pPr>
              <w:jc w:val="right"/>
            </w:pPr>
            <w:r>
              <w:t>3.7</w:t>
            </w:r>
          </w:p>
        </w:tc>
        <w:tc>
          <w:tcPr>
            <w:tcW w:w="0" w:type="auto"/>
            <w:vAlign w:val="center"/>
            <w:hideMark/>
          </w:tcPr>
          <w:p w:rsidR="00FA7C75" w:rsidRDefault="00EC65BC">
            <w:pPr>
              <w:jc w:val="right"/>
            </w:pPr>
            <w:r>
              <w:t>18,804.30</w:t>
            </w:r>
          </w:p>
        </w:tc>
        <w:tc>
          <w:tcPr>
            <w:tcW w:w="0" w:type="auto"/>
            <w:tcBorders>
              <w:left w:val="single" w:sz="18" w:space="0" w:color="000000"/>
              <w:right w:val="single" w:sz="18" w:space="0" w:color="000000"/>
            </w:tcBorders>
            <w:vAlign w:val="center"/>
            <w:hideMark/>
          </w:tcPr>
          <w:p w:rsidR="00FA7C75" w:rsidRDefault="00EC65BC">
            <w:pPr>
              <w:jc w:val="right"/>
            </w:pPr>
            <w:r>
              <w:t>3.6</w:t>
            </w:r>
          </w:p>
        </w:tc>
        <w:tc>
          <w:tcPr>
            <w:tcW w:w="0" w:type="auto"/>
            <w:vAlign w:val="center"/>
            <w:hideMark/>
          </w:tcPr>
          <w:p w:rsidR="00FA7C75" w:rsidRDefault="00EC65BC">
            <w:pPr>
              <w:jc w:val="right"/>
            </w:pPr>
            <w:r>
              <w:t>36,829.00</w:t>
            </w:r>
          </w:p>
        </w:tc>
        <w:tc>
          <w:tcPr>
            <w:tcW w:w="0" w:type="auto"/>
            <w:tcBorders>
              <w:left w:val="single" w:sz="18" w:space="0" w:color="000000"/>
              <w:right w:val="single" w:sz="18" w:space="0" w:color="000000"/>
            </w:tcBorders>
            <w:vAlign w:val="center"/>
            <w:hideMark/>
          </w:tcPr>
          <w:p w:rsidR="00FA7C75" w:rsidRDefault="00EC65BC">
            <w:pPr>
              <w:jc w:val="right"/>
            </w:pPr>
            <w:r>
              <w:t>6.8</w:t>
            </w:r>
          </w:p>
        </w:tc>
        <w:tc>
          <w:tcPr>
            <w:tcW w:w="0" w:type="auto"/>
            <w:vAlign w:val="center"/>
            <w:hideMark/>
          </w:tcPr>
          <w:p w:rsidR="00FA7C75" w:rsidRDefault="00EC65BC">
            <w:pPr>
              <w:jc w:val="right"/>
            </w:pPr>
            <w:r>
              <w:t>74,262.60</w:t>
            </w:r>
          </w:p>
        </w:tc>
        <w:tc>
          <w:tcPr>
            <w:tcW w:w="0" w:type="auto"/>
            <w:tcBorders>
              <w:left w:val="single" w:sz="18" w:space="0" w:color="000000"/>
              <w:right w:val="single" w:sz="18" w:space="0" w:color="000000"/>
            </w:tcBorders>
            <w:vAlign w:val="center"/>
            <w:hideMark/>
          </w:tcPr>
          <w:p w:rsidR="00FA7C75" w:rsidRDefault="00EC65BC">
            <w:pPr>
              <w:jc w:val="right"/>
            </w:pPr>
            <w:r>
              <w:t>4.7</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13</w:t>
            </w:r>
          </w:p>
        </w:tc>
        <w:tc>
          <w:tcPr>
            <w:tcW w:w="0" w:type="auto"/>
            <w:tcBorders>
              <w:left w:val="single" w:sz="18" w:space="0" w:color="000000"/>
              <w:right w:val="single" w:sz="18" w:space="0" w:color="000000"/>
            </w:tcBorders>
            <w:vAlign w:val="center"/>
            <w:hideMark/>
          </w:tcPr>
          <w:p w:rsidR="00FA7C75" w:rsidRDefault="00EC65BC">
            <w:r>
              <w:t>Ц Т Л</w:t>
            </w:r>
          </w:p>
        </w:tc>
        <w:tc>
          <w:tcPr>
            <w:tcW w:w="0" w:type="auto"/>
            <w:vAlign w:val="center"/>
            <w:hideMark/>
          </w:tcPr>
          <w:p w:rsidR="00FA7C75" w:rsidRDefault="00EC65BC">
            <w:pPr>
              <w:jc w:val="right"/>
            </w:pPr>
            <w:r>
              <w:t>398</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554.7</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757.5</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1,710.20</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rPr>
              <w:t>ИТОГО по заводу</w:t>
            </w:r>
          </w:p>
        </w:tc>
        <w:tc>
          <w:tcPr>
            <w:tcW w:w="0" w:type="auto"/>
            <w:tcBorders>
              <w:top w:val="single" w:sz="18" w:space="0" w:color="000000"/>
              <w:bottom w:val="single" w:sz="18" w:space="0" w:color="000000"/>
            </w:tcBorders>
            <w:vAlign w:val="center"/>
            <w:hideMark/>
          </w:tcPr>
          <w:p w:rsidR="00FA7C75" w:rsidRDefault="00EC65BC">
            <w:pPr>
              <w:jc w:val="right"/>
            </w:pPr>
            <w:r>
              <w:rPr>
                <w:b/>
                <w:bCs/>
              </w:rPr>
              <w:t>503,648.20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527,525.60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544,404.70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1,575,578.50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vAlign w:val="center"/>
            <w:hideMark/>
          </w:tcPr>
          <w:p w:rsidR="00FA7C75" w:rsidRDefault="00FA7C75"/>
        </w:tc>
      </w:tr>
      <w:tr w:rsidR="00FA7C75">
        <w:trPr>
          <w:tblCellSpacing w:w="0" w:type="dxa"/>
        </w:trPr>
        <w:tc>
          <w:tcPr>
            <w:tcW w:w="0" w:type="auto"/>
            <w:gridSpan w:val="10"/>
            <w:vMerge w:val="restart"/>
            <w:vAlign w:val="center"/>
            <w:hideMark/>
          </w:tcPr>
          <w:p w:rsidR="00FA7C75" w:rsidRDefault="00EC65BC">
            <w:r>
              <w:br/>
            </w:r>
            <w:r w:rsidR="00EC4F70">
              <w:rPr>
                <w:noProof/>
              </w:rPr>
              <w:pict>
                <v:shape id="_x0000_i1093" type="#_x0000_t75" style="width:487.5pt;height:96.75pt">
                  <v:imagedata r:id="rId18" o:title=""/>
                </v:shape>
              </w:pict>
            </w:r>
          </w:p>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10"/>
            <w:vMerge/>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vAlign w:val="center"/>
            <w:hideMark/>
          </w:tcPr>
          <w:p w:rsidR="00FA7C75" w:rsidRDefault="00EC65BC">
            <w:pPr>
              <w:jc w:val="center"/>
            </w:pPr>
            <w:r>
              <w:t>№№ пп</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Наименование цеха</w:t>
            </w:r>
          </w:p>
        </w:tc>
        <w:tc>
          <w:tcPr>
            <w:tcW w:w="0" w:type="auto"/>
            <w:tcBorders>
              <w:top w:val="single" w:sz="18" w:space="0" w:color="000000"/>
              <w:bottom w:val="single" w:sz="18" w:space="0" w:color="000000"/>
            </w:tcBorders>
            <w:vAlign w:val="center"/>
            <w:hideMark/>
          </w:tcPr>
          <w:p w:rsidR="00FA7C75" w:rsidRDefault="00EC65BC">
            <w:pPr>
              <w:jc w:val="center"/>
            </w:pPr>
            <w:r>
              <w:t>Реализация в 1-ом полугодии 2001г.,т.р.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Реализация во 2-ом полугодии 2001г.,т.р.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Реализация в 1-ом полугодии 2002г.,т.р.</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tcBorders>
              <w:top w:val="single" w:sz="18" w:space="0" w:color="000000"/>
              <w:bottom w:val="single" w:sz="18" w:space="0" w:color="000000"/>
            </w:tcBorders>
            <w:vAlign w:val="center"/>
            <w:hideMark/>
          </w:tcPr>
          <w:p w:rsidR="00FA7C75" w:rsidRDefault="00EC65BC">
            <w:pPr>
              <w:jc w:val="center"/>
            </w:pPr>
            <w:r>
              <w:t>Итого:</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t>Уд.вес,%</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w:t>
            </w:r>
          </w:p>
        </w:tc>
        <w:tc>
          <w:tcPr>
            <w:tcW w:w="0" w:type="auto"/>
            <w:tcBorders>
              <w:left w:val="single" w:sz="18" w:space="0" w:color="000000"/>
              <w:right w:val="single" w:sz="18" w:space="0" w:color="000000"/>
            </w:tcBorders>
            <w:vAlign w:val="center"/>
            <w:hideMark/>
          </w:tcPr>
          <w:p w:rsidR="00FA7C75" w:rsidRDefault="00EC65BC">
            <w:r>
              <w:t>Ф Л Ц</w:t>
            </w:r>
          </w:p>
        </w:tc>
        <w:tc>
          <w:tcPr>
            <w:tcW w:w="0" w:type="auto"/>
            <w:vAlign w:val="center"/>
            <w:hideMark/>
          </w:tcPr>
          <w:p w:rsidR="00FA7C75" w:rsidRDefault="00EC65BC">
            <w:pPr>
              <w:jc w:val="right"/>
            </w:pPr>
            <w:r>
              <w:t>76,489.30</w:t>
            </w:r>
          </w:p>
        </w:tc>
        <w:tc>
          <w:tcPr>
            <w:tcW w:w="0" w:type="auto"/>
            <w:tcBorders>
              <w:left w:val="single" w:sz="18" w:space="0" w:color="000000"/>
              <w:right w:val="single" w:sz="18" w:space="0" w:color="000000"/>
            </w:tcBorders>
            <w:vAlign w:val="center"/>
            <w:hideMark/>
          </w:tcPr>
          <w:p w:rsidR="00FA7C75" w:rsidRDefault="00EC65BC">
            <w:pPr>
              <w:jc w:val="right"/>
            </w:pPr>
            <w:r>
              <w:t>15.4</w:t>
            </w:r>
          </w:p>
        </w:tc>
        <w:tc>
          <w:tcPr>
            <w:tcW w:w="0" w:type="auto"/>
            <w:vAlign w:val="center"/>
            <w:hideMark/>
          </w:tcPr>
          <w:p w:rsidR="00FA7C75" w:rsidRDefault="00EC65BC">
            <w:pPr>
              <w:jc w:val="right"/>
            </w:pPr>
            <w:r>
              <w:t>77,020.00</w:t>
            </w:r>
          </w:p>
        </w:tc>
        <w:tc>
          <w:tcPr>
            <w:tcW w:w="0" w:type="auto"/>
            <w:tcBorders>
              <w:left w:val="single" w:sz="18" w:space="0" w:color="000000"/>
              <w:right w:val="single" w:sz="18" w:space="0" w:color="000000"/>
            </w:tcBorders>
            <w:vAlign w:val="center"/>
            <w:hideMark/>
          </w:tcPr>
          <w:p w:rsidR="00FA7C75" w:rsidRDefault="00EC65BC">
            <w:pPr>
              <w:jc w:val="right"/>
            </w:pPr>
            <w:r>
              <w:t>14.6</w:t>
            </w:r>
          </w:p>
        </w:tc>
        <w:tc>
          <w:tcPr>
            <w:tcW w:w="0" w:type="auto"/>
            <w:vAlign w:val="center"/>
            <w:hideMark/>
          </w:tcPr>
          <w:p w:rsidR="00FA7C75" w:rsidRDefault="00EC65BC">
            <w:pPr>
              <w:jc w:val="right"/>
            </w:pPr>
            <w:r>
              <w:t>82,403.60</w:t>
            </w:r>
          </w:p>
        </w:tc>
        <w:tc>
          <w:tcPr>
            <w:tcW w:w="0" w:type="auto"/>
            <w:tcBorders>
              <w:left w:val="single" w:sz="18" w:space="0" w:color="000000"/>
              <w:right w:val="single" w:sz="18" w:space="0" w:color="000000"/>
            </w:tcBorders>
            <w:vAlign w:val="center"/>
            <w:hideMark/>
          </w:tcPr>
          <w:p w:rsidR="00FA7C75" w:rsidRDefault="00EC65BC">
            <w:pPr>
              <w:jc w:val="right"/>
            </w:pPr>
            <w:r>
              <w:t>15.1</w:t>
            </w:r>
          </w:p>
        </w:tc>
        <w:tc>
          <w:tcPr>
            <w:tcW w:w="0" w:type="auto"/>
            <w:vAlign w:val="center"/>
            <w:hideMark/>
          </w:tcPr>
          <w:p w:rsidR="00FA7C75" w:rsidRDefault="00EC65BC">
            <w:pPr>
              <w:jc w:val="right"/>
            </w:pPr>
            <w:r>
              <w:t>235,912.90</w:t>
            </w:r>
          </w:p>
        </w:tc>
        <w:tc>
          <w:tcPr>
            <w:tcW w:w="0" w:type="auto"/>
            <w:tcBorders>
              <w:left w:val="single" w:sz="18" w:space="0" w:color="000000"/>
              <w:right w:val="single" w:sz="18" w:space="0" w:color="000000"/>
            </w:tcBorders>
            <w:vAlign w:val="center"/>
            <w:hideMark/>
          </w:tcPr>
          <w:p w:rsidR="00FA7C75" w:rsidRDefault="00EC65BC">
            <w:pPr>
              <w:jc w:val="right"/>
            </w:pPr>
            <w:r>
              <w:t>15</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2</w:t>
            </w:r>
          </w:p>
        </w:tc>
        <w:tc>
          <w:tcPr>
            <w:tcW w:w="0" w:type="auto"/>
            <w:tcBorders>
              <w:left w:val="single" w:sz="18" w:space="0" w:color="000000"/>
              <w:right w:val="single" w:sz="18" w:space="0" w:color="000000"/>
            </w:tcBorders>
            <w:vAlign w:val="center"/>
            <w:hideMark/>
          </w:tcPr>
          <w:p w:rsidR="00FA7C75" w:rsidRDefault="00EC65BC">
            <w:r>
              <w:t>Цех изложниц</w:t>
            </w:r>
          </w:p>
        </w:tc>
        <w:tc>
          <w:tcPr>
            <w:tcW w:w="0" w:type="auto"/>
            <w:vAlign w:val="center"/>
            <w:hideMark/>
          </w:tcPr>
          <w:p w:rsidR="00FA7C75" w:rsidRDefault="00EC65BC">
            <w:pPr>
              <w:jc w:val="right"/>
            </w:pPr>
            <w:r>
              <w:t>106,679.60</w:t>
            </w:r>
          </w:p>
        </w:tc>
        <w:tc>
          <w:tcPr>
            <w:tcW w:w="0" w:type="auto"/>
            <w:tcBorders>
              <w:left w:val="single" w:sz="18" w:space="0" w:color="000000"/>
              <w:right w:val="single" w:sz="18" w:space="0" w:color="000000"/>
            </w:tcBorders>
            <w:vAlign w:val="center"/>
            <w:hideMark/>
          </w:tcPr>
          <w:p w:rsidR="00FA7C75" w:rsidRDefault="00EC65BC">
            <w:pPr>
              <w:jc w:val="right"/>
            </w:pPr>
            <w:r>
              <w:t>21.5</w:t>
            </w:r>
          </w:p>
        </w:tc>
        <w:tc>
          <w:tcPr>
            <w:tcW w:w="0" w:type="auto"/>
            <w:vAlign w:val="center"/>
            <w:hideMark/>
          </w:tcPr>
          <w:p w:rsidR="00FA7C75" w:rsidRDefault="00EC65BC">
            <w:pPr>
              <w:jc w:val="right"/>
            </w:pPr>
            <w:r>
              <w:t>91,590.70</w:t>
            </w:r>
          </w:p>
        </w:tc>
        <w:tc>
          <w:tcPr>
            <w:tcW w:w="0" w:type="auto"/>
            <w:tcBorders>
              <w:left w:val="single" w:sz="18" w:space="0" w:color="000000"/>
              <w:right w:val="single" w:sz="18" w:space="0" w:color="000000"/>
            </w:tcBorders>
            <w:vAlign w:val="center"/>
            <w:hideMark/>
          </w:tcPr>
          <w:p w:rsidR="00FA7C75" w:rsidRDefault="00EC65BC">
            <w:pPr>
              <w:jc w:val="right"/>
            </w:pPr>
            <w:r>
              <w:t>17.4</w:t>
            </w:r>
          </w:p>
        </w:tc>
        <w:tc>
          <w:tcPr>
            <w:tcW w:w="0" w:type="auto"/>
            <w:vAlign w:val="center"/>
            <w:hideMark/>
          </w:tcPr>
          <w:p w:rsidR="00FA7C75" w:rsidRDefault="00EC65BC">
            <w:pPr>
              <w:jc w:val="right"/>
            </w:pPr>
            <w:r>
              <w:t>97,259.70</w:t>
            </w:r>
          </w:p>
        </w:tc>
        <w:tc>
          <w:tcPr>
            <w:tcW w:w="0" w:type="auto"/>
            <w:tcBorders>
              <w:left w:val="single" w:sz="18" w:space="0" w:color="000000"/>
              <w:right w:val="single" w:sz="18" w:space="0" w:color="000000"/>
            </w:tcBorders>
            <w:vAlign w:val="center"/>
            <w:hideMark/>
          </w:tcPr>
          <w:p w:rsidR="00FA7C75" w:rsidRDefault="00EC65BC">
            <w:pPr>
              <w:jc w:val="right"/>
            </w:pPr>
            <w:r>
              <w:t>17.8</w:t>
            </w:r>
          </w:p>
        </w:tc>
        <w:tc>
          <w:tcPr>
            <w:tcW w:w="0" w:type="auto"/>
            <w:vAlign w:val="center"/>
            <w:hideMark/>
          </w:tcPr>
          <w:p w:rsidR="00FA7C75" w:rsidRDefault="00EC65BC">
            <w:pPr>
              <w:jc w:val="right"/>
            </w:pPr>
            <w:r>
              <w:t>295,530.00</w:t>
            </w:r>
          </w:p>
        </w:tc>
        <w:tc>
          <w:tcPr>
            <w:tcW w:w="0" w:type="auto"/>
            <w:tcBorders>
              <w:left w:val="single" w:sz="18" w:space="0" w:color="000000"/>
              <w:right w:val="single" w:sz="18" w:space="0" w:color="000000"/>
            </w:tcBorders>
            <w:vAlign w:val="center"/>
            <w:hideMark/>
          </w:tcPr>
          <w:p w:rsidR="00FA7C75" w:rsidRDefault="00EC65BC">
            <w:pPr>
              <w:jc w:val="right"/>
            </w:pPr>
            <w:r>
              <w:t>18.8</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3</w:t>
            </w:r>
          </w:p>
        </w:tc>
        <w:tc>
          <w:tcPr>
            <w:tcW w:w="0" w:type="auto"/>
            <w:tcBorders>
              <w:left w:val="single" w:sz="18" w:space="0" w:color="000000"/>
              <w:right w:val="single" w:sz="18" w:space="0" w:color="000000"/>
            </w:tcBorders>
            <w:vAlign w:val="center"/>
            <w:hideMark/>
          </w:tcPr>
          <w:p w:rsidR="00FA7C75" w:rsidRDefault="00EC65BC">
            <w:r>
              <w:t>О М Ц</w:t>
            </w:r>
          </w:p>
        </w:tc>
        <w:tc>
          <w:tcPr>
            <w:tcW w:w="0" w:type="auto"/>
            <w:vAlign w:val="center"/>
            <w:hideMark/>
          </w:tcPr>
          <w:p w:rsidR="00FA7C75" w:rsidRDefault="00EC65BC">
            <w:pPr>
              <w:jc w:val="right"/>
            </w:pPr>
            <w:r>
              <w:t>60,249.20</w:t>
            </w:r>
          </w:p>
        </w:tc>
        <w:tc>
          <w:tcPr>
            <w:tcW w:w="0" w:type="auto"/>
            <w:tcBorders>
              <w:left w:val="single" w:sz="18" w:space="0" w:color="000000"/>
              <w:right w:val="single" w:sz="18" w:space="0" w:color="000000"/>
            </w:tcBorders>
            <w:vAlign w:val="center"/>
            <w:hideMark/>
          </w:tcPr>
          <w:p w:rsidR="00FA7C75" w:rsidRDefault="00EC65BC">
            <w:pPr>
              <w:jc w:val="right"/>
            </w:pPr>
            <w:r>
              <w:t>12.1</w:t>
            </w:r>
          </w:p>
        </w:tc>
        <w:tc>
          <w:tcPr>
            <w:tcW w:w="0" w:type="auto"/>
            <w:vAlign w:val="center"/>
            <w:hideMark/>
          </w:tcPr>
          <w:p w:rsidR="00FA7C75" w:rsidRDefault="00EC65BC">
            <w:pPr>
              <w:jc w:val="right"/>
            </w:pPr>
            <w:r>
              <w:t>68,236.30</w:t>
            </w:r>
          </w:p>
        </w:tc>
        <w:tc>
          <w:tcPr>
            <w:tcW w:w="0" w:type="auto"/>
            <w:tcBorders>
              <w:left w:val="single" w:sz="18" w:space="0" w:color="000000"/>
              <w:right w:val="single" w:sz="18" w:space="0" w:color="000000"/>
            </w:tcBorders>
            <w:vAlign w:val="center"/>
            <w:hideMark/>
          </w:tcPr>
          <w:p w:rsidR="00FA7C75" w:rsidRDefault="00EC65BC">
            <w:pPr>
              <w:jc w:val="right"/>
            </w:pPr>
            <w:r>
              <w:t>12.9</w:t>
            </w:r>
          </w:p>
        </w:tc>
        <w:tc>
          <w:tcPr>
            <w:tcW w:w="0" w:type="auto"/>
            <w:vAlign w:val="center"/>
            <w:hideMark/>
          </w:tcPr>
          <w:p w:rsidR="00FA7C75" w:rsidRDefault="00EC65BC">
            <w:pPr>
              <w:jc w:val="right"/>
            </w:pPr>
            <w:r>
              <w:t>62,513.40</w:t>
            </w:r>
          </w:p>
        </w:tc>
        <w:tc>
          <w:tcPr>
            <w:tcW w:w="0" w:type="auto"/>
            <w:tcBorders>
              <w:left w:val="single" w:sz="18" w:space="0" w:color="000000"/>
              <w:right w:val="single" w:sz="18" w:space="0" w:color="000000"/>
            </w:tcBorders>
            <w:vAlign w:val="center"/>
            <w:hideMark/>
          </w:tcPr>
          <w:p w:rsidR="00FA7C75" w:rsidRDefault="00EC65BC">
            <w:pPr>
              <w:jc w:val="right"/>
            </w:pPr>
            <w:r>
              <w:t>11.5</w:t>
            </w:r>
          </w:p>
        </w:tc>
        <w:tc>
          <w:tcPr>
            <w:tcW w:w="0" w:type="auto"/>
            <w:vAlign w:val="center"/>
            <w:hideMark/>
          </w:tcPr>
          <w:p w:rsidR="00FA7C75" w:rsidRDefault="00EC65BC">
            <w:pPr>
              <w:jc w:val="right"/>
            </w:pPr>
            <w:r>
              <w:t>190,998.90</w:t>
            </w:r>
          </w:p>
        </w:tc>
        <w:tc>
          <w:tcPr>
            <w:tcW w:w="0" w:type="auto"/>
            <w:tcBorders>
              <w:left w:val="single" w:sz="18" w:space="0" w:color="000000"/>
              <w:right w:val="single" w:sz="18" w:space="0" w:color="000000"/>
            </w:tcBorders>
            <w:vAlign w:val="center"/>
            <w:hideMark/>
          </w:tcPr>
          <w:p w:rsidR="00FA7C75" w:rsidRDefault="00EC65BC">
            <w:pPr>
              <w:jc w:val="right"/>
            </w:pPr>
            <w:r>
              <w:t>12.2</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4</w:t>
            </w:r>
          </w:p>
        </w:tc>
        <w:tc>
          <w:tcPr>
            <w:tcW w:w="0" w:type="auto"/>
            <w:tcBorders>
              <w:left w:val="single" w:sz="18" w:space="0" w:color="000000"/>
              <w:right w:val="single" w:sz="18" w:space="0" w:color="000000"/>
            </w:tcBorders>
            <w:vAlign w:val="center"/>
            <w:hideMark/>
          </w:tcPr>
          <w:p w:rsidR="00FA7C75" w:rsidRDefault="00EC65BC">
            <w:r>
              <w:t>Ц М К</w:t>
            </w:r>
          </w:p>
        </w:tc>
        <w:tc>
          <w:tcPr>
            <w:tcW w:w="0" w:type="auto"/>
            <w:vAlign w:val="center"/>
            <w:hideMark/>
          </w:tcPr>
          <w:p w:rsidR="00FA7C75" w:rsidRDefault="00EC65BC">
            <w:pPr>
              <w:jc w:val="right"/>
            </w:pPr>
            <w:r>
              <w:t>24,308.80</w:t>
            </w:r>
          </w:p>
        </w:tc>
        <w:tc>
          <w:tcPr>
            <w:tcW w:w="0" w:type="auto"/>
            <w:tcBorders>
              <w:left w:val="single" w:sz="18" w:space="0" w:color="000000"/>
              <w:right w:val="single" w:sz="18" w:space="0" w:color="000000"/>
            </w:tcBorders>
            <w:vAlign w:val="center"/>
            <w:hideMark/>
          </w:tcPr>
          <w:p w:rsidR="00FA7C75" w:rsidRDefault="00EC65BC">
            <w:pPr>
              <w:jc w:val="right"/>
            </w:pPr>
            <w:r>
              <w:t>4.9</w:t>
            </w:r>
          </w:p>
        </w:tc>
        <w:tc>
          <w:tcPr>
            <w:tcW w:w="0" w:type="auto"/>
            <w:vAlign w:val="center"/>
            <w:hideMark/>
          </w:tcPr>
          <w:p w:rsidR="00FA7C75" w:rsidRDefault="00EC65BC">
            <w:pPr>
              <w:jc w:val="right"/>
            </w:pPr>
            <w:r>
              <w:t>28,186.20</w:t>
            </w:r>
          </w:p>
        </w:tc>
        <w:tc>
          <w:tcPr>
            <w:tcW w:w="0" w:type="auto"/>
            <w:tcBorders>
              <w:left w:val="single" w:sz="18" w:space="0" w:color="000000"/>
              <w:right w:val="single" w:sz="18" w:space="0" w:color="000000"/>
            </w:tcBorders>
            <w:vAlign w:val="center"/>
            <w:hideMark/>
          </w:tcPr>
          <w:p w:rsidR="00FA7C75" w:rsidRDefault="00EC65BC">
            <w:pPr>
              <w:jc w:val="right"/>
            </w:pPr>
            <w:r>
              <w:t>5.3</w:t>
            </w:r>
          </w:p>
        </w:tc>
        <w:tc>
          <w:tcPr>
            <w:tcW w:w="0" w:type="auto"/>
            <w:vAlign w:val="center"/>
            <w:hideMark/>
          </w:tcPr>
          <w:p w:rsidR="00FA7C75" w:rsidRDefault="00EC65BC">
            <w:pPr>
              <w:jc w:val="right"/>
            </w:pPr>
            <w:r>
              <w:t>28,044.90</w:t>
            </w:r>
          </w:p>
        </w:tc>
        <w:tc>
          <w:tcPr>
            <w:tcW w:w="0" w:type="auto"/>
            <w:tcBorders>
              <w:left w:val="single" w:sz="18" w:space="0" w:color="000000"/>
              <w:right w:val="single" w:sz="18" w:space="0" w:color="000000"/>
            </w:tcBorders>
            <w:vAlign w:val="center"/>
            <w:hideMark/>
          </w:tcPr>
          <w:p w:rsidR="00FA7C75" w:rsidRDefault="00EC65BC">
            <w:pPr>
              <w:jc w:val="right"/>
            </w:pPr>
            <w:r>
              <w:t>5.1</w:t>
            </w:r>
          </w:p>
        </w:tc>
        <w:tc>
          <w:tcPr>
            <w:tcW w:w="0" w:type="auto"/>
            <w:vAlign w:val="center"/>
            <w:hideMark/>
          </w:tcPr>
          <w:p w:rsidR="00FA7C75" w:rsidRDefault="00EC65BC">
            <w:pPr>
              <w:jc w:val="right"/>
            </w:pPr>
            <w:r>
              <w:t>80,539.90</w:t>
            </w:r>
          </w:p>
        </w:tc>
        <w:tc>
          <w:tcPr>
            <w:tcW w:w="0" w:type="auto"/>
            <w:tcBorders>
              <w:left w:val="single" w:sz="18" w:space="0" w:color="000000"/>
              <w:right w:val="single" w:sz="18" w:space="0" w:color="000000"/>
            </w:tcBorders>
            <w:vAlign w:val="center"/>
            <w:hideMark/>
          </w:tcPr>
          <w:p w:rsidR="00FA7C75" w:rsidRDefault="00EC65BC">
            <w:pPr>
              <w:jc w:val="right"/>
            </w:pPr>
            <w:r>
              <w:t>5.1</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5</w:t>
            </w:r>
          </w:p>
        </w:tc>
        <w:tc>
          <w:tcPr>
            <w:tcW w:w="0" w:type="auto"/>
            <w:tcBorders>
              <w:left w:val="single" w:sz="18" w:space="0" w:color="000000"/>
              <w:right w:val="single" w:sz="18" w:space="0" w:color="000000"/>
            </w:tcBorders>
            <w:vAlign w:val="center"/>
            <w:hideMark/>
          </w:tcPr>
          <w:p w:rsidR="00FA7C75" w:rsidRDefault="00EC65BC">
            <w:r>
              <w:t>Ц Р М О – 0</w:t>
            </w:r>
          </w:p>
        </w:tc>
        <w:tc>
          <w:tcPr>
            <w:tcW w:w="0" w:type="auto"/>
            <w:vAlign w:val="center"/>
            <w:hideMark/>
          </w:tcPr>
          <w:p w:rsidR="00FA7C75" w:rsidRDefault="00EC65BC">
            <w:pPr>
              <w:jc w:val="right"/>
            </w:pPr>
            <w:r>
              <w:t>34,656.30</w:t>
            </w:r>
          </w:p>
        </w:tc>
        <w:tc>
          <w:tcPr>
            <w:tcW w:w="0" w:type="auto"/>
            <w:tcBorders>
              <w:left w:val="single" w:sz="18" w:space="0" w:color="000000"/>
              <w:right w:val="single" w:sz="18" w:space="0" w:color="000000"/>
            </w:tcBorders>
            <w:vAlign w:val="center"/>
            <w:hideMark/>
          </w:tcPr>
          <w:p w:rsidR="00FA7C75" w:rsidRDefault="00EC65BC">
            <w:pPr>
              <w:jc w:val="right"/>
            </w:pPr>
            <w:r>
              <w:t>7</w:t>
            </w:r>
          </w:p>
        </w:tc>
        <w:tc>
          <w:tcPr>
            <w:tcW w:w="0" w:type="auto"/>
            <w:vAlign w:val="center"/>
            <w:hideMark/>
          </w:tcPr>
          <w:p w:rsidR="00FA7C75" w:rsidRDefault="00EC65BC">
            <w:pPr>
              <w:jc w:val="right"/>
            </w:pPr>
            <w:r>
              <w:t>44,576.70</w:t>
            </w:r>
          </w:p>
        </w:tc>
        <w:tc>
          <w:tcPr>
            <w:tcW w:w="0" w:type="auto"/>
            <w:tcBorders>
              <w:left w:val="single" w:sz="18" w:space="0" w:color="000000"/>
              <w:right w:val="single" w:sz="18" w:space="0" w:color="000000"/>
            </w:tcBorders>
            <w:vAlign w:val="center"/>
            <w:hideMark/>
          </w:tcPr>
          <w:p w:rsidR="00FA7C75" w:rsidRDefault="00EC65BC">
            <w:pPr>
              <w:jc w:val="right"/>
            </w:pPr>
            <w:r>
              <w:t>8.4</w:t>
            </w:r>
          </w:p>
        </w:tc>
        <w:tc>
          <w:tcPr>
            <w:tcW w:w="0" w:type="auto"/>
            <w:vAlign w:val="center"/>
            <w:hideMark/>
          </w:tcPr>
          <w:p w:rsidR="00FA7C75" w:rsidRDefault="00EC65BC">
            <w:pPr>
              <w:jc w:val="right"/>
            </w:pPr>
            <w:r>
              <w:t>37,043.80</w:t>
            </w:r>
          </w:p>
        </w:tc>
        <w:tc>
          <w:tcPr>
            <w:tcW w:w="0" w:type="auto"/>
            <w:tcBorders>
              <w:left w:val="single" w:sz="18" w:space="0" w:color="000000"/>
              <w:right w:val="single" w:sz="18" w:space="0" w:color="000000"/>
            </w:tcBorders>
            <w:vAlign w:val="center"/>
            <w:hideMark/>
          </w:tcPr>
          <w:p w:rsidR="00FA7C75" w:rsidRDefault="00EC65BC">
            <w:pPr>
              <w:jc w:val="right"/>
            </w:pPr>
            <w:r>
              <w:t>6.8</w:t>
            </w:r>
          </w:p>
        </w:tc>
        <w:tc>
          <w:tcPr>
            <w:tcW w:w="0" w:type="auto"/>
            <w:vAlign w:val="center"/>
            <w:hideMark/>
          </w:tcPr>
          <w:p w:rsidR="00FA7C75" w:rsidRDefault="00EC65BC">
            <w:pPr>
              <w:jc w:val="right"/>
            </w:pPr>
            <w:r>
              <w:t>116,276.80</w:t>
            </w:r>
          </w:p>
        </w:tc>
        <w:tc>
          <w:tcPr>
            <w:tcW w:w="0" w:type="auto"/>
            <w:tcBorders>
              <w:left w:val="single" w:sz="18" w:space="0" w:color="000000"/>
              <w:right w:val="single" w:sz="18" w:space="0" w:color="000000"/>
            </w:tcBorders>
            <w:vAlign w:val="center"/>
            <w:hideMark/>
          </w:tcPr>
          <w:p w:rsidR="00FA7C75" w:rsidRDefault="00EC65BC">
            <w:pPr>
              <w:jc w:val="right"/>
            </w:pPr>
            <w:r>
              <w:t>7.4</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6</w:t>
            </w:r>
          </w:p>
        </w:tc>
        <w:tc>
          <w:tcPr>
            <w:tcW w:w="0" w:type="auto"/>
            <w:tcBorders>
              <w:left w:val="single" w:sz="18" w:space="0" w:color="000000"/>
              <w:right w:val="single" w:sz="18" w:space="0" w:color="000000"/>
            </w:tcBorders>
            <w:vAlign w:val="center"/>
            <w:hideMark/>
          </w:tcPr>
          <w:p w:rsidR="00FA7C75" w:rsidRDefault="00EC65BC">
            <w:r>
              <w:t>Ц Р М О – 1</w:t>
            </w:r>
          </w:p>
        </w:tc>
        <w:tc>
          <w:tcPr>
            <w:tcW w:w="0" w:type="auto"/>
            <w:vAlign w:val="center"/>
            <w:hideMark/>
          </w:tcPr>
          <w:p w:rsidR="00FA7C75" w:rsidRDefault="00EC65BC">
            <w:pPr>
              <w:jc w:val="right"/>
            </w:pPr>
            <w:r>
              <w:t>38,149.80</w:t>
            </w:r>
          </w:p>
        </w:tc>
        <w:tc>
          <w:tcPr>
            <w:tcW w:w="0" w:type="auto"/>
            <w:tcBorders>
              <w:left w:val="single" w:sz="18" w:space="0" w:color="000000"/>
              <w:right w:val="single" w:sz="18" w:space="0" w:color="000000"/>
            </w:tcBorders>
            <w:vAlign w:val="center"/>
            <w:hideMark/>
          </w:tcPr>
          <w:p w:rsidR="00FA7C75" w:rsidRDefault="00EC65BC">
            <w:pPr>
              <w:jc w:val="right"/>
            </w:pPr>
            <w:r>
              <w:t>7.7</w:t>
            </w:r>
          </w:p>
        </w:tc>
        <w:tc>
          <w:tcPr>
            <w:tcW w:w="0" w:type="auto"/>
            <w:vAlign w:val="center"/>
            <w:hideMark/>
          </w:tcPr>
          <w:p w:rsidR="00FA7C75" w:rsidRDefault="00EC65BC">
            <w:pPr>
              <w:jc w:val="right"/>
            </w:pPr>
            <w:r>
              <w:t>39,619.20</w:t>
            </w:r>
          </w:p>
        </w:tc>
        <w:tc>
          <w:tcPr>
            <w:tcW w:w="0" w:type="auto"/>
            <w:tcBorders>
              <w:left w:val="single" w:sz="18" w:space="0" w:color="000000"/>
              <w:right w:val="single" w:sz="18" w:space="0" w:color="000000"/>
            </w:tcBorders>
            <w:vAlign w:val="center"/>
            <w:hideMark/>
          </w:tcPr>
          <w:p w:rsidR="00FA7C75" w:rsidRDefault="00EC65BC">
            <w:pPr>
              <w:jc w:val="right"/>
            </w:pPr>
            <w:r>
              <w:t>7.5</w:t>
            </w:r>
          </w:p>
        </w:tc>
        <w:tc>
          <w:tcPr>
            <w:tcW w:w="0" w:type="auto"/>
            <w:vAlign w:val="center"/>
            <w:hideMark/>
          </w:tcPr>
          <w:p w:rsidR="00FA7C75" w:rsidRDefault="00EC65BC">
            <w:pPr>
              <w:jc w:val="right"/>
            </w:pPr>
            <w:r>
              <w:t>37,985.10</w:t>
            </w:r>
          </w:p>
        </w:tc>
        <w:tc>
          <w:tcPr>
            <w:tcW w:w="0" w:type="auto"/>
            <w:tcBorders>
              <w:left w:val="single" w:sz="18" w:space="0" w:color="000000"/>
              <w:right w:val="single" w:sz="18" w:space="0" w:color="000000"/>
            </w:tcBorders>
            <w:vAlign w:val="center"/>
            <w:hideMark/>
          </w:tcPr>
          <w:p w:rsidR="00FA7C75" w:rsidRDefault="00EC65BC">
            <w:pPr>
              <w:jc w:val="right"/>
            </w:pPr>
            <w:r>
              <w:t>7</w:t>
            </w:r>
          </w:p>
        </w:tc>
        <w:tc>
          <w:tcPr>
            <w:tcW w:w="0" w:type="auto"/>
            <w:vAlign w:val="center"/>
            <w:hideMark/>
          </w:tcPr>
          <w:p w:rsidR="00FA7C75" w:rsidRDefault="00EC65BC">
            <w:pPr>
              <w:jc w:val="right"/>
            </w:pPr>
            <w:r>
              <w:t>115,754.10</w:t>
            </w:r>
          </w:p>
        </w:tc>
        <w:tc>
          <w:tcPr>
            <w:tcW w:w="0" w:type="auto"/>
            <w:tcBorders>
              <w:left w:val="single" w:sz="18" w:space="0" w:color="000000"/>
              <w:right w:val="single" w:sz="18" w:space="0" w:color="000000"/>
            </w:tcBorders>
            <w:vAlign w:val="center"/>
            <w:hideMark/>
          </w:tcPr>
          <w:p w:rsidR="00FA7C75" w:rsidRDefault="00EC65BC">
            <w:pPr>
              <w:jc w:val="right"/>
            </w:pPr>
            <w:r>
              <w:t>7.4</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7</w:t>
            </w:r>
          </w:p>
        </w:tc>
        <w:tc>
          <w:tcPr>
            <w:tcW w:w="0" w:type="auto"/>
            <w:tcBorders>
              <w:left w:val="single" w:sz="18" w:space="0" w:color="000000"/>
              <w:right w:val="single" w:sz="18" w:space="0" w:color="000000"/>
            </w:tcBorders>
            <w:vAlign w:val="center"/>
            <w:hideMark/>
          </w:tcPr>
          <w:p w:rsidR="00FA7C75" w:rsidRDefault="00EC65BC">
            <w:r>
              <w:t>Ц Р М О – 2</w:t>
            </w:r>
          </w:p>
        </w:tc>
        <w:tc>
          <w:tcPr>
            <w:tcW w:w="0" w:type="auto"/>
            <w:vAlign w:val="center"/>
            <w:hideMark/>
          </w:tcPr>
          <w:p w:rsidR="00FA7C75" w:rsidRDefault="00EC65BC">
            <w:pPr>
              <w:jc w:val="right"/>
            </w:pPr>
            <w:r>
              <w:t>21,557.50</w:t>
            </w:r>
          </w:p>
        </w:tc>
        <w:tc>
          <w:tcPr>
            <w:tcW w:w="0" w:type="auto"/>
            <w:tcBorders>
              <w:left w:val="single" w:sz="18" w:space="0" w:color="000000"/>
              <w:right w:val="single" w:sz="18" w:space="0" w:color="000000"/>
            </w:tcBorders>
            <w:vAlign w:val="center"/>
            <w:hideMark/>
          </w:tcPr>
          <w:p w:rsidR="00FA7C75" w:rsidRDefault="00EC65BC">
            <w:pPr>
              <w:jc w:val="right"/>
            </w:pPr>
            <w:r>
              <w:t>4.3</w:t>
            </w:r>
          </w:p>
        </w:tc>
        <w:tc>
          <w:tcPr>
            <w:tcW w:w="0" w:type="auto"/>
            <w:vAlign w:val="center"/>
            <w:hideMark/>
          </w:tcPr>
          <w:p w:rsidR="00FA7C75" w:rsidRDefault="00EC65BC">
            <w:pPr>
              <w:jc w:val="right"/>
            </w:pPr>
            <w:r>
              <w:t>30,652.60</w:t>
            </w:r>
          </w:p>
        </w:tc>
        <w:tc>
          <w:tcPr>
            <w:tcW w:w="0" w:type="auto"/>
            <w:tcBorders>
              <w:left w:val="single" w:sz="18" w:space="0" w:color="000000"/>
              <w:right w:val="single" w:sz="18" w:space="0" w:color="000000"/>
            </w:tcBorders>
            <w:vAlign w:val="center"/>
            <w:hideMark/>
          </w:tcPr>
          <w:p w:rsidR="00FA7C75" w:rsidRDefault="00EC65BC">
            <w:pPr>
              <w:jc w:val="right"/>
            </w:pPr>
            <w:r>
              <w:t>5.8</w:t>
            </w:r>
          </w:p>
        </w:tc>
        <w:tc>
          <w:tcPr>
            <w:tcW w:w="0" w:type="auto"/>
            <w:vAlign w:val="center"/>
            <w:hideMark/>
          </w:tcPr>
          <w:p w:rsidR="00FA7C75" w:rsidRDefault="00EC65BC">
            <w:pPr>
              <w:jc w:val="right"/>
            </w:pPr>
            <w:r>
              <w:t>29,772.90</w:t>
            </w:r>
          </w:p>
        </w:tc>
        <w:tc>
          <w:tcPr>
            <w:tcW w:w="0" w:type="auto"/>
            <w:tcBorders>
              <w:left w:val="single" w:sz="18" w:space="0" w:color="000000"/>
              <w:right w:val="single" w:sz="18" w:space="0" w:color="000000"/>
            </w:tcBorders>
            <w:vAlign w:val="center"/>
            <w:hideMark/>
          </w:tcPr>
          <w:p w:rsidR="00FA7C75" w:rsidRDefault="00EC65BC">
            <w:pPr>
              <w:jc w:val="right"/>
            </w:pPr>
            <w:r>
              <w:t>5.5</w:t>
            </w:r>
          </w:p>
        </w:tc>
        <w:tc>
          <w:tcPr>
            <w:tcW w:w="0" w:type="auto"/>
            <w:vAlign w:val="center"/>
            <w:hideMark/>
          </w:tcPr>
          <w:p w:rsidR="00FA7C75" w:rsidRDefault="00EC65BC">
            <w:pPr>
              <w:jc w:val="right"/>
            </w:pPr>
            <w:r>
              <w:t>81,983.00</w:t>
            </w:r>
          </w:p>
        </w:tc>
        <w:tc>
          <w:tcPr>
            <w:tcW w:w="0" w:type="auto"/>
            <w:tcBorders>
              <w:left w:val="single" w:sz="18" w:space="0" w:color="000000"/>
              <w:right w:val="single" w:sz="18" w:space="0" w:color="000000"/>
            </w:tcBorders>
            <w:vAlign w:val="center"/>
            <w:hideMark/>
          </w:tcPr>
          <w:p w:rsidR="00FA7C75" w:rsidRDefault="00EC65BC">
            <w:pPr>
              <w:jc w:val="right"/>
            </w:pPr>
            <w:r>
              <w:t>5.2</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8</w:t>
            </w:r>
          </w:p>
        </w:tc>
        <w:tc>
          <w:tcPr>
            <w:tcW w:w="0" w:type="auto"/>
            <w:tcBorders>
              <w:left w:val="single" w:sz="18" w:space="0" w:color="000000"/>
              <w:right w:val="single" w:sz="18" w:space="0" w:color="000000"/>
            </w:tcBorders>
            <w:vAlign w:val="center"/>
            <w:hideMark/>
          </w:tcPr>
          <w:p w:rsidR="00FA7C75" w:rsidRDefault="00EC65BC">
            <w:r>
              <w:t>Ц Р М О – 3</w:t>
            </w:r>
          </w:p>
        </w:tc>
        <w:tc>
          <w:tcPr>
            <w:tcW w:w="0" w:type="auto"/>
            <w:vAlign w:val="center"/>
            <w:hideMark/>
          </w:tcPr>
          <w:p w:rsidR="00FA7C75" w:rsidRDefault="00EC65BC">
            <w:pPr>
              <w:jc w:val="right"/>
            </w:pPr>
            <w:r>
              <w:t>52,804.40</w:t>
            </w:r>
          </w:p>
        </w:tc>
        <w:tc>
          <w:tcPr>
            <w:tcW w:w="0" w:type="auto"/>
            <w:tcBorders>
              <w:left w:val="single" w:sz="18" w:space="0" w:color="000000"/>
              <w:right w:val="single" w:sz="18" w:space="0" w:color="000000"/>
            </w:tcBorders>
            <w:vAlign w:val="center"/>
            <w:hideMark/>
          </w:tcPr>
          <w:p w:rsidR="00FA7C75" w:rsidRDefault="00EC65BC">
            <w:pPr>
              <w:jc w:val="right"/>
            </w:pPr>
            <w:r>
              <w:t>10.6</w:t>
            </w:r>
          </w:p>
        </w:tc>
        <w:tc>
          <w:tcPr>
            <w:tcW w:w="0" w:type="auto"/>
            <w:vAlign w:val="center"/>
            <w:hideMark/>
          </w:tcPr>
          <w:p w:rsidR="00FA7C75" w:rsidRDefault="00EC65BC">
            <w:pPr>
              <w:jc w:val="right"/>
            </w:pPr>
            <w:r>
              <w:t>56,514.40</w:t>
            </w:r>
          </w:p>
        </w:tc>
        <w:tc>
          <w:tcPr>
            <w:tcW w:w="0" w:type="auto"/>
            <w:tcBorders>
              <w:left w:val="single" w:sz="18" w:space="0" w:color="000000"/>
              <w:right w:val="single" w:sz="18" w:space="0" w:color="000000"/>
            </w:tcBorders>
            <w:vAlign w:val="center"/>
            <w:hideMark/>
          </w:tcPr>
          <w:p w:rsidR="00FA7C75" w:rsidRDefault="00EC65BC">
            <w:pPr>
              <w:jc w:val="right"/>
            </w:pPr>
            <w:r>
              <w:t>10.7</w:t>
            </w:r>
          </w:p>
        </w:tc>
        <w:tc>
          <w:tcPr>
            <w:tcW w:w="0" w:type="auto"/>
            <w:vAlign w:val="center"/>
            <w:hideMark/>
          </w:tcPr>
          <w:p w:rsidR="00FA7C75" w:rsidRDefault="00EC65BC">
            <w:pPr>
              <w:jc w:val="right"/>
            </w:pPr>
            <w:r>
              <w:t>70,818.10</w:t>
            </w:r>
          </w:p>
        </w:tc>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vAlign w:val="center"/>
            <w:hideMark/>
          </w:tcPr>
          <w:p w:rsidR="00FA7C75" w:rsidRDefault="00EC65BC">
            <w:pPr>
              <w:jc w:val="right"/>
            </w:pPr>
            <w:r>
              <w:t>180,136.90</w:t>
            </w:r>
          </w:p>
        </w:tc>
        <w:tc>
          <w:tcPr>
            <w:tcW w:w="0" w:type="auto"/>
            <w:tcBorders>
              <w:left w:val="single" w:sz="18" w:space="0" w:color="000000"/>
              <w:right w:val="single" w:sz="18" w:space="0" w:color="000000"/>
            </w:tcBorders>
            <w:vAlign w:val="center"/>
            <w:hideMark/>
          </w:tcPr>
          <w:p w:rsidR="00FA7C75" w:rsidRDefault="00EC65BC">
            <w:pPr>
              <w:jc w:val="right"/>
            </w:pPr>
            <w:r>
              <w:t>11.5</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9</w:t>
            </w:r>
          </w:p>
        </w:tc>
        <w:tc>
          <w:tcPr>
            <w:tcW w:w="0" w:type="auto"/>
            <w:tcBorders>
              <w:left w:val="single" w:sz="18" w:space="0" w:color="000000"/>
              <w:right w:val="single" w:sz="18" w:space="0" w:color="000000"/>
            </w:tcBorders>
            <w:vAlign w:val="center"/>
            <w:hideMark/>
          </w:tcPr>
          <w:p w:rsidR="00FA7C75" w:rsidRDefault="00EC65BC">
            <w:r>
              <w:t>Ц Р М О – 7</w:t>
            </w:r>
          </w:p>
        </w:tc>
        <w:tc>
          <w:tcPr>
            <w:tcW w:w="0" w:type="auto"/>
            <w:vAlign w:val="center"/>
            <w:hideMark/>
          </w:tcPr>
          <w:p w:rsidR="00FA7C75" w:rsidRDefault="00EC65BC">
            <w:pPr>
              <w:jc w:val="right"/>
            </w:pPr>
            <w:r>
              <w:t>17,275.80</w:t>
            </w:r>
          </w:p>
        </w:tc>
        <w:tc>
          <w:tcPr>
            <w:tcW w:w="0" w:type="auto"/>
            <w:tcBorders>
              <w:left w:val="single" w:sz="18" w:space="0" w:color="000000"/>
              <w:right w:val="single" w:sz="18" w:space="0" w:color="000000"/>
            </w:tcBorders>
            <w:vAlign w:val="center"/>
            <w:hideMark/>
          </w:tcPr>
          <w:p w:rsidR="00FA7C75" w:rsidRDefault="00EC65BC">
            <w:pPr>
              <w:jc w:val="right"/>
            </w:pPr>
            <w:r>
              <w:t>3.5</w:t>
            </w:r>
          </w:p>
        </w:tc>
        <w:tc>
          <w:tcPr>
            <w:tcW w:w="0" w:type="auto"/>
            <w:vAlign w:val="center"/>
            <w:hideMark/>
          </w:tcPr>
          <w:p w:rsidR="00FA7C75" w:rsidRDefault="00EC65BC">
            <w:pPr>
              <w:jc w:val="right"/>
            </w:pPr>
            <w:r>
              <w:t>20,885.00</w:t>
            </w:r>
          </w:p>
        </w:tc>
        <w:tc>
          <w:tcPr>
            <w:tcW w:w="0" w:type="auto"/>
            <w:tcBorders>
              <w:left w:val="single" w:sz="18" w:space="0" w:color="000000"/>
              <w:right w:val="single" w:sz="18" w:space="0" w:color="000000"/>
            </w:tcBorders>
            <w:vAlign w:val="center"/>
            <w:hideMark/>
          </w:tcPr>
          <w:p w:rsidR="00FA7C75" w:rsidRDefault="00EC65BC">
            <w:pPr>
              <w:jc w:val="right"/>
            </w:pPr>
            <w:r>
              <w:t>4</w:t>
            </w:r>
          </w:p>
        </w:tc>
        <w:tc>
          <w:tcPr>
            <w:tcW w:w="0" w:type="auto"/>
            <w:vAlign w:val="center"/>
            <w:hideMark/>
          </w:tcPr>
          <w:p w:rsidR="00FA7C75" w:rsidRDefault="00EC65BC">
            <w:pPr>
              <w:jc w:val="right"/>
            </w:pPr>
            <w:r>
              <w:t>21,526.90</w:t>
            </w:r>
          </w:p>
        </w:tc>
        <w:tc>
          <w:tcPr>
            <w:tcW w:w="0" w:type="auto"/>
            <w:tcBorders>
              <w:left w:val="single" w:sz="18" w:space="0" w:color="000000"/>
              <w:right w:val="single" w:sz="18" w:space="0" w:color="000000"/>
            </w:tcBorders>
            <w:vAlign w:val="center"/>
            <w:hideMark/>
          </w:tcPr>
          <w:p w:rsidR="00FA7C75" w:rsidRDefault="00EC65BC">
            <w:pPr>
              <w:jc w:val="right"/>
            </w:pPr>
            <w:r>
              <w:t>3.9</w:t>
            </w:r>
          </w:p>
        </w:tc>
        <w:tc>
          <w:tcPr>
            <w:tcW w:w="0" w:type="auto"/>
            <w:vAlign w:val="center"/>
            <w:hideMark/>
          </w:tcPr>
          <w:p w:rsidR="00FA7C75" w:rsidRDefault="00EC65BC">
            <w:pPr>
              <w:jc w:val="right"/>
            </w:pPr>
            <w:r>
              <w:t>59,687.70</w:t>
            </w:r>
          </w:p>
        </w:tc>
        <w:tc>
          <w:tcPr>
            <w:tcW w:w="0" w:type="auto"/>
            <w:tcBorders>
              <w:left w:val="single" w:sz="18" w:space="0" w:color="000000"/>
              <w:right w:val="single" w:sz="18" w:space="0" w:color="000000"/>
            </w:tcBorders>
            <w:vAlign w:val="center"/>
            <w:hideMark/>
          </w:tcPr>
          <w:p w:rsidR="00FA7C75" w:rsidRDefault="00EC65BC">
            <w:pPr>
              <w:jc w:val="right"/>
            </w:pPr>
            <w:r>
              <w:t>3.8</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10</w:t>
            </w:r>
          </w:p>
        </w:tc>
        <w:tc>
          <w:tcPr>
            <w:tcW w:w="0" w:type="auto"/>
            <w:tcBorders>
              <w:left w:val="single" w:sz="18" w:space="0" w:color="000000"/>
              <w:right w:val="single" w:sz="18" w:space="0" w:color="000000"/>
            </w:tcBorders>
            <w:vAlign w:val="center"/>
            <w:hideMark/>
          </w:tcPr>
          <w:p w:rsidR="00FA7C75" w:rsidRDefault="00EC65BC">
            <w:r>
              <w:t>Ц Р М О – 8</w:t>
            </w:r>
          </w:p>
        </w:tc>
        <w:tc>
          <w:tcPr>
            <w:tcW w:w="0" w:type="auto"/>
            <w:vAlign w:val="center"/>
            <w:hideMark/>
          </w:tcPr>
          <w:p w:rsidR="00FA7C75" w:rsidRDefault="00EC65BC">
            <w:pPr>
              <w:jc w:val="right"/>
            </w:pPr>
            <w:r>
              <w:t>44,898.10</w:t>
            </w:r>
          </w:p>
        </w:tc>
        <w:tc>
          <w:tcPr>
            <w:tcW w:w="0" w:type="auto"/>
            <w:tcBorders>
              <w:left w:val="single" w:sz="18" w:space="0" w:color="000000"/>
              <w:right w:val="single" w:sz="18" w:space="0" w:color="000000"/>
            </w:tcBorders>
            <w:vAlign w:val="center"/>
            <w:hideMark/>
          </w:tcPr>
          <w:p w:rsidR="00FA7C75" w:rsidRDefault="00EC65BC">
            <w:pPr>
              <w:jc w:val="right"/>
            </w:pPr>
            <w:r>
              <w:t>9.1</w:t>
            </w:r>
          </w:p>
        </w:tc>
        <w:tc>
          <w:tcPr>
            <w:tcW w:w="0" w:type="auto"/>
            <w:vAlign w:val="center"/>
            <w:hideMark/>
          </w:tcPr>
          <w:p w:rsidR="00FA7C75" w:rsidRDefault="00EC65BC">
            <w:pPr>
              <w:jc w:val="right"/>
            </w:pPr>
            <w:r>
              <w:t>51,112.30</w:t>
            </w:r>
          </w:p>
        </w:tc>
        <w:tc>
          <w:tcPr>
            <w:tcW w:w="0" w:type="auto"/>
            <w:tcBorders>
              <w:left w:val="single" w:sz="18" w:space="0" w:color="000000"/>
              <w:right w:val="single" w:sz="18" w:space="0" w:color="000000"/>
            </w:tcBorders>
            <w:vAlign w:val="center"/>
            <w:hideMark/>
          </w:tcPr>
          <w:p w:rsidR="00FA7C75" w:rsidRDefault="00EC65BC">
            <w:pPr>
              <w:jc w:val="right"/>
            </w:pPr>
            <w:r>
              <w:t>9.7</w:t>
            </w:r>
          </w:p>
        </w:tc>
        <w:tc>
          <w:tcPr>
            <w:tcW w:w="0" w:type="auto"/>
            <w:vAlign w:val="center"/>
            <w:hideMark/>
          </w:tcPr>
          <w:p w:rsidR="00FA7C75" w:rsidRDefault="00EC65BC">
            <w:pPr>
              <w:jc w:val="right"/>
            </w:pPr>
            <w:r>
              <w:t>41,998.40</w:t>
            </w:r>
          </w:p>
        </w:tc>
        <w:tc>
          <w:tcPr>
            <w:tcW w:w="0" w:type="auto"/>
            <w:tcBorders>
              <w:left w:val="single" w:sz="18" w:space="0" w:color="000000"/>
              <w:right w:val="single" w:sz="18" w:space="0" w:color="000000"/>
            </w:tcBorders>
            <w:vAlign w:val="center"/>
            <w:hideMark/>
          </w:tcPr>
          <w:p w:rsidR="00FA7C75" w:rsidRDefault="00EC65BC">
            <w:pPr>
              <w:jc w:val="right"/>
            </w:pPr>
            <w:r>
              <w:t>7.7</w:t>
            </w:r>
          </w:p>
        </w:tc>
        <w:tc>
          <w:tcPr>
            <w:tcW w:w="0" w:type="auto"/>
            <w:vAlign w:val="center"/>
            <w:hideMark/>
          </w:tcPr>
          <w:p w:rsidR="00FA7C75" w:rsidRDefault="00EC65BC">
            <w:pPr>
              <w:jc w:val="right"/>
            </w:pPr>
            <w:r>
              <w:t>138,008.80</w:t>
            </w:r>
          </w:p>
        </w:tc>
        <w:tc>
          <w:tcPr>
            <w:tcW w:w="0" w:type="auto"/>
            <w:tcBorders>
              <w:left w:val="single" w:sz="18" w:space="0" w:color="000000"/>
              <w:right w:val="single" w:sz="18" w:space="0" w:color="000000"/>
            </w:tcBorders>
            <w:vAlign w:val="center"/>
            <w:hideMark/>
          </w:tcPr>
          <w:p w:rsidR="00FA7C75" w:rsidRDefault="00EC65BC">
            <w:pPr>
              <w:jc w:val="right"/>
            </w:pPr>
            <w:r>
              <w:t>8.8</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12</w:t>
            </w:r>
          </w:p>
        </w:tc>
        <w:tc>
          <w:tcPr>
            <w:tcW w:w="0" w:type="auto"/>
            <w:tcBorders>
              <w:left w:val="single" w:sz="18" w:space="0" w:color="000000"/>
              <w:right w:val="single" w:sz="18" w:space="0" w:color="000000"/>
            </w:tcBorders>
            <w:vAlign w:val="center"/>
            <w:hideMark/>
          </w:tcPr>
          <w:p w:rsidR="00FA7C75" w:rsidRDefault="00EC65BC">
            <w:r>
              <w:t>Ц М П</w:t>
            </w:r>
          </w:p>
        </w:tc>
        <w:tc>
          <w:tcPr>
            <w:tcW w:w="0" w:type="auto"/>
            <w:vAlign w:val="center"/>
            <w:hideMark/>
          </w:tcPr>
          <w:p w:rsidR="00FA7C75" w:rsidRDefault="00EC65BC">
            <w:pPr>
              <w:jc w:val="right"/>
            </w:pPr>
            <w:r>
              <w:t>18,642.50</w:t>
            </w:r>
          </w:p>
        </w:tc>
        <w:tc>
          <w:tcPr>
            <w:tcW w:w="0" w:type="auto"/>
            <w:tcBorders>
              <w:left w:val="single" w:sz="18" w:space="0" w:color="000000"/>
              <w:right w:val="single" w:sz="18" w:space="0" w:color="000000"/>
            </w:tcBorders>
            <w:vAlign w:val="center"/>
            <w:hideMark/>
          </w:tcPr>
          <w:p w:rsidR="00FA7C75" w:rsidRDefault="00EC65BC">
            <w:pPr>
              <w:jc w:val="right"/>
            </w:pPr>
            <w:r>
              <w:t>3.8</w:t>
            </w:r>
          </w:p>
        </w:tc>
        <w:tc>
          <w:tcPr>
            <w:tcW w:w="0" w:type="auto"/>
            <w:vAlign w:val="center"/>
            <w:hideMark/>
          </w:tcPr>
          <w:p w:rsidR="00FA7C75" w:rsidRDefault="00EC65BC">
            <w:pPr>
              <w:jc w:val="right"/>
            </w:pPr>
            <w:r>
              <w:t>18,739.50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EC65BC">
            <w:pPr>
              <w:jc w:val="right"/>
            </w:pPr>
            <w:r>
              <w:t>35,499.00</w:t>
            </w:r>
          </w:p>
        </w:tc>
        <w:tc>
          <w:tcPr>
            <w:tcW w:w="0" w:type="auto"/>
            <w:tcBorders>
              <w:left w:val="single" w:sz="18" w:space="0" w:color="000000"/>
              <w:right w:val="single" w:sz="18" w:space="0" w:color="000000"/>
            </w:tcBorders>
            <w:vAlign w:val="center"/>
            <w:hideMark/>
          </w:tcPr>
          <w:p w:rsidR="00FA7C75" w:rsidRDefault="00EC65BC">
            <w:pPr>
              <w:jc w:val="right"/>
            </w:pPr>
            <w:r>
              <w:t>6.5</w:t>
            </w:r>
          </w:p>
        </w:tc>
        <w:tc>
          <w:tcPr>
            <w:tcW w:w="0" w:type="auto"/>
            <w:vAlign w:val="center"/>
            <w:hideMark/>
          </w:tcPr>
          <w:p w:rsidR="00FA7C75" w:rsidRDefault="00EC65BC">
            <w:pPr>
              <w:jc w:val="right"/>
            </w:pPr>
            <w:r>
              <w:t>72,881.00</w:t>
            </w:r>
          </w:p>
        </w:tc>
        <w:tc>
          <w:tcPr>
            <w:tcW w:w="0" w:type="auto"/>
            <w:tcBorders>
              <w:left w:val="single" w:sz="18" w:space="0" w:color="000000"/>
              <w:right w:val="single" w:sz="18" w:space="0" w:color="000000"/>
            </w:tcBorders>
            <w:vAlign w:val="center"/>
            <w:hideMark/>
          </w:tcPr>
          <w:p w:rsidR="00FA7C75" w:rsidRDefault="00EC65BC">
            <w:pPr>
              <w:jc w:val="right"/>
            </w:pPr>
            <w:r>
              <w:t>4.6</w:t>
            </w:r>
          </w:p>
        </w:tc>
        <w:tc>
          <w:tcPr>
            <w:tcW w:w="0" w:type="auto"/>
            <w:vAlign w:val="center"/>
            <w:hideMark/>
          </w:tcPr>
          <w:p w:rsidR="00FA7C75" w:rsidRDefault="00FA7C75"/>
        </w:tc>
      </w:tr>
      <w:tr w:rsidR="00FA7C75">
        <w:trPr>
          <w:tblCellSpacing w:w="0" w:type="dxa"/>
        </w:trPr>
        <w:tc>
          <w:tcPr>
            <w:tcW w:w="0" w:type="auto"/>
            <w:tcBorders>
              <w:left w:val="single" w:sz="18" w:space="0" w:color="000000"/>
            </w:tcBorders>
            <w:vAlign w:val="center"/>
            <w:hideMark/>
          </w:tcPr>
          <w:p w:rsidR="00FA7C75" w:rsidRDefault="00EC65BC">
            <w:pPr>
              <w:jc w:val="right"/>
            </w:pPr>
            <w:r>
              <w:t>13</w:t>
            </w:r>
          </w:p>
        </w:tc>
        <w:tc>
          <w:tcPr>
            <w:tcW w:w="0" w:type="auto"/>
            <w:tcBorders>
              <w:left w:val="single" w:sz="18" w:space="0" w:color="000000"/>
              <w:right w:val="single" w:sz="18" w:space="0" w:color="000000"/>
            </w:tcBorders>
            <w:vAlign w:val="center"/>
            <w:hideMark/>
          </w:tcPr>
          <w:p w:rsidR="00FA7C75" w:rsidRDefault="00EC65BC">
            <w:r>
              <w:t>Ц Т Л</w:t>
            </w:r>
          </w:p>
        </w:tc>
        <w:tc>
          <w:tcPr>
            <w:tcW w:w="0" w:type="auto"/>
            <w:vAlign w:val="center"/>
            <w:hideMark/>
          </w:tcPr>
          <w:p w:rsidR="00FA7C75" w:rsidRDefault="00EC65BC">
            <w:pPr>
              <w:jc w:val="right"/>
            </w:pPr>
            <w:r>
              <w:t>398</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554.7</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757.5</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EC65BC">
            <w:pPr>
              <w:jc w:val="right"/>
            </w:pPr>
            <w:r>
              <w:t>1,710.20</w:t>
            </w:r>
          </w:p>
        </w:tc>
        <w:tc>
          <w:tcPr>
            <w:tcW w:w="0" w:type="auto"/>
            <w:tcBorders>
              <w:left w:val="single" w:sz="18" w:space="0" w:color="000000"/>
              <w:right w:val="single" w:sz="18" w:space="0" w:color="000000"/>
            </w:tcBorders>
            <w:vAlign w:val="center"/>
            <w:hideMark/>
          </w:tcPr>
          <w:p w:rsidR="00FA7C75" w:rsidRDefault="00EC65BC">
            <w:pPr>
              <w:jc w:val="right"/>
            </w:pPr>
            <w:r>
              <w:t>0.1</w:t>
            </w:r>
          </w:p>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rPr>
              <w:t>ИТОГО по заводу</w:t>
            </w:r>
          </w:p>
        </w:tc>
        <w:tc>
          <w:tcPr>
            <w:tcW w:w="0" w:type="auto"/>
            <w:tcBorders>
              <w:top w:val="single" w:sz="18" w:space="0" w:color="000000"/>
              <w:bottom w:val="single" w:sz="18" w:space="0" w:color="000000"/>
            </w:tcBorders>
            <w:vAlign w:val="center"/>
            <w:hideMark/>
          </w:tcPr>
          <w:p w:rsidR="00FA7C75" w:rsidRDefault="00EC65BC">
            <w:pPr>
              <w:jc w:val="right"/>
            </w:pPr>
            <w:r>
              <w:rPr>
                <w:b/>
                <w:bCs/>
              </w:rPr>
              <w:t>496,109.30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527,687.70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96.45</w:t>
            </w:r>
          </w:p>
        </w:tc>
        <w:tc>
          <w:tcPr>
            <w:tcW w:w="0" w:type="auto"/>
            <w:tcBorders>
              <w:top w:val="single" w:sz="18" w:space="0" w:color="000000"/>
              <w:bottom w:val="single" w:sz="18" w:space="0" w:color="000000"/>
            </w:tcBorders>
            <w:vAlign w:val="center"/>
            <w:hideMark/>
          </w:tcPr>
          <w:p w:rsidR="00FA7C75" w:rsidRDefault="00EC65BC">
            <w:pPr>
              <w:jc w:val="right"/>
            </w:pPr>
            <w:r>
              <w:rPr>
                <w:b/>
                <w:bCs/>
              </w:rPr>
              <w:t>545,623.30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tcBorders>
              <w:top w:val="single" w:sz="18" w:space="0" w:color="000000"/>
              <w:bottom w:val="single" w:sz="18" w:space="0" w:color="000000"/>
            </w:tcBorders>
            <w:vAlign w:val="center"/>
            <w:hideMark/>
          </w:tcPr>
          <w:p w:rsidR="00FA7C75" w:rsidRDefault="00EC65BC">
            <w:pPr>
              <w:jc w:val="right"/>
            </w:pPr>
            <w:r>
              <w:rPr>
                <w:b/>
                <w:bCs/>
              </w:rPr>
              <w:t>1,569,420.30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100</w:t>
            </w:r>
          </w:p>
        </w:tc>
        <w:tc>
          <w:tcPr>
            <w:tcW w:w="0" w:type="auto"/>
            <w:vAlign w:val="center"/>
            <w:hideMark/>
          </w:tcPr>
          <w:p w:rsidR="00FA7C75" w:rsidRDefault="00FA7C75"/>
        </w:tc>
      </w:tr>
      <w:tr w:rsidR="00FA7C75">
        <w:trPr>
          <w:tblCellSpacing w:w="0" w:type="dxa"/>
        </w:trPr>
        <w:tc>
          <w:tcPr>
            <w:tcW w:w="0" w:type="auto"/>
            <w:gridSpan w:val="11"/>
            <w:vMerge w:val="restart"/>
            <w:vAlign w:val="center"/>
            <w:hideMark/>
          </w:tcPr>
          <w:p w:rsidR="00FA7C75" w:rsidRDefault="00EC65BC">
            <w:r>
              <w:br/>
            </w:r>
            <w:r w:rsidR="00EC4F70">
              <w:rPr>
                <w:noProof/>
              </w:rPr>
              <w:pict>
                <v:shape id="_x0000_i1096" type="#_x0000_t75" style="width:487.5pt;height:91.5pt">
                  <v:imagedata r:id="rId19" o:title=""/>
                </v:shape>
              </w:pict>
            </w:r>
          </w:p>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r w:rsidR="00FA7C75">
        <w:trPr>
          <w:tblCellSpacing w:w="0" w:type="dxa"/>
        </w:trPr>
        <w:tc>
          <w:tcPr>
            <w:tcW w:w="0" w:type="auto"/>
            <w:gridSpan w:val="11"/>
            <w:vMerge/>
            <w:vAlign w:val="center"/>
            <w:hideMark/>
          </w:tcPr>
          <w:p w:rsidR="00FA7C75" w:rsidRDefault="00FA7C75"/>
        </w:tc>
      </w:tr>
    </w:tbl>
    <w:p w:rsidR="00FA7C75" w:rsidRDefault="00EC4F70">
      <w:r>
        <w:pict>
          <v:rect id="_x0000_i1042" style="width:0;height:1.5pt" o:hralign="center" o:hrstd="t" o:hr="t" fillcolor="#a0a0a0" stroked="f"/>
        </w:pict>
      </w:r>
    </w:p>
    <w:p w:rsidR="00FA7C75" w:rsidRDefault="00EC65BC">
      <w:pPr>
        <w:pStyle w:val="1"/>
      </w:pPr>
      <w:r>
        <w:t xml:space="preserve">Sheet 2: </w:t>
      </w:r>
      <w:r>
        <w:rPr>
          <w:rStyle w:val="a6"/>
        </w:rPr>
        <w:t>Лист3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0"/>
        <w:gridCol w:w="160"/>
        <w:gridCol w:w="160"/>
        <w:gridCol w:w="160"/>
        <w:gridCol w:w="160"/>
        <w:gridCol w:w="160"/>
        <w:gridCol w:w="480"/>
        <w:gridCol w:w="480"/>
        <w:gridCol w:w="480"/>
      </w:tblGrid>
      <w:tr w:rsidR="00FA7C75">
        <w:trPr>
          <w:tblCellSpacing w:w="0" w:type="dxa"/>
        </w:trPr>
        <w:tc>
          <w:tcPr>
            <w:tcW w:w="0" w:type="auto"/>
            <w:gridSpan w:val="6"/>
            <w:vAlign w:val="center"/>
            <w:hideMark/>
          </w:tcPr>
          <w:p w:rsidR="00FA7C75" w:rsidRDefault="00EC65BC">
            <w:pPr>
              <w:jc w:val="center"/>
            </w:pPr>
            <w:r>
              <w:rPr>
                <w:b/>
                <w:bCs/>
                <w:i/>
                <w:iCs/>
              </w:rPr>
              <w:t>Основные показатели работы ЗАО " МРК " за 2001 год и 1-ое полугодие 2002 года</w:t>
            </w:r>
          </w:p>
        </w:tc>
        <w:tc>
          <w:tcPr>
            <w:tcW w:w="0" w:type="auto"/>
            <w:vAlign w:val="center"/>
            <w:hideMark/>
          </w:tcPr>
          <w:p w:rsidR="00FA7C75" w:rsidRDefault="00FA7C75"/>
        </w:tc>
        <w:tc>
          <w:tcPr>
            <w:tcW w:w="0" w:type="auto"/>
            <w:vAlign w:val="center"/>
            <w:hideMark/>
          </w:tcPr>
          <w:p w:rsidR="00FA7C75" w:rsidRDefault="00FA7C75"/>
        </w:tc>
        <w:tc>
          <w:tcPr>
            <w:tcW w:w="0" w:type="auto"/>
            <w:vMerge w:val="restart"/>
            <w:vAlign w:val="center"/>
            <w:hideMark/>
          </w:tcPr>
          <w:p w:rsidR="00FA7C75" w:rsidRDefault="00EC65BC">
            <w:r>
              <w:br/>
            </w:r>
            <w:r w:rsidR="00EC4F70">
              <w:rPr>
                <w:noProof/>
              </w:rPr>
              <w:pict>
                <v:shape id="_x0000_i1099" type="#_x0000_t75" style="width:487.5pt;height:249pt">
                  <v:imagedata r:id="rId20" o:title=""/>
                </v:shape>
              </w:pict>
            </w:r>
          </w:p>
        </w:tc>
      </w:tr>
      <w:tr w:rsidR="00FA7C75">
        <w:trPr>
          <w:tblCellSpacing w:w="0" w:type="dxa"/>
        </w:trPr>
        <w:tc>
          <w:tcPr>
            <w:tcW w:w="0" w:type="auto"/>
            <w:tcBorders>
              <w:top w:val="single" w:sz="18" w:space="0" w:color="000000"/>
              <w:left w:val="single" w:sz="18" w:space="0" w:color="000000"/>
              <w:bottom w:val="single" w:sz="18" w:space="0" w:color="000000"/>
              <w:right w:val="single" w:sz="6" w:space="0" w:color="000000"/>
            </w:tcBorders>
            <w:vAlign w:val="center"/>
            <w:hideMark/>
          </w:tcPr>
          <w:p w:rsidR="00FA7C75" w:rsidRDefault="00EC65BC">
            <w:pPr>
              <w:jc w:val="center"/>
            </w:pPr>
            <w:r>
              <w:rPr>
                <w:b/>
                <w:bCs/>
                <w:i/>
                <w:iCs/>
              </w:rPr>
              <w:t>Наименование показателей</w:t>
            </w:r>
          </w:p>
        </w:tc>
        <w:tc>
          <w:tcPr>
            <w:tcW w:w="0" w:type="auto"/>
            <w:tcBorders>
              <w:top w:val="single" w:sz="18" w:space="0" w:color="000000"/>
              <w:bottom w:val="single" w:sz="18" w:space="0" w:color="000000"/>
              <w:right w:val="single" w:sz="18" w:space="0" w:color="000000"/>
            </w:tcBorders>
            <w:vAlign w:val="center"/>
            <w:hideMark/>
          </w:tcPr>
          <w:p w:rsidR="00FA7C75" w:rsidRDefault="00EC65BC">
            <w:pPr>
              <w:jc w:val="center"/>
            </w:pPr>
            <w:r>
              <w:rPr>
                <w:b/>
                <w:bCs/>
                <w:i/>
                <w:iCs/>
              </w:rPr>
              <w:t>ед. изм.</w:t>
            </w:r>
          </w:p>
        </w:tc>
        <w:tc>
          <w:tcPr>
            <w:tcW w:w="0" w:type="auto"/>
            <w:tcBorders>
              <w:top w:val="single" w:sz="18" w:space="0" w:color="000000"/>
              <w:bottom w:val="single" w:sz="18" w:space="0" w:color="000000"/>
              <w:right w:val="single" w:sz="18" w:space="0" w:color="000000"/>
            </w:tcBorders>
            <w:vAlign w:val="center"/>
            <w:hideMark/>
          </w:tcPr>
          <w:p w:rsidR="00FA7C75" w:rsidRDefault="00EC65BC">
            <w:pPr>
              <w:jc w:val="center"/>
            </w:pPr>
            <w:r>
              <w:rPr>
                <w:b/>
                <w:bCs/>
                <w:i/>
                <w:iCs/>
              </w:rPr>
              <w:t>1-ое полугодие 2001 г.</w:t>
            </w:r>
          </w:p>
        </w:tc>
        <w:tc>
          <w:tcPr>
            <w:tcW w:w="0" w:type="auto"/>
            <w:tcBorders>
              <w:top w:val="single" w:sz="18" w:space="0" w:color="000000"/>
              <w:bottom w:val="single" w:sz="18" w:space="0" w:color="000000"/>
              <w:right w:val="single" w:sz="18" w:space="0" w:color="000000"/>
            </w:tcBorders>
            <w:vAlign w:val="center"/>
            <w:hideMark/>
          </w:tcPr>
          <w:p w:rsidR="00FA7C75" w:rsidRDefault="00EC65BC">
            <w:pPr>
              <w:jc w:val="center"/>
            </w:pPr>
            <w:r>
              <w:rPr>
                <w:b/>
                <w:bCs/>
                <w:i/>
                <w:iCs/>
              </w:rPr>
              <w:t>2-ое полугодие 2001 г.</w:t>
            </w:r>
          </w:p>
        </w:tc>
        <w:tc>
          <w:tcPr>
            <w:tcW w:w="0" w:type="auto"/>
            <w:tcBorders>
              <w:top w:val="single" w:sz="18" w:space="0" w:color="000000"/>
              <w:bottom w:val="single" w:sz="18" w:space="0" w:color="000000"/>
              <w:right w:val="single" w:sz="18" w:space="0" w:color="000000"/>
            </w:tcBorders>
            <w:vAlign w:val="center"/>
            <w:hideMark/>
          </w:tcPr>
          <w:p w:rsidR="00FA7C75" w:rsidRDefault="00EC65BC">
            <w:pPr>
              <w:jc w:val="center"/>
            </w:pPr>
            <w:r>
              <w:rPr>
                <w:b/>
                <w:bCs/>
                <w:i/>
                <w:iCs/>
              </w:rPr>
              <w:t>1-ое полугодие 2002 г.</w:t>
            </w:r>
          </w:p>
        </w:tc>
        <w:tc>
          <w:tcPr>
            <w:tcW w:w="0" w:type="auto"/>
            <w:tcBorders>
              <w:top w:val="single" w:sz="18" w:space="0" w:color="000000"/>
              <w:bottom w:val="single" w:sz="18" w:space="0" w:color="000000"/>
              <w:right w:val="single" w:sz="18" w:space="0" w:color="000000"/>
            </w:tcBorders>
            <w:vAlign w:val="center"/>
            <w:hideMark/>
          </w:tcPr>
          <w:p w:rsidR="00FA7C75" w:rsidRDefault="00EC65BC">
            <w:pPr>
              <w:jc w:val="center"/>
            </w:pPr>
            <w:r>
              <w:rPr>
                <w:b/>
                <w:bCs/>
                <w:i/>
                <w:iCs/>
              </w:rPr>
              <w:t>Отклонение, %</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Валовый выпуск</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654,648.00</w:t>
            </w:r>
          </w:p>
        </w:tc>
        <w:tc>
          <w:tcPr>
            <w:tcW w:w="0" w:type="auto"/>
            <w:tcBorders>
              <w:right w:val="single" w:sz="18" w:space="0" w:color="000000"/>
            </w:tcBorders>
            <w:vAlign w:val="center"/>
            <w:hideMark/>
          </w:tcPr>
          <w:p w:rsidR="00FA7C75" w:rsidRDefault="00EC65BC">
            <w:pPr>
              <w:jc w:val="center"/>
            </w:pPr>
            <w:r>
              <w:t>667,526.10</w:t>
            </w:r>
          </w:p>
        </w:tc>
        <w:tc>
          <w:tcPr>
            <w:tcW w:w="0" w:type="auto"/>
            <w:tcBorders>
              <w:right w:val="single" w:sz="18" w:space="0" w:color="000000"/>
            </w:tcBorders>
            <w:vAlign w:val="center"/>
            <w:hideMark/>
          </w:tcPr>
          <w:p w:rsidR="00FA7C75" w:rsidRDefault="00EC65BC">
            <w:pPr>
              <w:jc w:val="center"/>
            </w:pPr>
            <w:r>
              <w:t>681,332.70</w:t>
            </w:r>
          </w:p>
        </w:tc>
        <w:tc>
          <w:tcPr>
            <w:tcW w:w="0" w:type="auto"/>
            <w:tcBorders>
              <w:right w:val="single" w:sz="18" w:space="0" w:color="000000"/>
            </w:tcBorders>
            <w:vAlign w:val="center"/>
            <w:hideMark/>
          </w:tcPr>
          <w:p w:rsidR="00FA7C75" w:rsidRDefault="00EC65BC">
            <w:pPr>
              <w:jc w:val="center"/>
            </w:pPr>
            <w:r>
              <w:t>4.1</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Товарная продукция - всего</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503,648.20</w:t>
            </w:r>
          </w:p>
        </w:tc>
        <w:tc>
          <w:tcPr>
            <w:tcW w:w="0" w:type="auto"/>
            <w:tcBorders>
              <w:right w:val="single" w:sz="18" w:space="0" w:color="000000"/>
            </w:tcBorders>
            <w:vAlign w:val="center"/>
            <w:hideMark/>
          </w:tcPr>
          <w:p w:rsidR="00FA7C75" w:rsidRDefault="00EC65BC">
            <w:pPr>
              <w:jc w:val="center"/>
            </w:pPr>
            <w:r>
              <w:t>527,525.60</w:t>
            </w:r>
          </w:p>
        </w:tc>
        <w:tc>
          <w:tcPr>
            <w:tcW w:w="0" w:type="auto"/>
            <w:tcBorders>
              <w:right w:val="single" w:sz="18" w:space="0" w:color="000000"/>
            </w:tcBorders>
            <w:vAlign w:val="center"/>
            <w:hideMark/>
          </w:tcPr>
          <w:p w:rsidR="00FA7C75" w:rsidRDefault="00EC65BC">
            <w:pPr>
              <w:jc w:val="center"/>
            </w:pPr>
            <w:r>
              <w:t>544,404.70</w:t>
            </w:r>
          </w:p>
        </w:tc>
        <w:tc>
          <w:tcPr>
            <w:tcW w:w="0" w:type="auto"/>
            <w:tcBorders>
              <w:right w:val="single" w:sz="18" w:space="0" w:color="000000"/>
            </w:tcBorders>
            <w:vAlign w:val="center"/>
            <w:hideMark/>
          </w:tcPr>
          <w:p w:rsidR="00FA7C75" w:rsidRDefault="00EC65BC">
            <w:pPr>
              <w:jc w:val="center"/>
            </w:pPr>
            <w:r>
              <w:t>8.1</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Реализованная продукция</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496,109.30</w:t>
            </w:r>
          </w:p>
        </w:tc>
        <w:tc>
          <w:tcPr>
            <w:tcW w:w="0" w:type="auto"/>
            <w:tcBorders>
              <w:right w:val="single" w:sz="18" w:space="0" w:color="000000"/>
            </w:tcBorders>
            <w:vAlign w:val="center"/>
            <w:hideMark/>
          </w:tcPr>
          <w:p w:rsidR="00FA7C75" w:rsidRDefault="00EC65BC">
            <w:pPr>
              <w:jc w:val="center"/>
            </w:pPr>
            <w:r>
              <w:t>527,687.70</w:t>
            </w:r>
          </w:p>
        </w:tc>
        <w:tc>
          <w:tcPr>
            <w:tcW w:w="0" w:type="auto"/>
            <w:tcBorders>
              <w:right w:val="single" w:sz="18" w:space="0" w:color="000000"/>
            </w:tcBorders>
            <w:vAlign w:val="center"/>
            <w:hideMark/>
          </w:tcPr>
          <w:p w:rsidR="00FA7C75" w:rsidRDefault="00EC65BC">
            <w:pPr>
              <w:jc w:val="center"/>
            </w:pPr>
            <w:r>
              <w:t>545,623.30</w:t>
            </w:r>
          </w:p>
        </w:tc>
        <w:tc>
          <w:tcPr>
            <w:tcW w:w="0" w:type="auto"/>
            <w:tcBorders>
              <w:right w:val="single" w:sz="18" w:space="0" w:color="000000"/>
            </w:tcBorders>
            <w:vAlign w:val="center"/>
            <w:hideMark/>
          </w:tcPr>
          <w:p w:rsidR="00FA7C75" w:rsidRDefault="00EC65BC">
            <w:pPr>
              <w:jc w:val="center"/>
            </w:pPr>
            <w:r>
              <w:t>10</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С/стоимость ВП</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573,919.50</w:t>
            </w:r>
          </w:p>
        </w:tc>
        <w:tc>
          <w:tcPr>
            <w:tcW w:w="0" w:type="auto"/>
            <w:tcBorders>
              <w:right w:val="single" w:sz="18" w:space="0" w:color="000000"/>
            </w:tcBorders>
            <w:vAlign w:val="center"/>
            <w:hideMark/>
          </w:tcPr>
          <w:p w:rsidR="00FA7C75" w:rsidRDefault="00EC65BC">
            <w:pPr>
              <w:jc w:val="center"/>
            </w:pPr>
            <w:r>
              <w:t>582,783.40</w:t>
            </w:r>
          </w:p>
        </w:tc>
        <w:tc>
          <w:tcPr>
            <w:tcW w:w="0" w:type="auto"/>
            <w:tcBorders>
              <w:right w:val="single" w:sz="18" w:space="0" w:color="000000"/>
            </w:tcBorders>
            <w:vAlign w:val="center"/>
            <w:hideMark/>
          </w:tcPr>
          <w:p w:rsidR="00FA7C75" w:rsidRDefault="00EC65BC">
            <w:pPr>
              <w:jc w:val="center"/>
            </w:pPr>
            <w:r>
              <w:t>601,580.40</w:t>
            </w:r>
          </w:p>
        </w:tc>
        <w:tc>
          <w:tcPr>
            <w:tcW w:w="0" w:type="auto"/>
            <w:tcBorders>
              <w:right w:val="single" w:sz="18" w:space="0" w:color="000000"/>
            </w:tcBorders>
            <w:vAlign w:val="center"/>
            <w:hideMark/>
          </w:tcPr>
          <w:p w:rsidR="00FA7C75" w:rsidRDefault="00EC65BC">
            <w:pPr>
              <w:jc w:val="center"/>
            </w:pPr>
            <w:r>
              <w:t>4.8</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С/стоимость ТП</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420,503.10</w:t>
            </w:r>
          </w:p>
        </w:tc>
        <w:tc>
          <w:tcPr>
            <w:tcW w:w="0" w:type="auto"/>
            <w:tcBorders>
              <w:right w:val="single" w:sz="18" w:space="0" w:color="000000"/>
            </w:tcBorders>
            <w:vAlign w:val="center"/>
            <w:hideMark/>
          </w:tcPr>
          <w:p w:rsidR="00FA7C75" w:rsidRDefault="00EC65BC">
            <w:pPr>
              <w:jc w:val="center"/>
            </w:pPr>
            <w:r>
              <w:t>444,382.10</w:t>
            </w:r>
          </w:p>
        </w:tc>
        <w:tc>
          <w:tcPr>
            <w:tcW w:w="0" w:type="auto"/>
            <w:tcBorders>
              <w:right w:val="single" w:sz="18" w:space="0" w:color="000000"/>
            </w:tcBorders>
            <w:vAlign w:val="center"/>
            <w:hideMark/>
          </w:tcPr>
          <w:p w:rsidR="00FA7C75" w:rsidRDefault="00EC65BC">
            <w:pPr>
              <w:jc w:val="center"/>
            </w:pPr>
            <w:r>
              <w:t>476,047.00</w:t>
            </w:r>
          </w:p>
        </w:tc>
        <w:tc>
          <w:tcPr>
            <w:tcW w:w="0" w:type="auto"/>
            <w:tcBorders>
              <w:right w:val="single" w:sz="18" w:space="0" w:color="000000"/>
            </w:tcBorders>
            <w:vAlign w:val="center"/>
            <w:hideMark/>
          </w:tcPr>
          <w:p w:rsidR="00FA7C75" w:rsidRDefault="00EC65BC">
            <w:pPr>
              <w:jc w:val="center"/>
            </w:pPr>
            <w:r>
              <w:t>13.2</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С/стоимость РП</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468,970.40</w:t>
            </w:r>
          </w:p>
        </w:tc>
        <w:tc>
          <w:tcPr>
            <w:tcW w:w="0" w:type="auto"/>
            <w:tcBorders>
              <w:right w:val="single" w:sz="18" w:space="0" w:color="000000"/>
            </w:tcBorders>
            <w:vAlign w:val="center"/>
            <w:hideMark/>
          </w:tcPr>
          <w:p w:rsidR="00FA7C75" w:rsidRDefault="00EC65BC">
            <w:pPr>
              <w:jc w:val="center"/>
            </w:pPr>
            <w:r>
              <w:t>503,806.10</w:t>
            </w:r>
          </w:p>
        </w:tc>
        <w:tc>
          <w:tcPr>
            <w:tcW w:w="0" w:type="auto"/>
            <w:tcBorders>
              <w:right w:val="single" w:sz="18" w:space="0" w:color="000000"/>
            </w:tcBorders>
            <w:vAlign w:val="center"/>
            <w:hideMark/>
          </w:tcPr>
          <w:p w:rsidR="00FA7C75" w:rsidRDefault="00EC65BC">
            <w:pPr>
              <w:jc w:val="center"/>
            </w:pPr>
            <w:r>
              <w:t>516,090.70</w:t>
            </w:r>
          </w:p>
        </w:tc>
        <w:tc>
          <w:tcPr>
            <w:tcW w:w="0" w:type="auto"/>
            <w:tcBorders>
              <w:right w:val="single" w:sz="18" w:space="0" w:color="000000"/>
            </w:tcBorders>
            <w:vAlign w:val="center"/>
            <w:hideMark/>
          </w:tcPr>
          <w:p w:rsidR="00FA7C75" w:rsidRDefault="00EC65BC">
            <w:pPr>
              <w:jc w:val="center"/>
            </w:pPr>
            <w:r>
              <w:t>10</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Затраты на 1 рубль ВП</w:t>
            </w:r>
          </w:p>
        </w:tc>
        <w:tc>
          <w:tcPr>
            <w:tcW w:w="0" w:type="auto"/>
            <w:tcBorders>
              <w:right w:val="single" w:sz="18" w:space="0" w:color="000000"/>
            </w:tcBorders>
            <w:vAlign w:val="center"/>
            <w:hideMark/>
          </w:tcPr>
          <w:p w:rsidR="00FA7C75" w:rsidRDefault="00EC65BC">
            <w:pPr>
              <w:jc w:val="center"/>
            </w:pPr>
            <w:r>
              <w:t>коп.</w:t>
            </w:r>
          </w:p>
        </w:tc>
        <w:tc>
          <w:tcPr>
            <w:tcW w:w="0" w:type="auto"/>
            <w:tcBorders>
              <w:right w:val="single" w:sz="18" w:space="0" w:color="000000"/>
            </w:tcBorders>
            <w:vAlign w:val="center"/>
            <w:hideMark/>
          </w:tcPr>
          <w:p w:rsidR="00FA7C75" w:rsidRDefault="00EC65BC">
            <w:pPr>
              <w:jc w:val="center"/>
            </w:pPr>
            <w:r>
              <w:t>87.67</w:t>
            </w:r>
          </w:p>
        </w:tc>
        <w:tc>
          <w:tcPr>
            <w:tcW w:w="0" w:type="auto"/>
            <w:tcBorders>
              <w:right w:val="single" w:sz="18" w:space="0" w:color="000000"/>
            </w:tcBorders>
            <w:vAlign w:val="center"/>
            <w:hideMark/>
          </w:tcPr>
          <w:p w:rsidR="00FA7C75" w:rsidRDefault="00EC65BC">
            <w:pPr>
              <w:jc w:val="center"/>
            </w:pPr>
            <w:r>
              <w:t>87.3</w:t>
            </w:r>
          </w:p>
        </w:tc>
        <w:tc>
          <w:tcPr>
            <w:tcW w:w="0" w:type="auto"/>
            <w:tcBorders>
              <w:right w:val="single" w:sz="18" w:space="0" w:color="000000"/>
            </w:tcBorders>
            <w:vAlign w:val="center"/>
            <w:hideMark/>
          </w:tcPr>
          <w:p w:rsidR="00FA7C75" w:rsidRDefault="00EC65BC">
            <w:pPr>
              <w:jc w:val="center"/>
            </w:pPr>
            <w:r>
              <w:t>88.29</w:t>
            </w:r>
          </w:p>
        </w:tc>
        <w:tc>
          <w:tcPr>
            <w:tcW w:w="0" w:type="auto"/>
            <w:tcBorders>
              <w:right w:val="single" w:sz="18" w:space="0" w:color="000000"/>
            </w:tcBorders>
            <w:vAlign w:val="center"/>
            <w:hideMark/>
          </w:tcPr>
          <w:p w:rsidR="00FA7C75" w:rsidRDefault="00EC65BC">
            <w:pPr>
              <w:jc w:val="center"/>
            </w:pPr>
            <w:r>
              <w:t>0.7</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Затраты на 1 рубль ТП</w:t>
            </w:r>
          </w:p>
        </w:tc>
        <w:tc>
          <w:tcPr>
            <w:tcW w:w="0" w:type="auto"/>
            <w:tcBorders>
              <w:right w:val="single" w:sz="18" w:space="0" w:color="000000"/>
            </w:tcBorders>
            <w:vAlign w:val="center"/>
            <w:hideMark/>
          </w:tcPr>
          <w:p w:rsidR="00FA7C75" w:rsidRDefault="00EC65BC">
            <w:pPr>
              <w:jc w:val="center"/>
            </w:pPr>
            <w:r>
              <w:t>коп.</w:t>
            </w:r>
          </w:p>
        </w:tc>
        <w:tc>
          <w:tcPr>
            <w:tcW w:w="0" w:type="auto"/>
            <w:tcBorders>
              <w:right w:val="single" w:sz="18" w:space="0" w:color="000000"/>
            </w:tcBorders>
            <w:vAlign w:val="center"/>
            <w:hideMark/>
          </w:tcPr>
          <w:p w:rsidR="00FA7C75" w:rsidRDefault="00EC65BC">
            <w:pPr>
              <w:jc w:val="center"/>
            </w:pPr>
            <w:r>
              <w:t>83.49</w:t>
            </w:r>
          </w:p>
        </w:tc>
        <w:tc>
          <w:tcPr>
            <w:tcW w:w="0" w:type="auto"/>
            <w:tcBorders>
              <w:right w:val="single" w:sz="18" w:space="0" w:color="000000"/>
            </w:tcBorders>
            <w:vAlign w:val="center"/>
            <w:hideMark/>
          </w:tcPr>
          <w:p w:rsidR="00FA7C75" w:rsidRDefault="00EC65BC">
            <w:pPr>
              <w:jc w:val="center"/>
            </w:pPr>
            <w:r>
              <w:t>84.24</w:t>
            </w:r>
          </w:p>
        </w:tc>
        <w:tc>
          <w:tcPr>
            <w:tcW w:w="0" w:type="auto"/>
            <w:tcBorders>
              <w:right w:val="single" w:sz="18" w:space="0" w:color="000000"/>
            </w:tcBorders>
            <w:vAlign w:val="center"/>
            <w:hideMark/>
          </w:tcPr>
          <w:p w:rsidR="00FA7C75" w:rsidRDefault="00EC65BC">
            <w:pPr>
              <w:jc w:val="center"/>
            </w:pPr>
            <w:r>
              <w:t>87.44</w:t>
            </w:r>
          </w:p>
        </w:tc>
        <w:tc>
          <w:tcPr>
            <w:tcW w:w="0" w:type="auto"/>
            <w:tcBorders>
              <w:right w:val="single" w:sz="18" w:space="0" w:color="000000"/>
            </w:tcBorders>
            <w:vAlign w:val="center"/>
            <w:hideMark/>
          </w:tcPr>
          <w:p w:rsidR="00FA7C75" w:rsidRDefault="00EC65BC">
            <w:pPr>
              <w:jc w:val="center"/>
            </w:pPr>
            <w:r>
              <w:t>4.7</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Затраты на 1 рубль РП</w:t>
            </w:r>
          </w:p>
        </w:tc>
        <w:tc>
          <w:tcPr>
            <w:tcW w:w="0" w:type="auto"/>
            <w:tcBorders>
              <w:right w:val="single" w:sz="18" w:space="0" w:color="000000"/>
            </w:tcBorders>
            <w:vAlign w:val="center"/>
            <w:hideMark/>
          </w:tcPr>
          <w:p w:rsidR="00FA7C75" w:rsidRDefault="00EC65BC">
            <w:pPr>
              <w:jc w:val="center"/>
            </w:pPr>
            <w:r>
              <w:t>коп.</w:t>
            </w:r>
          </w:p>
        </w:tc>
        <w:tc>
          <w:tcPr>
            <w:tcW w:w="0" w:type="auto"/>
            <w:tcBorders>
              <w:right w:val="single" w:sz="18" w:space="0" w:color="000000"/>
            </w:tcBorders>
            <w:vAlign w:val="center"/>
            <w:hideMark/>
          </w:tcPr>
          <w:p w:rsidR="00FA7C75" w:rsidRDefault="00EC65BC">
            <w:pPr>
              <w:jc w:val="center"/>
            </w:pPr>
            <w:r>
              <w:t>94.53</w:t>
            </w:r>
          </w:p>
        </w:tc>
        <w:tc>
          <w:tcPr>
            <w:tcW w:w="0" w:type="auto"/>
            <w:tcBorders>
              <w:right w:val="single" w:sz="18" w:space="0" w:color="000000"/>
            </w:tcBorders>
            <w:vAlign w:val="center"/>
            <w:hideMark/>
          </w:tcPr>
          <w:p w:rsidR="00FA7C75" w:rsidRDefault="00EC65BC">
            <w:pPr>
              <w:jc w:val="center"/>
            </w:pPr>
            <w:r>
              <w:t>95.47</w:t>
            </w:r>
          </w:p>
        </w:tc>
        <w:tc>
          <w:tcPr>
            <w:tcW w:w="0" w:type="auto"/>
            <w:tcBorders>
              <w:right w:val="single" w:sz="18" w:space="0" w:color="000000"/>
            </w:tcBorders>
            <w:vAlign w:val="center"/>
            <w:hideMark/>
          </w:tcPr>
          <w:p w:rsidR="00FA7C75" w:rsidRDefault="00EC65BC">
            <w:pPr>
              <w:jc w:val="center"/>
            </w:pPr>
            <w:r>
              <w:t>94.59</w:t>
            </w:r>
          </w:p>
        </w:tc>
        <w:tc>
          <w:tcPr>
            <w:tcW w:w="0" w:type="auto"/>
            <w:tcBorders>
              <w:right w:val="single" w:sz="18" w:space="0" w:color="000000"/>
            </w:tcBorders>
            <w:vAlign w:val="center"/>
            <w:hideMark/>
          </w:tcPr>
          <w:p w:rsidR="00FA7C75" w:rsidRDefault="00EC65BC">
            <w:pPr>
              <w:jc w:val="center"/>
            </w:pPr>
            <w:r>
              <w:t>0.1</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Рентабельность ТП - всего :</w:t>
            </w:r>
          </w:p>
        </w:tc>
        <w:tc>
          <w:tcPr>
            <w:tcW w:w="0" w:type="auto"/>
            <w:tcBorders>
              <w:right w:val="single" w:sz="18" w:space="0" w:color="000000"/>
            </w:tcBorders>
            <w:vAlign w:val="center"/>
            <w:hideMark/>
          </w:tcPr>
          <w:p w:rsidR="00FA7C75" w:rsidRDefault="00EC65BC">
            <w:pPr>
              <w:jc w:val="center"/>
            </w:pPr>
            <w:r>
              <w:t>%</w:t>
            </w:r>
          </w:p>
        </w:tc>
        <w:tc>
          <w:tcPr>
            <w:tcW w:w="0" w:type="auto"/>
            <w:tcBorders>
              <w:right w:val="single" w:sz="18" w:space="0" w:color="000000"/>
            </w:tcBorders>
            <w:vAlign w:val="center"/>
            <w:hideMark/>
          </w:tcPr>
          <w:p w:rsidR="00FA7C75" w:rsidRDefault="00EC65BC">
            <w:pPr>
              <w:jc w:val="center"/>
            </w:pPr>
            <w:r>
              <w:t>19.8</w:t>
            </w:r>
          </w:p>
        </w:tc>
        <w:tc>
          <w:tcPr>
            <w:tcW w:w="0" w:type="auto"/>
            <w:tcBorders>
              <w:right w:val="single" w:sz="18" w:space="0" w:color="000000"/>
            </w:tcBorders>
            <w:vAlign w:val="center"/>
            <w:hideMark/>
          </w:tcPr>
          <w:p w:rsidR="00FA7C75" w:rsidRDefault="00EC65BC">
            <w:pPr>
              <w:jc w:val="center"/>
            </w:pPr>
            <w:r>
              <w:t>18.7</w:t>
            </w:r>
          </w:p>
        </w:tc>
        <w:tc>
          <w:tcPr>
            <w:tcW w:w="0" w:type="auto"/>
            <w:tcBorders>
              <w:right w:val="single" w:sz="18" w:space="0" w:color="000000"/>
            </w:tcBorders>
            <w:vAlign w:val="center"/>
            <w:hideMark/>
          </w:tcPr>
          <w:p w:rsidR="00FA7C75" w:rsidRDefault="00EC65BC">
            <w:pPr>
              <w:jc w:val="center"/>
            </w:pPr>
            <w:r>
              <w:t>14.4</w:t>
            </w:r>
          </w:p>
        </w:tc>
        <w:tc>
          <w:tcPr>
            <w:tcW w:w="0" w:type="auto"/>
            <w:tcBorders>
              <w:right w:val="single" w:sz="18" w:space="0" w:color="000000"/>
            </w:tcBorders>
            <w:vAlign w:val="center"/>
            <w:hideMark/>
          </w:tcPr>
          <w:p w:rsidR="00FA7C75" w:rsidRDefault="00EC65BC">
            <w:pPr>
              <w:jc w:val="center"/>
            </w:pPr>
            <w:r>
              <w:t>-27.4</w:t>
            </w:r>
          </w:p>
        </w:tc>
        <w:tc>
          <w:tcPr>
            <w:tcW w:w="0" w:type="auto"/>
            <w:vAlign w:val="center"/>
            <w:hideMark/>
          </w:tcPr>
          <w:p w:rsidR="00FA7C75" w:rsidRDefault="00FA7C75"/>
        </w:tc>
        <w:tc>
          <w:tcPr>
            <w:tcW w:w="0" w:type="auto"/>
            <w:vAlign w:val="center"/>
            <w:hideMark/>
          </w:tcPr>
          <w:p w:rsidR="00FA7C75" w:rsidRDefault="00FA7C75"/>
        </w:tc>
        <w:tc>
          <w:tcPr>
            <w:tcW w:w="0" w:type="auto"/>
            <w:vMerge w:val="restart"/>
            <w:vAlign w:val="center"/>
            <w:hideMark/>
          </w:tcPr>
          <w:p w:rsidR="00FA7C75" w:rsidRDefault="00EC65BC">
            <w:r>
              <w:br/>
            </w:r>
            <w:r w:rsidR="00EC4F70">
              <w:rPr>
                <w:noProof/>
              </w:rPr>
              <w:pict>
                <v:shape id="_x0000_i1102" type="#_x0000_t75" style="width:487.5pt;height:225pt">
                  <v:imagedata r:id="rId21" o:title=""/>
                </v:shape>
              </w:pict>
            </w:r>
          </w:p>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Рентабельность РП - всего :</w:t>
            </w:r>
          </w:p>
        </w:tc>
        <w:tc>
          <w:tcPr>
            <w:tcW w:w="0" w:type="auto"/>
            <w:tcBorders>
              <w:right w:val="single" w:sz="18" w:space="0" w:color="000000"/>
            </w:tcBorders>
            <w:vAlign w:val="center"/>
            <w:hideMark/>
          </w:tcPr>
          <w:p w:rsidR="00FA7C75" w:rsidRDefault="00EC65BC">
            <w:pPr>
              <w:jc w:val="center"/>
            </w:pPr>
            <w:r>
              <w:t>%</w:t>
            </w:r>
          </w:p>
        </w:tc>
        <w:tc>
          <w:tcPr>
            <w:tcW w:w="0" w:type="auto"/>
            <w:tcBorders>
              <w:right w:val="single" w:sz="18" w:space="0" w:color="000000"/>
            </w:tcBorders>
            <w:vAlign w:val="center"/>
            <w:hideMark/>
          </w:tcPr>
          <w:p w:rsidR="00FA7C75" w:rsidRDefault="00EC65BC">
            <w:pPr>
              <w:jc w:val="center"/>
            </w:pPr>
            <w:r>
              <w:t>5.8</w:t>
            </w:r>
          </w:p>
        </w:tc>
        <w:tc>
          <w:tcPr>
            <w:tcW w:w="0" w:type="auto"/>
            <w:tcBorders>
              <w:right w:val="single" w:sz="18" w:space="0" w:color="000000"/>
            </w:tcBorders>
            <w:vAlign w:val="center"/>
            <w:hideMark/>
          </w:tcPr>
          <w:p w:rsidR="00FA7C75" w:rsidRDefault="00EC65BC">
            <w:pPr>
              <w:jc w:val="center"/>
            </w:pPr>
            <w:r>
              <w:t>4.7</w:t>
            </w:r>
          </w:p>
        </w:tc>
        <w:tc>
          <w:tcPr>
            <w:tcW w:w="0" w:type="auto"/>
            <w:tcBorders>
              <w:right w:val="single" w:sz="18" w:space="0" w:color="000000"/>
            </w:tcBorders>
            <w:vAlign w:val="center"/>
            <w:hideMark/>
          </w:tcPr>
          <w:p w:rsidR="00FA7C75" w:rsidRDefault="00EC65BC">
            <w:pPr>
              <w:jc w:val="center"/>
            </w:pPr>
            <w:r>
              <w:t>5.7</w:t>
            </w:r>
          </w:p>
        </w:tc>
        <w:tc>
          <w:tcPr>
            <w:tcW w:w="0" w:type="auto"/>
            <w:tcBorders>
              <w:right w:val="single" w:sz="18" w:space="0" w:color="000000"/>
            </w:tcBorders>
            <w:vAlign w:val="center"/>
            <w:hideMark/>
          </w:tcPr>
          <w:p w:rsidR="00FA7C75" w:rsidRDefault="00EC65BC">
            <w:pPr>
              <w:jc w:val="center"/>
            </w:pPr>
            <w:r>
              <w:t>-1.1</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 xml:space="preserve">Прибыль от реализации </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27,138.90</w:t>
            </w:r>
          </w:p>
        </w:tc>
        <w:tc>
          <w:tcPr>
            <w:tcW w:w="0" w:type="auto"/>
            <w:tcBorders>
              <w:right w:val="single" w:sz="18" w:space="0" w:color="000000"/>
            </w:tcBorders>
            <w:vAlign w:val="center"/>
            <w:hideMark/>
          </w:tcPr>
          <w:p w:rsidR="00FA7C75" w:rsidRDefault="00EC65BC">
            <w:pPr>
              <w:jc w:val="center"/>
            </w:pPr>
            <w:r>
              <w:t>23,881.60</w:t>
            </w:r>
          </w:p>
        </w:tc>
        <w:tc>
          <w:tcPr>
            <w:tcW w:w="0" w:type="auto"/>
            <w:tcBorders>
              <w:right w:val="single" w:sz="18" w:space="0" w:color="000000"/>
            </w:tcBorders>
            <w:vAlign w:val="center"/>
            <w:hideMark/>
          </w:tcPr>
          <w:p w:rsidR="00FA7C75" w:rsidRDefault="00EC65BC">
            <w:pPr>
              <w:jc w:val="center"/>
            </w:pPr>
            <w:r>
              <w:t>29,532.60</w:t>
            </w:r>
          </w:p>
        </w:tc>
        <w:tc>
          <w:tcPr>
            <w:tcW w:w="0" w:type="auto"/>
            <w:tcBorders>
              <w:right w:val="single" w:sz="18" w:space="0" w:color="000000"/>
            </w:tcBorders>
            <w:vAlign w:val="center"/>
            <w:hideMark/>
          </w:tcPr>
          <w:p w:rsidR="00FA7C75" w:rsidRDefault="00EC65BC">
            <w:pPr>
              <w:jc w:val="center"/>
            </w:pPr>
            <w:r>
              <w:t>8.8</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Использование прибыли</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9,498.60</w:t>
            </w:r>
          </w:p>
        </w:tc>
        <w:tc>
          <w:tcPr>
            <w:tcW w:w="0" w:type="auto"/>
            <w:tcBorders>
              <w:right w:val="single" w:sz="18" w:space="0" w:color="000000"/>
            </w:tcBorders>
            <w:vAlign w:val="center"/>
            <w:hideMark/>
          </w:tcPr>
          <w:p w:rsidR="00FA7C75" w:rsidRDefault="00EC65BC">
            <w:pPr>
              <w:jc w:val="center"/>
            </w:pPr>
            <w:r>
              <w:t>8,358.60</w:t>
            </w:r>
          </w:p>
        </w:tc>
        <w:tc>
          <w:tcPr>
            <w:tcW w:w="0" w:type="auto"/>
            <w:tcBorders>
              <w:right w:val="single" w:sz="18" w:space="0" w:color="000000"/>
            </w:tcBorders>
            <w:vAlign w:val="center"/>
            <w:hideMark/>
          </w:tcPr>
          <w:p w:rsidR="00FA7C75" w:rsidRDefault="00EC65BC">
            <w:pPr>
              <w:jc w:val="center"/>
            </w:pPr>
            <w:r>
              <w:t>10,336.40</w:t>
            </w:r>
          </w:p>
        </w:tc>
        <w:tc>
          <w:tcPr>
            <w:tcW w:w="0" w:type="auto"/>
            <w:tcBorders>
              <w:right w:val="single" w:sz="18" w:space="0" w:color="000000"/>
            </w:tcBorders>
            <w:vAlign w:val="center"/>
            <w:hideMark/>
          </w:tcPr>
          <w:p w:rsidR="00FA7C75" w:rsidRDefault="00EC65BC">
            <w:pPr>
              <w:jc w:val="center"/>
            </w:pPr>
            <w:r>
              <w:t>8.8</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bottom w:val="single" w:sz="18" w:space="0" w:color="000000"/>
              <w:right w:val="single" w:sz="6" w:space="0" w:color="000000"/>
            </w:tcBorders>
            <w:vAlign w:val="center"/>
            <w:hideMark/>
          </w:tcPr>
          <w:p w:rsidR="00FA7C75" w:rsidRDefault="00EC65BC">
            <w:r>
              <w:t>Чистая прибыль</w:t>
            </w:r>
          </w:p>
        </w:tc>
        <w:tc>
          <w:tcPr>
            <w:tcW w:w="0" w:type="auto"/>
            <w:tcBorders>
              <w:bottom w:val="single" w:sz="18" w:space="0" w:color="000000"/>
              <w:right w:val="single" w:sz="18" w:space="0" w:color="000000"/>
            </w:tcBorders>
            <w:vAlign w:val="center"/>
            <w:hideMark/>
          </w:tcPr>
          <w:p w:rsidR="00FA7C75" w:rsidRDefault="00EC65BC">
            <w:pPr>
              <w:jc w:val="center"/>
            </w:pPr>
            <w:r>
              <w:t>тыс. руб.</w:t>
            </w:r>
          </w:p>
        </w:tc>
        <w:tc>
          <w:tcPr>
            <w:tcW w:w="0" w:type="auto"/>
            <w:tcBorders>
              <w:bottom w:val="single" w:sz="18" w:space="0" w:color="000000"/>
              <w:right w:val="single" w:sz="18" w:space="0" w:color="000000"/>
            </w:tcBorders>
            <w:vAlign w:val="center"/>
            <w:hideMark/>
          </w:tcPr>
          <w:p w:rsidR="00FA7C75" w:rsidRDefault="00EC65BC">
            <w:pPr>
              <w:jc w:val="center"/>
            </w:pPr>
            <w:r>
              <w:t>17,640.30</w:t>
            </w:r>
          </w:p>
        </w:tc>
        <w:tc>
          <w:tcPr>
            <w:tcW w:w="0" w:type="auto"/>
            <w:tcBorders>
              <w:bottom w:val="single" w:sz="18" w:space="0" w:color="000000"/>
              <w:right w:val="single" w:sz="18" w:space="0" w:color="000000"/>
            </w:tcBorders>
            <w:vAlign w:val="center"/>
            <w:hideMark/>
          </w:tcPr>
          <w:p w:rsidR="00FA7C75" w:rsidRDefault="00EC65BC">
            <w:pPr>
              <w:jc w:val="center"/>
            </w:pPr>
            <w:r>
              <w:t>15,523.00</w:t>
            </w:r>
          </w:p>
        </w:tc>
        <w:tc>
          <w:tcPr>
            <w:tcW w:w="0" w:type="auto"/>
            <w:tcBorders>
              <w:bottom w:val="single" w:sz="18" w:space="0" w:color="000000"/>
              <w:right w:val="single" w:sz="18" w:space="0" w:color="000000"/>
            </w:tcBorders>
            <w:vAlign w:val="center"/>
            <w:hideMark/>
          </w:tcPr>
          <w:p w:rsidR="00FA7C75" w:rsidRDefault="00EC65BC">
            <w:pPr>
              <w:jc w:val="center"/>
            </w:pPr>
            <w:r>
              <w:t>19,196.20</w:t>
            </w:r>
          </w:p>
        </w:tc>
        <w:tc>
          <w:tcPr>
            <w:tcW w:w="0" w:type="auto"/>
            <w:tcBorders>
              <w:bottom w:val="single" w:sz="18" w:space="0" w:color="000000"/>
              <w:right w:val="single" w:sz="18" w:space="0" w:color="000000"/>
            </w:tcBorders>
            <w:vAlign w:val="center"/>
            <w:hideMark/>
          </w:tcPr>
          <w:p w:rsidR="00FA7C75" w:rsidRDefault="00EC65BC">
            <w:pPr>
              <w:jc w:val="center"/>
            </w:pPr>
            <w:r>
              <w:t>8.8</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top w:val="single" w:sz="18" w:space="0" w:color="000000"/>
              <w:left w:val="single" w:sz="18" w:space="0" w:color="000000"/>
              <w:right w:val="single" w:sz="6" w:space="0" w:color="000000"/>
            </w:tcBorders>
            <w:vAlign w:val="center"/>
            <w:hideMark/>
          </w:tcPr>
          <w:p w:rsidR="00FA7C75" w:rsidRDefault="00EC65BC">
            <w:r>
              <w:t>Ср. списочная численность</w:t>
            </w:r>
          </w:p>
        </w:tc>
        <w:tc>
          <w:tcPr>
            <w:tcW w:w="0" w:type="auto"/>
            <w:tcBorders>
              <w:top w:val="single" w:sz="18" w:space="0" w:color="000000"/>
              <w:right w:val="single" w:sz="18" w:space="0" w:color="000000"/>
            </w:tcBorders>
            <w:vAlign w:val="center"/>
            <w:hideMark/>
          </w:tcPr>
          <w:p w:rsidR="00FA7C75" w:rsidRDefault="00EC65BC">
            <w:pPr>
              <w:jc w:val="center"/>
            </w:pPr>
            <w:r>
              <w:t>чел.</w:t>
            </w:r>
          </w:p>
        </w:tc>
        <w:tc>
          <w:tcPr>
            <w:tcW w:w="0" w:type="auto"/>
            <w:tcBorders>
              <w:top w:val="single" w:sz="18" w:space="0" w:color="000000"/>
              <w:right w:val="single" w:sz="18" w:space="0" w:color="000000"/>
            </w:tcBorders>
            <w:vAlign w:val="center"/>
            <w:hideMark/>
          </w:tcPr>
          <w:p w:rsidR="00FA7C75" w:rsidRDefault="00EC65BC">
            <w:pPr>
              <w:jc w:val="center"/>
            </w:pPr>
            <w:r>
              <w:t>6172</w:t>
            </w:r>
          </w:p>
        </w:tc>
        <w:tc>
          <w:tcPr>
            <w:tcW w:w="0" w:type="auto"/>
            <w:tcBorders>
              <w:top w:val="single" w:sz="18" w:space="0" w:color="000000"/>
              <w:right w:val="single" w:sz="18" w:space="0" w:color="000000"/>
            </w:tcBorders>
            <w:vAlign w:val="center"/>
            <w:hideMark/>
          </w:tcPr>
          <w:p w:rsidR="00FA7C75" w:rsidRDefault="00EC65BC">
            <w:pPr>
              <w:jc w:val="center"/>
            </w:pPr>
            <w:r>
              <w:t>6169</w:t>
            </w:r>
          </w:p>
        </w:tc>
        <w:tc>
          <w:tcPr>
            <w:tcW w:w="0" w:type="auto"/>
            <w:tcBorders>
              <w:top w:val="single" w:sz="18" w:space="0" w:color="000000"/>
              <w:right w:val="single" w:sz="18" w:space="0" w:color="000000"/>
            </w:tcBorders>
            <w:vAlign w:val="center"/>
            <w:hideMark/>
          </w:tcPr>
          <w:p w:rsidR="00FA7C75" w:rsidRDefault="00EC65BC">
            <w:pPr>
              <w:jc w:val="center"/>
            </w:pPr>
            <w:r>
              <w:t>6100</w:t>
            </w:r>
          </w:p>
        </w:tc>
        <w:tc>
          <w:tcPr>
            <w:tcW w:w="0" w:type="auto"/>
            <w:tcBorders>
              <w:top w:val="single" w:sz="18" w:space="0" w:color="000000"/>
              <w:right w:val="single" w:sz="18" w:space="0" w:color="000000"/>
            </w:tcBorders>
            <w:vAlign w:val="center"/>
            <w:hideMark/>
          </w:tcPr>
          <w:p w:rsidR="00FA7C75" w:rsidRDefault="00EC65BC">
            <w:pPr>
              <w:jc w:val="center"/>
            </w:pPr>
            <w:r>
              <w:t>-1.2</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ФОТ</w:t>
            </w:r>
          </w:p>
        </w:tc>
        <w:tc>
          <w:tcPr>
            <w:tcW w:w="0" w:type="auto"/>
            <w:tcBorders>
              <w:right w:val="single" w:sz="18" w:space="0" w:color="000000"/>
            </w:tcBorders>
            <w:vAlign w:val="center"/>
            <w:hideMark/>
          </w:tcPr>
          <w:p w:rsidR="00FA7C75" w:rsidRDefault="00EC65BC">
            <w:pPr>
              <w:jc w:val="center"/>
            </w:pPr>
            <w:r>
              <w:t>тыс. руб.</w:t>
            </w:r>
          </w:p>
        </w:tc>
        <w:tc>
          <w:tcPr>
            <w:tcW w:w="0" w:type="auto"/>
            <w:tcBorders>
              <w:right w:val="single" w:sz="18" w:space="0" w:color="000000"/>
            </w:tcBorders>
            <w:vAlign w:val="center"/>
            <w:hideMark/>
          </w:tcPr>
          <w:p w:rsidR="00FA7C75" w:rsidRDefault="00EC65BC">
            <w:pPr>
              <w:jc w:val="center"/>
            </w:pPr>
            <w:r>
              <w:t>193,403.10</w:t>
            </w:r>
          </w:p>
        </w:tc>
        <w:tc>
          <w:tcPr>
            <w:tcW w:w="0" w:type="auto"/>
            <w:tcBorders>
              <w:right w:val="single" w:sz="18" w:space="0" w:color="000000"/>
            </w:tcBorders>
            <w:vAlign w:val="center"/>
            <w:hideMark/>
          </w:tcPr>
          <w:p w:rsidR="00FA7C75" w:rsidRDefault="00EC65BC">
            <w:pPr>
              <w:jc w:val="center"/>
            </w:pPr>
            <w:r>
              <w:t>196,203.80</w:t>
            </w:r>
          </w:p>
        </w:tc>
        <w:tc>
          <w:tcPr>
            <w:tcW w:w="0" w:type="auto"/>
            <w:tcBorders>
              <w:right w:val="single" w:sz="18" w:space="0" w:color="000000"/>
            </w:tcBorders>
            <w:vAlign w:val="center"/>
            <w:hideMark/>
          </w:tcPr>
          <w:p w:rsidR="00FA7C75" w:rsidRDefault="00EC65BC">
            <w:pPr>
              <w:jc w:val="center"/>
            </w:pPr>
            <w:r>
              <w:t>199,151.00</w:t>
            </w:r>
          </w:p>
        </w:tc>
        <w:tc>
          <w:tcPr>
            <w:tcW w:w="0" w:type="auto"/>
            <w:tcBorders>
              <w:right w:val="single" w:sz="18" w:space="0" w:color="000000"/>
            </w:tcBorders>
            <w:vAlign w:val="center"/>
            <w:hideMark/>
          </w:tcPr>
          <w:p w:rsidR="00FA7C75" w:rsidRDefault="00EC65BC">
            <w:pPr>
              <w:jc w:val="center"/>
            </w:pPr>
            <w:r>
              <w:t>3</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right w:val="single" w:sz="6" w:space="0" w:color="000000"/>
            </w:tcBorders>
            <w:vAlign w:val="center"/>
            <w:hideMark/>
          </w:tcPr>
          <w:p w:rsidR="00FA7C75" w:rsidRDefault="00EC65BC">
            <w:r>
              <w:t>Средняя з/плата</w:t>
            </w:r>
          </w:p>
        </w:tc>
        <w:tc>
          <w:tcPr>
            <w:tcW w:w="0" w:type="auto"/>
            <w:tcBorders>
              <w:right w:val="single" w:sz="18" w:space="0" w:color="000000"/>
            </w:tcBorders>
            <w:vAlign w:val="center"/>
            <w:hideMark/>
          </w:tcPr>
          <w:p w:rsidR="00FA7C75" w:rsidRDefault="00EC65BC">
            <w:pPr>
              <w:jc w:val="center"/>
            </w:pPr>
            <w:r>
              <w:t>руб.</w:t>
            </w:r>
          </w:p>
        </w:tc>
        <w:tc>
          <w:tcPr>
            <w:tcW w:w="0" w:type="auto"/>
            <w:tcBorders>
              <w:right w:val="single" w:sz="18" w:space="0" w:color="000000"/>
            </w:tcBorders>
            <w:vAlign w:val="center"/>
            <w:hideMark/>
          </w:tcPr>
          <w:p w:rsidR="00FA7C75" w:rsidRDefault="00EC65BC">
            <w:pPr>
              <w:jc w:val="center"/>
            </w:pPr>
            <w:r>
              <w:t>5223</w:t>
            </w:r>
          </w:p>
        </w:tc>
        <w:tc>
          <w:tcPr>
            <w:tcW w:w="0" w:type="auto"/>
            <w:tcBorders>
              <w:right w:val="single" w:sz="18" w:space="0" w:color="000000"/>
            </w:tcBorders>
            <w:vAlign w:val="center"/>
            <w:hideMark/>
          </w:tcPr>
          <w:p w:rsidR="00FA7C75" w:rsidRDefault="00EC65BC">
            <w:pPr>
              <w:jc w:val="center"/>
            </w:pPr>
            <w:r>
              <w:t>5301</w:t>
            </w:r>
          </w:p>
        </w:tc>
        <w:tc>
          <w:tcPr>
            <w:tcW w:w="0" w:type="auto"/>
            <w:tcBorders>
              <w:right w:val="single" w:sz="18" w:space="0" w:color="000000"/>
            </w:tcBorders>
            <w:vAlign w:val="center"/>
            <w:hideMark/>
          </w:tcPr>
          <w:p w:rsidR="00FA7C75" w:rsidRDefault="00EC65BC">
            <w:pPr>
              <w:jc w:val="center"/>
            </w:pPr>
            <w:r>
              <w:t>5441</w:t>
            </w:r>
          </w:p>
        </w:tc>
        <w:tc>
          <w:tcPr>
            <w:tcW w:w="0" w:type="auto"/>
            <w:tcBorders>
              <w:right w:val="single" w:sz="18" w:space="0" w:color="000000"/>
            </w:tcBorders>
            <w:vAlign w:val="center"/>
            <w:hideMark/>
          </w:tcPr>
          <w:p w:rsidR="00FA7C75" w:rsidRDefault="00EC65BC">
            <w:pPr>
              <w:jc w:val="center"/>
            </w:pPr>
            <w:r>
              <w:t>4.2</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tcBorders>
              <w:left w:val="single" w:sz="18" w:space="0" w:color="000000"/>
              <w:bottom w:val="single" w:sz="18" w:space="0" w:color="000000"/>
              <w:right w:val="single" w:sz="6" w:space="0" w:color="000000"/>
            </w:tcBorders>
            <w:vAlign w:val="center"/>
            <w:hideMark/>
          </w:tcPr>
          <w:p w:rsidR="00FA7C75" w:rsidRDefault="00EC65BC">
            <w:r>
              <w:t>Производительность труда</w:t>
            </w:r>
          </w:p>
        </w:tc>
        <w:tc>
          <w:tcPr>
            <w:tcW w:w="0" w:type="auto"/>
            <w:tcBorders>
              <w:bottom w:val="single" w:sz="18" w:space="0" w:color="000000"/>
              <w:right w:val="single" w:sz="18" w:space="0" w:color="000000"/>
            </w:tcBorders>
            <w:vAlign w:val="center"/>
            <w:hideMark/>
          </w:tcPr>
          <w:p w:rsidR="00FA7C75" w:rsidRDefault="00EC65BC">
            <w:pPr>
              <w:jc w:val="center"/>
            </w:pPr>
            <w:r>
              <w:t>тыс. руб./чел.</w:t>
            </w:r>
          </w:p>
        </w:tc>
        <w:tc>
          <w:tcPr>
            <w:tcW w:w="0" w:type="auto"/>
            <w:tcBorders>
              <w:bottom w:val="single" w:sz="18" w:space="0" w:color="000000"/>
              <w:right w:val="single" w:sz="18" w:space="0" w:color="000000"/>
            </w:tcBorders>
            <w:vAlign w:val="center"/>
            <w:hideMark/>
          </w:tcPr>
          <w:p w:rsidR="00FA7C75" w:rsidRDefault="00EC65BC">
            <w:pPr>
              <w:jc w:val="center"/>
            </w:pPr>
            <w:r>
              <w:t>17.68</w:t>
            </w:r>
          </w:p>
        </w:tc>
        <w:tc>
          <w:tcPr>
            <w:tcW w:w="0" w:type="auto"/>
            <w:tcBorders>
              <w:bottom w:val="single" w:sz="18" w:space="0" w:color="000000"/>
              <w:right w:val="single" w:sz="18" w:space="0" w:color="000000"/>
            </w:tcBorders>
            <w:vAlign w:val="center"/>
            <w:hideMark/>
          </w:tcPr>
          <w:p w:rsidR="00FA7C75" w:rsidRDefault="00EC65BC">
            <w:pPr>
              <w:jc w:val="center"/>
            </w:pPr>
            <w:r>
              <w:t>18.03</w:t>
            </w:r>
          </w:p>
        </w:tc>
        <w:tc>
          <w:tcPr>
            <w:tcW w:w="0" w:type="auto"/>
            <w:tcBorders>
              <w:bottom w:val="single" w:sz="18" w:space="0" w:color="000000"/>
              <w:right w:val="single" w:sz="18" w:space="0" w:color="000000"/>
            </w:tcBorders>
            <w:vAlign w:val="center"/>
            <w:hideMark/>
          </w:tcPr>
          <w:p w:rsidR="00FA7C75" w:rsidRDefault="00EC65BC">
            <w:pPr>
              <w:jc w:val="center"/>
            </w:pPr>
            <w:r>
              <w:t>18.62</w:t>
            </w:r>
          </w:p>
        </w:tc>
        <w:tc>
          <w:tcPr>
            <w:tcW w:w="0" w:type="auto"/>
            <w:tcBorders>
              <w:bottom w:val="single" w:sz="18" w:space="0" w:color="000000"/>
              <w:right w:val="single" w:sz="18" w:space="0" w:color="000000"/>
            </w:tcBorders>
            <w:vAlign w:val="center"/>
            <w:hideMark/>
          </w:tcPr>
          <w:p w:rsidR="00FA7C75" w:rsidRDefault="00EC65BC">
            <w:pPr>
              <w:jc w:val="center"/>
            </w:pPr>
            <w:r>
              <w:t>5.3</w:t>
            </w:r>
          </w:p>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r w:rsidR="00FA7C75">
        <w:trPr>
          <w:tblCellSpacing w:w="0" w:type="dxa"/>
        </w:trPr>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Merge/>
            <w:vAlign w:val="center"/>
            <w:hideMark/>
          </w:tcPr>
          <w:p w:rsidR="00FA7C75" w:rsidRDefault="00FA7C75"/>
        </w:tc>
      </w:tr>
    </w:tbl>
    <w:p w:rsidR="00FA7C75" w:rsidRDefault="00EC4F70">
      <w:r>
        <w:pict>
          <v:rect id="_x0000_i1045" style="width:0;height:1.5pt" o:hralign="center" o:hrstd="t" o:hr="t" fillcolor="#a0a0a0" stroked="f"/>
        </w:pict>
      </w:r>
    </w:p>
    <w:p w:rsidR="00FA7C75" w:rsidRDefault="00EC65BC">
      <w:pPr>
        <w:pStyle w:val="1"/>
      </w:pPr>
      <w:r>
        <w:t xml:space="preserve">Sheet 3: </w:t>
      </w:r>
      <w:r>
        <w:rPr>
          <w:rStyle w:val="a6"/>
        </w:rPr>
        <w:t>Лист4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20"/>
        <w:gridCol w:w="320"/>
        <w:gridCol w:w="320"/>
      </w:tblGrid>
      <w:tr w:rsidR="00FA7C75">
        <w:trPr>
          <w:tblCellSpacing w:w="0" w:type="dxa"/>
        </w:trPr>
        <w:tc>
          <w:tcPr>
            <w:tcW w:w="0" w:type="auto"/>
            <w:gridSpan w:val="3"/>
            <w:tcBorders>
              <w:bottom w:val="single" w:sz="6" w:space="0" w:color="000000"/>
            </w:tcBorders>
            <w:vAlign w:val="center"/>
            <w:hideMark/>
          </w:tcPr>
          <w:p w:rsidR="00FA7C75" w:rsidRDefault="00EC65BC">
            <w:pPr>
              <w:jc w:val="center"/>
            </w:pPr>
            <w:r>
              <w:rPr>
                <w:b/>
                <w:bCs/>
                <w:i/>
                <w:iCs/>
              </w:rPr>
              <w:t>Типовые проводки учета ТМЦ на предприятии ЗАО «МРК»</w:t>
            </w:r>
          </w:p>
        </w:tc>
      </w:tr>
      <w:tr w:rsidR="00FA7C7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Содержание операций</w:t>
            </w:r>
          </w:p>
        </w:tc>
        <w:tc>
          <w:tcPr>
            <w:tcW w:w="0" w:type="auto"/>
            <w:tcBorders>
              <w:top w:val="single" w:sz="6" w:space="0" w:color="000000"/>
              <w:bottom w:val="single" w:sz="6" w:space="0" w:color="000000"/>
              <w:right w:val="single" w:sz="6" w:space="0" w:color="000000"/>
            </w:tcBorders>
            <w:hideMark/>
          </w:tcPr>
          <w:p w:rsidR="00FA7C75" w:rsidRDefault="00EC65BC">
            <w:pPr>
              <w:jc w:val="center"/>
            </w:pPr>
            <w:r>
              <w:t>Дебет</w:t>
            </w:r>
          </w:p>
        </w:tc>
        <w:tc>
          <w:tcPr>
            <w:tcW w:w="0" w:type="auto"/>
            <w:tcBorders>
              <w:top w:val="single" w:sz="6" w:space="0" w:color="000000"/>
              <w:bottom w:val="single" w:sz="6" w:space="0" w:color="000000"/>
              <w:right w:val="single" w:sz="6" w:space="0" w:color="000000"/>
            </w:tcBorders>
            <w:hideMark/>
          </w:tcPr>
          <w:p w:rsidR="00FA7C75" w:rsidRDefault="00EC65BC">
            <w:pPr>
              <w:jc w:val="center"/>
            </w:pPr>
            <w:r>
              <w:t>Кредит</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поступившие от поставщиков</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60.1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Учтен НДС по затратам, непосредственно связанным с приобретением материалов.</w:t>
            </w:r>
          </w:p>
        </w:tc>
        <w:tc>
          <w:tcPr>
            <w:tcW w:w="0" w:type="auto"/>
            <w:tcBorders>
              <w:bottom w:val="single" w:sz="6" w:space="0" w:color="000000"/>
              <w:right w:val="single" w:sz="6" w:space="0" w:color="000000"/>
            </w:tcBorders>
            <w:hideMark/>
          </w:tcPr>
          <w:p w:rsidR="00FA7C75" w:rsidRDefault="00EC65BC">
            <w:r>
              <w:t>19.3</w:t>
            </w:r>
          </w:p>
        </w:tc>
        <w:tc>
          <w:tcPr>
            <w:tcW w:w="0" w:type="auto"/>
            <w:tcBorders>
              <w:bottom w:val="single" w:sz="6" w:space="0" w:color="000000"/>
              <w:right w:val="single" w:sz="6" w:space="0" w:color="000000"/>
            </w:tcBorders>
            <w:hideMark/>
          </w:tcPr>
          <w:p w:rsidR="00FA7C75" w:rsidRDefault="00EC65BC">
            <w:r>
              <w:t>60.1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приобретенные подотчетными лицами.</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71.1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полученные безвозмездно.</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98.2</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Отражена стоимость испорченных или недостающих материалов в пределах норм, предусмотренных в договоре с поставщиком</w:t>
            </w:r>
          </w:p>
        </w:tc>
        <w:tc>
          <w:tcPr>
            <w:tcW w:w="0" w:type="auto"/>
            <w:tcBorders>
              <w:bottom w:val="single" w:sz="6" w:space="0" w:color="000000"/>
              <w:right w:val="single" w:sz="6" w:space="0" w:color="000000"/>
            </w:tcBorders>
            <w:hideMark/>
          </w:tcPr>
          <w:p w:rsidR="00FA7C75" w:rsidRDefault="00EC65BC">
            <w:r>
              <w:t>94</w:t>
            </w:r>
          </w:p>
        </w:tc>
        <w:tc>
          <w:tcPr>
            <w:tcW w:w="0" w:type="auto"/>
            <w:tcBorders>
              <w:bottom w:val="single" w:sz="6" w:space="0" w:color="000000"/>
              <w:right w:val="single" w:sz="6" w:space="0" w:color="000000"/>
            </w:tcBorders>
            <w:hideMark/>
          </w:tcPr>
          <w:p w:rsidR="00FA7C75" w:rsidRDefault="00EC65BC">
            <w:r>
              <w:t>60.1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Отражена стоимость испорченных или недостающих материалов сверх норм, предусмотренных в договоре с поставщиком.</w:t>
            </w:r>
          </w:p>
        </w:tc>
        <w:tc>
          <w:tcPr>
            <w:tcW w:w="0" w:type="auto"/>
            <w:tcBorders>
              <w:bottom w:val="single" w:sz="6" w:space="0" w:color="000000"/>
              <w:right w:val="single" w:sz="6" w:space="0" w:color="000000"/>
            </w:tcBorders>
            <w:hideMark/>
          </w:tcPr>
          <w:p w:rsidR="00FA7C75" w:rsidRDefault="00EC65BC">
            <w:r>
              <w:t>76.2</w:t>
            </w:r>
          </w:p>
        </w:tc>
        <w:tc>
          <w:tcPr>
            <w:tcW w:w="0" w:type="auto"/>
            <w:tcBorders>
              <w:bottom w:val="single" w:sz="6" w:space="0" w:color="000000"/>
              <w:right w:val="single" w:sz="6" w:space="0" w:color="000000"/>
            </w:tcBorders>
            <w:hideMark/>
          </w:tcPr>
          <w:p w:rsidR="00FA7C75" w:rsidRDefault="00EC65BC">
            <w:r>
              <w:t>60.1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Внутреннее перемещение между цехами</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10 - субсчета</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возвращенные на склад из основного производства</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20</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оставшиеся после списания основных средств (по рыночной стоимости).</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91.1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Списание материалов на производство.</w:t>
            </w:r>
          </w:p>
        </w:tc>
        <w:tc>
          <w:tcPr>
            <w:tcW w:w="0" w:type="auto"/>
            <w:tcBorders>
              <w:bottom w:val="single" w:sz="6" w:space="0" w:color="000000"/>
              <w:right w:val="single" w:sz="6" w:space="0" w:color="000000"/>
            </w:tcBorders>
            <w:hideMark/>
          </w:tcPr>
          <w:p w:rsidR="00FA7C75" w:rsidRDefault="00EC65BC">
            <w:r>
              <w:t>20</w:t>
            </w:r>
          </w:p>
        </w:tc>
        <w:tc>
          <w:tcPr>
            <w:tcW w:w="0" w:type="auto"/>
            <w:tcBorders>
              <w:bottom w:val="single" w:sz="6" w:space="0" w:color="000000"/>
              <w:right w:val="single" w:sz="6" w:space="0" w:color="000000"/>
            </w:tcBorders>
            <w:hideMark/>
          </w:tcPr>
          <w:p w:rsidR="00FA7C75" w:rsidRDefault="00EC65BC">
            <w:r>
              <w:t>10 - субсчета</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Выпуск материалов собственного производства для нужд других цехов.</w:t>
            </w:r>
          </w:p>
        </w:tc>
        <w:tc>
          <w:tcPr>
            <w:tcW w:w="0" w:type="auto"/>
            <w:tcBorders>
              <w:bottom w:val="single" w:sz="6" w:space="0" w:color="000000"/>
              <w:right w:val="single" w:sz="6" w:space="0" w:color="000000"/>
            </w:tcBorders>
            <w:hideMark/>
          </w:tcPr>
          <w:p w:rsidR="00FA7C75" w:rsidRDefault="00EC65BC">
            <w:r>
              <w:t>10.9</w:t>
            </w:r>
          </w:p>
        </w:tc>
        <w:tc>
          <w:tcPr>
            <w:tcW w:w="0" w:type="auto"/>
            <w:tcBorders>
              <w:bottom w:val="single" w:sz="6" w:space="0" w:color="000000"/>
              <w:right w:val="single" w:sz="6" w:space="0" w:color="000000"/>
            </w:tcBorders>
            <w:hideMark/>
          </w:tcPr>
          <w:p w:rsidR="00FA7C75" w:rsidRDefault="00EC65BC">
            <w:r>
              <w:t>20</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Оприходованы материалы собственного производства от других цехов</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10.9</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Списание материалов на капитальное строительство объектов.</w:t>
            </w:r>
          </w:p>
        </w:tc>
        <w:tc>
          <w:tcPr>
            <w:tcW w:w="0" w:type="auto"/>
            <w:tcBorders>
              <w:bottom w:val="single" w:sz="6" w:space="0" w:color="000000"/>
              <w:right w:val="single" w:sz="6" w:space="0" w:color="000000"/>
            </w:tcBorders>
            <w:hideMark/>
          </w:tcPr>
          <w:p w:rsidR="00FA7C75" w:rsidRDefault="00EC65BC">
            <w:r>
              <w:t>08.3</w:t>
            </w:r>
          </w:p>
        </w:tc>
        <w:tc>
          <w:tcPr>
            <w:tcW w:w="0" w:type="auto"/>
            <w:tcBorders>
              <w:bottom w:val="single" w:sz="6" w:space="0" w:color="000000"/>
              <w:right w:val="single" w:sz="6" w:space="0" w:color="000000"/>
            </w:tcBorders>
            <w:hideMark/>
          </w:tcPr>
          <w:p w:rsidR="00FA7C75" w:rsidRDefault="00EC65BC">
            <w:r>
              <w:t>10.17</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Списаны проданные (безвозмездно переданные) материалы.</w:t>
            </w:r>
          </w:p>
        </w:tc>
        <w:tc>
          <w:tcPr>
            <w:tcW w:w="0" w:type="auto"/>
            <w:tcBorders>
              <w:bottom w:val="single" w:sz="6" w:space="0" w:color="000000"/>
              <w:right w:val="single" w:sz="6" w:space="0" w:color="000000"/>
            </w:tcBorders>
            <w:hideMark/>
          </w:tcPr>
          <w:p w:rsidR="00FA7C75" w:rsidRDefault="00EC65BC">
            <w:r>
              <w:t>91.2</w:t>
            </w:r>
          </w:p>
        </w:tc>
        <w:tc>
          <w:tcPr>
            <w:tcW w:w="0" w:type="auto"/>
            <w:tcBorders>
              <w:bottom w:val="single" w:sz="6" w:space="0" w:color="000000"/>
              <w:right w:val="single" w:sz="6" w:space="0" w:color="000000"/>
            </w:tcBorders>
            <w:hideMark/>
          </w:tcPr>
          <w:p w:rsidR="00FA7C75" w:rsidRDefault="00EC65BC">
            <w:r>
              <w:t>10 - субсчета</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Отражена недостача материалов.</w:t>
            </w:r>
          </w:p>
        </w:tc>
        <w:tc>
          <w:tcPr>
            <w:tcW w:w="0" w:type="auto"/>
            <w:tcBorders>
              <w:bottom w:val="single" w:sz="6" w:space="0" w:color="000000"/>
              <w:right w:val="single" w:sz="6" w:space="0" w:color="000000"/>
            </w:tcBorders>
            <w:hideMark/>
          </w:tcPr>
          <w:p w:rsidR="00FA7C75" w:rsidRDefault="00EC65BC">
            <w:r>
              <w:t>94</w:t>
            </w:r>
          </w:p>
        </w:tc>
        <w:tc>
          <w:tcPr>
            <w:tcW w:w="0" w:type="auto"/>
            <w:tcBorders>
              <w:bottom w:val="single" w:sz="6" w:space="0" w:color="000000"/>
              <w:right w:val="single" w:sz="6" w:space="0" w:color="000000"/>
            </w:tcBorders>
            <w:hideMark/>
          </w:tcPr>
          <w:p w:rsidR="00FA7C75" w:rsidRDefault="00EC65BC">
            <w:r>
              <w:t>10 - субсчета</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Отражены излишки материалов, выявленные в результате инвентаризации.</w:t>
            </w:r>
          </w:p>
        </w:tc>
        <w:tc>
          <w:tcPr>
            <w:tcW w:w="0" w:type="auto"/>
            <w:tcBorders>
              <w:bottom w:val="single" w:sz="6" w:space="0" w:color="000000"/>
              <w:right w:val="single" w:sz="6" w:space="0" w:color="000000"/>
            </w:tcBorders>
            <w:hideMark/>
          </w:tcPr>
          <w:p w:rsidR="00FA7C75" w:rsidRDefault="00EC65BC">
            <w:r>
              <w:t>10 - субсчета</w:t>
            </w:r>
          </w:p>
        </w:tc>
        <w:tc>
          <w:tcPr>
            <w:tcW w:w="0" w:type="auto"/>
            <w:tcBorders>
              <w:bottom w:val="single" w:sz="6" w:space="0" w:color="000000"/>
              <w:right w:val="single" w:sz="6" w:space="0" w:color="000000"/>
            </w:tcBorders>
            <w:hideMark/>
          </w:tcPr>
          <w:p w:rsidR="00FA7C75" w:rsidRDefault="00EC65BC">
            <w:r>
              <w:t>91.1</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Материалы, израсходованные при выполнении работ, затраты на которые учитываются как расходы будущих периодов.</w:t>
            </w:r>
          </w:p>
        </w:tc>
        <w:tc>
          <w:tcPr>
            <w:tcW w:w="0" w:type="auto"/>
            <w:tcBorders>
              <w:bottom w:val="single" w:sz="6" w:space="0" w:color="000000"/>
              <w:right w:val="single" w:sz="6" w:space="0" w:color="000000"/>
            </w:tcBorders>
            <w:hideMark/>
          </w:tcPr>
          <w:p w:rsidR="00FA7C75" w:rsidRDefault="00EC65BC">
            <w:r>
              <w:t>97</w:t>
            </w:r>
          </w:p>
        </w:tc>
        <w:tc>
          <w:tcPr>
            <w:tcW w:w="0" w:type="auto"/>
            <w:tcBorders>
              <w:bottom w:val="single" w:sz="6" w:space="0" w:color="000000"/>
              <w:right w:val="single" w:sz="6" w:space="0" w:color="000000"/>
            </w:tcBorders>
            <w:hideMark/>
          </w:tcPr>
          <w:p w:rsidR="00FA7C75" w:rsidRDefault="00EC65BC">
            <w:r>
              <w:t>10 - субсчета</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r>
              <w:t>Расходы будущих периодов, относящиеся к текущему периоду, учтены в затратах основного производства.</w:t>
            </w:r>
          </w:p>
        </w:tc>
        <w:tc>
          <w:tcPr>
            <w:tcW w:w="0" w:type="auto"/>
            <w:tcBorders>
              <w:bottom w:val="single" w:sz="6" w:space="0" w:color="000000"/>
              <w:right w:val="single" w:sz="6" w:space="0" w:color="000000"/>
            </w:tcBorders>
            <w:hideMark/>
          </w:tcPr>
          <w:p w:rsidR="00FA7C75" w:rsidRDefault="00EC65BC">
            <w:r>
              <w:t>20</w:t>
            </w:r>
          </w:p>
        </w:tc>
        <w:tc>
          <w:tcPr>
            <w:tcW w:w="0" w:type="auto"/>
            <w:tcBorders>
              <w:bottom w:val="single" w:sz="6" w:space="0" w:color="000000"/>
              <w:right w:val="single" w:sz="6" w:space="0" w:color="000000"/>
            </w:tcBorders>
            <w:hideMark/>
          </w:tcPr>
          <w:p w:rsidR="00FA7C75" w:rsidRDefault="00EC65BC">
            <w:r>
              <w:t>97</w:t>
            </w:r>
          </w:p>
        </w:tc>
      </w:tr>
    </w:tbl>
    <w:p w:rsidR="00FA7C75" w:rsidRDefault="00EC4F70">
      <w:r>
        <w:pict>
          <v:rect id="_x0000_i1046" style="width:0;height:1.5pt" o:hralign="center" o:hrstd="t" o:hr="t" fillcolor="#a0a0a0" stroked="f"/>
        </w:pict>
      </w:r>
    </w:p>
    <w:p w:rsidR="00FA7C75" w:rsidRDefault="00EC65BC">
      <w:pPr>
        <w:pStyle w:val="1"/>
      </w:pPr>
      <w:r>
        <w:t xml:space="preserve">Sheet 4: </w:t>
      </w:r>
      <w:r>
        <w:rPr>
          <w:rStyle w:val="a6"/>
        </w:rPr>
        <w:t>Лист5</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240"/>
        <w:gridCol w:w="240"/>
        <w:gridCol w:w="137"/>
        <w:gridCol w:w="137"/>
        <w:gridCol w:w="138"/>
        <w:gridCol w:w="480"/>
        <w:gridCol w:w="80"/>
        <w:gridCol w:w="80"/>
        <w:gridCol w:w="80"/>
        <w:gridCol w:w="80"/>
        <w:gridCol w:w="80"/>
        <w:gridCol w:w="80"/>
      </w:tblGrid>
      <w:tr w:rsidR="00FA7C75">
        <w:trPr>
          <w:tblCellSpacing w:w="0" w:type="dxa"/>
        </w:trPr>
        <w:tc>
          <w:tcPr>
            <w:tcW w:w="0" w:type="auto"/>
            <w:gridSpan w:val="7"/>
            <w:tcBorders>
              <w:bottom w:val="single" w:sz="6" w:space="0" w:color="000000"/>
            </w:tcBorders>
            <w:vAlign w:val="center"/>
            <w:hideMark/>
          </w:tcPr>
          <w:p w:rsidR="00FA7C75" w:rsidRDefault="00EC65BC">
            <w:pPr>
              <w:jc w:val="center"/>
            </w:pPr>
            <w:r>
              <w:rPr>
                <w:b/>
                <w:bCs/>
                <w:i/>
                <w:iCs/>
              </w:rPr>
              <w:t>Расчет среднего интервала между поставками чугуна и ферросплавов для определения оборотных средств на образование текущего запаса</w:t>
            </w:r>
          </w:p>
        </w:tc>
        <w:tc>
          <w:tcPr>
            <w:tcW w:w="0" w:type="auto"/>
            <w:vAlign w:val="center"/>
            <w:hideMark/>
          </w:tcPr>
          <w:p w:rsidR="00FA7C75" w:rsidRDefault="00FA7C75"/>
        </w:tc>
        <w:tc>
          <w:tcPr>
            <w:tcW w:w="0" w:type="auto"/>
            <w:gridSpan w:val="6"/>
            <w:vAlign w:val="center"/>
            <w:hideMark/>
          </w:tcPr>
          <w:p w:rsidR="00FA7C75" w:rsidRDefault="00EC65BC">
            <w:pPr>
              <w:jc w:val="center"/>
            </w:pPr>
            <w:r>
              <w:rPr>
                <w:b/>
                <w:bCs/>
                <w:i/>
                <w:iCs/>
              </w:rPr>
              <w:t>Расчет норм оборотных средств для материалов и полуфабрикатов на ЗАО «МРК»</w:t>
            </w:r>
          </w:p>
        </w:tc>
      </w:tr>
      <w:tr w:rsidR="00FA7C75">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Металлолом</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Ферросплавы</w:t>
            </w:r>
          </w:p>
        </w:tc>
        <w:tc>
          <w:tcPr>
            <w:tcW w:w="0" w:type="auto"/>
            <w:vAlign w:val="center"/>
            <w:hideMark/>
          </w:tcPr>
          <w:p w:rsidR="00FA7C75" w:rsidRDefault="00FA7C75"/>
        </w:tc>
        <w:tc>
          <w:tcPr>
            <w:tcW w:w="0" w:type="auto"/>
            <w:tcBorders>
              <w:bottom w:val="single" w:sz="6" w:space="0" w:color="000000"/>
            </w:tcBorders>
            <w:vAlign w:val="center"/>
            <w:hideMark/>
          </w:tcPr>
          <w:p w:rsidR="00FA7C75" w:rsidRDefault="00FA7C75">
            <w:pPr>
              <w:jc w:val="center"/>
            </w:pPr>
          </w:p>
        </w:tc>
        <w:tc>
          <w:tcPr>
            <w:tcW w:w="0" w:type="auto"/>
            <w:tcBorders>
              <w:bottom w:val="single" w:sz="6" w:space="0" w:color="000000"/>
            </w:tcBorders>
            <w:vAlign w:val="center"/>
            <w:hideMark/>
          </w:tcPr>
          <w:p w:rsidR="00FA7C75" w:rsidRDefault="00FA7C75">
            <w:pPr>
              <w:jc w:val="center"/>
            </w:pPr>
          </w:p>
        </w:tc>
        <w:tc>
          <w:tcPr>
            <w:tcW w:w="0" w:type="auto"/>
            <w:tcBorders>
              <w:bottom w:val="single" w:sz="6" w:space="0" w:color="000000"/>
            </w:tcBorders>
            <w:vAlign w:val="center"/>
            <w:hideMark/>
          </w:tcPr>
          <w:p w:rsidR="00FA7C75" w:rsidRDefault="00FA7C75">
            <w:pPr>
              <w:jc w:val="center"/>
            </w:pPr>
          </w:p>
        </w:tc>
        <w:tc>
          <w:tcPr>
            <w:tcW w:w="0" w:type="auto"/>
            <w:tcBorders>
              <w:bottom w:val="single" w:sz="6" w:space="0" w:color="000000"/>
            </w:tcBorders>
            <w:vAlign w:val="center"/>
            <w:hideMark/>
          </w:tcPr>
          <w:p w:rsidR="00FA7C75" w:rsidRDefault="00FA7C75">
            <w:pPr>
              <w:jc w:val="center"/>
            </w:pPr>
          </w:p>
        </w:tc>
        <w:tc>
          <w:tcPr>
            <w:tcW w:w="0" w:type="auto"/>
            <w:tcBorders>
              <w:bottom w:val="single" w:sz="6" w:space="0" w:color="000000"/>
            </w:tcBorders>
            <w:vAlign w:val="center"/>
            <w:hideMark/>
          </w:tcPr>
          <w:p w:rsidR="00FA7C75" w:rsidRDefault="00FA7C75">
            <w:pPr>
              <w:jc w:val="center"/>
            </w:pPr>
          </w:p>
        </w:tc>
        <w:tc>
          <w:tcPr>
            <w:tcW w:w="0" w:type="auto"/>
            <w:tcBorders>
              <w:bottom w:val="single" w:sz="6" w:space="0" w:color="000000"/>
            </w:tcBorders>
            <w:vAlign w:val="center"/>
            <w:hideMark/>
          </w:tcPr>
          <w:p w:rsidR="00FA7C75" w:rsidRDefault="00FA7C75">
            <w:pPr>
              <w:jc w:val="center"/>
            </w:pP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EC65BC">
            <w:pPr>
              <w:jc w:val="center"/>
            </w:pPr>
            <w:r>
              <w:t>Дата получения материала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Объем поставок</w:t>
            </w:r>
          </w:p>
        </w:tc>
        <w:tc>
          <w:tcPr>
            <w:tcW w:w="0" w:type="auto"/>
            <w:tcBorders>
              <w:bottom w:val="single" w:sz="6" w:space="0" w:color="000000"/>
              <w:right w:val="single" w:sz="6" w:space="0" w:color="000000"/>
            </w:tcBorders>
            <w:hideMark/>
          </w:tcPr>
          <w:p w:rsidR="00FA7C75" w:rsidRDefault="00EC65BC">
            <w:pPr>
              <w:jc w:val="center"/>
            </w:pPr>
            <w:r>
              <w:t>Количество поставок</w:t>
            </w:r>
          </w:p>
        </w:tc>
        <w:tc>
          <w:tcPr>
            <w:tcW w:w="0" w:type="auto"/>
            <w:tcBorders>
              <w:bottom w:val="single" w:sz="6" w:space="0" w:color="000000"/>
              <w:right w:val="single" w:sz="6" w:space="0" w:color="000000"/>
            </w:tcBorders>
            <w:hideMark/>
          </w:tcPr>
          <w:p w:rsidR="00FA7C75" w:rsidRDefault="00EC65BC">
            <w:pPr>
              <w:jc w:val="center"/>
            </w:pPr>
            <w:r>
              <w:t>Дата получения материала</w:t>
            </w:r>
          </w:p>
        </w:tc>
        <w:tc>
          <w:tcPr>
            <w:tcW w:w="0" w:type="auto"/>
            <w:tcBorders>
              <w:bottom w:val="single" w:sz="6" w:space="0" w:color="000000"/>
              <w:right w:val="single" w:sz="6" w:space="0" w:color="000000"/>
            </w:tcBorders>
            <w:hideMark/>
          </w:tcPr>
          <w:p w:rsidR="00FA7C75" w:rsidRDefault="00EC65BC">
            <w:pPr>
              <w:jc w:val="center"/>
            </w:pPr>
            <w:r>
              <w:t>Объем поставок</w:t>
            </w:r>
          </w:p>
        </w:tc>
        <w:tc>
          <w:tcPr>
            <w:tcW w:w="0" w:type="auto"/>
            <w:tcBorders>
              <w:bottom w:val="single" w:sz="6" w:space="0" w:color="000000"/>
              <w:right w:val="single" w:sz="6" w:space="0" w:color="000000"/>
            </w:tcBorders>
            <w:hideMark/>
          </w:tcPr>
          <w:p w:rsidR="00FA7C75" w:rsidRDefault="00EC65BC">
            <w:pPr>
              <w:jc w:val="center"/>
            </w:pPr>
            <w:r>
              <w:t>Количество поставок</w:t>
            </w:r>
          </w:p>
        </w:tc>
        <w:tc>
          <w:tcPr>
            <w:tcW w:w="0" w:type="auto"/>
            <w:vAlign w:val="center"/>
            <w:hideMark/>
          </w:tcPr>
          <w:p w:rsidR="00FA7C75" w:rsidRDefault="00FA7C75"/>
        </w:tc>
        <w:tc>
          <w:tcPr>
            <w:tcW w:w="0" w:type="auto"/>
            <w:tcBorders>
              <w:top w:val="single" w:sz="6" w:space="0" w:color="000000"/>
              <w:left w:val="single" w:sz="6" w:space="0" w:color="000000"/>
              <w:bottom w:val="single" w:sz="6" w:space="0" w:color="000000"/>
              <w:right w:val="single" w:sz="6" w:space="0" w:color="000000"/>
            </w:tcBorders>
            <w:vAlign w:val="center"/>
            <w:hideMark/>
          </w:tcPr>
          <w:p w:rsidR="00FA7C75" w:rsidRDefault="00FA7C75">
            <w:pPr>
              <w:jc w:val="center"/>
            </w:pPr>
          </w:p>
        </w:tc>
        <w:tc>
          <w:tcPr>
            <w:tcW w:w="0" w:type="auto"/>
            <w:tcBorders>
              <w:top w:val="single" w:sz="6" w:space="0" w:color="000000"/>
              <w:bottom w:val="single" w:sz="6" w:space="0" w:color="000000"/>
              <w:right w:val="single" w:sz="6" w:space="0" w:color="000000"/>
            </w:tcBorders>
            <w:vAlign w:val="center"/>
            <w:hideMark/>
          </w:tcPr>
          <w:p w:rsidR="00FA7C75" w:rsidRDefault="00EC65BC">
            <w:pPr>
              <w:jc w:val="center"/>
            </w:pPr>
            <w:r>
              <w:t>Дт</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center"/>
            </w:pPr>
            <w:r>
              <w:t>Дп</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center"/>
            </w:pPr>
            <w:r>
              <w:t>Дтек</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center"/>
            </w:pPr>
            <w:r>
              <w:t>Дстр</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center"/>
            </w:pPr>
            <w:r>
              <w:t>Доб</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1/2/2001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357</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1/1/2001</w:t>
            </w:r>
          </w:p>
        </w:tc>
        <w:tc>
          <w:tcPr>
            <w:tcW w:w="0" w:type="auto"/>
            <w:tcBorders>
              <w:bottom w:val="single" w:sz="6" w:space="0" w:color="000000"/>
              <w:right w:val="single" w:sz="6" w:space="0" w:color="000000"/>
            </w:tcBorders>
            <w:vAlign w:val="center"/>
            <w:hideMark/>
          </w:tcPr>
          <w:p w:rsidR="00FA7C75" w:rsidRDefault="00EC65BC">
            <w:pPr>
              <w:jc w:val="right"/>
            </w:pPr>
            <w:r>
              <w:t>90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Чугун (полуфабрикаты)</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4</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1/17/2001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1/31/2001</w:t>
            </w:r>
          </w:p>
        </w:tc>
        <w:tc>
          <w:tcPr>
            <w:tcW w:w="0" w:type="auto"/>
            <w:tcBorders>
              <w:bottom w:val="single" w:sz="6" w:space="0" w:color="000000"/>
              <w:right w:val="single" w:sz="6" w:space="0" w:color="000000"/>
            </w:tcBorders>
            <w:vAlign w:val="center"/>
            <w:hideMark/>
          </w:tcPr>
          <w:p w:rsidR="00FA7C75" w:rsidRDefault="00EC65BC">
            <w:pPr>
              <w:jc w:val="right"/>
            </w:pPr>
            <w:r>
              <w:t>110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Ферросплавы</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4</w:t>
            </w:r>
          </w:p>
        </w:tc>
        <w:tc>
          <w:tcPr>
            <w:tcW w:w="0" w:type="auto"/>
            <w:tcBorders>
              <w:bottom w:val="single" w:sz="6" w:space="0" w:color="000000"/>
              <w:right w:val="single" w:sz="6" w:space="0" w:color="000000"/>
            </w:tcBorders>
            <w:vAlign w:val="center"/>
            <w:hideMark/>
          </w:tcPr>
          <w:p w:rsidR="00FA7C75" w:rsidRDefault="00EC65BC">
            <w:pPr>
              <w:jc w:val="right"/>
            </w:pPr>
            <w:r>
              <w:t>13</w:t>
            </w:r>
          </w:p>
        </w:tc>
        <w:tc>
          <w:tcPr>
            <w:tcW w:w="0" w:type="auto"/>
            <w:tcBorders>
              <w:bottom w:val="single" w:sz="6" w:space="0" w:color="000000"/>
              <w:right w:val="single" w:sz="6" w:space="0" w:color="000000"/>
            </w:tcBorders>
            <w:vAlign w:val="center"/>
            <w:hideMark/>
          </w:tcPr>
          <w:p w:rsidR="00FA7C75" w:rsidRDefault="00EC65BC">
            <w:pPr>
              <w:jc w:val="right"/>
            </w:pPr>
            <w:r>
              <w:t>6</w:t>
            </w:r>
          </w:p>
        </w:tc>
        <w:tc>
          <w:tcPr>
            <w:tcW w:w="0" w:type="auto"/>
            <w:tcBorders>
              <w:bottom w:val="single" w:sz="6" w:space="0" w:color="000000"/>
              <w:right w:val="single" w:sz="6" w:space="0" w:color="000000"/>
            </w:tcBorders>
            <w:vAlign w:val="center"/>
            <w:hideMark/>
          </w:tcPr>
          <w:p w:rsidR="00FA7C75" w:rsidRDefault="00EC65BC">
            <w:pPr>
              <w:jc w:val="right"/>
            </w:pPr>
            <w:r>
              <w:t>24</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1/31/2001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3/1/2001</w:t>
            </w:r>
          </w:p>
        </w:tc>
        <w:tc>
          <w:tcPr>
            <w:tcW w:w="0" w:type="auto"/>
            <w:tcBorders>
              <w:bottom w:val="single" w:sz="6" w:space="0" w:color="000000"/>
              <w:right w:val="single" w:sz="6" w:space="0" w:color="000000"/>
            </w:tcBorders>
            <w:vAlign w:val="center"/>
            <w:hideMark/>
          </w:tcPr>
          <w:p w:rsidR="00FA7C75" w:rsidRDefault="00EC65BC">
            <w:pPr>
              <w:jc w:val="right"/>
            </w:pPr>
            <w:r>
              <w:t>95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Металлолом</w:t>
            </w:r>
          </w:p>
        </w:tc>
        <w:tc>
          <w:tcPr>
            <w:tcW w:w="0" w:type="auto"/>
            <w:tcBorders>
              <w:bottom w:val="single" w:sz="6" w:space="0" w:color="000000"/>
              <w:right w:val="single" w:sz="6" w:space="0" w:color="000000"/>
            </w:tcBorders>
            <w:vAlign w:val="center"/>
            <w:hideMark/>
          </w:tcPr>
          <w:p w:rsidR="00FA7C75" w:rsidRDefault="00EC65BC">
            <w:pPr>
              <w:jc w:val="right"/>
            </w:pPr>
            <w:r>
              <w:t>2</w:t>
            </w:r>
          </w:p>
        </w:tc>
        <w:tc>
          <w:tcPr>
            <w:tcW w:w="0" w:type="auto"/>
            <w:tcBorders>
              <w:bottom w:val="single" w:sz="6" w:space="0" w:color="000000"/>
              <w:right w:val="single" w:sz="6" w:space="0" w:color="000000"/>
            </w:tcBorders>
            <w:vAlign w:val="center"/>
            <w:hideMark/>
          </w:tcPr>
          <w:p w:rsidR="00FA7C75" w:rsidRDefault="00EC65BC">
            <w:pPr>
              <w:jc w:val="right"/>
            </w:pPr>
            <w:r>
              <w:t>5</w:t>
            </w:r>
          </w:p>
        </w:tc>
        <w:tc>
          <w:tcPr>
            <w:tcW w:w="0" w:type="auto"/>
            <w:tcBorders>
              <w:bottom w:val="single" w:sz="6" w:space="0" w:color="000000"/>
              <w:right w:val="single" w:sz="6" w:space="0" w:color="000000"/>
            </w:tcBorders>
            <w:vAlign w:val="center"/>
            <w:hideMark/>
          </w:tcPr>
          <w:p w:rsidR="00FA7C75" w:rsidRDefault="00EC65BC">
            <w:pPr>
              <w:jc w:val="right"/>
            </w:pPr>
            <w:r>
              <w:t>7</w:t>
            </w:r>
          </w:p>
        </w:tc>
        <w:tc>
          <w:tcPr>
            <w:tcW w:w="0" w:type="auto"/>
            <w:tcBorders>
              <w:bottom w:val="single" w:sz="6" w:space="0" w:color="000000"/>
              <w:right w:val="single" w:sz="6" w:space="0" w:color="000000"/>
            </w:tcBorders>
            <w:vAlign w:val="center"/>
            <w:hideMark/>
          </w:tcPr>
          <w:p w:rsidR="00FA7C75" w:rsidRDefault="00EC65BC">
            <w:pPr>
              <w:jc w:val="right"/>
            </w:pPr>
            <w:r>
              <w:t>3</w:t>
            </w:r>
          </w:p>
        </w:tc>
        <w:tc>
          <w:tcPr>
            <w:tcW w:w="0" w:type="auto"/>
            <w:tcBorders>
              <w:bottom w:val="single" w:sz="6" w:space="0" w:color="000000"/>
              <w:right w:val="single" w:sz="6" w:space="0" w:color="000000"/>
            </w:tcBorders>
            <w:vAlign w:val="center"/>
            <w:hideMark/>
          </w:tcPr>
          <w:p w:rsidR="00FA7C75" w:rsidRDefault="00EC65BC">
            <w:pPr>
              <w:jc w:val="right"/>
            </w:pPr>
            <w:r>
              <w:t>17</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2/15/2001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345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3/31/2001</w:t>
            </w:r>
          </w:p>
        </w:tc>
        <w:tc>
          <w:tcPr>
            <w:tcW w:w="0" w:type="auto"/>
            <w:tcBorders>
              <w:bottom w:val="single" w:sz="6" w:space="0" w:color="000000"/>
              <w:right w:val="single" w:sz="6" w:space="0" w:color="000000"/>
            </w:tcBorders>
            <w:vAlign w:val="center"/>
            <w:hideMark/>
          </w:tcPr>
          <w:p w:rsidR="00FA7C75" w:rsidRDefault="00EC65BC">
            <w:pPr>
              <w:jc w:val="right"/>
            </w:pPr>
            <w:r>
              <w:t>86</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вспомогательные материалы</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3</w:t>
            </w:r>
          </w:p>
        </w:tc>
        <w:tc>
          <w:tcPr>
            <w:tcW w:w="0" w:type="auto"/>
            <w:tcBorders>
              <w:bottom w:val="single" w:sz="6" w:space="0" w:color="000000"/>
              <w:right w:val="single" w:sz="6" w:space="0" w:color="000000"/>
            </w:tcBorders>
            <w:vAlign w:val="center"/>
            <w:hideMark/>
          </w:tcPr>
          <w:p w:rsidR="00FA7C75" w:rsidRDefault="00EC65BC">
            <w:pPr>
              <w:jc w:val="right"/>
            </w:pPr>
            <w:r>
              <w:t>30</w:t>
            </w:r>
          </w:p>
        </w:tc>
        <w:tc>
          <w:tcPr>
            <w:tcW w:w="0" w:type="auto"/>
            <w:tcBorders>
              <w:bottom w:val="single" w:sz="6" w:space="0" w:color="000000"/>
              <w:right w:val="single" w:sz="6" w:space="0" w:color="000000"/>
            </w:tcBorders>
            <w:vAlign w:val="center"/>
            <w:hideMark/>
          </w:tcPr>
          <w:p w:rsidR="00FA7C75" w:rsidRDefault="00EC65BC">
            <w:pPr>
              <w:jc w:val="right"/>
            </w:pPr>
            <w:r>
              <w:t>15</w:t>
            </w:r>
          </w:p>
        </w:tc>
        <w:tc>
          <w:tcPr>
            <w:tcW w:w="0" w:type="auto"/>
            <w:tcBorders>
              <w:bottom w:val="single" w:sz="6" w:space="0" w:color="000000"/>
              <w:right w:val="single" w:sz="6" w:space="0" w:color="000000"/>
            </w:tcBorders>
            <w:vAlign w:val="center"/>
            <w:hideMark/>
          </w:tcPr>
          <w:p w:rsidR="00FA7C75" w:rsidRDefault="00EC65BC">
            <w:pPr>
              <w:jc w:val="right"/>
            </w:pPr>
            <w:r>
              <w:t>49</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3/1/2001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4/29/2001</w:t>
            </w:r>
          </w:p>
        </w:tc>
        <w:tc>
          <w:tcPr>
            <w:tcW w:w="0" w:type="auto"/>
            <w:tcBorders>
              <w:bottom w:val="single" w:sz="6" w:space="0" w:color="000000"/>
              <w:right w:val="single" w:sz="6" w:space="0" w:color="000000"/>
            </w:tcBorders>
            <w:vAlign w:val="center"/>
            <w:hideMark/>
          </w:tcPr>
          <w:p w:rsidR="00FA7C75" w:rsidRDefault="00EC65BC">
            <w:pPr>
              <w:jc w:val="right"/>
            </w:pPr>
            <w:r>
              <w:t>101</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3/16/2001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370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5/29/2001</w:t>
            </w:r>
          </w:p>
        </w:tc>
        <w:tc>
          <w:tcPr>
            <w:tcW w:w="0" w:type="auto"/>
            <w:tcBorders>
              <w:bottom w:val="single" w:sz="6" w:space="0" w:color="000000"/>
              <w:right w:val="single" w:sz="6" w:space="0" w:color="000000"/>
            </w:tcBorders>
            <w:vAlign w:val="center"/>
            <w:hideMark/>
          </w:tcPr>
          <w:p w:rsidR="00FA7C75" w:rsidRDefault="00EC65BC">
            <w:pPr>
              <w:jc w:val="right"/>
            </w:pPr>
            <w:r>
              <w:t>112</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c>
          <w:tcPr>
            <w:tcW w:w="0" w:type="auto"/>
            <w:vAlign w:val="center"/>
            <w:hideMark/>
          </w:tcPr>
          <w:p w:rsidR="00FA7C75" w:rsidRDefault="00FA7C75">
            <w:pPr>
              <w:jc w:val="right"/>
            </w:pP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3/30/2001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6/27/2001</w:t>
            </w:r>
          </w:p>
        </w:tc>
        <w:tc>
          <w:tcPr>
            <w:tcW w:w="0" w:type="auto"/>
            <w:tcBorders>
              <w:bottom w:val="single" w:sz="6" w:space="0" w:color="000000"/>
              <w:right w:val="single" w:sz="6" w:space="0" w:color="000000"/>
            </w:tcBorders>
            <w:vAlign w:val="center"/>
            <w:hideMark/>
          </w:tcPr>
          <w:p w:rsidR="00FA7C75" w:rsidRDefault="00EC65BC">
            <w:pPr>
              <w:jc w:val="right"/>
            </w:pPr>
            <w:r>
              <w:t>105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4/14/2001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7/27/2001</w:t>
            </w:r>
          </w:p>
        </w:tc>
        <w:tc>
          <w:tcPr>
            <w:tcW w:w="0" w:type="auto"/>
            <w:tcBorders>
              <w:bottom w:val="single" w:sz="6" w:space="0" w:color="000000"/>
              <w:right w:val="single" w:sz="6" w:space="0" w:color="000000"/>
            </w:tcBorders>
            <w:vAlign w:val="center"/>
            <w:hideMark/>
          </w:tcPr>
          <w:p w:rsidR="00FA7C75" w:rsidRDefault="00EC65BC">
            <w:pPr>
              <w:jc w:val="right"/>
            </w:pPr>
            <w:r>
              <w:t>99</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gridSpan w:val="6"/>
            <w:tcBorders>
              <w:bottom w:val="single" w:sz="6" w:space="0" w:color="000000"/>
            </w:tcBorders>
            <w:vAlign w:val="center"/>
            <w:hideMark/>
          </w:tcPr>
          <w:p w:rsidR="00FA7C75" w:rsidRDefault="00EC65BC">
            <w:pPr>
              <w:jc w:val="center"/>
            </w:pPr>
            <w:r>
              <w:rPr>
                <w:b/>
                <w:bCs/>
                <w:i/>
                <w:iCs/>
              </w:rPr>
              <w:t>Расчет продолжительности производственного цикла</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4/28/2001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348</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8/25/2001</w:t>
            </w:r>
          </w:p>
        </w:tc>
        <w:tc>
          <w:tcPr>
            <w:tcW w:w="0" w:type="auto"/>
            <w:tcBorders>
              <w:bottom w:val="single" w:sz="6" w:space="0" w:color="000000"/>
              <w:right w:val="single" w:sz="6" w:space="0" w:color="000000"/>
            </w:tcBorders>
            <w:vAlign w:val="center"/>
            <w:hideMark/>
          </w:tcPr>
          <w:p w:rsidR="00FA7C75" w:rsidRDefault="00EC65BC">
            <w:pPr>
              <w:jc w:val="right"/>
            </w:pPr>
            <w:r>
              <w:t>103</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Наименование изделия</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Период изготовления, дней</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Удельный вес в общем объеме продукции по плановой себестоимости</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5/13/2001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9/24/2001</w:t>
            </w:r>
          </w:p>
        </w:tc>
        <w:tc>
          <w:tcPr>
            <w:tcW w:w="0" w:type="auto"/>
            <w:tcBorders>
              <w:bottom w:val="single" w:sz="6" w:space="0" w:color="000000"/>
              <w:right w:val="single" w:sz="6" w:space="0" w:color="000000"/>
            </w:tcBorders>
            <w:vAlign w:val="center"/>
            <w:hideMark/>
          </w:tcPr>
          <w:p w:rsidR="00FA7C75" w:rsidRDefault="00EC65BC">
            <w:pPr>
              <w:jc w:val="right"/>
            </w:pPr>
            <w:r>
              <w:t>104</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Тюбинги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0.07</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5/27/2001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370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10/23/2001</w:t>
            </w:r>
          </w:p>
        </w:tc>
        <w:tc>
          <w:tcPr>
            <w:tcW w:w="0" w:type="auto"/>
            <w:tcBorders>
              <w:bottom w:val="single" w:sz="6" w:space="0" w:color="000000"/>
              <w:right w:val="single" w:sz="6" w:space="0" w:color="000000"/>
            </w:tcBorders>
            <w:vAlign w:val="center"/>
            <w:hideMark/>
          </w:tcPr>
          <w:p w:rsidR="00FA7C75" w:rsidRDefault="00EC65BC">
            <w:pPr>
              <w:jc w:val="right"/>
            </w:pPr>
            <w:r>
              <w:t>110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Валки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25</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0.28</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6/11/2001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11/22/2001</w:t>
            </w:r>
          </w:p>
        </w:tc>
        <w:tc>
          <w:tcPr>
            <w:tcW w:w="0" w:type="auto"/>
            <w:tcBorders>
              <w:bottom w:val="single" w:sz="6" w:space="0" w:color="000000"/>
              <w:right w:val="single" w:sz="6" w:space="0" w:color="000000"/>
            </w:tcBorders>
            <w:vAlign w:val="center"/>
            <w:hideMark/>
          </w:tcPr>
          <w:p w:rsidR="00FA7C75" w:rsidRDefault="00EC65BC">
            <w:pPr>
              <w:jc w:val="right"/>
            </w:pPr>
            <w:r>
              <w:t>120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Поддоны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0.01</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6/25/2001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340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12/21/2001</w:t>
            </w:r>
          </w:p>
        </w:tc>
        <w:tc>
          <w:tcPr>
            <w:tcW w:w="0" w:type="auto"/>
            <w:tcBorders>
              <w:bottom w:val="single" w:sz="6" w:space="0" w:color="000000"/>
              <w:right w:val="single" w:sz="6" w:space="0" w:color="000000"/>
            </w:tcBorders>
            <w:vAlign w:val="center"/>
            <w:hideMark/>
          </w:tcPr>
          <w:p w:rsidR="00FA7C75" w:rsidRDefault="00EC65BC">
            <w:pPr>
              <w:jc w:val="right"/>
            </w:pPr>
            <w:r>
              <w:t>102</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Изложницы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18</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0.12</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7/10/2001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380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EC65BC">
            <w:pPr>
              <w:jc w:val="right"/>
            </w:pPr>
            <w:r>
              <w:t>12/31/2001</w:t>
            </w:r>
          </w:p>
        </w:tc>
        <w:tc>
          <w:tcPr>
            <w:tcW w:w="0" w:type="auto"/>
            <w:tcBorders>
              <w:bottom w:val="single" w:sz="6" w:space="0" w:color="000000"/>
              <w:right w:val="single" w:sz="6" w:space="0" w:color="000000"/>
            </w:tcBorders>
            <w:vAlign w:val="center"/>
            <w:hideMark/>
          </w:tcPr>
          <w:p w:rsidR="00FA7C75" w:rsidRDefault="00EC65BC">
            <w:pPr>
              <w:jc w:val="right"/>
            </w:pPr>
            <w:r>
              <w:t>120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Чаши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0.08</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7/24/2001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6" w:space="0" w:color="000000"/>
              <w:bottom w:val="single" w:sz="6" w:space="0" w:color="000000"/>
              <w:right w:val="single" w:sz="6" w:space="0" w:color="000000"/>
            </w:tcBorders>
            <w:vAlign w:val="center"/>
            <w:hideMark/>
          </w:tcPr>
          <w:p w:rsidR="00FA7C75" w:rsidRDefault="00EC65BC">
            <w:r>
              <w:t>Сборочные узлы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23</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0.45</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8/8/2001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373</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8/22/2001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348</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c>
          <w:tcPr>
            <w:tcW w:w="0" w:type="auto"/>
            <w:vAlign w:val="center"/>
            <w:hideMark/>
          </w:tcPr>
          <w:p w:rsidR="00FA7C75" w:rsidRDefault="00FA7C75">
            <w:pPr>
              <w:jc w:val="center"/>
            </w:pP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9/6/2001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Merge w:val="restart"/>
            <w:vAlign w:val="center"/>
            <w:hideMark/>
          </w:tcPr>
          <w:p w:rsidR="00FA7C75" w:rsidRDefault="00EC65BC">
            <w:pPr>
              <w:jc w:val="center"/>
            </w:pPr>
            <w:r>
              <w:rPr>
                <w:b/>
                <w:bCs/>
                <w:i/>
                <w:iCs/>
              </w:rPr>
              <w:t>Средняя продолжительность производственного цикла составит:</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9/20/2001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Merge/>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10/5/2001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Merge w:val="restart"/>
            <w:vAlign w:val="center"/>
            <w:hideMark/>
          </w:tcPr>
          <w:p w:rsidR="00FA7C75" w:rsidRDefault="00EC65BC">
            <w:pPr>
              <w:jc w:val="center"/>
            </w:pPr>
            <w:r>
              <w:rPr>
                <w:b/>
                <w:bCs/>
                <w:i/>
                <w:iCs/>
              </w:rPr>
              <w:t>2*0,069+25*0,276+1*0,008+18*0,123+ +2*0,078+23*0,445=19,7 дня.</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10/19/2001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345</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Merge/>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11/3/2001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11/17/2001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370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12/2/2001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362</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Align w:val="center"/>
            <w:hideMark/>
          </w:tcPr>
          <w:p w:rsidR="00FA7C75" w:rsidRDefault="00EC65BC">
            <w:pPr>
              <w:jc w:val="center"/>
            </w:pPr>
            <w:r>
              <w:rPr>
                <w:b/>
                <w:bCs/>
                <w:i/>
                <w:iCs/>
              </w:rPr>
              <w:t>Нм = Р/Е * Д</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12/16/2001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358</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pPr>
              <w:jc w:val="right"/>
            </w:pPr>
            <w:r>
              <w:t>12/31/2001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330</w:t>
            </w:r>
          </w:p>
        </w:tc>
        <w:tc>
          <w:tcPr>
            <w:tcW w:w="0" w:type="auto"/>
            <w:tcBorders>
              <w:bottom w:val="single" w:sz="6" w:space="0" w:color="000000"/>
              <w:right w:val="single" w:sz="6" w:space="0" w:color="000000"/>
            </w:tcBorders>
            <w:vAlign w:val="center"/>
            <w:hideMark/>
          </w:tcPr>
          <w:p w:rsidR="00FA7C75" w:rsidRDefault="00EC65BC">
            <w:pPr>
              <w:jc w:val="right"/>
            </w:pPr>
            <w:r>
              <w:t>1</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Align w:val="center"/>
            <w:hideMark/>
          </w:tcPr>
          <w:p w:rsidR="00FA7C75" w:rsidRDefault="00EC65BC">
            <w:pPr>
              <w:jc w:val="center"/>
            </w:pPr>
            <w:r>
              <w:rPr>
                <w:b/>
                <w:bCs/>
                <w:i/>
                <w:iCs/>
              </w:rPr>
              <w:t>Ннп = С/Е * tц* Кн</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FA7C75"/>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right"/>
            </w:pPr>
            <w:r>
              <w:t>9286</w:t>
            </w:r>
          </w:p>
        </w:tc>
        <w:tc>
          <w:tcPr>
            <w:tcW w:w="0" w:type="auto"/>
            <w:tcBorders>
              <w:bottom w:val="single" w:sz="6" w:space="0" w:color="000000"/>
              <w:right w:val="single" w:sz="6" w:space="0" w:color="000000"/>
            </w:tcBorders>
            <w:vAlign w:val="center"/>
            <w:hideMark/>
          </w:tcPr>
          <w:p w:rsidR="00FA7C75" w:rsidRDefault="00EC65BC">
            <w:pPr>
              <w:jc w:val="right"/>
            </w:pPr>
            <w:r>
              <w:t>26</w:t>
            </w:r>
          </w:p>
        </w:tc>
        <w:tc>
          <w:tcPr>
            <w:tcW w:w="0" w:type="auto"/>
            <w:tcBorders>
              <w:bottom w:val="single" w:sz="6" w:space="0" w:color="000000"/>
              <w:right w:val="single" w:sz="6" w:space="0" w:color="000000"/>
            </w:tcBorders>
            <w:vAlign w:val="center"/>
            <w:hideMark/>
          </w:tcPr>
          <w:p w:rsidR="00FA7C75" w:rsidRDefault="00FA7C75"/>
        </w:tc>
        <w:tc>
          <w:tcPr>
            <w:tcW w:w="0" w:type="auto"/>
            <w:tcBorders>
              <w:bottom w:val="single" w:sz="6" w:space="0" w:color="000000"/>
              <w:right w:val="single" w:sz="6" w:space="0" w:color="000000"/>
            </w:tcBorders>
            <w:vAlign w:val="center"/>
            <w:hideMark/>
          </w:tcPr>
          <w:p w:rsidR="00FA7C75" w:rsidRDefault="00EC65BC">
            <w:pPr>
              <w:jc w:val="right"/>
            </w:pPr>
            <w:r>
              <w:t>1457</w:t>
            </w:r>
          </w:p>
        </w:tc>
        <w:tc>
          <w:tcPr>
            <w:tcW w:w="0" w:type="auto"/>
            <w:tcBorders>
              <w:bottom w:val="single" w:sz="6" w:space="0" w:color="000000"/>
              <w:right w:val="single" w:sz="6" w:space="0" w:color="000000"/>
            </w:tcBorders>
            <w:vAlign w:val="center"/>
            <w:hideMark/>
          </w:tcPr>
          <w:p w:rsidR="00FA7C75" w:rsidRDefault="00EC65BC">
            <w:pPr>
              <w:jc w:val="right"/>
            </w:pPr>
            <w:r>
              <w:t>14</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 Средний интервал за 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 Средний интервал за год</w:t>
            </w:r>
          </w:p>
        </w:tc>
        <w:tc>
          <w:tcPr>
            <w:tcW w:w="0" w:type="auto"/>
            <w:vMerge w:val="restart"/>
            <w:tcBorders>
              <w:top w:val="single" w:sz="6" w:space="0" w:color="000000"/>
              <w:left w:val="single" w:sz="6" w:space="0" w:color="000000"/>
              <w:bottom w:val="single" w:sz="6" w:space="0" w:color="000000"/>
            </w:tcBorders>
            <w:hideMark/>
          </w:tcPr>
          <w:p w:rsidR="00FA7C75" w:rsidRDefault="00EC65BC">
            <w:pPr>
              <w:jc w:val="center"/>
            </w:pPr>
            <w:r>
              <w:t>360/14=26 дней</w:t>
            </w:r>
          </w:p>
        </w:tc>
        <w:tc>
          <w:tcPr>
            <w:tcW w:w="0" w:type="auto"/>
            <w:vAlign w:val="center"/>
            <w:hideMark/>
          </w:tcPr>
          <w:p w:rsidR="00FA7C75" w:rsidRDefault="00FA7C75"/>
        </w:tc>
        <w:tc>
          <w:tcPr>
            <w:tcW w:w="0" w:type="auto"/>
            <w:gridSpan w:val="6"/>
            <w:vMerge w:val="restart"/>
            <w:vAlign w:val="center"/>
            <w:hideMark/>
          </w:tcPr>
          <w:p w:rsidR="00FA7C75" w:rsidRDefault="00EC65BC">
            <w:pPr>
              <w:jc w:val="center"/>
            </w:pPr>
            <w:r>
              <w:rPr>
                <w:b/>
                <w:bCs/>
                <w:i/>
                <w:iCs/>
              </w:rPr>
              <w:t>Ннг = Q/Е *Д</w:t>
            </w: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A7C75" w:rsidRDefault="00FA7C75"/>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A7C75" w:rsidRDefault="00FA7C75"/>
        </w:tc>
        <w:tc>
          <w:tcPr>
            <w:tcW w:w="0" w:type="auto"/>
            <w:vMerge/>
            <w:tcBorders>
              <w:top w:val="single" w:sz="6" w:space="0" w:color="000000"/>
              <w:left w:val="single" w:sz="6" w:space="0" w:color="000000"/>
              <w:bottom w:val="single" w:sz="6" w:space="0" w:color="000000"/>
            </w:tcBorders>
            <w:vAlign w:val="center"/>
            <w:hideMark/>
          </w:tcPr>
          <w:p w:rsidR="00FA7C75" w:rsidRDefault="00FA7C75"/>
        </w:tc>
        <w:tc>
          <w:tcPr>
            <w:tcW w:w="0" w:type="auto"/>
            <w:vAlign w:val="center"/>
            <w:hideMark/>
          </w:tcPr>
          <w:p w:rsidR="00FA7C75" w:rsidRDefault="00FA7C75"/>
        </w:tc>
        <w:tc>
          <w:tcPr>
            <w:tcW w:w="0" w:type="auto"/>
            <w:gridSpan w:val="6"/>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tblCellSpacing w:w="0" w:type="dxa"/>
        </w:trPr>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 Норма оборотных средств</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 Норма оборотных средств</w:t>
            </w:r>
          </w:p>
        </w:tc>
        <w:tc>
          <w:tcPr>
            <w:tcW w:w="0" w:type="auto"/>
            <w:vMerge w:val="restart"/>
            <w:tcBorders>
              <w:top w:val="single" w:sz="6" w:space="0" w:color="000000"/>
              <w:left w:val="single" w:sz="6" w:space="0" w:color="000000"/>
              <w:bottom w:val="single" w:sz="6" w:space="0" w:color="000000"/>
            </w:tcBorders>
            <w:hideMark/>
          </w:tcPr>
          <w:p w:rsidR="00FA7C75" w:rsidRDefault="00EC65BC">
            <w:pPr>
              <w:jc w:val="center"/>
            </w:pPr>
            <w:r>
              <w:t>26/2=13 дней</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A7C75" w:rsidRDefault="00FA7C75"/>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A7C75" w:rsidRDefault="00FA7C75"/>
        </w:tc>
        <w:tc>
          <w:tcPr>
            <w:tcW w:w="0" w:type="auto"/>
            <w:vMerge/>
            <w:tcBorders>
              <w:top w:val="single" w:sz="6" w:space="0" w:color="000000"/>
              <w:left w:val="single" w:sz="6" w:space="0" w:color="000000"/>
              <w:bottom w:val="single" w:sz="6"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bl>
    <w:p w:rsidR="00FA7C75" w:rsidRDefault="00EC4F70">
      <w:r>
        <w:pict>
          <v:rect id="_x0000_i1047" style="width:0;height:1.5pt" o:hralign="center" o:hrstd="t" o:hr="t" fillcolor="#a0a0a0" stroked="f"/>
        </w:pict>
      </w:r>
    </w:p>
    <w:p w:rsidR="00FA7C75" w:rsidRDefault="00EC65BC">
      <w:pPr>
        <w:pStyle w:val="1"/>
      </w:pPr>
      <w:r>
        <w:t xml:space="preserve">Sheet 5: </w:t>
      </w:r>
      <w:r>
        <w:rPr>
          <w:rStyle w:val="a6"/>
        </w:rPr>
        <w:t>Лист6</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0"/>
        <w:gridCol w:w="160"/>
        <w:gridCol w:w="160"/>
        <w:gridCol w:w="160"/>
        <w:gridCol w:w="160"/>
        <w:gridCol w:w="160"/>
        <w:gridCol w:w="480"/>
        <w:gridCol w:w="480"/>
        <w:gridCol w:w="480"/>
        <w:gridCol w:w="160"/>
        <w:gridCol w:w="160"/>
        <w:gridCol w:w="160"/>
        <w:gridCol w:w="160"/>
        <w:gridCol w:w="160"/>
        <w:gridCol w:w="160"/>
      </w:tblGrid>
      <w:tr w:rsidR="00FA7C75">
        <w:trPr>
          <w:tblCellSpacing w:w="0" w:type="dxa"/>
        </w:trPr>
        <w:tc>
          <w:tcPr>
            <w:tcW w:w="0" w:type="auto"/>
            <w:gridSpan w:val="6"/>
            <w:tcBorders>
              <w:bottom w:val="single" w:sz="6" w:space="0" w:color="000000"/>
            </w:tcBorders>
            <w:vAlign w:val="center"/>
            <w:hideMark/>
          </w:tcPr>
          <w:p w:rsidR="00FA7C75" w:rsidRDefault="00EC65BC">
            <w:pPr>
              <w:jc w:val="center"/>
            </w:pPr>
            <w:r>
              <w:rPr>
                <w:b/>
                <w:bCs/>
                <w:i/>
                <w:iCs/>
              </w:rPr>
              <w:t>Сравнение средних остатков МПЗ с нормативом</w:t>
            </w:r>
          </w:p>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top w:val="single" w:sz="6" w:space="0" w:color="000000"/>
              <w:left w:val="single" w:sz="6" w:space="0" w:color="000000"/>
              <w:right w:val="single" w:sz="6" w:space="0" w:color="000000"/>
            </w:tcBorders>
            <w:vAlign w:val="center"/>
            <w:hideMark/>
          </w:tcPr>
          <w:p w:rsidR="00FA7C75" w:rsidRDefault="00FA7C75">
            <w:pPr>
              <w:jc w:val="center"/>
            </w:pPr>
          </w:p>
        </w:tc>
        <w:tc>
          <w:tcPr>
            <w:tcW w:w="0" w:type="auto"/>
            <w:gridSpan w:val="2"/>
            <w:tcBorders>
              <w:top w:val="single" w:sz="6" w:space="0" w:color="000000"/>
              <w:left w:val="single" w:sz="6" w:space="0" w:color="000000"/>
              <w:right w:val="single" w:sz="6" w:space="0" w:color="000000"/>
            </w:tcBorders>
            <w:vAlign w:val="center"/>
            <w:hideMark/>
          </w:tcPr>
          <w:p w:rsidR="00FA7C75" w:rsidRDefault="00EC65BC">
            <w:pPr>
              <w:jc w:val="center"/>
            </w:pPr>
            <w:r>
              <w:t>норматив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6/30/2001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12/31/2001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6/30/2002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A7C75" w:rsidRDefault="00EC65BC">
            <w:pPr>
              <w:jc w:val="center"/>
            </w:pPr>
            <w:r>
              <w:t>Средние остатки за период</w:t>
            </w:r>
          </w:p>
        </w:tc>
      </w:tr>
      <w:tr w:rsidR="00FA7C75">
        <w:trPr>
          <w:tblCellSpacing w:w="0" w:type="dxa"/>
        </w:trPr>
        <w:tc>
          <w:tcPr>
            <w:tcW w:w="0" w:type="auto"/>
            <w:tcBorders>
              <w:left w:val="single" w:sz="6" w:space="0" w:color="000000"/>
              <w:bottom w:val="single" w:sz="6" w:space="0" w:color="000000"/>
              <w:right w:val="single" w:sz="6" w:space="0" w:color="000000"/>
            </w:tcBorders>
            <w:hideMark/>
          </w:tcPr>
          <w:p w:rsidR="00FA7C75" w:rsidRDefault="00FA7C75">
            <w:pPr>
              <w:jc w:val="center"/>
            </w:pP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дни</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дни</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отклон. 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дни</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отклон. 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дни</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отклон. 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дни</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тыс. руб.</w:t>
            </w:r>
          </w:p>
        </w:tc>
        <w:tc>
          <w:tcPr>
            <w:tcW w:w="0" w:type="auto"/>
            <w:tcBorders>
              <w:top w:val="single" w:sz="6" w:space="0" w:color="000000"/>
              <w:left w:val="single" w:sz="6" w:space="0" w:color="000000"/>
              <w:bottom w:val="single" w:sz="6" w:space="0" w:color="000000"/>
              <w:right w:val="single" w:sz="6" w:space="0" w:color="000000"/>
            </w:tcBorders>
            <w:hideMark/>
          </w:tcPr>
          <w:p w:rsidR="00FA7C75" w:rsidRDefault="00EC65BC">
            <w:pPr>
              <w:jc w:val="center"/>
            </w:pPr>
            <w:r>
              <w:t>отклон. тыс. руб.</w:t>
            </w:r>
          </w:p>
        </w:tc>
      </w:tr>
      <w:tr w:rsidR="00FA7C75">
        <w:trPr>
          <w:tblCellSpacing w:w="0" w:type="dxa"/>
        </w:trPr>
        <w:tc>
          <w:tcPr>
            <w:tcW w:w="0" w:type="auto"/>
            <w:tcBorders>
              <w:top w:val="single" w:sz="6" w:space="0" w:color="000000"/>
              <w:left w:val="single" w:sz="6" w:space="0" w:color="000000"/>
              <w:right w:val="single" w:sz="6" w:space="0" w:color="000000"/>
            </w:tcBorders>
            <w:vAlign w:val="center"/>
            <w:hideMark/>
          </w:tcPr>
          <w:p w:rsidR="00FA7C75" w:rsidRDefault="00FA7C75"/>
        </w:tc>
        <w:tc>
          <w:tcPr>
            <w:tcW w:w="0" w:type="auto"/>
            <w:tcBorders>
              <w:left w:val="single" w:sz="6" w:space="0" w:color="000000"/>
            </w:tcBorders>
            <w:vAlign w:val="center"/>
            <w:hideMark/>
          </w:tcPr>
          <w:p w:rsidR="00FA7C75" w:rsidRDefault="00FA7C75">
            <w:pPr>
              <w:jc w:val="center"/>
            </w:pPr>
          </w:p>
        </w:tc>
        <w:tc>
          <w:tcPr>
            <w:tcW w:w="0" w:type="auto"/>
            <w:tcBorders>
              <w:right w:val="single" w:sz="6" w:space="0" w:color="000000"/>
            </w:tcBorders>
            <w:vAlign w:val="center"/>
            <w:hideMark/>
          </w:tcPr>
          <w:p w:rsidR="00FA7C75" w:rsidRDefault="00FA7C75">
            <w:pPr>
              <w:jc w:val="center"/>
            </w:pPr>
          </w:p>
        </w:tc>
        <w:tc>
          <w:tcPr>
            <w:tcW w:w="0" w:type="auto"/>
            <w:tcBorders>
              <w:left w:val="single" w:sz="6"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right w:val="single" w:sz="6" w:space="0" w:color="000000"/>
            </w:tcBorders>
            <w:vAlign w:val="center"/>
            <w:hideMark/>
          </w:tcPr>
          <w:p w:rsidR="00FA7C75" w:rsidRDefault="00FA7C75">
            <w:pPr>
              <w:jc w:val="center"/>
            </w:pPr>
          </w:p>
        </w:tc>
        <w:tc>
          <w:tcPr>
            <w:tcW w:w="0" w:type="auto"/>
            <w:tcBorders>
              <w:left w:val="single" w:sz="6"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right w:val="single" w:sz="6" w:space="0" w:color="000000"/>
            </w:tcBorders>
            <w:vAlign w:val="center"/>
            <w:hideMark/>
          </w:tcPr>
          <w:p w:rsidR="00FA7C75" w:rsidRDefault="00FA7C75">
            <w:pPr>
              <w:jc w:val="center"/>
            </w:pPr>
          </w:p>
        </w:tc>
        <w:tc>
          <w:tcPr>
            <w:tcW w:w="0" w:type="auto"/>
            <w:tcBorders>
              <w:left w:val="single" w:sz="6"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right w:val="single" w:sz="6" w:space="0" w:color="000000"/>
            </w:tcBorders>
            <w:vAlign w:val="center"/>
            <w:hideMark/>
          </w:tcPr>
          <w:p w:rsidR="00FA7C75" w:rsidRDefault="00FA7C75">
            <w:pPr>
              <w:jc w:val="center"/>
            </w:pPr>
          </w:p>
        </w:tc>
        <w:tc>
          <w:tcPr>
            <w:tcW w:w="0" w:type="auto"/>
            <w:tcBorders>
              <w:left w:val="single" w:sz="6"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right w:val="single" w:sz="6" w:space="0" w:color="000000"/>
            </w:tcBorders>
            <w:vAlign w:val="center"/>
            <w:hideMark/>
          </w:tcPr>
          <w:p w:rsidR="00FA7C75" w:rsidRDefault="00FA7C75">
            <w:pPr>
              <w:jc w:val="center"/>
            </w:pPr>
          </w:p>
        </w:tc>
      </w:tr>
      <w:tr w:rsidR="00FA7C75">
        <w:trPr>
          <w:tblCellSpacing w:w="0" w:type="dxa"/>
        </w:trPr>
        <w:tc>
          <w:tcPr>
            <w:tcW w:w="0" w:type="auto"/>
            <w:tcBorders>
              <w:left w:val="single" w:sz="6" w:space="0" w:color="000000"/>
              <w:right w:val="single" w:sz="6" w:space="0" w:color="000000"/>
            </w:tcBorders>
            <w:vAlign w:val="center"/>
            <w:hideMark/>
          </w:tcPr>
          <w:p w:rsidR="00FA7C75" w:rsidRDefault="00EC65BC">
            <w:r>
              <w:t>сырьё и материалы</w:t>
            </w:r>
          </w:p>
        </w:tc>
        <w:tc>
          <w:tcPr>
            <w:tcW w:w="0" w:type="auto"/>
            <w:tcBorders>
              <w:left w:val="single" w:sz="6" w:space="0" w:color="000000"/>
            </w:tcBorders>
            <w:vAlign w:val="center"/>
            <w:hideMark/>
          </w:tcPr>
          <w:p w:rsidR="00FA7C75" w:rsidRDefault="00EC65BC">
            <w:pPr>
              <w:jc w:val="center"/>
            </w:pPr>
            <w:r>
              <w:t>19</w:t>
            </w:r>
          </w:p>
        </w:tc>
        <w:tc>
          <w:tcPr>
            <w:tcW w:w="0" w:type="auto"/>
            <w:tcBorders>
              <w:right w:val="single" w:sz="6" w:space="0" w:color="000000"/>
            </w:tcBorders>
            <w:vAlign w:val="center"/>
            <w:hideMark/>
          </w:tcPr>
          <w:p w:rsidR="00FA7C75" w:rsidRDefault="00EC65BC">
            <w:pPr>
              <w:jc w:val="center"/>
            </w:pPr>
            <w:r>
              <w:t>12,821.20</w:t>
            </w:r>
          </w:p>
        </w:tc>
        <w:tc>
          <w:tcPr>
            <w:tcW w:w="0" w:type="auto"/>
            <w:tcBorders>
              <w:left w:val="single" w:sz="6" w:space="0" w:color="000000"/>
            </w:tcBorders>
            <w:vAlign w:val="center"/>
            <w:hideMark/>
          </w:tcPr>
          <w:p w:rsidR="00FA7C75" w:rsidRDefault="00EC65BC">
            <w:pPr>
              <w:jc w:val="center"/>
            </w:pPr>
            <w:r>
              <w:t>27</w:t>
            </w:r>
          </w:p>
        </w:tc>
        <w:tc>
          <w:tcPr>
            <w:tcW w:w="0" w:type="auto"/>
            <w:vAlign w:val="center"/>
            <w:hideMark/>
          </w:tcPr>
          <w:p w:rsidR="00FA7C75" w:rsidRDefault="00EC65BC">
            <w:pPr>
              <w:jc w:val="center"/>
            </w:pPr>
            <w:r>
              <w:t>18,509.90</w:t>
            </w:r>
          </w:p>
        </w:tc>
        <w:tc>
          <w:tcPr>
            <w:tcW w:w="0" w:type="auto"/>
            <w:tcBorders>
              <w:right w:val="single" w:sz="6" w:space="0" w:color="000000"/>
            </w:tcBorders>
            <w:vAlign w:val="center"/>
            <w:hideMark/>
          </w:tcPr>
          <w:p w:rsidR="00FA7C75" w:rsidRDefault="00EC65BC">
            <w:pPr>
              <w:jc w:val="center"/>
            </w:pPr>
            <w:r>
              <w:t>5,688.70</w:t>
            </w:r>
          </w:p>
        </w:tc>
        <w:tc>
          <w:tcPr>
            <w:tcW w:w="0" w:type="auto"/>
            <w:tcBorders>
              <w:left w:val="single" w:sz="6" w:space="0" w:color="000000"/>
            </w:tcBorders>
            <w:vAlign w:val="center"/>
            <w:hideMark/>
          </w:tcPr>
          <w:p w:rsidR="00FA7C75" w:rsidRDefault="00EC65BC">
            <w:pPr>
              <w:jc w:val="center"/>
            </w:pPr>
            <w:r>
              <w:t>30</w:t>
            </w:r>
          </w:p>
        </w:tc>
        <w:tc>
          <w:tcPr>
            <w:tcW w:w="0" w:type="auto"/>
            <w:vAlign w:val="center"/>
            <w:hideMark/>
          </w:tcPr>
          <w:p w:rsidR="00FA7C75" w:rsidRDefault="00EC65BC">
            <w:pPr>
              <w:jc w:val="center"/>
            </w:pPr>
            <w:r>
              <w:t>20,542.20</w:t>
            </w:r>
          </w:p>
        </w:tc>
        <w:tc>
          <w:tcPr>
            <w:tcW w:w="0" w:type="auto"/>
            <w:tcBorders>
              <w:right w:val="single" w:sz="6" w:space="0" w:color="000000"/>
            </w:tcBorders>
            <w:vAlign w:val="center"/>
            <w:hideMark/>
          </w:tcPr>
          <w:p w:rsidR="00FA7C75" w:rsidRDefault="00EC65BC">
            <w:pPr>
              <w:jc w:val="center"/>
            </w:pPr>
            <w:r>
              <w:t>7,721.00</w:t>
            </w:r>
          </w:p>
        </w:tc>
        <w:tc>
          <w:tcPr>
            <w:tcW w:w="0" w:type="auto"/>
            <w:tcBorders>
              <w:left w:val="single" w:sz="6" w:space="0" w:color="000000"/>
            </w:tcBorders>
            <w:vAlign w:val="center"/>
            <w:hideMark/>
          </w:tcPr>
          <w:p w:rsidR="00FA7C75" w:rsidRDefault="00EC65BC">
            <w:pPr>
              <w:jc w:val="center"/>
            </w:pPr>
            <w:r>
              <w:t>30</w:t>
            </w:r>
          </w:p>
        </w:tc>
        <w:tc>
          <w:tcPr>
            <w:tcW w:w="0" w:type="auto"/>
            <w:vAlign w:val="center"/>
            <w:hideMark/>
          </w:tcPr>
          <w:p w:rsidR="00FA7C75" w:rsidRDefault="00EC65BC">
            <w:pPr>
              <w:jc w:val="center"/>
            </w:pPr>
            <w:r>
              <w:t>20,458.00</w:t>
            </w:r>
          </w:p>
        </w:tc>
        <w:tc>
          <w:tcPr>
            <w:tcW w:w="0" w:type="auto"/>
            <w:tcBorders>
              <w:right w:val="single" w:sz="6" w:space="0" w:color="000000"/>
            </w:tcBorders>
            <w:vAlign w:val="center"/>
            <w:hideMark/>
          </w:tcPr>
          <w:p w:rsidR="00FA7C75" w:rsidRDefault="00EC65BC">
            <w:pPr>
              <w:jc w:val="center"/>
            </w:pPr>
            <w:r>
              <w:t>7,636.80</w:t>
            </w:r>
          </w:p>
        </w:tc>
        <w:tc>
          <w:tcPr>
            <w:tcW w:w="0" w:type="auto"/>
            <w:tcBorders>
              <w:left w:val="single" w:sz="6" w:space="0" w:color="000000"/>
            </w:tcBorders>
            <w:vAlign w:val="center"/>
            <w:hideMark/>
          </w:tcPr>
          <w:p w:rsidR="00FA7C75" w:rsidRDefault="00EC65BC">
            <w:pPr>
              <w:jc w:val="center"/>
            </w:pPr>
            <w:r>
              <w:t>29</w:t>
            </w:r>
          </w:p>
        </w:tc>
        <w:tc>
          <w:tcPr>
            <w:tcW w:w="0" w:type="auto"/>
            <w:vAlign w:val="center"/>
            <w:hideMark/>
          </w:tcPr>
          <w:p w:rsidR="00FA7C75" w:rsidRDefault="00EC65BC">
            <w:pPr>
              <w:jc w:val="center"/>
            </w:pPr>
            <w:r>
              <w:t>19,836.70</w:t>
            </w:r>
          </w:p>
        </w:tc>
        <w:tc>
          <w:tcPr>
            <w:tcW w:w="0" w:type="auto"/>
            <w:tcBorders>
              <w:right w:val="single" w:sz="6" w:space="0" w:color="000000"/>
            </w:tcBorders>
            <w:vAlign w:val="center"/>
            <w:hideMark/>
          </w:tcPr>
          <w:p w:rsidR="00FA7C75" w:rsidRDefault="00EC65BC">
            <w:pPr>
              <w:jc w:val="center"/>
            </w:pPr>
            <w:r>
              <w:t>7,015.50</w:t>
            </w:r>
          </w:p>
        </w:tc>
      </w:tr>
      <w:tr w:rsidR="00FA7C75">
        <w:trPr>
          <w:tblCellSpacing w:w="0" w:type="dxa"/>
        </w:trPr>
        <w:tc>
          <w:tcPr>
            <w:tcW w:w="0" w:type="auto"/>
            <w:tcBorders>
              <w:left w:val="single" w:sz="6" w:space="0" w:color="000000"/>
              <w:right w:val="single" w:sz="6" w:space="0" w:color="000000"/>
            </w:tcBorders>
            <w:vAlign w:val="center"/>
            <w:hideMark/>
          </w:tcPr>
          <w:p w:rsidR="00FA7C75" w:rsidRDefault="00EC65BC">
            <w:r>
              <w:t>полуфабрикаты (чугун)</w:t>
            </w:r>
          </w:p>
        </w:tc>
        <w:tc>
          <w:tcPr>
            <w:tcW w:w="0" w:type="auto"/>
            <w:tcBorders>
              <w:left w:val="single" w:sz="6" w:space="0" w:color="000000"/>
            </w:tcBorders>
            <w:vAlign w:val="center"/>
            <w:hideMark/>
          </w:tcPr>
          <w:p w:rsidR="00FA7C75" w:rsidRDefault="00EC65BC">
            <w:pPr>
              <w:jc w:val="center"/>
            </w:pPr>
            <w:r>
              <w:t>4</w:t>
            </w:r>
          </w:p>
        </w:tc>
        <w:tc>
          <w:tcPr>
            <w:tcW w:w="0" w:type="auto"/>
            <w:tcBorders>
              <w:right w:val="single" w:sz="6" w:space="0" w:color="000000"/>
            </w:tcBorders>
            <w:vAlign w:val="center"/>
            <w:hideMark/>
          </w:tcPr>
          <w:p w:rsidR="00FA7C75" w:rsidRDefault="00EC65BC">
            <w:pPr>
              <w:jc w:val="center"/>
            </w:pPr>
            <w:r>
              <w:t>1,338.00</w:t>
            </w:r>
          </w:p>
        </w:tc>
        <w:tc>
          <w:tcPr>
            <w:tcW w:w="0" w:type="auto"/>
            <w:tcBorders>
              <w:left w:val="single" w:sz="6" w:space="0" w:color="000000"/>
            </w:tcBorders>
            <w:vAlign w:val="center"/>
            <w:hideMark/>
          </w:tcPr>
          <w:p w:rsidR="00FA7C75" w:rsidRDefault="00EC65BC">
            <w:pPr>
              <w:jc w:val="center"/>
            </w:pPr>
            <w:r>
              <w:t>24</w:t>
            </w:r>
          </w:p>
        </w:tc>
        <w:tc>
          <w:tcPr>
            <w:tcW w:w="0" w:type="auto"/>
            <w:vAlign w:val="center"/>
            <w:hideMark/>
          </w:tcPr>
          <w:p w:rsidR="00FA7C75" w:rsidRDefault="00EC65BC">
            <w:pPr>
              <w:jc w:val="center"/>
            </w:pPr>
            <w:r>
              <w:t>7,909.40</w:t>
            </w:r>
          </w:p>
        </w:tc>
        <w:tc>
          <w:tcPr>
            <w:tcW w:w="0" w:type="auto"/>
            <w:tcBorders>
              <w:right w:val="single" w:sz="6" w:space="0" w:color="000000"/>
            </w:tcBorders>
            <w:vAlign w:val="center"/>
            <w:hideMark/>
          </w:tcPr>
          <w:p w:rsidR="00FA7C75" w:rsidRDefault="00EC65BC">
            <w:pPr>
              <w:jc w:val="center"/>
            </w:pPr>
            <w:r>
              <w:t>6,571.40</w:t>
            </w:r>
          </w:p>
        </w:tc>
        <w:tc>
          <w:tcPr>
            <w:tcW w:w="0" w:type="auto"/>
            <w:tcBorders>
              <w:left w:val="single" w:sz="6" w:space="0" w:color="000000"/>
            </w:tcBorders>
            <w:vAlign w:val="center"/>
            <w:hideMark/>
          </w:tcPr>
          <w:p w:rsidR="00FA7C75" w:rsidRDefault="00EC65BC">
            <w:pPr>
              <w:jc w:val="center"/>
            </w:pPr>
            <w:r>
              <w:t>10</w:t>
            </w:r>
          </w:p>
        </w:tc>
        <w:tc>
          <w:tcPr>
            <w:tcW w:w="0" w:type="auto"/>
            <w:vAlign w:val="center"/>
            <w:hideMark/>
          </w:tcPr>
          <w:p w:rsidR="00FA7C75" w:rsidRDefault="00EC65BC">
            <w:pPr>
              <w:jc w:val="center"/>
            </w:pPr>
            <w:r>
              <w:t>3,178.60</w:t>
            </w:r>
          </w:p>
        </w:tc>
        <w:tc>
          <w:tcPr>
            <w:tcW w:w="0" w:type="auto"/>
            <w:tcBorders>
              <w:right w:val="single" w:sz="6" w:space="0" w:color="000000"/>
            </w:tcBorders>
            <w:vAlign w:val="center"/>
            <w:hideMark/>
          </w:tcPr>
          <w:p w:rsidR="00FA7C75" w:rsidRDefault="00EC65BC">
            <w:pPr>
              <w:jc w:val="center"/>
            </w:pPr>
            <w:r>
              <w:t>1,840.60</w:t>
            </w:r>
          </w:p>
        </w:tc>
        <w:tc>
          <w:tcPr>
            <w:tcW w:w="0" w:type="auto"/>
            <w:tcBorders>
              <w:left w:val="single" w:sz="6" w:space="0" w:color="000000"/>
            </w:tcBorders>
            <w:vAlign w:val="center"/>
            <w:hideMark/>
          </w:tcPr>
          <w:p w:rsidR="00FA7C75" w:rsidRDefault="00EC65BC">
            <w:pPr>
              <w:jc w:val="center"/>
            </w:pPr>
            <w:r>
              <w:t>4</w:t>
            </w:r>
          </w:p>
        </w:tc>
        <w:tc>
          <w:tcPr>
            <w:tcW w:w="0" w:type="auto"/>
            <w:vAlign w:val="center"/>
            <w:hideMark/>
          </w:tcPr>
          <w:p w:rsidR="00FA7C75" w:rsidRDefault="00EC65BC">
            <w:pPr>
              <w:jc w:val="center"/>
            </w:pPr>
            <w:r>
              <w:t>1,390.40</w:t>
            </w:r>
          </w:p>
        </w:tc>
        <w:tc>
          <w:tcPr>
            <w:tcW w:w="0" w:type="auto"/>
            <w:tcBorders>
              <w:right w:val="single" w:sz="6" w:space="0" w:color="000000"/>
            </w:tcBorders>
            <w:vAlign w:val="center"/>
            <w:hideMark/>
          </w:tcPr>
          <w:p w:rsidR="00FA7C75" w:rsidRDefault="00EC65BC">
            <w:pPr>
              <w:jc w:val="center"/>
            </w:pPr>
            <w:r>
              <w:t>52.40</w:t>
            </w:r>
          </w:p>
        </w:tc>
        <w:tc>
          <w:tcPr>
            <w:tcW w:w="0" w:type="auto"/>
            <w:tcBorders>
              <w:left w:val="single" w:sz="6" w:space="0" w:color="000000"/>
            </w:tcBorders>
            <w:vAlign w:val="center"/>
            <w:hideMark/>
          </w:tcPr>
          <w:p w:rsidR="00FA7C75" w:rsidRDefault="00EC65BC">
            <w:pPr>
              <w:jc w:val="center"/>
            </w:pPr>
            <w:r>
              <w:t>12</w:t>
            </w:r>
          </w:p>
        </w:tc>
        <w:tc>
          <w:tcPr>
            <w:tcW w:w="0" w:type="auto"/>
            <w:vAlign w:val="center"/>
            <w:hideMark/>
          </w:tcPr>
          <w:p w:rsidR="00FA7C75" w:rsidRDefault="00EC65BC">
            <w:pPr>
              <w:jc w:val="center"/>
            </w:pPr>
            <w:r>
              <w:t>4,159.47</w:t>
            </w:r>
          </w:p>
        </w:tc>
        <w:tc>
          <w:tcPr>
            <w:tcW w:w="0" w:type="auto"/>
            <w:tcBorders>
              <w:right w:val="single" w:sz="6" w:space="0" w:color="000000"/>
            </w:tcBorders>
            <w:vAlign w:val="center"/>
            <w:hideMark/>
          </w:tcPr>
          <w:p w:rsidR="00FA7C75" w:rsidRDefault="00EC65BC">
            <w:pPr>
              <w:jc w:val="center"/>
            </w:pPr>
            <w:r>
              <w:t>2,821.47</w:t>
            </w:r>
          </w:p>
        </w:tc>
      </w:tr>
      <w:tr w:rsidR="00FA7C75">
        <w:trPr>
          <w:tblCellSpacing w:w="0" w:type="dxa"/>
        </w:trPr>
        <w:tc>
          <w:tcPr>
            <w:tcW w:w="0" w:type="auto"/>
            <w:tcBorders>
              <w:left w:val="single" w:sz="6" w:space="0" w:color="000000"/>
              <w:right w:val="single" w:sz="6" w:space="0" w:color="000000"/>
            </w:tcBorders>
            <w:vAlign w:val="center"/>
            <w:hideMark/>
          </w:tcPr>
          <w:p w:rsidR="00FA7C75" w:rsidRDefault="00EC65BC">
            <w:r>
              <w:t xml:space="preserve">незавершенное пр-во </w:t>
            </w:r>
          </w:p>
        </w:tc>
        <w:tc>
          <w:tcPr>
            <w:tcW w:w="0" w:type="auto"/>
            <w:tcBorders>
              <w:left w:val="single" w:sz="6" w:space="0" w:color="000000"/>
            </w:tcBorders>
            <w:vAlign w:val="center"/>
            <w:hideMark/>
          </w:tcPr>
          <w:p w:rsidR="00FA7C75" w:rsidRDefault="00EC65BC">
            <w:pPr>
              <w:jc w:val="center"/>
            </w:pPr>
            <w:r>
              <w:t>12</w:t>
            </w:r>
          </w:p>
        </w:tc>
        <w:tc>
          <w:tcPr>
            <w:tcW w:w="0" w:type="auto"/>
            <w:tcBorders>
              <w:right w:val="single" w:sz="6" w:space="0" w:color="000000"/>
            </w:tcBorders>
            <w:vAlign w:val="center"/>
            <w:hideMark/>
          </w:tcPr>
          <w:p w:rsidR="00FA7C75" w:rsidRDefault="00EC65BC">
            <w:pPr>
              <w:jc w:val="center"/>
            </w:pPr>
            <w:r>
              <w:t>32,461.20</w:t>
            </w:r>
          </w:p>
        </w:tc>
        <w:tc>
          <w:tcPr>
            <w:tcW w:w="0" w:type="auto"/>
            <w:tcBorders>
              <w:left w:val="single" w:sz="6" w:space="0" w:color="000000"/>
            </w:tcBorders>
            <w:vAlign w:val="center"/>
            <w:hideMark/>
          </w:tcPr>
          <w:p w:rsidR="00FA7C75" w:rsidRDefault="00EC65BC">
            <w:pPr>
              <w:jc w:val="center"/>
            </w:pPr>
            <w:r>
              <w:t>10</w:t>
            </w:r>
          </w:p>
        </w:tc>
        <w:tc>
          <w:tcPr>
            <w:tcW w:w="0" w:type="auto"/>
            <w:vAlign w:val="center"/>
            <w:hideMark/>
          </w:tcPr>
          <w:p w:rsidR="00FA7C75" w:rsidRDefault="00EC65BC">
            <w:pPr>
              <w:jc w:val="center"/>
            </w:pPr>
            <w:r>
              <w:t>27,506.30</w:t>
            </w:r>
          </w:p>
        </w:tc>
        <w:tc>
          <w:tcPr>
            <w:tcW w:w="0" w:type="auto"/>
            <w:tcBorders>
              <w:right w:val="single" w:sz="6" w:space="0" w:color="000000"/>
            </w:tcBorders>
            <w:vAlign w:val="center"/>
            <w:hideMark/>
          </w:tcPr>
          <w:p w:rsidR="00FA7C75" w:rsidRDefault="00EC65BC">
            <w:pPr>
              <w:jc w:val="center"/>
            </w:pPr>
            <w:r>
              <w:t>-4,954.90</w:t>
            </w:r>
          </w:p>
        </w:tc>
        <w:tc>
          <w:tcPr>
            <w:tcW w:w="0" w:type="auto"/>
            <w:tcBorders>
              <w:left w:val="single" w:sz="6" w:space="0" w:color="000000"/>
            </w:tcBorders>
            <w:vAlign w:val="center"/>
            <w:hideMark/>
          </w:tcPr>
          <w:p w:rsidR="00FA7C75" w:rsidRDefault="00EC65BC">
            <w:pPr>
              <w:jc w:val="center"/>
            </w:pPr>
            <w:r>
              <w:t>10</w:t>
            </w:r>
          </w:p>
        </w:tc>
        <w:tc>
          <w:tcPr>
            <w:tcW w:w="0" w:type="auto"/>
            <w:vAlign w:val="center"/>
            <w:hideMark/>
          </w:tcPr>
          <w:p w:rsidR="00FA7C75" w:rsidRDefault="00EC65BC">
            <w:pPr>
              <w:jc w:val="center"/>
            </w:pPr>
            <w:r>
              <w:t>28,009.80</w:t>
            </w:r>
          </w:p>
        </w:tc>
        <w:tc>
          <w:tcPr>
            <w:tcW w:w="0" w:type="auto"/>
            <w:tcBorders>
              <w:right w:val="single" w:sz="6" w:space="0" w:color="000000"/>
            </w:tcBorders>
            <w:vAlign w:val="center"/>
            <w:hideMark/>
          </w:tcPr>
          <w:p w:rsidR="00FA7C75" w:rsidRDefault="00EC65BC">
            <w:pPr>
              <w:jc w:val="center"/>
            </w:pPr>
            <w:r>
              <w:t>-4,451.40</w:t>
            </w:r>
          </w:p>
        </w:tc>
        <w:tc>
          <w:tcPr>
            <w:tcW w:w="0" w:type="auto"/>
            <w:tcBorders>
              <w:left w:val="single" w:sz="6" w:space="0" w:color="000000"/>
            </w:tcBorders>
            <w:vAlign w:val="center"/>
            <w:hideMark/>
          </w:tcPr>
          <w:p w:rsidR="00FA7C75" w:rsidRDefault="00EC65BC">
            <w:pPr>
              <w:jc w:val="center"/>
            </w:pPr>
            <w:r>
              <w:t>12</w:t>
            </w:r>
          </w:p>
        </w:tc>
        <w:tc>
          <w:tcPr>
            <w:tcW w:w="0" w:type="auto"/>
            <w:vAlign w:val="center"/>
            <w:hideMark/>
          </w:tcPr>
          <w:p w:rsidR="00FA7C75" w:rsidRDefault="00EC65BC">
            <w:pPr>
              <w:jc w:val="center"/>
            </w:pPr>
            <w:r>
              <w:t>31,737.00</w:t>
            </w:r>
          </w:p>
        </w:tc>
        <w:tc>
          <w:tcPr>
            <w:tcW w:w="0" w:type="auto"/>
            <w:tcBorders>
              <w:right w:val="single" w:sz="6" w:space="0" w:color="000000"/>
            </w:tcBorders>
            <w:vAlign w:val="center"/>
            <w:hideMark/>
          </w:tcPr>
          <w:p w:rsidR="00FA7C75" w:rsidRDefault="00EC65BC">
            <w:pPr>
              <w:jc w:val="center"/>
            </w:pPr>
            <w:r>
              <w:t>-724.20</w:t>
            </w:r>
          </w:p>
        </w:tc>
        <w:tc>
          <w:tcPr>
            <w:tcW w:w="0" w:type="auto"/>
            <w:tcBorders>
              <w:left w:val="single" w:sz="6" w:space="0" w:color="000000"/>
            </w:tcBorders>
            <w:vAlign w:val="center"/>
            <w:hideMark/>
          </w:tcPr>
          <w:p w:rsidR="00FA7C75" w:rsidRDefault="00EC65BC">
            <w:pPr>
              <w:jc w:val="center"/>
            </w:pPr>
            <w:r>
              <w:t>11</w:t>
            </w:r>
          </w:p>
        </w:tc>
        <w:tc>
          <w:tcPr>
            <w:tcW w:w="0" w:type="auto"/>
            <w:vAlign w:val="center"/>
            <w:hideMark/>
          </w:tcPr>
          <w:p w:rsidR="00FA7C75" w:rsidRDefault="00EC65BC">
            <w:pPr>
              <w:jc w:val="center"/>
            </w:pPr>
            <w:r>
              <w:t>29,084.37</w:t>
            </w:r>
          </w:p>
        </w:tc>
        <w:tc>
          <w:tcPr>
            <w:tcW w:w="0" w:type="auto"/>
            <w:tcBorders>
              <w:right w:val="single" w:sz="6" w:space="0" w:color="000000"/>
            </w:tcBorders>
            <w:vAlign w:val="center"/>
            <w:hideMark/>
          </w:tcPr>
          <w:p w:rsidR="00FA7C75" w:rsidRDefault="00EC65BC">
            <w:pPr>
              <w:jc w:val="center"/>
            </w:pPr>
            <w:r>
              <w:t>-3,376.83</w:t>
            </w:r>
          </w:p>
        </w:tc>
      </w:tr>
      <w:tr w:rsidR="00FA7C75">
        <w:trPr>
          <w:tblCellSpacing w:w="0" w:type="dxa"/>
        </w:trPr>
        <w:tc>
          <w:tcPr>
            <w:tcW w:w="0" w:type="auto"/>
            <w:tcBorders>
              <w:left w:val="single" w:sz="6" w:space="0" w:color="000000"/>
              <w:bottom w:val="single" w:sz="6" w:space="0" w:color="000000"/>
              <w:right w:val="single" w:sz="6" w:space="0" w:color="000000"/>
            </w:tcBorders>
            <w:vAlign w:val="center"/>
            <w:hideMark/>
          </w:tcPr>
          <w:p w:rsidR="00FA7C75" w:rsidRDefault="00EC65BC">
            <w:r>
              <w:t>Готовая продукция</w:t>
            </w:r>
          </w:p>
        </w:tc>
        <w:tc>
          <w:tcPr>
            <w:tcW w:w="0" w:type="auto"/>
            <w:tcBorders>
              <w:left w:val="single" w:sz="6" w:space="0" w:color="000000"/>
              <w:bottom w:val="single" w:sz="6" w:space="0" w:color="000000"/>
            </w:tcBorders>
            <w:vAlign w:val="center"/>
            <w:hideMark/>
          </w:tcPr>
          <w:p w:rsidR="00FA7C75" w:rsidRDefault="00EC65BC">
            <w:pPr>
              <w:jc w:val="center"/>
            </w:pPr>
            <w:r>
              <w:t>7</w:t>
            </w:r>
          </w:p>
        </w:tc>
        <w:tc>
          <w:tcPr>
            <w:tcW w:w="0" w:type="auto"/>
            <w:tcBorders>
              <w:bottom w:val="single" w:sz="6" w:space="0" w:color="000000"/>
              <w:right w:val="single" w:sz="6" w:space="0" w:color="000000"/>
            </w:tcBorders>
            <w:vAlign w:val="center"/>
            <w:hideMark/>
          </w:tcPr>
          <w:p w:rsidR="00FA7C75" w:rsidRDefault="00EC65BC">
            <w:pPr>
              <w:jc w:val="center"/>
            </w:pPr>
            <w:r>
              <w:t>10,662.40</w:t>
            </w:r>
          </w:p>
        </w:tc>
        <w:tc>
          <w:tcPr>
            <w:tcW w:w="0" w:type="auto"/>
            <w:tcBorders>
              <w:left w:val="single" w:sz="6" w:space="0" w:color="000000"/>
              <w:bottom w:val="single" w:sz="6" w:space="0" w:color="000000"/>
            </w:tcBorders>
            <w:vAlign w:val="center"/>
            <w:hideMark/>
          </w:tcPr>
          <w:p w:rsidR="00FA7C75" w:rsidRDefault="00EC65BC">
            <w:pPr>
              <w:jc w:val="center"/>
            </w:pPr>
            <w:r>
              <w:t>15</w:t>
            </w:r>
          </w:p>
        </w:tc>
        <w:tc>
          <w:tcPr>
            <w:tcW w:w="0" w:type="auto"/>
            <w:tcBorders>
              <w:bottom w:val="single" w:sz="6" w:space="0" w:color="000000"/>
            </w:tcBorders>
            <w:vAlign w:val="center"/>
            <w:hideMark/>
          </w:tcPr>
          <w:p w:rsidR="00FA7C75" w:rsidRDefault="00EC65BC">
            <w:pPr>
              <w:jc w:val="center"/>
            </w:pPr>
            <w:r>
              <w:t>23,042.10</w:t>
            </w:r>
          </w:p>
        </w:tc>
        <w:tc>
          <w:tcPr>
            <w:tcW w:w="0" w:type="auto"/>
            <w:tcBorders>
              <w:bottom w:val="single" w:sz="6" w:space="0" w:color="000000"/>
              <w:right w:val="single" w:sz="6" w:space="0" w:color="000000"/>
            </w:tcBorders>
            <w:vAlign w:val="center"/>
            <w:hideMark/>
          </w:tcPr>
          <w:p w:rsidR="00FA7C75" w:rsidRDefault="00EC65BC">
            <w:pPr>
              <w:jc w:val="center"/>
            </w:pPr>
            <w:r>
              <w:t>12,379.70</w:t>
            </w:r>
          </w:p>
        </w:tc>
        <w:tc>
          <w:tcPr>
            <w:tcW w:w="0" w:type="auto"/>
            <w:tcBorders>
              <w:left w:val="single" w:sz="6" w:space="0" w:color="000000"/>
              <w:bottom w:val="single" w:sz="6" w:space="0" w:color="000000"/>
            </w:tcBorders>
            <w:vAlign w:val="center"/>
            <w:hideMark/>
          </w:tcPr>
          <w:p w:rsidR="00FA7C75" w:rsidRDefault="00EC65BC">
            <w:pPr>
              <w:jc w:val="center"/>
            </w:pPr>
            <w:r>
              <w:t>14</w:t>
            </w:r>
          </w:p>
        </w:tc>
        <w:tc>
          <w:tcPr>
            <w:tcW w:w="0" w:type="auto"/>
            <w:tcBorders>
              <w:bottom w:val="single" w:sz="6" w:space="0" w:color="000000"/>
            </w:tcBorders>
            <w:vAlign w:val="center"/>
            <w:hideMark/>
          </w:tcPr>
          <w:p w:rsidR="00FA7C75" w:rsidRDefault="00EC65BC">
            <w:pPr>
              <w:jc w:val="center"/>
            </w:pPr>
            <w:r>
              <w:t>21,580.00</w:t>
            </w:r>
          </w:p>
        </w:tc>
        <w:tc>
          <w:tcPr>
            <w:tcW w:w="0" w:type="auto"/>
            <w:tcBorders>
              <w:bottom w:val="single" w:sz="6" w:space="0" w:color="000000"/>
              <w:right w:val="single" w:sz="6" w:space="0" w:color="000000"/>
            </w:tcBorders>
            <w:vAlign w:val="center"/>
            <w:hideMark/>
          </w:tcPr>
          <w:p w:rsidR="00FA7C75" w:rsidRDefault="00EC65BC">
            <w:pPr>
              <w:jc w:val="center"/>
            </w:pPr>
            <w:r>
              <w:t>10,917.60</w:t>
            </w:r>
          </w:p>
        </w:tc>
        <w:tc>
          <w:tcPr>
            <w:tcW w:w="0" w:type="auto"/>
            <w:tcBorders>
              <w:left w:val="single" w:sz="6" w:space="0" w:color="000000"/>
              <w:bottom w:val="single" w:sz="6" w:space="0" w:color="000000"/>
            </w:tcBorders>
            <w:vAlign w:val="center"/>
            <w:hideMark/>
          </w:tcPr>
          <w:p w:rsidR="00FA7C75" w:rsidRDefault="00EC65BC">
            <w:pPr>
              <w:jc w:val="center"/>
            </w:pPr>
            <w:r>
              <w:t>15</w:t>
            </w:r>
          </w:p>
        </w:tc>
        <w:tc>
          <w:tcPr>
            <w:tcW w:w="0" w:type="auto"/>
            <w:tcBorders>
              <w:bottom w:val="single" w:sz="6" w:space="0" w:color="000000"/>
            </w:tcBorders>
            <w:vAlign w:val="center"/>
            <w:hideMark/>
          </w:tcPr>
          <w:p w:rsidR="00FA7C75" w:rsidRDefault="00EC65BC">
            <w:pPr>
              <w:jc w:val="center"/>
            </w:pPr>
            <w:r>
              <w:t>23,557.00</w:t>
            </w:r>
          </w:p>
        </w:tc>
        <w:tc>
          <w:tcPr>
            <w:tcW w:w="0" w:type="auto"/>
            <w:tcBorders>
              <w:bottom w:val="single" w:sz="6" w:space="0" w:color="000000"/>
              <w:right w:val="single" w:sz="6" w:space="0" w:color="000000"/>
            </w:tcBorders>
            <w:vAlign w:val="center"/>
            <w:hideMark/>
          </w:tcPr>
          <w:p w:rsidR="00FA7C75" w:rsidRDefault="00EC65BC">
            <w:pPr>
              <w:jc w:val="center"/>
            </w:pPr>
            <w:r>
              <w:t>12,894.60</w:t>
            </w:r>
          </w:p>
        </w:tc>
        <w:tc>
          <w:tcPr>
            <w:tcW w:w="0" w:type="auto"/>
            <w:tcBorders>
              <w:left w:val="single" w:sz="6" w:space="0" w:color="000000"/>
              <w:bottom w:val="single" w:sz="6" w:space="0" w:color="000000"/>
            </w:tcBorders>
            <w:vAlign w:val="center"/>
            <w:hideMark/>
          </w:tcPr>
          <w:p w:rsidR="00FA7C75" w:rsidRDefault="00EC65BC">
            <w:pPr>
              <w:jc w:val="center"/>
            </w:pPr>
            <w:r>
              <w:t>15</w:t>
            </w:r>
          </w:p>
        </w:tc>
        <w:tc>
          <w:tcPr>
            <w:tcW w:w="0" w:type="auto"/>
            <w:tcBorders>
              <w:bottom w:val="single" w:sz="6" w:space="0" w:color="000000"/>
            </w:tcBorders>
            <w:vAlign w:val="center"/>
            <w:hideMark/>
          </w:tcPr>
          <w:p w:rsidR="00FA7C75" w:rsidRDefault="00EC65BC">
            <w:pPr>
              <w:jc w:val="center"/>
            </w:pPr>
            <w:r>
              <w:t>22,726.37</w:t>
            </w:r>
          </w:p>
        </w:tc>
        <w:tc>
          <w:tcPr>
            <w:tcW w:w="0" w:type="auto"/>
            <w:tcBorders>
              <w:bottom w:val="single" w:sz="6" w:space="0" w:color="000000"/>
              <w:right w:val="single" w:sz="6" w:space="0" w:color="000000"/>
            </w:tcBorders>
            <w:vAlign w:val="center"/>
            <w:hideMark/>
          </w:tcPr>
          <w:p w:rsidR="00FA7C75" w:rsidRDefault="00EC65BC">
            <w:pPr>
              <w:jc w:val="center"/>
            </w:pPr>
            <w:r>
              <w:t>12,063.97</w:t>
            </w:r>
          </w:p>
        </w:tc>
      </w:tr>
      <w:tr w:rsidR="00FA7C7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A7C75" w:rsidRDefault="00EC65BC">
            <w:r>
              <w:t>Итого:</w:t>
            </w:r>
          </w:p>
        </w:tc>
        <w:tc>
          <w:tcPr>
            <w:tcW w:w="0" w:type="auto"/>
            <w:tcBorders>
              <w:top w:val="single" w:sz="6" w:space="0" w:color="000000"/>
              <w:left w:val="single" w:sz="6" w:space="0" w:color="000000"/>
              <w:bottom w:val="single" w:sz="6" w:space="0" w:color="000000"/>
            </w:tcBorders>
            <w:vAlign w:val="center"/>
            <w:hideMark/>
          </w:tcPr>
          <w:p w:rsidR="00FA7C75" w:rsidRDefault="00FA7C75"/>
        </w:tc>
        <w:tc>
          <w:tcPr>
            <w:tcW w:w="0" w:type="auto"/>
            <w:tcBorders>
              <w:top w:val="single" w:sz="6" w:space="0" w:color="000000"/>
              <w:bottom w:val="single" w:sz="6" w:space="0" w:color="000000"/>
              <w:right w:val="single" w:sz="6" w:space="0" w:color="000000"/>
            </w:tcBorders>
            <w:vAlign w:val="center"/>
            <w:hideMark/>
          </w:tcPr>
          <w:p w:rsidR="00FA7C75" w:rsidRDefault="00EC65BC">
            <w:pPr>
              <w:jc w:val="right"/>
            </w:pPr>
            <w:r>
              <w:t>57,282.80</w:t>
            </w:r>
          </w:p>
        </w:tc>
        <w:tc>
          <w:tcPr>
            <w:tcW w:w="0" w:type="auto"/>
            <w:tcBorders>
              <w:top w:val="single" w:sz="6" w:space="0" w:color="000000"/>
              <w:left w:val="single" w:sz="6" w:space="0" w:color="000000"/>
              <w:bottom w:val="single" w:sz="6" w:space="0" w:color="000000"/>
            </w:tcBorders>
            <w:vAlign w:val="center"/>
            <w:hideMark/>
          </w:tcPr>
          <w:p w:rsidR="00FA7C75" w:rsidRDefault="00FA7C75"/>
        </w:tc>
        <w:tc>
          <w:tcPr>
            <w:tcW w:w="0" w:type="auto"/>
            <w:tcBorders>
              <w:top w:val="single" w:sz="6" w:space="0" w:color="000000"/>
              <w:bottom w:val="single" w:sz="6" w:space="0" w:color="000000"/>
            </w:tcBorders>
            <w:vAlign w:val="center"/>
            <w:hideMark/>
          </w:tcPr>
          <w:p w:rsidR="00FA7C75" w:rsidRDefault="00EC65BC">
            <w:pPr>
              <w:jc w:val="right"/>
            </w:pPr>
            <w:r>
              <w:t>76,967.70</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right"/>
            </w:pPr>
            <w:r>
              <w:t>19,684.90</w:t>
            </w:r>
          </w:p>
        </w:tc>
        <w:tc>
          <w:tcPr>
            <w:tcW w:w="0" w:type="auto"/>
            <w:tcBorders>
              <w:top w:val="single" w:sz="6" w:space="0" w:color="000000"/>
              <w:left w:val="single" w:sz="6" w:space="0" w:color="000000"/>
              <w:bottom w:val="single" w:sz="6" w:space="0" w:color="000000"/>
            </w:tcBorders>
            <w:vAlign w:val="center"/>
            <w:hideMark/>
          </w:tcPr>
          <w:p w:rsidR="00FA7C75" w:rsidRDefault="00FA7C75"/>
        </w:tc>
        <w:tc>
          <w:tcPr>
            <w:tcW w:w="0" w:type="auto"/>
            <w:tcBorders>
              <w:top w:val="single" w:sz="6" w:space="0" w:color="000000"/>
              <w:bottom w:val="single" w:sz="6" w:space="0" w:color="000000"/>
            </w:tcBorders>
            <w:vAlign w:val="center"/>
            <w:hideMark/>
          </w:tcPr>
          <w:p w:rsidR="00FA7C75" w:rsidRDefault="00EC65BC">
            <w:pPr>
              <w:jc w:val="right"/>
            </w:pPr>
            <w:r>
              <w:t>73,310.60</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right"/>
            </w:pPr>
            <w:r>
              <w:t>16,027.80</w:t>
            </w:r>
          </w:p>
        </w:tc>
        <w:tc>
          <w:tcPr>
            <w:tcW w:w="0" w:type="auto"/>
            <w:tcBorders>
              <w:top w:val="single" w:sz="6" w:space="0" w:color="000000"/>
              <w:left w:val="single" w:sz="6" w:space="0" w:color="000000"/>
              <w:bottom w:val="single" w:sz="6" w:space="0" w:color="000000"/>
            </w:tcBorders>
            <w:vAlign w:val="center"/>
            <w:hideMark/>
          </w:tcPr>
          <w:p w:rsidR="00FA7C75" w:rsidRDefault="00FA7C75"/>
        </w:tc>
        <w:tc>
          <w:tcPr>
            <w:tcW w:w="0" w:type="auto"/>
            <w:tcBorders>
              <w:top w:val="single" w:sz="6" w:space="0" w:color="000000"/>
              <w:bottom w:val="single" w:sz="6" w:space="0" w:color="000000"/>
            </w:tcBorders>
            <w:vAlign w:val="center"/>
            <w:hideMark/>
          </w:tcPr>
          <w:p w:rsidR="00FA7C75" w:rsidRDefault="00EC65BC">
            <w:pPr>
              <w:jc w:val="right"/>
            </w:pPr>
            <w:r>
              <w:t>77,142.40</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right"/>
            </w:pPr>
            <w:r>
              <w:t>19,859.60</w:t>
            </w:r>
          </w:p>
        </w:tc>
        <w:tc>
          <w:tcPr>
            <w:tcW w:w="0" w:type="auto"/>
            <w:tcBorders>
              <w:top w:val="single" w:sz="6" w:space="0" w:color="000000"/>
              <w:left w:val="single" w:sz="6" w:space="0" w:color="000000"/>
              <w:bottom w:val="single" w:sz="6" w:space="0" w:color="000000"/>
            </w:tcBorders>
            <w:vAlign w:val="center"/>
            <w:hideMark/>
          </w:tcPr>
          <w:p w:rsidR="00FA7C75" w:rsidRDefault="00FA7C75"/>
        </w:tc>
        <w:tc>
          <w:tcPr>
            <w:tcW w:w="0" w:type="auto"/>
            <w:tcBorders>
              <w:top w:val="single" w:sz="6" w:space="0" w:color="000000"/>
              <w:bottom w:val="single" w:sz="6" w:space="0" w:color="000000"/>
            </w:tcBorders>
            <w:vAlign w:val="center"/>
            <w:hideMark/>
          </w:tcPr>
          <w:p w:rsidR="00FA7C75" w:rsidRDefault="00EC65BC">
            <w:pPr>
              <w:jc w:val="right"/>
            </w:pPr>
            <w:r>
              <w:t>75,806.90</w:t>
            </w:r>
          </w:p>
        </w:tc>
        <w:tc>
          <w:tcPr>
            <w:tcW w:w="0" w:type="auto"/>
            <w:tcBorders>
              <w:top w:val="single" w:sz="6" w:space="0" w:color="000000"/>
              <w:bottom w:val="single" w:sz="6" w:space="0" w:color="000000"/>
              <w:right w:val="single" w:sz="6" w:space="0" w:color="000000"/>
            </w:tcBorders>
            <w:vAlign w:val="center"/>
            <w:hideMark/>
          </w:tcPr>
          <w:p w:rsidR="00FA7C75" w:rsidRDefault="00EC65BC">
            <w:pPr>
              <w:jc w:val="right"/>
            </w:pPr>
            <w:r>
              <w:t>18,524.10</w:t>
            </w:r>
          </w:p>
        </w:tc>
      </w:tr>
      <w:tr w:rsidR="00FA7C75">
        <w:trPr>
          <w:tblCellSpacing w:w="0" w:type="dxa"/>
        </w:trPr>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gridSpan w:val="8"/>
            <w:vMerge w:val="restart"/>
            <w:vAlign w:val="center"/>
            <w:hideMark/>
          </w:tcPr>
          <w:p w:rsidR="00FA7C75" w:rsidRDefault="00EC65BC">
            <w:r>
              <w:br/>
            </w:r>
            <w:r w:rsidR="00EC4F70">
              <w:rPr>
                <w:noProof/>
              </w:rPr>
              <w:pict>
                <v:shape id="_x0000_i1105" type="#_x0000_t75" style="width:487.5pt;height:219pt">
                  <v:imagedata r:id="rId22" o:title=""/>
                </v:shape>
              </w:pict>
            </w: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1"/>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2"/>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3"/>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4"/>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5"/>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c>
          <w:tcPr>
            <w:tcW w:w="0" w:type="auto"/>
            <w:vAlign w:val="center"/>
            <w:hideMark/>
          </w:tcPr>
          <w:p w:rsidR="00FA7C75" w:rsidRDefault="00FA7C75">
            <w:pPr>
              <w:rPr>
                <w:sz w:val="20"/>
                <w:szCs w:val="20"/>
              </w:rPr>
            </w:pPr>
          </w:p>
        </w:tc>
      </w:tr>
      <w:tr w:rsidR="00FA7C75">
        <w:trPr>
          <w:gridAfter w:val="6"/>
          <w:tblCellSpacing w:w="0" w:type="dxa"/>
        </w:trPr>
        <w:tc>
          <w:tcPr>
            <w:tcW w:w="0" w:type="auto"/>
            <w:gridSpan w:val="8"/>
            <w:vMerge/>
            <w:vAlign w:val="center"/>
            <w:hideMark/>
          </w:tcPr>
          <w:p w:rsidR="00FA7C75" w:rsidRDefault="00FA7C75"/>
        </w:tc>
        <w:tc>
          <w:tcPr>
            <w:tcW w:w="0" w:type="auto"/>
            <w:vAlign w:val="center"/>
            <w:hideMark/>
          </w:tcPr>
          <w:p w:rsidR="00FA7C75" w:rsidRDefault="00FA7C75">
            <w:pPr>
              <w:rPr>
                <w:sz w:val="20"/>
                <w:szCs w:val="20"/>
              </w:rPr>
            </w:pPr>
          </w:p>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restart"/>
            <w:vAlign w:val="center"/>
            <w:hideMark/>
          </w:tcPr>
          <w:p w:rsidR="00FA7C75" w:rsidRDefault="00EC65BC">
            <w:r>
              <w:br/>
            </w:r>
            <w:r w:rsidR="00EC4F70">
              <w:rPr>
                <w:noProof/>
              </w:rPr>
              <w:pict>
                <v:shape id="_x0000_i1108" type="#_x0000_t75" style="width:487.5pt;height:199.5pt">
                  <v:imagedata r:id="rId23" o:title=""/>
                </v:shape>
              </w:pict>
            </w:r>
          </w:p>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gridAfter w:val="7"/>
          <w:tblCellSpacing w:w="0" w:type="dxa"/>
        </w:trPr>
        <w:tc>
          <w:tcPr>
            <w:tcW w:w="0" w:type="auto"/>
            <w:gridSpan w:val="8"/>
            <w:vMerge/>
            <w:vAlign w:val="center"/>
            <w:hideMark/>
          </w:tcPr>
          <w:p w:rsidR="00FA7C75" w:rsidRDefault="00FA7C75"/>
        </w:tc>
      </w:tr>
      <w:tr w:rsidR="00FA7C75">
        <w:trPr>
          <w:tblCellSpacing w:w="0" w:type="dxa"/>
        </w:trPr>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bl>
    <w:p w:rsidR="00FA7C75" w:rsidRDefault="00EC4F70">
      <w:r>
        <w:rPr>
          <w:noProof/>
        </w:rPr>
        <w:pict>
          <v:shape id="_x0000_i1111" type="#_x0000_t75" style="width:487.5pt;height:231pt">
            <v:imagedata r:id="rId24" o:title=""/>
          </v:shape>
        </w:pict>
      </w:r>
      <w:r>
        <w:rPr>
          <w:noProof/>
        </w:rPr>
        <w:pict>
          <v:shape id="_x0000_i1114" type="#_x0000_t75" style="width:487.5pt;height:210pt">
            <v:imagedata r:id="rId25" o:title=""/>
          </v:shape>
        </w:pict>
      </w:r>
    </w:p>
    <w:p w:rsidR="00FA7C75" w:rsidRDefault="00EC4F70">
      <w:r>
        <w:pict>
          <v:rect id="_x0000_i1052" style="width:0;height:1.5pt" o:hralign="center" o:hrstd="t" o:hr="t" fillcolor="#a0a0a0" stroked="f"/>
        </w:pict>
      </w:r>
    </w:p>
    <w:p w:rsidR="00FA7C75" w:rsidRDefault="00EC65BC">
      <w:pPr>
        <w:pStyle w:val="1"/>
      </w:pPr>
      <w:r>
        <w:t xml:space="preserve">Sheet 6: </w:t>
      </w:r>
      <w:r>
        <w:rPr>
          <w:rStyle w:val="a6"/>
        </w:rPr>
        <w:t>Лист7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0"/>
        <w:gridCol w:w="120"/>
        <w:gridCol w:w="120"/>
        <w:gridCol w:w="120"/>
        <w:gridCol w:w="120"/>
        <w:gridCol w:w="120"/>
        <w:gridCol w:w="120"/>
        <w:gridCol w:w="120"/>
        <w:gridCol w:w="480"/>
        <w:gridCol w:w="480"/>
        <w:gridCol w:w="48"/>
        <w:gridCol w:w="48"/>
        <w:gridCol w:w="48"/>
        <w:gridCol w:w="48"/>
        <w:gridCol w:w="48"/>
        <w:gridCol w:w="48"/>
        <w:gridCol w:w="48"/>
        <w:gridCol w:w="48"/>
        <w:gridCol w:w="48"/>
        <w:gridCol w:w="48"/>
      </w:tblGrid>
      <w:tr w:rsidR="00FA7C75">
        <w:trPr>
          <w:tblCellSpacing w:w="0" w:type="dxa"/>
        </w:trPr>
        <w:tc>
          <w:tcPr>
            <w:tcW w:w="0" w:type="auto"/>
            <w:gridSpan w:val="8"/>
            <w:vAlign w:val="center"/>
            <w:hideMark/>
          </w:tcPr>
          <w:p w:rsidR="00FA7C75" w:rsidRDefault="00EC65BC">
            <w:pPr>
              <w:jc w:val="center"/>
            </w:pPr>
            <w:r>
              <w:rPr>
                <w:b/>
                <w:bCs/>
                <w:i/>
                <w:iCs/>
              </w:rPr>
              <w:t>Горизонтальный и вертикальный анализ прогнозного и фактического бухгалтерского баланса</w:t>
            </w:r>
          </w:p>
        </w:tc>
        <w:tc>
          <w:tcPr>
            <w:tcW w:w="0" w:type="auto"/>
            <w:vAlign w:val="center"/>
            <w:hideMark/>
          </w:tcPr>
          <w:p w:rsidR="00FA7C75" w:rsidRDefault="00FA7C75"/>
        </w:tc>
        <w:tc>
          <w:tcPr>
            <w:tcW w:w="0" w:type="auto"/>
            <w:vAlign w:val="center"/>
            <w:hideMark/>
          </w:tcPr>
          <w:p w:rsidR="00FA7C75" w:rsidRDefault="00FA7C75"/>
        </w:tc>
        <w:tc>
          <w:tcPr>
            <w:tcW w:w="0" w:type="auto"/>
            <w:gridSpan w:val="10"/>
            <w:hideMark/>
          </w:tcPr>
          <w:p w:rsidR="00FA7C75" w:rsidRDefault="00EC65BC">
            <w:pPr>
              <w:jc w:val="center"/>
            </w:pPr>
            <w:r>
              <w:rPr>
                <w:b/>
                <w:bCs/>
                <w:i/>
                <w:iCs/>
              </w:rPr>
              <w:t>Анализ динамики показателей , используемых при финансовом анализе предприятия ЗАО МРК</w:t>
            </w:r>
          </w:p>
        </w:tc>
      </w:tr>
      <w:tr w:rsidR="00FA7C75">
        <w:trPr>
          <w:tblCellSpacing w:w="0" w:type="dxa"/>
        </w:trPr>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п/н</w:t>
            </w:r>
          </w:p>
        </w:tc>
        <w:tc>
          <w:tcPr>
            <w:tcW w:w="0" w:type="auto"/>
            <w:tcBorders>
              <w:top w:val="single" w:sz="18" w:space="0" w:color="000000"/>
              <w:left w:val="single" w:sz="18" w:space="0" w:color="000000"/>
            </w:tcBorders>
            <w:vAlign w:val="center"/>
            <w:hideMark/>
          </w:tcPr>
          <w:p w:rsidR="00FA7C75" w:rsidRDefault="00EC65BC">
            <w:r>
              <w:rPr>
                <w:b/>
                <w:bCs/>
                <w:i/>
                <w:iCs/>
              </w:rPr>
              <w:t>Статьи баланса</w:t>
            </w:r>
          </w:p>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Строка</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gridSpan w:val="2"/>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rPr>
                <w:b/>
                <w:bCs/>
                <w:i/>
                <w:iCs/>
              </w:rPr>
              <w:t>Отклонения</w:t>
            </w:r>
          </w:p>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п/н</w:t>
            </w:r>
          </w:p>
        </w:tc>
        <w:tc>
          <w:tcPr>
            <w:tcW w:w="0" w:type="auto"/>
            <w:tcBorders>
              <w:top w:val="single" w:sz="18" w:space="0" w:color="000000"/>
            </w:tcBorders>
            <w:vAlign w:val="center"/>
            <w:hideMark/>
          </w:tcPr>
          <w:p w:rsidR="00FA7C75" w:rsidRDefault="00EC65BC">
            <w:r>
              <w:rPr>
                <w:b/>
                <w:bCs/>
                <w:i/>
                <w:iCs/>
              </w:rPr>
              <w:t>Наименование показателей</w:t>
            </w:r>
          </w:p>
        </w:tc>
        <w:tc>
          <w:tcPr>
            <w:tcW w:w="0" w:type="auto"/>
            <w:tcBorders>
              <w:top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pPr>
              <w:jc w:val="center"/>
            </w:pPr>
            <w:r>
              <w:rPr>
                <w:b/>
                <w:bCs/>
                <w:i/>
                <w:iCs/>
              </w:rPr>
              <w:t>Расчет</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Норматив</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gridSpan w:val="2"/>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rPr>
                <w:b/>
                <w:bCs/>
                <w:i/>
                <w:iCs/>
              </w:rPr>
              <w:t>Отклонения</w:t>
            </w:r>
          </w:p>
        </w:tc>
      </w:tr>
      <w:tr w:rsidR="00FA7C75">
        <w:trPr>
          <w:tblCellSpacing w:w="0" w:type="dxa"/>
        </w:trPr>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EC65BC">
            <w:r>
              <w:rPr>
                <w:b/>
                <w:bCs/>
                <w:i/>
                <w:iCs/>
              </w:rPr>
              <w:t>баланса</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(фактич)</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(расчетн)</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i/>
                <w:iCs/>
              </w:rPr>
              <w:t xml:space="preserve">абсолютн </w:t>
            </w:r>
          </w:p>
        </w:tc>
        <w:tc>
          <w:tcPr>
            <w:tcW w:w="0" w:type="auto"/>
            <w:tcBorders>
              <w:bottom w:val="single" w:sz="18" w:space="0" w:color="000000"/>
              <w:right w:val="single" w:sz="18" w:space="0" w:color="000000"/>
            </w:tcBorders>
            <w:vAlign w:val="center"/>
            <w:hideMark/>
          </w:tcPr>
          <w:p w:rsidR="00FA7C75" w:rsidRDefault="00EC65BC">
            <w:r>
              <w:rPr>
                <w:b/>
                <w:bCs/>
                <w:i/>
                <w:iCs/>
              </w:rPr>
              <w:t>Т пр %</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bottom w:val="single" w:sz="18" w:space="0" w:color="000000"/>
            </w:tcBorders>
            <w:vAlign w:val="center"/>
            <w:hideMark/>
          </w:tcPr>
          <w:p w:rsidR="00FA7C75" w:rsidRDefault="00FA7C75"/>
        </w:tc>
        <w:tc>
          <w:tcPr>
            <w:tcW w:w="0" w:type="auto"/>
            <w:tcBorders>
              <w:bottom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показателя</w:t>
            </w:r>
          </w:p>
        </w:tc>
        <w:tc>
          <w:tcPr>
            <w:tcW w:w="0" w:type="auto"/>
            <w:tcBorders>
              <w:left w:val="single" w:sz="18" w:space="0" w:color="000000"/>
              <w:bottom w:val="single" w:sz="18" w:space="0" w:color="000000"/>
              <w:right w:val="single" w:sz="18" w:space="0" w:color="000000"/>
            </w:tcBorders>
            <w:vAlign w:val="center"/>
            <w:hideMark/>
          </w:tcPr>
          <w:p w:rsidR="00FA7C75" w:rsidRDefault="00EC65BC">
            <w:r>
              <w:rPr>
                <w:b/>
                <w:bCs/>
                <w:i/>
                <w:iCs/>
              </w:rPr>
              <w:t>показателя</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(фактич)</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(расчетн)</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i/>
                <w:iCs/>
              </w:rPr>
              <w:t xml:space="preserve">абсолютн </w:t>
            </w:r>
          </w:p>
        </w:tc>
        <w:tc>
          <w:tcPr>
            <w:tcW w:w="0" w:type="auto"/>
            <w:tcBorders>
              <w:bottom w:val="single" w:sz="18" w:space="0" w:color="000000"/>
              <w:right w:val="single" w:sz="18" w:space="0" w:color="000000"/>
            </w:tcBorders>
            <w:vAlign w:val="center"/>
            <w:hideMark/>
          </w:tcPr>
          <w:p w:rsidR="00FA7C75" w:rsidRDefault="00EC65BC">
            <w:pPr>
              <w:jc w:val="center"/>
            </w:pPr>
            <w:r>
              <w:rPr>
                <w:b/>
                <w:bCs/>
                <w:i/>
                <w:iCs/>
              </w:rPr>
              <w:t>Т пр %</w:t>
            </w:r>
          </w:p>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АКТИВ</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1</w:t>
            </w:r>
          </w:p>
        </w:tc>
        <w:tc>
          <w:tcPr>
            <w:tcW w:w="0" w:type="auto"/>
            <w:tcBorders>
              <w:top w:val="single" w:sz="18" w:space="0" w:color="000000"/>
              <w:left w:val="single" w:sz="18" w:space="0" w:color="000000"/>
              <w:bottom w:val="single" w:sz="18" w:space="0" w:color="000000"/>
            </w:tcBorders>
            <w:vAlign w:val="center"/>
            <w:hideMark/>
          </w:tcPr>
          <w:p w:rsidR="00FA7C75" w:rsidRDefault="00EC65BC">
            <w:r>
              <w:t>Показатели,характеризующие финансовую устойчивость предприятия</w:t>
            </w:r>
          </w:p>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EC65BC">
            <w:pPr>
              <w:jc w:val="right"/>
            </w:pPr>
            <w:r>
              <w:t>1</w:t>
            </w:r>
          </w:p>
        </w:tc>
        <w:tc>
          <w:tcPr>
            <w:tcW w:w="0" w:type="auto"/>
            <w:tcBorders>
              <w:top w:val="single" w:sz="18" w:space="0" w:color="000000"/>
              <w:left w:val="single" w:sz="18" w:space="0" w:color="000000"/>
            </w:tcBorders>
            <w:vAlign w:val="center"/>
            <w:hideMark/>
          </w:tcPr>
          <w:p w:rsidR="00FA7C75" w:rsidRDefault="00EC65BC">
            <w:r>
              <w:t>Внеоборотные активы</w:t>
            </w:r>
          </w:p>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pPr>
              <w:jc w:val="center"/>
            </w:pPr>
          </w:p>
        </w:tc>
        <w:tc>
          <w:tcPr>
            <w:tcW w:w="0" w:type="auto"/>
            <w:tcBorders>
              <w:top w:val="single" w:sz="18" w:space="0" w:color="000000"/>
              <w:left w:val="single" w:sz="18" w:space="0" w:color="000000"/>
              <w:right w:val="single" w:sz="18" w:space="0" w:color="000000"/>
            </w:tcBorders>
            <w:vAlign w:val="center"/>
            <w:hideMark/>
          </w:tcPr>
          <w:p w:rsidR="00FA7C75" w:rsidRDefault="00FA7C75">
            <w:pPr>
              <w:jc w:val="center"/>
            </w:pPr>
          </w:p>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1.1</w:t>
            </w:r>
          </w:p>
        </w:tc>
        <w:tc>
          <w:tcPr>
            <w:tcW w:w="0" w:type="auto"/>
            <w:tcBorders>
              <w:left w:val="single" w:sz="18" w:space="0" w:color="000000"/>
            </w:tcBorders>
            <w:vAlign w:val="center"/>
            <w:hideMark/>
          </w:tcPr>
          <w:p w:rsidR="00FA7C75" w:rsidRDefault="00EC65BC">
            <w:r>
              <w:t>Нематериальные активы</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110</w:t>
            </w:r>
          </w:p>
        </w:tc>
        <w:tc>
          <w:tcPr>
            <w:tcW w:w="0" w:type="auto"/>
            <w:tcBorders>
              <w:left w:val="single" w:sz="18" w:space="0" w:color="000000"/>
              <w:right w:val="single" w:sz="18" w:space="0" w:color="000000"/>
            </w:tcBorders>
            <w:vAlign w:val="center"/>
            <w:hideMark/>
          </w:tcPr>
          <w:p w:rsidR="00FA7C75" w:rsidRDefault="00EC65BC">
            <w:pPr>
              <w:jc w:val="right"/>
            </w:pPr>
            <w:r>
              <w:t>4710</w:t>
            </w:r>
          </w:p>
        </w:tc>
        <w:tc>
          <w:tcPr>
            <w:tcW w:w="0" w:type="auto"/>
            <w:tcBorders>
              <w:left w:val="single" w:sz="18" w:space="0" w:color="000000"/>
              <w:right w:val="single" w:sz="18" w:space="0" w:color="000000"/>
            </w:tcBorders>
            <w:vAlign w:val="center"/>
            <w:hideMark/>
          </w:tcPr>
          <w:p w:rsidR="00FA7C75" w:rsidRDefault="00EC65BC">
            <w:pPr>
              <w:jc w:val="right"/>
            </w:pPr>
            <w:r>
              <w:t>4710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1.1</w:t>
            </w:r>
          </w:p>
        </w:tc>
        <w:tc>
          <w:tcPr>
            <w:tcW w:w="0" w:type="auto"/>
            <w:tcBorders>
              <w:left w:val="single" w:sz="18" w:space="0" w:color="000000"/>
            </w:tcBorders>
            <w:vAlign w:val="center"/>
            <w:hideMark/>
          </w:tcPr>
          <w:p w:rsidR="00FA7C75" w:rsidRDefault="00EC65BC">
            <w:r>
              <w:t>Коэф-т финансовой устойчивости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490+590/300</w:t>
            </w:r>
          </w:p>
        </w:tc>
        <w:tc>
          <w:tcPr>
            <w:tcW w:w="0" w:type="auto"/>
            <w:tcBorders>
              <w:left w:val="single" w:sz="18" w:space="0" w:color="000000"/>
              <w:right w:val="single" w:sz="18" w:space="0" w:color="000000"/>
            </w:tcBorders>
            <w:vAlign w:val="center"/>
            <w:hideMark/>
          </w:tcPr>
          <w:p w:rsidR="00FA7C75" w:rsidRDefault="00EC65BC">
            <w:pPr>
              <w:jc w:val="center"/>
            </w:pPr>
            <w:r>
              <w:t>&gt;0.8</w:t>
            </w:r>
          </w:p>
        </w:tc>
        <w:tc>
          <w:tcPr>
            <w:tcW w:w="0" w:type="auto"/>
            <w:tcBorders>
              <w:left w:val="single" w:sz="18" w:space="0" w:color="000000"/>
              <w:right w:val="single" w:sz="18" w:space="0" w:color="000000"/>
            </w:tcBorders>
            <w:vAlign w:val="center"/>
            <w:hideMark/>
          </w:tcPr>
          <w:p w:rsidR="00FA7C75" w:rsidRDefault="00EC65BC">
            <w:pPr>
              <w:jc w:val="right"/>
            </w:pPr>
            <w:r>
              <w:t>0.15</w:t>
            </w:r>
          </w:p>
        </w:tc>
        <w:tc>
          <w:tcPr>
            <w:tcW w:w="0" w:type="auto"/>
            <w:tcBorders>
              <w:left w:val="single" w:sz="18" w:space="0" w:color="000000"/>
              <w:right w:val="single" w:sz="18" w:space="0" w:color="000000"/>
            </w:tcBorders>
            <w:vAlign w:val="center"/>
            <w:hideMark/>
          </w:tcPr>
          <w:p w:rsidR="00FA7C75" w:rsidRDefault="00EC65BC">
            <w:pPr>
              <w:jc w:val="right"/>
            </w:pPr>
            <w:r>
              <w:t>0.16</w:t>
            </w:r>
          </w:p>
        </w:tc>
        <w:tc>
          <w:tcPr>
            <w:tcW w:w="0" w:type="auto"/>
            <w:tcBorders>
              <w:left w:val="single" w:sz="18" w:space="0" w:color="000000"/>
              <w:right w:val="single" w:sz="18" w:space="0" w:color="000000"/>
            </w:tcBorders>
            <w:vAlign w:val="center"/>
            <w:hideMark/>
          </w:tcPr>
          <w:p w:rsidR="00FA7C75" w:rsidRDefault="00EC65BC">
            <w:pPr>
              <w:jc w:val="right"/>
            </w:pPr>
            <w:r>
              <w:t>0.01</w:t>
            </w:r>
          </w:p>
        </w:tc>
        <w:tc>
          <w:tcPr>
            <w:tcW w:w="0" w:type="auto"/>
            <w:tcBorders>
              <w:right w:val="single" w:sz="18" w:space="0" w:color="000000"/>
            </w:tcBorders>
            <w:vAlign w:val="center"/>
            <w:hideMark/>
          </w:tcPr>
          <w:p w:rsidR="00FA7C75" w:rsidRDefault="00EC65BC">
            <w:pPr>
              <w:jc w:val="right"/>
            </w:pPr>
            <w:r>
              <w:t>0.067</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1.2</w:t>
            </w:r>
          </w:p>
        </w:tc>
        <w:tc>
          <w:tcPr>
            <w:tcW w:w="0" w:type="auto"/>
            <w:tcBorders>
              <w:left w:val="single" w:sz="18" w:space="0" w:color="000000"/>
            </w:tcBorders>
            <w:vAlign w:val="center"/>
            <w:hideMark/>
          </w:tcPr>
          <w:p w:rsidR="00FA7C75" w:rsidRDefault="00EC65BC">
            <w:r>
              <w:t>Основные средства</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120</w:t>
            </w:r>
          </w:p>
        </w:tc>
        <w:tc>
          <w:tcPr>
            <w:tcW w:w="0" w:type="auto"/>
            <w:tcBorders>
              <w:left w:val="single" w:sz="18" w:space="0" w:color="000000"/>
              <w:right w:val="single" w:sz="18" w:space="0" w:color="000000"/>
            </w:tcBorders>
            <w:vAlign w:val="center"/>
            <w:hideMark/>
          </w:tcPr>
          <w:p w:rsidR="00FA7C75" w:rsidRDefault="00EC65BC">
            <w:pPr>
              <w:jc w:val="right"/>
            </w:pPr>
            <w:r>
              <w:t>15723</w:t>
            </w:r>
          </w:p>
        </w:tc>
        <w:tc>
          <w:tcPr>
            <w:tcW w:w="0" w:type="auto"/>
            <w:tcBorders>
              <w:left w:val="single" w:sz="18" w:space="0" w:color="000000"/>
              <w:right w:val="single" w:sz="18" w:space="0" w:color="000000"/>
            </w:tcBorders>
            <w:vAlign w:val="center"/>
            <w:hideMark/>
          </w:tcPr>
          <w:p w:rsidR="00FA7C75" w:rsidRDefault="00EC65BC">
            <w:pPr>
              <w:jc w:val="right"/>
            </w:pPr>
            <w:r>
              <w:t>15723</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tcBorders>
              <w:left w:val="single" w:sz="18" w:space="0" w:color="000000"/>
            </w:tcBorders>
            <w:vAlign w:val="center"/>
            <w:hideMark/>
          </w:tcPr>
          <w:p w:rsidR="00FA7C75" w:rsidRDefault="00EC65BC">
            <w:r>
              <w:t>Долгосрочные финансовые</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140</w:t>
            </w:r>
          </w:p>
        </w:tc>
        <w:tc>
          <w:tcPr>
            <w:tcW w:w="0" w:type="auto"/>
            <w:tcBorders>
              <w:left w:val="single" w:sz="18" w:space="0" w:color="000000"/>
              <w:right w:val="single" w:sz="18" w:space="0" w:color="000000"/>
            </w:tcBorders>
            <w:vAlign w:val="center"/>
            <w:hideMark/>
          </w:tcPr>
          <w:p w:rsidR="00FA7C75" w:rsidRDefault="00EC65BC">
            <w:pPr>
              <w:jc w:val="right"/>
            </w:pPr>
            <w:r>
              <w:t>1685</w:t>
            </w:r>
          </w:p>
        </w:tc>
        <w:tc>
          <w:tcPr>
            <w:tcW w:w="0" w:type="auto"/>
            <w:tcBorders>
              <w:left w:val="single" w:sz="18" w:space="0" w:color="000000"/>
              <w:right w:val="single" w:sz="18" w:space="0" w:color="000000"/>
            </w:tcBorders>
            <w:vAlign w:val="center"/>
            <w:hideMark/>
          </w:tcPr>
          <w:p w:rsidR="00FA7C75" w:rsidRDefault="00EC65BC">
            <w:pPr>
              <w:jc w:val="right"/>
            </w:pPr>
            <w:r>
              <w:t>1685</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1.2</w:t>
            </w:r>
          </w:p>
        </w:tc>
        <w:tc>
          <w:tcPr>
            <w:tcW w:w="0" w:type="auto"/>
            <w:tcBorders>
              <w:left w:val="single" w:sz="18" w:space="0" w:color="000000"/>
            </w:tcBorders>
            <w:vAlign w:val="center"/>
            <w:hideMark/>
          </w:tcPr>
          <w:p w:rsidR="00FA7C75" w:rsidRDefault="00EC65BC">
            <w:r>
              <w:t>Коэф-т финансовой независимости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490+640+650/699</w:t>
            </w:r>
          </w:p>
        </w:tc>
        <w:tc>
          <w:tcPr>
            <w:tcW w:w="0" w:type="auto"/>
            <w:tcBorders>
              <w:left w:val="single" w:sz="18" w:space="0" w:color="000000"/>
              <w:right w:val="single" w:sz="18" w:space="0" w:color="000000"/>
            </w:tcBorders>
            <w:vAlign w:val="center"/>
            <w:hideMark/>
          </w:tcPr>
          <w:p w:rsidR="00FA7C75" w:rsidRDefault="00EC65BC">
            <w:pPr>
              <w:jc w:val="center"/>
            </w:pPr>
            <w:r>
              <w:t>&gt;0.5</w:t>
            </w:r>
          </w:p>
        </w:tc>
        <w:tc>
          <w:tcPr>
            <w:tcW w:w="0" w:type="auto"/>
            <w:tcBorders>
              <w:left w:val="single" w:sz="18" w:space="0" w:color="000000"/>
              <w:right w:val="single" w:sz="18" w:space="0" w:color="000000"/>
            </w:tcBorders>
            <w:vAlign w:val="center"/>
            <w:hideMark/>
          </w:tcPr>
          <w:p w:rsidR="00FA7C75" w:rsidRDefault="00EC65BC">
            <w:pPr>
              <w:jc w:val="right"/>
            </w:pPr>
            <w:r>
              <w:t>0.15</w:t>
            </w:r>
          </w:p>
        </w:tc>
        <w:tc>
          <w:tcPr>
            <w:tcW w:w="0" w:type="auto"/>
            <w:tcBorders>
              <w:left w:val="single" w:sz="18" w:space="0" w:color="000000"/>
              <w:right w:val="single" w:sz="18" w:space="0" w:color="000000"/>
            </w:tcBorders>
            <w:vAlign w:val="center"/>
            <w:hideMark/>
          </w:tcPr>
          <w:p w:rsidR="00FA7C75" w:rsidRDefault="00EC65BC">
            <w:pPr>
              <w:jc w:val="right"/>
            </w:pPr>
            <w:r>
              <w:t>0.16</w:t>
            </w:r>
          </w:p>
        </w:tc>
        <w:tc>
          <w:tcPr>
            <w:tcW w:w="0" w:type="auto"/>
            <w:tcBorders>
              <w:left w:val="single" w:sz="18" w:space="0" w:color="000000"/>
              <w:right w:val="single" w:sz="18" w:space="0" w:color="000000"/>
            </w:tcBorders>
            <w:vAlign w:val="center"/>
            <w:hideMark/>
          </w:tcPr>
          <w:p w:rsidR="00FA7C75" w:rsidRDefault="00EC65BC">
            <w:pPr>
              <w:jc w:val="right"/>
            </w:pPr>
            <w:r>
              <w:t>0.01</w:t>
            </w:r>
          </w:p>
        </w:tc>
        <w:tc>
          <w:tcPr>
            <w:tcW w:w="0" w:type="auto"/>
            <w:tcBorders>
              <w:right w:val="single" w:sz="18" w:space="0" w:color="000000"/>
            </w:tcBorders>
            <w:vAlign w:val="center"/>
            <w:hideMark/>
          </w:tcPr>
          <w:p w:rsidR="00FA7C75" w:rsidRDefault="00EC65BC">
            <w:pPr>
              <w:jc w:val="right"/>
            </w:pPr>
            <w:r>
              <w:t>0.067</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вложения</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ИТОГО ПО 1 РАЗДЕЛУ</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190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22118</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22118</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tcBorders>
              <w:left w:val="single" w:sz="18" w:space="0" w:color="000000"/>
            </w:tcBorders>
            <w:vAlign w:val="center"/>
            <w:hideMark/>
          </w:tcPr>
          <w:p w:rsidR="00FA7C75" w:rsidRDefault="00EC65BC">
            <w:r>
              <w:t>Коэф-т финансовой активности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590+690-640+650/</w:t>
            </w:r>
          </w:p>
        </w:tc>
        <w:tc>
          <w:tcPr>
            <w:tcW w:w="0" w:type="auto"/>
            <w:tcBorders>
              <w:left w:val="single" w:sz="18" w:space="0" w:color="000000"/>
              <w:right w:val="single" w:sz="18" w:space="0" w:color="000000"/>
            </w:tcBorders>
            <w:vAlign w:val="center"/>
            <w:hideMark/>
          </w:tcPr>
          <w:p w:rsidR="00FA7C75" w:rsidRDefault="00EC65BC">
            <w:pPr>
              <w:jc w:val="center"/>
            </w:pPr>
            <w:r>
              <w:t>&lt;1</w:t>
            </w:r>
          </w:p>
        </w:tc>
        <w:tc>
          <w:tcPr>
            <w:tcW w:w="0" w:type="auto"/>
            <w:tcBorders>
              <w:left w:val="single" w:sz="18" w:space="0" w:color="000000"/>
              <w:right w:val="single" w:sz="18" w:space="0" w:color="000000"/>
            </w:tcBorders>
            <w:vAlign w:val="center"/>
            <w:hideMark/>
          </w:tcPr>
          <w:p w:rsidR="00FA7C75" w:rsidRDefault="00EC65BC">
            <w:pPr>
              <w:jc w:val="right"/>
            </w:pPr>
            <w:r>
              <w:t>5.68</w:t>
            </w:r>
          </w:p>
        </w:tc>
        <w:tc>
          <w:tcPr>
            <w:tcW w:w="0" w:type="auto"/>
            <w:tcBorders>
              <w:left w:val="single" w:sz="18" w:space="0" w:color="000000"/>
              <w:right w:val="single" w:sz="18" w:space="0" w:color="000000"/>
            </w:tcBorders>
            <w:vAlign w:val="center"/>
            <w:hideMark/>
          </w:tcPr>
          <w:p w:rsidR="00FA7C75" w:rsidRDefault="00EC65BC">
            <w:pPr>
              <w:jc w:val="right"/>
            </w:pPr>
            <w:r>
              <w:t>5.35</w:t>
            </w:r>
          </w:p>
        </w:tc>
        <w:tc>
          <w:tcPr>
            <w:tcW w:w="0" w:type="auto"/>
            <w:tcBorders>
              <w:left w:val="single" w:sz="18" w:space="0" w:color="000000"/>
              <w:right w:val="single" w:sz="18" w:space="0" w:color="000000"/>
            </w:tcBorders>
            <w:vAlign w:val="center"/>
            <w:hideMark/>
          </w:tcPr>
          <w:p w:rsidR="00FA7C75" w:rsidRDefault="00EC65BC">
            <w:pPr>
              <w:jc w:val="right"/>
            </w:pPr>
            <w:r>
              <w:t>-0.33</w:t>
            </w:r>
          </w:p>
        </w:tc>
        <w:tc>
          <w:tcPr>
            <w:tcW w:w="0" w:type="auto"/>
            <w:tcBorders>
              <w:right w:val="single" w:sz="18" w:space="0" w:color="000000"/>
            </w:tcBorders>
            <w:vAlign w:val="center"/>
            <w:hideMark/>
          </w:tcPr>
          <w:p w:rsidR="00FA7C75" w:rsidRDefault="00EC65BC">
            <w:pPr>
              <w:jc w:val="right"/>
            </w:pPr>
            <w:r>
              <w:t>-0.058</w:t>
            </w:r>
          </w:p>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EC65BC">
            <w:pPr>
              <w:jc w:val="right"/>
            </w:pPr>
            <w:r>
              <w:t>2</w:t>
            </w:r>
          </w:p>
        </w:tc>
        <w:tc>
          <w:tcPr>
            <w:tcW w:w="0" w:type="auto"/>
            <w:tcBorders>
              <w:top w:val="single" w:sz="18" w:space="0" w:color="000000"/>
              <w:left w:val="single" w:sz="18" w:space="0" w:color="000000"/>
            </w:tcBorders>
            <w:vAlign w:val="center"/>
            <w:hideMark/>
          </w:tcPr>
          <w:p w:rsidR="00FA7C75" w:rsidRDefault="00EC65BC">
            <w:r>
              <w:t>Оборотные активы</w:t>
            </w:r>
          </w:p>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490+640+650</w:t>
            </w: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2.1</w:t>
            </w:r>
          </w:p>
        </w:tc>
        <w:tc>
          <w:tcPr>
            <w:tcW w:w="0" w:type="auto"/>
            <w:tcBorders>
              <w:left w:val="single" w:sz="18" w:space="0" w:color="000000"/>
            </w:tcBorders>
            <w:vAlign w:val="center"/>
            <w:hideMark/>
          </w:tcPr>
          <w:p w:rsidR="00FA7C75" w:rsidRDefault="00EC65BC">
            <w:r>
              <w:t>Запасы в т.ч</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210</w:t>
            </w:r>
          </w:p>
        </w:tc>
        <w:tc>
          <w:tcPr>
            <w:tcW w:w="0" w:type="auto"/>
            <w:tcBorders>
              <w:left w:val="single" w:sz="18" w:space="0" w:color="000000"/>
              <w:right w:val="single" w:sz="18" w:space="0" w:color="000000"/>
            </w:tcBorders>
            <w:vAlign w:val="center"/>
            <w:hideMark/>
          </w:tcPr>
          <w:p w:rsidR="00FA7C75" w:rsidRDefault="00EC65BC">
            <w:pPr>
              <w:jc w:val="right"/>
            </w:pPr>
            <w:r>
              <w:t>140457</w:t>
            </w:r>
          </w:p>
        </w:tc>
        <w:tc>
          <w:tcPr>
            <w:tcW w:w="0" w:type="auto"/>
            <w:tcBorders>
              <w:left w:val="single" w:sz="18" w:space="0" w:color="000000"/>
              <w:right w:val="single" w:sz="18" w:space="0" w:color="000000"/>
            </w:tcBorders>
            <w:vAlign w:val="center"/>
            <w:hideMark/>
          </w:tcPr>
          <w:p w:rsidR="00FA7C75" w:rsidRDefault="00EC65BC">
            <w:pPr>
              <w:jc w:val="right"/>
            </w:pPr>
            <w:r>
              <w:t>122105.4</w:t>
            </w:r>
          </w:p>
        </w:tc>
        <w:tc>
          <w:tcPr>
            <w:tcW w:w="0" w:type="auto"/>
            <w:tcBorders>
              <w:left w:val="single" w:sz="18" w:space="0" w:color="000000"/>
              <w:right w:val="single" w:sz="18" w:space="0" w:color="000000"/>
            </w:tcBorders>
            <w:vAlign w:val="center"/>
            <w:hideMark/>
          </w:tcPr>
          <w:p w:rsidR="00FA7C75" w:rsidRDefault="00EC65BC">
            <w:pPr>
              <w:jc w:val="right"/>
            </w:pPr>
            <w:r>
              <w:t>-18351.6</w:t>
            </w:r>
          </w:p>
        </w:tc>
        <w:tc>
          <w:tcPr>
            <w:tcW w:w="0" w:type="auto"/>
            <w:tcBorders>
              <w:left w:val="single" w:sz="18" w:space="0" w:color="000000"/>
              <w:right w:val="single" w:sz="18" w:space="0" w:color="000000"/>
            </w:tcBorders>
            <w:vAlign w:val="center"/>
            <w:hideMark/>
          </w:tcPr>
          <w:p w:rsidR="00FA7C75" w:rsidRDefault="00EC65BC">
            <w:pPr>
              <w:jc w:val="right"/>
            </w:pPr>
            <w:r>
              <w:t>-13%</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сырье,материалы</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211</w:t>
            </w:r>
          </w:p>
        </w:tc>
        <w:tc>
          <w:tcPr>
            <w:tcW w:w="0" w:type="auto"/>
            <w:tcBorders>
              <w:left w:val="single" w:sz="18" w:space="0" w:color="000000"/>
              <w:right w:val="single" w:sz="18" w:space="0" w:color="000000"/>
            </w:tcBorders>
            <w:vAlign w:val="center"/>
            <w:hideMark/>
          </w:tcPr>
          <w:p w:rsidR="00FA7C75" w:rsidRDefault="00EC65BC">
            <w:pPr>
              <w:jc w:val="right"/>
            </w:pPr>
            <w:r>
              <w:t>34406</w:t>
            </w:r>
          </w:p>
        </w:tc>
        <w:tc>
          <w:tcPr>
            <w:tcW w:w="0" w:type="auto"/>
            <w:tcBorders>
              <w:left w:val="single" w:sz="18" w:space="0" w:color="000000"/>
              <w:right w:val="single" w:sz="18" w:space="0" w:color="000000"/>
            </w:tcBorders>
            <w:vAlign w:val="center"/>
            <w:hideMark/>
          </w:tcPr>
          <w:p w:rsidR="00FA7C75" w:rsidRDefault="00EC65BC">
            <w:pPr>
              <w:jc w:val="right"/>
            </w:pPr>
            <w:r>
              <w:t>26716.8</w:t>
            </w:r>
          </w:p>
        </w:tc>
        <w:tc>
          <w:tcPr>
            <w:tcW w:w="0" w:type="auto"/>
            <w:tcBorders>
              <w:left w:val="single" w:sz="18" w:space="0" w:color="000000"/>
              <w:right w:val="single" w:sz="18" w:space="0" w:color="000000"/>
            </w:tcBorders>
            <w:vAlign w:val="center"/>
            <w:hideMark/>
          </w:tcPr>
          <w:p w:rsidR="00FA7C75" w:rsidRDefault="00EC65BC">
            <w:pPr>
              <w:jc w:val="right"/>
            </w:pPr>
            <w:r>
              <w:t>-7689.2</w:t>
            </w:r>
          </w:p>
        </w:tc>
        <w:tc>
          <w:tcPr>
            <w:tcW w:w="0" w:type="auto"/>
            <w:tcBorders>
              <w:left w:val="single" w:sz="18" w:space="0" w:color="000000"/>
              <w:right w:val="single" w:sz="18" w:space="0" w:color="000000"/>
            </w:tcBorders>
            <w:vAlign w:val="center"/>
            <w:hideMark/>
          </w:tcPr>
          <w:p w:rsidR="00FA7C75" w:rsidRDefault="00EC65BC">
            <w:pPr>
              <w:jc w:val="right"/>
            </w:pPr>
            <w:r>
              <w:t>-22%</w:t>
            </w:r>
          </w:p>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2</w:t>
            </w:r>
          </w:p>
        </w:tc>
        <w:tc>
          <w:tcPr>
            <w:tcW w:w="0" w:type="auto"/>
            <w:tcBorders>
              <w:top w:val="single" w:sz="18" w:space="0" w:color="000000"/>
              <w:bottom w:val="single" w:sz="18" w:space="0" w:color="000000"/>
            </w:tcBorders>
            <w:vAlign w:val="center"/>
            <w:hideMark/>
          </w:tcPr>
          <w:p w:rsidR="00FA7C75" w:rsidRDefault="00EC65BC">
            <w:r>
              <w:t>Показатели,характеризующие ликвидность и платежеспособность предприятия</w:t>
            </w:r>
          </w:p>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затраты в незавершенном</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213</w:t>
            </w:r>
          </w:p>
        </w:tc>
        <w:tc>
          <w:tcPr>
            <w:tcW w:w="0" w:type="auto"/>
            <w:tcBorders>
              <w:left w:val="single" w:sz="18" w:space="0" w:color="000000"/>
              <w:right w:val="single" w:sz="18" w:space="0" w:color="000000"/>
            </w:tcBorders>
            <w:vAlign w:val="center"/>
            <w:hideMark/>
          </w:tcPr>
          <w:p w:rsidR="00FA7C75" w:rsidRDefault="00EC65BC">
            <w:pPr>
              <w:jc w:val="right"/>
            </w:pPr>
            <w:r>
              <w:t>65390</w:t>
            </w:r>
          </w:p>
        </w:tc>
        <w:tc>
          <w:tcPr>
            <w:tcW w:w="0" w:type="auto"/>
            <w:tcBorders>
              <w:left w:val="single" w:sz="18" w:space="0" w:color="000000"/>
              <w:right w:val="single" w:sz="18" w:space="0" w:color="000000"/>
            </w:tcBorders>
            <w:vAlign w:val="center"/>
            <w:hideMark/>
          </w:tcPr>
          <w:p w:rsidR="00FA7C75" w:rsidRDefault="00EC65BC">
            <w:pPr>
              <w:jc w:val="right"/>
            </w:pPr>
            <w:r>
              <w:t>65390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pPr>
              <w:jc w:val="center"/>
            </w:pPr>
          </w:p>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производстве</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w:t>
            </w:r>
          </w:p>
        </w:tc>
        <w:tc>
          <w:tcPr>
            <w:tcW w:w="0" w:type="auto"/>
            <w:tcBorders>
              <w:left w:val="single" w:sz="18" w:space="0" w:color="000000"/>
            </w:tcBorders>
            <w:vAlign w:val="center"/>
            <w:hideMark/>
          </w:tcPr>
          <w:p w:rsidR="00FA7C75" w:rsidRDefault="00EC65BC">
            <w:r>
              <w:t>Коэф-т абсолютной ликвидности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250+260/</w:t>
            </w:r>
          </w:p>
        </w:tc>
        <w:tc>
          <w:tcPr>
            <w:tcW w:w="0" w:type="auto"/>
            <w:tcBorders>
              <w:left w:val="single" w:sz="18" w:space="0" w:color="000000"/>
              <w:right w:val="single" w:sz="18" w:space="0" w:color="000000"/>
            </w:tcBorders>
            <w:vAlign w:val="center"/>
            <w:hideMark/>
          </w:tcPr>
          <w:p w:rsidR="00FA7C75" w:rsidRDefault="00EC65BC">
            <w:pPr>
              <w:jc w:val="center"/>
            </w:pPr>
            <w:r>
              <w:t>0.2-0.5</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right w:val="single" w:sz="18" w:space="0" w:color="000000"/>
            </w:tcBorders>
            <w:vAlign w:val="center"/>
            <w:hideMark/>
          </w:tcPr>
          <w:p w:rsidR="00FA7C75" w:rsidRDefault="00EC65BC">
            <w:pPr>
              <w:jc w:val="right"/>
            </w:pPr>
            <w:r>
              <w:t>0.059</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готовая продукция</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214</w:t>
            </w:r>
          </w:p>
        </w:tc>
        <w:tc>
          <w:tcPr>
            <w:tcW w:w="0" w:type="auto"/>
            <w:tcBorders>
              <w:left w:val="single" w:sz="18" w:space="0" w:color="000000"/>
              <w:right w:val="single" w:sz="18" w:space="0" w:color="000000"/>
            </w:tcBorders>
            <w:vAlign w:val="center"/>
            <w:hideMark/>
          </w:tcPr>
          <w:p w:rsidR="00FA7C75" w:rsidRDefault="00EC65BC">
            <w:pPr>
              <w:jc w:val="right"/>
            </w:pPr>
            <w:r>
              <w:t>23557</w:t>
            </w:r>
          </w:p>
        </w:tc>
        <w:tc>
          <w:tcPr>
            <w:tcW w:w="0" w:type="auto"/>
            <w:tcBorders>
              <w:left w:val="single" w:sz="18" w:space="0" w:color="000000"/>
              <w:right w:val="single" w:sz="18" w:space="0" w:color="000000"/>
            </w:tcBorders>
            <w:vAlign w:val="center"/>
            <w:hideMark/>
          </w:tcPr>
          <w:p w:rsidR="00FA7C75" w:rsidRDefault="00EC65BC">
            <w:pPr>
              <w:jc w:val="right"/>
            </w:pPr>
            <w:r>
              <w:t>12894.6</w:t>
            </w:r>
          </w:p>
        </w:tc>
        <w:tc>
          <w:tcPr>
            <w:tcW w:w="0" w:type="auto"/>
            <w:tcBorders>
              <w:left w:val="single" w:sz="18" w:space="0" w:color="000000"/>
              <w:right w:val="single" w:sz="18" w:space="0" w:color="000000"/>
            </w:tcBorders>
            <w:vAlign w:val="center"/>
            <w:hideMark/>
          </w:tcPr>
          <w:p w:rsidR="00FA7C75" w:rsidRDefault="00EC65BC">
            <w:pPr>
              <w:jc w:val="right"/>
            </w:pPr>
            <w:r>
              <w:t>-10662.4</w:t>
            </w:r>
          </w:p>
        </w:tc>
        <w:tc>
          <w:tcPr>
            <w:tcW w:w="0" w:type="auto"/>
            <w:tcBorders>
              <w:left w:val="single" w:sz="18" w:space="0" w:color="000000"/>
              <w:right w:val="single" w:sz="18" w:space="0" w:color="000000"/>
            </w:tcBorders>
            <w:vAlign w:val="center"/>
            <w:hideMark/>
          </w:tcPr>
          <w:p w:rsidR="00FA7C75" w:rsidRDefault="00EC65BC">
            <w:pPr>
              <w:jc w:val="right"/>
            </w:pPr>
            <w:r>
              <w:t>-45%</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610+620+630+660</w:t>
            </w: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расходы будущих периодов</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216</w:t>
            </w:r>
          </w:p>
        </w:tc>
        <w:tc>
          <w:tcPr>
            <w:tcW w:w="0" w:type="auto"/>
            <w:tcBorders>
              <w:left w:val="single" w:sz="18" w:space="0" w:color="000000"/>
              <w:right w:val="single" w:sz="18" w:space="0" w:color="000000"/>
            </w:tcBorders>
            <w:vAlign w:val="center"/>
            <w:hideMark/>
          </w:tcPr>
          <w:p w:rsidR="00FA7C75" w:rsidRDefault="00EC65BC">
            <w:pPr>
              <w:jc w:val="right"/>
            </w:pPr>
            <w:r>
              <w:t>17104</w:t>
            </w:r>
          </w:p>
        </w:tc>
        <w:tc>
          <w:tcPr>
            <w:tcW w:w="0" w:type="auto"/>
            <w:tcBorders>
              <w:left w:val="single" w:sz="18" w:space="0" w:color="000000"/>
              <w:right w:val="single" w:sz="18" w:space="0" w:color="000000"/>
            </w:tcBorders>
            <w:vAlign w:val="center"/>
            <w:hideMark/>
          </w:tcPr>
          <w:p w:rsidR="00FA7C75" w:rsidRDefault="00EC65BC">
            <w:pPr>
              <w:jc w:val="right"/>
            </w:pPr>
            <w:r>
              <w:t>17104</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2.2</w:t>
            </w:r>
          </w:p>
        </w:tc>
        <w:tc>
          <w:tcPr>
            <w:tcW w:w="0" w:type="auto"/>
            <w:tcBorders>
              <w:left w:val="single" w:sz="18" w:space="0" w:color="000000"/>
            </w:tcBorders>
            <w:vAlign w:val="center"/>
            <w:hideMark/>
          </w:tcPr>
          <w:p w:rsidR="00FA7C75" w:rsidRDefault="00EC65BC">
            <w:r>
              <w:t>Коэф-т критической ликвидности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290-210-220-230/</w:t>
            </w:r>
          </w:p>
        </w:tc>
        <w:tc>
          <w:tcPr>
            <w:tcW w:w="0" w:type="auto"/>
            <w:tcBorders>
              <w:left w:val="single" w:sz="18" w:space="0" w:color="000000"/>
              <w:right w:val="single" w:sz="18" w:space="0" w:color="000000"/>
            </w:tcBorders>
            <w:vAlign w:val="center"/>
            <w:hideMark/>
          </w:tcPr>
          <w:p w:rsidR="00FA7C75" w:rsidRDefault="00EC65BC">
            <w:pPr>
              <w:jc w:val="center"/>
            </w:pPr>
            <w:r>
              <w:t>0.7-0.8</w:t>
            </w:r>
          </w:p>
        </w:tc>
        <w:tc>
          <w:tcPr>
            <w:tcW w:w="0" w:type="auto"/>
            <w:tcBorders>
              <w:left w:val="single" w:sz="18" w:space="0" w:color="000000"/>
              <w:right w:val="single" w:sz="18" w:space="0" w:color="000000"/>
            </w:tcBorders>
            <w:vAlign w:val="center"/>
            <w:hideMark/>
          </w:tcPr>
          <w:p w:rsidR="00FA7C75" w:rsidRDefault="00EC65BC">
            <w:pPr>
              <w:jc w:val="right"/>
            </w:pPr>
            <w:r>
              <w:t>0.59</w:t>
            </w:r>
          </w:p>
        </w:tc>
        <w:tc>
          <w:tcPr>
            <w:tcW w:w="0" w:type="auto"/>
            <w:tcBorders>
              <w:left w:val="single" w:sz="18" w:space="0" w:color="000000"/>
              <w:right w:val="single" w:sz="18" w:space="0" w:color="000000"/>
            </w:tcBorders>
            <w:vAlign w:val="center"/>
            <w:hideMark/>
          </w:tcPr>
          <w:p w:rsidR="00FA7C75" w:rsidRDefault="00EC65BC">
            <w:pPr>
              <w:jc w:val="right"/>
            </w:pPr>
            <w:r>
              <w:t>0.63</w:t>
            </w:r>
          </w:p>
        </w:tc>
        <w:tc>
          <w:tcPr>
            <w:tcW w:w="0" w:type="auto"/>
            <w:tcBorders>
              <w:left w:val="single" w:sz="18" w:space="0" w:color="000000"/>
              <w:right w:val="single" w:sz="18" w:space="0" w:color="000000"/>
            </w:tcBorders>
            <w:vAlign w:val="center"/>
            <w:hideMark/>
          </w:tcPr>
          <w:p w:rsidR="00FA7C75" w:rsidRDefault="00EC65BC">
            <w:pPr>
              <w:jc w:val="right"/>
            </w:pPr>
            <w:r>
              <w:t>0.04</w:t>
            </w:r>
          </w:p>
        </w:tc>
        <w:tc>
          <w:tcPr>
            <w:tcW w:w="0" w:type="auto"/>
            <w:tcBorders>
              <w:right w:val="single" w:sz="18" w:space="0" w:color="000000"/>
            </w:tcBorders>
            <w:vAlign w:val="center"/>
            <w:hideMark/>
          </w:tcPr>
          <w:p w:rsidR="00FA7C75" w:rsidRDefault="00EC65BC">
            <w:pPr>
              <w:jc w:val="right"/>
            </w:pPr>
            <w:r>
              <w:t>0.068</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2.2</w:t>
            </w:r>
          </w:p>
        </w:tc>
        <w:tc>
          <w:tcPr>
            <w:tcW w:w="0" w:type="auto"/>
            <w:tcBorders>
              <w:left w:val="single" w:sz="18" w:space="0" w:color="000000"/>
            </w:tcBorders>
            <w:vAlign w:val="center"/>
            <w:hideMark/>
          </w:tcPr>
          <w:p w:rsidR="00FA7C75" w:rsidRDefault="00EC65BC">
            <w:r>
              <w:t xml:space="preserve">НДС по приобретенным </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220</w:t>
            </w:r>
          </w:p>
        </w:tc>
        <w:tc>
          <w:tcPr>
            <w:tcW w:w="0" w:type="auto"/>
            <w:tcBorders>
              <w:left w:val="single" w:sz="18" w:space="0" w:color="000000"/>
              <w:right w:val="single" w:sz="18" w:space="0" w:color="000000"/>
            </w:tcBorders>
            <w:vAlign w:val="center"/>
            <w:hideMark/>
          </w:tcPr>
          <w:p w:rsidR="00FA7C75" w:rsidRDefault="00EC65BC">
            <w:pPr>
              <w:jc w:val="right"/>
            </w:pPr>
            <w:r>
              <w:t>22561</w:t>
            </w:r>
          </w:p>
        </w:tc>
        <w:tc>
          <w:tcPr>
            <w:tcW w:w="0" w:type="auto"/>
            <w:tcBorders>
              <w:left w:val="single" w:sz="18" w:space="0" w:color="000000"/>
              <w:right w:val="single" w:sz="18" w:space="0" w:color="000000"/>
            </w:tcBorders>
            <w:vAlign w:val="center"/>
            <w:hideMark/>
          </w:tcPr>
          <w:p w:rsidR="00FA7C75" w:rsidRDefault="00EC65BC">
            <w:pPr>
              <w:jc w:val="right"/>
            </w:pPr>
            <w:r>
              <w:t>22561</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610+620+630+660</w:t>
            </w: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ценностям</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2.3</w:t>
            </w:r>
          </w:p>
        </w:tc>
        <w:tc>
          <w:tcPr>
            <w:tcW w:w="0" w:type="auto"/>
            <w:tcBorders>
              <w:left w:val="single" w:sz="18" w:space="0" w:color="000000"/>
            </w:tcBorders>
            <w:vAlign w:val="center"/>
            <w:hideMark/>
          </w:tcPr>
          <w:p w:rsidR="00FA7C75" w:rsidRDefault="00EC65BC">
            <w:r>
              <w:t>Коэф-т текущей ликвидности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290-220-230/</w:t>
            </w:r>
          </w:p>
        </w:tc>
        <w:tc>
          <w:tcPr>
            <w:tcW w:w="0" w:type="auto"/>
            <w:tcBorders>
              <w:left w:val="single" w:sz="18" w:space="0" w:color="000000"/>
              <w:right w:val="single" w:sz="18" w:space="0" w:color="000000"/>
            </w:tcBorders>
            <w:vAlign w:val="center"/>
            <w:hideMark/>
          </w:tcPr>
          <w:p w:rsidR="00FA7C75" w:rsidRDefault="00EC65BC">
            <w:pPr>
              <w:jc w:val="center"/>
            </w:pPr>
            <w:r>
              <w:t>2</w:t>
            </w:r>
          </w:p>
        </w:tc>
        <w:tc>
          <w:tcPr>
            <w:tcW w:w="0" w:type="auto"/>
            <w:tcBorders>
              <w:left w:val="single" w:sz="18" w:space="0" w:color="000000"/>
              <w:right w:val="single" w:sz="18" w:space="0" w:color="000000"/>
            </w:tcBorders>
            <w:vAlign w:val="center"/>
            <w:hideMark/>
          </w:tcPr>
          <w:p w:rsidR="00FA7C75" w:rsidRDefault="00EC65BC">
            <w:pPr>
              <w:jc w:val="right"/>
            </w:pPr>
            <w:r>
              <w:t>1.03</w:t>
            </w:r>
          </w:p>
        </w:tc>
        <w:tc>
          <w:tcPr>
            <w:tcW w:w="0" w:type="auto"/>
            <w:tcBorders>
              <w:left w:val="single" w:sz="18" w:space="0" w:color="000000"/>
              <w:right w:val="single" w:sz="18" w:space="0" w:color="000000"/>
            </w:tcBorders>
            <w:vAlign w:val="center"/>
            <w:hideMark/>
          </w:tcPr>
          <w:p w:rsidR="00FA7C75" w:rsidRDefault="00EC65BC">
            <w:pPr>
              <w:jc w:val="right"/>
            </w:pPr>
            <w:r>
              <w:t>1.04</w:t>
            </w:r>
          </w:p>
        </w:tc>
        <w:tc>
          <w:tcPr>
            <w:tcW w:w="0" w:type="auto"/>
            <w:tcBorders>
              <w:left w:val="single" w:sz="18" w:space="0" w:color="000000"/>
              <w:right w:val="single" w:sz="18" w:space="0" w:color="000000"/>
            </w:tcBorders>
            <w:vAlign w:val="center"/>
            <w:hideMark/>
          </w:tcPr>
          <w:p w:rsidR="00FA7C75" w:rsidRDefault="00EC65BC">
            <w:pPr>
              <w:jc w:val="right"/>
            </w:pPr>
            <w:r>
              <w:t>0.01</w:t>
            </w:r>
          </w:p>
        </w:tc>
        <w:tc>
          <w:tcPr>
            <w:tcW w:w="0" w:type="auto"/>
            <w:tcBorders>
              <w:right w:val="single" w:sz="18" w:space="0" w:color="000000"/>
            </w:tcBorders>
            <w:vAlign w:val="center"/>
            <w:hideMark/>
          </w:tcPr>
          <w:p w:rsidR="00FA7C75" w:rsidRDefault="00EC65BC">
            <w:pPr>
              <w:jc w:val="right"/>
            </w:pPr>
            <w:r>
              <w:t>0.010</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2.3</w:t>
            </w:r>
          </w:p>
        </w:tc>
        <w:tc>
          <w:tcPr>
            <w:tcW w:w="0" w:type="auto"/>
            <w:tcBorders>
              <w:left w:val="single" w:sz="18" w:space="0" w:color="000000"/>
            </w:tcBorders>
            <w:vAlign w:val="center"/>
            <w:hideMark/>
          </w:tcPr>
          <w:p w:rsidR="00FA7C75" w:rsidRDefault="00EC65BC">
            <w:r>
              <w:t>Дебиторская задолженность</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240</w:t>
            </w:r>
          </w:p>
        </w:tc>
        <w:tc>
          <w:tcPr>
            <w:tcW w:w="0" w:type="auto"/>
            <w:tcBorders>
              <w:left w:val="single" w:sz="18" w:space="0" w:color="000000"/>
              <w:right w:val="single" w:sz="18" w:space="0" w:color="000000"/>
            </w:tcBorders>
            <w:vAlign w:val="center"/>
            <w:hideMark/>
          </w:tcPr>
          <w:p w:rsidR="00FA7C75" w:rsidRDefault="00EC65BC">
            <w:pPr>
              <w:jc w:val="right"/>
            </w:pPr>
            <w:r>
              <w:t>189032</w:t>
            </w:r>
          </w:p>
        </w:tc>
        <w:tc>
          <w:tcPr>
            <w:tcW w:w="0" w:type="auto"/>
            <w:tcBorders>
              <w:left w:val="single" w:sz="18" w:space="0" w:color="000000"/>
              <w:right w:val="single" w:sz="18" w:space="0" w:color="000000"/>
            </w:tcBorders>
            <w:vAlign w:val="center"/>
            <w:hideMark/>
          </w:tcPr>
          <w:p w:rsidR="00FA7C75" w:rsidRDefault="00EC65BC">
            <w:pPr>
              <w:jc w:val="right"/>
            </w:pPr>
            <w:r>
              <w:t>189032</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610+620+630+660</w:t>
            </w: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2.4</w:t>
            </w:r>
          </w:p>
        </w:tc>
        <w:tc>
          <w:tcPr>
            <w:tcW w:w="0" w:type="auto"/>
            <w:tcBorders>
              <w:left w:val="single" w:sz="18" w:space="0" w:color="000000"/>
            </w:tcBorders>
            <w:vAlign w:val="center"/>
            <w:hideMark/>
          </w:tcPr>
          <w:p w:rsidR="00FA7C75" w:rsidRDefault="00EC65BC">
            <w:r>
              <w:t>Денежные средства</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250</w:t>
            </w:r>
          </w:p>
        </w:tc>
        <w:tc>
          <w:tcPr>
            <w:tcW w:w="0" w:type="auto"/>
            <w:tcBorders>
              <w:left w:val="single" w:sz="18" w:space="0" w:color="000000"/>
              <w:right w:val="single" w:sz="18" w:space="0" w:color="000000"/>
            </w:tcBorders>
            <w:vAlign w:val="center"/>
            <w:hideMark/>
          </w:tcPr>
          <w:p w:rsidR="00FA7C75" w:rsidRDefault="00EC65BC">
            <w:pPr>
              <w:jc w:val="right"/>
            </w:pPr>
            <w:r>
              <w:t>53</w:t>
            </w:r>
          </w:p>
        </w:tc>
        <w:tc>
          <w:tcPr>
            <w:tcW w:w="0" w:type="auto"/>
            <w:tcBorders>
              <w:left w:val="single" w:sz="18" w:space="0" w:color="000000"/>
              <w:right w:val="single" w:sz="18" w:space="0" w:color="000000"/>
            </w:tcBorders>
            <w:vAlign w:val="center"/>
            <w:hideMark/>
          </w:tcPr>
          <w:p w:rsidR="00FA7C75" w:rsidRDefault="00EC65BC">
            <w:pPr>
              <w:jc w:val="right"/>
            </w:pPr>
            <w:r>
              <w:t>53</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2.4</w:t>
            </w:r>
          </w:p>
        </w:tc>
        <w:tc>
          <w:tcPr>
            <w:tcW w:w="0" w:type="auto"/>
            <w:tcBorders>
              <w:left w:val="single" w:sz="18" w:space="0" w:color="000000"/>
            </w:tcBorders>
            <w:vAlign w:val="center"/>
            <w:hideMark/>
          </w:tcPr>
          <w:p w:rsidR="00FA7C75" w:rsidRDefault="00EC65BC">
            <w:r>
              <w:t>Коэф-т платежеспособности</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190+290/</w:t>
            </w:r>
          </w:p>
        </w:tc>
        <w:tc>
          <w:tcPr>
            <w:tcW w:w="0" w:type="auto"/>
            <w:tcBorders>
              <w:left w:val="single" w:sz="18" w:space="0" w:color="000000"/>
              <w:right w:val="single" w:sz="18" w:space="0" w:color="000000"/>
            </w:tcBorders>
            <w:vAlign w:val="center"/>
            <w:hideMark/>
          </w:tcPr>
          <w:p w:rsidR="00FA7C75" w:rsidRDefault="00EC65BC">
            <w:pPr>
              <w:jc w:val="center"/>
            </w:pPr>
            <w:r>
              <w:t>&gt;2</w:t>
            </w:r>
          </w:p>
        </w:tc>
        <w:tc>
          <w:tcPr>
            <w:tcW w:w="0" w:type="auto"/>
            <w:tcBorders>
              <w:left w:val="single" w:sz="18" w:space="0" w:color="000000"/>
              <w:right w:val="single" w:sz="18" w:space="0" w:color="000000"/>
            </w:tcBorders>
            <w:vAlign w:val="center"/>
            <w:hideMark/>
          </w:tcPr>
          <w:p w:rsidR="00FA7C75" w:rsidRDefault="00EC65BC">
            <w:pPr>
              <w:jc w:val="right"/>
            </w:pPr>
            <w:r>
              <w:t>1.17</w:t>
            </w:r>
          </w:p>
        </w:tc>
        <w:tc>
          <w:tcPr>
            <w:tcW w:w="0" w:type="auto"/>
            <w:tcBorders>
              <w:left w:val="single" w:sz="18" w:space="0" w:color="000000"/>
              <w:right w:val="single" w:sz="18" w:space="0" w:color="000000"/>
            </w:tcBorders>
            <w:vAlign w:val="center"/>
            <w:hideMark/>
          </w:tcPr>
          <w:p w:rsidR="00FA7C75" w:rsidRDefault="00EC65BC">
            <w:pPr>
              <w:jc w:val="right"/>
            </w:pPr>
            <w:r>
              <w:t>1.19</w:t>
            </w:r>
          </w:p>
        </w:tc>
        <w:tc>
          <w:tcPr>
            <w:tcW w:w="0" w:type="auto"/>
            <w:tcBorders>
              <w:left w:val="single" w:sz="18" w:space="0" w:color="000000"/>
              <w:right w:val="single" w:sz="18" w:space="0" w:color="000000"/>
            </w:tcBorders>
            <w:vAlign w:val="center"/>
            <w:hideMark/>
          </w:tcPr>
          <w:p w:rsidR="00FA7C75" w:rsidRDefault="00EC65BC">
            <w:pPr>
              <w:jc w:val="right"/>
            </w:pPr>
            <w:r>
              <w:t>0.02</w:t>
            </w:r>
          </w:p>
        </w:tc>
        <w:tc>
          <w:tcPr>
            <w:tcW w:w="0" w:type="auto"/>
            <w:tcBorders>
              <w:right w:val="single" w:sz="18" w:space="0" w:color="000000"/>
            </w:tcBorders>
            <w:vAlign w:val="center"/>
            <w:hideMark/>
          </w:tcPr>
          <w:p w:rsidR="00FA7C75" w:rsidRDefault="00EC65BC">
            <w:pPr>
              <w:jc w:val="right"/>
            </w:pPr>
            <w:r>
              <w:t>0.017</w:t>
            </w:r>
          </w:p>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ИТОГО ПО 2 РАЗДЕЛУ</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290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352103</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333751.4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-18351.6</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450+590+690-640-650</w:t>
            </w:r>
          </w:p>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БАЛАНС</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300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374221</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355869.4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-18351.6</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w:t>
            </w:r>
          </w:p>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3</w:t>
            </w:r>
          </w:p>
        </w:tc>
        <w:tc>
          <w:tcPr>
            <w:tcW w:w="0" w:type="auto"/>
            <w:tcBorders>
              <w:top w:val="single" w:sz="18" w:space="0" w:color="000000"/>
              <w:bottom w:val="single" w:sz="18" w:space="0" w:color="000000"/>
            </w:tcBorders>
            <w:vAlign w:val="center"/>
            <w:hideMark/>
          </w:tcPr>
          <w:p w:rsidR="00FA7C75" w:rsidRDefault="00EC65BC">
            <w:r>
              <w:t>Показатели,характеризующие деловую активность предприятия</w:t>
            </w:r>
          </w:p>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right w:val="single" w:sz="18" w:space="0" w:color="000000"/>
            </w:tcBorders>
            <w:vAlign w:val="center"/>
            <w:hideMark/>
          </w:tcPr>
          <w:p w:rsidR="00FA7C75" w:rsidRDefault="00FA7C75"/>
        </w:tc>
      </w:tr>
      <w:tr w:rsidR="00FA7C75">
        <w:trPr>
          <w:tblCellSpacing w:w="0" w:type="dxa"/>
        </w:trPr>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pPr>
              <w:jc w:val="center"/>
            </w:pPr>
          </w:p>
        </w:tc>
        <w:tc>
          <w:tcPr>
            <w:tcW w:w="0" w:type="auto"/>
            <w:tcBorders>
              <w:top w:val="single" w:sz="18" w:space="0" w:color="000000"/>
            </w:tcBorders>
            <w:vAlign w:val="center"/>
            <w:hideMark/>
          </w:tcPr>
          <w:p w:rsidR="00FA7C75" w:rsidRDefault="00FA7C75">
            <w:pPr>
              <w:jc w:val="center"/>
            </w:pPr>
          </w:p>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п/н</w:t>
            </w:r>
          </w:p>
        </w:tc>
        <w:tc>
          <w:tcPr>
            <w:tcW w:w="0" w:type="auto"/>
            <w:tcBorders>
              <w:top w:val="single" w:sz="18" w:space="0" w:color="000000"/>
              <w:left w:val="single" w:sz="18" w:space="0" w:color="000000"/>
            </w:tcBorders>
            <w:vAlign w:val="center"/>
            <w:hideMark/>
          </w:tcPr>
          <w:p w:rsidR="00FA7C75" w:rsidRDefault="00EC65BC">
            <w:r>
              <w:rPr>
                <w:b/>
                <w:bCs/>
                <w:i/>
                <w:iCs/>
              </w:rPr>
              <w:t>Статьи баланса</w:t>
            </w:r>
          </w:p>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Строка</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tcBorders>
              <w:top w:val="single" w:sz="18" w:space="0" w:color="000000"/>
              <w:left w:val="single" w:sz="18" w:space="0" w:color="000000"/>
              <w:right w:val="single" w:sz="18" w:space="0" w:color="000000"/>
            </w:tcBorders>
            <w:vAlign w:val="center"/>
            <w:hideMark/>
          </w:tcPr>
          <w:p w:rsidR="00FA7C75" w:rsidRDefault="00EC65BC">
            <w:r>
              <w:rPr>
                <w:b/>
                <w:bCs/>
                <w:i/>
                <w:iCs/>
              </w:rPr>
              <w:t>на 30/06/02</w:t>
            </w:r>
          </w:p>
        </w:tc>
        <w:tc>
          <w:tcPr>
            <w:tcW w:w="0" w:type="auto"/>
            <w:gridSpan w:val="2"/>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center"/>
            </w:pPr>
            <w:r>
              <w:rPr>
                <w:b/>
                <w:bCs/>
                <w:i/>
                <w:iCs/>
              </w:rPr>
              <w:t>Отклонения</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3.1</w:t>
            </w:r>
          </w:p>
        </w:tc>
        <w:tc>
          <w:tcPr>
            <w:tcW w:w="0" w:type="auto"/>
            <w:vAlign w:val="center"/>
            <w:hideMark/>
          </w:tcPr>
          <w:p w:rsidR="00FA7C75" w:rsidRDefault="00EC65BC">
            <w:r>
              <w:t>Выручка от реализации</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010</w:t>
            </w:r>
          </w:p>
        </w:tc>
        <w:tc>
          <w:tcPr>
            <w:tcW w:w="0" w:type="auto"/>
            <w:vAlign w:val="center"/>
            <w:hideMark/>
          </w:tcPr>
          <w:p w:rsidR="00FA7C75" w:rsidRDefault="00EC65BC">
            <w:pPr>
              <w:jc w:val="center"/>
            </w:pPr>
            <w:r>
              <w:t>тыс.руб</w:t>
            </w:r>
          </w:p>
        </w:tc>
        <w:tc>
          <w:tcPr>
            <w:tcW w:w="0" w:type="auto"/>
            <w:tcBorders>
              <w:left w:val="single" w:sz="18" w:space="0" w:color="000000"/>
              <w:right w:val="single" w:sz="18" w:space="0" w:color="000000"/>
            </w:tcBorders>
            <w:vAlign w:val="center"/>
            <w:hideMark/>
          </w:tcPr>
          <w:p w:rsidR="00FA7C75" w:rsidRDefault="00EC65BC">
            <w:pPr>
              <w:jc w:val="right"/>
            </w:pPr>
            <w:r>
              <w:t>534338</w:t>
            </w:r>
          </w:p>
        </w:tc>
        <w:tc>
          <w:tcPr>
            <w:tcW w:w="0" w:type="auto"/>
            <w:vAlign w:val="center"/>
            <w:hideMark/>
          </w:tcPr>
          <w:p w:rsidR="00FA7C75" w:rsidRDefault="00EC65BC">
            <w:pPr>
              <w:jc w:val="right"/>
            </w:pPr>
            <w:r>
              <w:t>534338</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r>
      <w:tr w:rsidR="00FA7C75">
        <w:trPr>
          <w:tblCellSpacing w:w="0" w:type="dxa"/>
        </w:trPr>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EC65BC">
            <w:r>
              <w:rPr>
                <w:b/>
                <w:bCs/>
                <w:i/>
                <w:iCs/>
              </w:rPr>
              <w:t>баланса</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(фактич)</w:t>
            </w:r>
          </w:p>
        </w:tc>
        <w:tc>
          <w:tcPr>
            <w:tcW w:w="0" w:type="auto"/>
            <w:tcBorders>
              <w:left w:val="single" w:sz="18" w:space="0" w:color="000000"/>
              <w:bottom w:val="single" w:sz="18" w:space="0" w:color="000000"/>
              <w:right w:val="single" w:sz="18" w:space="0" w:color="000000"/>
            </w:tcBorders>
            <w:vAlign w:val="center"/>
            <w:hideMark/>
          </w:tcPr>
          <w:p w:rsidR="00FA7C75" w:rsidRDefault="00EC65BC">
            <w:pPr>
              <w:jc w:val="center"/>
            </w:pPr>
            <w:r>
              <w:rPr>
                <w:b/>
                <w:bCs/>
                <w:i/>
                <w:iCs/>
              </w:rPr>
              <w:t>(расчетн)</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r>
              <w:rPr>
                <w:b/>
                <w:bCs/>
                <w:i/>
                <w:iCs/>
              </w:rPr>
              <w:t xml:space="preserve">абсолютн </w:t>
            </w:r>
          </w:p>
        </w:tc>
        <w:tc>
          <w:tcPr>
            <w:tcW w:w="0" w:type="auto"/>
            <w:tcBorders>
              <w:bottom w:val="single" w:sz="18" w:space="0" w:color="000000"/>
              <w:right w:val="single" w:sz="18" w:space="0" w:color="000000"/>
            </w:tcBorders>
            <w:vAlign w:val="center"/>
            <w:hideMark/>
          </w:tcPr>
          <w:p w:rsidR="00FA7C75" w:rsidRDefault="00EC65BC">
            <w:r>
              <w:rPr>
                <w:b/>
                <w:bCs/>
                <w:i/>
                <w:iCs/>
              </w:rPr>
              <w:t>Т пр %</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ПАССИВ</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3.1</w:t>
            </w:r>
          </w:p>
        </w:tc>
        <w:tc>
          <w:tcPr>
            <w:tcW w:w="0" w:type="auto"/>
            <w:vAlign w:val="center"/>
            <w:hideMark/>
          </w:tcPr>
          <w:p w:rsidR="00FA7C75" w:rsidRDefault="00EC65BC">
            <w:r>
              <w:t>Коэф-т оборачиваемости капитала</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010/0.5*(300н+300к)</w:t>
            </w: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EC65BC">
            <w:pPr>
              <w:jc w:val="right"/>
            </w:pPr>
            <w:r>
              <w:t>1.57</w:t>
            </w:r>
          </w:p>
        </w:tc>
        <w:tc>
          <w:tcPr>
            <w:tcW w:w="0" w:type="auto"/>
            <w:vAlign w:val="center"/>
            <w:hideMark/>
          </w:tcPr>
          <w:p w:rsidR="00FA7C75" w:rsidRDefault="00EC65BC">
            <w:pPr>
              <w:jc w:val="right"/>
            </w:pPr>
            <w:r>
              <w:t>1.61</w:t>
            </w:r>
          </w:p>
        </w:tc>
        <w:tc>
          <w:tcPr>
            <w:tcW w:w="0" w:type="auto"/>
            <w:tcBorders>
              <w:left w:val="single" w:sz="18" w:space="0" w:color="000000"/>
              <w:right w:val="single" w:sz="18" w:space="0" w:color="000000"/>
            </w:tcBorders>
            <w:vAlign w:val="center"/>
            <w:hideMark/>
          </w:tcPr>
          <w:p w:rsidR="00FA7C75" w:rsidRDefault="00EC65BC">
            <w:pPr>
              <w:jc w:val="right"/>
            </w:pPr>
            <w:r>
              <w:t>0.04</w:t>
            </w:r>
          </w:p>
        </w:tc>
        <w:tc>
          <w:tcPr>
            <w:tcW w:w="0" w:type="auto"/>
            <w:tcBorders>
              <w:left w:val="single" w:sz="18" w:space="0" w:color="000000"/>
              <w:right w:val="single" w:sz="18" w:space="0" w:color="000000"/>
            </w:tcBorders>
            <w:vAlign w:val="center"/>
            <w:hideMark/>
          </w:tcPr>
          <w:p w:rsidR="00FA7C75" w:rsidRDefault="00EC65BC">
            <w:pPr>
              <w:jc w:val="right"/>
            </w:pPr>
            <w:r>
              <w:t>0.025</w:t>
            </w:r>
          </w:p>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w:t>
            </w:r>
          </w:p>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Капитал и резервы</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490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56004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56004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4</w:t>
            </w:r>
          </w:p>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Долгосрочные обязательства</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590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0</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3.2</w:t>
            </w:r>
          </w:p>
        </w:tc>
        <w:tc>
          <w:tcPr>
            <w:tcW w:w="0" w:type="auto"/>
            <w:vAlign w:val="center"/>
            <w:hideMark/>
          </w:tcPr>
          <w:p w:rsidR="00FA7C75" w:rsidRDefault="00EC65BC">
            <w:r>
              <w:t>Коэф-т оборачиваемости собственного</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010/0.5*(490н+490к)</w:t>
            </w: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EC65BC">
            <w:pPr>
              <w:jc w:val="right"/>
            </w:pPr>
            <w:r>
              <w:t>10.9</w:t>
            </w:r>
          </w:p>
        </w:tc>
        <w:tc>
          <w:tcPr>
            <w:tcW w:w="0" w:type="auto"/>
            <w:vAlign w:val="center"/>
            <w:hideMark/>
          </w:tcPr>
          <w:p w:rsidR="00FA7C75" w:rsidRDefault="00EC65BC">
            <w:pPr>
              <w:jc w:val="right"/>
            </w:pPr>
            <w:r>
              <w:t>10.9</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0.000</w:t>
            </w:r>
          </w:p>
        </w:tc>
      </w:tr>
      <w:tr w:rsidR="00FA7C75">
        <w:trPr>
          <w:tblCellSpacing w:w="0" w:type="dxa"/>
        </w:trPr>
        <w:tc>
          <w:tcPr>
            <w:tcW w:w="0" w:type="auto"/>
            <w:tcBorders>
              <w:top w:val="single" w:sz="18" w:space="0" w:color="000000"/>
              <w:left w:val="single" w:sz="18" w:space="0" w:color="000000"/>
              <w:right w:val="single" w:sz="18" w:space="0" w:color="000000"/>
            </w:tcBorders>
            <w:vAlign w:val="center"/>
            <w:hideMark/>
          </w:tcPr>
          <w:p w:rsidR="00FA7C75" w:rsidRDefault="00EC65BC">
            <w:pPr>
              <w:jc w:val="right"/>
            </w:pPr>
            <w:r>
              <w:t>5</w:t>
            </w:r>
          </w:p>
        </w:tc>
        <w:tc>
          <w:tcPr>
            <w:tcW w:w="0" w:type="auto"/>
            <w:tcBorders>
              <w:top w:val="single" w:sz="18" w:space="0" w:color="000000"/>
              <w:left w:val="single" w:sz="18" w:space="0" w:color="000000"/>
            </w:tcBorders>
            <w:vAlign w:val="center"/>
            <w:hideMark/>
          </w:tcPr>
          <w:p w:rsidR="00FA7C75" w:rsidRDefault="00EC65BC">
            <w:r>
              <w:t>Краткосрочные пассивы</w:t>
            </w:r>
          </w:p>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EC65BC">
            <w:r>
              <w:t>капитала</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5.1</w:t>
            </w:r>
          </w:p>
        </w:tc>
        <w:tc>
          <w:tcPr>
            <w:tcW w:w="0" w:type="auto"/>
            <w:tcBorders>
              <w:left w:val="single" w:sz="18" w:space="0" w:color="000000"/>
            </w:tcBorders>
            <w:vAlign w:val="center"/>
            <w:hideMark/>
          </w:tcPr>
          <w:p w:rsidR="00FA7C75" w:rsidRDefault="00EC65BC">
            <w:r>
              <w:t>Займы и кредиты</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610</w:t>
            </w:r>
          </w:p>
        </w:tc>
        <w:tc>
          <w:tcPr>
            <w:tcW w:w="0" w:type="auto"/>
            <w:tcBorders>
              <w:left w:val="single" w:sz="18" w:space="0" w:color="000000"/>
              <w:right w:val="single" w:sz="18" w:space="0" w:color="000000"/>
            </w:tcBorders>
            <w:vAlign w:val="center"/>
            <w:hideMark/>
          </w:tcPr>
          <w:p w:rsidR="00FA7C75" w:rsidRDefault="00EC65BC">
            <w:pPr>
              <w:jc w:val="right"/>
            </w:pPr>
            <w:r>
              <w:t>13840</w:t>
            </w:r>
          </w:p>
        </w:tc>
        <w:tc>
          <w:tcPr>
            <w:tcW w:w="0" w:type="auto"/>
            <w:tcBorders>
              <w:left w:val="single" w:sz="18" w:space="0" w:color="000000"/>
              <w:right w:val="single" w:sz="18" w:space="0" w:color="000000"/>
            </w:tcBorders>
            <w:vAlign w:val="center"/>
            <w:hideMark/>
          </w:tcPr>
          <w:p w:rsidR="00FA7C75" w:rsidRDefault="00EC65BC">
            <w:pPr>
              <w:jc w:val="right"/>
            </w:pPr>
            <w:r>
              <w:t>13840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3.3</w:t>
            </w:r>
          </w:p>
        </w:tc>
        <w:tc>
          <w:tcPr>
            <w:tcW w:w="0" w:type="auto"/>
            <w:vAlign w:val="center"/>
            <w:hideMark/>
          </w:tcPr>
          <w:p w:rsidR="00FA7C75" w:rsidRDefault="00EC65BC">
            <w:r>
              <w:t>Коэф-т оборачиваемости оборотного</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 xml:space="preserve">010/0.5*(290н+290к) </w:t>
            </w: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EC65BC">
            <w:pPr>
              <w:jc w:val="right"/>
            </w:pPr>
            <w:r>
              <w:t>1.69</w:t>
            </w:r>
          </w:p>
        </w:tc>
        <w:tc>
          <w:tcPr>
            <w:tcW w:w="0" w:type="auto"/>
            <w:vAlign w:val="center"/>
            <w:hideMark/>
          </w:tcPr>
          <w:p w:rsidR="00FA7C75" w:rsidRDefault="00EC65BC">
            <w:pPr>
              <w:jc w:val="right"/>
            </w:pPr>
            <w:r>
              <w:t>1.74</w:t>
            </w:r>
          </w:p>
        </w:tc>
        <w:tc>
          <w:tcPr>
            <w:tcW w:w="0" w:type="auto"/>
            <w:tcBorders>
              <w:left w:val="single" w:sz="18" w:space="0" w:color="000000"/>
              <w:right w:val="single" w:sz="18" w:space="0" w:color="000000"/>
            </w:tcBorders>
            <w:vAlign w:val="center"/>
            <w:hideMark/>
          </w:tcPr>
          <w:p w:rsidR="00FA7C75" w:rsidRDefault="00EC65BC">
            <w:pPr>
              <w:jc w:val="right"/>
            </w:pPr>
            <w:r>
              <w:t>0.05</w:t>
            </w:r>
          </w:p>
        </w:tc>
        <w:tc>
          <w:tcPr>
            <w:tcW w:w="0" w:type="auto"/>
            <w:tcBorders>
              <w:left w:val="single" w:sz="18" w:space="0" w:color="000000"/>
              <w:right w:val="single" w:sz="18" w:space="0" w:color="000000"/>
            </w:tcBorders>
            <w:vAlign w:val="center"/>
            <w:hideMark/>
          </w:tcPr>
          <w:p w:rsidR="00FA7C75" w:rsidRDefault="00EC65BC">
            <w:pPr>
              <w:jc w:val="right"/>
            </w:pPr>
            <w:r>
              <w:t>0.030</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5.2</w:t>
            </w:r>
          </w:p>
        </w:tc>
        <w:tc>
          <w:tcPr>
            <w:tcW w:w="0" w:type="auto"/>
            <w:tcBorders>
              <w:left w:val="single" w:sz="18" w:space="0" w:color="000000"/>
            </w:tcBorders>
            <w:vAlign w:val="center"/>
            <w:hideMark/>
          </w:tcPr>
          <w:p w:rsidR="00FA7C75" w:rsidRDefault="00EC65BC">
            <w:r>
              <w:t>Кредиторская задолженность</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620</w:t>
            </w:r>
          </w:p>
        </w:tc>
        <w:tc>
          <w:tcPr>
            <w:tcW w:w="0" w:type="auto"/>
            <w:tcBorders>
              <w:left w:val="single" w:sz="18" w:space="0" w:color="000000"/>
              <w:right w:val="single" w:sz="18" w:space="0" w:color="000000"/>
            </w:tcBorders>
            <w:vAlign w:val="center"/>
            <w:hideMark/>
          </w:tcPr>
          <w:p w:rsidR="00FA7C75" w:rsidRDefault="00EC65BC">
            <w:pPr>
              <w:jc w:val="right"/>
            </w:pPr>
            <w:r>
              <w:t>303377</w:t>
            </w:r>
          </w:p>
        </w:tc>
        <w:tc>
          <w:tcPr>
            <w:tcW w:w="0" w:type="auto"/>
            <w:tcBorders>
              <w:left w:val="single" w:sz="18" w:space="0" w:color="000000"/>
              <w:right w:val="single" w:sz="18" w:space="0" w:color="000000"/>
            </w:tcBorders>
            <w:vAlign w:val="center"/>
            <w:hideMark/>
          </w:tcPr>
          <w:p w:rsidR="00FA7C75" w:rsidRDefault="00EC65BC">
            <w:pPr>
              <w:jc w:val="right"/>
            </w:pPr>
            <w:r>
              <w:t>285025.4</w:t>
            </w:r>
          </w:p>
        </w:tc>
        <w:tc>
          <w:tcPr>
            <w:tcW w:w="0" w:type="auto"/>
            <w:tcBorders>
              <w:left w:val="single" w:sz="18" w:space="0" w:color="000000"/>
              <w:right w:val="single" w:sz="18" w:space="0" w:color="000000"/>
            </w:tcBorders>
            <w:vAlign w:val="center"/>
            <w:hideMark/>
          </w:tcPr>
          <w:p w:rsidR="00FA7C75" w:rsidRDefault="00EC65BC">
            <w:pPr>
              <w:jc w:val="right"/>
            </w:pPr>
            <w:r>
              <w:t>-18351.6</w:t>
            </w:r>
          </w:p>
        </w:tc>
        <w:tc>
          <w:tcPr>
            <w:tcW w:w="0" w:type="auto"/>
            <w:tcBorders>
              <w:left w:val="single" w:sz="18" w:space="0" w:color="000000"/>
              <w:right w:val="single" w:sz="18" w:space="0" w:color="000000"/>
            </w:tcBorders>
            <w:vAlign w:val="center"/>
            <w:hideMark/>
          </w:tcPr>
          <w:p w:rsidR="00FA7C75" w:rsidRDefault="00EC65BC">
            <w:pPr>
              <w:jc w:val="right"/>
            </w:pPr>
            <w:r>
              <w:t>-6%</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EC65BC">
            <w:r>
              <w:t>капитала</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в т.ч</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3.4</w:t>
            </w:r>
          </w:p>
        </w:tc>
        <w:tc>
          <w:tcPr>
            <w:tcW w:w="0" w:type="auto"/>
            <w:vAlign w:val="center"/>
            <w:hideMark/>
          </w:tcPr>
          <w:p w:rsidR="00FA7C75" w:rsidRDefault="00EC65BC">
            <w:r>
              <w:t>Коэф-т оборачиваемости запасов</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010/0.5*(210н+210к)</w:t>
            </w:r>
          </w:p>
        </w:tc>
        <w:tc>
          <w:tcPr>
            <w:tcW w:w="0" w:type="auto"/>
            <w:vAlign w:val="center"/>
            <w:hideMark/>
          </w:tcPr>
          <w:p w:rsidR="00FA7C75" w:rsidRDefault="00EC65BC">
            <w:pPr>
              <w:jc w:val="center"/>
            </w:pPr>
            <w:r>
              <w:t>4-8</w:t>
            </w:r>
          </w:p>
        </w:tc>
        <w:tc>
          <w:tcPr>
            <w:tcW w:w="0" w:type="auto"/>
            <w:tcBorders>
              <w:left w:val="single" w:sz="18" w:space="0" w:color="000000"/>
              <w:right w:val="single" w:sz="18" w:space="0" w:color="000000"/>
            </w:tcBorders>
            <w:vAlign w:val="center"/>
            <w:hideMark/>
          </w:tcPr>
          <w:p w:rsidR="00FA7C75" w:rsidRDefault="00EC65BC">
            <w:pPr>
              <w:jc w:val="right"/>
            </w:pPr>
            <w:r>
              <w:t>4.09</w:t>
            </w:r>
          </w:p>
        </w:tc>
        <w:tc>
          <w:tcPr>
            <w:tcW w:w="0" w:type="auto"/>
            <w:vAlign w:val="center"/>
            <w:hideMark/>
          </w:tcPr>
          <w:p w:rsidR="00FA7C75" w:rsidRDefault="00EC65BC">
            <w:pPr>
              <w:jc w:val="right"/>
            </w:pPr>
            <w:r>
              <w:t>4.4</w:t>
            </w:r>
          </w:p>
        </w:tc>
        <w:tc>
          <w:tcPr>
            <w:tcW w:w="0" w:type="auto"/>
            <w:tcBorders>
              <w:left w:val="single" w:sz="18" w:space="0" w:color="000000"/>
              <w:right w:val="single" w:sz="18" w:space="0" w:color="000000"/>
            </w:tcBorders>
            <w:vAlign w:val="center"/>
            <w:hideMark/>
          </w:tcPr>
          <w:p w:rsidR="00FA7C75" w:rsidRDefault="00EC65BC">
            <w:pPr>
              <w:jc w:val="right"/>
            </w:pPr>
            <w:r>
              <w:t>0.31</w:t>
            </w:r>
          </w:p>
        </w:tc>
        <w:tc>
          <w:tcPr>
            <w:tcW w:w="0" w:type="auto"/>
            <w:tcBorders>
              <w:left w:val="single" w:sz="18" w:space="0" w:color="000000"/>
              <w:right w:val="single" w:sz="18" w:space="0" w:color="000000"/>
            </w:tcBorders>
            <w:vAlign w:val="center"/>
            <w:hideMark/>
          </w:tcPr>
          <w:p w:rsidR="00FA7C75" w:rsidRDefault="00EC65BC">
            <w:pPr>
              <w:jc w:val="right"/>
            </w:pPr>
            <w:r>
              <w:t>0.076</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поставщики и подрядчики</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621</w:t>
            </w:r>
          </w:p>
        </w:tc>
        <w:tc>
          <w:tcPr>
            <w:tcW w:w="0" w:type="auto"/>
            <w:tcBorders>
              <w:left w:val="single" w:sz="18" w:space="0" w:color="000000"/>
              <w:right w:val="single" w:sz="18" w:space="0" w:color="000000"/>
            </w:tcBorders>
            <w:vAlign w:val="center"/>
            <w:hideMark/>
          </w:tcPr>
          <w:p w:rsidR="00FA7C75" w:rsidRDefault="00EC65BC">
            <w:pPr>
              <w:jc w:val="right"/>
            </w:pPr>
            <w:r>
              <w:t>141000</w:t>
            </w:r>
          </w:p>
        </w:tc>
        <w:tc>
          <w:tcPr>
            <w:tcW w:w="0" w:type="auto"/>
            <w:tcBorders>
              <w:left w:val="single" w:sz="18" w:space="0" w:color="000000"/>
              <w:right w:val="single" w:sz="18" w:space="0" w:color="000000"/>
            </w:tcBorders>
            <w:vAlign w:val="center"/>
            <w:hideMark/>
          </w:tcPr>
          <w:p w:rsidR="00FA7C75" w:rsidRDefault="00EC65BC">
            <w:pPr>
              <w:jc w:val="right"/>
            </w:pPr>
            <w:r>
              <w:t>141000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задолженность перед персоналом</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624</w:t>
            </w:r>
          </w:p>
        </w:tc>
        <w:tc>
          <w:tcPr>
            <w:tcW w:w="0" w:type="auto"/>
            <w:tcBorders>
              <w:left w:val="single" w:sz="18" w:space="0" w:color="000000"/>
              <w:right w:val="single" w:sz="18" w:space="0" w:color="000000"/>
            </w:tcBorders>
            <w:vAlign w:val="center"/>
            <w:hideMark/>
          </w:tcPr>
          <w:p w:rsidR="00FA7C75" w:rsidRDefault="00EC65BC">
            <w:pPr>
              <w:jc w:val="right"/>
            </w:pPr>
            <w:r>
              <w:t>29223</w:t>
            </w:r>
          </w:p>
        </w:tc>
        <w:tc>
          <w:tcPr>
            <w:tcW w:w="0" w:type="auto"/>
            <w:tcBorders>
              <w:left w:val="single" w:sz="18" w:space="0" w:color="000000"/>
              <w:right w:val="single" w:sz="18" w:space="0" w:color="000000"/>
            </w:tcBorders>
            <w:vAlign w:val="center"/>
            <w:hideMark/>
          </w:tcPr>
          <w:p w:rsidR="00FA7C75" w:rsidRDefault="00EC65BC">
            <w:pPr>
              <w:jc w:val="right"/>
            </w:pPr>
            <w:r>
              <w:t>29223</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организации</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задолженность перед бюджетом и</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626</w:t>
            </w:r>
          </w:p>
        </w:tc>
        <w:tc>
          <w:tcPr>
            <w:tcW w:w="0" w:type="auto"/>
            <w:tcBorders>
              <w:left w:val="single" w:sz="18" w:space="0" w:color="000000"/>
              <w:right w:val="single" w:sz="18" w:space="0" w:color="000000"/>
            </w:tcBorders>
            <w:vAlign w:val="center"/>
            <w:hideMark/>
          </w:tcPr>
          <w:p w:rsidR="00FA7C75" w:rsidRDefault="00EC65BC">
            <w:pPr>
              <w:jc w:val="right"/>
            </w:pPr>
            <w:r>
              <w:t>76095</w:t>
            </w:r>
          </w:p>
        </w:tc>
        <w:tc>
          <w:tcPr>
            <w:tcW w:w="0" w:type="auto"/>
            <w:tcBorders>
              <w:left w:val="single" w:sz="18" w:space="0" w:color="000000"/>
              <w:right w:val="single" w:sz="18" w:space="0" w:color="000000"/>
            </w:tcBorders>
            <w:vAlign w:val="center"/>
            <w:hideMark/>
          </w:tcPr>
          <w:p w:rsidR="00FA7C75" w:rsidRDefault="00EC65BC">
            <w:pPr>
              <w:jc w:val="right"/>
            </w:pPr>
            <w:r>
              <w:t>57743.4</w:t>
            </w:r>
          </w:p>
        </w:tc>
        <w:tc>
          <w:tcPr>
            <w:tcW w:w="0" w:type="auto"/>
            <w:tcBorders>
              <w:left w:val="single" w:sz="18" w:space="0" w:color="000000"/>
              <w:right w:val="single" w:sz="18" w:space="0" w:color="000000"/>
            </w:tcBorders>
            <w:vAlign w:val="center"/>
            <w:hideMark/>
          </w:tcPr>
          <w:p w:rsidR="00FA7C75" w:rsidRDefault="00EC65BC">
            <w:pPr>
              <w:jc w:val="right"/>
            </w:pPr>
            <w:r>
              <w:t>-18351.6</w:t>
            </w:r>
          </w:p>
        </w:tc>
        <w:tc>
          <w:tcPr>
            <w:tcW w:w="0" w:type="auto"/>
            <w:tcBorders>
              <w:left w:val="single" w:sz="18" w:space="0" w:color="000000"/>
              <w:right w:val="single" w:sz="18" w:space="0" w:color="000000"/>
            </w:tcBorders>
            <w:vAlign w:val="center"/>
            <w:hideMark/>
          </w:tcPr>
          <w:p w:rsidR="00FA7C75" w:rsidRDefault="00EC65BC">
            <w:pPr>
              <w:jc w:val="right"/>
            </w:pPr>
            <w:r>
              <w:t>-24%</w:t>
            </w:r>
          </w:p>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t>4</w:t>
            </w:r>
          </w:p>
        </w:tc>
        <w:tc>
          <w:tcPr>
            <w:tcW w:w="0" w:type="auto"/>
            <w:tcBorders>
              <w:top w:val="single" w:sz="18" w:space="0" w:color="000000"/>
              <w:bottom w:val="single" w:sz="18" w:space="0" w:color="000000"/>
            </w:tcBorders>
            <w:vAlign w:val="center"/>
            <w:hideMark/>
          </w:tcPr>
          <w:p w:rsidR="00FA7C75" w:rsidRDefault="00EC65BC">
            <w:r>
              <w:t>Показатели,характеризующие эффективность хозяйствования предприятия</w:t>
            </w:r>
          </w:p>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tcBorders>
            <w:vAlign w:val="center"/>
            <w:hideMark/>
          </w:tcPr>
          <w:p w:rsidR="00FA7C75" w:rsidRDefault="00FA7C75"/>
        </w:tc>
        <w:tc>
          <w:tcPr>
            <w:tcW w:w="0" w:type="auto"/>
            <w:tcBorders>
              <w:top w:val="single" w:sz="18" w:space="0" w:color="000000"/>
              <w:bottom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внебюджетными фондами</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tcBorders>
            <w:vAlign w:val="center"/>
            <w:hideMark/>
          </w:tcPr>
          <w:p w:rsidR="00FA7C75" w:rsidRDefault="00FA7C75"/>
        </w:tc>
        <w:tc>
          <w:tcPr>
            <w:tcW w:w="0" w:type="auto"/>
            <w:tcBorders>
              <w:top w:val="single" w:sz="18" w:space="0" w:color="000000"/>
            </w:tcBorders>
            <w:vAlign w:val="center"/>
            <w:hideMark/>
          </w:tcPr>
          <w:p w:rsidR="00FA7C75" w:rsidRDefault="00FA7C75"/>
        </w:tc>
        <w:tc>
          <w:tcPr>
            <w:tcW w:w="0" w:type="auto"/>
            <w:tcBorders>
              <w:top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pPr>
              <w:jc w:val="center"/>
            </w:pPr>
          </w:p>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 xml:space="preserve">прочие кредиторы </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628</w:t>
            </w:r>
          </w:p>
        </w:tc>
        <w:tc>
          <w:tcPr>
            <w:tcW w:w="0" w:type="auto"/>
            <w:tcBorders>
              <w:left w:val="single" w:sz="18" w:space="0" w:color="000000"/>
              <w:right w:val="single" w:sz="18" w:space="0" w:color="000000"/>
            </w:tcBorders>
            <w:vAlign w:val="center"/>
            <w:hideMark/>
          </w:tcPr>
          <w:p w:rsidR="00FA7C75" w:rsidRDefault="00EC65BC">
            <w:pPr>
              <w:jc w:val="right"/>
            </w:pPr>
            <w:r>
              <w:t>57059</w:t>
            </w:r>
          </w:p>
        </w:tc>
        <w:tc>
          <w:tcPr>
            <w:tcW w:w="0" w:type="auto"/>
            <w:tcBorders>
              <w:left w:val="single" w:sz="18" w:space="0" w:color="000000"/>
              <w:right w:val="single" w:sz="18" w:space="0" w:color="000000"/>
            </w:tcBorders>
            <w:vAlign w:val="center"/>
            <w:hideMark/>
          </w:tcPr>
          <w:p w:rsidR="00FA7C75" w:rsidRDefault="00EC65BC">
            <w:pPr>
              <w:jc w:val="right"/>
            </w:pPr>
            <w:r>
              <w:t>57059</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4.1</w:t>
            </w:r>
          </w:p>
        </w:tc>
        <w:tc>
          <w:tcPr>
            <w:tcW w:w="0" w:type="auto"/>
            <w:tcBorders>
              <w:left w:val="single" w:sz="18" w:space="0" w:color="000000"/>
            </w:tcBorders>
            <w:vAlign w:val="center"/>
            <w:hideMark/>
          </w:tcPr>
          <w:p w:rsidR="00FA7C75" w:rsidRDefault="00EC65BC">
            <w:r>
              <w:t>Чистая прибыль</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190</w:t>
            </w:r>
          </w:p>
        </w:tc>
        <w:tc>
          <w:tcPr>
            <w:tcW w:w="0" w:type="auto"/>
            <w:tcBorders>
              <w:left w:val="single" w:sz="18" w:space="0" w:color="000000"/>
              <w:right w:val="single" w:sz="18" w:space="0" w:color="000000"/>
            </w:tcBorders>
            <w:vAlign w:val="center"/>
            <w:hideMark/>
          </w:tcPr>
          <w:p w:rsidR="00FA7C75" w:rsidRDefault="00EC65BC">
            <w:pPr>
              <w:jc w:val="center"/>
            </w:pPr>
            <w:r>
              <w:t>тыс.руб</w:t>
            </w:r>
          </w:p>
        </w:tc>
        <w:tc>
          <w:tcPr>
            <w:tcW w:w="0" w:type="auto"/>
            <w:tcBorders>
              <w:left w:val="single" w:sz="18" w:space="0" w:color="000000"/>
              <w:right w:val="single" w:sz="18" w:space="0" w:color="000000"/>
            </w:tcBorders>
            <w:vAlign w:val="center"/>
            <w:hideMark/>
          </w:tcPr>
          <w:p w:rsidR="00FA7C75" w:rsidRDefault="00EC65BC">
            <w:pPr>
              <w:jc w:val="right"/>
            </w:pPr>
            <w:r>
              <w:t>15338</w:t>
            </w:r>
          </w:p>
        </w:tc>
        <w:tc>
          <w:tcPr>
            <w:tcW w:w="0" w:type="auto"/>
            <w:tcBorders>
              <w:left w:val="single" w:sz="18" w:space="0" w:color="000000"/>
              <w:right w:val="single" w:sz="18" w:space="0" w:color="000000"/>
            </w:tcBorders>
            <w:vAlign w:val="center"/>
            <w:hideMark/>
          </w:tcPr>
          <w:p w:rsidR="00FA7C75" w:rsidRDefault="00EC65BC">
            <w:pPr>
              <w:jc w:val="right"/>
            </w:pPr>
            <w:r>
              <w:t>15338</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задолженность учредителям по</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630</w:t>
            </w:r>
          </w:p>
        </w:tc>
        <w:tc>
          <w:tcPr>
            <w:tcW w:w="0" w:type="auto"/>
            <w:tcBorders>
              <w:left w:val="single" w:sz="18" w:space="0" w:color="000000"/>
              <w:right w:val="single" w:sz="18" w:space="0" w:color="000000"/>
            </w:tcBorders>
            <w:vAlign w:val="center"/>
            <w:hideMark/>
          </w:tcPr>
          <w:p w:rsidR="00FA7C75" w:rsidRDefault="00EC65BC">
            <w:pPr>
              <w:jc w:val="right"/>
            </w:pPr>
            <w:r>
              <w:t>1000</w:t>
            </w:r>
          </w:p>
        </w:tc>
        <w:tc>
          <w:tcPr>
            <w:tcW w:w="0" w:type="auto"/>
            <w:tcBorders>
              <w:left w:val="single" w:sz="18" w:space="0" w:color="000000"/>
              <w:right w:val="single" w:sz="18" w:space="0" w:color="000000"/>
            </w:tcBorders>
            <w:vAlign w:val="center"/>
            <w:hideMark/>
          </w:tcPr>
          <w:p w:rsidR="00FA7C75" w:rsidRDefault="00EC65BC">
            <w:pPr>
              <w:jc w:val="right"/>
            </w:pPr>
            <w:r>
              <w:t>1000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EC65BC">
            <w:r>
              <w:t>выплате доходов</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4.2</w:t>
            </w:r>
          </w:p>
        </w:tc>
        <w:tc>
          <w:tcPr>
            <w:tcW w:w="0" w:type="auto"/>
            <w:tcBorders>
              <w:left w:val="single" w:sz="18" w:space="0" w:color="000000"/>
            </w:tcBorders>
            <w:vAlign w:val="center"/>
            <w:hideMark/>
          </w:tcPr>
          <w:p w:rsidR="00FA7C75" w:rsidRDefault="00EC65BC">
            <w:r>
              <w:t xml:space="preserve">Коэф-т рентабельности капитала </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190/0.5*(490+640,650н+</w:t>
            </w: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0.3</w:t>
            </w:r>
          </w:p>
        </w:tc>
        <w:tc>
          <w:tcPr>
            <w:tcW w:w="0" w:type="auto"/>
            <w:tcBorders>
              <w:left w:val="single" w:sz="18" w:space="0" w:color="000000"/>
              <w:right w:val="single" w:sz="18" w:space="0" w:color="000000"/>
            </w:tcBorders>
            <w:vAlign w:val="center"/>
            <w:hideMark/>
          </w:tcPr>
          <w:p w:rsidR="00FA7C75" w:rsidRDefault="00EC65BC">
            <w:pPr>
              <w:jc w:val="right"/>
            </w:pPr>
            <w:r>
              <w:t>0.3</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5.3</w:t>
            </w:r>
          </w:p>
        </w:tc>
        <w:tc>
          <w:tcPr>
            <w:tcW w:w="0" w:type="auto"/>
            <w:tcBorders>
              <w:left w:val="single" w:sz="18" w:space="0" w:color="000000"/>
            </w:tcBorders>
            <w:vAlign w:val="center"/>
            <w:hideMark/>
          </w:tcPr>
          <w:p w:rsidR="00FA7C75" w:rsidRDefault="00EC65BC">
            <w:r>
              <w:t>Доходы будущих периодов</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640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490+640,650к)</w:t>
            </w: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left w:val="single" w:sz="18" w:space="0" w:color="000000"/>
              <w:right w:val="single" w:sz="18" w:space="0" w:color="000000"/>
            </w:tcBorders>
            <w:vAlign w:val="center"/>
            <w:hideMark/>
          </w:tcPr>
          <w:p w:rsidR="00FA7C75" w:rsidRDefault="00EC65BC">
            <w:pPr>
              <w:jc w:val="right"/>
            </w:pPr>
            <w:r>
              <w:t>5.4</w:t>
            </w:r>
          </w:p>
        </w:tc>
        <w:tc>
          <w:tcPr>
            <w:tcW w:w="0" w:type="auto"/>
            <w:tcBorders>
              <w:left w:val="single" w:sz="18" w:space="0" w:color="000000"/>
            </w:tcBorders>
            <w:vAlign w:val="center"/>
            <w:hideMark/>
          </w:tcPr>
          <w:p w:rsidR="00FA7C75" w:rsidRDefault="00EC65BC">
            <w:r>
              <w:t>Резервы предстоящих расходов</w:t>
            </w:r>
          </w:p>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650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4.3</w:t>
            </w:r>
          </w:p>
        </w:tc>
        <w:tc>
          <w:tcPr>
            <w:tcW w:w="0" w:type="auto"/>
            <w:tcBorders>
              <w:left w:val="single" w:sz="18" w:space="0" w:color="000000"/>
            </w:tcBorders>
            <w:vAlign w:val="center"/>
            <w:hideMark/>
          </w:tcPr>
          <w:p w:rsidR="00FA7C75" w:rsidRDefault="00EC65BC">
            <w:r>
              <w:t xml:space="preserve">Коэф-т рентабельности активов </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190/0.5*(300н+300к)</w:t>
            </w: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0.05</w:t>
            </w:r>
          </w:p>
        </w:tc>
        <w:tc>
          <w:tcPr>
            <w:tcW w:w="0" w:type="auto"/>
            <w:tcBorders>
              <w:left w:val="single" w:sz="18" w:space="0" w:color="000000"/>
              <w:right w:val="single" w:sz="18" w:space="0" w:color="000000"/>
            </w:tcBorders>
            <w:vAlign w:val="center"/>
            <w:hideMark/>
          </w:tcPr>
          <w:p w:rsidR="00FA7C75" w:rsidRDefault="00EC65BC">
            <w:pPr>
              <w:jc w:val="right"/>
            </w:pPr>
            <w:r>
              <w:t>0.05</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0.044</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ИТОГО ПО 5 РАЗДЕЛУ</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318217</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299865.4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-18351.6</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-6%</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4.4</w:t>
            </w:r>
          </w:p>
        </w:tc>
        <w:tc>
          <w:tcPr>
            <w:tcW w:w="0" w:type="auto"/>
            <w:tcBorders>
              <w:left w:val="single" w:sz="18" w:space="0" w:color="000000"/>
            </w:tcBorders>
            <w:vAlign w:val="center"/>
            <w:hideMark/>
          </w:tcPr>
          <w:p w:rsidR="00FA7C75" w:rsidRDefault="00EC65BC">
            <w:r>
              <w:t>Коэф-т рентабельности продаж</w:t>
            </w:r>
          </w:p>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center"/>
            </w:pPr>
            <w:r>
              <w:t>190/010</w:t>
            </w: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EC65BC">
            <w:pPr>
              <w:jc w:val="right"/>
            </w:pPr>
            <w:r>
              <w:t>0.03</w:t>
            </w:r>
          </w:p>
        </w:tc>
        <w:tc>
          <w:tcPr>
            <w:tcW w:w="0" w:type="auto"/>
            <w:tcBorders>
              <w:left w:val="single" w:sz="18" w:space="0" w:color="000000"/>
              <w:right w:val="single" w:sz="18" w:space="0" w:color="000000"/>
            </w:tcBorders>
            <w:vAlign w:val="center"/>
            <w:hideMark/>
          </w:tcPr>
          <w:p w:rsidR="00FA7C75" w:rsidRDefault="00EC65BC">
            <w:pPr>
              <w:jc w:val="right"/>
            </w:pPr>
            <w:r>
              <w:t>0.03</w:t>
            </w:r>
          </w:p>
        </w:tc>
        <w:tc>
          <w:tcPr>
            <w:tcW w:w="0" w:type="auto"/>
            <w:tcBorders>
              <w:left w:val="single" w:sz="18" w:space="0" w:color="000000"/>
              <w:right w:val="single" w:sz="18" w:space="0" w:color="000000"/>
            </w:tcBorders>
            <w:vAlign w:val="center"/>
            <w:hideMark/>
          </w:tcPr>
          <w:p w:rsidR="00FA7C75" w:rsidRDefault="00EC65BC">
            <w:pPr>
              <w:jc w:val="right"/>
            </w:pPr>
            <w:r>
              <w:t>0</w:t>
            </w:r>
          </w:p>
        </w:tc>
        <w:tc>
          <w:tcPr>
            <w:tcW w:w="0" w:type="auto"/>
            <w:tcBorders>
              <w:left w:val="single" w:sz="18" w:space="0" w:color="000000"/>
              <w:right w:val="single" w:sz="18" w:space="0" w:color="000000"/>
            </w:tcBorders>
            <w:vAlign w:val="center"/>
            <w:hideMark/>
          </w:tcPr>
          <w:p w:rsidR="00FA7C75" w:rsidRDefault="00EC65BC">
            <w:pPr>
              <w:jc w:val="right"/>
            </w:pPr>
            <w:r>
              <w:t>0</w:t>
            </w:r>
          </w:p>
        </w:tc>
      </w:tr>
      <w:tr w:rsidR="00FA7C75">
        <w:trPr>
          <w:tblCellSpacing w:w="0" w:type="dxa"/>
        </w:trPr>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tcBorders>
            <w:vAlign w:val="center"/>
            <w:hideMark/>
          </w:tcPr>
          <w:p w:rsidR="00FA7C75" w:rsidRDefault="00FA7C75"/>
        </w:tc>
        <w:tc>
          <w:tcPr>
            <w:tcW w:w="0" w:type="auto"/>
            <w:vAlign w:val="center"/>
            <w:hideMark/>
          </w:tcPr>
          <w:p w:rsidR="00FA7C75" w:rsidRDefault="00FA7C75"/>
        </w:tc>
        <w:tc>
          <w:tcPr>
            <w:tcW w:w="0" w:type="auto"/>
            <w:tcBorders>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c>
          <w:tcPr>
            <w:tcW w:w="0" w:type="auto"/>
            <w:tcBorders>
              <w:left w:val="single" w:sz="18" w:space="0" w:color="000000"/>
              <w:right w:val="single" w:sz="18" w:space="0" w:color="000000"/>
            </w:tcBorders>
            <w:vAlign w:val="center"/>
            <w:hideMark/>
          </w:tcPr>
          <w:p w:rsidR="00FA7C75" w:rsidRDefault="00FA7C75"/>
        </w:tc>
      </w:tr>
      <w:tr w:rsidR="00FA7C75">
        <w:trPr>
          <w:tblCellSpacing w:w="0" w:type="dxa"/>
        </w:trPr>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tcBorders>
            <w:vAlign w:val="center"/>
            <w:hideMark/>
          </w:tcPr>
          <w:p w:rsidR="00FA7C75" w:rsidRDefault="00EC65BC">
            <w:r>
              <w:rPr>
                <w:b/>
                <w:bCs/>
                <w:i/>
                <w:iCs/>
              </w:rPr>
              <w:t>БАЛАНС</w:t>
            </w:r>
          </w:p>
        </w:tc>
        <w:tc>
          <w:tcPr>
            <w:tcW w:w="0" w:type="auto"/>
            <w:tcBorders>
              <w:top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FA7C75"/>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374221</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355869.4</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-18351.6</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FA7C75" w:rsidRDefault="00EC65BC">
            <w:pPr>
              <w:jc w:val="right"/>
            </w:pPr>
            <w:r>
              <w:rPr>
                <w:b/>
                <w:bCs/>
                <w:i/>
                <w:iCs/>
              </w:rPr>
              <w:t>-5%</w:t>
            </w:r>
          </w:p>
        </w:tc>
        <w:tc>
          <w:tcPr>
            <w:tcW w:w="0" w:type="auto"/>
            <w:vAlign w:val="center"/>
            <w:hideMark/>
          </w:tcPr>
          <w:p w:rsidR="00FA7C75" w:rsidRDefault="00FA7C75"/>
        </w:tc>
        <w:tc>
          <w:tcPr>
            <w:tcW w:w="0" w:type="auto"/>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tcBorders>
            <w:vAlign w:val="center"/>
            <w:hideMark/>
          </w:tcPr>
          <w:p w:rsidR="00FA7C75" w:rsidRDefault="00FA7C75"/>
        </w:tc>
        <w:tc>
          <w:tcPr>
            <w:tcW w:w="0" w:type="auto"/>
            <w:tcBorders>
              <w:bottom w:val="single" w:sz="18" w:space="0" w:color="000000"/>
            </w:tcBorders>
            <w:vAlign w:val="center"/>
            <w:hideMark/>
          </w:tcPr>
          <w:p w:rsidR="00FA7C75" w:rsidRDefault="00FA7C75"/>
        </w:tc>
        <w:tc>
          <w:tcPr>
            <w:tcW w:w="0" w:type="auto"/>
            <w:tcBorders>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pPr>
              <w:jc w:val="center"/>
            </w:pPr>
          </w:p>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c>
          <w:tcPr>
            <w:tcW w:w="0" w:type="auto"/>
            <w:tcBorders>
              <w:left w:val="single" w:sz="18" w:space="0" w:color="000000"/>
              <w:bottom w:val="single" w:sz="18" w:space="0" w:color="000000"/>
              <w:right w:val="single" w:sz="18" w:space="0" w:color="000000"/>
            </w:tcBorders>
            <w:vAlign w:val="center"/>
            <w:hideMark/>
          </w:tcPr>
          <w:p w:rsidR="00FA7C75" w:rsidRDefault="00FA7C75"/>
        </w:tc>
      </w:tr>
    </w:tbl>
    <w:p w:rsidR="00FA7C75" w:rsidRDefault="00FA7C75">
      <w:bookmarkStart w:id="0" w:name="_GoBack"/>
      <w:bookmarkEnd w:id="0"/>
    </w:p>
    <w:sectPr w:rsidR="00FA7C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417D"/>
    <w:multiLevelType w:val="multilevel"/>
    <w:tmpl w:val="1392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6C1094"/>
    <w:multiLevelType w:val="multilevel"/>
    <w:tmpl w:val="5D82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3E26DB"/>
    <w:multiLevelType w:val="multilevel"/>
    <w:tmpl w:val="D04E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D21B9B"/>
    <w:multiLevelType w:val="multilevel"/>
    <w:tmpl w:val="800A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5BC"/>
    <w:rsid w:val="00EC4F70"/>
    <w:rsid w:val="00EC65BC"/>
    <w:rsid w:val="00FA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62E0AD0B-1EE2-4782-8D7D-868258EC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symbol">
    <w:name w:val="symbol"/>
    <w:basedOn w:val="a0"/>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styleId="a6">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7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jpeg"/><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20741</Words>
  <Characters>118230</Characters>
  <Application>Microsoft Office Word</Application>
  <DocSecurity>0</DocSecurity>
  <Lines>985</Lines>
  <Paragraphs>277</Paragraphs>
  <ScaleCrop>false</ScaleCrop>
  <Company/>
  <LinksUpToDate>false</LinksUpToDate>
  <CharactersWithSpaces>138694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анализ материально-производственных запасов организации</dc:title>
  <dc:subject/>
  <dc:creator>admin</dc:creator>
  <cp:keywords/>
  <dc:description/>
  <cp:lastModifiedBy>admin</cp:lastModifiedBy>
  <cp:revision>2</cp:revision>
  <dcterms:created xsi:type="dcterms:W3CDTF">2014-02-08T12:53:00Z</dcterms:created>
  <dcterms:modified xsi:type="dcterms:W3CDTF">2014-02-08T12:53:00Z</dcterms:modified>
</cp:coreProperties>
</file>