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A80" w:rsidRDefault="00752A80" w:rsidP="00DF13A8">
      <w:pPr>
        <w:spacing w:after="0" w:line="360" w:lineRule="auto"/>
        <w:ind w:firstLine="360"/>
        <w:jc w:val="center"/>
        <w:rPr>
          <w:rFonts w:ascii="Times New Roman" w:hAnsi="Times New Roman"/>
          <w:b/>
          <w:sz w:val="28"/>
          <w:szCs w:val="28"/>
          <w:lang w:eastAsia="ru-RU"/>
        </w:rPr>
      </w:pPr>
    </w:p>
    <w:p w:rsidR="0051143B" w:rsidRPr="00856E94" w:rsidRDefault="0051143B" w:rsidP="00DF13A8">
      <w:pPr>
        <w:spacing w:after="0" w:line="360" w:lineRule="auto"/>
        <w:ind w:firstLine="360"/>
        <w:jc w:val="center"/>
        <w:rPr>
          <w:rFonts w:ascii="Times New Roman" w:hAnsi="Times New Roman"/>
          <w:b/>
          <w:sz w:val="28"/>
          <w:szCs w:val="28"/>
          <w:lang w:eastAsia="ru-RU"/>
        </w:rPr>
      </w:pPr>
      <w:r w:rsidRPr="00856E94">
        <w:rPr>
          <w:rFonts w:ascii="Times New Roman" w:hAnsi="Times New Roman"/>
          <w:b/>
          <w:sz w:val="28"/>
          <w:szCs w:val="28"/>
          <w:lang w:eastAsia="ru-RU"/>
        </w:rPr>
        <w:t>Федеральное государственное образовательное учреждение</w:t>
      </w:r>
      <w:r w:rsidRPr="00856E94">
        <w:rPr>
          <w:rFonts w:ascii="Times New Roman" w:hAnsi="Times New Roman"/>
          <w:b/>
          <w:sz w:val="28"/>
          <w:szCs w:val="28"/>
          <w:lang w:eastAsia="ru-RU"/>
        </w:rPr>
        <w:br/>
        <w:t>высшего профессионального образования</w:t>
      </w:r>
    </w:p>
    <w:p w:rsidR="0051143B" w:rsidRPr="00856E94" w:rsidRDefault="0051143B" w:rsidP="00DF13A8">
      <w:pPr>
        <w:spacing w:after="0" w:line="360" w:lineRule="auto"/>
        <w:ind w:firstLine="360"/>
        <w:jc w:val="center"/>
        <w:rPr>
          <w:rFonts w:ascii="Times New Roman" w:hAnsi="Times New Roman"/>
          <w:b/>
          <w:sz w:val="28"/>
          <w:szCs w:val="28"/>
          <w:lang w:eastAsia="ru-RU"/>
        </w:rPr>
      </w:pPr>
      <w:r w:rsidRPr="00856E94">
        <w:rPr>
          <w:rFonts w:ascii="Times New Roman" w:hAnsi="Times New Roman"/>
          <w:b/>
          <w:sz w:val="28"/>
          <w:szCs w:val="28"/>
          <w:lang w:eastAsia="ru-RU"/>
        </w:rPr>
        <w:t>«Финансовая академия при Правительстве РФ»</w:t>
      </w:r>
    </w:p>
    <w:p w:rsidR="0051143B" w:rsidRPr="00856E94" w:rsidRDefault="0051143B" w:rsidP="00DF13A8">
      <w:pPr>
        <w:spacing w:after="0" w:line="360" w:lineRule="auto"/>
        <w:ind w:firstLine="360"/>
        <w:jc w:val="center"/>
        <w:rPr>
          <w:rFonts w:ascii="Times New Roman" w:hAnsi="Times New Roman"/>
          <w:b/>
          <w:sz w:val="28"/>
          <w:szCs w:val="28"/>
          <w:lang w:eastAsia="ru-RU"/>
        </w:rPr>
      </w:pPr>
      <w:r w:rsidRPr="00856E94">
        <w:rPr>
          <w:rFonts w:ascii="Times New Roman" w:hAnsi="Times New Roman"/>
          <w:b/>
          <w:sz w:val="28"/>
          <w:szCs w:val="28"/>
          <w:lang w:eastAsia="ru-RU"/>
        </w:rPr>
        <w:t>(Финакадемия)</w:t>
      </w:r>
    </w:p>
    <w:p w:rsidR="0051143B" w:rsidRPr="00856E94" w:rsidRDefault="0051143B" w:rsidP="00DF13A8">
      <w:pPr>
        <w:spacing w:after="0" w:line="360" w:lineRule="auto"/>
        <w:ind w:firstLine="360"/>
        <w:jc w:val="center"/>
        <w:rPr>
          <w:rFonts w:ascii="Times New Roman" w:hAnsi="Times New Roman"/>
          <w:sz w:val="28"/>
          <w:szCs w:val="28"/>
          <w:lang w:eastAsia="ru-RU"/>
        </w:rPr>
      </w:pPr>
    </w:p>
    <w:p w:rsidR="0051143B" w:rsidRPr="00856E94" w:rsidRDefault="0051143B" w:rsidP="00DF13A8">
      <w:pPr>
        <w:spacing w:after="0" w:line="360" w:lineRule="auto"/>
        <w:ind w:firstLine="360"/>
        <w:jc w:val="center"/>
        <w:rPr>
          <w:rFonts w:ascii="Times New Roman" w:hAnsi="Times New Roman"/>
          <w:sz w:val="28"/>
          <w:szCs w:val="28"/>
          <w:lang w:eastAsia="ru-RU"/>
        </w:rPr>
      </w:pPr>
      <w:r w:rsidRPr="00856E94">
        <w:rPr>
          <w:rFonts w:ascii="Times New Roman" w:hAnsi="Times New Roman"/>
          <w:sz w:val="28"/>
          <w:szCs w:val="28"/>
          <w:lang w:eastAsia="ru-RU"/>
        </w:rPr>
        <w:t>Факультет очно-заочного обучения</w:t>
      </w:r>
    </w:p>
    <w:p w:rsidR="0051143B" w:rsidRPr="00856E94" w:rsidRDefault="0051143B" w:rsidP="00DF13A8">
      <w:pPr>
        <w:spacing w:after="0" w:line="360" w:lineRule="auto"/>
        <w:ind w:firstLine="360"/>
        <w:jc w:val="center"/>
        <w:rPr>
          <w:rFonts w:ascii="Times New Roman" w:hAnsi="Times New Roman"/>
          <w:sz w:val="28"/>
          <w:szCs w:val="28"/>
          <w:lang w:eastAsia="ru-RU"/>
        </w:rPr>
      </w:pPr>
    </w:p>
    <w:p w:rsidR="0051143B" w:rsidRPr="00856E94" w:rsidRDefault="0051143B" w:rsidP="00DF13A8">
      <w:pPr>
        <w:spacing w:after="0" w:line="360" w:lineRule="auto"/>
        <w:ind w:firstLine="360"/>
        <w:jc w:val="center"/>
        <w:rPr>
          <w:rFonts w:ascii="Times New Roman" w:hAnsi="Times New Roman"/>
          <w:sz w:val="28"/>
          <w:szCs w:val="28"/>
          <w:lang w:eastAsia="ru-RU"/>
        </w:rPr>
      </w:pPr>
      <w:r w:rsidRPr="00856E94">
        <w:rPr>
          <w:rFonts w:ascii="Times New Roman" w:hAnsi="Times New Roman"/>
          <w:sz w:val="28"/>
          <w:szCs w:val="28"/>
          <w:lang w:eastAsia="ru-RU"/>
        </w:rPr>
        <w:t>КАФЕДРА «Бухгалтерский учет»</w:t>
      </w:r>
    </w:p>
    <w:p w:rsidR="0051143B" w:rsidRPr="00856E94" w:rsidRDefault="0051143B" w:rsidP="00DF13A8">
      <w:pPr>
        <w:spacing w:after="0" w:line="360" w:lineRule="auto"/>
        <w:ind w:firstLine="360"/>
        <w:jc w:val="center"/>
        <w:rPr>
          <w:rFonts w:ascii="Times New Roman" w:hAnsi="Times New Roman"/>
          <w:sz w:val="28"/>
          <w:szCs w:val="28"/>
          <w:lang w:eastAsia="ru-RU"/>
        </w:rPr>
      </w:pPr>
    </w:p>
    <w:p w:rsidR="0051143B" w:rsidRPr="00856E94" w:rsidRDefault="0051143B" w:rsidP="00DF13A8">
      <w:pPr>
        <w:spacing w:after="0" w:line="360" w:lineRule="auto"/>
        <w:ind w:firstLine="360"/>
        <w:jc w:val="right"/>
        <w:rPr>
          <w:rFonts w:ascii="Times New Roman" w:hAnsi="Times New Roman"/>
          <w:b/>
          <w:sz w:val="28"/>
          <w:szCs w:val="28"/>
          <w:lang w:eastAsia="ru-RU"/>
        </w:rPr>
      </w:pPr>
      <w:r w:rsidRPr="00856E94">
        <w:rPr>
          <w:rFonts w:ascii="Times New Roman" w:hAnsi="Times New Roman"/>
          <w:b/>
          <w:sz w:val="28"/>
          <w:szCs w:val="28"/>
          <w:lang w:eastAsia="ru-RU"/>
        </w:rPr>
        <w:t>Допустить к защите</w:t>
      </w:r>
    </w:p>
    <w:p w:rsidR="0051143B" w:rsidRPr="00856E94" w:rsidRDefault="0051143B" w:rsidP="00DF13A8">
      <w:pPr>
        <w:spacing w:after="0" w:line="360" w:lineRule="auto"/>
        <w:ind w:firstLine="360"/>
        <w:jc w:val="right"/>
        <w:rPr>
          <w:rFonts w:ascii="Times New Roman" w:hAnsi="Times New Roman"/>
          <w:sz w:val="28"/>
          <w:szCs w:val="28"/>
          <w:lang w:eastAsia="ru-RU"/>
        </w:rPr>
      </w:pPr>
      <w:r w:rsidRPr="00856E94">
        <w:rPr>
          <w:rFonts w:ascii="Times New Roman" w:hAnsi="Times New Roman"/>
          <w:sz w:val="28"/>
          <w:szCs w:val="28"/>
          <w:lang w:eastAsia="ru-RU"/>
        </w:rPr>
        <w:t>Зав. кафедрой ________________</w:t>
      </w:r>
    </w:p>
    <w:p w:rsidR="0051143B" w:rsidRPr="00856E94" w:rsidRDefault="0051143B" w:rsidP="00DF13A8">
      <w:pPr>
        <w:spacing w:after="0" w:line="360" w:lineRule="auto"/>
        <w:ind w:firstLine="360"/>
        <w:jc w:val="right"/>
        <w:rPr>
          <w:rFonts w:ascii="Times New Roman" w:hAnsi="Times New Roman"/>
          <w:sz w:val="28"/>
          <w:szCs w:val="28"/>
          <w:lang w:eastAsia="ru-RU"/>
        </w:rPr>
      </w:pPr>
      <w:r w:rsidRPr="00856E94">
        <w:rPr>
          <w:rFonts w:ascii="Times New Roman" w:hAnsi="Times New Roman"/>
          <w:sz w:val="28"/>
          <w:szCs w:val="28"/>
          <w:lang w:eastAsia="ru-RU"/>
        </w:rPr>
        <w:t>«___» __________________20__г.</w:t>
      </w:r>
    </w:p>
    <w:p w:rsidR="0051143B" w:rsidRPr="00856E94" w:rsidRDefault="0051143B" w:rsidP="00DF13A8">
      <w:pPr>
        <w:spacing w:after="0" w:line="360" w:lineRule="auto"/>
        <w:ind w:firstLine="360"/>
        <w:jc w:val="center"/>
        <w:rPr>
          <w:rFonts w:ascii="Times New Roman" w:hAnsi="Times New Roman"/>
          <w:sz w:val="28"/>
          <w:szCs w:val="28"/>
          <w:lang w:eastAsia="ru-RU"/>
        </w:rPr>
      </w:pPr>
    </w:p>
    <w:p w:rsidR="0051143B" w:rsidRPr="00856E94" w:rsidRDefault="0051143B" w:rsidP="00DF13A8">
      <w:pPr>
        <w:spacing w:after="0" w:line="360" w:lineRule="auto"/>
        <w:ind w:firstLine="360"/>
        <w:jc w:val="center"/>
        <w:rPr>
          <w:rFonts w:ascii="Times New Roman" w:hAnsi="Times New Roman"/>
          <w:sz w:val="28"/>
          <w:szCs w:val="28"/>
          <w:lang w:eastAsia="ru-RU"/>
        </w:rPr>
      </w:pPr>
    </w:p>
    <w:p w:rsidR="0051143B" w:rsidRPr="00856E94" w:rsidRDefault="0051143B" w:rsidP="00DF13A8">
      <w:pPr>
        <w:spacing w:after="0" w:line="360" w:lineRule="auto"/>
        <w:ind w:firstLine="360"/>
        <w:jc w:val="center"/>
        <w:rPr>
          <w:rFonts w:ascii="Times New Roman" w:hAnsi="Times New Roman"/>
          <w:sz w:val="28"/>
          <w:szCs w:val="28"/>
          <w:lang w:eastAsia="ru-RU"/>
        </w:rPr>
      </w:pPr>
    </w:p>
    <w:p w:rsidR="0051143B" w:rsidRPr="00856E94" w:rsidRDefault="0051143B" w:rsidP="00DF13A8">
      <w:pPr>
        <w:spacing w:after="0" w:line="360" w:lineRule="auto"/>
        <w:ind w:firstLine="360"/>
        <w:jc w:val="center"/>
        <w:rPr>
          <w:rFonts w:ascii="Times New Roman" w:hAnsi="Times New Roman"/>
          <w:b/>
          <w:sz w:val="28"/>
          <w:szCs w:val="28"/>
          <w:lang w:eastAsia="ru-RU"/>
        </w:rPr>
      </w:pPr>
      <w:r w:rsidRPr="00856E94">
        <w:rPr>
          <w:rFonts w:ascii="Times New Roman" w:hAnsi="Times New Roman"/>
          <w:b/>
          <w:sz w:val="28"/>
          <w:szCs w:val="28"/>
          <w:lang w:eastAsia="ru-RU"/>
        </w:rPr>
        <w:t>ВЫПУСКНАЯ КВАЛИФИКАЦИОННАЯ (ДИПЛОМНАЯ) РАБОТА</w:t>
      </w:r>
    </w:p>
    <w:p w:rsidR="0051143B" w:rsidRPr="00856E94" w:rsidRDefault="0051143B" w:rsidP="00DF13A8">
      <w:pPr>
        <w:spacing w:after="0" w:line="360" w:lineRule="auto"/>
        <w:ind w:firstLine="360"/>
        <w:jc w:val="center"/>
        <w:rPr>
          <w:rFonts w:ascii="Times New Roman" w:hAnsi="Times New Roman"/>
          <w:sz w:val="28"/>
          <w:szCs w:val="28"/>
          <w:lang w:eastAsia="ru-RU"/>
        </w:rPr>
      </w:pPr>
      <w:r w:rsidRPr="00856E94">
        <w:rPr>
          <w:rFonts w:ascii="Times New Roman" w:hAnsi="Times New Roman"/>
          <w:sz w:val="28"/>
          <w:szCs w:val="28"/>
          <w:lang w:eastAsia="ru-RU"/>
        </w:rPr>
        <w:t>на тему:</w:t>
      </w:r>
    </w:p>
    <w:p w:rsidR="0051143B" w:rsidRPr="00856E94" w:rsidRDefault="0051143B" w:rsidP="00DF13A8">
      <w:pPr>
        <w:spacing w:after="0" w:line="360" w:lineRule="auto"/>
        <w:ind w:firstLine="360"/>
        <w:jc w:val="center"/>
        <w:rPr>
          <w:rFonts w:ascii="Times New Roman" w:hAnsi="Times New Roman"/>
          <w:sz w:val="28"/>
          <w:szCs w:val="28"/>
          <w:lang w:eastAsia="ru-RU"/>
        </w:rPr>
      </w:pPr>
    </w:p>
    <w:p w:rsidR="0051143B" w:rsidRPr="00856E94" w:rsidRDefault="0051143B" w:rsidP="00DF13A8">
      <w:pPr>
        <w:spacing w:after="0" w:line="360" w:lineRule="auto"/>
        <w:ind w:firstLine="360"/>
        <w:jc w:val="center"/>
        <w:rPr>
          <w:rFonts w:ascii="Times New Roman" w:hAnsi="Times New Roman"/>
          <w:sz w:val="28"/>
          <w:szCs w:val="28"/>
          <w:lang w:eastAsia="ru-RU"/>
        </w:rPr>
      </w:pPr>
      <w:r w:rsidRPr="00856E94">
        <w:rPr>
          <w:rFonts w:ascii="Times New Roman" w:hAnsi="Times New Roman"/>
          <w:sz w:val="28"/>
          <w:szCs w:val="28"/>
          <w:lang w:eastAsia="ru-RU"/>
        </w:rPr>
        <w:t>«Учет и аудит поступления основных средств»</w:t>
      </w:r>
    </w:p>
    <w:p w:rsidR="0051143B" w:rsidRPr="00856E94" w:rsidRDefault="0051143B" w:rsidP="00DF13A8">
      <w:pPr>
        <w:spacing w:after="0" w:line="360" w:lineRule="auto"/>
        <w:ind w:firstLine="360"/>
        <w:jc w:val="both"/>
        <w:rPr>
          <w:rFonts w:ascii="Times New Roman" w:hAnsi="Times New Roman"/>
          <w:sz w:val="28"/>
          <w:szCs w:val="28"/>
          <w:lang w:eastAsia="ru-RU"/>
        </w:rPr>
      </w:pPr>
    </w:p>
    <w:p w:rsidR="0051143B" w:rsidRPr="00856E94" w:rsidRDefault="0051143B" w:rsidP="00DF13A8">
      <w:pPr>
        <w:spacing w:after="0" w:line="360" w:lineRule="auto"/>
        <w:ind w:firstLine="360"/>
        <w:jc w:val="both"/>
        <w:rPr>
          <w:rFonts w:ascii="Times New Roman" w:hAnsi="Times New Roman"/>
          <w:sz w:val="28"/>
          <w:szCs w:val="28"/>
          <w:lang w:eastAsia="ru-RU"/>
        </w:rPr>
      </w:pPr>
    </w:p>
    <w:p w:rsidR="0051143B" w:rsidRPr="00856E94" w:rsidRDefault="0051143B" w:rsidP="00DF13A8">
      <w:pPr>
        <w:spacing w:after="0" w:line="360" w:lineRule="auto"/>
        <w:ind w:left="4962" w:firstLine="283"/>
        <w:jc w:val="both"/>
        <w:rPr>
          <w:rFonts w:ascii="Times New Roman" w:hAnsi="Times New Roman"/>
          <w:sz w:val="28"/>
          <w:szCs w:val="28"/>
          <w:lang w:eastAsia="ru-RU"/>
        </w:rPr>
      </w:pPr>
      <w:r w:rsidRPr="00856E94">
        <w:rPr>
          <w:rFonts w:ascii="Times New Roman" w:hAnsi="Times New Roman"/>
          <w:sz w:val="28"/>
          <w:szCs w:val="28"/>
          <w:lang w:eastAsia="ru-RU"/>
        </w:rPr>
        <w:t>Студентка</w:t>
      </w:r>
    </w:p>
    <w:p w:rsidR="0051143B" w:rsidRPr="00856E94" w:rsidRDefault="0051143B" w:rsidP="00DF13A8">
      <w:pPr>
        <w:spacing w:after="0" w:line="360" w:lineRule="auto"/>
        <w:ind w:left="4962" w:firstLine="283"/>
        <w:jc w:val="both"/>
        <w:rPr>
          <w:rFonts w:ascii="Times New Roman" w:hAnsi="Times New Roman"/>
          <w:sz w:val="28"/>
          <w:szCs w:val="28"/>
          <w:lang w:eastAsia="ru-RU"/>
        </w:rPr>
      </w:pPr>
      <w:r w:rsidRPr="00856E94">
        <w:rPr>
          <w:rFonts w:ascii="Times New Roman" w:hAnsi="Times New Roman"/>
          <w:sz w:val="28"/>
          <w:szCs w:val="28"/>
          <w:lang w:eastAsia="ru-RU"/>
        </w:rPr>
        <w:t>Ставер Н.А.</w:t>
      </w:r>
    </w:p>
    <w:p w:rsidR="0051143B" w:rsidRPr="00856E94" w:rsidRDefault="0051143B" w:rsidP="00DF13A8">
      <w:pPr>
        <w:spacing w:after="0" w:line="360" w:lineRule="auto"/>
        <w:ind w:left="4962" w:firstLine="283"/>
        <w:jc w:val="both"/>
        <w:rPr>
          <w:rFonts w:ascii="Times New Roman" w:hAnsi="Times New Roman"/>
          <w:sz w:val="28"/>
          <w:szCs w:val="28"/>
          <w:lang w:eastAsia="ru-RU"/>
        </w:rPr>
      </w:pPr>
      <w:r w:rsidRPr="00856E94">
        <w:rPr>
          <w:rFonts w:ascii="Times New Roman" w:hAnsi="Times New Roman"/>
          <w:sz w:val="28"/>
          <w:szCs w:val="28"/>
          <w:lang w:eastAsia="ru-RU"/>
        </w:rPr>
        <w:t>Научный руководитель</w:t>
      </w:r>
    </w:p>
    <w:p w:rsidR="0051143B" w:rsidRPr="00856E94" w:rsidRDefault="0051143B" w:rsidP="00DF13A8">
      <w:pPr>
        <w:spacing w:after="0" w:line="360" w:lineRule="auto"/>
        <w:ind w:left="4962" w:firstLine="283"/>
        <w:jc w:val="both"/>
        <w:rPr>
          <w:rFonts w:ascii="Times New Roman" w:hAnsi="Times New Roman"/>
          <w:sz w:val="28"/>
          <w:szCs w:val="28"/>
          <w:lang w:eastAsia="ru-RU"/>
        </w:rPr>
      </w:pPr>
      <w:r w:rsidRPr="00856E94">
        <w:rPr>
          <w:rFonts w:ascii="Times New Roman" w:hAnsi="Times New Roman"/>
          <w:sz w:val="28"/>
          <w:szCs w:val="28"/>
          <w:lang w:eastAsia="ru-RU"/>
        </w:rPr>
        <w:t>к.э.н., доц. Кондратьев К.М.</w:t>
      </w:r>
    </w:p>
    <w:p w:rsidR="0051143B" w:rsidRPr="005818A1" w:rsidRDefault="0051143B" w:rsidP="00DF13A8">
      <w:pPr>
        <w:spacing w:after="0" w:line="360" w:lineRule="auto"/>
        <w:ind w:firstLine="357"/>
        <w:jc w:val="both"/>
        <w:rPr>
          <w:rFonts w:ascii="Times New Roman" w:hAnsi="Times New Roman"/>
          <w:sz w:val="28"/>
          <w:szCs w:val="28"/>
        </w:rPr>
      </w:pPr>
    </w:p>
    <w:p w:rsidR="0051143B" w:rsidRPr="005818A1" w:rsidRDefault="0051143B" w:rsidP="00DF13A8">
      <w:pPr>
        <w:spacing w:after="0" w:line="360" w:lineRule="auto"/>
        <w:ind w:firstLine="357"/>
        <w:jc w:val="both"/>
        <w:rPr>
          <w:rFonts w:ascii="Times New Roman" w:hAnsi="Times New Roman"/>
          <w:sz w:val="28"/>
          <w:szCs w:val="28"/>
        </w:rPr>
      </w:pPr>
    </w:p>
    <w:p w:rsidR="0051143B" w:rsidRPr="00856E94" w:rsidRDefault="0051143B" w:rsidP="00DF13A8">
      <w:pPr>
        <w:spacing w:line="360" w:lineRule="auto"/>
        <w:ind w:firstLine="360"/>
        <w:jc w:val="center"/>
        <w:rPr>
          <w:rFonts w:ascii="Times New Roman" w:hAnsi="Times New Roman"/>
          <w:sz w:val="28"/>
          <w:szCs w:val="28"/>
        </w:rPr>
      </w:pPr>
      <w:r w:rsidRPr="00856E94">
        <w:rPr>
          <w:rFonts w:ascii="Times New Roman" w:hAnsi="Times New Roman"/>
          <w:sz w:val="28"/>
          <w:szCs w:val="28"/>
        </w:rPr>
        <w:t>МОСКВА 2010</w:t>
      </w:r>
    </w:p>
    <w:p w:rsidR="0051143B" w:rsidRPr="00DF13A8" w:rsidRDefault="0051143B" w:rsidP="00DF13A8">
      <w:pPr>
        <w:pStyle w:val="2"/>
        <w:spacing w:before="0" w:after="240"/>
        <w:ind w:left="-539"/>
        <w:jc w:val="center"/>
        <w:rPr>
          <w:rFonts w:ascii="Times New Roman" w:hAnsi="Times New Roman" w:cs="Times New Roman"/>
          <w:i w:val="0"/>
          <w:sz w:val="32"/>
          <w:szCs w:val="32"/>
        </w:rPr>
      </w:pPr>
      <w:r w:rsidRPr="00DF13A8">
        <w:rPr>
          <w:rFonts w:ascii="Times New Roman" w:hAnsi="Times New Roman" w:cs="Times New Roman"/>
          <w:i w:val="0"/>
          <w:sz w:val="32"/>
          <w:szCs w:val="32"/>
        </w:rPr>
        <w:t>ОГЛАВЛЕНИЕ</w:t>
      </w:r>
    </w:p>
    <w:p w:rsidR="0051143B" w:rsidRPr="00BA4D8E" w:rsidRDefault="0051143B" w:rsidP="00BA4D8E">
      <w:pPr>
        <w:tabs>
          <w:tab w:val="right" w:leader="dot" w:pos="8931"/>
        </w:tabs>
        <w:spacing w:after="0" w:line="360" w:lineRule="auto"/>
        <w:ind w:left="-284"/>
        <w:rPr>
          <w:rFonts w:ascii="Times New Roman" w:hAnsi="Times New Roman"/>
          <w:sz w:val="28"/>
          <w:szCs w:val="28"/>
          <w:lang w:eastAsia="ru-RU"/>
        </w:rPr>
      </w:pPr>
      <w:r w:rsidRPr="00BA4D8E">
        <w:rPr>
          <w:rFonts w:ascii="Times New Roman" w:hAnsi="Times New Roman"/>
          <w:sz w:val="28"/>
          <w:szCs w:val="28"/>
          <w:lang w:eastAsia="ru-RU"/>
        </w:rPr>
        <w:t>ВВЕДЕНИЕ</w:t>
      </w:r>
      <w:r w:rsidRPr="00BA4D8E">
        <w:rPr>
          <w:rFonts w:ascii="Times New Roman" w:hAnsi="Times New Roman"/>
          <w:sz w:val="28"/>
          <w:szCs w:val="28"/>
          <w:lang w:eastAsia="ru-RU"/>
        </w:rPr>
        <w:tab/>
        <w:t>3</w:t>
      </w:r>
    </w:p>
    <w:p w:rsidR="0051143B" w:rsidRPr="00BA4D8E" w:rsidRDefault="0051143B" w:rsidP="00BA4D8E">
      <w:pPr>
        <w:tabs>
          <w:tab w:val="right" w:leader="dot" w:pos="8931"/>
        </w:tabs>
        <w:spacing w:after="0" w:line="360" w:lineRule="auto"/>
        <w:ind w:left="-284"/>
        <w:rPr>
          <w:rFonts w:ascii="Times New Roman" w:hAnsi="Times New Roman"/>
          <w:sz w:val="28"/>
          <w:szCs w:val="28"/>
          <w:lang w:eastAsia="ru-RU"/>
        </w:rPr>
      </w:pPr>
      <w:r w:rsidRPr="00BA4D8E">
        <w:rPr>
          <w:rFonts w:ascii="Times New Roman" w:hAnsi="Times New Roman"/>
          <w:sz w:val="28"/>
          <w:szCs w:val="28"/>
          <w:lang w:eastAsia="ru-RU"/>
        </w:rPr>
        <w:t>ГЛАВА 1. ПОРЯДОК ОТРАЖЕНИЯ В УЧЕТЕ ПОСТУПЛЕНИЯ ОСНОВНЫХ СРЕДСТВ В СООТВЕТСТВИИ С ЗАКОНОДАТЕЛЬСТВОМ РОССИЙСКОЙ ФЕДЕРАЦИИ</w:t>
      </w:r>
      <w:r w:rsidRPr="00BA4D8E">
        <w:rPr>
          <w:rFonts w:ascii="Times New Roman" w:hAnsi="Times New Roman"/>
          <w:sz w:val="28"/>
          <w:szCs w:val="28"/>
          <w:lang w:eastAsia="ru-RU"/>
        </w:rPr>
        <w:tab/>
        <w:t>6</w:t>
      </w:r>
    </w:p>
    <w:p w:rsidR="0051143B" w:rsidRPr="00BA4D8E" w:rsidRDefault="0051143B" w:rsidP="00BA4D8E">
      <w:pPr>
        <w:tabs>
          <w:tab w:val="right" w:leader="dot" w:pos="8931"/>
        </w:tabs>
        <w:spacing w:after="0" w:line="360" w:lineRule="auto"/>
        <w:ind w:left="-284"/>
        <w:rPr>
          <w:rFonts w:ascii="Times New Roman" w:hAnsi="Times New Roman"/>
          <w:sz w:val="28"/>
          <w:szCs w:val="28"/>
          <w:lang w:eastAsia="ru-RU"/>
        </w:rPr>
      </w:pPr>
      <w:r w:rsidRPr="00BA4D8E">
        <w:rPr>
          <w:rFonts w:ascii="Times New Roman" w:hAnsi="Times New Roman"/>
          <w:sz w:val="28"/>
          <w:szCs w:val="28"/>
          <w:lang w:eastAsia="ru-RU"/>
        </w:rPr>
        <w:t>1.1. Понятие основных средств и основные принципы бухгалтерского учета поступления основных средств</w:t>
      </w:r>
      <w:r w:rsidRPr="00BA4D8E">
        <w:rPr>
          <w:rFonts w:ascii="Times New Roman" w:hAnsi="Times New Roman"/>
          <w:sz w:val="28"/>
          <w:szCs w:val="28"/>
          <w:lang w:eastAsia="ru-RU"/>
        </w:rPr>
        <w:tab/>
        <w:t>6</w:t>
      </w:r>
    </w:p>
    <w:p w:rsidR="0051143B" w:rsidRPr="00BA4D8E" w:rsidRDefault="0051143B" w:rsidP="00BA4D8E">
      <w:pPr>
        <w:tabs>
          <w:tab w:val="right" w:leader="dot" w:pos="8931"/>
        </w:tabs>
        <w:spacing w:after="0" w:line="360" w:lineRule="auto"/>
        <w:ind w:left="-284"/>
        <w:rPr>
          <w:rFonts w:ascii="Times New Roman" w:hAnsi="Times New Roman"/>
          <w:sz w:val="28"/>
          <w:szCs w:val="28"/>
          <w:lang w:eastAsia="ru-RU"/>
        </w:rPr>
      </w:pPr>
      <w:r w:rsidRPr="00BA4D8E">
        <w:rPr>
          <w:rFonts w:ascii="Times New Roman" w:hAnsi="Times New Roman"/>
          <w:sz w:val="28"/>
          <w:szCs w:val="28"/>
          <w:lang w:eastAsia="ru-RU"/>
        </w:rPr>
        <w:t>1.2. Порядок налогового учета поступления основных средств</w:t>
      </w:r>
      <w:r w:rsidRPr="00BA4D8E">
        <w:rPr>
          <w:rFonts w:ascii="Times New Roman" w:hAnsi="Times New Roman"/>
          <w:sz w:val="28"/>
          <w:szCs w:val="28"/>
          <w:lang w:eastAsia="ru-RU"/>
        </w:rPr>
        <w:tab/>
        <w:t>1</w:t>
      </w:r>
      <w:r>
        <w:rPr>
          <w:rFonts w:ascii="Times New Roman" w:hAnsi="Times New Roman"/>
          <w:sz w:val="28"/>
          <w:szCs w:val="28"/>
          <w:lang w:eastAsia="ru-RU"/>
        </w:rPr>
        <w:t>7</w:t>
      </w:r>
    </w:p>
    <w:p w:rsidR="0051143B" w:rsidRPr="00BA4D8E" w:rsidRDefault="0051143B" w:rsidP="00BA4D8E">
      <w:pPr>
        <w:tabs>
          <w:tab w:val="right" w:leader="dot" w:pos="8931"/>
        </w:tabs>
        <w:spacing w:after="0" w:line="360" w:lineRule="auto"/>
        <w:ind w:left="-284"/>
        <w:rPr>
          <w:rFonts w:ascii="Times New Roman" w:hAnsi="Times New Roman"/>
          <w:sz w:val="28"/>
          <w:szCs w:val="28"/>
          <w:lang w:eastAsia="ru-RU"/>
        </w:rPr>
      </w:pPr>
      <w:r w:rsidRPr="00BA4D8E">
        <w:rPr>
          <w:rFonts w:ascii="Times New Roman" w:hAnsi="Times New Roman"/>
          <w:sz w:val="28"/>
          <w:szCs w:val="28"/>
          <w:lang w:eastAsia="ru-RU"/>
        </w:rPr>
        <w:t>1.3. Организация проведения аудита поступления основных средств на предприятии</w:t>
      </w:r>
      <w:r w:rsidRPr="00BA4D8E">
        <w:rPr>
          <w:rFonts w:ascii="Times New Roman" w:hAnsi="Times New Roman"/>
          <w:sz w:val="28"/>
          <w:szCs w:val="28"/>
          <w:lang w:eastAsia="ru-RU"/>
        </w:rPr>
        <w:tab/>
      </w:r>
      <w:r>
        <w:rPr>
          <w:rFonts w:ascii="Times New Roman" w:hAnsi="Times New Roman"/>
          <w:sz w:val="28"/>
          <w:szCs w:val="28"/>
          <w:lang w:eastAsia="ru-RU"/>
        </w:rPr>
        <w:t>28</w:t>
      </w:r>
    </w:p>
    <w:p w:rsidR="0051143B" w:rsidRPr="00BA4D8E" w:rsidRDefault="0051143B" w:rsidP="00BA4D8E">
      <w:pPr>
        <w:tabs>
          <w:tab w:val="right" w:leader="dot" w:pos="8931"/>
        </w:tabs>
        <w:spacing w:after="0" w:line="360" w:lineRule="auto"/>
        <w:ind w:left="-284"/>
        <w:rPr>
          <w:rFonts w:ascii="Times New Roman" w:hAnsi="Times New Roman"/>
          <w:sz w:val="28"/>
          <w:szCs w:val="28"/>
          <w:lang w:eastAsia="ru-RU"/>
        </w:rPr>
      </w:pPr>
      <w:r w:rsidRPr="00BA4D8E">
        <w:rPr>
          <w:rFonts w:ascii="Times New Roman" w:hAnsi="Times New Roman"/>
          <w:sz w:val="28"/>
          <w:szCs w:val="28"/>
          <w:lang w:eastAsia="ru-RU"/>
        </w:rPr>
        <w:t>ГЛАВА 2. УЧЕТ ПОСТУПЛЕНИЯ ОСНОВНЫХ СРЕДСТВ НА ПРИМЕРЕ СЕТИ РЕСТОРАНОВ БЫСТРОГО ПИТАНИЯ ООО «ОРРИЗОН РУС»</w:t>
      </w:r>
      <w:r w:rsidRPr="00BA4D8E">
        <w:rPr>
          <w:rFonts w:ascii="Times New Roman" w:hAnsi="Times New Roman"/>
          <w:sz w:val="28"/>
          <w:szCs w:val="28"/>
          <w:lang w:eastAsia="ru-RU"/>
        </w:rPr>
        <w:tab/>
        <w:t>3</w:t>
      </w:r>
      <w:r>
        <w:rPr>
          <w:rFonts w:ascii="Times New Roman" w:hAnsi="Times New Roman"/>
          <w:sz w:val="28"/>
          <w:szCs w:val="28"/>
          <w:lang w:eastAsia="ru-RU"/>
        </w:rPr>
        <w:t>6</w:t>
      </w:r>
    </w:p>
    <w:p w:rsidR="0051143B" w:rsidRPr="00BA4D8E" w:rsidRDefault="0051143B" w:rsidP="00BA4D8E">
      <w:pPr>
        <w:tabs>
          <w:tab w:val="right" w:leader="dot" w:pos="8931"/>
        </w:tabs>
        <w:spacing w:after="0" w:line="360" w:lineRule="auto"/>
        <w:ind w:left="-284"/>
        <w:rPr>
          <w:rFonts w:ascii="Times New Roman" w:hAnsi="Times New Roman"/>
          <w:sz w:val="28"/>
          <w:szCs w:val="28"/>
          <w:lang w:eastAsia="ru-RU"/>
        </w:rPr>
      </w:pPr>
      <w:r w:rsidRPr="00BA4D8E">
        <w:rPr>
          <w:rFonts w:ascii="Times New Roman" w:hAnsi="Times New Roman"/>
          <w:sz w:val="28"/>
          <w:szCs w:val="28"/>
          <w:lang w:eastAsia="ru-RU"/>
        </w:rPr>
        <w:t>2.1. Учет различных видов поступления основных средств</w:t>
      </w:r>
      <w:r w:rsidRPr="00BA4D8E">
        <w:rPr>
          <w:rFonts w:ascii="Times New Roman" w:hAnsi="Times New Roman"/>
          <w:sz w:val="28"/>
          <w:szCs w:val="28"/>
          <w:lang w:eastAsia="ru-RU"/>
        </w:rPr>
        <w:tab/>
        <w:t>3</w:t>
      </w:r>
      <w:r>
        <w:rPr>
          <w:rFonts w:ascii="Times New Roman" w:hAnsi="Times New Roman"/>
          <w:sz w:val="28"/>
          <w:szCs w:val="28"/>
          <w:lang w:eastAsia="ru-RU"/>
        </w:rPr>
        <w:t>6</w:t>
      </w:r>
    </w:p>
    <w:p w:rsidR="0051143B" w:rsidRPr="00BA4D8E" w:rsidRDefault="0051143B" w:rsidP="00BA4D8E">
      <w:pPr>
        <w:tabs>
          <w:tab w:val="right" w:leader="dot" w:pos="8931"/>
        </w:tabs>
        <w:spacing w:after="0" w:line="360" w:lineRule="auto"/>
        <w:ind w:left="-284"/>
        <w:rPr>
          <w:rFonts w:ascii="Times New Roman" w:hAnsi="Times New Roman"/>
          <w:sz w:val="28"/>
          <w:szCs w:val="28"/>
          <w:lang w:eastAsia="ru-RU"/>
        </w:rPr>
      </w:pPr>
      <w:r w:rsidRPr="00BA4D8E">
        <w:rPr>
          <w:rFonts w:ascii="Times New Roman" w:hAnsi="Times New Roman"/>
          <w:sz w:val="28"/>
          <w:szCs w:val="28"/>
          <w:lang w:eastAsia="ru-RU"/>
        </w:rPr>
        <w:t>2.2 Документальное отражение поступления основных средств</w:t>
      </w:r>
      <w:r w:rsidRPr="00BA4D8E">
        <w:rPr>
          <w:rFonts w:ascii="Times New Roman" w:hAnsi="Times New Roman"/>
          <w:sz w:val="28"/>
          <w:szCs w:val="28"/>
          <w:lang w:eastAsia="ru-RU"/>
        </w:rPr>
        <w:tab/>
      </w:r>
      <w:r>
        <w:rPr>
          <w:rFonts w:ascii="Times New Roman" w:hAnsi="Times New Roman"/>
          <w:sz w:val="28"/>
          <w:szCs w:val="28"/>
          <w:lang w:eastAsia="ru-RU"/>
        </w:rPr>
        <w:t>53</w:t>
      </w:r>
    </w:p>
    <w:p w:rsidR="0051143B" w:rsidRPr="00BA4D8E" w:rsidRDefault="0051143B" w:rsidP="00BA4D8E">
      <w:pPr>
        <w:tabs>
          <w:tab w:val="right" w:leader="dot" w:pos="8931"/>
        </w:tabs>
        <w:spacing w:after="0" w:line="360" w:lineRule="auto"/>
        <w:ind w:left="-284"/>
        <w:rPr>
          <w:rFonts w:ascii="Times New Roman" w:hAnsi="Times New Roman"/>
          <w:sz w:val="28"/>
          <w:szCs w:val="28"/>
          <w:lang w:eastAsia="ru-RU"/>
        </w:rPr>
      </w:pPr>
      <w:r w:rsidRPr="00BA4D8E">
        <w:rPr>
          <w:rFonts w:ascii="Times New Roman" w:hAnsi="Times New Roman"/>
          <w:sz w:val="28"/>
          <w:szCs w:val="28"/>
          <w:lang w:eastAsia="ru-RU"/>
        </w:rPr>
        <w:t>2.3. Отражение поступления основных средств в финансовой отчетности</w:t>
      </w:r>
      <w:r w:rsidRPr="00BA4D8E">
        <w:rPr>
          <w:rFonts w:ascii="Times New Roman" w:hAnsi="Times New Roman"/>
          <w:sz w:val="28"/>
          <w:szCs w:val="28"/>
          <w:lang w:eastAsia="ru-RU"/>
        </w:rPr>
        <w:tab/>
      </w:r>
      <w:r>
        <w:rPr>
          <w:rFonts w:ascii="Times New Roman" w:hAnsi="Times New Roman"/>
          <w:sz w:val="28"/>
          <w:szCs w:val="28"/>
          <w:lang w:eastAsia="ru-RU"/>
        </w:rPr>
        <w:t>62</w:t>
      </w:r>
    </w:p>
    <w:p w:rsidR="0051143B" w:rsidRPr="00BA4D8E" w:rsidRDefault="0051143B" w:rsidP="00BA4D8E">
      <w:pPr>
        <w:tabs>
          <w:tab w:val="right" w:leader="dot" w:pos="8931"/>
        </w:tabs>
        <w:spacing w:after="0" w:line="360" w:lineRule="auto"/>
        <w:ind w:left="-284"/>
        <w:rPr>
          <w:rFonts w:ascii="Times New Roman" w:hAnsi="Times New Roman"/>
          <w:sz w:val="28"/>
          <w:szCs w:val="28"/>
          <w:lang w:eastAsia="ru-RU"/>
        </w:rPr>
      </w:pPr>
      <w:r w:rsidRPr="00BA4D8E">
        <w:rPr>
          <w:rFonts w:ascii="Times New Roman" w:hAnsi="Times New Roman"/>
          <w:sz w:val="28"/>
          <w:szCs w:val="28"/>
          <w:lang w:eastAsia="ru-RU"/>
        </w:rPr>
        <w:t>ГЛАВА 3. АУДИТ ПОСТУПЛЕНИЯ ОСНОВНЫХ СРЕДСТВ</w:t>
      </w:r>
      <w:r w:rsidRPr="00BA4D8E">
        <w:rPr>
          <w:rFonts w:ascii="Times New Roman" w:hAnsi="Times New Roman"/>
          <w:sz w:val="28"/>
          <w:szCs w:val="28"/>
          <w:lang w:eastAsia="ru-RU"/>
        </w:rPr>
        <w:tab/>
        <w:t>6</w:t>
      </w:r>
      <w:r>
        <w:rPr>
          <w:rFonts w:ascii="Times New Roman" w:hAnsi="Times New Roman"/>
          <w:sz w:val="28"/>
          <w:szCs w:val="28"/>
          <w:lang w:eastAsia="ru-RU"/>
        </w:rPr>
        <w:t>9</w:t>
      </w:r>
    </w:p>
    <w:p w:rsidR="0051143B" w:rsidRPr="00BA4D8E" w:rsidRDefault="0051143B" w:rsidP="00BA4D8E">
      <w:pPr>
        <w:tabs>
          <w:tab w:val="right" w:leader="dot" w:pos="8931"/>
        </w:tabs>
        <w:spacing w:after="0" w:line="360" w:lineRule="auto"/>
        <w:ind w:left="-284"/>
        <w:rPr>
          <w:rFonts w:ascii="Times New Roman" w:hAnsi="Times New Roman"/>
          <w:sz w:val="28"/>
          <w:szCs w:val="28"/>
          <w:lang w:eastAsia="ru-RU"/>
        </w:rPr>
      </w:pPr>
      <w:r w:rsidRPr="00BA4D8E">
        <w:rPr>
          <w:rFonts w:ascii="Times New Roman" w:hAnsi="Times New Roman"/>
          <w:sz w:val="28"/>
          <w:szCs w:val="28"/>
          <w:lang w:eastAsia="ru-RU"/>
        </w:rPr>
        <w:t>3.1. Планирование процедур проверки поступления основных средств по существу</w:t>
      </w:r>
      <w:r w:rsidRPr="00BA4D8E">
        <w:rPr>
          <w:rFonts w:ascii="Times New Roman" w:hAnsi="Times New Roman"/>
          <w:sz w:val="28"/>
          <w:szCs w:val="28"/>
          <w:lang w:eastAsia="ru-RU"/>
        </w:rPr>
        <w:tab/>
        <w:t>6</w:t>
      </w:r>
      <w:r>
        <w:rPr>
          <w:rFonts w:ascii="Times New Roman" w:hAnsi="Times New Roman"/>
          <w:sz w:val="28"/>
          <w:szCs w:val="28"/>
          <w:lang w:eastAsia="ru-RU"/>
        </w:rPr>
        <w:t>9</w:t>
      </w:r>
    </w:p>
    <w:p w:rsidR="0051143B" w:rsidRPr="00BA4D8E" w:rsidRDefault="0051143B" w:rsidP="00BA4D8E">
      <w:pPr>
        <w:tabs>
          <w:tab w:val="right" w:leader="dot" w:pos="8931"/>
          <w:tab w:val="right" w:pos="9356"/>
        </w:tabs>
        <w:spacing w:after="0" w:line="360" w:lineRule="auto"/>
        <w:ind w:left="-284"/>
        <w:rPr>
          <w:rFonts w:ascii="Times New Roman" w:hAnsi="Times New Roman"/>
          <w:sz w:val="28"/>
          <w:szCs w:val="28"/>
          <w:lang w:eastAsia="ru-RU"/>
        </w:rPr>
      </w:pPr>
      <w:r w:rsidRPr="00BA4D8E">
        <w:rPr>
          <w:rFonts w:ascii="Times New Roman" w:hAnsi="Times New Roman"/>
          <w:sz w:val="28"/>
          <w:szCs w:val="28"/>
          <w:lang w:eastAsia="ru-RU"/>
        </w:rPr>
        <w:t>3.2. Сбор аудиторских доказательств при проведении аудита</w:t>
      </w:r>
      <w:r w:rsidRPr="00BA4D8E">
        <w:rPr>
          <w:rFonts w:ascii="Times New Roman" w:hAnsi="Times New Roman"/>
          <w:sz w:val="28"/>
          <w:szCs w:val="28"/>
          <w:lang w:eastAsia="ru-RU"/>
        </w:rPr>
        <w:tab/>
      </w:r>
      <w:r>
        <w:rPr>
          <w:rFonts w:ascii="Times New Roman" w:hAnsi="Times New Roman"/>
          <w:sz w:val="28"/>
          <w:szCs w:val="28"/>
          <w:lang w:eastAsia="ru-RU"/>
        </w:rPr>
        <w:t>80</w:t>
      </w:r>
    </w:p>
    <w:p w:rsidR="0051143B" w:rsidRPr="00BA4D8E" w:rsidRDefault="0051143B" w:rsidP="00BA4D8E">
      <w:pPr>
        <w:tabs>
          <w:tab w:val="right" w:leader="dot" w:pos="8930"/>
        </w:tabs>
        <w:spacing w:after="0" w:line="360" w:lineRule="auto"/>
        <w:ind w:left="-284"/>
        <w:rPr>
          <w:rFonts w:ascii="Times New Roman" w:hAnsi="Times New Roman"/>
          <w:sz w:val="28"/>
          <w:szCs w:val="28"/>
          <w:lang w:eastAsia="ru-RU"/>
        </w:rPr>
      </w:pPr>
      <w:r w:rsidRPr="00BA4D8E">
        <w:rPr>
          <w:rFonts w:ascii="Times New Roman" w:hAnsi="Times New Roman"/>
          <w:sz w:val="28"/>
          <w:szCs w:val="28"/>
          <w:lang w:eastAsia="ru-RU"/>
        </w:rPr>
        <w:t>3.3. Оценка основных видов ошибок и искажений, возможных в учете поступления основных средств и предложения по их недопущению</w:t>
      </w:r>
      <w:r w:rsidRPr="00BA4D8E">
        <w:rPr>
          <w:rFonts w:ascii="Times New Roman" w:hAnsi="Times New Roman"/>
          <w:sz w:val="28"/>
          <w:szCs w:val="28"/>
          <w:lang w:eastAsia="ru-RU"/>
        </w:rPr>
        <w:tab/>
      </w:r>
      <w:r>
        <w:rPr>
          <w:rFonts w:ascii="Times New Roman" w:hAnsi="Times New Roman"/>
          <w:sz w:val="28"/>
          <w:szCs w:val="28"/>
          <w:lang w:eastAsia="ru-RU"/>
        </w:rPr>
        <w:t>86</w:t>
      </w:r>
    </w:p>
    <w:p w:rsidR="0051143B" w:rsidRPr="00BA4D8E" w:rsidRDefault="0051143B" w:rsidP="00BA4D8E">
      <w:pPr>
        <w:tabs>
          <w:tab w:val="right" w:leader="dot" w:pos="8930"/>
        </w:tabs>
        <w:spacing w:after="0" w:line="360" w:lineRule="auto"/>
        <w:ind w:left="-284"/>
        <w:rPr>
          <w:rFonts w:ascii="Times New Roman" w:hAnsi="Times New Roman"/>
          <w:sz w:val="28"/>
          <w:szCs w:val="28"/>
          <w:lang w:eastAsia="ru-RU"/>
        </w:rPr>
      </w:pPr>
      <w:r w:rsidRPr="00BA4D8E">
        <w:rPr>
          <w:rFonts w:ascii="Times New Roman" w:hAnsi="Times New Roman"/>
          <w:sz w:val="28"/>
          <w:szCs w:val="28"/>
          <w:lang w:eastAsia="ru-RU"/>
        </w:rPr>
        <w:t>ЗАКЛЮЧЕНИЕ</w:t>
      </w:r>
      <w:r w:rsidRPr="00BA4D8E">
        <w:rPr>
          <w:rFonts w:ascii="Times New Roman" w:hAnsi="Times New Roman"/>
          <w:sz w:val="28"/>
          <w:szCs w:val="28"/>
          <w:lang w:eastAsia="ru-RU"/>
        </w:rPr>
        <w:tab/>
      </w:r>
      <w:r>
        <w:rPr>
          <w:rFonts w:ascii="Times New Roman" w:hAnsi="Times New Roman"/>
          <w:sz w:val="28"/>
          <w:szCs w:val="28"/>
          <w:lang w:eastAsia="ru-RU"/>
        </w:rPr>
        <w:t>96</w:t>
      </w:r>
    </w:p>
    <w:p w:rsidR="0051143B" w:rsidRPr="00BA4D8E" w:rsidRDefault="0051143B" w:rsidP="00BA4D8E">
      <w:pPr>
        <w:tabs>
          <w:tab w:val="right" w:leader="dot" w:pos="8930"/>
        </w:tabs>
        <w:spacing w:after="0" w:line="360" w:lineRule="auto"/>
        <w:ind w:left="-284"/>
        <w:rPr>
          <w:rFonts w:ascii="Times New Roman" w:hAnsi="Times New Roman"/>
          <w:sz w:val="28"/>
          <w:szCs w:val="28"/>
          <w:lang w:eastAsia="ru-RU"/>
        </w:rPr>
      </w:pPr>
      <w:r w:rsidRPr="00BA4D8E">
        <w:rPr>
          <w:rFonts w:ascii="Times New Roman" w:hAnsi="Times New Roman"/>
          <w:sz w:val="28"/>
          <w:szCs w:val="28"/>
          <w:lang w:eastAsia="ru-RU"/>
        </w:rPr>
        <w:t>СПИСОК ЛИТЕРАТУРЫ</w:t>
      </w:r>
      <w:r w:rsidRPr="00BA4D8E">
        <w:rPr>
          <w:rFonts w:ascii="Times New Roman" w:hAnsi="Times New Roman"/>
          <w:sz w:val="28"/>
          <w:szCs w:val="28"/>
          <w:lang w:eastAsia="ru-RU"/>
        </w:rPr>
        <w:tab/>
      </w:r>
      <w:r>
        <w:rPr>
          <w:rFonts w:ascii="Times New Roman" w:hAnsi="Times New Roman"/>
          <w:sz w:val="28"/>
          <w:szCs w:val="28"/>
          <w:lang w:eastAsia="ru-RU"/>
        </w:rPr>
        <w:t>100</w:t>
      </w:r>
    </w:p>
    <w:p w:rsidR="0051143B" w:rsidRPr="00BA4D8E" w:rsidRDefault="0051143B" w:rsidP="00BA4D8E">
      <w:pPr>
        <w:tabs>
          <w:tab w:val="right" w:leader="dot" w:pos="8930"/>
        </w:tabs>
        <w:spacing w:after="0" w:line="360" w:lineRule="auto"/>
        <w:ind w:left="-284"/>
        <w:rPr>
          <w:rFonts w:ascii="Times New Roman" w:hAnsi="Times New Roman"/>
          <w:sz w:val="28"/>
          <w:szCs w:val="28"/>
          <w:lang w:eastAsia="ru-RU"/>
        </w:rPr>
      </w:pPr>
      <w:r w:rsidRPr="00BA4D8E">
        <w:rPr>
          <w:rFonts w:ascii="Times New Roman" w:hAnsi="Times New Roman"/>
          <w:sz w:val="28"/>
          <w:szCs w:val="28"/>
          <w:lang w:eastAsia="ru-RU"/>
        </w:rPr>
        <w:t>ПРИЛОЖЕНИЯ</w:t>
      </w:r>
      <w:r w:rsidRPr="00BA4D8E">
        <w:rPr>
          <w:rFonts w:ascii="Times New Roman" w:hAnsi="Times New Roman"/>
          <w:sz w:val="28"/>
          <w:szCs w:val="28"/>
          <w:lang w:eastAsia="ru-RU"/>
        </w:rPr>
        <w:tab/>
      </w:r>
      <w:r>
        <w:rPr>
          <w:rFonts w:ascii="Times New Roman" w:hAnsi="Times New Roman"/>
          <w:sz w:val="28"/>
          <w:szCs w:val="28"/>
          <w:lang w:eastAsia="ru-RU"/>
        </w:rPr>
        <w:t>103</w:t>
      </w:r>
    </w:p>
    <w:p w:rsidR="0051143B" w:rsidRDefault="0051143B" w:rsidP="00DF13A8"/>
    <w:p w:rsidR="0051143B" w:rsidRDefault="0051143B">
      <w:r>
        <w:br w:type="page"/>
      </w:r>
    </w:p>
    <w:p w:rsidR="0051143B" w:rsidRPr="00BA4D8E" w:rsidRDefault="0051143B" w:rsidP="00BA4D8E">
      <w:pPr>
        <w:pStyle w:val="2"/>
        <w:spacing w:before="0" w:after="240"/>
        <w:ind w:left="-539"/>
        <w:jc w:val="center"/>
        <w:rPr>
          <w:rFonts w:ascii="Times New Roman" w:hAnsi="Times New Roman" w:cs="Times New Roman"/>
          <w:i w:val="0"/>
          <w:sz w:val="32"/>
          <w:szCs w:val="32"/>
        </w:rPr>
      </w:pPr>
      <w:r w:rsidRPr="00BA4D8E">
        <w:rPr>
          <w:rFonts w:ascii="Times New Roman" w:hAnsi="Times New Roman" w:cs="Times New Roman"/>
          <w:i w:val="0"/>
          <w:sz w:val="32"/>
          <w:szCs w:val="32"/>
        </w:rPr>
        <w:t>ВВЕДЕНИЕ</w:t>
      </w:r>
    </w:p>
    <w:p w:rsidR="0051143B" w:rsidRPr="004304EF" w:rsidRDefault="0051143B" w:rsidP="00DF13A8">
      <w:pPr>
        <w:spacing w:after="0" w:line="360" w:lineRule="auto"/>
        <w:ind w:firstLine="342"/>
        <w:jc w:val="both"/>
        <w:rPr>
          <w:rFonts w:ascii="Times New Roman" w:hAnsi="Times New Roman"/>
          <w:sz w:val="28"/>
          <w:szCs w:val="28"/>
        </w:rPr>
      </w:pPr>
      <w:r w:rsidRPr="004304EF">
        <w:rPr>
          <w:rFonts w:ascii="Times New Roman" w:hAnsi="Times New Roman"/>
          <w:sz w:val="28"/>
          <w:szCs w:val="28"/>
        </w:rPr>
        <w:t xml:space="preserve">Стремительные темпы развития рыночной экономики в России приводят к постоянному изменению законодательства, регулирующему рыночные отношения. В условиях рыночной экономики в период предоставления самостоятельности организациям резко возросла роль бухгалтерского учета, как уникального источника для принятия обоснованных управленческих решений в достижении цели организации. Переход к рыночным отношениям в России заставил также по-новому взглянуть на многие проблемы контроля. Контроль остается одним из важных элементов рыночной экономики, причем, действуют системы как государственного, управленческого, так и независимого контроля, позволяющие обеспечить необходимой информацией все уровни управления. Для проведения независимого контроля над соблюдением законности финансово-хозяйственных операций и достоверности бухгалтерского учета и отчетности на предприятиях и организациях создаются отделы внутреннего контроля или аудита, а также прибегают к помощи сторонних (внешних) аудиторских услуг. </w:t>
      </w:r>
    </w:p>
    <w:p w:rsidR="0051143B" w:rsidRPr="004304EF" w:rsidRDefault="0051143B" w:rsidP="00DF13A8">
      <w:pPr>
        <w:spacing w:after="0" w:line="360" w:lineRule="auto"/>
        <w:ind w:firstLine="342"/>
        <w:jc w:val="both"/>
        <w:rPr>
          <w:rFonts w:ascii="Times New Roman" w:hAnsi="Times New Roman"/>
          <w:sz w:val="28"/>
          <w:szCs w:val="28"/>
        </w:rPr>
      </w:pPr>
      <w:r w:rsidRPr="004304EF">
        <w:rPr>
          <w:rFonts w:ascii="Times New Roman" w:hAnsi="Times New Roman"/>
          <w:sz w:val="28"/>
          <w:szCs w:val="28"/>
        </w:rPr>
        <w:t xml:space="preserve">Одним из крупных разделов бухгалтерского учета хозяйственной деятельности организации является учет </w:t>
      </w:r>
      <w:r>
        <w:rPr>
          <w:rFonts w:ascii="Times New Roman" w:hAnsi="Times New Roman"/>
          <w:sz w:val="28"/>
          <w:szCs w:val="28"/>
        </w:rPr>
        <w:t xml:space="preserve">внеоборотных активов предприятия, а в частности, учет </w:t>
      </w:r>
      <w:r w:rsidRPr="004304EF">
        <w:rPr>
          <w:rFonts w:ascii="Times New Roman" w:hAnsi="Times New Roman"/>
          <w:sz w:val="28"/>
          <w:szCs w:val="28"/>
        </w:rPr>
        <w:t xml:space="preserve">основных средств. Основные средства играют огромную роль в процессе труда, так как они в своей совокупности образуют материально – техническую базу и определяют производственную мощь предприятия. </w:t>
      </w:r>
    </w:p>
    <w:p w:rsidR="0051143B" w:rsidRDefault="0051143B" w:rsidP="00DF13A8">
      <w:pPr>
        <w:spacing w:after="0" w:line="360" w:lineRule="auto"/>
        <w:ind w:firstLine="342"/>
        <w:jc w:val="both"/>
        <w:rPr>
          <w:rFonts w:ascii="Times New Roman" w:hAnsi="Times New Roman"/>
          <w:sz w:val="28"/>
          <w:szCs w:val="28"/>
        </w:rPr>
      </w:pPr>
      <w:r w:rsidRPr="002639DC">
        <w:rPr>
          <w:rFonts w:ascii="Times New Roman" w:hAnsi="Times New Roman"/>
          <w:sz w:val="28"/>
          <w:szCs w:val="28"/>
        </w:rPr>
        <w:t>С развитием рыночных отношений в учете основных средств произошли существенные изменения. Эти изменения коснулись: состава и структуры основных средств, учета долгосрочных инвестиций, переоценки стоимости основных средств и других операций с основными средствами.</w:t>
      </w:r>
      <w:r w:rsidRPr="003B73B0">
        <w:rPr>
          <w:rFonts w:ascii="Times New Roman" w:hAnsi="Times New Roman"/>
          <w:sz w:val="28"/>
          <w:szCs w:val="28"/>
        </w:rPr>
        <w:t xml:space="preserve"> </w:t>
      </w:r>
      <w:r w:rsidRPr="00B30091">
        <w:rPr>
          <w:rFonts w:ascii="Times New Roman" w:hAnsi="Times New Roman"/>
          <w:sz w:val="28"/>
          <w:szCs w:val="28"/>
        </w:rPr>
        <w:t>Поэтому у большинства бухгалтеров вызывает интерес бухгалтерский и налоговый учет такого имущества фирмы. Одной из важнейших задач учета основных средств является бухгалтерский учет поступления основных средств, так как от его правильности в конечном итоге зависит финансовое положение всего предприятия.</w:t>
      </w:r>
    </w:p>
    <w:p w:rsidR="0051143B" w:rsidRPr="002639DC" w:rsidRDefault="0051143B" w:rsidP="00DF13A8">
      <w:pPr>
        <w:spacing w:after="0" w:line="360" w:lineRule="auto"/>
        <w:ind w:firstLine="342"/>
        <w:jc w:val="both"/>
        <w:rPr>
          <w:rFonts w:ascii="Times New Roman" w:hAnsi="Times New Roman"/>
          <w:sz w:val="28"/>
          <w:szCs w:val="28"/>
        </w:rPr>
      </w:pPr>
      <w:r w:rsidRPr="002639DC">
        <w:rPr>
          <w:rFonts w:ascii="Times New Roman" w:hAnsi="Times New Roman"/>
          <w:sz w:val="28"/>
          <w:szCs w:val="28"/>
        </w:rPr>
        <w:t>Эффективность использования основных средств в значительной степени зависит от организации бухгалтерского учета, поскольку именно в системе бухгалтерского учета формируется большая часть информации, необходимой для принятия управленческих решений. К такой информации, в частности, относятся сведения о наличии и техническом состоянии объектов основных средств, получаемые в процессе инвентаризации. На основе указанной информации принимаются решения о списании с баланса неиспользуемых объектов основных средств путем продажи или ликвидации.</w:t>
      </w:r>
    </w:p>
    <w:p w:rsidR="0051143B" w:rsidRPr="004304EF" w:rsidRDefault="0051143B" w:rsidP="00DF13A8">
      <w:pPr>
        <w:spacing w:after="0" w:line="360" w:lineRule="auto"/>
        <w:ind w:firstLine="342"/>
        <w:jc w:val="both"/>
        <w:rPr>
          <w:rFonts w:ascii="Times New Roman" w:hAnsi="Times New Roman"/>
          <w:sz w:val="28"/>
          <w:szCs w:val="28"/>
        </w:rPr>
      </w:pPr>
      <w:r w:rsidRPr="004304EF">
        <w:rPr>
          <w:rFonts w:ascii="Times New Roman" w:hAnsi="Times New Roman"/>
          <w:sz w:val="28"/>
          <w:szCs w:val="28"/>
        </w:rPr>
        <w:t xml:space="preserve">Целью данной дипломной работы является рассмотрение вопросов учета, аудита поступления основных средств на предприятии, а также разработка рекомендаций по совершенствованию данной области. </w:t>
      </w:r>
    </w:p>
    <w:p w:rsidR="0051143B" w:rsidRPr="004304EF" w:rsidRDefault="0051143B" w:rsidP="00DF13A8">
      <w:pPr>
        <w:spacing w:after="0" w:line="360" w:lineRule="auto"/>
        <w:ind w:firstLine="342"/>
        <w:jc w:val="both"/>
        <w:rPr>
          <w:rFonts w:ascii="Times New Roman" w:hAnsi="Times New Roman"/>
          <w:sz w:val="28"/>
          <w:szCs w:val="28"/>
        </w:rPr>
      </w:pPr>
      <w:r w:rsidRPr="004304EF">
        <w:rPr>
          <w:rFonts w:ascii="Times New Roman" w:hAnsi="Times New Roman"/>
          <w:sz w:val="28"/>
          <w:szCs w:val="28"/>
        </w:rPr>
        <w:t xml:space="preserve">Предметом дипломной работы является учет и аудит поступления основных средств. </w:t>
      </w:r>
    </w:p>
    <w:p w:rsidR="0051143B" w:rsidRPr="004304EF" w:rsidRDefault="0051143B" w:rsidP="00DF13A8">
      <w:pPr>
        <w:spacing w:after="0" w:line="360" w:lineRule="auto"/>
        <w:ind w:firstLine="342"/>
        <w:jc w:val="both"/>
        <w:rPr>
          <w:rFonts w:ascii="Times New Roman" w:hAnsi="Times New Roman"/>
          <w:sz w:val="28"/>
          <w:szCs w:val="28"/>
        </w:rPr>
      </w:pPr>
      <w:r w:rsidRPr="004304EF">
        <w:rPr>
          <w:rFonts w:ascii="Times New Roman" w:hAnsi="Times New Roman"/>
          <w:sz w:val="28"/>
          <w:szCs w:val="28"/>
        </w:rPr>
        <w:t>Объектом исследований является сеть ресторанов быстрого питания ООО «</w:t>
      </w:r>
      <w:r>
        <w:rPr>
          <w:rFonts w:ascii="Times New Roman" w:hAnsi="Times New Roman"/>
          <w:sz w:val="28"/>
          <w:szCs w:val="28"/>
        </w:rPr>
        <w:t>Орризон Рус</w:t>
      </w:r>
      <w:r w:rsidRPr="004304EF">
        <w:rPr>
          <w:rFonts w:ascii="Times New Roman" w:hAnsi="Times New Roman"/>
          <w:sz w:val="28"/>
          <w:szCs w:val="28"/>
        </w:rPr>
        <w:t>».</w:t>
      </w:r>
    </w:p>
    <w:p w:rsidR="0051143B" w:rsidRPr="004304EF" w:rsidRDefault="0051143B" w:rsidP="00DF13A8">
      <w:pPr>
        <w:spacing w:after="0" w:line="360" w:lineRule="auto"/>
        <w:ind w:firstLine="342"/>
        <w:jc w:val="both"/>
        <w:rPr>
          <w:rFonts w:ascii="Times New Roman" w:hAnsi="Times New Roman"/>
          <w:sz w:val="28"/>
          <w:szCs w:val="28"/>
        </w:rPr>
      </w:pPr>
      <w:r w:rsidRPr="004304EF">
        <w:rPr>
          <w:rFonts w:ascii="Times New Roman" w:hAnsi="Times New Roman"/>
          <w:sz w:val="28"/>
          <w:szCs w:val="28"/>
        </w:rPr>
        <w:t xml:space="preserve">В настоящей дипломной работе изложены основные задачи учета и аудита хозяйственных операций по </w:t>
      </w:r>
      <w:r>
        <w:rPr>
          <w:rFonts w:ascii="Times New Roman" w:hAnsi="Times New Roman"/>
          <w:sz w:val="28"/>
          <w:szCs w:val="28"/>
        </w:rPr>
        <w:t>поступлению</w:t>
      </w:r>
      <w:r w:rsidRPr="004304EF">
        <w:rPr>
          <w:rFonts w:ascii="Times New Roman" w:hAnsi="Times New Roman"/>
          <w:sz w:val="28"/>
          <w:szCs w:val="28"/>
        </w:rPr>
        <w:t xml:space="preserve"> основных средств.</w:t>
      </w:r>
    </w:p>
    <w:p w:rsidR="0051143B" w:rsidRDefault="0051143B" w:rsidP="00DF13A8">
      <w:pPr>
        <w:spacing w:after="0" w:line="360" w:lineRule="auto"/>
        <w:ind w:firstLine="342"/>
        <w:jc w:val="both"/>
        <w:rPr>
          <w:rFonts w:ascii="Times New Roman" w:hAnsi="Times New Roman"/>
          <w:sz w:val="28"/>
          <w:szCs w:val="28"/>
        </w:rPr>
      </w:pPr>
      <w:r w:rsidRPr="004304EF">
        <w:rPr>
          <w:rFonts w:ascii="Times New Roman" w:hAnsi="Times New Roman"/>
          <w:sz w:val="28"/>
          <w:szCs w:val="28"/>
        </w:rPr>
        <w:t>Для достижения поставленной цели определен круг задач по учету и аудиту поступления основных средств.</w:t>
      </w:r>
    </w:p>
    <w:p w:rsidR="0051143B" w:rsidRPr="00345652" w:rsidRDefault="0051143B" w:rsidP="00DF13A8">
      <w:pPr>
        <w:spacing w:after="0" w:line="360" w:lineRule="auto"/>
        <w:ind w:firstLine="342"/>
        <w:jc w:val="both"/>
        <w:rPr>
          <w:rFonts w:ascii="Times New Roman" w:hAnsi="Times New Roman"/>
          <w:sz w:val="28"/>
          <w:szCs w:val="28"/>
        </w:rPr>
      </w:pPr>
      <w:r w:rsidRPr="00345652">
        <w:rPr>
          <w:rFonts w:ascii="Times New Roman" w:hAnsi="Times New Roman"/>
          <w:sz w:val="28"/>
          <w:szCs w:val="28"/>
        </w:rPr>
        <w:t>Первая глава посвящена вопросам учета поступления основных средств. Здесь рассматриваются бухгалтерский и налоговый учет, их сходства и различия, а также общие принципы проведения аудита поступления основных средств на предприятии.</w:t>
      </w:r>
    </w:p>
    <w:p w:rsidR="0051143B" w:rsidRPr="00345652" w:rsidRDefault="0051143B" w:rsidP="00DF13A8">
      <w:pPr>
        <w:spacing w:after="0" w:line="360" w:lineRule="auto"/>
        <w:ind w:firstLine="342"/>
        <w:jc w:val="both"/>
        <w:rPr>
          <w:rFonts w:ascii="Times New Roman" w:hAnsi="Times New Roman"/>
          <w:sz w:val="28"/>
          <w:szCs w:val="28"/>
        </w:rPr>
      </w:pPr>
      <w:r w:rsidRPr="00345652">
        <w:rPr>
          <w:rFonts w:ascii="Times New Roman" w:hAnsi="Times New Roman"/>
          <w:sz w:val="28"/>
          <w:szCs w:val="28"/>
        </w:rPr>
        <w:t>Во второй главе приводятся примеры операций по поступлению основных средств, а также документальное отражение этих операций и их раскрытие в финансовой отчетности на предприятии ООО «</w:t>
      </w:r>
      <w:r>
        <w:rPr>
          <w:rFonts w:ascii="Times New Roman" w:hAnsi="Times New Roman"/>
          <w:sz w:val="28"/>
          <w:szCs w:val="28"/>
        </w:rPr>
        <w:t>Орризон Рус</w:t>
      </w:r>
      <w:r w:rsidRPr="00345652">
        <w:rPr>
          <w:rFonts w:ascii="Times New Roman" w:hAnsi="Times New Roman"/>
          <w:sz w:val="28"/>
          <w:szCs w:val="28"/>
        </w:rPr>
        <w:t>».</w:t>
      </w:r>
    </w:p>
    <w:p w:rsidR="0051143B" w:rsidRDefault="0051143B" w:rsidP="00DF13A8">
      <w:pPr>
        <w:spacing w:after="0" w:line="360" w:lineRule="auto"/>
        <w:ind w:firstLine="342"/>
        <w:jc w:val="both"/>
        <w:rPr>
          <w:rFonts w:ascii="Times New Roman" w:hAnsi="Times New Roman"/>
          <w:sz w:val="28"/>
          <w:szCs w:val="28"/>
        </w:rPr>
      </w:pPr>
      <w:r w:rsidRPr="00345652">
        <w:rPr>
          <w:rFonts w:ascii="Times New Roman" w:hAnsi="Times New Roman"/>
          <w:sz w:val="28"/>
          <w:szCs w:val="28"/>
        </w:rPr>
        <w:t>Третья глава посвящена вопросам аудита хозяйственных операций по поступлению основных средств. Здесь говорится о планировании процедур проверки, сборе аудиторских доказательств, полученных в ходе аудита поступления основных средств, основных видах ошибок и искажений, возможных в учете и предложениях по их недопущению в будущем.</w:t>
      </w:r>
    </w:p>
    <w:p w:rsidR="0051143B" w:rsidRDefault="0051143B" w:rsidP="00DF13A8">
      <w:pPr>
        <w:rPr>
          <w:rFonts w:ascii="Times New Roman" w:hAnsi="Times New Roman"/>
          <w:sz w:val="28"/>
          <w:szCs w:val="28"/>
        </w:rPr>
      </w:pPr>
      <w:r>
        <w:rPr>
          <w:rFonts w:ascii="Times New Roman" w:hAnsi="Times New Roman"/>
          <w:sz w:val="28"/>
          <w:szCs w:val="28"/>
        </w:rPr>
        <w:br w:type="page"/>
      </w:r>
    </w:p>
    <w:p w:rsidR="0051143B" w:rsidRPr="00A54DC2" w:rsidRDefault="0051143B" w:rsidP="00DF13A8">
      <w:pPr>
        <w:spacing w:line="360" w:lineRule="auto"/>
        <w:jc w:val="center"/>
        <w:rPr>
          <w:rFonts w:ascii="Times New Roman" w:hAnsi="Times New Roman"/>
          <w:b/>
          <w:sz w:val="28"/>
          <w:szCs w:val="28"/>
        </w:rPr>
      </w:pPr>
      <w:r w:rsidRPr="00A54DC2">
        <w:rPr>
          <w:rFonts w:ascii="Times New Roman" w:hAnsi="Times New Roman"/>
          <w:b/>
          <w:sz w:val="28"/>
          <w:szCs w:val="28"/>
        </w:rPr>
        <w:t xml:space="preserve">ГЛАВА 1. ПОРЯДОК ОТРАЖЕНИЕ В УЧЕТЕ ПОСТУПЛЕНИЯ ОСНОВНЫХ СРЕДСТВ В СООТВЕТСТВИИ С ЗАКОНОДАТЕЛЬСТВОМ РОССИЙСКОЙ </w:t>
      </w:r>
      <w:r>
        <w:rPr>
          <w:rFonts w:ascii="Times New Roman" w:hAnsi="Times New Roman"/>
          <w:b/>
          <w:sz w:val="28"/>
          <w:szCs w:val="28"/>
        </w:rPr>
        <w:t>ФЕДЕРАЦИИ</w:t>
      </w:r>
    </w:p>
    <w:p w:rsidR="0051143B" w:rsidRPr="00A54DC2" w:rsidRDefault="0051143B" w:rsidP="00A54DC2">
      <w:pPr>
        <w:pStyle w:val="1"/>
        <w:spacing w:before="360" w:after="240" w:line="360" w:lineRule="auto"/>
        <w:ind w:left="0"/>
        <w:jc w:val="center"/>
        <w:rPr>
          <w:rFonts w:ascii="Times New Roman" w:hAnsi="Times New Roman"/>
          <w:b/>
          <w:sz w:val="32"/>
          <w:szCs w:val="32"/>
        </w:rPr>
      </w:pPr>
      <w:r w:rsidRPr="00A54DC2">
        <w:rPr>
          <w:rFonts w:ascii="Times New Roman" w:hAnsi="Times New Roman"/>
          <w:b/>
          <w:sz w:val="32"/>
          <w:szCs w:val="32"/>
        </w:rPr>
        <w:t>1.1. Понятие основных средств и основные принципы бухгалтерского учета поступления основных средств</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В условиях рыночной экономики и действующего законодательства учет поступления основных средств является достаточно сложной задачей и вызывает немало вопросов. Существуют общие правила, которые необходимо соблюдать при ведении бухгалтерского учета, а значит, и при осуществлении операций с основными средствами.</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Основными нормативными документами, регламентирующими бухгалтерский учет основных средств, являются:</w:t>
      </w:r>
    </w:p>
    <w:p w:rsidR="0051143B" w:rsidRPr="00E75814" w:rsidRDefault="0051143B" w:rsidP="00DF13A8">
      <w:pPr>
        <w:pStyle w:val="1"/>
        <w:numPr>
          <w:ilvl w:val="0"/>
          <w:numId w:val="1"/>
        </w:numPr>
        <w:spacing w:after="0" w:line="360" w:lineRule="auto"/>
        <w:ind w:left="851" w:hanging="425"/>
        <w:jc w:val="both"/>
        <w:rPr>
          <w:rFonts w:ascii="Times New Roman" w:hAnsi="Times New Roman"/>
          <w:sz w:val="28"/>
          <w:szCs w:val="28"/>
        </w:rPr>
      </w:pPr>
      <w:r w:rsidRPr="00E75814">
        <w:rPr>
          <w:rFonts w:ascii="Times New Roman" w:hAnsi="Times New Roman"/>
          <w:sz w:val="28"/>
          <w:szCs w:val="28"/>
        </w:rPr>
        <w:t xml:space="preserve">Положение по бухгалтерскому учету «Учет основных средств» ПБУ 6/01, утвержденное приказом Министерства финансов РФ от 30.03.2001 г. №26н, приказы Минфина РФ от 18 мая </w:t>
      </w:r>
      <w:smartTag w:uri="urn:schemas-microsoft-com:office:smarttags" w:element="metricconverter">
        <w:smartTagPr>
          <w:attr w:name="ProductID" w:val="2002 г"/>
        </w:smartTagPr>
        <w:r w:rsidRPr="00E75814">
          <w:rPr>
            <w:rFonts w:ascii="Times New Roman" w:hAnsi="Times New Roman"/>
            <w:sz w:val="28"/>
            <w:szCs w:val="28"/>
          </w:rPr>
          <w:t>2002 г</w:t>
        </w:r>
      </w:smartTag>
      <w:r w:rsidRPr="00E75814">
        <w:rPr>
          <w:rFonts w:ascii="Times New Roman" w:hAnsi="Times New Roman"/>
          <w:sz w:val="28"/>
          <w:szCs w:val="28"/>
        </w:rPr>
        <w:t xml:space="preserve">. № 45н, 12 декабря </w:t>
      </w:r>
      <w:smartTag w:uri="urn:schemas-microsoft-com:office:smarttags" w:element="metricconverter">
        <w:smartTagPr>
          <w:attr w:name="ProductID" w:val="2005 г"/>
        </w:smartTagPr>
        <w:r w:rsidRPr="00E75814">
          <w:rPr>
            <w:rFonts w:ascii="Times New Roman" w:hAnsi="Times New Roman"/>
            <w:sz w:val="28"/>
            <w:szCs w:val="28"/>
          </w:rPr>
          <w:t>2005 г</w:t>
        </w:r>
      </w:smartTag>
      <w:r w:rsidRPr="00E75814">
        <w:rPr>
          <w:rFonts w:ascii="Times New Roman" w:hAnsi="Times New Roman"/>
          <w:sz w:val="28"/>
          <w:szCs w:val="28"/>
        </w:rPr>
        <w:t xml:space="preserve">. № 147н, 18 сентября </w:t>
      </w:r>
      <w:smartTag w:uri="urn:schemas-microsoft-com:office:smarttags" w:element="metricconverter">
        <w:smartTagPr>
          <w:attr w:name="ProductID" w:val="2006 г"/>
        </w:smartTagPr>
        <w:r w:rsidRPr="00E75814">
          <w:rPr>
            <w:rFonts w:ascii="Times New Roman" w:hAnsi="Times New Roman"/>
            <w:sz w:val="28"/>
            <w:szCs w:val="28"/>
          </w:rPr>
          <w:t>2006 г</w:t>
        </w:r>
      </w:smartTag>
      <w:r w:rsidRPr="00E75814">
        <w:rPr>
          <w:rFonts w:ascii="Times New Roman" w:hAnsi="Times New Roman"/>
          <w:sz w:val="28"/>
          <w:szCs w:val="28"/>
        </w:rPr>
        <w:t xml:space="preserve">. № 116н, 27 ноября </w:t>
      </w:r>
      <w:smartTag w:uri="urn:schemas-microsoft-com:office:smarttags" w:element="metricconverter">
        <w:smartTagPr>
          <w:attr w:name="ProductID" w:val="2006 г"/>
        </w:smartTagPr>
        <w:r w:rsidRPr="00E75814">
          <w:rPr>
            <w:rFonts w:ascii="Times New Roman" w:hAnsi="Times New Roman"/>
            <w:sz w:val="28"/>
            <w:szCs w:val="28"/>
          </w:rPr>
          <w:t>2006 г</w:t>
        </w:r>
      </w:smartTag>
      <w:r w:rsidRPr="00E75814">
        <w:rPr>
          <w:rFonts w:ascii="Times New Roman" w:hAnsi="Times New Roman"/>
          <w:sz w:val="28"/>
          <w:szCs w:val="28"/>
        </w:rPr>
        <w:t>. № 156н «О внесении дополнений и изменений в Положение по бухгалтерскому учету «Учет основных средств»;</w:t>
      </w:r>
    </w:p>
    <w:p w:rsidR="0051143B" w:rsidRPr="00E75814" w:rsidRDefault="0051143B" w:rsidP="00DF13A8">
      <w:pPr>
        <w:pStyle w:val="1"/>
        <w:numPr>
          <w:ilvl w:val="0"/>
          <w:numId w:val="1"/>
        </w:numPr>
        <w:spacing w:after="0" w:line="360" w:lineRule="auto"/>
        <w:ind w:left="851" w:hanging="425"/>
        <w:jc w:val="both"/>
        <w:rPr>
          <w:rFonts w:ascii="Times New Roman" w:hAnsi="Times New Roman"/>
          <w:sz w:val="28"/>
          <w:szCs w:val="28"/>
        </w:rPr>
      </w:pPr>
      <w:r w:rsidRPr="00E75814">
        <w:rPr>
          <w:rFonts w:ascii="Times New Roman" w:hAnsi="Times New Roman"/>
          <w:sz w:val="28"/>
          <w:szCs w:val="28"/>
        </w:rPr>
        <w:t>«Методические указания по учету основных средств», утвержденные Приказом Министерства РФ от 13.10.2003 г. №91н;</w:t>
      </w:r>
    </w:p>
    <w:p w:rsidR="0051143B" w:rsidRDefault="0051143B" w:rsidP="00DF13A8">
      <w:pPr>
        <w:pStyle w:val="1"/>
        <w:numPr>
          <w:ilvl w:val="0"/>
          <w:numId w:val="1"/>
        </w:numPr>
        <w:spacing w:after="0" w:line="360" w:lineRule="auto"/>
        <w:ind w:left="851" w:hanging="425"/>
        <w:jc w:val="both"/>
        <w:rPr>
          <w:rFonts w:ascii="Times New Roman" w:hAnsi="Times New Roman"/>
          <w:sz w:val="28"/>
          <w:szCs w:val="28"/>
        </w:rPr>
      </w:pPr>
      <w:r w:rsidRPr="00E75814">
        <w:rPr>
          <w:rFonts w:ascii="Times New Roman" w:hAnsi="Times New Roman"/>
          <w:sz w:val="28"/>
          <w:szCs w:val="28"/>
        </w:rPr>
        <w:t>Общероссийский классификатор основных фондов ОК 013-94.</w:t>
      </w:r>
    </w:p>
    <w:p w:rsidR="0051143B" w:rsidRPr="00E75814" w:rsidRDefault="0051143B" w:rsidP="00DF13A8">
      <w:pPr>
        <w:pStyle w:val="1"/>
        <w:numPr>
          <w:ilvl w:val="0"/>
          <w:numId w:val="1"/>
        </w:numPr>
        <w:spacing w:after="0" w:line="360" w:lineRule="auto"/>
        <w:ind w:left="851" w:hanging="425"/>
        <w:jc w:val="both"/>
        <w:rPr>
          <w:rFonts w:ascii="Times New Roman" w:hAnsi="Times New Roman"/>
          <w:sz w:val="28"/>
          <w:szCs w:val="28"/>
        </w:rPr>
      </w:pPr>
      <w:r w:rsidRPr="00E75814">
        <w:rPr>
          <w:rFonts w:ascii="Times New Roman" w:hAnsi="Times New Roman"/>
          <w:sz w:val="28"/>
          <w:szCs w:val="28"/>
        </w:rPr>
        <w:t>Постановления Госкомстата РФ «Об утверждении унифицированных форм первичной учетной документации по учету основных средств» от 21.01.2003 №7.</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Согласно методическим указаниям по учету основных средств, б</w:t>
      </w:r>
      <w:r w:rsidRPr="00AF4479">
        <w:rPr>
          <w:rFonts w:ascii="Times New Roman" w:hAnsi="Times New Roman"/>
          <w:sz w:val="28"/>
          <w:szCs w:val="28"/>
        </w:rPr>
        <w:t>ухгалтерский учет основных средств ведется в целях:</w:t>
      </w:r>
    </w:p>
    <w:p w:rsidR="0051143B" w:rsidRPr="00AF4479" w:rsidRDefault="0051143B" w:rsidP="00DF13A8">
      <w:pPr>
        <w:pStyle w:val="1"/>
        <w:numPr>
          <w:ilvl w:val="0"/>
          <w:numId w:val="3"/>
        </w:numPr>
        <w:spacing w:after="0" w:line="360" w:lineRule="auto"/>
        <w:ind w:left="851" w:hanging="425"/>
        <w:jc w:val="both"/>
        <w:rPr>
          <w:rFonts w:ascii="Times New Roman" w:hAnsi="Times New Roman"/>
          <w:sz w:val="28"/>
          <w:szCs w:val="28"/>
        </w:rPr>
      </w:pPr>
      <w:r w:rsidRPr="00AF4479">
        <w:rPr>
          <w:rFonts w:ascii="Times New Roman" w:hAnsi="Times New Roman"/>
          <w:sz w:val="28"/>
          <w:szCs w:val="28"/>
        </w:rPr>
        <w:t>формирования фактических затрат, связанных с принятием активов в качестве основных средств к бухгалтерскому учету;</w:t>
      </w:r>
    </w:p>
    <w:p w:rsidR="0051143B" w:rsidRPr="00AF4479" w:rsidRDefault="0051143B" w:rsidP="00DF13A8">
      <w:pPr>
        <w:pStyle w:val="1"/>
        <w:numPr>
          <w:ilvl w:val="0"/>
          <w:numId w:val="3"/>
        </w:numPr>
        <w:spacing w:after="0" w:line="360" w:lineRule="auto"/>
        <w:ind w:left="851" w:hanging="425"/>
        <w:jc w:val="both"/>
        <w:rPr>
          <w:rFonts w:ascii="Times New Roman" w:hAnsi="Times New Roman"/>
          <w:sz w:val="28"/>
          <w:szCs w:val="28"/>
        </w:rPr>
      </w:pPr>
      <w:r w:rsidRPr="00AF4479">
        <w:rPr>
          <w:rFonts w:ascii="Times New Roman" w:hAnsi="Times New Roman"/>
          <w:sz w:val="28"/>
          <w:szCs w:val="28"/>
        </w:rPr>
        <w:t>правильного оформления документов и своевременного отражения поступления основных средств, их внутреннего перемещения и выбытия;</w:t>
      </w:r>
    </w:p>
    <w:p w:rsidR="0051143B" w:rsidRPr="00AF4479" w:rsidRDefault="0051143B" w:rsidP="00DF13A8">
      <w:pPr>
        <w:pStyle w:val="1"/>
        <w:numPr>
          <w:ilvl w:val="0"/>
          <w:numId w:val="3"/>
        </w:numPr>
        <w:spacing w:after="0" w:line="360" w:lineRule="auto"/>
        <w:ind w:left="851" w:hanging="425"/>
        <w:jc w:val="both"/>
        <w:rPr>
          <w:rFonts w:ascii="Times New Roman" w:hAnsi="Times New Roman"/>
          <w:sz w:val="28"/>
          <w:szCs w:val="28"/>
        </w:rPr>
      </w:pPr>
      <w:r w:rsidRPr="00AF4479">
        <w:rPr>
          <w:rFonts w:ascii="Times New Roman" w:hAnsi="Times New Roman"/>
          <w:sz w:val="28"/>
          <w:szCs w:val="28"/>
        </w:rPr>
        <w:t>достоверного определения результатов от продажи и прочего выбытия основных средств;</w:t>
      </w:r>
    </w:p>
    <w:p w:rsidR="0051143B" w:rsidRPr="00AF4479" w:rsidRDefault="0051143B" w:rsidP="00DF13A8">
      <w:pPr>
        <w:pStyle w:val="1"/>
        <w:numPr>
          <w:ilvl w:val="0"/>
          <w:numId w:val="3"/>
        </w:numPr>
        <w:spacing w:after="0" w:line="360" w:lineRule="auto"/>
        <w:ind w:left="851" w:hanging="425"/>
        <w:jc w:val="both"/>
        <w:rPr>
          <w:rFonts w:ascii="Times New Roman" w:hAnsi="Times New Roman"/>
          <w:sz w:val="28"/>
          <w:szCs w:val="28"/>
        </w:rPr>
      </w:pPr>
      <w:r w:rsidRPr="00AF4479">
        <w:rPr>
          <w:rFonts w:ascii="Times New Roman" w:hAnsi="Times New Roman"/>
          <w:sz w:val="28"/>
          <w:szCs w:val="28"/>
        </w:rPr>
        <w:t>определения фактических затрат, связанных с содержанием основных средств (технический осмотр, поддержание в рабочем состоянии, др.);</w:t>
      </w:r>
    </w:p>
    <w:p w:rsidR="0051143B" w:rsidRPr="00AF4479" w:rsidRDefault="0051143B" w:rsidP="00DF13A8">
      <w:pPr>
        <w:pStyle w:val="1"/>
        <w:numPr>
          <w:ilvl w:val="0"/>
          <w:numId w:val="3"/>
        </w:numPr>
        <w:spacing w:after="0" w:line="360" w:lineRule="auto"/>
        <w:ind w:left="851" w:hanging="425"/>
        <w:jc w:val="both"/>
        <w:rPr>
          <w:rFonts w:ascii="Times New Roman" w:hAnsi="Times New Roman"/>
          <w:sz w:val="28"/>
          <w:szCs w:val="28"/>
        </w:rPr>
      </w:pPr>
      <w:r w:rsidRPr="00AF4479">
        <w:rPr>
          <w:rFonts w:ascii="Times New Roman" w:hAnsi="Times New Roman"/>
          <w:sz w:val="28"/>
          <w:szCs w:val="28"/>
        </w:rPr>
        <w:t>обеспечения контроля за сохранностью основных средств, принятых к бухгалтерскому учету;</w:t>
      </w:r>
    </w:p>
    <w:p w:rsidR="0051143B" w:rsidRPr="00AF4479" w:rsidRDefault="0051143B" w:rsidP="00DF13A8">
      <w:pPr>
        <w:pStyle w:val="1"/>
        <w:numPr>
          <w:ilvl w:val="0"/>
          <w:numId w:val="3"/>
        </w:numPr>
        <w:spacing w:after="0" w:line="360" w:lineRule="auto"/>
        <w:ind w:left="851" w:hanging="425"/>
        <w:jc w:val="both"/>
        <w:rPr>
          <w:rFonts w:ascii="Times New Roman" w:hAnsi="Times New Roman"/>
          <w:sz w:val="28"/>
          <w:szCs w:val="28"/>
        </w:rPr>
      </w:pPr>
      <w:r w:rsidRPr="00AF4479">
        <w:rPr>
          <w:rFonts w:ascii="Times New Roman" w:hAnsi="Times New Roman"/>
          <w:sz w:val="28"/>
          <w:szCs w:val="28"/>
        </w:rPr>
        <w:t>проведения анализа использования основных средств;</w:t>
      </w:r>
    </w:p>
    <w:p w:rsidR="0051143B" w:rsidRPr="00AF4479" w:rsidRDefault="0051143B" w:rsidP="00DF13A8">
      <w:pPr>
        <w:pStyle w:val="1"/>
        <w:numPr>
          <w:ilvl w:val="0"/>
          <w:numId w:val="3"/>
        </w:numPr>
        <w:spacing w:after="0" w:line="360" w:lineRule="auto"/>
        <w:ind w:left="851" w:hanging="425"/>
        <w:jc w:val="both"/>
        <w:rPr>
          <w:rFonts w:ascii="Times New Roman" w:hAnsi="Times New Roman"/>
          <w:sz w:val="28"/>
          <w:szCs w:val="28"/>
        </w:rPr>
      </w:pPr>
      <w:r w:rsidRPr="00AF4479">
        <w:rPr>
          <w:rFonts w:ascii="Times New Roman" w:hAnsi="Times New Roman"/>
          <w:sz w:val="28"/>
          <w:szCs w:val="28"/>
        </w:rPr>
        <w:t>получения информации об основных средствах, необходимой для раскрытия в бухгалтерской отчетности.</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Для принятия к бухгалтерскому учету активов в качестве основных средств необходимо единовременное выполнение следующих условий:</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1. использование в производстве продукции, при выполнении работ или оказания услуг либо для управленческих нужд организаций, а также для сдачи за плату во временное владение и пользование или во временное пользование;</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2.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3. организацией не предполагается последующая перепродажа данных активов;</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4. способность приносить организации экономические выгоды (доход) в будущем.</w:t>
      </w:r>
      <w:r w:rsidRPr="00077CB9">
        <w:rPr>
          <w:rFonts w:ascii="Times New Roman" w:hAnsi="Times New Roman"/>
          <w:vertAlign w:val="superscript"/>
        </w:rPr>
        <w:footnoteReference w:id="1"/>
      </w:r>
    </w:p>
    <w:p w:rsidR="0051143B"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 xml:space="preserve">В ПБУ 6/01 также уделяется внимание и основным средствам некоммерческой организации. </w:t>
      </w:r>
      <w:r>
        <w:rPr>
          <w:rFonts w:ascii="Times New Roman" w:hAnsi="Times New Roman"/>
          <w:sz w:val="28"/>
          <w:szCs w:val="28"/>
        </w:rPr>
        <w:t xml:space="preserve">Некоммерческая организация принимает объект к бухгалтерскому учету в качестве основных средств, если он предназначен для использования в деятельности, направленной на достижение целей создания данной некоммерческой организации (в том числе в предпринимательской деятельности, осуществляемой в соответствии с законодательством Российской Федерации), для управленческих нужд некоммерческой организации, если его </w:t>
      </w:r>
      <w:r w:rsidRPr="00C04245">
        <w:rPr>
          <w:rFonts w:ascii="Times New Roman" w:hAnsi="Times New Roman"/>
          <w:sz w:val="28"/>
          <w:szCs w:val="28"/>
        </w:rPr>
        <w:t xml:space="preserve">использование </w:t>
      </w:r>
      <w:r>
        <w:rPr>
          <w:rFonts w:ascii="Times New Roman" w:hAnsi="Times New Roman"/>
          <w:sz w:val="28"/>
          <w:szCs w:val="28"/>
        </w:rPr>
        <w:t xml:space="preserve">предназначено </w:t>
      </w:r>
      <w:r w:rsidRPr="00C04245">
        <w:rPr>
          <w:rFonts w:ascii="Times New Roman" w:hAnsi="Times New Roman"/>
          <w:sz w:val="28"/>
          <w:szCs w:val="28"/>
        </w:rPr>
        <w:t>в течение длительного времени, т</w:t>
      </w:r>
      <w:r>
        <w:rPr>
          <w:rFonts w:ascii="Times New Roman" w:hAnsi="Times New Roman"/>
          <w:sz w:val="28"/>
          <w:szCs w:val="28"/>
        </w:rPr>
        <w:t>о есть</w:t>
      </w:r>
      <w:r w:rsidRPr="00C04245">
        <w:rPr>
          <w:rFonts w:ascii="Times New Roman" w:hAnsi="Times New Roman"/>
          <w:sz w:val="28"/>
          <w:szCs w:val="28"/>
        </w:rPr>
        <w:t xml:space="preserve"> срока полезного использования, продолжительностью свыше 12 месяцев или обычного операционного цикла, если он превышает 12 месяцев</w:t>
      </w:r>
      <w:r>
        <w:rPr>
          <w:rFonts w:ascii="Times New Roman" w:hAnsi="Times New Roman"/>
          <w:sz w:val="28"/>
          <w:szCs w:val="28"/>
        </w:rPr>
        <w:t xml:space="preserve"> и если </w:t>
      </w:r>
      <w:r w:rsidRPr="00C04245">
        <w:rPr>
          <w:rFonts w:ascii="Times New Roman" w:hAnsi="Times New Roman"/>
          <w:sz w:val="28"/>
          <w:szCs w:val="28"/>
        </w:rPr>
        <w:t>организацией не предполагается последующая перепродажа д</w:t>
      </w:r>
      <w:r>
        <w:rPr>
          <w:rFonts w:ascii="Times New Roman" w:hAnsi="Times New Roman"/>
          <w:sz w:val="28"/>
          <w:szCs w:val="28"/>
        </w:rPr>
        <w:t>анного основного средства.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Сроком полезного использования является период, в течение которого использование объекта основных средств приносит экономические выгоды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p>
    <w:p w:rsidR="0051143B"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К основным средствам относятся: здания, сооружения, передаточные устройства,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w:t>
      </w:r>
      <w:r>
        <w:rPr>
          <w:rFonts w:ascii="Times New Roman" w:hAnsi="Times New Roman"/>
          <w:sz w:val="28"/>
          <w:szCs w:val="28"/>
        </w:rPr>
        <w:t xml:space="preserve"> </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В составе основных средств</w:t>
      </w:r>
      <w:r>
        <w:rPr>
          <w:rFonts w:ascii="Times New Roman" w:hAnsi="Times New Roman"/>
          <w:sz w:val="28"/>
          <w:szCs w:val="28"/>
        </w:rPr>
        <w:t xml:space="preserve"> </w:t>
      </w:r>
      <w:r w:rsidRPr="00C04245">
        <w:rPr>
          <w:rFonts w:ascii="Times New Roman" w:hAnsi="Times New Roman"/>
          <w:sz w:val="28"/>
          <w:szCs w:val="28"/>
        </w:rPr>
        <w:t>учитываются также: земельные участки, объекты природопользования (вода, недра и другие природны</w:t>
      </w:r>
      <w:r>
        <w:rPr>
          <w:rFonts w:ascii="Times New Roman" w:hAnsi="Times New Roman"/>
          <w:sz w:val="28"/>
          <w:szCs w:val="28"/>
        </w:rPr>
        <w:t>е ресурсы); капитальные вложени</w:t>
      </w:r>
      <w:r w:rsidRPr="00C04245">
        <w:rPr>
          <w:rFonts w:ascii="Times New Roman" w:hAnsi="Times New Roman"/>
          <w:sz w:val="28"/>
          <w:szCs w:val="28"/>
        </w:rPr>
        <w:t xml:space="preserve">я на коренное улучшение земель (осушительные, оросительные и другие мелиоративные работы); капитальные вложения в арендованные объекты </w:t>
      </w:r>
      <w:r>
        <w:rPr>
          <w:rFonts w:ascii="Times New Roman" w:hAnsi="Times New Roman"/>
          <w:sz w:val="28"/>
          <w:szCs w:val="28"/>
        </w:rPr>
        <w:t>основных средств</w:t>
      </w:r>
      <w:r w:rsidRPr="00C04245">
        <w:rPr>
          <w:rFonts w:ascii="Times New Roman" w:hAnsi="Times New Roman"/>
          <w:sz w:val="28"/>
          <w:szCs w:val="28"/>
        </w:rPr>
        <w:t>, если в соответствии с заключенным договором аренды эти капитальные вложения являются собственностью арендатора. К основным средствам относится также имущество, которое передается во временное пользование. Доходные вложения в материальные ценности признаны основными средствами, но учитывать их нужно на счете 03.</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В составе основных средств можно учитывать и объекты недвижимости, по которым закончены капитальные вложения, оформлены соответствующие первичные документы по прие</w:t>
      </w:r>
      <w:r>
        <w:rPr>
          <w:rFonts w:ascii="Times New Roman" w:hAnsi="Times New Roman"/>
          <w:sz w:val="28"/>
          <w:szCs w:val="28"/>
        </w:rPr>
        <w:t>му</w:t>
      </w:r>
      <w:r w:rsidRPr="00C04245">
        <w:rPr>
          <w:rFonts w:ascii="Times New Roman" w:hAnsi="Times New Roman"/>
          <w:sz w:val="28"/>
          <w:szCs w:val="28"/>
        </w:rPr>
        <w:t>-передаче и начата процедура государственной регистрации. Данные объекты, которые фактически эксплуатируются, принимаются как основные средства, но отражаются на отдельном субсчете к счету 01 «Основные средства».</w:t>
      </w:r>
      <w:r w:rsidRPr="00A54DC2">
        <w:rPr>
          <w:rFonts w:ascii="Times New Roman" w:hAnsi="Times New Roman"/>
          <w:vertAlign w:val="superscript"/>
        </w:rPr>
        <w:footnoteReference w:id="2"/>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К основным средствам не относят: машины, оборудование и другие предметы, числящиеся как готовые изделия на складах организаций-изготовителей, как товары – на складах организаций, осуществляющих торговую деятельность; предметы, сданные в монтаж или подлежащие монтажу, находящиеся в пути; капитальные и финансовые вложения.</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sz w:val="28"/>
          <w:szCs w:val="28"/>
        </w:rPr>
        <w:t>Основные средства можно разделить на следующие группы:</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b/>
          <w:sz w:val="28"/>
          <w:szCs w:val="28"/>
        </w:rPr>
        <w:t xml:space="preserve">Здания </w:t>
      </w:r>
      <w:r w:rsidRPr="002B1A78">
        <w:rPr>
          <w:rFonts w:ascii="Times New Roman" w:hAnsi="Times New Roman"/>
          <w:sz w:val="28"/>
          <w:szCs w:val="28"/>
        </w:rPr>
        <w:t>(кроме жилых) – архитектурно-строительные объекты, назначением которых является создание условий труда, хранение материальных ценностей, социально-культурного обслуживания населения (производственные корпуса цехов, мастерских, складов, лабораторий, гаражей, депо, клубов и др., передвижные домики производственного и непроизводственного назначения, коммуникации внутри зданий, необходимые для их эксплуатации и др.).</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b/>
          <w:sz w:val="28"/>
          <w:szCs w:val="28"/>
        </w:rPr>
        <w:t>Сооружения</w:t>
      </w:r>
      <w:r w:rsidRPr="002B1A78">
        <w:rPr>
          <w:rFonts w:ascii="Times New Roman" w:hAnsi="Times New Roman"/>
          <w:sz w:val="28"/>
          <w:szCs w:val="28"/>
        </w:rPr>
        <w:t xml:space="preserve"> – инженерно-строительные объекты, назначением которых является выполнение тех или иных технических функций в процессе производства без изменения предмета труда или для осуществления различных непроизводственных функций (нефтяные скважины, плотины, мосты, законченные функциональные устройства для передачи энергии и информации и др.).</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b/>
          <w:sz w:val="28"/>
          <w:szCs w:val="28"/>
        </w:rPr>
        <w:t>Машины и оборудование</w:t>
      </w:r>
      <w:r w:rsidRPr="002B1A78">
        <w:rPr>
          <w:rFonts w:ascii="Times New Roman" w:hAnsi="Times New Roman"/>
          <w:sz w:val="28"/>
          <w:szCs w:val="28"/>
        </w:rPr>
        <w:t xml:space="preserve"> – устройства, преобразующие энергию, материалы и информацию. В зависимости от основного назначения они подразделяются на энергетические (силовые), и рабочие.</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sz w:val="28"/>
          <w:szCs w:val="28"/>
        </w:rPr>
        <w:t xml:space="preserve">К </w:t>
      </w:r>
      <w:r w:rsidRPr="002B1A78">
        <w:rPr>
          <w:rFonts w:ascii="Times New Roman" w:hAnsi="Times New Roman"/>
          <w:i/>
          <w:sz w:val="28"/>
          <w:szCs w:val="28"/>
        </w:rPr>
        <w:t>энергетическим  (силовым)</w:t>
      </w:r>
      <w:r w:rsidRPr="002B1A78">
        <w:rPr>
          <w:rFonts w:ascii="Times New Roman" w:hAnsi="Times New Roman"/>
          <w:sz w:val="28"/>
          <w:szCs w:val="28"/>
        </w:rPr>
        <w:t xml:space="preserve"> относятся машины-генераторы, машины-двигатели, предназначенные для производства тепловой и электрической энергии и для превращения энергии любого вида в механическую (паровые котлы, паровые машины, турбины, атомные реакторы, двигатели и др.).</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sz w:val="28"/>
          <w:szCs w:val="28"/>
        </w:rPr>
        <w:t xml:space="preserve">К </w:t>
      </w:r>
      <w:r w:rsidRPr="002B1A78">
        <w:rPr>
          <w:rFonts w:ascii="Times New Roman" w:hAnsi="Times New Roman"/>
          <w:i/>
          <w:sz w:val="28"/>
          <w:szCs w:val="28"/>
        </w:rPr>
        <w:t>рабочим</w:t>
      </w:r>
      <w:r w:rsidRPr="002B1A78">
        <w:rPr>
          <w:rFonts w:ascii="Times New Roman" w:hAnsi="Times New Roman"/>
          <w:sz w:val="28"/>
          <w:szCs w:val="28"/>
        </w:rPr>
        <w:t xml:space="preserve"> машинам и оборудованию относятся машины, аппараты, оборудование, предназначенные для механического, термического и химического воздействия на предметы труда в целях получения готового продукта и для перемещения предметов труда в ходе производства (все виды технологического оборудования, транспортное, торговое, строительное, складское, сельскохозяйственное, санитарно-гигиеническое оборудование, оборудование водоснабжения и канализации и другие виды оборудования).</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b/>
          <w:sz w:val="28"/>
          <w:szCs w:val="28"/>
        </w:rPr>
        <w:t>Измерительные и регулирующие приборы и устройства</w:t>
      </w:r>
      <w:r w:rsidRPr="002B1A78">
        <w:rPr>
          <w:rFonts w:ascii="Times New Roman" w:hAnsi="Times New Roman"/>
          <w:sz w:val="28"/>
          <w:szCs w:val="28"/>
        </w:rPr>
        <w:t xml:space="preserve"> предназначены для измерения объема, веса, дины, т.е. средства измерения производственных процессов и регулирование (управление).</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b/>
          <w:sz w:val="28"/>
          <w:szCs w:val="28"/>
        </w:rPr>
        <w:t>Вычислительная техника</w:t>
      </w:r>
      <w:r w:rsidRPr="002B1A78">
        <w:rPr>
          <w:rFonts w:ascii="Times New Roman" w:hAnsi="Times New Roman"/>
          <w:sz w:val="28"/>
          <w:szCs w:val="28"/>
        </w:rPr>
        <w:t xml:space="preserve"> – все виды вычислительной  и оргтехники, а также оборудование систем связи, коммуникационные системы для передачи информации любого вида, средства визуального и акустического отражения информации и др.</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b/>
          <w:sz w:val="28"/>
          <w:szCs w:val="28"/>
        </w:rPr>
        <w:t>Транспортные средства</w:t>
      </w:r>
      <w:r w:rsidRPr="002B1A78">
        <w:rPr>
          <w:rFonts w:ascii="Times New Roman" w:hAnsi="Times New Roman"/>
          <w:sz w:val="28"/>
          <w:szCs w:val="28"/>
        </w:rPr>
        <w:t xml:space="preserve"> предназначены</w:t>
      </w:r>
      <w:r>
        <w:rPr>
          <w:rFonts w:ascii="Times New Roman" w:hAnsi="Times New Roman"/>
          <w:sz w:val="28"/>
          <w:szCs w:val="28"/>
        </w:rPr>
        <w:t xml:space="preserve"> для перемещения людей и грузов</w:t>
      </w:r>
      <w:r w:rsidRPr="002B1A78">
        <w:rPr>
          <w:rFonts w:ascii="Times New Roman" w:hAnsi="Times New Roman"/>
          <w:sz w:val="28"/>
          <w:szCs w:val="28"/>
        </w:rPr>
        <w:t>. К ним относятся подвижной состав всех видов транспорта (железнодорожного, водного, автомобильного). Автомобили и прицепы, железнодорожные вагоны, имеющие специализированное назначение не являются транспортными средствами, а учитываются как здания либо соответствующее оборудование.</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b/>
          <w:sz w:val="28"/>
          <w:szCs w:val="28"/>
        </w:rPr>
        <w:t>Инвентарь производственный и хозяйственный</w:t>
      </w:r>
      <w:r w:rsidRPr="002B1A78">
        <w:rPr>
          <w:rFonts w:ascii="Times New Roman" w:hAnsi="Times New Roman"/>
          <w:sz w:val="28"/>
          <w:szCs w:val="28"/>
        </w:rPr>
        <w:t xml:space="preserve"> – средства труда, предназначенные для облегчения производственных процессов (рабочие столы, прилавки шкафы и др.), для хранения жидких и сыпучих материалов (бочки, баки), а также предметы конторского и хозяйственного обзаведения, не используемые в производственном процессе (спортивный инвентарь, предметы противопожарного назначения и т.п.).</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b/>
          <w:sz w:val="28"/>
          <w:szCs w:val="28"/>
        </w:rPr>
        <w:t>Скот рабочий</w:t>
      </w:r>
      <w:r w:rsidRPr="002B1A78">
        <w:rPr>
          <w:rFonts w:ascii="Times New Roman" w:hAnsi="Times New Roman"/>
          <w:sz w:val="28"/>
          <w:szCs w:val="28"/>
        </w:rPr>
        <w:t xml:space="preserve"> – лошади, волы, коровы, верблюды и др.</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b/>
          <w:sz w:val="28"/>
          <w:szCs w:val="28"/>
        </w:rPr>
        <w:t>Насаждения многолетние</w:t>
      </w:r>
      <w:r w:rsidRPr="002B1A78">
        <w:rPr>
          <w:rFonts w:ascii="Times New Roman" w:hAnsi="Times New Roman"/>
          <w:sz w:val="28"/>
          <w:szCs w:val="28"/>
        </w:rPr>
        <w:t xml:space="preserve"> – все виды искусственных многолетних насаждений независимо от их возраста, породы, включая индивидуальные ограждения каждого насаждения.</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b/>
          <w:sz w:val="28"/>
          <w:szCs w:val="28"/>
        </w:rPr>
        <w:t>Капитальные вложения в коренное улучшение земель</w:t>
      </w:r>
      <w:r w:rsidRPr="002B1A78">
        <w:rPr>
          <w:rFonts w:ascii="Times New Roman" w:hAnsi="Times New Roman"/>
          <w:sz w:val="28"/>
          <w:szCs w:val="28"/>
        </w:rPr>
        <w:t xml:space="preserve"> – осушительные, оросительные и другие мелиоративные работы.</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b/>
          <w:sz w:val="28"/>
          <w:szCs w:val="28"/>
        </w:rPr>
        <w:t>Земельные участки и объекты природопользования</w:t>
      </w:r>
      <w:r w:rsidRPr="002B1A78">
        <w:rPr>
          <w:rFonts w:ascii="Times New Roman" w:hAnsi="Times New Roman"/>
          <w:sz w:val="28"/>
          <w:szCs w:val="28"/>
        </w:rPr>
        <w:t xml:space="preserve"> (вода, недра и т.п.), находящиеся в собственности организации.</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sz w:val="28"/>
          <w:szCs w:val="28"/>
        </w:rPr>
        <w:t>На основе данных бухгалтерского учета и технической документации в организации осуществляется контроль за использованием основных средств. К числу показателей, характеризующих использование основных средств, могут относиться, в частности:</w:t>
      </w:r>
    </w:p>
    <w:p w:rsidR="0051143B" w:rsidRPr="002B1A78" w:rsidRDefault="0051143B" w:rsidP="00DF13A8">
      <w:pPr>
        <w:spacing w:after="0" w:line="360" w:lineRule="auto"/>
        <w:ind w:firstLine="284"/>
        <w:jc w:val="both"/>
        <w:rPr>
          <w:rFonts w:ascii="Times New Roman" w:hAnsi="Times New Roman"/>
          <w:sz w:val="28"/>
          <w:szCs w:val="28"/>
        </w:rPr>
      </w:pPr>
      <w:r w:rsidRPr="002B1A78">
        <w:rPr>
          <w:rFonts w:ascii="Times New Roman" w:hAnsi="Times New Roman"/>
          <w:sz w:val="28"/>
          <w:szCs w:val="28"/>
        </w:rPr>
        <w:t>1. данные о наличии основных средств с подразделением их на:</w:t>
      </w:r>
    </w:p>
    <w:p w:rsidR="0051143B" w:rsidRPr="002B1A78"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      </w:t>
      </w:r>
      <w:r w:rsidRPr="002B1A78">
        <w:rPr>
          <w:rFonts w:ascii="Times New Roman" w:hAnsi="Times New Roman"/>
          <w:sz w:val="28"/>
          <w:szCs w:val="28"/>
        </w:rPr>
        <w:t>а) собственные или арендованные;</w:t>
      </w:r>
    </w:p>
    <w:p w:rsidR="0051143B" w:rsidRPr="002B1A78"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      </w:t>
      </w:r>
      <w:r w:rsidRPr="002B1A78">
        <w:rPr>
          <w:rFonts w:ascii="Times New Roman" w:hAnsi="Times New Roman"/>
          <w:sz w:val="28"/>
          <w:szCs w:val="28"/>
        </w:rPr>
        <w:t>б) действующие или неиспользованные;</w:t>
      </w:r>
    </w:p>
    <w:p w:rsidR="0051143B" w:rsidRPr="002B1A78" w:rsidRDefault="0051143B" w:rsidP="00DF13A8">
      <w:pPr>
        <w:spacing w:after="0" w:line="360" w:lineRule="auto"/>
        <w:ind w:firstLine="284"/>
        <w:jc w:val="both"/>
        <w:rPr>
          <w:rFonts w:ascii="Times New Roman" w:hAnsi="Times New Roman"/>
          <w:sz w:val="28"/>
          <w:szCs w:val="28"/>
        </w:rPr>
      </w:pPr>
      <w:r w:rsidRPr="002B1A78">
        <w:rPr>
          <w:rFonts w:ascii="Times New Roman" w:hAnsi="Times New Roman"/>
          <w:sz w:val="28"/>
          <w:szCs w:val="28"/>
        </w:rPr>
        <w:t>2. данные о рабочем времени и простоях по группам основных средств;</w:t>
      </w:r>
    </w:p>
    <w:p w:rsidR="0051143B" w:rsidRPr="002B1A78" w:rsidRDefault="0051143B" w:rsidP="00DF13A8">
      <w:pPr>
        <w:tabs>
          <w:tab w:val="left" w:pos="709"/>
        </w:tabs>
        <w:spacing w:after="0" w:line="360" w:lineRule="auto"/>
        <w:ind w:left="709" w:hanging="425"/>
        <w:jc w:val="both"/>
        <w:rPr>
          <w:rFonts w:ascii="Times New Roman" w:hAnsi="Times New Roman"/>
          <w:sz w:val="28"/>
          <w:szCs w:val="28"/>
        </w:rPr>
      </w:pPr>
      <w:r w:rsidRPr="002B1A78">
        <w:rPr>
          <w:rFonts w:ascii="Times New Roman" w:hAnsi="Times New Roman"/>
          <w:sz w:val="28"/>
          <w:szCs w:val="28"/>
        </w:rPr>
        <w:t>3. данные о выпуске продукции (работ, услуг), в разряде объектов основных средств.</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sz w:val="28"/>
          <w:szCs w:val="28"/>
        </w:rPr>
        <w:t>По степени использования основные средства подразделяются на находящиеся:</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sz w:val="28"/>
          <w:szCs w:val="28"/>
        </w:rPr>
        <w:t>1.в эксплуатации;</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sz w:val="28"/>
          <w:szCs w:val="28"/>
        </w:rPr>
        <w:t>2. в ремонте;</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sz w:val="28"/>
          <w:szCs w:val="28"/>
        </w:rPr>
        <w:t>3. в запасе (резерве);</w:t>
      </w:r>
    </w:p>
    <w:p w:rsidR="0051143B" w:rsidRPr="002B1A78" w:rsidRDefault="0051143B" w:rsidP="00DF13A8">
      <w:pPr>
        <w:spacing w:after="0" w:line="360" w:lineRule="auto"/>
        <w:ind w:left="709" w:hanging="367"/>
        <w:jc w:val="both"/>
        <w:rPr>
          <w:rFonts w:ascii="Times New Roman" w:hAnsi="Times New Roman"/>
          <w:sz w:val="28"/>
          <w:szCs w:val="28"/>
        </w:rPr>
      </w:pPr>
      <w:r w:rsidRPr="002B1A78">
        <w:rPr>
          <w:rFonts w:ascii="Times New Roman" w:hAnsi="Times New Roman"/>
          <w:sz w:val="28"/>
          <w:szCs w:val="28"/>
        </w:rPr>
        <w:t>4. в стадии достройки, дооборудования, реконструкции, модернизации и частичной ликвидации;</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sz w:val="28"/>
          <w:szCs w:val="28"/>
        </w:rPr>
        <w:t>5. на консервации.</w:t>
      </w:r>
    </w:p>
    <w:p w:rsidR="0051143B" w:rsidRPr="002B1A78" w:rsidRDefault="0051143B" w:rsidP="00DF13A8">
      <w:pPr>
        <w:spacing w:after="0" w:line="360" w:lineRule="auto"/>
        <w:ind w:firstLine="342"/>
        <w:jc w:val="both"/>
        <w:rPr>
          <w:rFonts w:ascii="Times New Roman" w:hAnsi="Times New Roman"/>
          <w:sz w:val="28"/>
          <w:szCs w:val="28"/>
        </w:rPr>
      </w:pPr>
      <w:r w:rsidRPr="002B1A78">
        <w:rPr>
          <w:rFonts w:ascii="Times New Roman" w:hAnsi="Times New Roman"/>
          <w:sz w:val="28"/>
          <w:szCs w:val="28"/>
        </w:rPr>
        <w:t>Основные средства, в зависимости от имеющихся у организации прав на них подразделяются на:</w:t>
      </w:r>
    </w:p>
    <w:p w:rsidR="0051143B" w:rsidRPr="004D6A4A" w:rsidRDefault="0051143B" w:rsidP="00DF13A8">
      <w:pPr>
        <w:pStyle w:val="1"/>
        <w:numPr>
          <w:ilvl w:val="0"/>
          <w:numId w:val="4"/>
        </w:numPr>
        <w:spacing w:after="0" w:line="360" w:lineRule="auto"/>
        <w:ind w:left="851" w:hanging="425"/>
        <w:jc w:val="both"/>
        <w:rPr>
          <w:rFonts w:ascii="Times New Roman" w:hAnsi="Times New Roman"/>
          <w:sz w:val="28"/>
          <w:szCs w:val="28"/>
        </w:rPr>
      </w:pPr>
      <w:r w:rsidRPr="004D6A4A">
        <w:rPr>
          <w:rFonts w:ascii="Times New Roman" w:hAnsi="Times New Roman"/>
          <w:sz w:val="28"/>
          <w:szCs w:val="28"/>
        </w:rPr>
        <w:t>основные средства, принадлежащие на праве собственности (в том числе сданные в аренду, переданные в доверительное управление);</w:t>
      </w:r>
    </w:p>
    <w:p w:rsidR="0051143B" w:rsidRPr="004D6A4A" w:rsidRDefault="0051143B" w:rsidP="00DF13A8">
      <w:pPr>
        <w:pStyle w:val="1"/>
        <w:numPr>
          <w:ilvl w:val="0"/>
          <w:numId w:val="4"/>
        </w:numPr>
        <w:spacing w:after="0" w:line="360" w:lineRule="auto"/>
        <w:ind w:left="851" w:hanging="425"/>
        <w:jc w:val="both"/>
        <w:rPr>
          <w:rFonts w:ascii="Times New Roman" w:hAnsi="Times New Roman"/>
          <w:sz w:val="28"/>
          <w:szCs w:val="28"/>
        </w:rPr>
      </w:pPr>
      <w:r w:rsidRPr="004D6A4A">
        <w:rPr>
          <w:rFonts w:ascii="Times New Roman" w:hAnsi="Times New Roman"/>
          <w:sz w:val="28"/>
          <w:szCs w:val="28"/>
        </w:rPr>
        <w:t>основные средства, полученные организацией в безвозмездное пользование;</w:t>
      </w:r>
    </w:p>
    <w:p w:rsidR="0051143B" w:rsidRPr="004D6A4A" w:rsidRDefault="0051143B" w:rsidP="00DF13A8">
      <w:pPr>
        <w:pStyle w:val="1"/>
        <w:numPr>
          <w:ilvl w:val="0"/>
          <w:numId w:val="4"/>
        </w:numPr>
        <w:spacing w:after="0" w:line="360" w:lineRule="auto"/>
        <w:ind w:left="851" w:hanging="425"/>
        <w:jc w:val="both"/>
        <w:rPr>
          <w:rFonts w:ascii="Times New Roman" w:hAnsi="Times New Roman"/>
          <w:sz w:val="28"/>
          <w:szCs w:val="28"/>
        </w:rPr>
      </w:pPr>
      <w:r w:rsidRPr="004D6A4A">
        <w:rPr>
          <w:rFonts w:ascii="Times New Roman" w:hAnsi="Times New Roman"/>
          <w:sz w:val="28"/>
          <w:szCs w:val="28"/>
        </w:rPr>
        <w:t>основные средства, находящиеся у организации в хозяйственном ведении или оперативном управлении (в том числе сданные в аренду, переданные в доверительное управление);</w:t>
      </w:r>
    </w:p>
    <w:p w:rsidR="0051143B" w:rsidRPr="004D6A4A" w:rsidRDefault="0051143B" w:rsidP="00DF13A8">
      <w:pPr>
        <w:pStyle w:val="1"/>
        <w:numPr>
          <w:ilvl w:val="0"/>
          <w:numId w:val="4"/>
        </w:numPr>
        <w:spacing w:after="0" w:line="360" w:lineRule="auto"/>
        <w:ind w:left="851" w:hanging="425"/>
        <w:jc w:val="both"/>
        <w:rPr>
          <w:rFonts w:ascii="Times New Roman" w:hAnsi="Times New Roman"/>
          <w:sz w:val="28"/>
          <w:szCs w:val="28"/>
        </w:rPr>
      </w:pPr>
      <w:r w:rsidRPr="004D6A4A">
        <w:rPr>
          <w:rFonts w:ascii="Times New Roman" w:hAnsi="Times New Roman"/>
          <w:sz w:val="28"/>
          <w:szCs w:val="28"/>
        </w:rPr>
        <w:t>основные средства, полученные организацией в аренду;</w:t>
      </w:r>
    </w:p>
    <w:p w:rsidR="0051143B" w:rsidRPr="004D6A4A" w:rsidRDefault="0051143B" w:rsidP="00DF13A8">
      <w:pPr>
        <w:pStyle w:val="1"/>
        <w:numPr>
          <w:ilvl w:val="0"/>
          <w:numId w:val="4"/>
        </w:numPr>
        <w:spacing w:after="0" w:line="360" w:lineRule="auto"/>
        <w:ind w:left="851" w:hanging="425"/>
        <w:jc w:val="both"/>
        <w:rPr>
          <w:rFonts w:ascii="Times New Roman" w:hAnsi="Times New Roman"/>
          <w:sz w:val="28"/>
          <w:szCs w:val="28"/>
        </w:rPr>
      </w:pPr>
      <w:r w:rsidRPr="004D6A4A">
        <w:rPr>
          <w:rFonts w:ascii="Times New Roman" w:hAnsi="Times New Roman"/>
          <w:sz w:val="28"/>
          <w:szCs w:val="28"/>
        </w:rPr>
        <w:t>основные средства, полученные организацией в доверительное управление.</w:t>
      </w:r>
      <w:r w:rsidRPr="00A54DC2">
        <w:rPr>
          <w:rStyle w:val="a5"/>
          <w:rFonts w:ascii="Times New Roman" w:hAnsi="Times New Roman"/>
        </w:rPr>
        <w:footnoteReference w:id="3"/>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Для оформления приобретения объектов в организации создается комиссия в составе представителей технических служб и бухгалт</w:t>
      </w:r>
      <w:r>
        <w:rPr>
          <w:rFonts w:ascii="Times New Roman" w:hAnsi="Times New Roman"/>
          <w:sz w:val="28"/>
          <w:szCs w:val="28"/>
        </w:rPr>
        <w:t>ерии, а также материально ответс</w:t>
      </w:r>
      <w:r w:rsidRPr="00C04245">
        <w:rPr>
          <w:rFonts w:ascii="Times New Roman" w:hAnsi="Times New Roman"/>
          <w:sz w:val="28"/>
          <w:szCs w:val="28"/>
        </w:rPr>
        <w:t>твенных лиц, принимающих и сдающих объект.</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Для учета приобретения основных средств используется активный калькуляционный счет 08 «Вложения во внеоборотные активы». По его дебету отражаются затраты, связанные с приобретением или возведением объектов, а по кредиту – списывается их стоимость при сдаче в эксплуатацию.</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Записи по дебету этого счета зависят от направления поступления объектов:</w:t>
      </w:r>
    </w:p>
    <w:p w:rsidR="0051143B" w:rsidRPr="004E09CE" w:rsidRDefault="0051143B" w:rsidP="00DF13A8">
      <w:pPr>
        <w:pStyle w:val="1"/>
        <w:numPr>
          <w:ilvl w:val="0"/>
          <w:numId w:val="2"/>
        </w:numPr>
        <w:spacing w:after="0" w:line="360" w:lineRule="auto"/>
        <w:ind w:left="851" w:hanging="425"/>
        <w:jc w:val="both"/>
        <w:rPr>
          <w:rFonts w:ascii="Times New Roman" w:hAnsi="Times New Roman"/>
          <w:sz w:val="28"/>
          <w:szCs w:val="28"/>
        </w:rPr>
      </w:pPr>
      <w:r w:rsidRPr="004E09CE">
        <w:rPr>
          <w:rFonts w:ascii="Times New Roman" w:hAnsi="Times New Roman"/>
          <w:sz w:val="28"/>
          <w:szCs w:val="28"/>
        </w:rPr>
        <w:t>капитальное строительство,</w:t>
      </w:r>
    </w:p>
    <w:p w:rsidR="0051143B" w:rsidRPr="004E09CE" w:rsidRDefault="0051143B" w:rsidP="00DF13A8">
      <w:pPr>
        <w:pStyle w:val="1"/>
        <w:numPr>
          <w:ilvl w:val="0"/>
          <w:numId w:val="2"/>
        </w:numPr>
        <w:spacing w:after="0" w:line="360" w:lineRule="auto"/>
        <w:ind w:left="851" w:hanging="425"/>
        <w:jc w:val="both"/>
        <w:rPr>
          <w:rFonts w:ascii="Times New Roman" w:hAnsi="Times New Roman"/>
          <w:sz w:val="28"/>
          <w:szCs w:val="28"/>
        </w:rPr>
      </w:pPr>
      <w:r w:rsidRPr="004E09CE">
        <w:rPr>
          <w:rFonts w:ascii="Times New Roman" w:hAnsi="Times New Roman"/>
          <w:sz w:val="28"/>
          <w:szCs w:val="28"/>
        </w:rPr>
        <w:t>приобретение за безналичный или наличный расчет,</w:t>
      </w:r>
    </w:p>
    <w:p w:rsidR="0051143B" w:rsidRPr="004E09CE" w:rsidRDefault="0051143B" w:rsidP="00DF13A8">
      <w:pPr>
        <w:pStyle w:val="1"/>
        <w:numPr>
          <w:ilvl w:val="0"/>
          <w:numId w:val="2"/>
        </w:numPr>
        <w:spacing w:after="0" w:line="360" w:lineRule="auto"/>
        <w:ind w:left="851" w:hanging="425"/>
        <w:jc w:val="both"/>
        <w:rPr>
          <w:rFonts w:ascii="Times New Roman" w:hAnsi="Times New Roman"/>
          <w:sz w:val="28"/>
          <w:szCs w:val="28"/>
        </w:rPr>
      </w:pPr>
      <w:r w:rsidRPr="004E09CE">
        <w:rPr>
          <w:rFonts w:ascii="Times New Roman" w:hAnsi="Times New Roman"/>
          <w:sz w:val="28"/>
          <w:szCs w:val="28"/>
        </w:rPr>
        <w:t>получение в виде пая в уставный капитал организации,</w:t>
      </w:r>
    </w:p>
    <w:p w:rsidR="0051143B" w:rsidRPr="004E09CE" w:rsidRDefault="0051143B" w:rsidP="00DF13A8">
      <w:pPr>
        <w:pStyle w:val="1"/>
        <w:numPr>
          <w:ilvl w:val="0"/>
          <w:numId w:val="2"/>
        </w:numPr>
        <w:spacing w:after="0" w:line="360" w:lineRule="auto"/>
        <w:ind w:left="851" w:hanging="425"/>
        <w:jc w:val="both"/>
        <w:rPr>
          <w:rFonts w:ascii="Times New Roman" w:hAnsi="Times New Roman"/>
          <w:sz w:val="28"/>
          <w:szCs w:val="28"/>
        </w:rPr>
      </w:pPr>
      <w:r w:rsidRPr="004E09CE">
        <w:rPr>
          <w:rFonts w:ascii="Times New Roman" w:hAnsi="Times New Roman"/>
          <w:sz w:val="28"/>
          <w:szCs w:val="28"/>
        </w:rPr>
        <w:t>получение в аренду,</w:t>
      </w:r>
    </w:p>
    <w:p w:rsidR="0051143B" w:rsidRPr="004E09CE" w:rsidRDefault="0051143B" w:rsidP="00DF13A8">
      <w:pPr>
        <w:pStyle w:val="1"/>
        <w:numPr>
          <w:ilvl w:val="0"/>
          <w:numId w:val="2"/>
        </w:numPr>
        <w:spacing w:after="0" w:line="360" w:lineRule="auto"/>
        <w:ind w:left="851" w:hanging="425"/>
        <w:jc w:val="both"/>
        <w:rPr>
          <w:rFonts w:ascii="Times New Roman" w:hAnsi="Times New Roman"/>
          <w:sz w:val="28"/>
          <w:szCs w:val="28"/>
        </w:rPr>
      </w:pPr>
      <w:r w:rsidRPr="004E09CE">
        <w:rPr>
          <w:rFonts w:ascii="Times New Roman" w:hAnsi="Times New Roman"/>
          <w:sz w:val="28"/>
          <w:szCs w:val="28"/>
        </w:rPr>
        <w:t>безвозмездная передача по договору дарения,</w:t>
      </w:r>
    </w:p>
    <w:p w:rsidR="0051143B" w:rsidRPr="004E09CE" w:rsidRDefault="0051143B" w:rsidP="00DF13A8">
      <w:pPr>
        <w:pStyle w:val="1"/>
        <w:numPr>
          <w:ilvl w:val="0"/>
          <w:numId w:val="2"/>
        </w:numPr>
        <w:spacing w:after="0" w:line="360" w:lineRule="auto"/>
        <w:ind w:left="851" w:hanging="425"/>
        <w:jc w:val="both"/>
        <w:rPr>
          <w:rFonts w:ascii="Times New Roman" w:hAnsi="Times New Roman"/>
          <w:sz w:val="28"/>
          <w:szCs w:val="28"/>
        </w:rPr>
      </w:pPr>
      <w:r w:rsidRPr="004E09CE">
        <w:rPr>
          <w:rFonts w:ascii="Times New Roman" w:hAnsi="Times New Roman"/>
          <w:sz w:val="28"/>
          <w:szCs w:val="28"/>
        </w:rPr>
        <w:t>обнаружение излишков в ходе инвентаризации,</w:t>
      </w:r>
    </w:p>
    <w:p w:rsidR="0051143B" w:rsidRPr="004E09CE" w:rsidRDefault="0051143B" w:rsidP="00DF13A8">
      <w:pPr>
        <w:pStyle w:val="1"/>
        <w:numPr>
          <w:ilvl w:val="0"/>
          <w:numId w:val="2"/>
        </w:numPr>
        <w:spacing w:after="0" w:line="360" w:lineRule="auto"/>
        <w:ind w:left="851" w:hanging="425"/>
        <w:jc w:val="both"/>
        <w:rPr>
          <w:rFonts w:ascii="Times New Roman" w:hAnsi="Times New Roman"/>
          <w:sz w:val="28"/>
          <w:szCs w:val="28"/>
        </w:rPr>
      </w:pPr>
      <w:r w:rsidRPr="004E09CE">
        <w:rPr>
          <w:rFonts w:ascii="Times New Roman" w:hAnsi="Times New Roman"/>
          <w:sz w:val="28"/>
          <w:szCs w:val="28"/>
        </w:rPr>
        <w:t>внутренне перемещение.</w:t>
      </w:r>
      <w:r w:rsidRPr="00077CB9">
        <w:rPr>
          <w:rFonts w:ascii="Times New Roman" w:hAnsi="Times New Roman"/>
          <w:vertAlign w:val="superscript"/>
        </w:rPr>
        <w:footnoteReference w:id="4"/>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Поступление внеоборотных активов в организацию (в том числе основных средств) отражается на счете 08 «Вложения  во внеоборотные активы» по субсчетам:</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08-1 «приобретение земельных участков»;</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08-2 «приобретение объектов природопользования»;</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08-3 «строительство объектов основных средств»;</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08-4 «приобретение объектов основных средств »;</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08-5 «приобретение материальных активов»;</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08-6 «перевод молодняка животных в основное стадо»;</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08-7 «приобретение взрослых животных».</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Корреспондирующими счетами выступают счета 60 «Расчеты с поставщиками и подрядчиками»</w:t>
      </w:r>
      <w:r>
        <w:rPr>
          <w:rFonts w:ascii="Times New Roman" w:hAnsi="Times New Roman"/>
          <w:sz w:val="28"/>
          <w:szCs w:val="28"/>
        </w:rPr>
        <w:t>, 75 «Расчеты с учредителями»,</w:t>
      </w:r>
      <w:r w:rsidRPr="00C04245">
        <w:rPr>
          <w:rFonts w:ascii="Times New Roman" w:hAnsi="Times New Roman"/>
          <w:sz w:val="28"/>
          <w:szCs w:val="28"/>
        </w:rPr>
        <w:t xml:space="preserve"> 76 «Расчеты с разными дебиторами и кредиторами»</w:t>
      </w:r>
      <w:r>
        <w:rPr>
          <w:rFonts w:ascii="Times New Roman" w:hAnsi="Times New Roman"/>
          <w:sz w:val="28"/>
          <w:szCs w:val="28"/>
        </w:rPr>
        <w:t>, 98 «Доходы будущих периодов»</w:t>
      </w:r>
      <w:r w:rsidRPr="00C04245">
        <w:rPr>
          <w:rFonts w:ascii="Times New Roman" w:hAnsi="Times New Roman"/>
          <w:sz w:val="28"/>
          <w:szCs w:val="28"/>
        </w:rPr>
        <w:t>. Оплата основных средств производится с использованием кредита счетов 50 «Касса», 51 «Расчетные счета», 52 «Валютные счета», 71 «Расчеты с подотчетными лицами». НДС по приобретенным основным средствам отражается по дебету счета 19 «НДС по приобретенным ценностям», субсчет 1 «НДС при приобретении основных средств». Предъявление НДС к вычету производится путем кредитования счета 19 и отражается на счете 68 «Расчеты по налогам и сборам», субсчет «НДС»</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 xml:space="preserve">Основные средства, требующие монтажа, установки и других предварительных работ учитываются на счете 07 «Оборудование к установке». </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Введение основных средств в эксплуатацию отражается по дебету счета 01 «Основные средства».</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Аналитический учет основных средств в организации ведется в бухгалтерии по классификационным группам, а внутри групп – по инвентарным объектам и местам нахождения объектов у лиц, ответственных за их сохранность.</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 xml:space="preserve">Согласно п.6 ПБУ 6/01 единицей учета основных средств является инвентарный объект, под которым понимают законченное устройство, предмет или комплекс предметов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предназначенный для выполнения определенной работы. Комплекс конструктивно сочлененных предметов – это один или несколько предметов одного или разного назначения, имеющие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 </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При наличии у одного объекта нескольких частей, имеющих разный срок полезного использования, каждая часть учитывается как самостоятельный инвентарный объект.</w:t>
      </w:r>
    </w:p>
    <w:p w:rsidR="0051143B" w:rsidRPr="00C04245" w:rsidRDefault="0051143B" w:rsidP="00DF13A8">
      <w:pPr>
        <w:spacing w:after="0" w:line="360" w:lineRule="auto"/>
        <w:ind w:firstLine="342"/>
        <w:jc w:val="both"/>
        <w:rPr>
          <w:rFonts w:ascii="Times New Roman" w:hAnsi="Times New Roman"/>
          <w:sz w:val="28"/>
          <w:szCs w:val="28"/>
        </w:rPr>
      </w:pPr>
      <w:r w:rsidRPr="00B325B0">
        <w:rPr>
          <w:rFonts w:ascii="Times New Roman" w:hAnsi="Times New Roman"/>
          <w:sz w:val="28"/>
          <w:szCs w:val="28"/>
        </w:rPr>
        <w:t>Для обеспечения контроля над сохранностью каждому объекту присваивается инвентарный номер по серийно-порядковой системе кодирования</w:t>
      </w:r>
      <w:r w:rsidRPr="00C04245">
        <w:rPr>
          <w:rFonts w:ascii="Times New Roman" w:hAnsi="Times New Roman"/>
          <w:sz w:val="28"/>
          <w:szCs w:val="28"/>
        </w:rPr>
        <w:t xml:space="preserve"> независимо от того, находиться он в эксплуатации, в запасе или на консервации. Инвентарный номер сохраняется за инвентарным объектом все время нахождения его на данном предприятии и наноситься на объект путем прикрепления жетона, краской либо иным способом. Если инвентарный объект сложный и состоит из нескольких предметов (например, мебельный гарнитур), на каждом предмете должен быть проставлен инвентарный номер.</w:t>
      </w:r>
      <w:r w:rsidRPr="00B325B0">
        <w:rPr>
          <w:rFonts w:ascii="Times New Roman" w:hAnsi="Times New Roman"/>
          <w:sz w:val="28"/>
          <w:szCs w:val="28"/>
        </w:rPr>
        <w:t xml:space="preserve"> Инвентарные номера приводятся в актах приемки-передачи, актах о ликвидации и в других первичных документах, служащих основанием для учета движения основных средств.</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В тех случаях, когда инвентарный объект состоит из нескольких частей, имеющих разный срок полезного использования и учитывающихся как самостоятельные инвентарные объекты, каждой части присваивается свой отдельный инвентарный номер.</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По выбывшим основным средствам инвентарные номера могут присваиваться вновь поступившим объектам не ранее, чем через пять лет.</w:t>
      </w:r>
    </w:p>
    <w:p w:rsidR="0051143B" w:rsidRPr="00C04245"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Если на предприятии имеются арендуемые основные средства, за ними могут сохраняться инвентарные номера, присвоенные арендодателями.</w:t>
      </w:r>
    </w:p>
    <w:p w:rsidR="0051143B"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Инвентарные номера указываются во всех первичных документах по движению основных средств и в регистрах аналитического учета.</w:t>
      </w:r>
      <w:r w:rsidRPr="00077CB9">
        <w:rPr>
          <w:rFonts w:ascii="Times New Roman" w:hAnsi="Times New Roman"/>
          <w:vertAlign w:val="superscript"/>
        </w:rPr>
        <w:footnoteReference w:id="5"/>
      </w:r>
    </w:p>
    <w:p w:rsidR="0051143B" w:rsidRDefault="0051143B" w:rsidP="00DF13A8">
      <w:pPr>
        <w:spacing w:after="0" w:line="360" w:lineRule="auto"/>
        <w:ind w:firstLine="342"/>
        <w:jc w:val="both"/>
        <w:rPr>
          <w:rFonts w:ascii="Times New Roman" w:hAnsi="Times New Roman"/>
          <w:sz w:val="28"/>
          <w:szCs w:val="28"/>
        </w:rPr>
      </w:pPr>
      <w:r w:rsidRPr="00C04245">
        <w:rPr>
          <w:rFonts w:ascii="Times New Roman" w:hAnsi="Times New Roman"/>
          <w:sz w:val="28"/>
          <w:szCs w:val="28"/>
        </w:rPr>
        <w:t>Синтетический учет ведется по видам поступления основных средств.</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Принятие к учету (ввод в эксплуатацию) объектов основных средств отражается по дебету счета 01 «Основные средства» в корреспонденции со счетом 08. Основные средства принимаются к бухгалтерскому учету по первоначальной стоимости.</w:t>
      </w:r>
    </w:p>
    <w:p w:rsidR="0051143B" w:rsidRDefault="0051143B" w:rsidP="00DF13A8">
      <w:pPr>
        <w:spacing w:after="0" w:line="360" w:lineRule="auto"/>
        <w:ind w:firstLine="342"/>
        <w:jc w:val="both"/>
        <w:rPr>
          <w:rFonts w:ascii="Times New Roman" w:hAnsi="Times New Roman"/>
          <w:sz w:val="28"/>
          <w:szCs w:val="28"/>
        </w:rPr>
      </w:pPr>
      <w:r w:rsidRPr="00010D55">
        <w:rPr>
          <w:rFonts w:ascii="Times New Roman" w:hAnsi="Times New Roman"/>
          <w:sz w:val="28"/>
          <w:szCs w:val="28"/>
        </w:rPr>
        <w:t>Первоначальной стоимостью</w:t>
      </w:r>
      <w:r>
        <w:rPr>
          <w:rFonts w:ascii="Times New Roman" w:hAnsi="Times New Roman"/>
          <w:sz w:val="28"/>
          <w:szCs w:val="28"/>
        </w:rPr>
        <w:t xml:space="preserve"> основных средств, приобретенных за плату (как новых, так и бывших в эксплуатации),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но не менее 20 000 руб.</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Фактическими затратами на приобретение, сооружение и изготовление основных средств являются:</w:t>
      </w:r>
    </w:p>
    <w:p w:rsidR="0051143B" w:rsidRPr="00010D55" w:rsidRDefault="0051143B" w:rsidP="00DF13A8">
      <w:pPr>
        <w:pStyle w:val="1"/>
        <w:numPr>
          <w:ilvl w:val="0"/>
          <w:numId w:val="5"/>
        </w:numPr>
        <w:spacing w:after="0" w:line="360" w:lineRule="auto"/>
        <w:ind w:left="851" w:hanging="425"/>
        <w:jc w:val="both"/>
        <w:rPr>
          <w:rFonts w:ascii="Times New Roman" w:hAnsi="Times New Roman"/>
          <w:sz w:val="28"/>
          <w:szCs w:val="28"/>
        </w:rPr>
      </w:pPr>
      <w:r w:rsidRPr="00010D55">
        <w:rPr>
          <w:rFonts w:ascii="Times New Roman" w:hAnsi="Times New Roman"/>
          <w:sz w:val="28"/>
          <w:szCs w:val="28"/>
        </w:rPr>
        <w:t>суммы, уплачиваемые в соответствии с договором поставщику (продавцу);</w:t>
      </w:r>
    </w:p>
    <w:p w:rsidR="0051143B" w:rsidRPr="00010D55" w:rsidRDefault="0051143B" w:rsidP="00DF13A8">
      <w:pPr>
        <w:pStyle w:val="1"/>
        <w:numPr>
          <w:ilvl w:val="0"/>
          <w:numId w:val="5"/>
        </w:numPr>
        <w:spacing w:after="0" w:line="360" w:lineRule="auto"/>
        <w:ind w:left="851" w:hanging="425"/>
        <w:jc w:val="both"/>
        <w:rPr>
          <w:rFonts w:ascii="Times New Roman" w:hAnsi="Times New Roman"/>
          <w:sz w:val="28"/>
          <w:szCs w:val="28"/>
        </w:rPr>
      </w:pPr>
      <w:r w:rsidRPr="00010D55">
        <w:rPr>
          <w:rFonts w:ascii="Times New Roman" w:hAnsi="Times New Roman"/>
          <w:sz w:val="28"/>
          <w:szCs w:val="28"/>
        </w:rPr>
        <w:t>суммы, уплачиваемые за осуществление работ по договору строительного подряда и иным договорам;</w:t>
      </w:r>
    </w:p>
    <w:p w:rsidR="0051143B" w:rsidRPr="00010D55" w:rsidRDefault="0051143B" w:rsidP="00DF13A8">
      <w:pPr>
        <w:pStyle w:val="1"/>
        <w:numPr>
          <w:ilvl w:val="0"/>
          <w:numId w:val="5"/>
        </w:numPr>
        <w:spacing w:after="0" w:line="360" w:lineRule="auto"/>
        <w:ind w:left="851" w:hanging="425"/>
        <w:jc w:val="both"/>
        <w:rPr>
          <w:rFonts w:ascii="Times New Roman" w:hAnsi="Times New Roman"/>
          <w:sz w:val="28"/>
          <w:szCs w:val="28"/>
        </w:rPr>
      </w:pPr>
      <w:r w:rsidRPr="00010D55">
        <w:rPr>
          <w:rFonts w:ascii="Times New Roman" w:hAnsi="Times New Roman"/>
          <w:sz w:val="28"/>
          <w:szCs w:val="28"/>
        </w:rPr>
        <w:t>суммы, уплачиваемые за информационные и консультационные услуги, связанные с приобретением объекта основных средств;</w:t>
      </w:r>
    </w:p>
    <w:p w:rsidR="0051143B" w:rsidRPr="00010D55" w:rsidRDefault="0051143B" w:rsidP="00DF13A8">
      <w:pPr>
        <w:pStyle w:val="1"/>
        <w:numPr>
          <w:ilvl w:val="0"/>
          <w:numId w:val="5"/>
        </w:numPr>
        <w:spacing w:after="0" w:line="360" w:lineRule="auto"/>
        <w:ind w:left="851" w:hanging="425"/>
        <w:jc w:val="both"/>
        <w:rPr>
          <w:rFonts w:ascii="Times New Roman" w:hAnsi="Times New Roman"/>
          <w:sz w:val="28"/>
          <w:szCs w:val="28"/>
        </w:rPr>
      </w:pPr>
      <w:r w:rsidRPr="00010D55">
        <w:rPr>
          <w:rFonts w:ascii="Times New Roman" w:hAnsi="Times New Roman"/>
          <w:sz w:val="28"/>
          <w:szCs w:val="28"/>
        </w:rPr>
        <w:t>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w:t>
      </w:r>
    </w:p>
    <w:p w:rsidR="0051143B" w:rsidRPr="00010D55" w:rsidRDefault="0051143B" w:rsidP="00DF13A8">
      <w:pPr>
        <w:pStyle w:val="1"/>
        <w:numPr>
          <w:ilvl w:val="0"/>
          <w:numId w:val="5"/>
        </w:numPr>
        <w:spacing w:after="0" w:line="360" w:lineRule="auto"/>
        <w:ind w:left="851" w:hanging="425"/>
        <w:jc w:val="both"/>
        <w:rPr>
          <w:rFonts w:ascii="Times New Roman" w:hAnsi="Times New Roman"/>
          <w:sz w:val="28"/>
          <w:szCs w:val="28"/>
        </w:rPr>
      </w:pPr>
      <w:r w:rsidRPr="00010D55">
        <w:rPr>
          <w:rFonts w:ascii="Times New Roman" w:hAnsi="Times New Roman"/>
          <w:sz w:val="28"/>
          <w:szCs w:val="28"/>
        </w:rPr>
        <w:t>таможенные пошлины и таможенные сборы;</w:t>
      </w:r>
    </w:p>
    <w:p w:rsidR="0051143B" w:rsidRPr="00010D55" w:rsidRDefault="0051143B" w:rsidP="00DF13A8">
      <w:pPr>
        <w:pStyle w:val="1"/>
        <w:numPr>
          <w:ilvl w:val="0"/>
          <w:numId w:val="5"/>
        </w:numPr>
        <w:spacing w:after="0" w:line="360" w:lineRule="auto"/>
        <w:ind w:left="851" w:hanging="425"/>
        <w:jc w:val="both"/>
        <w:rPr>
          <w:rFonts w:ascii="Times New Roman" w:hAnsi="Times New Roman"/>
          <w:sz w:val="28"/>
          <w:szCs w:val="28"/>
        </w:rPr>
      </w:pPr>
      <w:r w:rsidRPr="00010D55">
        <w:rPr>
          <w:rFonts w:ascii="Times New Roman" w:hAnsi="Times New Roman"/>
          <w:sz w:val="28"/>
          <w:szCs w:val="28"/>
        </w:rPr>
        <w:t>невозмещаемые налоги, уплачиваемые в связи с приобретением объекта основных средств;</w:t>
      </w:r>
    </w:p>
    <w:p w:rsidR="0051143B" w:rsidRPr="00010D55" w:rsidRDefault="0051143B" w:rsidP="00DF13A8">
      <w:pPr>
        <w:pStyle w:val="1"/>
        <w:numPr>
          <w:ilvl w:val="0"/>
          <w:numId w:val="5"/>
        </w:numPr>
        <w:spacing w:after="0" w:line="360" w:lineRule="auto"/>
        <w:ind w:left="851" w:hanging="425"/>
        <w:jc w:val="both"/>
        <w:rPr>
          <w:rFonts w:ascii="Times New Roman" w:hAnsi="Times New Roman"/>
          <w:sz w:val="28"/>
          <w:szCs w:val="28"/>
        </w:rPr>
      </w:pPr>
      <w:r w:rsidRPr="00010D55">
        <w:rPr>
          <w:rFonts w:ascii="Times New Roman" w:hAnsi="Times New Roman"/>
          <w:sz w:val="28"/>
          <w:szCs w:val="28"/>
        </w:rPr>
        <w:t>вознаграждения, уплачиваемые посреднической организации и иным лицам, через которых приобретен объект основных средств;</w:t>
      </w:r>
    </w:p>
    <w:p w:rsidR="0051143B" w:rsidRPr="00010D55" w:rsidRDefault="0051143B" w:rsidP="00DF13A8">
      <w:pPr>
        <w:pStyle w:val="1"/>
        <w:numPr>
          <w:ilvl w:val="0"/>
          <w:numId w:val="5"/>
        </w:numPr>
        <w:spacing w:after="0" w:line="360" w:lineRule="auto"/>
        <w:ind w:left="851" w:hanging="425"/>
        <w:jc w:val="both"/>
        <w:rPr>
          <w:rFonts w:ascii="Times New Roman" w:hAnsi="Times New Roman"/>
          <w:sz w:val="28"/>
          <w:szCs w:val="28"/>
        </w:rPr>
      </w:pPr>
      <w:r w:rsidRPr="00010D55">
        <w:rPr>
          <w:rFonts w:ascii="Times New Roman" w:hAnsi="Times New Roman"/>
          <w:sz w:val="28"/>
          <w:szCs w:val="28"/>
        </w:rPr>
        <w:t>иные затраты, непосредственно связанные с приобретением, сооружением и изготовлением объекта основных средств.</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Объект основных средств, находящийся в собственности двух или нескольких организаций, отражается каждой организацией в составе основных средств соразмерно ее доле в общей собственности.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Основные средства, права на которые подлежат государственной регистрации в соответствии с законодательством Российской Федерации, принимаются на учет на дату получения свидетельства регистрации права собственности на данное имущество, а автотранспорт – на дату постановки на учет в подразделении Государственной инспекции безопасности дорожного движения Министерства внутренних дел Российской Федерации.</w:t>
      </w:r>
    </w:p>
    <w:p w:rsidR="0051143B" w:rsidRPr="00A54DC2" w:rsidRDefault="0051143B" w:rsidP="004670A7">
      <w:pPr>
        <w:pStyle w:val="1"/>
        <w:spacing w:before="360" w:after="240" w:line="360" w:lineRule="auto"/>
        <w:ind w:left="0"/>
        <w:jc w:val="center"/>
        <w:rPr>
          <w:rFonts w:ascii="Times New Roman" w:hAnsi="Times New Roman"/>
          <w:b/>
          <w:sz w:val="32"/>
          <w:szCs w:val="32"/>
        </w:rPr>
      </w:pPr>
      <w:r w:rsidRPr="00A54DC2">
        <w:rPr>
          <w:rFonts w:ascii="Times New Roman" w:hAnsi="Times New Roman"/>
          <w:b/>
          <w:sz w:val="32"/>
          <w:szCs w:val="32"/>
        </w:rPr>
        <w:t>1.2. Порядок налогового учета поступления основных средств</w:t>
      </w:r>
    </w:p>
    <w:p w:rsidR="0051143B" w:rsidRPr="00636A00" w:rsidRDefault="0051143B" w:rsidP="00DF13A8">
      <w:pPr>
        <w:spacing w:after="0" w:line="360" w:lineRule="auto"/>
        <w:ind w:firstLine="342"/>
        <w:jc w:val="both"/>
        <w:rPr>
          <w:rFonts w:ascii="Times New Roman" w:hAnsi="Times New Roman"/>
          <w:sz w:val="28"/>
          <w:szCs w:val="28"/>
        </w:rPr>
      </w:pPr>
      <w:r w:rsidRPr="00636A00">
        <w:rPr>
          <w:rFonts w:ascii="Times New Roman" w:hAnsi="Times New Roman"/>
          <w:sz w:val="28"/>
          <w:szCs w:val="28"/>
        </w:rPr>
        <w:t>Все организации должны вести налоговый учет, в том числе и основных средств. Имеются некоторые различия при проведении операций с объектами основных средств в бухгалтерском учете и в учете для целей налогообложения прибыли и НДС. Эти различия касаются состава амортизируемых основных средств, определения их первоначальной стоимости, срока полезного использования, порядка начисления амортизации.</w:t>
      </w:r>
    </w:p>
    <w:p w:rsidR="0051143B" w:rsidRPr="00636A00" w:rsidRDefault="0051143B" w:rsidP="00DF13A8">
      <w:pPr>
        <w:spacing w:after="0" w:line="360" w:lineRule="auto"/>
        <w:ind w:firstLine="342"/>
        <w:jc w:val="both"/>
        <w:rPr>
          <w:rFonts w:ascii="Times New Roman" w:hAnsi="Times New Roman"/>
          <w:sz w:val="28"/>
          <w:szCs w:val="28"/>
        </w:rPr>
      </w:pPr>
      <w:r w:rsidRPr="00636A00">
        <w:rPr>
          <w:rFonts w:ascii="Times New Roman" w:hAnsi="Times New Roman"/>
          <w:sz w:val="28"/>
          <w:szCs w:val="28"/>
        </w:rPr>
        <w:t>Основным нормативным документом, регулирующим налоговый учет основных средств, является Налоговый кодекс Российской Федерации, а именно глава 21 в части определения суммы вычета по налогу на добавленную стоимость при приобретении основных средств и глава 25 в части расчета налога на прибыль после определения финансового результата при приобретении, выбытии объектов основных средств, а также регулирующая механизм расчета и начисления амортизации по имеющимся на предприятии основным средствам.</w:t>
      </w:r>
    </w:p>
    <w:p w:rsidR="0051143B" w:rsidRDefault="0051143B" w:rsidP="00DF13A8">
      <w:pPr>
        <w:spacing w:after="0" w:line="360" w:lineRule="auto"/>
        <w:ind w:firstLine="342"/>
        <w:jc w:val="both"/>
        <w:rPr>
          <w:rFonts w:ascii="Times New Roman" w:hAnsi="Times New Roman"/>
          <w:sz w:val="28"/>
          <w:szCs w:val="28"/>
        </w:rPr>
      </w:pPr>
      <w:r w:rsidRPr="00636A00">
        <w:rPr>
          <w:rFonts w:ascii="Times New Roman" w:hAnsi="Times New Roman"/>
          <w:sz w:val="28"/>
          <w:szCs w:val="28"/>
        </w:rPr>
        <w:t xml:space="preserve">Так, согласно Налоговому кодексу, </w:t>
      </w:r>
      <w:r>
        <w:rPr>
          <w:rFonts w:ascii="Times New Roman" w:hAnsi="Times New Roman"/>
          <w:sz w:val="28"/>
          <w:szCs w:val="28"/>
        </w:rPr>
        <w:t>под основными средствами понимается часть имущества, используемого в качестве средств труда для производства и реализации товаров (выполнения работ, оказания услуг) или для управления организацией первоначальной стоимостью более     20 000 рублей.</w:t>
      </w:r>
      <w:r w:rsidRPr="00DD2F50">
        <w:rPr>
          <w:vertAlign w:val="superscript"/>
        </w:rPr>
        <w:footnoteReference w:id="6"/>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Первоначальная стоимость основного средства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исключением налога на добавленную стоимость и акцизов, кроме случаев, предусмотренных Налоговым кодексом.</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Первоначальная стоимость основных средств изменяется в случаях достройки, дооборудования, реконструкции, модернизации, технического перевооружения, частичной ликвидации соответствующих объектов и по иным аналогичным основаниям.</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К </w:t>
      </w:r>
      <w:r w:rsidRPr="00425963">
        <w:rPr>
          <w:rFonts w:ascii="Times New Roman" w:hAnsi="Times New Roman"/>
          <w:i/>
          <w:sz w:val="28"/>
          <w:szCs w:val="28"/>
        </w:rPr>
        <w:t>работам по достройке, дооборудованию, модернизации</w:t>
      </w:r>
      <w:r>
        <w:rPr>
          <w:rFonts w:ascii="Times New Roman" w:hAnsi="Times New Roman"/>
          <w:sz w:val="28"/>
          <w:szCs w:val="28"/>
        </w:rPr>
        <w:t xml:space="preserve"> относятся работы, вызванные изменением технологического или служебного назначения оборудования, здания, сооружения или иного объекта амортизируемых основных средств, повышенными нагрузками и (или) другими новыми качествами.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К </w:t>
      </w:r>
      <w:r w:rsidRPr="00425963">
        <w:rPr>
          <w:rFonts w:ascii="Times New Roman" w:hAnsi="Times New Roman"/>
          <w:i/>
          <w:sz w:val="28"/>
          <w:szCs w:val="28"/>
        </w:rPr>
        <w:t>реконструкции</w:t>
      </w:r>
      <w:r>
        <w:rPr>
          <w:rFonts w:ascii="Times New Roman" w:hAnsi="Times New Roman"/>
          <w:sz w:val="28"/>
          <w:szCs w:val="28"/>
        </w:rPr>
        <w:t xml:space="preserve"> относится переустройство существующих объектов основных средств,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К </w:t>
      </w:r>
      <w:r w:rsidRPr="00425963">
        <w:rPr>
          <w:rFonts w:ascii="Times New Roman" w:hAnsi="Times New Roman"/>
          <w:i/>
          <w:sz w:val="28"/>
          <w:szCs w:val="28"/>
        </w:rPr>
        <w:t>техническому перевооружению</w:t>
      </w:r>
      <w:r>
        <w:rPr>
          <w:rFonts w:ascii="Times New Roman" w:hAnsi="Times New Roman"/>
          <w:sz w:val="28"/>
          <w:szCs w:val="28"/>
        </w:rPr>
        <w:t xml:space="preserve"> относится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Основные средства, приобретенные до 01.01.2002 г., в налоговом учете признаются по восстановительной стоимости, которая сложилась с учетом всех переоценок и отражена в бухгалтерском учете на эту дату. Различие в стоимости имеется только по основным средствам, которые были переоценены по состоянию на 01.01.2002 г. более чем на 30% по отношению к их стоимости на 01.01.2001 г. Эти основные средства в налоговом учете в отличие от бухгалтерского учета признаются по стоимости, увеличенной только на 30%. Первоначальная стоимость основных средств, приобретенных после 01.01.2001 г. в налоговом учете определяется как сумма расходов на их приобретение, сооружение, изготовление, доставку и доведение до состояния, в котором они пригодны к использованию, за исключением сумм налогов, подлежащих вычету или учитываемых в составе расходов, в соответствии с Налоговым кодексом РФ.</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Однако имеется некоторое различие в признании отдельных видов затрат, связанных с приобретением основных средств. Так в налоговом учете в отличие от бухгалтерского не относятся на стоимость основных средств:</w:t>
      </w:r>
    </w:p>
    <w:p w:rsidR="0051143B" w:rsidRPr="006E1D75" w:rsidRDefault="0051143B" w:rsidP="00DF13A8">
      <w:pPr>
        <w:pStyle w:val="1"/>
        <w:numPr>
          <w:ilvl w:val="0"/>
          <w:numId w:val="6"/>
        </w:numPr>
        <w:spacing w:after="0" w:line="360" w:lineRule="auto"/>
        <w:ind w:left="426" w:hanging="426"/>
        <w:jc w:val="both"/>
        <w:rPr>
          <w:rFonts w:ascii="Times New Roman" w:hAnsi="Times New Roman"/>
          <w:sz w:val="28"/>
          <w:szCs w:val="28"/>
        </w:rPr>
      </w:pPr>
      <w:r w:rsidRPr="006E1D75">
        <w:rPr>
          <w:rFonts w:ascii="Times New Roman" w:hAnsi="Times New Roman"/>
          <w:sz w:val="28"/>
          <w:szCs w:val="28"/>
        </w:rPr>
        <w:t>курсовые разницы. В бухгалтерском учете с 2008 г. внесены изменения в п.7, п.9, п.10 ПБУ 3/2006 "Учет активов и обязательств, стоимость которых выражена в иностранной валюте". Авансы по договору в иностранной валюте пересчитываются в рубли по курсу ЦБ РФ только на дату, когда деньги были перечислены продавцу. И в дальнейшем эта сумма переоценке не подлежит. На это указывает п. 9 ПБУ 3/2006. То есть, если продавцу был перечислен аванс в иностранной валюте, курсовая разница в бухгалтерском учете не возникает. В бухгалтерском учете основное средство приходуется в рублях по курсу ЦБ РФ на дату предоплаты. В налоговом учете стоимость основного средства определяется по-другому. Согласно п. 10 ст. 272 НК РФ договорную стоимость основного средства, приобретенного за иностранную валюту, нужно пересчитать в рубли по курсу ЦБ РФ на дату, когда право собственности перешло к покупателю. В результате пересчета в налоговом учете могут возникнуть положительные или отрицательные курсовые разницы. Положительная курсовая разница на основании п. 11 ст. 250, п. 7 п. 4 ст. 271 НК РФ учитывается в составе внереализационного дохода, отрицательная курсовая разница - во внереализационном расходе.</w:t>
      </w:r>
    </w:p>
    <w:p w:rsidR="0051143B" w:rsidRPr="006E1D75" w:rsidRDefault="0051143B" w:rsidP="00DF13A8">
      <w:pPr>
        <w:pStyle w:val="1"/>
        <w:numPr>
          <w:ilvl w:val="0"/>
          <w:numId w:val="6"/>
        </w:numPr>
        <w:spacing w:after="0" w:line="360" w:lineRule="auto"/>
        <w:ind w:left="426" w:hanging="426"/>
        <w:jc w:val="both"/>
        <w:rPr>
          <w:rFonts w:ascii="Times New Roman" w:hAnsi="Times New Roman"/>
          <w:sz w:val="28"/>
          <w:szCs w:val="28"/>
        </w:rPr>
      </w:pPr>
      <w:r w:rsidRPr="006E1D75">
        <w:rPr>
          <w:rFonts w:ascii="Times New Roman" w:hAnsi="Times New Roman"/>
          <w:sz w:val="28"/>
          <w:szCs w:val="28"/>
        </w:rPr>
        <w:t xml:space="preserve">проценты за кредит и по другим заемным средствам, начисленные до принятия основных средств к бухгалтерскому учету. Согласно пп. 2 п. 1 ст. 265 НК РФ проценты по заемным средствам в налоговом учете всегда учитываются в составе внереализационных расходов. В бухгалтерском учете суммы процентов по заемным средствам, привлеченным для создания инвестиционных активов, согласно п. 7 ПБУ 15/2008 " Учет расходов по займам и кредитам ", утвержденного Приказом Минфина России от 06.10.2008 N 107н, включаются в первоначальную стоимость инвестиционных активов. В остальных случаях они отражаются как прочие расходы. </w:t>
      </w:r>
    </w:p>
    <w:p w:rsidR="0051143B" w:rsidRPr="006E1D75" w:rsidRDefault="0051143B" w:rsidP="00DF13A8">
      <w:pPr>
        <w:pStyle w:val="1"/>
        <w:numPr>
          <w:ilvl w:val="0"/>
          <w:numId w:val="6"/>
        </w:numPr>
        <w:spacing w:after="0" w:line="360" w:lineRule="auto"/>
        <w:ind w:left="426" w:hanging="426"/>
        <w:jc w:val="both"/>
        <w:rPr>
          <w:rFonts w:ascii="Times New Roman" w:hAnsi="Times New Roman"/>
          <w:sz w:val="28"/>
          <w:szCs w:val="28"/>
        </w:rPr>
      </w:pPr>
      <w:r w:rsidRPr="006E1D75">
        <w:rPr>
          <w:rFonts w:ascii="Times New Roman" w:hAnsi="Times New Roman"/>
          <w:sz w:val="28"/>
          <w:szCs w:val="28"/>
        </w:rPr>
        <w:t>страховые платежи. В налоговом учете расходы по страхованию имущества включаются в состав прочих расходов в порядке,</w:t>
      </w:r>
      <w:r>
        <w:rPr>
          <w:rFonts w:ascii="Times New Roman" w:hAnsi="Times New Roman"/>
          <w:sz w:val="28"/>
          <w:szCs w:val="28"/>
        </w:rPr>
        <w:t xml:space="preserve"> установленном в ст. 263 НК РФ</w:t>
      </w:r>
      <w:r w:rsidRPr="006E1D75">
        <w:rPr>
          <w:rFonts w:ascii="Times New Roman" w:hAnsi="Times New Roman"/>
          <w:sz w:val="28"/>
          <w:szCs w:val="28"/>
        </w:rPr>
        <w:t>, то есть они не увеличивают первоначальную стоимость основного средства. Порядок признания данных расходов установлен в п. 6 ст. 272 НК РФ. В бухгалтерском учете затраты на страхование объекта, непосредственно связанные с его приобретением, включаются в первоначальную стоимость (в частности, расходы по страхованию транспортировки основного средства). Вместе с тем при приобретении автомобиля расходы на обязательное страхование автогражданской ответственности владельцев транспортных средств (ОСАГО) не увеличивают первоначальную стоимость автомобиля, так как связаны с его эксплуатацией, а не приобретением. Такие расходы включаются в состав расходов будущих периодов с последующим списанием на счета учета затрат на производство (расходов на продажу) в течение периода, к которому относятся (п. 65 Положения по ведению бухгалтерского учета и бухгалтерской отчетности в Российской Федерации).</w:t>
      </w:r>
    </w:p>
    <w:p w:rsidR="0051143B" w:rsidRPr="006E1D75" w:rsidRDefault="0051143B" w:rsidP="00DF13A8">
      <w:pPr>
        <w:pStyle w:val="1"/>
        <w:numPr>
          <w:ilvl w:val="0"/>
          <w:numId w:val="6"/>
        </w:numPr>
        <w:spacing w:after="0" w:line="360" w:lineRule="auto"/>
        <w:ind w:left="426" w:hanging="426"/>
        <w:jc w:val="both"/>
        <w:rPr>
          <w:rFonts w:ascii="Times New Roman" w:hAnsi="Times New Roman"/>
          <w:sz w:val="28"/>
          <w:szCs w:val="28"/>
        </w:rPr>
      </w:pPr>
      <w:r w:rsidRPr="006E1D75">
        <w:rPr>
          <w:rFonts w:ascii="Times New Roman" w:hAnsi="Times New Roman"/>
          <w:sz w:val="28"/>
          <w:szCs w:val="28"/>
        </w:rPr>
        <w:t>платежи за регистрацию прав на недвижимое имущество. В бухгалтерском учете госпошлина включается в первоначальную стоимость объекта основного средства, а в налоговом учете входит состав прочих расходов, связанных с производством и реализацией. Но существует мнение, что расходы на госпошлину также нужно включать в первоначальную стоимость в налоговом учете. Согласно письму Минфина России от 16.02.2006 N 03-03-04/1/116, государственная пошлина как федеральный сбор, учитываемый в составе прочих расходов, согласно положению п. 1 ст. 257 НК РФ не включается в первоначальную стоимость основных средств. Но после 2006 г. в соответствии со ст. 257 НК РФ в первоначальную стоимость основного средства не включаются только НДС и акцизы.</w:t>
      </w:r>
    </w:p>
    <w:p w:rsidR="0051143B" w:rsidRPr="006E1D75" w:rsidRDefault="0051143B" w:rsidP="00DF13A8">
      <w:pPr>
        <w:pStyle w:val="1"/>
        <w:spacing w:after="0" w:line="360" w:lineRule="auto"/>
        <w:ind w:left="426"/>
        <w:jc w:val="both"/>
        <w:rPr>
          <w:rFonts w:ascii="Times New Roman" w:hAnsi="Times New Roman"/>
          <w:sz w:val="28"/>
          <w:szCs w:val="28"/>
        </w:rPr>
      </w:pPr>
      <w:r w:rsidRPr="006E1D75">
        <w:rPr>
          <w:rFonts w:ascii="Times New Roman" w:hAnsi="Times New Roman"/>
          <w:sz w:val="28"/>
          <w:szCs w:val="28"/>
        </w:rPr>
        <w:t xml:space="preserve">Если предприятие приобретает объект недвижимости, то право собственности на него возникает только с момента государственной регистрации. Поэтому регистрация непосредственно связана с его приобретением. И пошлина за регистрацию является частью расходов, связанных с приобретением. Значит, если предприятие приобретает недвижимость, то регистрационная пошлина должна включаться в первоначальную стоимость и в бухгалтерском, и в налоговом учете. А вот если приобретается автомобиль, то предприятие становится его собственником независимо от того, зарегистрирован он в ГИБДД или нет. То есть регистрация в ГИБДД имеет своей целью вовсе не подтверждение права собственности, а значит, пошлина за его регистрацию не должна включаться в первоначальную стоимость. Ее более правильно учитывать в составе прочих расходов. </w:t>
      </w:r>
      <w:r w:rsidRPr="004670A7">
        <w:rPr>
          <w:rFonts w:ascii="Times New Roman" w:hAnsi="Times New Roman"/>
          <w:vertAlign w:val="superscript"/>
        </w:rPr>
        <w:footnoteReference w:id="7"/>
      </w:r>
    </w:p>
    <w:p w:rsidR="0051143B" w:rsidRPr="006E1D75" w:rsidRDefault="0051143B" w:rsidP="00DF13A8">
      <w:pPr>
        <w:pStyle w:val="1"/>
        <w:spacing w:after="0" w:line="360" w:lineRule="auto"/>
        <w:ind w:left="426"/>
        <w:jc w:val="both"/>
        <w:rPr>
          <w:rFonts w:ascii="Times New Roman" w:hAnsi="Times New Roman"/>
          <w:sz w:val="28"/>
          <w:szCs w:val="28"/>
        </w:rPr>
      </w:pPr>
      <w:r w:rsidRPr="006E1D75">
        <w:rPr>
          <w:rFonts w:ascii="Times New Roman" w:hAnsi="Times New Roman"/>
          <w:sz w:val="28"/>
          <w:szCs w:val="28"/>
        </w:rPr>
        <w:t>Но если госпошлина в налоговом учете включается в первоначальную стоимость, то это позволит избежать разницы в начислении амортизации в бухгалтерском и налоговом учете. Основанием для такой позиции является Письмо Минфина России от 01.06.2007 г. N 03-03-06/2/101, согласно которому суммы государственной пошлины за регистрацию права собственности на недвижимое имущество или в связи с постановкой на учет в ГИБДД по приобретенным основным средствам учитываются в первоначальной стоимости.</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При наличии этих затрат основные средства будут иметь разную стоимость в налоговом и бухгалтерском учете.</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Также различается стоимость основных средств:</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1. Полученных организацией безвозмездно, а также внесенных в уставный капитал в том случае, когда их рыночная (оценочная) стоимость отличается от остаточной стоимости у передающей стороны; при этом для оценки основных средств в налоговом учете принимается остаточная стоимость, а в бухгалтерском – рыночная.</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Пунктом 8 ст. 250 НК РФ предусмотрено, что основные средства, полученные безвозмездно, признаются внереализационными доходами организации исходя из их рыночной стоимости, но не ниже их остаточной стоимости для целей налогообложения прибыли по данным передающей стороны.</w:t>
      </w:r>
    </w:p>
    <w:p w:rsidR="0051143B" w:rsidRPr="004670A7" w:rsidRDefault="0051143B" w:rsidP="00DF13A8">
      <w:pPr>
        <w:spacing w:after="0" w:line="360" w:lineRule="auto"/>
        <w:ind w:firstLine="342"/>
        <w:jc w:val="both"/>
        <w:rPr>
          <w:rFonts w:ascii="Times New Roman" w:hAnsi="Times New Roman"/>
          <w:sz w:val="28"/>
          <w:szCs w:val="28"/>
          <w:vertAlign w:val="superscript"/>
        </w:rPr>
      </w:pPr>
      <w:r w:rsidRPr="00425963">
        <w:rPr>
          <w:rFonts w:ascii="Times New Roman" w:hAnsi="Times New Roman"/>
          <w:sz w:val="28"/>
          <w:szCs w:val="28"/>
        </w:rPr>
        <w:t>2. Основные средства, полученные в виде взноса (вклада) в уставный капитал организации, в целях налогообложения принимаются по остаточной стоимости полученного в качестве вклада в уставный капитал объекта основных средств, которая определяется по данным налогового учета у передающей стороны.</w:t>
      </w:r>
      <w:r w:rsidRPr="004670A7">
        <w:rPr>
          <w:rFonts w:ascii="Times New Roman" w:hAnsi="Times New Roman"/>
          <w:vertAlign w:val="superscript"/>
        </w:rPr>
        <w:footnoteReference w:id="8"/>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В связи с этим, помимо необходимых для бухгалтерского учета первичных документов, при получении объектов основных средств безвозмездно или в качестве вклада в уставный капитал следует взять справку или другой документ, подтверждающий остаточную стоимость данных объектов по данным налогового учета у передающей стороны.</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3. Собственного производства, которое в налоговом учете определяется в сумме прямых расходов, а в бухгалтерском учете в общем порядке, т.е. в сумме всех затрат, связанных с их сооружением, изготовлением, доведением до состояния, в котором основное средство пригодно для использования.</w:t>
      </w:r>
    </w:p>
    <w:p w:rsidR="0051143B"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 xml:space="preserve">В данном случае имеется ввиду ситуация, когда организация в качестве объектов основных средств использует изготовленную ею продукцию. Данное положение не относится к основным средствам, созданным специально, например, построенным хозяйственным способом. Стоимость этих средств для налогового учета формируется в установленном порядке, путем суммирования всех расходов, связанных с сооружением объекта и доведением до состояния, пригодного к эксплуатации. </w:t>
      </w:r>
      <w:r>
        <w:rPr>
          <w:rFonts w:ascii="Times New Roman" w:hAnsi="Times New Roman"/>
          <w:sz w:val="28"/>
          <w:szCs w:val="28"/>
        </w:rPr>
        <w:t>Основные особенности определения первоначальной стоимости представлены в таблице 1.</w:t>
      </w:r>
    </w:p>
    <w:p w:rsidR="0051143B" w:rsidRDefault="0051143B" w:rsidP="00DF13A8">
      <w:pPr>
        <w:spacing w:after="0" w:line="360" w:lineRule="auto"/>
        <w:ind w:firstLine="342"/>
        <w:jc w:val="right"/>
        <w:rPr>
          <w:rFonts w:ascii="Times New Roman" w:hAnsi="Times New Roman"/>
          <w:sz w:val="28"/>
          <w:szCs w:val="28"/>
        </w:rPr>
      </w:pPr>
      <w:r>
        <w:rPr>
          <w:rFonts w:ascii="Times New Roman" w:hAnsi="Times New Roman"/>
          <w:sz w:val="28"/>
          <w:szCs w:val="28"/>
        </w:rPr>
        <w:t>Таблица 1.</w:t>
      </w:r>
    </w:p>
    <w:p w:rsidR="0051143B" w:rsidRPr="00425963" w:rsidRDefault="0051143B" w:rsidP="00DF13A8">
      <w:pPr>
        <w:spacing w:after="0" w:line="360" w:lineRule="auto"/>
        <w:ind w:firstLine="342"/>
        <w:jc w:val="center"/>
        <w:rPr>
          <w:rFonts w:ascii="Times New Roman" w:hAnsi="Times New Roman"/>
          <w:sz w:val="28"/>
          <w:szCs w:val="28"/>
        </w:rPr>
      </w:pPr>
      <w:r>
        <w:rPr>
          <w:rFonts w:ascii="Times New Roman" w:hAnsi="Times New Roman"/>
          <w:sz w:val="28"/>
          <w:szCs w:val="28"/>
        </w:rPr>
        <w:t>Особенности определения первоначальной стоимости основных средств в соответствии с Налоговым кодексом РФ</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1"/>
        <w:gridCol w:w="3685"/>
        <w:gridCol w:w="1985"/>
      </w:tblGrid>
      <w:tr w:rsidR="0051143B" w:rsidRPr="008B4BD6" w:rsidTr="008B4BD6">
        <w:tc>
          <w:tcPr>
            <w:tcW w:w="3261" w:type="dxa"/>
          </w:tcPr>
          <w:p w:rsidR="0051143B" w:rsidRPr="008B4BD6" w:rsidRDefault="0051143B" w:rsidP="008B4BD6">
            <w:pPr>
              <w:spacing w:after="0" w:line="240" w:lineRule="auto"/>
              <w:ind w:firstLine="342"/>
              <w:jc w:val="center"/>
              <w:rPr>
                <w:rFonts w:ascii="Times New Roman" w:hAnsi="Times New Roman"/>
                <w:b/>
                <w:sz w:val="24"/>
                <w:szCs w:val="24"/>
              </w:rPr>
            </w:pPr>
            <w:r w:rsidRPr="008B4BD6">
              <w:rPr>
                <w:rFonts w:ascii="Times New Roman" w:hAnsi="Times New Roman"/>
                <w:b/>
                <w:sz w:val="24"/>
                <w:szCs w:val="24"/>
              </w:rPr>
              <w:t>Вид поступления объекта основного средства</w:t>
            </w:r>
          </w:p>
        </w:tc>
        <w:tc>
          <w:tcPr>
            <w:tcW w:w="3685" w:type="dxa"/>
          </w:tcPr>
          <w:p w:rsidR="0051143B" w:rsidRPr="008B4BD6" w:rsidRDefault="0051143B" w:rsidP="008B4BD6">
            <w:pPr>
              <w:spacing w:after="0" w:line="240" w:lineRule="auto"/>
              <w:ind w:left="-102"/>
              <w:jc w:val="center"/>
              <w:rPr>
                <w:rFonts w:ascii="Times New Roman" w:hAnsi="Times New Roman"/>
                <w:b/>
                <w:sz w:val="24"/>
                <w:szCs w:val="24"/>
              </w:rPr>
            </w:pPr>
            <w:r w:rsidRPr="008B4BD6">
              <w:rPr>
                <w:rFonts w:ascii="Times New Roman" w:hAnsi="Times New Roman"/>
                <w:b/>
                <w:sz w:val="24"/>
                <w:szCs w:val="24"/>
              </w:rPr>
              <w:t>Порядок определения первоначальной стоимости</w:t>
            </w:r>
          </w:p>
        </w:tc>
        <w:tc>
          <w:tcPr>
            <w:tcW w:w="1985" w:type="dxa"/>
            <w:vAlign w:val="center"/>
          </w:tcPr>
          <w:p w:rsidR="0051143B" w:rsidRPr="008B4BD6" w:rsidRDefault="0051143B" w:rsidP="008B4BD6">
            <w:pPr>
              <w:spacing w:after="0" w:line="240" w:lineRule="auto"/>
              <w:ind w:firstLine="8"/>
              <w:jc w:val="center"/>
              <w:rPr>
                <w:rFonts w:ascii="Times New Roman" w:hAnsi="Times New Roman"/>
                <w:b/>
                <w:sz w:val="24"/>
                <w:szCs w:val="24"/>
              </w:rPr>
            </w:pPr>
            <w:r w:rsidRPr="008B4BD6">
              <w:rPr>
                <w:rFonts w:ascii="Times New Roman" w:hAnsi="Times New Roman"/>
                <w:b/>
                <w:sz w:val="24"/>
                <w:szCs w:val="24"/>
              </w:rPr>
              <w:t>Основание</w:t>
            </w:r>
          </w:p>
        </w:tc>
      </w:tr>
      <w:tr w:rsidR="0051143B" w:rsidRPr="008B4BD6" w:rsidTr="008B4BD6">
        <w:tc>
          <w:tcPr>
            <w:tcW w:w="3261"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Безвозмездно полученное имущество</w:t>
            </w:r>
          </w:p>
        </w:tc>
        <w:tc>
          <w:tcPr>
            <w:tcW w:w="3685" w:type="dxa"/>
          </w:tcPr>
          <w:p w:rsidR="0051143B" w:rsidRPr="008B4BD6" w:rsidRDefault="0051143B" w:rsidP="008B4BD6">
            <w:pPr>
              <w:spacing w:after="0" w:line="240" w:lineRule="auto"/>
              <w:ind w:left="-102"/>
              <w:rPr>
                <w:rFonts w:ascii="Times New Roman" w:hAnsi="Times New Roman"/>
                <w:sz w:val="24"/>
                <w:szCs w:val="24"/>
              </w:rPr>
            </w:pPr>
            <w:r w:rsidRPr="008B4BD6">
              <w:rPr>
                <w:rFonts w:ascii="Times New Roman" w:hAnsi="Times New Roman"/>
                <w:sz w:val="24"/>
                <w:szCs w:val="24"/>
              </w:rPr>
              <w:t>Первоначальная стоимость равна рыночной стоимости, но не ниже остаточной стоимости</w:t>
            </w:r>
          </w:p>
        </w:tc>
        <w:tc>
          <w:tcPr>
            <w:tcW w:w="1985" w:type="dxa"/>
          </w:tcPr>
          <w:p w:rsidR="0051143B" w:rsidRPr="008B4BD6" w:rsidRDefault="0051143B" w:rsidP="008B4BD6">
            <w:pPr>
              <w:spacing w:after="0" w:line="240" w:lineRule="auto"/>
              <w:ind w:firstLine="8"/>
              <w:rPr>
                <w:rFonts w:ascii="Times New Roman" w:hAnsi="Times New Roman"/>
                <w:sz w:val="24"/>
                <w:szCs w:val="24"/>
              </w:rPr>
            </w:pPr>
            <w:r w:rsidRPr="008B4BD6">
              <w:rPr>
                <w:rFonts w:ascii="Times New Roman" w:hAnsi="Times New Roman"/>
                <w:sz w:val="24"/>
                <w:szCs w:val="24"/>
              </w:rPr>
              <w:t>Статья 250, п.8</w:t>
            </w:r>
          </w:p>
        </w:tc>
      </w:tr>
      <w:tr w:rsidR="0051143B" w:rsidRPr="008B4BD6" w:rsidTr="008B4BD6">
        <w:tc>
          <w:tcPr>
            <w:tcW w:w="3261"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Основные средства собственного производства</w:t>
            </w:r>
          </w:p>
        </w:tc>
        <w:tc>
          <w:tcPr>
            <w:tcW w:w="3685" w:type="dxa"/>
          </w:tcPr>
          <w:p w:rsidR="0051143B" w:rsidRPr="008B4BD6" w:rsidRDefault="0051143B" w:rsidP="008B4BD6">
            <w:pPr>
              <w:spacing w:after="0" w:line="240" w:lineRule="auto"/>
              <w:ind w:left="-102"/>
              <w:rPr>
                <w:rFonts w:ascii="Times New Roman" w:hAnsi="Times New Roman"/>
                <w:sz w:val="24"/>
                <w:szCs w:val="24"/>
              </w:rPr>
            </w:pPr>
            <w:r w:rsidRPr="008B4BD6">
              <w:rPr>
                <w:rFonts w:ascii="Times New Roman" w:hAnsi="Times New Roman"/>
                <w:sz w:val="24"/>
                <w:szCs w:val="24"/>
              </w:rPr>
              <w:t xml:space="preserve">Первоначальная стоимость равна сумме прямых расходов на производство данного имущества </w:t>
            </w:r>
          </w:p>
        </w:tc>
        <w:tc>
          <w:tcPr>
            <w:tcW w:w="1985" w:type="dxa"/>
          </w:tcPr>
          <w:p w:rsidR="0051143B" w:rsidRPr="008B4BD6" w:rsidRDefault="0051143B" w:rsidP="008B4BD6">
            <w:pPr>
              <w:spacing w:after="0" w:line="240" w:lineRule="auto"/>
              <w:ind w:firstLine="8"/>
              <w:rPr>
                <w:rFonts w:ascii="Times New Roman" w:hAnsi="Times New Roman"/>
                <w:sz w:val="24"/>
                <w:szCs w:val="24"/>
              </w:rPr>
            </w:pPr>
            <w:r w:rsidRPr="008B4BD6">
              <w:rPr>
                <w:rFonts w:ascii="Times New Roman" w:hAnsi="Times New Roman"/>
                <w:sz w:val="24"/>
                <w:szCs w:val="24"/>
              </w:rPr>
              <w:t>Статья 257, п.1,</w:t>
            </w:r>
          </w:p>
          <w:p w:rsidR="0051143B" w:rsidRPr="008B4BD6" w:rsidRDefault="0051143B" w:rsidP="008B4BD6">
            <w:pPr>
              <w:spacing w:after="0" w:line="240" w:lineRule="auto"/>
              <w:ind w:firstLine="8"/>
              <w:rPr>
                <w:rFonts w:ascii="Times New Roman" w:hAnsi="Times New Roman"/>
                <w:sz w:val="24"/>
                <w:szCs w:val="24"/>
              </w:rPr>
            </w:pPr>
            <w:r w:rsidRPr="008B4BD6">
              <w:rPr>
                <w:rFonts w:ascii="Times New Roman" w:hAnsi="Times New Roman"/>
                <w:sz w:val="24"/>
                <w:szCs w:val="24"/>
              </w:rPr>
              <w:t>Статья 319, п.2</w:t>
            </w:r>
          </w:p>
        </w:tc>
      </w:tr>
      <w:tr w:rsidR="0051143B" w:rsidRPr="008B4BD6" w:rsidTr="008B4BD6">
        <w:tc>
          <w:tcPr>
            <w:tcW w:w="3261"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Имущество, полученное в качестве вклада в уставный капитал</w:t>
            </w:r>
          </w:p>
        </w:tc>
        <w:tc>
          <w:tcPr>
            <w:tcW w:w="3685" w:type="dxa"/>
          </w:tcPr>
          <w:p w:rsidR="0051143B" w:rsidRPr="008B4BD6" w:rsidRDefault="0051143B" w:rsidP="008B4BD6">
            <w:pPr>
              <w:spacing w:after="0" w:line="240" w:lineRule="auto"/>
              <w:ind w:left="-102"/>
              <w:rPr>
                <w:rFonts w:ascii="Times New Roman" w:hAnsi="Times New Roman"/>
                <w:sz w:val="24"/>
                <w:szCs w:val="24"/>
              </w:rPr>
            </w:pPr>
            <w:r w:rsidRPr="008B4BD6">
              <w:rPr>
                <w:rFonts w:ascii="Times New Roman" w:hAnsi="Times New Roman"/>
                <w:sz w:val="24"/>
                <w:szCs w:val="24"/>
              </w:rPr>
              <w:t>Первоначальная стоимость равна остаточной стоимости</w:t>
            </w:r>
          </w:p>
        </w:tc>
        <w:tc>
          <w:tcPr>
            <w:tcW w:w="1985" w:type="dxa"/>
          </w:tcPr>
          <w:p w:rsidR="0051143B" w:rsidRPr="008B4BD6" w:rsidRDefault="0051143B" w:rsidP="008B4BD6">
            <w:pPr>
              <w:spacing w:after="0" w:line="240" w:lineRule="auto"/>
              <w:ind w:firstLine="8"/>
              <w:rPr>
                <w:rFonts w:ascii="Times New Roman" w:hAnsi="Times New Roman"/>
                <w:sz w:val="24"/>
                <w:szCs w:val="24"/>
              </w:rPr>
            </w:pPr>
            <w:r w:rsidRPr="008B4BD6">
              <w:rPr>
                <w:rFonts w:ascii="Times New Roman" w:hAnsi="Times New Roman"/>
                <w:sz w:val="24"/>
                <w:szCs w:val="24"/>
              </w:rPr>
              <w:t>Статья 277, п.1, пп.1</w:t>
            </w:r>
          </w:p>
        </w:tc>
      </w:tr>
      <w:tr w:rsidR="0051143B" w:rsidRPr="008B4BD6" w:rsidTr="008B4BD6">
        <w:tc>
          <w:tcPr>
            <w:tcW w:w="3261"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Имущество, полученное в качестве объекта концессионного соглашения</w:t>
            </w:r>
          </w:p>
        </w:tc>
        <w:tc>
          <w:tcPr>
            <w:tcW w:w="3685" w:type="dxa"/>
          </w:tcPr>
          <w:p w:rsidR="0051143B" w:rsidRPr="008B4BD6" w:rsidRDefault="0051143B" w:rsidP="008B4BD6">
            <w:pPr>
              <w:spacing w:after="0" w:line="240" w:lineRule="auto"/>
              <w:ind w:left="-102"/>
              <w:rPr>
                <w:rFonts w:ascii="Times New Roman" w:hAnsi="Times New Roman"/>
                <w:sz w:val="24"/>
                <w:szCs w:val="24"/>
              </w:rPr>
            </w:pPr>
            <w:r w:rsidRPr="008B4BD6">
              <w:rPr>
                <w:rFonts w:ascii="Times New Roman" w:hAnsi="Times New Roman"/>
                <w:sz w:val="24"/>
                <w:szCs w:val="24"/>
              </w:rPr>
              <w:t>Первоначальная стоимость равна рыночной стоимости, увеличенной на сумму расходов на достройку, дооборудование, реконструкцию, модернизацию, техническое перевооружение и доведение до состояния, в котором имущество пригодно для использования</w:t>
            </w:r>
          </w:p>
        </w:tc>
        <w:tc>
          <w:tcPr>
            <w:tcW w:w="1985" w:type="dxa"/>
          </w:tcPr>
          <w:p w:rsidR="0051143B" w:rsidRPr="008B4BD6" w:rsidRDefault="0051143B" w:rsidP="008B4BD6">
            <w:pPr>
              <w:spacing w:after="0" w:line="240" w:lineRule="auto"/>
              <w:ind w:firstLine="8"/>
              <w:rPr>
                <w:rFonts w:ascii="Times New Roman" w:hAnsi="Times New Roman"/>
                <w:sz w:val="24"/>
                <w:szCs w:val="24"/>
              </w:rPr>
            </w:pPr>
            <w:r w:rsidRPr="008B4BD6">
              <w:rPr>
                <w:rFonts w:ascii="Times New Roman" w:hAnsi="Times New Roman"/>
                <w:sz w:val="24"/>
                <w:szCs w:val="24"/>
              </w:rPr>
              <w:t>Статья 257, п.1</w:t>
            </w:r>
          </w:p>
        </w:tc>
      </w:tr>
    </w:tbl>
    <w:p w:rsidR="0051143B" w:rsidRPr="00425963" w:rsidRDefault="0051143B" w:rsidP="00DF13A8">
      <w:pPr>
        <w:spacing w:after="0" w:line="360" w:lineRule="auto"/>
        <w:ind w:firstLine="342"/>
        <w:jc w:val="both"/>
        <w:rPr>
          <w:rFonts w:ascii="Times New Roman" w:hAnsi="Times New Roman"/>
          <w:sz w:val="28"/>
          <w:szCs w:val="28"/>
        </w:rPr>
      </w:pP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Система налогового учета в соответствии с гл.25 НК РФ строится на основе аналитических регистров, где группируются и обрабатываются данные бухгалтерского учета и (или) первичных документов. В рекомендаци</w:t>
      </w:r>
      <w:r>
        <w:rPr>
          <w:rFonts w:ascii="Times New Roman" w:hAnsi="Times New Roman"/>
          <w:sz w:val="28"/>
          <w:szCs w:val="28"/>
        </w:rPr>
        <w:t>и</w:t>
      </w:r>
      <w:r w:rsidRPr="00425963">
        <w:rPr>
          <w:rFonts w:ascii="Times New Roman" w:hAnsi="Times New Roman"/>
          <w:sz w:val="28"/>
          <w:szCs w:val="28"/>
        </w:rPr>
        <w:t xml:space="preserve"> </w:t>
      </w:r>
      <w:r>
        <w:rPr>
          <w:rFonts w:ascii="Times New Roman" w:hAnsi="Times New Roman"/>
          <w:sz w:val="28"/>
          <w:szCs w:val="28"/>
        </w:rPr>
        <w:t>ФНС</w:t>
      </w:r>
      <w:r w:rsidRPr="00425963">
        <w:rPr>
          <w:rFonts w:ascii="Times New Roman" w:hAnsi="Times New Roman"/>
          <w:sz w:val="28"/>
          <w:szCs w:val="28"/>
        </w:rPr>
        <w:t xml:space="preserve"> о системе налогового учета для исчисления прибыли предложены следующие регистры налогового учета основных средств:</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1. Регистры промежуточных расчетов:</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1) регистр-расчет формирования стоимости основного средства;</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2) регистр-расчет расходов на ремонт текущего периода;</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3) регистр-расчет расходов на ремонт, учитываемых в текущем и будущем периодах.</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2. Регистры учета состояния единицы налогового учета.</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3. Регистры учета хозяйственных операций:</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1) регистр учета операций приобретения имущества;</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2) регистр учета операций выбытия имущества.</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4. Регистры формирования отчетных данных:</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1) регистр-расчет амортизации основных средств;</w:t>
      </w:r>
    </w:p>
    <w:p w:rsidR="0051143B" w:rsidRPr="00425963"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2) регистр-расчет финансового результата от реализации амортизируемого имущества.</w:t>
      </w:r>
    </w:p>
    <w:p w:rsidR="0051143B" w:rsidRPr="00425963"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Единой формы регистров нет, поэтому каждая фирма должна разработать их самостоятельно. </w:t>
      </w:r>
      <w:r w:rsidRPr="00425963">
        <w:rPr>
          <w:rFonts w:ascii="Times New Roman" w:hAnsi="Times New Roman"/>
          <w:sz w:val="28"/>
          <w:szCs w:val="28"/>
        </w:rPr>
        <w:t>На практике разработанные регистры могут быть расширенны, дополнены, разделены или иным способом преобразованы предприятиями и организациями.</w:t>
      </w:r>
      <w:r>
        <w:rPr>
          <w:rFonts w:ascii="Times New Roman" w:hAnsi="Times New Roman"/>
          <w:sz w:val="28"/>
          <w:szCs w:val="28"/>
        </w:rPr>
        <w:t xml:space="preserve"> </w:t>
      </w:r>
      <w:r w:rsidRPr="00425963">
        <w:rPr>
          <w:rFonts w:ascii="Times New Roman" w:hAnsi="Times New Roman"/>
          <w:sz w:val="28"/>
          <w:szCs w:val="28"/>
        </w:rPr>
        <w:t>Все регистры налогового учета утверждаются приказом об учетной политике организации, подписываются ответственным лицом и главным бухгалтером.</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Каждый регистр должен содержать следующие обязательные реквизиты.</w:t>
      </w:r>
    </w:p>
    <w:p w:rsidR="0051143B" w:rsidRPr="00D56EB4" w:rsidRDefault="0051143B" w:rsidP="00DF13A8">
      <w:pPr>
        <w:pStyle w:val="1"/>
        <w:numPr>
          <w:ilvl w:val="0"/>
          <w:numId w:val="7"/>
        </w:numPr>
        <w:spacing w:after="0" w:line="360" w:lineRule="auto"/>
        <w:ind w:left="851" w:hanging="425"/>
        <w:jc w:val="both"/>
        <w:rPr>
          <w:rFonts w:ascii="Times New Roman" w:hAnsi="Times New Roman"/>
          <w:sz w:val="28"/>
          <w:szCs w:val="28"/>
        </w:rPr>
      </w:pPr>
      <w:r w:rsidRPr="00D56EB4">
        <w:rPr>
          <w:rFonts w:ascii="Times New Roman" w:hAnsi="Times New Roman"/>
          <w:sz w:val="28"/>
          <w:szCs w:val="28"/>
        </w:rPr>
        <w:t>наименование;</w:t>
      </w:r>
    </w:p>
    <w:p w:rsidR="0051143B" w:rsidRPr="00D56EB4" w:rsidRDefault="0051143B" w:rsidP="00DF13A8">
      <w:pPr>
        <w:pStyle w:val="1"/>
        <w:numPr>
          <w:ilvl w:val="0"/>
          <w:numId w:val="7"/>
        </w:numPr>
        <w:spacing w:after="0" w:line="360" w:lineRule="auto"/>
        <w:ind w:left="851" w:hanging="425"/>
        <w:jc w:val="both"/>
        <w:rPr>
          <w:rFonts w:ascii="Times New Roman" w:hAnsi="Times New Roman"/>
          <w:sz w:val="28"/>
          <w:szCs w:val="28"/>
        </w:rPr>
      </w:pPr>
      <w:r w:rsidRPr="00D56EB4">
        <w:rPr>
          <w:rFonts w:ascii="Times New Roman" w:hAnsi="Times New Roman"/>
          <w:sz w:val="28"/>
          <w:szCs w:val="28"/>
        </w:rPr>
        <w:t>период (дата) составления;</w:t>
      </w:r>
    </w:p>
    <w:p w:rsidR="0051143B" w:rsidRPr="00D56EB4" w:rsidRDefault="0051143B" w:rsidP="00DF13A8">
      <w:pPr>
        <w:pStyle w:val="1"/>
        <w:numPr>
          <w:ilvl w:val="0"/>
          <w:numId w:val="7"/>
        </w:numPr>
        <w:spacing w:after="0" w:line="360" w:lineRule="auto"/>
        <w:ind w:left="851" w:hanging="425"/>
        <w:jc w:val="both"/>
        <w:rPr>
          <w:rFonts w:ascii="Times New Roman" w:hAnsi="Times New Roman"/>
          <w:sz w:val="28"/>
          <w:szCs w:val="28"/>
        </w:rPr>
      </w:pPr>
      <w:r w:rsidRPr="00D56EB4">
        <w:rPr>
          <w:rFonts w:ascii="Times New Roman" w:hAnsi="Times New Roman"/>
          <w:sz w:val="28"/>
          <w:szCs w:val="28"/>
        </w:rPr>
        <w:t>измерители операции в натуральном (если это возможно) и денежном выражении;</w:t>
      </w:r>
    </w:p>
    <w:p w:rsidR="0051143B" w:rsidRPr="00D56EB4" w:rsidRDefault="0051143B" w:rsidP="00DF13A8">
      <w:pPr>
        <w:pStyle w:val="1"/>
        <w:numPr>
          <w:ilvl w:val="0"/>
          <w:numId w:val="7"/>
        </w:numPr>
        <w:spacing w:after="0" w:line="360" w:lineRule="auto"/>
        <w:ind w:left="851" w:hanging="425"/>
        <w:jc w:val="both"/>
        <w:rPr>
          <w:rFonts w:ascii="Times New Roman" w:hAnsi="Times New Roman"/>
          <w:sz w:val="28"/>
          <w:szCs w:val="28"/>
        </w:rPr>
      </w:pPr>
      <w:r w:rsidRPr="00D56EB4">
        <w:rPr>
          <w:rFonts w:ascii="Times New Roman" w:hAnsi="Times New Roman"/>
          <w:sz w:val="28"/>
          <w:szCs w:val="28"/>
        </w:rPr>
        <w:t>наименование хозяйственных операций;</w:t>
      </w:r>
    </w:p>
    <w:p w:rsidR="0051143B" w:rsidRPr="00D56EB4" w:rsidRDefault="0051143B" w:rsidP="00DF13A8">
      <w:pPr>
        <w:pStyle w:val="1"/>
        <w:numPr>
          <w:ilvl w:val="0"/>
          <w:numId w:val="7"/>
        </w:numPr>
        <w:spacing w:after="0" w:line="360" w:lineRule="auto"/>
        <w:ind w:left="851" w:hanging="425"/>
        <w:jc w:val="both"/>
        <w:rPr>
          <w:rFonts w:ascii="Times New Roman" w:hAnsi="Times New Roman"/>
          <w:sz w:val="28"/>
          <w:szCs w:val="28"/>
        </w:rPr>
      </w:pPr>
      <w:r w:rsidRPr="00D56EB4">
        <w:rPr>
          <w:rFonts w:ascii="Times New Roman" w:hAnsi="Times New Roman"/>
          <w:sz w:val="28"/>
          <w:szCs w:val="28"/>
        </w:rPr>
        <w:t>подпись (расшифровка подписи) лица, ответственного за составление регистра.</w:t>
      </w:r>
    </w:p>
    <w:p w:rsidR="0051143B" w:rsidRDefault="0051143B" w:rsidP="00DF13A8">
      <w:pPr>
        <w:spacing w:after="0" w:line="360" w:lineRule="auto"/>
        <w:ind w:firstLine="342"/>
        <w:jc w:val="both"/>
        <w:rPr>
          <w:rFonts w:ascii="Times New Roman" w:hAnsi="Times New Roman"/>
          <w:sz w:val="28"/>
          <w:szCs w:val="28"/>
        </w:rPr>
      </w:pPr>
      <w:r w:rsidRPr="00425963">
        <w:rPr>
          <w:rFonts w:ascii="Times New Roman" w:hAnsi="Times New Roman"/>
          <w:sz w:val="28"/>
          <w:szCs w:val="28"/>
        </w:rPr>
        <w:t xml:space="preserve">Регистр-расчет формирования стоимости объекта учета ведется для формирования стоимости основного средства, которая затем используется в других регистрах налогового учета. Записи в регистре производятся по каждому факту возникновения у налогоплательщика объекта учета. </w:t>
      </w:r>
      <w:r>
        <w:rPr>
          <w:rFonts w:ascii="Times New Roman" w:hAnsi="Times New Roman"/>
          <w:sz w:val="28"/>
          <w:szCs w:val="28"/>
        </w:rPr>
        <w:t>В таблице 2 показаны основные показатели аналитического учета, которые рекомендовано включать в регистр.</w:t>
      </w:r>
    </w:p>
    <w:p w:rsidR="0051143B" w:rsidRDefault="0051143B" w:rsidP="00DF13A8">
      <w:pPr>
        <w:spacing w:after="0" w:line="360" w:lineRule="auto"/>
        <w:ind w:firstLine="342"/>
        <w:jc w:val="right"/>
        <w:rPr>
          <w:rFonts w:ascii="Times New Roman" w:hAnsi="Times New Roman"/>
          <w:sz w:val="28"/>
          <w:szCs w:val="28"/>
        </w:rPr>
      </w:pPr>
      <w:r>
        <w:rPr>
          <w:rFonts w:ascii="Times New Roman" w:hAnsi="Times New Roman"/>
          <w:sz w:val="28"/>
          <w:szCs w:val="28"/>
        </w:rPr>
        <w:t>Таблица 2</w:t>
      </w:r>
      <w:r w:rsidRPr="008D290F">
        <w:rPr>
          <w:rFonts w:ascii="Times New Roman" w:hAnsi="Times New Roman"/>
          <w:sz w:val="28"/>
          <w:szCs w:val="28"/>
        </w:rPr>
        <w:t xml:space="preserve"> </w:t>
      </w:r>
    </w:p>
    <w:p w:rsidR="0051143B" w:rsidRPr="008D290F" w:rsidRDefault="0051143B" w:rsidP="00DF13A8">
      <w:pPr>
        <w:spacing w:after="0" w:line="360" w:lineRule="auto"/>
        <w:ind w:firstLine="342"/>
        <w:jc w:val="center"/>
        <w:rPr>
          <w:rFonts w:ascii="Times New Roman" w:hAnsi="Times New Roman"/>
          <w:sz w:val="28"/>
          <w:szCs w:val="28"/>
        </w:rPr>
      </w:pPr>
      <w:r w:rsidRPr="008D290F">
        <w:rPr>
          <w:rFonts w:ascii="Times New Roman" w:hAnsi="Times New Roman"/>
          <w:sz w:val="28"/>
          <w:szCs w:val="28"/>
        </w:rPr>
        <w:t xml:space="preserve">Регистр - расчет </w:t>
      </w:r>
      <w:r>
        <w:rPr>
          <w:rFonts w:ascii="Times New Roman" w:hAnsi="Times New Roman"/>
          <w:sz w:val="28"/>
          <w:szCs w:val="28"/>
        </w:rPr>
        <w:t>ф</w:t>
      </w:r>
      <w:r w:rsidRPr="008D290F">
        <w:rPr>
          <w:rFonts w:ascii="Times New Roman" w:hAnsi="Times New Roman"/>
          <w:sz w:val="28"/>
          <w:szCs w:val="28"/>
        </w:rPr>
        <w:t>ормировани</w:t>
      </w:r>
      <w:r>
        <w:rPr>
          <w:rFonts w:ascii="Times New Roman" w:hAnsi="Times New Roman"/>
          <w:sz w:val="28"/>
          <w:szCs w:val="28"/>
        </w:rPr>
        <w:t>я</w:t>
      </w:r>
      <w:r w:rsidRPr="008D290F">
        <w:rPr>
          <w:rFonts w:ascii="Times New Roman" w:hAnsi="Times New Roman"/>
          <w:sz w:val="28"/>
          <w:szCs w:val="28"/>
        </w:rPr>
        <w:t xml:space="preserve"> стоимости объекта учета</w:t>
      </w:r>
    </w:p>
    <w:tbl>
      <w:tblPr>
        <w:tblW w:w="8931" w:type="dxa"/>
        <w:tblInd w:w="70" w:type="dxa"/>
        <w:tblLayout w:type="fixed"/>
        <w:tblCellMar>
          <w:left w:w="70" w:type="dxa"/>
          <w:right w:w="70" w:type="dxa"/>
        </w:tblCellMar>
        <w:tblLook w:val="0000" w:firstRow="0" w:lastRow="0" w:firstColumn="0" w:lastColumn="0" w:noHBand="0" w:noVBand="0"/>
      </w:tblPr>
      <w:tblGrid>
        <w:gridCol w:w="675"/>
        <w:gridCol w:w="3011"/>
        <w:gridCol w:w="5245"/>
      </w:tblGrid>
      <w:tr w:rsidR="0051143B" w:rsidRPr="008B4BD6" w:rsidTr="004670A7">
        <w:trPr>
          <w:cantSplit/>
          <w:trHeight w:val="240"/>
        </w:trPr>
        <w:tc>
          <w:tcPr>
            <w:tcW w:w="675"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ind w:left="72"/>
              <w:jc w:val="center"/>
              <w:rPr>
                <w:rFonts w:ascii="Times New Roman" w:hAnsi="Times New Roman" w:cs="Times New Roman"/>
                <w:b/>
                <w:sz w:val="24"/>
                <w:szCs w:val="28"/>
              </w:rPr>
            </w:pPr>
            <w:r w:rsidRPr="008B4BD6">
              <w:rPr>
                <w:rFonts w:ascii="Times New Roman" w:hAnsi="Times New Roman" w:cs="Times New Roman"/>
                <w:b/>
                <w:sz w:val="24"/>
                <w:szCs w:val="28"/>
              </w:rPr>
              <w:t>№</w:t>
            </w:r>
          </w:p>
        </w:tc>
        <w:tc>
          <w:tcPr>
            <w:tcW w:w="3011"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jc w:val="center"/>
              <w:rPr>
                <w:rFonts w:ascii="Times New Roman" w:hAnsi="Times New Roman" w:cs="Times New Roman"/>
                <w:b/>
                <w:sz w:val="24"/>
                <w:szCs w:val="28"/>
              </w:rPr>
            </w:pPr>
            <w:r w:rsidRPr="008B4BD6">
              <w:rPr>
                <w:rFonts w:ascii="Times New Roman" w:hAnsi="Times New Roman" w:cs="Times New Roman"/>
                <w:b/>
                <w:sz w:val="24"/>
                <w:szCs w:val="28"/>
              </w:rPr>
              <w:t>Наименование показателя</w:t>
            </w:r>
          </w:p>
        </w:tc>
        <w:tc>
          <w:tcPr>
            <w:tcW w:w="5245"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ind w:left="72"/>
              <w:jc w:val="center"/>
              <w:rPr>
                <w:rFonts w:ascii="Times New Roman" w:hAnsi="Times New Roman" w:cs="Times New Roman"/>
                <w:b/>
                <w:sz w:val="24"/>
                <w:szCs w:val="28"/>
              </w:rPr>
            </w:pPr>
            <w:r w:rsidRPr="008B4BD6">
              <w:rPr>
                <w:rFonts w:ascii="Times New Roman" w:hAnsi="Times New Roman" w:cs="Times New Roman"/>
                <w:b/>
                <w:sz w:val="24"/>
                <w:szCs w:val="28"/>
              </w:rPr>
              <w:t>Источник информации</w:t>
            </w:r>
          </w:p>
        </w:tc>
      </w:tr>
      <w:tr w:rsidR="0051143B" w:rsidRPr="008B4BD6" w:rsidTr="004670A7">
        <w:trPr>
          <w:cantSplit/>
          <w:trHeight w:val="360"/>
        </w:trPr>
        <w:tc>
          <w:tcPr>
            <w:tcW w:w="675"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ind w:left="72"/>
              <w:rPr>
                <w:rFonts w:ascii="Times New Roman" w:hAnsi="Times New Roman" w:cs="Times New Roman"/>
                <w:sz w:val="24"/>
                <w:szCs w:val="28"/>
              </w:rPr>
            </w:pPr>
            <w:r w:rsidRPr="008B4BD6">
              <w:rPr>
                <w:rFonts w:ascii="Times New Roman" w:hAnsi="Times New Roman" w:cs="Times New Roman"/>
                <w:sz w:val="24"/>
                <w:szCs w:val="28"/>
              </w:rPr>
              <w:t xml:space="preserve">1. </w:t>
            </w:r>
          </w:p>
        </w:tc>
        <w:tc>
          <w:tcPr>
            <w:tcW w:w="3011"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rPr>
                <w:rFonts w:ascii="Times New Roman" w:hAnsi="Times New Roman" w:cs="Times New Roman"/>
                <w:sz w:val="24"/>
                <w:szCs w:val="28"/>
              </w:rPr>
            </w:pPr>
            <w:r w:rsidRPr="008B4BD6">
              <w:rPr>
                <w:rFonts w:ascii="Times New Roman" w:hAnsi="Times New Roman" w:cs="Times New Roman"/>
                <w:sz w:val="24"/>
                <w:szCs w:val="28"/>
              </w:rPr>
              <w:t xml:space="preserve">Наименование объекта учета </w:t>
            </w:r>
          </w:p>
        </w:tc>
        <w:tc>
          <w:tcPr>
            <w:tcW w:w="5245"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ind w:left="72"/>
              <w:rPr>
                <w:rFonts w:ascii="Times New Roman" w:hAnsi="Times New Roman" w:cs="Times New Roman"/>
                <w:sz w:val="24"/>
                <w:szCs w:val="28"/>
              </w:rPr>
            </w:pPr>
            <w:r w:rsidRPr="008B4BD6">
              <w:rPr>
                <w:rFonts w:ascii="Times New Roman" w:hAnsi="Times New Roman" w:cs="Times New Roman"/>
                <w:sz w:val="24"/>
                <w:szCs w:val="28"/>
              </w:rPr>
              <w:t xml:space="preserve">Первичный документ (накладная, акт приема - передачи основного средства и т.п.) </w:t>
            </w:r>
          </w:p>
        </w:tc>
      </w:tr>
      <w:tr w:rsidR="0051143B" w:rsidRPr="008B4BD6" w:rsidTr="004670A7">
        <w:trPr>
          <w:cantSplit/>
          <w:trHeight w:val="240"/>
        </w:trPr>
        <w:tc>
          <w:tcPr>
            <w:tcW w:w="675"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ind w:left="72"/>
              <w:rPr>
                <w:rFonts w:ascii="Times New Roman" w:hAnsi="Times New Roman" w:cs="Times New Roman"/>
                <w:sz w:val="24"/>
                <w:szCs w:val="28"/>
              </w:rPr>
            </w:pPr>
            <w:r w:rsidRPr="008B4BD6">
              <w:rPr>
                <w:rFonts w:ascii="Times New Roman" w:hAnsi="Times New Roman" w:cs="Times New Roman"/>
                <w:sz w:val="24"/>
                <w:szCs w:val="28"/>
              </w:rPr>
              <w:t xml:space="preserve">2. </w:t>
            </w:r>
          </w:p>
        </w:tc>
        <w:tc>
          <w:tcPr>
            <w:tcW w:w="3011"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rPr>
                <w:rFonts w:ascii="Times New Roman" w:hAnsi="Times New Roman" w:cs="Times New Roman"/>
                <w:sz w:val="24"/>
                <w:szCs w:val="28"/>
              </w:rPr>
            </w:pPr>
            <w:r w:rsidRPr="008B4BD6">
              <w:rPr>
                <w:rFonts w:ascii="Times New Roman" w:hAnsi="Times New Roman" w:cs="Times New Roman"/>
                <w:sz w:val="24"/>
                <w:szCs w:val="28"/>
              </w:rPr>
              <w:t xml:space="preserve">Дата признания объекта учета </w:t>
            </w:r>
          </w:p>
        </w:tc>
        <w:tc>
          <w:tcPr>
            <w:tcW w:w="5245"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ind w:left="72"/>
              <w:rPr>
                <w:rFonts w:ascii="Times New Roman" w:hAnsi="Times New Roman" w:cs="Times New Roman"/>
                <w:sz w:val="24"/>
                <w:szCs w:val="28"/>
              </w:rPr>
            </w:pPr>
            <w:r w:rsidRPr="008B4BD6">
              <w:rPr>
                <w:rFonts w:ascii="Times New Roman" w:hAnsi="Times New Roman" w:cs="Times New Roman"/>
                <w:sz w:val="24"/>
                <w:szCs w:val="28"/>
              </w:rPr>
              <w:t xml:space="preserve">Первичный документ (иные источники информации) </w:t>
            </w:r>
          </w:p>
        </w:tc>
      </w:tr>
      <w:tr w:rsidR="0051143B" w:rsidRPr="008B4BD6" w:rsidTr="004670A7">
        <w:trPr>
          <w:cantSplit/>
          <w:trHeight w:val="240"/>
        </w:trPr>
        <w:tc>
          <w:tcPr>
            <w:tcW w:w="675"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ind w:left="72"/>
              <w:rPr>
                <w:rFonts w:ascii="Times New Roman" w:hAnsi="Times New Roman" w:cs="Times New Roman"/>
                <w:sz w:val="24"/>
                <w:szCs w:val="28"/>
              </w:rPr>
            </w:pPr>
            <w:r w:rsidRPr="008B4BD6">
              <w:rPr>
                <w:rFonts w:ascii="Times New Roman" w:hAnsi="Times New Roman" w:cs="Times New Roman"/>
                <w:sz w:val="24"/>
                <w:szCs w:val="28"/>
              </w:rPr>
              <w:t xml:space="preserve">3. </w:t>
            </w:r>
          </w:p>
        </w:tc>
        <w:tc>
          <w:tcPr>
            <w:tcW w:w="3011"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rPr>
                <w:rFonts w:ascii="Times New Roman" w:hAnsi="Times New Roman" w:cs="Times New Roman"/>
                <w:sz w:val="24"/>
                <w:szCs w:val="28"/>
              </w:rPr>
            </w:pPr>
            <w:r w:rsidRPr="008B4BD6">
              <w:rPr>
                <w:rFonts w:ascii="Times New Roman" w:hAnsi="Times New Roman" w:cs="Times New Roman"/>
                <w:sz w:val="24"/>
                <w:szCs w:val="28"/>
              </w:rPr>
              <w:t xml:space="preserve">Наименование операции </w:t>
            </w:r>
          </w:p>
        </w:tc>
        <w:tc>
          <w:tcPr>
            <w:tcW w:w="5245"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ind w:left="72"/>
              <w:rPr>
                <w:rFonts w:ascii="Times New Roman" w:hAnsi="Times New Roman" w:cs="Times New Roman"/>
                <w:sz w:val="24"/>
                <w:szCs w:val="28"/>
              </w:rPr>
            </w:pPr>
            <w:r w:rsidRPr="008B4BD6">
              <w:rPr>
                <w:rFonts w:ascii="Times New Roman" w:hAnsi="Times New Roman" w:cs="Times New Roman"/>
                <w:sz w:val="24"/>
                <w:szCs w:val="28"/>
              </w:rPr>
              <w:t>По данным соответствующих регистров</w:t>
            </w:r>
          </w:p>
        </w:tc>
      </w:tr>
      <w:tr w:rsidR="0051143B" w:rsidRPr="008B4BD6" w:rsidTr="004670A7">
        <w:trPr>
          <w:cantSplit/>
          <w:trHeight w:val="360"/>
        </w:trPr>
        <w:tc>
          <w:tcPr>
            <w:tcW w:w="675"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ind w:left="72"/>
              <w:rPr>
                <w:rFonts w:ascii="Times New Roman" w:hAnsi="Times New Roman" w:cs="Times New Roman"/>
                <w:sz w:val="24"/>
                <w:szCs w:val="28"/>
              </w:rPr>
            </w:pPr>
            <w:r w:rsidRPr="008B4BD6">
              <w:rPr>
                <w:rFonts w:ascii="Times New Roman" w:hAnsi="Times New Roman" w:cs="Times New Roman"/>
                <w:sz w:val="24"/>
                <w:szCs w:val="28"/>
              </w:rPr>
              <w:t xml:space="preserve">4. </w:t>
            </w:r>
          </w:p>
        </w:tc>
        <w:tc>
          <w:tcPr>
            <w:tcW w:w="3011"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rPr>
                <w:rFonts w:ascii="Times New Roman" w:hAnsi="Times New Roman" w:cs="Times New Roman"/>
                <w:sz w:val="24"/>
                <w:szCs w:val="28"/>
              </w:rPr>
            </w:pPr>
            <w:r w:rsidRPr="008B4BD6">
              <w:rPr>
                <w:rFonts w:ascii="Times New Roman" w:hAnsi="Times New Roman" w:cs="Times New Roman"/>
                <w:sz w:val="24"/>
                <w:szCs w:val="28"/>
              </w:rPr>
              <w:t>Количество (в натуральном измерении)</w:t>
            </w:r>
          </w:p>
        </w:tc>
        <w:tc>
          <w:tcPr>
            <w:tcW w:w="5245"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ind w:left="72"/>
              <w:rPr>
                <w:rFonts w:ascii="Times New Roman" w:hAnsi="Times New Roman" w:cs="Times New Roman"/>
                <w:sz w:val="24"/>
                <w:szCs w:val="28"/>
              </w:rPr>
            </w:pPr>
            <w:r w:rsidRPr="008B4BD6">
              <w:rPr>
                <w:rFonts w:ascii="Times New Roman" w:hAnsi="Times New Roman" w:cs="Times New Roman"/>
                <w:sz w:val="24"/>
                <w:szCs w:val="28"/>
              </w:rPr>
              <w:t xml:space="preserve">Первичный документ </w:t>
            </w:r>
          </w:p>
        </w:tc>
      </w:tr>
      <w:tr w:rsidR="0051143B" w:rsidRPr="008B4BD6" w:rsidTr="004670A7">
        <w:trPr>
          <w:cantSplit/>
          <w:trHeight w:val="240"/>
        </w:trPr>
        <w:tc>
          <w:tcPr>
            <w:tcW w:w="675"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ind w:left="72"/>
              <w:rPr>
                <w:rFonts w:ascii="Times New Roman" w:hAnsi="Times New Roman" w:cs="Times New Roman"/>
                <w:sz w:val="24"/>
                <w:szCs w:val="28"/>
              </w:rPr>
            </w:pPr>
            <w:r w:rsidRPr="008B4BD6">
              <w:rPr>
                <w:rFonts w:ascii="Times New Roman" w:hAnsi="Times New Roman" w:cs="Times New Roman"/>
                <w:sz w:val="24"/>
                <w:szCs w:val="28"/>
              </w:rPr>
              <w:t xml:space="preserve">5. </w:t>
            </w:r>
          </w:p>
        </w:tc>
        <w:tc>
          <w:tcPr>
            <w:tcW w:w="3011"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rPr>
                <w:rFonts w:ascii="Times New Roman" w:hAnsi="Times New Roman" w:cs="Times New Roman"/>
                <w:sz w:val="24"/>
                <w:szCs w:val="28"/>
              </w:rPr>
            </w:pPr>
            <w:r w:rsidRPr="008B4BD6">
              <w:rPr>
                <w:rFonts w:ascii="Times New Roman" w:hAnsi="Times New Roman" w:cs="Times New Roman"/>
                <w:sz w:val="24"/>
                <w:szCs w:val="28"/>
              </w:rPr>
              <w:t xml:space="preserve">Сумма </w:t>
            </w:r>
          </w:p>
        </w:tc>
        <w:tc>
          <w:tcPr>
            <w:tcW w:w="5245"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ind w:left="72"/>
              <w:rPr>
                <w:rFonts w:ascii="Times New Roman" w:hAnsi="Times New Roman" w:cs="Times New Roman"/>
                <w:sz w:val="24"/>
                <w:szCs w:val="28"/>
              </w:rPr>
            </w:pPr>
            <w:r w:rsidRPr="008B4BD6">
              <w:rPr>
                <w:rFonts w:ascii="Times New Roman" w:hAnsi="Times New Roman" w:cs="Times New Roman"/>
                <w:sz w:val="24"/>
                <w:szCs w:val="28"/>
              </w:rPr>
              <w:t>По данным соответствующих Регистров</w:t>
            </w:r>
          </w:p>
        </w:tc>
      </w:tr>
      <w:tr w:rsidR="0051143B" w:rsidRPr="008B4BD6" w:rsidTr="004670A7">
        <w:trPr>
          <w:cantSplit/>
          <w:trHeight w:val="480"/>
        </w:trPr>
        <w:tc>
          <w:tcPr>
            <w:tcW w:w="675"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ind w:left="72"/>
              <w:rPr>
                <w:rFonts w:ascii="Times New Roman" w:hAnsi="Times New Roman" w:cs="Times New Roman"/>
                <w:sz w:val="24"/>
                <w:szCs w:val="28"/>
              </w:rPr>
            </w:pPr>
            <w:r w:rsidRPr="008B4BD6">
              <w:rPr>
                <w:rFonts w:ascii="Times New Roman" w:hAnsi="Times New Roman" w:cs="Times New Roman"/>
                <w:sz w:val="24"/>
                <w:szCs w:val="28"/>
              </w:rPr>
              <w:t xml:space="preserve">6. </w:t>
            </w:r>
          </w:p>
        </w:tc>
        <w:tc>
          <w:tcPr>
            <w:tcW w:w="3011"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rPr>
                <w:rFonts w:ascii="Times New Roman" w:hAnsi="Times New Roman" w:cs="Times New Roman"/>
                <w:sz w:val="24"/>
                <w:szCs w:val="28"/>
              </w:rPr>
            </w:pPr>
            <w:r w:rsidRPr="008B4BD6">
              <w:rPr>
                <w:rFonts w:ascii="Times New Roman" w:hAnsi="Times New Roman" w:cs="Times New Roman"/>
                <w:sz w:val="24"/>
                <w:szCs w:val="28"/>
              </w:rPr>
              <w:t xml:space="preserve">Стоимость объекта учета </w:t>
            </w:r>
          </w:p>
        </w:tc>
        <w:tc>
          <w:tcPr>
            <w:tcW w:w="5245" w:type="dxa"/>
            <w:tcBorders>
              <w:top w:val="single" w:sz="6" w:space="0" w:color="auto"/>
              <w:left w:val="single" w:sz="6" w:space="0" w:color="auto"/>
              <w:bottom w:val="single" w:sz="6" w:space="0" w:color="auto"/>
              <w:right w:val="single" w:sz="6" w:space="0" w:color="auto"/>
            </w:tcBorders>
          </w:tcPr>
          <w:p w:rsidR="0051143B" w:rsidRPr="008B4BD6" w:rsidRDefault="0051143B" w:rsidP="00BA74F1">
            <w:pPr>
              <w:pStyle w:val="ConsPlusCell"/>
              <w:ind w:left="72"/>
              <w:rPr>
                <w:rFonts w:ascii="Times New Roman" w:hAnsi="Times New Roman" w:cs="Times New Roman"/>
                <w:sz w:val="24"/>
                <w:szCs w:val="28"/>
              </w:rPr>
            </w:pPr>
            <w:r w:rsidRPr="008B4BD6">
              <w:rPr>
                <w:rFonts w:ascii="Times New Roman" w:hAnsi="Times New Roman" w:cs="Times New Roman"/>
                <w:sz w:val="24"/>
                <w:szCs w:val="28"/>
              </w:rPr>
              <w:t>Расчетным путем (сумма расходов, указанных по строке 4 по всем видам операций, связанных с приобретением данного объекта)</w:t>
            </w:r>
          </w:p>
        </w:tc>
      </w:tr>
    </w:tbl>
    <w:p w:rsidR="0051143B" w:rsidRPr="00425963" w:rsidRDefault="0051143B" w:rsidP="00DF13A8">
      <w:pPr>
        <w:spacing w:after="0" w:line="360" w:lineRule="auto"/>
        <w:ind w:firstLine="342"/>
        <w:jc w:val="both"/>
        <w:rPr>
          <w:rFonts w:ascii="Times New Roman" w:hAnsi="Times New Roman"/>
          <w:sz w:val="28"/>
          <w:szCs w:val="28"/>
        </w:rPr>
      </w:pPr>
    </w:p>
    <w:p w:rsidR="0051143B" w:rsidRPr="008D290F" w:rsidRDefault="0051143B" w:rsidP="00DF13A8">
      <w:pPr>
        <w:spacing w:after="0" w:line="360" w:lineRule="auto"/>
        <w:ind w:firstLine="342"/>
        <w:jc w:val="both"/>
        <w:rPr>
          <w:rFonts w:ascii="Times New Roman" w:hAnsi="Times New Roman"/>
          <w:sz w:val="28"/>
          <w:szCs w:val="28"/>
        </w:rPr>
      </w:pPr>
      <w:r w:rsidRPr="008D290F">
        <w:rPr>
          <w:rFonts w:ascii="Times New Roman" w:hAnsi="Times New Roman"/>
          <w:sz w:val="28"/>
          <w:szCs w:val="28"/>
        </w:rPr>
        <w:t>Рекомендуемые показатели аналитического учета, включаемые в данный регистр:</w:t>
      </w:r>
    </w:p>
    <w:p w:rsidR="0051143B" w:rsidRPr="008D290F"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1.</w:t>
      </w:r>
      <w:r w:rsidRPr="008D290F">
        <w:rPr>
          <w:rFonts w:ascii="Times New Roman" w:hAnsi="Times New Roman"/>
          <w:sz w:val="28"/>
          <w:szCs w:val="28"/>
        </w:rPr>
        <w:t>"Наименование объекта учета"</w:t>
      </w:r>
      <w:r>
        <w:rPr>
          <w:rFonts w:ascii="Times New Roman" w:hAnsi="Times New Roman"/>
          <w:sz w:val="28"/>
          <w:szCs w:val="28"/>
        </w:rPr>
        <w:t xml:space="preserve">. </w:t>
      </w:r>
      <w:r w:rsidRPr="008D290F">
        <w:rPr>
          <w:rFonts w:ascii="Times New Roman" w:hAnsi="Times New Roman"/>
          <w:sz w:val="28"/>
          <w:szCs w:val="28"/>
        </w:rPr>
        <w:t>Данный показатель идентифицирует конкретный объект учета, с возникновением которого связаны соответствующие расходы, отраженные в Регистре учета операций приобретения имущества, работ, услуг, прав.</w:t>
      </w:r>
    </w:p>
    <w:p w:rsidR="0051143B" w:rsidRPr="008D290F"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2.</w:t>
      </w:r>
      <w:r w:rsidRPr="008D290F">
        <w:rPr>
          <w:rFonts w:ascii="Times New Roman" w:hAnsi="Times New Roman"/>
          <w:sz w:val="28"/>
          <w:szCs w:val="28"/>
        </w:rPr>
        <w:t>Дата признания объекта учета</w:t>
      </w:r>
      <w:r>
        <w:rPr>
          <w:rFonts w:ascii="Times New Roman" w:hAnsi="Times New Roman"/>
          <w:sz w:val="28"/>
          <w:szCs w:val="28"/>
        </w:rPr>
        <w:t xml:space="preserve">. </w:t>
      </w:r>
      <w:r w:rsidRPr="008D290F">
        <w:rPr>
          <w:rFonts w:ascii="Times New Roman" w:hAnsi="Times New Roman"/>
          <w:sz w:val="28"/>
          <w:szCs w:val="28"/>
        </w:rPr>
        <w:t>Показатель заполняется на основании первичных документов (иных источников информации), подтверждающих возникновение у организации в целях налогообложения новой единицы учета (например, накладная, акт приема - передачи основного средства, акт сдачи - приемки работ и т.д.).</w:t>
      </w:r>
    </w:p>
    <w:p w:rsidR="0051143B" w:rsidRPr="008D290F"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3.</w:t>
      </w:r>
      <w:r w:rsidRPr="008D290F">
        <w:rPr>
          <w:rFonts w:ascii="Times New Roman" w:hAnsi="Times New Roman"/>
          <w:sz w:val="28"/>
          <w:szCs w:val="28"/>
        </w:rPr>
        <w:t>Наименование операции</w:t>
      </w:r>
      <w:r>
        <w:rPr>
          <w:rFonts w:ascii="Times New Roman" w:hAnsi="Times New Roman"/>
          <w:sz w:val="28"/>
          <w:szCs w:val="28"/>
        </w:rPr>
        <w:t xml:space="preserve">. </w:t>
      </w:r>
      <w:r w:rsidRPr="008D290F">
        <w:rPr>
          <w:rFonts w:ascii="Times New Roman" w:hAnsi="Times New Roman"/>
          <w:sz w:val="28"/>
          <w:szCs w:val="28"/>
        </w:rPr>
        <w:t>Показатель заполняется на основании данных соответствующих регистров налогового учета и содержит информацию о наименовании каждой конкретной операции, связанной с возникновением конкретного объекта учета.</w:t>
      </w:r>
    </w:p>
    <w:p w:rsidR="0051143B" w:rsidRPr="008D290F"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4.</w:t>
      </w:r>
      <w:r w:rsidRPr="008D290F">
        <w:rPr>
          <w:rFonts w:ascii="Times New Roman" w:hAnsi="Times New Roman"/>
          <w:sz w:val="28"/>
          <w:szCs w:val="28"/>
        </w:rPr>
        <w:t>Количество</w:t>
      </w:r>
      <w:r>
        <w:rPr>
          <w:rFonts w:ascii="Times New Roman" w:hAnsi="Times New Roman"/>
          <w:sz w:val="28"/>
          <w:szCs w:val="28"/>
        </w:rPr>
        <w:t xml:space="preserve">. </w:t>
      </w:r>
      <w:r w:rsidRPr="008D290F">
        <w:rPr>
          <w:rFonts w:ascii="Times New Roman" w:hAnsi="Times New Roman"/>
          <w:sz w:val="28"/>
          <w:szCs w:val="28"/>
        </w:rPr>
        <w:t>Данный показатель отражает количество приобретенного имущества в натуральном измерении на основании первичных документов.</w:t>
      </w:r>
    </w:p>
    <w:p w:rsidR="0051143B" w:rsidRPr="008D290F"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5.</w:t>
      </w:r>
      <w:r w:rsidRPr="008D290F">
        <w:rPr>
          <w:rFonts w:ascii="Times New Roman" w:hAnsi="Times New Roman"/>
          <w:sz w:val="28"/>
          <w:szCs w:val="28"/>
        </w:rPr>
        <w:t>Сумма</w:t>
      </w:r>
      <w:r>
        <w:rPr>
          <w:rFonts w:ascii="Times New Roman" w:hAnsi="Times New Roman"/>
          <w:sz w:val="28"/>
          <w:szCs w:val="28"/>
        </w:rPr>
        <w:t xml:space="preserve">. </w:t>
      </w:r>
      <w:r w:rsidRPr="008D290F">
        <w:rPr>
          <w:rFonts w:ascii="Times New Roman" w:hAnsi="Times New Roman"/>
          <w:sz w:val="28"/>
          <w:szCs w:val="28"/>
        </w:rPr>
        <w:t>Заполняется на основании аналогичных показателей соответствующих регистров (Регистр учета операций приобретения имущества, работ, услуг, прав, Регистр учета расходов на оплату труда, Регистр - расчет стоимости сырья и материалов, списанных в отчетном периоде, и др.) и содержит информацию о суммах отдельно по каждой операции, связанной с возникновением объекта учета.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6.</w:t>
      </w:r>
      <w:r w:rsidRPr="008D290F">
        <w:rPr>
          <w:rFonts w:ascii="Times New Roman" w:hAnsi="Times New Roman"/>
          <w:sz w:val="28"/>
          <w:szCs w:val="28"/>
        </w:rPr>
        <w:t>Стоимость объекта учета</w:t>
      </w:r>
      <w:r>
        <w:rPr>
          <w:rFonts w:ascii="Times New Roman" w:hAnsi="Times New Roman"/>
          <w:sz w:val="28"/>
          <w:szCs w:val="28"/>
        </w:rPr>
        <w:t xml:space="preserve">. </w:t>
      </w:r>
      <w:r w:rsidRPr="008D290F">
        <w:rPr>
          <w:rFonts w:ascii="Times New Roman" w:hAnsi="Times New Roman"/>
          <w:sz w:val="28"/>
          <w:szCs w:val="28"/>
        </w:rPr>
        <w:t>Стоимость объекта учета определяется путем суммирования всех сумм, отраженных по строке 4 данного регистра, связанных с возникновением конкретного объекта учета.</w:t>
      </w:r>
      <w:r>
        <w:rPr>
          <w:rFonts w:ascii="Times New Roman" w:hAnsi="Times New Roman"/>
          <w:sz w:val="28"/>
          <w:szCs w:val="28"/>
        </w:rPr>
        <w:t xml:space="preserve"> </w:t>
      </w:r>
      <w:r w:rsidRPr="008D290F">
        <w:rPr>
          <w:rFonts w:ascii="Times New Roman" w:hAnsi="Times New Roman"/>
          <w:sz w:val="28"/>
          <w:szCs w:val="28"/>
        </w:rPr>
        <w:t>Данный показатель переносится по каждому объекту учета в соответствующий регистр налогового учета (например, Регистр учета расходов будущих периодов, Регистры информации о стоимости объектов учета, Регистр учета прочих расходов и др.) по соответствующим расходам с целью формирования затрат, включаемых в состав расходов текущего отчетного периода.</w:t>
      </w:r>
    </w:p>
    <w:p w:rsidR="0051143B" w:rsidRPr="00FE39A5"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Исходя из вышеизложенного, следует отметить, что порядок налогового учета поступления основных средств имеет ряд спорных моментов. Это обусловлено тем, что нормативный документ, регулирующий данный вид учета, </w:t>
      </w:r>
      <w:r w:rsidRPr="00FE39A5">
        <w:rPr>
          <w:rFonts w:ascii="Times New Roman" w:hAnsi="Times New Roman"/>
          <w:sz w:val="28"/>
          <w:szCs w:val="28"/>
        </w:rPr>
        <w:t>в своих положениях содержит информацию, противоречащую друг другу.</w:t>
      </w:r>
      <w:r>
        <w:rPr>
          <w:rFonts w:ascii="Times New Roman" w:hAnsi="Times New Roman"/>
          <w:sz w:val="28"/>
          <w:szCs w:val="28"/>
        </w:rPr>
        <w:t xml:space="preserve"> Также стоит обратить внимание, что порядок формирования первоначальной стоимости основных средств подробно описан в отношении не всех видов поступления основных средств. В данном случае предприятию стоит разработать собственный алгоритм расчета первоначальной стоимости с последующим раскрытием в учетной политике.</w:t>
      </w:r>
    </w:p>
    <w:p w:rsidR="0051143B" w:rsidRPr="004670A7" w:rsidRDefault="0051143B" w:rsidP="004670A7">
      <w:pPr>
        <w:pStyle w:val="1"/>
        <w:spacing w:before="360" w:after="240" w:line="360" w:lineRule="auto"/>
        <w:ind w:left="0"/>
        <w:jc w:val="center"/>
        <w:rPr>
          <w:rFonts w:ascii="Times New Roman" w:hAnsi="Times New Roman"/>
          <w:b/>
          <w:sz w:val="32"/>
          <w:szCs w:val="32"/>
        </w:rPr>
      </w:pPr>
      <w:r w:rsidRPr="004670A7">
        <w:rPr>
          <w:rFonts w:ascii="Times New Roman" w:hAnsi="Times New Roman"/>
          <w:b/>
          <w:sz w:val="32"/>
          <w:szCs w:val="32"/>
        </w:rPr>
        <w:t>1.3. Организация проведения аудита поступления основных средств на предприятии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Аудиторская проверка поступления основных средств является частью общего аудита организации - клиента. Ее целью является формирование мнения о достоверности бухгалтерской отчетности по разделу основных средств и установление соответствия применяемой в организации методики учета и налогообложения операций с основными средствами действующим в Российской Федерации нормативным документам.</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Основными нормативными документами, регулирующими аудиторскую деятельность, являются Федеральный закон от 30.12.2008 г. N 307-ФЗ "Об аудиторской деятельности", федеральные правила (стандарты) аудиторской деятельности, а также Кодекс этики аудиторов России от 31.05.2007 г.</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Ранее действовавший Федеральный закон от 07.08.2001 г. N 119-ФЗ "Об аудиторской деятельности" содержал положения о независимости аудиторов, правилах (стандартах) аудиторской деятельности, основах конфиденциальности информации, полученной при осуществлении аудита, определении понятия аудиторской деятельности (аудита), а также обязательном и инициативном аудите, страховании гражданской ответственности, основах контроля качества работы, аттестации и лицензировании аудиторской деятельности. В соответствии с Законом возлагалось государственное регулирование аудиторской деятельности на федеральный орган исполнительной власти, определяемый Правительством РФ; регламентировалось создание совета по аудиторской деятельности при указанном федеральном органе государственного регулирования аудиторской деятельности; введение института аккредитованных профессиональных аудиторских объединений. </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Федеральный закон от 30.12.2008 г. N 307-ФЗ "Об аудиторской деятельности", пришедший на смену Закона 2001 г. об аудите, обеспечивает снижение административного влияния на аудиторскую профессию, освобождение государства от выполнения ряда потенциально избыточных функций, осуществление общественного надзора за развитием профессии; предполагает, что предлагаемые меры позволят значительно укрепить аудиторскую профессию, обеспечат развитие саморегулирования, повышение качества услуг на аудиторском рынке; кроме того, реализация предусмотренных мер значительно приблизит нормы российского законодательства в области аудиторской деятельности к международно признанным нормам; все это станет важным фактором укрепления атмосферы доверия на российском рынке, а, следовательно, будет способствовать его стабильности и дальнейшему развитию.</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отношении нововведений действующего Закона в пояснительной записке к его проекту отмечается следующее:</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1) Закон предусматривает значительное расширение полномочий саморегулируемых аудиторских организаций. Одновременно с учетом международных тенденций создается институт - структура по обеспечению функций общественного надзора (Совет по аудиторской деятельности). Предусматривается передача саморегулируемым аудиторским организациям функций по ведению реестра аудиторов и аудиторских организаций, функций повышения квалификации аудиторов и контроля качества работы аудиторов, индивидуальных аудиторов и аудиторских организаций, являющихся членами этих саморегулируемых организаций. Вместе с тем с учетом процессов на международных финансовых рынках контроль качества аудита организаций, подлежащих обязательному аудиту, в том числе со значительной долей государственной собственности, может также осуществляться уполномоченным федеральным органом;</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2) с учетом необходимости обеспечения единых требований и подходов к проведению квалификационных экзаменов функция аттестации аудиторов выполняется единой аттестационной комиссией, которая создается совместно всеми саморегулируемыми организациями аудиторов в порядке, установленном уполномоченным федеральным органом государственного регулирования аудиторской деятельности. Предусматривается отмена лицензирования аудиторской деятельности, которое заменяется обязательным членством аудиторов, индивидуальных аудиторов и аудиторских организаций в саморегулируемых аудиторских организациях. В Законе подробно описаны функции, права и обязанности саморегулируемых аудиторских организаций, а также требования к ним;</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3) предусматривается, что функции государственного регулирования аудиторской деятельности осуществляет уполномоченный федеральный орган. Государственное регулирование аудиторской деятельности в основном заключается в выработке государственной политики в сфере аудиторской деятельности, нормативно-правовом регулировании аудиторской деятельности (включая утверждение федеральных стандартов аудиторской деятельности), ведении государственного реестра саморегулируемых организаций аудиторов, а также контрольного экземпляра реестра аудиторов и аудиторских организаций, анализе состояния рынка аудиторских услуг в России;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4) для повышения качества аудиторских услуг предусмотрено введение единого квалификационного аттестата аудитора, который, подтверждая соответствующую квалификацию, будет давать право аудиторам проводить аудит в любых отраслях экономики, что снимает дополнительные ограничения на занятие определенными видами деятельности. </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Основная цель стандартов аудиторской деятельности - обеспечить всех аудиторов и пользователей аудиторских услуг единообразным пониманием основных принципов и целей аудита, обязанностей и ответственности аудитора, методов и приемов формирования и выражения независимого аудиторского мнения.</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Законодательством введена двухуровневая система правил (стандартов), регулирующих порядок осуществления аудиторской деятельности в России: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1.Федеральные правила (стандарты) аудиторской деятельности, утверждаемые государством (в лице уполномоченного федерального органа), носящие обязательный характер для аудиторов и аудируемых лиц; </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2.Правила (стандарты) аккредитованных профессиональных аудиторских объединений, самостоятельно ими разрабатываемые и обязательные только для их членов, и правила (стандарты) аудиторских организаций и индивидуальных аудиторов.</w:t>
      </w:r>
    </w:p>
    <w:p w:rsidR="0051143B" w:rsidRDefault="0051143B" w:rsidP="00DF13A8">
      <w:pPr>
        <w:autoSpaceDE w:val="0"/>
        <w:autoSpaceDN w:val="0"/>
        <w:adjustRightInd w:val="0"/>
        <w:spacing w:after="0" w:line="360" w:lineRule="auto"/>
        <w:ind w:firstLine="342"/>
        <w:jc w:val="both"/>
        <w:rPr>
          <w:rFonts w:ascii="Times New Roman" w:hAnsi="Times New Roman"/>
          <w:sz w:val="28"/>
          <w:szCs w:val="28"/>
        </w:rPr>
      </w:pPr>
      <w:r>
        <w:rPr>
          <w:rFonts w:ascii="Times New Roman" w:hAnsi="Times New Roman"/>
          <w:sz w:val="28"/>
          <w:szCs w:val="28"/>
        </w:rPr>
        <w:t>Кодекс этики аудиторов России содержит перечень основных (фундаментальных) принципов профессиональной этики аудиторов, к которым отнесены: честность, объективность, профессиональная компетентность и должная тщательность, конфиденциальность, профессиональность поведения. Этика - это система норм нравственного поведения человека или какой-либо общественной или профессиональной группы. В Кодексе этики не только определен порядок применения данных принципов на практике (модель поведения аудитора), но и приведены также примеры ситуаций, в которых невозможно принять достаточные меры предосторожности с целью устранения угрозы нарушения основных принципов работы аудитора. В этой связи указано, что аудитору недостаточно просто следовать приведенным примерам, необходимо применять модель поведения к конкретным условиям работы.</w:t>
      </w:r>
    </w:p>
    <w:p w:rsidR="0051143B" w:rsidRDefault="0051143B" w:rsidP="00DF13A8">
      <w:pPr>
        <w:autoSpaceDE w:val="0"/>
        <w:autoSpaceDN w:val="0"/>
        <w:adjustRightInd w:val="0"/>
        <w:spacing w:after="0" w:line="360" w:lineRule="auto"/>
        <w:ind w:firstLine="342"/>
        <w:jc w:val="both"/>
        <w:rPr>
          <w:rFonts w:ascii="Times New Roman" w:hAnsi="Times New Roman"/>
          <w:sz w:val="28"/>
          <w:szCs w:val="28"/>
        </w:rPr>
      </w:pPr>
      <w:r>
        <w:rPr>
          <w:rFonts w:ascii="Times New Roman" w:hAnsi="Times New Roman"/>
          <w:sz w:val="28"/>
          <w:szCs w:val="28"/>
        </w:rPr>
        <w:t>Фактически данный Кодекс является прямой проекцией стандарта IES 4 "Профессиональные ценности, этика и отношения", которые профессиональные бухгалтеры должны изучить в процессе образовательной программы. Этот стандарт предусматривает, что программы профессионального бухгалтерского образования позволят кандидатам иметь профессиональное суждение и осуществлять действия, соответствующие этике, что служит интересам общества и профессии.</w:t>
      </w:r>
      <w:r w:rsidRPr="000E7F58">
        <w:rPr>
          <w:rStyle w:val="a5"/>
          <w:rFonts w:ascii="Times New Roman" w:hAnsi="Times New Roman"/>
        </w:rPr>
        <w:footnoteReference w:id="9"/>
      </w:r>
    </w:p>
    <w:p w:rsidR="0051143B" w:rsidRDefault="0051143B" w:rsidP="00DF13A8">
      <w:pPr>
        <w:autoSpaceDE w:val="0"/>
        <w:autoSpaceDN w:val="0"/>
        <w:adjustRightInd w:val="0"/>
        <w:spacing w:after="0" w:line="360" w:lineRule="auto"/>
        <w:ind w:firstLine="342"/>
        <w:jc w:val="both"/>
        <w:rPr>
          <w:rFonts w:ascii="Times New Roman" w:hAnsi="Times New Roman"/>
          <w:sz w:val="28"/>
          <w:szCs w:val="28"/>
        </w:rPr>
      </w:pPr>
      <w:r>
        <w:rPr>
          <w:rFonts w:ascii="Times New Roman" w:hAnsi="Times New Roman"/>
          <w:sz w:val="28"/>
          <w:szCs w:val="28"/>
        </w:rPr>
        <w:t>Необходимость в написании Кодекса для аудиторов вызвана тем, что представители аудиторской профессии, проводя проверку организации, индивидуального предпринимателя, работают не только на них - они обязаны действовать в первую очередь в общественных интересах, то есть высказанное ими мнение о бухгалтерской отчетности и порядке ведения бухучета должно отражать реальное положение вещей. Данное мнение имеет большое значение для пользователей отчетности - контрагентов, акционеров и прочих лиц. Поэтому подход аудиторов к проверке, сведение к минимуму различных форм влияния на это мнение являются предметом рассмотрения данного Кодекса. Знание его основ позволяет налогоплательщику понять, как вести себя с аудитором, в каких случаях аудиторская организация может отказаться от предоставления услуг и почему.</w:t>
      </w:r>
      <w:r w:rsidRPr="000E7F58">
        <w:rPr>
          <w:rStyle w:val="a5"/>
          <w:rFonts w:ascii="Times New Roman" w:hAnsi="Times New Roman"/>
        </w:rPr>
        <w:footnoteReference w:id="10"/>
      </w:r>
    </w:p>
    <w:p w:rsidR="0051143B" w:rsidRDefault="0051143B" w:rsidP="00DF13A8">
      <w:pPr>
        <w:autoSpaceDE w:val="0"/>
        <w:autoSpaceDN w:val="0"/>
        <w:adjustRightInd w:val="0"/>
        <w:spacing w:after="0" w:line="360" w:lineRule="auto"/>
        <w:ind w:firstLine="342"/>
        <w:jc w:val="both"/>
        <w:rPr>
          <w:rFonts w:ascii="Times New Roman" w:hAnsi="Times New Roman"/>
          <w:sz w:val="28"/>
          <w:szCs w:val="28"/>
        </w:rPr>
      </w:pPr>
      <w:r>
        <w:rPr>
          <w:rFonts w:ascii="Times New Roman" w:hAnsi="Times New Roman"/>
          <w:sz w:val="28"/>
          <w:szCs w:val="28"/>
        </w:rPr>
        <w:t>В ходе аудита поступления основных средств проверяют:</w:t>
      </w:r>
    </w:p>
    <w:p w:rsidR="0051143B" w:rsidRDefault="0051143B" w:rsidP="00DF13A8">
      <w:pPr>
        <w:autoSpaceDE w:val="0"/>
        <w:autoSpaceDN w:val="0"/>
        <w:adjustRightInd w:val="0"/>
        <w:spacing w:after="0" w:line="360" w:lineRule="auto"/>
        <w:ind w:firstLine="342"/>
        <w:jc w:val="both"/>
        <w:rPr>
          <w:rFonts w:ascii="Times New Roman" w:hAnsi="Times New Roman"/>
          <w:sz w:val="28"/>
          <w:szCs w:val="28"/>
        </w:rPr>
      </w:pPr>
      <w:r>
        <w:rPr>
          <w:rFonts w:ascii="Times New Roman" w:hAnsi="Times New Roman"/>
          <w:sz w:val="28"/>
          <w:szCs w:val="28"/>
        </w:rPr>
        <w:t>1) обеспечение контроля за наличием и сохранностью основных средств (правильность отнесения объектов к основным средствам; правильность классификации основных средств; правильность оценки и переоценки основных средств; вопросы организации аналитического учета и материальной ответственности за основные средства; инвентаризация основных средств; соответствие данных отчетности, синтетического и аналитического учета);</w:t>
      </w:r>
    </w:p>
    <w:p w:rsidR="0051143B" w:rsidRDefault="0051143B" w:rsidP="00DF13A8">
      <w:pPr>
        <w:autoSpaceDE w:val="0"/>
        <w:autoSpaceDN w:val="0"/>
        <w:adjustRightInd w:val="0"/>
        <w:spacing w:after="0" w:line="360" w:lineRule="auto"/>
        <w:ind w:firstLine="342"/>
        <w:jc w:val="both"/>
        <w:rPr>
          <w:rFonts w:ascii="Times New Roman" w:hAnsi="Times New Roman"/>
          <w:sz w:val="28"/>
          <w:szCs w:val="28"/>
        </w:rPr>
      </w:pPr>
      <w:r>
        <w:rPr>
          <w:rFonts w:ascii="Times New Roman" w:hAnsi="Times New Roman"/>
          <w:sz w:val="28"/>
          <w:szCs w:val="28"/>
        </w:rPr>
        <w:t>2) документальное оформление и отражение в учете операций поступления основных средств (использование унифицированных форм первичной учетной документации; отражение операций поступления основных средств в регистрах синтетического учета; вопросы налогообложения операций при поступлении основных средств).</w:t>
      </w:r>
    </w:p>
    <w:p w:rsidR="0051143B" w:rsidRDefault="0051143B" w:rsidP="00DF13A8">
      <w:pPr>
        <w:autoSpaceDE w:val="0"/>
        <w:autoSpaceDN w:val="0"/>
        <w:adjustRightInd w:val="0"/>
        <w:spacing w:after="0" w:line="360" w:lineRule="auto"/>
        <w:ind w:firstLine="342"/>
        <w:jc w:val="both"/>
        <w:rPr>
          <w:rFonts w:ascii="Times New Roman" w:hAnsi="Times New Roman"/>
          <w:sz w:val="28"/>
          <w:szCs w:val="28"/>
        </w:rPr>
      </w:pPr>
      <w:r>
        <w:rPr>
          <w:rFonts w:ascii="Times New Roman" w:hAnsi="Times New Roman"/>
          <w:sz w:val="28"/>
          <w:szCs w:val="28"/>
        </w:rPr>
        <w:t>При проверке операций по учету поступления основных средств аудитору целесообразно использовать тест внутреннего контроля (Приложение 1). Это позволит не только оценить его надежность, но и скорректировать программу проведения проверки.</w:t>
      </w:r>
    </w:p>
    <w:p w:rsidR="0051143B" w:rsidRDefault="0051143B" w:rsidP="00DF13A8">
      <w:pPr>
        <w:autoSpaceDE w:val="0"/>
        <w:autoSpaceDN w:val="0"/>
        <w:adjustRightInd w:val="0"/>
        <w:spacing w:after="0" w:line="360" w:lineRule="auto"/>
        <w:ind w:firstLine="342"/>
        <w:jc w:val="both"/>
        <w:rPr>
          <w:rFonts w:ascii="Times New Roman" w:hAnsi="Times New Roman"/>
          <w:sz w:val="28"/>
          <w:szCs w:val="28"/>
        </w:rPr>
      </w:pPr>
      <w:r>
        <w:rPr>
          <w:rFonts w:ascii="Times New Roman" w:hAnsi="Times New Roman"/>
          <w:sz w:val="28"/>
          <w:szCs w:val="28"/>
        </w:rPr>
        <w:t>Так, например, если из приведенного теста можно сделать вывод, что инвентаризация в отчетном периоде не производилась, в учетной политике не определены порядок и сроки инвентаризации отдельных объектов, то следует в ходе проверки провести выборочную инвентаризацию объектов основных средств. Риск существенных ошибок увеличивается в связи с тем, что в данной организации отсутствует внутренний контроль за операциями по учету основных средств филиала.</w:t>
      </w:r>
    </w:p>
    <w:p w:rsidR="0051143B" w:rsidRDefault="0051143B" w:rsidP="00DF13A8">
      <w:pPr>
        <w:autoSpaceDE w:val="0"/>
        <w:autoSpaceDN w:val="0"/>
        <w:adjustRightInd w:val="0"/>
        <w:spacing w:after="0" w:line="360" w:lineRule="auto"/>
        <w:ind w:firstLine="342"/>
        <w:jc w:val="both"/>
        <w:rPr>
          <w:rFonts w:ascii="Times New Roman" w:hAnsi="Times New Roman"/>
          <w:sz w:val="28"/>
          <w:szCs w:val="28"/>
        </w:rPr>
      </w:pPr>
      <w:r>
        <w:rPr>
          <w:rFonts w:ascii="Times New Roman" w:hAnsi="Times New Roman"/>
          <w:sz w:val="28"/>
          <w:szCs w:val="28"/>
        </w:rPr>
        <w:t>Информационная база, используемая аудитором при проверке основных средств, включает:</w:t>
      </w:r>
    </w:p>
    <w:p w:rsidR="0051143B" w:rsidRPr="000D2308" w:rsidRDefault="0051143B" w:rsidP="00DF13A8">
      <w:pPr>
        <w:pStyle w:val="1"/>
        <w:numPr>
          <w:ilvl w:val="0"/>
          <w:numId w:val="8"/>
        </w:numPr>
        <w:autoSpaceDE w:val="0"/>
        <w:autoSpaceDN w:val="0"/>
        <w:adjustRightInd w:val="0"/>
        <w:spacing w:after="0" w:line="360" w:lineRule="auto"/>
        <w:ind w:left="993" w:hanging="284"/>
        <w:jc w:val="both"/>
        <w:rPr>
          <w:rFonts w:ascii="Times New Roman" w:hAnsi="Times New Roman"/>
          <w:sz w:val="28"/>
          <w:szCs w:val="28"/>
        </w:rPr>
      </w:pPr>
      <w:r w:rsidRPr="000D2308">
        <w:rPr>
          <w:rFonts w:ascii="Times New Roman" w:hAnsi="Times New Roman"/>
          <w:sz w:val="28"/>
          <w:szCs w:val="28"/>
        </w:rPr>
        <w:t>основные нормативные документы, регулирующие вопросы организации бухгалтерского учета и налогообложения основных средств;</w:t>
      </w:r>
    </w:p>
    <w:p w:rsidR="0051143B" w:rsidRPr="000D2308" w:rsidRDefault="0051143B" w:rsidP="00DF13A8">
      <w:pPr>
        <w:pStyle w:val="1"/>
        <w:numPr>
          <w:ilvl w:val="0"/>
          <w:numId w:val="8"/>
        </w:numPr>
        <w:autoSpaceDE w:val="0"/>
        <w:autoSpaceDN w:val="0"/>
        <w:adjustRightInd w:val="0"/>
        <w:spacing w:after="0" w:line="360" w:lineRule="auto"/>
        <w:ind w:left="993" w:hanging="284"/>
        <w:jc w:val="both"/>
        <w:rPr>
          <w:rFonts w:ascii="Times New Roman" w:hAnsi="Times New Roman"/>
          <w:sz w:val="28"/>
          <w:szCs w:val="28"/>
        </w:rPr>
      </w:pPr>
      <w:r w:rsidRPr="000D2308">
        <w:rPr>
          <w:rFonts w:ascii="Times New Roman" w:hAnsi="Times New Roman"/>
          <w:sz w:val="28"/>
          <w:szCs w:val="28"/>
        </w:rPr>
        <w:t>приказ об учетной политике организации;</w:t>
      </w:r>
    </w:p>
    <w:p w:rsidR="0051143B" w:rsidRPr="000D2308" w:rsidRDefault="0051143B" w:rsidP="00DF13A8">
      <w:pPr>
        <w:pStyle w:val="1"/>
        <w:numPr>
          <w:ilvl w:val="0"/>
          <w:numId w:val="8"/>
        </w:numPr>
        <w:autoSpaceDE w:val="0"/>
        <w:autoSpaceDN w:val="0"/>
        <w:adjustRightInd w:val="0"/>
        <w:spacing w:after="0" w:line="360" w:lineRule="auto"/>
        <w:ind w:left="993" w:hanging="284"/>
        <w:jc w:val="both"/>
        <w:rPr>
          <w:rFonts w:ascii="Times New Roman" w:hAnsi="Times New Roman"/>
          <w:sz w:val="28"/>
          <w:szCs w:val="28"/>
        </w:rPr>
      </w:pPr>
      <w:r w:rsidRPr="000D2308">
        <w:rPr>
          <w:rFonts w:ascii="Times New Roman" w:hAnsi="Times New Roman"/>
          <w:sz w:val="28"/>
          <w:szCs w:val="28"/>
        </w:rPr>
        <w:t>регистры синтетического и аналитического учета движения основных средств, используемые в организации;</w:t>
      </w:r>
    </w:p>
    <w:p w:rsidR="0051143B" w:rsidRPr="000D2308" w:rsidRDefault="0051143B" w:rsidP="00DF13A8">
      <w:pPr>
        <w:pStyle w:val="1"/>
        <w:numPr>
          <w:ilvl w:val="0"/>
          <w:numId w:val="8"/>
        </w:numPr>
        <w:autoSpaceDE w:val="0"/>
        <w:autoSpaceDN w:val="0"/>
        <w:adjustRightInd w:val="0"/>
        <w:spacing w:after="0" w:line="360" w:lineRule="auto"/>
        <w:ind w:left="993" w:hanging="284"/>
        <w:jc w:val="both"/>
        <w:rPr>
          <w:rFonts w:ascii="Times New Roman" w:hAnsi="Times New Roman"/>
          <w:sz w:val="28"/>
          <w:szCs w:val="28"/>
        </w:rPr>
      </w:pPr>
      <w:r w:rsidRPr="000D2308">
        <w:rPr>
          <w:rFonts w:ascii="Times New Roman" w:hAnsi="Times New Roman"/>
          <w:sz w:val="28"/>
          <w:szCs w:val="28"/>
        </w:rPr>
        <w:t>первичные документы по отражению операций по основным средствам;</w:t>
      </w:r>
    </w:p>
    <w:p w:rsidR="0051143B" w:rsidRPr="000D2308" w:rsidRDefault="0051143B" w:rsidP="00DF13A8">
      <w:pPr>
        <w:pStyle w:val="1"/>
        <w:numPr>
          <w:ilvl w:val="0"/>
          <w:numId w:val="8"/>
        </w:numPr>
        <w:autoSpaceDE w:val="0"/>
        <w:autoSpaceDN w:val="0"/>
        <w:adjustRightInd w:val="0"/>
        <w:spacing w:after="0" w:line="360" w:lineRule="auto"/>
        <w:ind w:left="993" w:hanging="284"/>
        <w:jc w:val="both"/>
        <w:rPr>
          <w:rFonts w:ascii="Times New Roman" w:hAnsi="Times New Roman"/>
          <w:sz w:val="28"/>
          <w:szCs w:val="28"/>
        </w:rPr>
      </w:pPr>
      <w:r w:rsidRPr="000D2308">
        <w:rPr>
          <w:rFonts w:ascii="Times New Roman" w:hAnsi="Times New Roman"/>
          <w:sz w:val="28"/>
          <w:szCs w:val="28"/>
        </w:rPr>
        <w:t>бухгалтерскую отчетность.</w:t>
      </w:r>
    </w:p>
    <w:p w:rsidR="0051143B" w:rsidRDefault="0051143B" w:rsidP="00DF13A8">
      <w:pPr>
        <w:autoSpaceDE w:val="0"/>
        <w:autoSpaceDN w:val="0"/>
        <w:adjustRightInd w:val="0"/>
        <w:spacing w:after="0" w:line="360" w:lineRule="auto"/>
        <w:ind w:firstLine="342"/>
        <w:jc w:val="both"/>
        <w:rPr>
          <w:rFonts w:ascii="Times New Roman" w:hAnsi="Times New Roman"/>
          <w:sz w:val="28"/>
          <w:szCs w:val="28"/>
        </w:rPr>
      </w:pPr>
      <w:r>
        <w:rPr>
          <w:rFonts w:ascii="Times New Roman" w:hAnsi="Times New Roman"/>
          <w:sz w:val="28"/>
          <w:szCs w:val="28"/>
        </w:rPr>
        <w:t>Аудитор должен ознакомиться с методологией учета основных средств, изложенной в приказе об учетной политике организации. В частности, необходимо знать:</w:t>
      </w:r>
    </w:p>
    <w:p w:rsidR="0051143B" w:rsidRPr="000D2308" w:rsidRDefault="0051143B" w:rsidP="00DF13A8">
      <w:pPr>
        <w:pStyle w:val="1"/>
        <w:numPr>
          <w:ilvl w:val="0"/>
          <w:numId w:val="9"/>
        </w:numPr>
        <w:autoSpaceDE w:val="0"/>
        <w:autoSpaceDN w:val="0"/>
        <w:adjustRightInd w:val="0"/>
        <w:spacing w:after="0" w:line="360" w:lineRule="auto"/>
        <w:ind w:left="851" w:hanging="425"/>
        <w:jc w:val="both"/>
        <w:rPr>
          <w:rFonts w:ascii="Times New Roman" w:hAnsi="Times New Roman"/>
          <w:sz w:val="28"/>
          <w:szCs w:val="28"/>
        </w:rPr>
      </w:pPr>
      <w:r w:rsidRPr="000D2308">
        <w:rPr>
          <w:rFonts w:ascii="Times New Roman" w:hAnsi="Times New Roman"/>
          <w:sz w:val="28"/>
          <w:szCs w:val="28"/>
        </w:rPr>
        <w:t>лимит стоимости объектов для их отнесения к основным средствам и средствам в обороте;</w:t>
      </w:r>
    </w:p>
    <w:p w:rsidR="0051143B" w:rsidRPr="000D2308" w:rsidRDefault="0051143B" w:rsidP="00DF13A8">
      <w:pPr>
        <w:pStyle w:val="1"/>
        <w:numPr>
          <w:ilvl w:val="0"/>
          <w:numId w:val="9"/>
        </w:numPr>
        <w:autoSpaceDE w:val="0"/>
        <w:autoSpaceDN w:val="0"/>
        <w:adjustRightInd w:val="0"/>
        <w:spacing w:after="0" w:line="360" w:lineRule="auto"/>
        <w:ind w:left="851" w:hanging="425"/>
        <w:jc w:val="both"/>
        <w:rPr>
          <w:rFonts w:ascii="Times New Roman" w:hAnsi="Times New Roman"/>
          <w:sz w:val="28"/>
          <w:szCs w:val="28"/>
        </w:rPr>
      </w:pPr>
      <w:r w:rsidRPr="000D2308">
        <w:rPr>
          <w:rFonts w:ascii="Times New Roman" w:hAnsi="Times New Roman"/>
          <w:sz w:val="28"/>
          <w:szCs w:val="28"/>
        </w:rPr>
        <w:t>установленный перечень объектов, относимых к основным средствам независимо от стоимости;</w:t>
      </w:r>
    </w:p>
    <w:p w:rsidR="0051143B" w:rsidRPr="000D2308" w:rsidRDefault="0051143B" w:rsidP="00DF13A8">
      <w:pPr>
        <w:pStyle w:val="1"/>
        <w:numPr>
          <w:ilvl w:val="0"/>
          <w:numId w:val="9"/>
        </w:numPr>
        <w:autoSpaceDE w:val="0"/>
        <w:autoSpaceDN w:val="0"/>
        <w:adjustRightInd w:val="0"/>
        <w:spacing w:after="0" w:line="360" w:lineRule="auto"/>
        <w:ind w:left="851" w:hanging="425"/>
        <w:jc w:val="both"/>
        <w:rPr>
          <w:rFonts w:ascii="Times New Roman" w:hAnsi="Times New Roman"/>
          <w:sz w:val="28"/>
          <w:szCs w:val="28"/>
        </w:rPr>
      </w:pPr>
      <w:r w:rsidRPr="000D2308">
        <w:rPr>
          <w:rFonts w:ascii="Times New Roman" w:hAnsi="Times New Roman"/>
          <w:sz w:val="28"/>
          <w:szCs w:val="28"/>
        </w:rPr>
        <w:t>сроки проведения инвентаризации основных средств;</w:t>
      </w:r>
    </w:p>
    <w:p w:rsidR="0051143B" w:rsidRPr="000D2308" w:rsidRDefault="0051143B" w:rsidP="00DF13A8">
      <w:pPr>
        <w:pStyle w:val="1"/>
        <w:numPr>
          <w:ilvl w:val="0"/>
          <w:numId w:val="9"/>
        </w:numPr>
        <w:autoSpaceDE w:val="0"/>
        <w:autoSpaceDN w:val="0"/>
        <w:adjustRightInd w:val="0"/>
        <w:spacing w:after="0" w:line="360" w:lineRule="auto"/>
        <w:ind w:left="851" w:hanging="425"/>
        <w:jc w:val="both"/>
        <w:rPr>
          <w:rFonts w:ascii="Times New Roman" w:hAnsi="Times New Roman"/>
          <w:sz w:val="28"/>
          <w:szCs w:val="28"/>
        </w:rPr>
      </w:pPr>
      <w:r w:rsidRPr="000D2308">
        <w:rPr>
          <w:rFonts w:ascii="Times New Roman" w:hAnsi="Times New Roman"/>
          <w:sz w:val="28"/>
          <w:szCs w:val="28"/>
        </w:rPr>
        <w:t>перечень счетов и субсчетов, установленных рабочим планом счетов и используемых для отражения операций по учету основных средств.</w:t>
      </w:r>
    </w:p>
    <w:p w:rsidR="0051143B" w:rsidRDefault="0051143B" w:rsidP="00DF13A8">
      <w:pPr>
        <w:autoSpaceDE w:val="0"/>
        <w:autoSpaceDN w:val="0"/>
        <w:adjustRightInd w:val="0"/>
        <w:spacing w:after="0" w:line="360" w:lineRule="auto"/>
        <w:ind w:firstLine="342"/>
        <w:jc w:val="both"/>
        <w:rPr>
          <w:rFonts w:ascii="Times New Roman" w:hAnsi="Times New Roman"/>
          <w:sz w:val="28"/>
          <w:szCs w:val="28"/>
        </w:rPr>
      </w:pPr>
      <w:r>
        <w:rPr>
          <w:rFonts w:ascii="Times New Roman" w:hAnsi="Times New Roman"/>
          <w:sz w:val="28"/>
          <w:szCs w:val="28"/>
        </w:rPr>
        <w:t>Регистры синтетического и аналитического учета, используемые для отражения хозяйственных операций по учету основных средств и привлекаемые аудитором для проведения проверки, зависят от применяемых форм бухгалтерского учета. К ним относятся регистры синтетического учета по счетам 01 "Основные средства", 08 "Вложения во внеоборотные активы"; оборотные ведомости по счетам синтетического и аналитического учета, сальдовые ведомости.</w:t>
      </w:r>
    </w:p>
    <w:p w:rsidR="0051143B" w:rsidRPr="00146B44"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На основании вышеизложенного, можно сделать вывод, что в</w:t>
      </w:r>
      <w:r w:rsidRPr="00C04245">
        <w:rPr>
          <w:rFonts w:ascii="Times New Roman" w:hAnsi="Times New Roman"/>
          <w:sz w:val="28"/>
          <w:szCs w:val="28"/>
        </w:rPr>
        <w:t xml:space="preserve"> условиях рыночной экономики и действующего законодательства учет поступления основных средств является достаточно сложной задачей и вызывает немало вопросов. </w:t>
      </w:r>
      <w:r>
        <w:rPr>
          <w:rFonts w:ascii="Times New Roman" w:hAnsi="Times New Roman"/>
          <w:sz w:val="28"/>
          <w:szCs w:val="28"/>
        </w:rPr>
        <w:t xml:space="preserve">В зависимости от структуры предприятия, от масштаба деятельности, экономического состояния, меняется состав основных средств, а, соответственно, и порядок их поступления в собственность предприятия. Формирование первоначальной стоимости регламентируется различными нормативно-правовыми актами в зависимости от вида поступления объектов основных средств. При сравнении бухгалтерского и налогового учетов основных средств выделен ряд различий в части формирования первоначальной стоимости и отнесения тех или иных затрат на стоимость основного средства. Также существует спорные ситуации в рамках одного вида учета, например, налогового. Это обусловлено тем, что Налоговый кодекс РФ </w:t>
      </w:r>
      <w:r w:rsidRPr="00FE39A5">
        <w:rPr>
          <w:rFonts w:ascii="Times New Roman" w:hAnsi="Times New Roman"/>
          <w:sz w:val="28"/>
          <w:szCs w:val="28"/>
        </w:rPr>
        <w:t>в своих положениях содержит информацию, противоречащую друг другу</w:t>
      </w:r>
      <w:r>
        <w:rPr>
          <w:rFonts w:ascii="Times New Roman" w:hAnsi="Times New Roman"/>
          <w:sz w:val="28"/>
          <w:szCs w:val="28"/>
        </w:rPr>
        <w:t>, порядок формирования первоначальной стоимости основных средств подробно описан в отношении не всех видов поступления основных средств. Как отмечалось ранее, целью аудита поступления основных средств является установление соответствия применяемой в организации методики учета, налогообложения операций по поступлению основных средств нормативным актам, действующим в Российской Федерации. Поэтому очень важно предприятию разработать собственный алгоритм расчета первоначальной стоимости объектов основных средств с его последующим раскрытием в учетной политике.</w:t>
      </w:r>
    </w:p>
    <w:p w:rsidR="0051143B" w:rsidRPr="00146B44" w:rsidRDefault="0051143B" w:rsidP="00DF13A8">
      <w:pPr>
        <w:rPr>
          <w:rFonts w:ascii="Times New Roman" w:hAnsi="Times New Roman"/>
          <w:sz w:val="28"/>
          <w:szCs w:val="28"/>
        </w:rPr>
      </w:pPr>
      <w:r w:rsidRPr="00146B44">
        <w:rPr>
          <w:rFonts w:ascii="Times New Roman" w:hAnsi="Times New Roman"/>
          <w:sz w:val="28"/>
          <w:szCs w:val="28"/>
        </w:rPr>
        <w:br w:type="page"/>
      </w:r>
    </w:p>
    <w:p w:rsidR="0051143B" w:rsidRPr="001E7B7D" w:rsidRDefault="0051143B" w:rsidP="000E7F58">
      <w:pPr>
        <w:spacing w:line="360" w:lineRule="auto"/>
        <w:jc w:val="center"/>
        <w:rPr>
          <w:rFonts w:ascii="Times New Roman" w:hAnsi="Times New Roman"/>
          <w:b/>
          <w:sz w:val="28"/>
          <w:szCs w:val="28"/>
        </w:rPr>
      </w:pPr>
      <w:r w:rsidRPr="001E7B7D">
        <w:rPr>
          <w:rFonts w:ascii="Times New Roman" w:hAnsi="Times New Roman"/>
          <w:b/>
          <w:sz w:val="28"/>
          <w:szCs w:val="28"/>
        </w:rPr>
        <w:t>Г</w:t>
      </w:r>
      <w:r>
        <w:rPr>
          <w:rFonts w:ascii="Times New Roman" w:hAnsi="Times New Roman"/>
          <w:b/>
          <w:sz w:val="28"/>
          <w:szCs w:val="28"/>
        </w:rPr>
        <w:t>ЛАВА</w:t>
      </w:r>
      <w:r w:rsidRPr="001E7B7D">
        <w:rPr>
          <w:rFonts w:ascii="Times New Roman" w:hAnsi="Times New Roman"/>
          <w:b/>
          <w:sz w:val="28"/>
          <w:szCs w:val="28"/>
        </w:rPr>
        <w:t xml:space="preserve"> 2. У</w:t>
      </w:r>
      <w:r>
        <w:rPr>
          <w:rFonts w:ascii="Times New Roman" w:hAnsi="Times New Roman"/>
          <w:b/>
          <w:sz w:val="28"/>
          <w:szCs w:val="28"/>
        </w:rPr>
        <w:t xml:space="preserve">ЧЕТ ПОСТУПЛЕНИЯ ОСНОВНЫХ СРЕДСТВ НА ПРИМЕРЕ РЕСТОРАНОВ БЫСТРОГО ПИТАНИЯ </w:t>
      </w:r>
      <w:r w:rsidRPr="000E7F58">
        <w:rPr>
          <w:rFonts w:ascii="Times New Roman" w:hAnsi="Times New Roman"/>
          <w:b/>
          <w:sz w:val="28"/>
          <w:szCs w:val="28"/>
        </w:rPr>
        <w:br/>
      </w:r>
      <w:r>
        <w:rPr>
          <w:rFonts w:ascii="Times New Roman" w:hAnsi="Times New Roman"/>
          <w:b/>
          <w:sz w:val="28"/>
          <w:szCs w:val="28"/>
        </w:rPr>
        <w:t>ООО</w:t>
      </w:r>
      <w:r w:rsidRPr="001E7B7D">
        <w:rPr>
          <w:rFonts w:ascii="Times New Roman" w:hAnsi="Times New Roman"/>
          <w:b/>
          <w:sz w:val="28"/>
          <w:szCs w:val="28"/>
        </w:rPr>
        <w:t xml:space="preserve"> «</w:t>
      </w:r>
      <w:r>
        <w:rPr>
          <w:rFonts w:ascii="Times New Roman" w:hAnsi="Times New Roman"/>
          <w:b/>
          <w:sz w:val="28"/>
          <w:szCs w:val="28"/>
        </w:rPr>
        <w:t>ОРРИЗОН РУС</w:t>
      </w:r>
      <w:r w:rsidRPr="001E7B7D">
        <w:rPr>
          <w:rFonts w:ascii="Times New Roman" w:hAnsi="Times New Roman"/>
          <w:b/>
          <w:sz w:val="28"/>
          <w:szCs w:val="28"/>
        </w:rPr>
        <w:t>»</w:t>
      </w:r>
    </w:p>
    <w:p w:rsidR="0051143B" w:rsidRPr="000E7F58" w:rsidRDefault="0051143B" w:rsidP="000E7F58">
      <w:pPr>
        <w:pStyle w:val="1"/>
        <w:spacing w:before="360" w:after="240" w:line="360" w:lineRule="auto"/>
        <w:ind w:left="0"/>
        <w:jc w:val="center"/>
        <w:rPr>
          <w:rFonts w:ascii="Times New Roman" w:hAnsi="Times New Roman"/>
          <w:b/>
          <w:sz w:val="32"/>
          <w:szCs w:val="32"/>
        </w:rPr>
      </w:pPr>
      <w:r w:rsidRPr="000E7F58">
        <w:rPr>
          <w:rFonts w:ascii="Times New Roman" w:hAnsi="Times New Roman"/>
          <w:b/>
          <w:sz w:val="32"/>
          <w:szCs w:val="32"/>
        </w:rPr>
        <w:t>2.1. Учет различных видов поступления основных средств</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Вид поступления объектов основных средств оказывает непосредственное влияние на механизм принятия к учету основных средств и алгоритм формирования первоначальной стоимости объектов основных средств. В зависимости от вида поступления перед бухгалтером возникает проблемы в части определения первоначальной стоимости, даты принятия основного средства к учету, определение срока полезного использования и метода начисления амортизации. </w:t>
      </w:r>
    </w:p>
    <w:p w:rsidR="0051143B" w:rsidRPr="00BB3B53" w:rsidRDefault="0051143B" w:rsidP="00DF13A8">
      <w:pPr>
        <w:spacing w:after="0" w:line="360" w:lineRule="auto"/>
        <w:ind w:firstLine="342"/>
        <w:jc w:val="both"/>
        <w:rPr>
          <w:rFonts w:ascii="Times New Roman" w:hAnsi="Times New Roman"/>
          <w:sz w:val="28"/>
          <w:szCs w:val="28"/>
        </w:rPr>
      </w:pPr>
      <w:r w:rsidRPr="00BB3B53">
        <w:rPr>
          <w:rFonts w:ascii="Times New Roman" w:hAnsi="Times New Roman"/>
          <w:sz w:val="28"/>
          <w:szCs w:val="28"/>
        </w:rPr>
        <w:t>Большую часть основных средств предприятия приобретают за ден</w:t>
      </w:r>
      <w:r>
        <w:rPr>
          <w:rFonts w:ascii="Times New Roman" w:hAnsi="Times New Roman"/>
          <w:sz w:val="28"/>
          <w:szCs w:val="28"/>
        </w:rPr>
        <w:t>ежные средства</w:t>
      </w:r>
      <w:r w:rsidRPr="00BB3B53">
        <w:rPr>
          <w:rFonts w:ascii="Times New Roman" w:hAnsi="Times New Roman"/>
          <w:sz w:val="28"/>
          <w:szCs w:val="28"/>
        </w:rPr>
        <w:t xml:space="preserve"> у поставщиков на основании договоров купли-продажи или договоров поставки. Но существуют и другие виды поступления основных средств.</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 Сеть ресторанов быстрого питания ООО «Орризон Рус» предоставляет клиентам услуги общественного питания. Для обеспечения эффективного производственного процесса, предприятию нужно большое количество производственных мощностей, то есть большое количество исправных основных средств, производящих продукцию и удовлетворяющих общественный спрос. Состав основных средств ООО «Орризон Рус» можно объединить в зависимости от выполняемых функций в следующие группы: недвижимость (здания ресторанов); автотранспорт; средства наблюдения и обеспечения безопасности (системы видеонаблюдения); офисная техника (компьютеры и другие средства, обеспечивающие деятельность административно-управленческого аппарата); мебель (предметы интерьера как ресторанов, так и офисного здания); фискальные регистраторы (средства работы с наличными денежными средствами) и самая большая группа – средства, участвующие в производстве продукции (основные производственные мощности).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изучении структуры основных средств в организации ООО «Орризон Рус» были рассмотрены следующие виды</w:t>
      </w:r>
      <w:r w:rsidRPr="00942521">
        <w:rPr>
          <w:rFonts w:ascii="Times New Roman" w:hAnsi="Times New Roman"/>
          <w:sz w:val="28"/>
          <w:szCs w:val="28"/>
        </w:rPr>
        <w:t xml:space="preserve"> поступления основных средств.</w:t>
      </w:r>
    </w:p>
    <w:p w:rsidR="0051143B" w:rsidRDefault="0051143B" w:rsidP="00DF13A8">
      <w:pPr>
        <w:spacing w:after="0" w:line="360" w:lineRule="auto"/>
        <w:ind w:firstLine="342"/>
        <w:jc w:val="both"/>
        <w:rPr>
          <w:rFonts w:ascii="Times New Roman" w:hAnsi="Times New Roman"/>
          <w:sz w:val="28"/>
          <w:szCs w:val="28"/>
        </w:rPr>
      </w:pPr>
      <w:r w:rsidRPr="000E7F58">
        <w:rPr>
          <w:rFonts w:ascii="Times New Roman" w:hAnsi="Times New Roman"/>
          <w:sz w:val="28"/>
          <w:szCs w:val="28"/>
        </w:rPr>
        <w:t>В ООО «Орризон Рус» внесение основного средства в качестве вклада в уставный капитал</w:t>
      </w:r>
      <w:r w:rsidRPr="00942521">
        <w:rPr>
          <w:rFonts w:ascii="Times New Roman" w:hAnsi="Times New Roman"/>
          <w:b/>
          <w:sz w:val="28"/>
          <w:szCs w:val="28"/>
        </w:rPr>
        <w:t xml:space="preserve"> </w:t>
      </w:r>
      <w:r>
        <w:rPr>
          <w:rFonts w:ascii="Times New Roman" w:hAnsi="Times New Roman"/>
          <w:sz w:val="28"/>
          <w:szCs w:val="28"/>
        </w:rPr>
        <w:t>регулируется Федеральным законом от 08.02.1998 № 14-ФЗ "Об обществах с ограниченной ответственностью".</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На момент регистрации общества с ограниченной ответственностью  уставный капитал должен быть оплачен не менее чем наполовину, в то время как в акционерном обществе не менее 50% акций общества, распределенных при его учреждении, должно быть оплачено в течение трех месяцев с момента государственной регистрации общества.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Согласно Федеральному закону, организации могут осуществлять как денежные, так и имущественные вклады в уставный капитал. Размер вклада фиксируется в учредительном договоре.</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Для обществ с ограниченной ответственностью независимая оценка имущественных вкладов необходима, если стоимость имущественного вклада больше 200 МРОТ (Федеральный закон от 08.02.1998 N 14-ФЗ). Однако учетной политикой ООО «Орризон Рус» предусмотрено, что принятие на учет объектов основных средств, полученных в качестве вклада в уставный капитал, осуществляется только при наличии независимой оценки.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ООО «Орризон Рус» первоначальная стоимость основных средств, полученных в качестве вклада в уставный капитал, определяется их денежной оценкой, согласованной между учредителями (участниками) организации и подтвержденная независимой оценкой. При этом первоначальную стоимость можно увеличить на сумму фактических затрат на доставку основных средств и приведение их в состояние, в котором они пригодны к использованию, что соответствует п. 12 ПБУ 6/01.</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налоговом учете основные средства, полученные в качестве вклада в уставный капитал, принимаются по их остаточной стоимости, которая определяется по данным налогового учета передающей стороны.</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связи с этим первоначальная стоимость основного средства в налоговом учете может отличаться от первоначальной стоимости объекта, сформированной в соответствии с ПБУ 6/01.</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Передающая сторона обязана восстановить сумму НДС, предъявленную ранее к вычету при постановке основного средства на учет (пп. 1 п. 3 ст. 170 НК РФ). Принимающая сторона имеет право принять этот налог к вычету при условии, что полученный объект будет использоваться в деятельности, облагаемой НДС (п. 11 ст. 171, п. 8 ст. 172 НК РФ). В этом случае счет-фактура не требуется. Сумму восстановленного НДС необходимо указать в документах, которыми оформляется передача основного средства в качестве вклада в уставный капитал. Налоговый вычет необходимо сделать в момент принятия основного средства на учет.</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С соответствии с Налоговым кодексом РФ, учетной политикой ООО «Орризон Рус» предусмотрено два варианта отражения в учете НДС по поступившему основному средству:</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1) в учредительном договоре учредители (участники) указывают размер имущественного взноса, который складывается из согласованной цены основного средства и восстановленного по нему НДС (то есть НДС принимается в оплату взноса в уставный капитал):</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2) в учредительном договоре учредители (участники) указывают размер имущественного взноса, который определяется денежной оценкой вносимого основного средства без восстановленного по нему НДС. В этом случае восстановленный НДС необходимо отнести на добавочный капитал. Сумма НДС, подлежащая восстановлению при передаче основных средств в качестве вклада в уставный капитал других организаций, включается в первоначальную стоимость финансовых вложений. При этом сумма налога по основным средствам, принятым в качестве взноса в уставный (складочный) капитал, в учете организации отражается по дебету счета 19 "Налог на добавленную стоимость по приобретенным ценностям" в корреспонденции с кредитом счета 83 "Добавочный капитал":</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соответствии со ст. 256 НК РФ основные средства, полученные в качестве вклада в уставный капитал, признаются амортизируемым имуществом.</w:t>
      </w:r>
    </w:p>
    <w:p w:rsidR="0051143B" w:rsidRPr="00DC4714"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В 2008 году </w:t>
      </w:r>
      <w:r w:rsidRPr="00DC4714">
        <w:rPr>
          <w:rFonts w:ascii="Times New Roman" w:hAnsi="Times New Roman"/>
          <w:sz w:val="28"/>
          <w:szCs w:val="28"/>
        </w:rPr>
        <w:t xml:space="preserve">ООО  «Альянс» утвердило </w:t>
      </w:r>
      <w:r>
        <w:rPr>
          <w:rFonts w:ascii="Times New Roman" w:hAnsi="Times New Roman"/>
          <w:sz w:val="28"/>
          <w:szCs w:val="28"/>
        </w:rPr>
        <w:t>Общество с ограниченной ответственностью</w:t>
      </w:r>
      <w:r w:rsidRPr="00DC4714">
        <w:rPr>
          <w:rFonts w:ascii="Times New Roman" w:hAnsi="Times New Roman"/>
          <w:sz w:val="28"/>
          <w:szCs w:val="28"/>
        </w:rPr>
        <w:t xml:space="preserve"> «</w:t>
      </w:r>
      <w:r>
        <w:rPr>
          <w:rFonts w:ascii="Times New Roman" w:hAnsi="Times New Roman"/>
          <w:sz w:val="28"/>
          <w:szCs w:val="28"/>
        </w:rPr>
        <w:t>Орризон Рус</w:t>
      </w:r>
      <w:r w:rsidRPr="00DC4714">
        <w:rPr>
          <w:rFonts w:ascii="Times New Roman" w:hAnsi="Times New Roman"/>
          <w:sz w:val="28"/>
          <w:szCs w:val="28"/>
        </w:rPr>
        <w:t>». Уставный капитал ООО  «</w:t>
      </w:r>
      <w:r>
        <w:rPr>
          <w:rFonts w:ascii="Times New Roman" w:hAnsi="Times New Roman"/>
          <w:sz w:val="28"/>
          <w:szCs w:val="28"/>
        </w:rPr>
        <w:t>Орризон Рус</w:t>
      </w:r>
      <w:r w:rsidRPr="00DC4714">
        <w:rPr>
          <w:rFonts w:ascii="Times New Roman" w:hAnsi="Times New Roman"/>
          <w:sz w:val="28"/>
          <w:szCs w:val="28"/>
        </w:rPr>
        <w:t>» составляет 10 000 000 руб. 01.03.08 г. ООО «Альянс» внесло свою долю в уставный капитал в качестве основного средства (здание ресторана), стоимость которого составляет 6 000 000 руб. Стоимость данного объекта основного средства оценена независимыми оценщиками также в 6 000 000 руб.</w:t>
      </w:r>
      <w:r>
        <w:rPr>
          <w:rFonts w:ascii="Times New Roman" w:hAnsi="Times New Roman"/>
          <w:sz w:val="28"/>
          <w:szCs w:val="28"/>
        </w:rPr>
        <w:t xml:space="preserve"> По документам передающей стороны первоначальная стоимость здания и амортизация для целей бухгалтерского и налогового учета составляют 7 000 000 руб. и 2 240 000 руб. соответственно. Таким образом, остаточная стоимость здания – 4 760 000 руб. Величина НДС, восстановленного передающей стороной, - 856 800 руб. Расходы по государственной регистрации права собственности на полученное здание составили 1 100 руб.</w:t>
      </w:r>
    </w:p>
    <w:p w:rsidR="0051143B" w:rsidRDefault="0051143B" w:rsidP="00CB405C">
      <w:pPr>
        <w:spacing w:after="0" w:line="360" w:lineRule="auto"/>
        <w:ind w:firstLine="342"/>
        <w:jc w:val="both"/>
        <w:rPr>
          <w:rFonts w:ascii="Times New Roman" w:hAnsi="Times New Roman"/>
          <w:sz w:val="28"/>
          <w:szCs w:val="28"/>
        </w:rPr>
      </w:pPr>
      <w:r w:rsidRPr="00E04C59">
        <w:rPr>
          <w:rFonts w:ascii="Times New Roman" w:hAnsi="Times New Roman"/>
          <w:sz w:val="28"/>
          <w:szCs w:val="28"/>
        </w:rPr>
        <w:t xml:space="preserve">Таким образом, для целей налогового учета первоначальная стоимость </w:t>
      </w:r>
      <w:r>
        <w:rPr>
          <w:rFonts w:ascii="Times New Roman" w:hAnsi="Times New Roman"/>
          <w:sz w:val="28"/>
          <w:szCs w:val="28"/>
        </w:rPr>
        <w:t>основного средства</w:t>
      </w:r>
      <w:r w:rsidRPr="00E04C59">
        <w:rPr>
          <w:rFonts w:ascii="Times New Roman" w:hAnsi="Times New Roman"/>
          <w:sz w:val="28"/>
          <w:szCs w:val="28"/>
        </w:rPr>
        <w:t xml:space="preserve"> составит 4 761 100 руб., а для целей бухгалтерского учета – 5 144 300 руб. В связи с этим суммы амортизации в бухгалтерском и налоговом учете будут различными. Это приведет к возникновению постоянной разницы при условии совпадения способа начисления амортизации и срока полезного использования.</w:t>
      </w:r>
      <w:r>
        <w:rPr>
          <w:rFonts w:ascii="Times New Roman" w:hAnsi="Times New Roman"/>
          <w:sz w:val="28"/>
          <w:szCs w:val="28"/>
        </w:rPr>
        <w:t xml:space="preserve"> </w:t>
      </w:r>
      <w:r w:rsidRPr="00DC4714">
        <w:rPr>
          <w:rFonts w:ascii="Times New Roman" w:hAnsi="Times New Roman"/>
          <w:sz w:val="28"/>
          <w:szCs w:val="28"/>
        </w:rPr>
        <w:t xml:space="preserve">Все операции по </w:t>
      </w:r>
      <w:r>
        <w:rPr>
          <w:rFonts w:ascii="Times New Roman" w:hAnsi="Times New Roman"/>
          <w:sz w:val="28"/>
          <w:szCs w:val="28"/>
        </w:rPr>
        <w:t>учету поступления основного средства</w:t>
      </w:r>
      <w:r w:rsidRPr="00DC4714">
        <w:rPr>
          <w:rFonts w:ascii="Times New Roman" w:hAnsi="Times New Roman"/>
          <w:sz w:val="28"/>
          <w:szCs w:val="28"/>
        </w:rPr>
        <w:t xml:space="preserve"> отражены в таблице 3.</w:t>
      </w:r>
      <w:r w:rsidRPr="00CB405C">
        <w:rPr>
          <w:rFonts w:ascii="Times New Roman" w:hAnsi="Times New Roman"/>
          <w:sz w:val="28"/>
          <w:szCs w:val="28"/>
        </w:rPr>
        <w:t xml:space="preserve"> </w:t>
      </w:r>
    </w:p>
    <w:p w:rsidR="0051143B" w:rsidRPr="001D7DA3" w:rsidRDefault="0051143B" w:rsidP="00DF13A8">
      <w:pPr>
        <w:tabs>
          <w:tab w:val="right" w:leader="dot" w:pos="9234"/>
        </w:tabs>
        <w:ind w:left="-573" w:firstLine="340"/>
        <w:jc w:val="right"/>
        <w:rPr>
          <w:rFonts w:ascii="Times New Roman" w:hAnsi="Times New Roman"/>
          <w:sz w:val="28"/>
          <w:szCs w:val="28"/>
        </w:rPr>
      </w:pPr>
      <w:r w:rsidRPr="001D7DA3">
        <w:rPr>
          <w:rFonts w:ascii="Times New Roman" w:hAnsi="Times New Roman"/>
          <w:sz w:val="28"/>
          <w:szCs w:val="28"/>
        </w:rPr>
        <w:t>Таблица 3.</w:t>
      </w:r>
    </w:p>
    <w:p w:rsidR="0051143B" w:rsidRPr="002140EC" w:rsidRDefault="0051143B" w:rsidP="00DF13A8">
      <w:pPr>
        <w:tabs>
          <w:tab w:val="right" w:leader="dot" w:pos="9234"/>
        </w:tabs>
        <w:spacing w:line="360" w:lineRule="auto"/>
        <w:ind w:left="-570" w:firstLine="342"/>
        <w:jc w:val="center"/>
        <w:rPr>
          <w:rFonts w:ascii="Times New Roman" w:hAnsi="Times New Roman"/>
          <w:sz w:val="28"/>
          <w:szCs w:val="28"/>
        </w:rPr>
      </w:pPr>
      <w:r w:rsidRPr="001D7DA3">
        <w:rPr>
          <w:rFonts w:ascii="Times New Roman" w:hAnsi="Times New Roman"/>
          <w:sz w:val="28"/>
          <w:szCs w:val="28"/>
        </w:rPr>
        <w:t>Хозяйственные операции по поступлению основного средства</w:t>
      </w:r>
      <w:r w:rsidRPr="002140EC">
        <w:rPr>
          <w:rFonts w:ascii="Times New Roman" w:hAnsi="Times New Roman"/>
          <w:sz w:val="28"/>
          <w:szCs w:val="28"/>
        </w:rPr>
        <w:t xml:space="preserve"> </w:t>
      </w:r>
      <w:r>
        <w:rPr>
          <w:rFonts w:ascii="Times New Roman" w:hAnsi="Times New Roman"/>
          <w:sz w:val="28"/>
          <w:szCs w:val="28"/>
        </w:rPr>
        <w:t>в</w:t>
      </w:r>
      <w:r>
        <w:rPr>
          <w:rFonts w:ascii="Times New Roman" w:hAnsi="Times New Roman"/>
          <w:sz w:val="28"/>
          <w:szCs w:val="28"/>
        </w:rPr>
        <w:br/>
        <w:t xml:space="preserve"> ООО «Орризон Рус»</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5014"/>
        <w:gridCol w:w="1082"/>
        <w:gridCol w:w="1069"/>
        <w:gridCol w:w="1382"/>
      </w:tblGrid>
      <w:tr w:rsidR="0051143B" w:rsidRPr="008B4BD6" w:rsidTr="00BA74F1">
        <w:tc>
          <w:tcPr>
            <w:tcW w:w="227" w:type="pct"/>
          </w:tcPr>
          <w:p w:rsidR="0051143B" w:rsidRPr="008B4BD6" w:rsidRDefault="0051143B" w:rsidP="00BA74F1">
            <w:pPr>
              <w:spacing w:after="0" w:line="240" w:lineRule="auto"/>
              <w:jc w:val="center"/>
              <w:rPr>
                <w:rFonts w:ascii="Times New Roman" w:hAnsi="Times New Roman"/>
                <w:b/>
                <w:sz w:val="24"/>
                <w:szCs w:val="24"/>
              </w:rPr>
            </w:pPr>
            <w:r w:rsidRPr="008B4BD6">
              <w:rPr>
                <w:rFonts w:ascii="Times New Roman" w:hAnsi="Times New Roman"/>
                <w:b/>
                <w:sz w:val="24"/>
                <w:szCs w:val="24"/>
              </w:rPr>
              <w:t>№</w:t>
            </w:r>
          </w:p>
        </w:tc>
        <w:tc>
          <w:tcPr>
            <w:tcW w:w="2800" w:type="pct"/>
          </w:tcPr>
          <w:p w:rsidR="0051143B" w:rsidRPr="008B4BD6" w:rsidRDefault="0051143B" w:rsidP="00BA74F1">
            <w:pPr>
              <w:spacing w:after="0" w:line="240" w:lineRule="auto"/>
              <w:jc w:val="center"/>
              <w:rPr>
                <w:rFonts w:ascii="Times New Roman" w:hAnsi="Times New Roman"/>
                <w:b/>
                <w:sz w:val="24"/>
                <w:szCs w:val="24"/>
              </w:rPr>
            </w:pPr>
            <w:r w:rsidRPr="008B4BD6">
              <w:rPr>
                <w:rFonts w:ascii="Times New Roman" w:hAnsi="Times New Roman"/>
                <w:b/>
                <w:sz w:val="24"/>
                <w:szCs w:val="24"/>
              </w:rPr>
              <w:t>Хозяйственная операция</w:t>
            </w:r>
          </w:p>
        </w:tc>
        <w:tc>
          <w:tcPr>
            <w:tcW w:w="604" w:type="pct"/>
          </w:tcPr>
          <w:p w:rsidR="0051143B" w:rsidRPr="008B4BD6" w:rsidRDefault="0051143B" w:rsidP="00BA74F1">
            <w:pPr>
              <w:spacing w:after="0" w:line="240" w:lineRule="auto"/>
              <w:jc w:val="center"/>
              <w:rPr>
                <w:rFonts w:ascii="Times New Roman" w:hAnsi="Times New Roman"/>
                <w:b/>
                <w:sz w:val="24"/>
                <w:szCs w:val="24"/>
              </w:rPr>
            </w:pPr>
            <w:r w:rsidRPr="008B4BD6">
              <w:rPr>
                <w:rFonts w:ascii="Times New Roman" w:hAnsi="Times New Roman"/>
                <w:b/>
                <w:sz w:val="24"/>
                <w:szCs w:val="24"/>
              </w:rPr>
              <w:t>Дебет</w:t>
            </w:r>
          </w:p>
        </w:tc>
        <w:tc>
          <w:tcPr>
            <w:tcW w:w="597" w:type="pct"/>
          </w:tcPr>
          <w:p w:rsidR="0051143B" w:rsidRPr="008B4BD6" w:rsidRDefault="0051143B" w:rsidP="00BA74F1">
            <w:pPr>
              <w:spacing w:after="0" w:line="240" w:lineRule="auto"/>
              <w:jc w:val="center"/>
              <w:rPr>
                <w:rFonts w:ascii="Times New Roman" w:hAnsi="Times New Roman"/>
                <w:b/>
                <w:sz w:val="24"/>
                <w:szCs w:val="24"/>
              </w:rPr>
            </w:pPr>
            <w:r w:rsidRPr="008B4BD6">
              <w:rPr>
                <w:rFonts w:ascii="Times New Roman" w:hAnsi="Times New Roman"/>
                <w:b/>
                <w:sz w:val="24"/>
                <w:szCs w:val="24"/>
              </w:rPr>
              <w:t>Кредит</w:t>
            </w:r>
          </w:p>
        </w:tc>
        <w:tc>
          <w:tcPr>
            <w:tcW w:w="772" w:type="pct"/>
          </w:tcPr>
          <w:p w:rsidR="0051143B" w:rsidRPr="008B4BD6" w:rsidRDefault="0051143B" w:rsidP="00BA74F1">
            <w:pPr>
              <w:spacing w:after="0" w:line="240" w:lineRule="auto"/>
              <w:jc w:val="center"/>
              <w:rPr>
                <w:rFonts w:ascii="Times New Roman" w:hAnsi="Times New Roman"/>
                <w:b/>
                <w:sz w:val="24"/>
                <w:szCs w:val="24"/>
              </w:rPr>
            </w:pPr>
            <w:r w:rsidRPr="008B4BD6">
              <w:rPr>
                <w:rFonts w:ascii="Times New Roman" w:hAnsi="Times New Roman"/>
                <w:b/>
                <w:sz w:val="24"/>
                <w:szCs w:val="24"/>
              </w:rPr>
              <w:t>Сумма, руб.</w:t>
            </w:r>
          </w:p>
        </w:tc>
      </w:tr>
      <w:tr w:rsidR="0051143B" w:rsidRPr="008B4BD6" w:rsidTr="00BA74F1">
        <w:tc>
          <w:tcPr>
            <w:tcW w:w="5000" w:type="pct"/>
            <w:gridSpan w:val="5"/>
          </w:tcPr>
          <w:p w:rsidR="0051143B" w:rsidRPr="008B4BD6" w:rsidRDefault="0051143B" w:rsidP="00BA74F1">
            <w:pPr>
              <w:spacing w:after="0" w:line="240" w:lineRule="auto"/>
              <w:jc w:val="center"/>
              <w:rPr>
                <w:rFonts w:ascii="Times New Roman" w:hAnsi="Times New Roman"/>
                <w:b/>
                <w:sz w:val="24"/>
                <w:szCs w:val="24"/>
              </w:rPr>
            </w:pPr>
            <w:r w:rsidRPr="008B4BD6">
              <w:rPr>
                <w:rFonts w:ascii="Times New Roman" w:hAnsi="Times New Roman"/>
                <w:b/>
                <w:sz w:val="24"/>
                <w:szCs w:val="24"/>
              </w:rPr>
              <w:t>Бухгалтерский учет</w:t>
            </w:r>
          </w:p>
        </w:tc>
      </w:tr>
      <w:tr w:rsidR="0051143B" w:rsidRPr="008B4BD6" w:rsidTr="00BA74F1">
        <w:tc>
          <w:tcPr>
            <w:tcW w:w="227" w:type="pct"/>
          </w:tcPr>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1.</w:t>
            </w:r>
          </w:p>
        </w:tc>
        <w:tc>
          <w:tcPr>
            <w:tcW w:w="2800" w:type="pct"/>
          </w:tcPr>
          <w:p w:rsidR="0051143B" w:rsidRPr="008B4BD6" w:rsidRDefault="0051143B" w:rsidP="00BA74F1">
            <w:pPr>
              <w:spacing w:after="0" w:line="240" w:lineRule="auto"/>
              <w:jc w:val="both"/>
              <w:rPr>
                <w:rFonts w:ascii="Times New Roman" w:hAnsi="Times New Roman"/>
                <w:b/>
                <w:sz w:val="24"/>
                <w:szCs w:val="24"/>
              </w:rPr>
            </w:pPr>
            <w:r w:rsidRPr="008B4BD6">
              <w:rPr>
                <w:rFonts w:ascii="Times New Roman" w:hAnsi="Times New Roman"/>
                <w:b/>
                <w:sz w:val="24"/>
                <w:szCs w:val="24"/>
              </w:rPr>
              <w:t>01.02.08 г.</w:t>
            </w: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Регистрация уставного капитала</w:t>
            </w:r>
          </w:p>
        </w:tc>
        <w:tc>
          <w:tcPr>
            <w:tcW w:w="604"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75</w:t>
            </w:r>
          </w:p>
        </w:tc>
        <w:tc>
          <w:tcPr>
            <w:tcW w:w="597"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80</w:t>
            </w:r>
          </w:p>
        </w:tc>
        <w:tc>
          <w:tcPr>
            <w:tcW w:w="772" w:type="pct"/>
          </w:tcPr>
          <w:p w:rsidR="0051143B" w:rsidRPr="008B4BD6" w:rsidRDefault="0051143B" w:rsidP="00BA74F1">
            <w:pPr>
              <w:spacing w:after="0" w:line="240" w:lineRule="auto"/>
              <w:jc w:val="both"/>
              <w:rPr>
                <w:rFonts w:ascii="Times New Roman" w:hAnsi="Times New Roman"/>
                <w:sz w:val="24"/>
                <w:szCs w:val="24"/>
              </w:rPr>
            </w:pP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10 000 000</w:t>
            </w:r>
          </w:p>
        </w:tc>
      </w:tr>
      <w:tr w:rsidR="0051143B" w:rsidRPr="008B4BD6" w:rsidTr="00BA74F1">
        <w:tc>
          <w:tcPr>
            <w:tcW w:w="227" w:type="pct"/>
          </w:tcPr>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2.</w:t>
            </w:r>
          </w:p>
        </w:tc>
        <w:tc>
          <w:tcPr>
            <w:tcW w:w="2800" w:type="pct"/>
          </w:tcPr>
          <w:p w:rsidR="0051143B" w:rsidRPr="008B4BD6" w:rsidRDefault="0051143B" w:rsidP="00BA74F1">
            <w:pPr>
              <w:spacing w:after="0" w:line="240" w:lineRule="auto"/>
              <w:jc w:val="both"/>
              <w:rPr>
                <w:rFonts w:ascii="Times New Roman" w:hAnsi="Times New Roman"/>
                <w:b/>
                <w:sz w:val="24"/>
                <w:szCs w:val="24"/>
              </w:rPr>
            </w:pPr>
            <w:r w:rsidRPr="008B4BD6">
              <w:rPr>
                <w:rFonts w:ascii="Times New Roman" w:hAnsi="Times New Roman"/>
                <w:b/>
                <w:sz w:val="24"/>
                <w:szCs w:val="24"/>
              </w:rPr>
              <w:t>01.03.08 г.</w:t>
            </w: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Погашение задолженности ООО «Альянс»  по вкладу в уставный капитал ООО «Орризон Рус»» объектом основного средства</w:t>
            </w:r>
          </w:p>
        </w:tc>
        <w:tc>
          <w:tcPr>
            <w:tcW w:w="604"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08</w:t>
            </w:r>
          </w:p>
        </w:tc>
        <w:tc>
          <w:tcPr>
            <w:tcW w:w="597"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75</w:t>
            </w:r>
          </w:p>
        </w:tc>
        <w:tc>
          <w:tcPr>
            <w:tcW w:w="772" w:type="pct"/>
          </w:tcPr>
          <w:p w:rsidR="0051143B" w:rsidRPr="008B4BD6" w:rsidRDefault="0051143B" w:rsidP="00BA74F1">
            <w:pPr>
              <w:spacing w:after="0" w:line="240" w:lineRule="auto"/>
              <w:jc w:val="both"/>
              <w:rPr>
                <w:rFonts w:ascii="Times New Roman" w:hAnsi="Times New Roman"/>
                <w:sz w:val="24"/>
                <w:szCs w:val="24"/>
              </w:rPr>
            </w:pPr>
          </w:p>
          <w:p w:rsidR="0051143B" w:rsidRPr="008B4BD6" w:rsidRDefault="0051143B" w:rsidP="00BA74F1">
            <w:pPr>
              <w:spacing w:after="0" w:line="240" w:lineRule="auto"/>
              <w:jc w:val="both"/>
              <w:rPr>
                <w:rFonts w:ascii="Times New Roman" w:hAnsi="Times New Roman"/>
                <w:sz w:val="24"/>
                <w:szCs w:val="24"/>
              </w:rPr>
            </w:pP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5 143 200</w:t>
            </w:r>
          </w:p>
        </w:tc>
      </w:tr>
      <w:tr w:rsidR="0051143B" w:rsidRPr="008B4BD6" w:rsidTr="00BA74F1">
        <w:tc>
          <w:tcPr>
            <w:tcW w:w="227" w:type="pct"/>
          </w:tcPr>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3.</w:t>
            </w:r>
          </w:p>
        </w:tc>
        <w:tc>
          <w:tcPr>
            <w:tcW w:w="2800" w:type="pct"/>
          </w:tcPr>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Отражена сумма НДС, восстановленного учредителем (участником)</w:t>
            </w:r>
          </w:p>
        </w:tc>
        <w:tc>
          <w:tcPr>
            <w:tcW w:w="604"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19</w:t>
            </w:r>
          </w:p>
        </w:tc>
        <w:tc>
          <w:tcPr>
            <w:tcW w:w="597"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75</w:t>
            </w:r>
          </w:p>
        </w:tc>
        <w:tc>
          <w:tcPr>
            <w:tcW w:w="772" w:type="pct"/>
          </w:tcPr>
          <w:p w:rsidR="0051143B" w:rsidRPr="008B4BD6" w:rsidRDefault="0051143B" w:rsidP="00BA74F1">
            <w:pPr>
              <w:spacing w:after="0" w:line="240" w:lineRule="auto"/>
              <w:jc w:val="both"/>
              <w:rPr>
                <w:rFonts w:ascii="Times New Roman" w:hAnsi="Times New Roman"/>
                <w:sz w:val="24"/>
                <w:szCs w:val="24"/>
              </w:rPr>
            </w:pP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856 800</w:t>
            </w:r>
          </w:p>
        </w:tc>
      </w:tr>
      <w:tr w:rsidR="0051143B" w:rsidRPr="008B4BD6" w:rsidTr="00BA74F1">
        <w:tc>
          <w:tcPr>
            <w:tcW w:w="227" w:type="pct"/>
          </w:tcPr>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4.</w:t>
            </w:r>
          </w:p>
        </w:tc>
        <w:tc>
          <w:tcPr>
            <w:tcW w:w="2800" w:type="pct"/>
          </w:tcPr>
          <w:p w:rsidR="0051143B" w:rsidRPr="008B4BD6" w:rsidRDefault="0051143B" w:rsidP="00BA74F1">
            <w:pPr>
              <w:spacing w:after="0" w:line="240" w:lineRule="auto"/>
              <w:jc w:val="both"/>
              <w:rPr>
                <w:rFonts w:ascii="Times New Roman" w:hAnsi="Times New Roman"/>
                <w:b/>
                <w:sz w:val="24"/>
                <w:szCs w:val="24"/>
              </w:rPr>
            </w:pPr>
            <w:r w:rsidRPr="008B4BD6">
              <w:rPr>
                <w:rFonts w:ascii="Times New Roman" w:hAnsi="Times New Roman"/>
                <w:b/>
                <w:sz w:val="24"/>
                <w:szCs w:val="24"/>
              </w:rPr>
              <w:t>01.04.08 г.</w:t>
            </w: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Отнесены на стоимость основного средства расходы по государственного регистрации</w:t>
            </w:r>
          </w:p>
        </w:tc>
        <w:tc>
          <w:tcPr>
            <w:tcW w:w="604"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08</w:t>
            </w:r>
          </w:p>
        </w:tc>
        <w:tc>
          <w:tcPr>
            <w:tcW w:w="597"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76</w:t>
            </w:r>
          </w:p>
        </w:tc>
        <w:tc>
          <w:tcPr>
            <w:tcW w:w="772" w:type="pct"/>
          </w:tcPr>
          <w:p w:rsidR="0051143B" w:rsidRPr="008B4BD6" w:rsidRDefault="0051143B" w:rsidP="00BA74F1">
            <w:pPr>
              <w:spacing w:after="0" w:line="240" w:lineRule="auto"/>
              <w:jc w:val="both"/>
              <w:rPr>
                <w:rFonts w:ascii="Times New Roman" w:hAnsi="Times New Roman"/>
                <w:sz w:val="24"/>
                <w:szCs w:val="24"/>
              </w:rPr>
            </w:pP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1 000</w:t>
            </w:r>
          </w:p>
        </w:tc>
      </w:tr>
      <w:tr w:rsidR="0051143B" w:rsidRPr="008B4BD6" w:rsidTr="00BA74F1">
        <w:tc>
          <w:tcPr>
            <w:tcW w:w="227" w:type="pct"/>
          </w:tcPr>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5.</w:t>
            </w:r>
          </w:p>
        </w:tc>
        <w:tc>
          <w:tcPr>
            <w:tcW w:w="2800" w:type="pct"/>
          </w:tcPr>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Введен в эксплуатацию объект основного средства</w:t>
            </w:r>
          </w:p>
        </w:tc>
        <w:tc>
          <w:tcPr>
            <w:tcW w:w="604"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01</w:t>
            </w:r>
          </w:p>
        </w:tc>
        <w:tc>
          <w:tcPr>
            <w:tcW w:w="597"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08</w:t>
            </w:r>
          </w:p>
        </w:tc>
        <w:tc>
          <w:tcPr>
            <w:tcW w:w="772" w:type="pct"/>
          </w:tcPr>
          <w:p w:rsidR="0051143B" w:rsidRPr="008B4BD6" w:rsidRDefault="0051143B" w:rsidP="00BA74F1">
            <w:pPr>
              <w:spacing w:after="0" w:line="240" w:lineRule="auto"/>
              <w:jc w:val="both"/>
              <w:rPr>
                <w:rFonts w:ascii="Times New Roman" w:hAnsi="Times New Roman"/>
                <w:sz w:val="24"/>
                <w:szCs w:val="24"/>
              </w:rPr>
            </w:pP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5 144 300</w:t>
            </w:r>
          </w:p>
        </w:tc>
      </w:tr>
      <w:tr w:rsidR="0051143B" w:rsidRPr="008B4BD6" w:rsidTr="00BA74F1">
        <w:tc>
          <w:tcPr>
            <w:tcW w:w="227" w:type="pct"/>
          </w:tcPr>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6.</w:t>
            </w:r>
          </w:p>
        </w:tc>
        <w:tc>
          <w:tcPr>
            <w:tcW w:w="2800" w:type="pct"/>
          </w:tcPr>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Предъявлена к вычету сумма НДС, восстановленная учредителем (участником).</w:t>
            </w:r>
          </w:p>
        </w:tc>
        <w:tc>
          <w:tcPr>
            <w:tcW w:w="604"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68</w:t>
            </w:r>
          </w:p>
        </w:tc>
        <w:tc>
          <w:tcPr>
            <w:tcW w:w="597"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19</w:t>
            </w:r>
          </w:p>
        </w:tc>
        <w:tc>
          <w:tcPr>
            <w:tcW w:w="772" w:type="pct"/>
          </w:tcPr>
          <w:p w:rsidR="0051143B" w:rsidRPr="008B4BD6" w:rsidRDefault="0051143B" w:rsidP="00BA74F1">
            <w:pPr>
              <w:spacing w:after="0" w:line="240" w:lineRule="auto"/>
              <w:jc w:val="both"/>
              <w:rPr>
                <w:rFonts w:ascii="Times New Roman" w:hAnsi="Times New Roman"/>
                <w:sz w:val="24"/>
                <w:szCs w:val="24"/>
              </w:rPr>
            </w:pP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856 800</w:t>
            </w:r>
          </w:p>
        </w:tc>
      </w:tr>
      <w:tr w:rsidR="0051143B" w:rsidRPr="008B4BD6" w:rsidTr="00BA74F1">
        <w:tc>
          <w:tcPr>
            <w:tcW w:w="5000" w:type="pct"/>
            <w:gridSpan w:val="5"/>
          </w:tcPr>
          <w:p w:rsidR="0051143B" w:rsidRPr="008B4BD6" w:rsidRDefault="0051143B" w:rsidP="00BA74F1">
            <w:pPr>
              <w:spacing w:after="0" w:line="240" w:lineRule="auto"/>
              <w:jc w:val="center"/>
              <w:rPr>
                <w:rFonts w:ascii="Times New Roman" w:hAnsi="Times New Roman"/>
                <w:b/>
                <w:sz w:val="24"/>
                <w:szCs w:val="24"/>
              </w:rPr>
            </w:pPr>
            <w:r w:rsidRPr="008B4BD6">
              <w:rPr>
                <w:rFonts w:ascii="Times New Roman" w:hAnsi="Times New Roman"/>
                <w:b/>
                <w:sz w:val="24"/>
                <w:szCs w:val="24"/>
              </w:rPr>
              <w:t>Налоговый учет</w:t>
            </w:r>
          </w:p>
        </w:tc>
      </w:tr>
      <w:tr w:rsidR="0051143B" w:rsidRPr="008B4BD6" w:rsidTr="00BA74F1">
        <w:tc>
          <w:tcPr>
            <w:tcW w:w="227" w:type="pct"/>
          </w:tcPr>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1.</w:t>
            </w:r>
          </w:p>
        </w:tc>
        <w:tc>
          <w:tcPr>
            <w:tcW w:w="2800" w:type="pct"/>
          </w:tcPr>
          <w:p w:rsidR="0051143B" w:rsidRPr="008B4BD6" w:rsidRDefault="0051143B" w:rsidP="00BA74F1">
            <w:pPr>
              <w:spacing w:after="0" w:line="240" w:lineRule="auto"/>
              <w:jc w:val="both"/>
              <w:rPr>
                <w:rFonts w:ascii="Times New Roman" w:hAnsi="Times New Roman"/>
                <w:b/>
                <w:sz w:val="24"/>
                <w:szCs w:val="24"/>
              </w:rPr>
            </w:pPr>
            <w:r w:rsidRPr="008B4BD6">
              <w:rPr>
                <w:rFonts w:ascii="Times New Roman" w:hAnsi="Times New Roman"/>
                <w:b/>
                <w:sz w:val="24"/>
                <w:szCs w:val="24"/>
              </w:rPr>
              <w:t>01.02.08 г.</w:t>
            </w: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Регистрация уставного капитала</w:t>
            </w:r>
          </w:p>
        </w:tc>
        <w:tc>
          <w:tcPr>
            <w:tcW w:w="604"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75</w:t>
            </w:r>
          </w:p>
        </w:tc>
        <w:tc>
          <w:tcPr>
            <w:tcW w:w="597"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80</w:t>
            </w:r>
          </w:p>
        </w:tc>
        <w:tc>
          <w:tcPr>
            <w:tcW w:w="772" w:type="pct"/>
          </w:tcPr>
          <w:p w:rsidR="0051143B" w:rsidRPr="008B4BD6" w:rsidRDefault="0051143B" w:rsidP="00BA74F1">
            <w:pPr>
              <w:spacing w:after="0" w:line="240" w:lineRule="auto"/>
              <w:jc w:val="both"/>
              <w:rPr>
                <w:rFonts w:ascii="Times New Roman" w:hAnsi="Times New Roman"/>
                <w:sz w:val="24"/>
                <w:szCs w:val="24"/>
              </w:rPr>
            </w:pP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10 000 000</w:t>
            </w:r>
          </w:p>
        </w:tc>
      </w:tr>
      <w:tr w:rsidR="0051143B" w:rsidRPr="008B4BD6" w:rsidTr="00BA74F1">
        <w:tc>
          <w:tcPr>
            <w:tcW w:w="227" w:type="pct"/>
          </w:tcPr>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2.</w:t>
            </w:r>
          </w:p>
        </w:tc>
        <w:tc>
          <w:tcPr>
            <w:tcW w:w="2800" w:type="pct"/>
          </w:tcPr>
          <w:p w:rsidR="0051143B" w:rsidRPr="008B4BD6" w:rsidRDefault="0051143B" w:rsidP="00BA74F1">
            <w:pPr>
              <w:spacing w:after="0" w:line="240" w:lineRule="auto"/>
              <w:jc w:val="both"/>
              <w:rPr>
                <w:rFonts w:ascii="Times New Roman" w:hAnsi="Times New Roman"/>
                <w:b/>
                <w:sz w:val="24"/>
                <w:szCs w:val="24"/>
              </w:rPr>
            </w:pPr>
            <w:r w:rsidRPr="008B4BD6">
              <w:rPr>
                <w:rFonts w:ascii="Times New Roman" w:hAnsi="Times New Roman"/>
                <w:b/>
                <w:sz w:val="24"/>
                <w:szCs w:val="24"/>
              </w:rPr>
              <w:t>01.03.08 г.</w:t>
            </w: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Погашение задолженности ООО «Альянс»  по вкладу в уставный капитал ООО «Орризон Рус» объектом основного средства</w:t>
            </w:r>
          </w:p>
        </w:tc>
        <w:tc>
          <w:tcPr>
            <w:tcW w:w="604"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08</w:t>
            </w:r>
          </w:p>
        </w:tc>
        <w:tc>
          <w:tcPr>
            <w:tcW w:w="597"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75</w:t>
            </w:r>
          </w:p>
        </w:tc>
        <w:tc>
          <w:tcPr>
            <w:tcW w:w="772" w:type="pct"/>
          </w:tcPr>
          <w:p w:rsidR="0051143B" w:rsidRPr="008B4BD6" w:rsidRDefault="0051143B" w:rsidP="00BA74F1">
            <w:pPr>
              <w:spacing w:after="0" w:line="240" w:lineRule="auto"/>
              <w:jc w:val="both"/>
              <w:rPr>
                <w:rFonts w:ascii="Times New Roman" w:hAnsi="Times New Roman"/>
                <w:sz w:val="24"/>
                <w:szCs w:val="24"/>
              </w:rPr>
            </w:pPr>
          </w:p>
          <w:p w:rsidR="0051143B" w:rsidRPr="008B4BD6" w:rsidRDefault="0051143B" w:rsidP="00BA74F1">
            <w:pPr>
              <w:spacing w:after="0" w:line="240" w:lineRule="auto"/>
              <w:jc w:val="both"/>
              <w:rPr>
                <w:rFonts w:ascii="Times New Roman" w:hAnsi="Times New Roman"/>
                <w:sz w:val="24"/>
                <w:szCs w:val="24"/>
              </w:rPr>
            </w:pP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4 760 000</w:t>
            </w:r>
          </w:p>
        </w:tc>
      </w:tr>
      <w:tr w:rsidR="0051143B" w:rsidRPr="008B4BD6" w:rsidTr="00BA74F1">
        <w:tc>
          <w:tcPr>
            <w:tcW w:w="227" w:type="pct"/>
          </w:tcPr>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3.</w:t>
            </w:r>
          </w:p>
        </w:tc>
        <w:tc>
          <w:tcPr>
            <w:tcW w:w="2800" w:type="pct"/>
          </w:tcPr>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Отражена сумма НДС, восстановленного учредителем (участником)</w:t>
            </w:r>
          </w:p>
        </w:tc>
        <w:tc>
          <w:tcPr>
            <w:tcW w:w="604"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19</w:t>
            </w:r>
          </w:p>
        </w:tc>
        <w:tc>
          <w:tcPr>
            <w:tcW w:w="597"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75</w:t>
            </w:r>
          </w:p>
        </w:tc>
        <w:tc>
          <w:tcPr>
            <w:tcW w:w="772" w:type="pct"/>
          </w:tcPr>
          <w:p w:rsidR="0051143B" w:rsidRPr="008B4BD6" w:rsidRDefault="0051143B" w:rsidP="00BA74F1">
            <w:pPr>
              <w:spacing w:after="0" w:line="240" w:lineRule="auto"/>
              <w:jc w:val="both"/>
              <w:rPr>
                <w:rFonts w:ascii="Times New Roman" w:hAnsi="Times New Roman"/>
                <w:sz w:val="24"/>
                <w:szCs w:val="24"/>
              </w:rPr>
            </w:pP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856 800</w:t>
            </w:r>
          </w:p>
        </w:tc>
      </w:tr>
      <w:tr w:rsidR="0051143B" w:rsidRPr="008B4BD6" w:rsidTr="00BA74F1">
        <w:tc>
          <w:tcPr>
            <w:tcW w:w="227" w:type="pct"/>
          </w:tcPr>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4.</w:t>
            </w:r>
          </w:p>
        </w:tc>
        <w:tc>
          <w:tcPr>
            <w:tcW w:w="2800" w:type="pct"/>
          </w:tcPr>
          <w:p w:rsidR="0051143B" w:rsidRPr="008B4BD6" w:rsidRDefault="0051143B" w:rsidP="00BA74F1">
            <w:pPr>
              <w:spacing w:after="0" w:line="240" w:lineRule="auto"/>
              <w:jc w:val="both"/>
              <w:rPr>
                <w:rFonts w:ascii="Times New Roman" w:hAnsi="Times New Roman"/>
                <w:b/>
                <w:sz w:val="24"/>
                <w:szCs w:val="24"/>
              </w:rPr>
            </w:pPr>
            <w:r w:rsidRPr="008B4BD6">
              <w:rPr>
                <w:rFonts w:ascii="Times New Roman" w:hAnsi="Times New Roman"/>
                <w:b/>
                <w:sz w:val="24"/>
                <w:szCs w:val="24"/>
              </w:rPr>
              <w:t>01.04.08 г.</w:t>
            </w: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Отнесены на стоимость основного средства расходы по государственного регистрации</w:t>
            </w:r>
          </w:p>
        </w:tc>
        <w:tc>
          <w:tcPr>
            <w:tcW w:w="604"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08</w:t>
            </w:r>
          </w:p>
        </w:tc>
        <w:tc>
          <w:tcPr>
            <w:tcW w:w="597"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76</w:t>
            </w:r>
          </w:p>
        </w:tc>
        <w:tc>
          <w:tcPr>
            <w:tcW w:w="772" w:type="pct"/>
          </w:tcPr>
          <w:p w:rsidR="0051143B" w:rsidRPr="008B4BD6" w:rsidRDefault="0051143B" w:rsidP="00BA74F1">
            <w:pPr>
              <w:spacing w:after="0" w:line="240" w:lineRule="auto"/>
              <w:jc w:val="both"/>
              <w:rPr>
                <w:rFonts w:ascii="Times New Roman" w:hAnsi="Times New Roman"/>
                <w:sz w:val="24"/>
                <w:szCs w:val="24"/>
              </w:rPr>
            </w:pP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1 100</w:t>
            </w:r>
          </w:p>
        </w:tc>
      </w:tr>
      <w:tr w:rsidR="0051143B" w:rsidRPr="008B4BD6" w:rsidTr="00BA74F1">
        <w:tc>
          <w:tcPr>
            <w:tcW w:w="227" w:type="pct"/>
          </w:tcPr>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5.</w:t>
            </w:r>
          </w:p>
        </w:tc>
        <w:tc>
          <w:tcPr>
            <w:tcW w:w="2800" w:type="pct"/>
          </w:tcPr>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Введен в эксплуатацию объект основного средства</w:t>
            </w:r>
          </w:p>
        </w:tc>
        <w:tc>
          <w:tcPr>
            <w:tcW w:w="604"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01</w:t>
            </w:r>
          </w:p>
        </w:tc>
        <w:tc>
          <w:tcPr>
            <w:tcW w:w="597"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08</w:t>
            </w:r>
          </w:p>
        </w:tc>
        <w:tc>
          <w:tcPr>
            <w:tcW w:w="772" w:type="pct"/>
          </w:tcPr>
          <w:p w:rsidR="0051143B" w:rsidRPr="008B4BD6" w:rsidRDefault="0051143B" w:rsidP="00BA74F1">
            <w:pPr>
              <w:spacing w:after="0" w:line="240" w:lineRule="auto"/>
              <w:jc w:val="both"/>
              <w:rPr>
                <w:rFonts w:ascii="Times New Roman" w:hAnsi="Times New Roman"/>
                <w:sz w:val="24"/>
                <w:szCs w:val="24"/>
              </w:rPr>
            </w:pP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4 761 100</w:t>
            </w:r>
          </w:p>
        </w:tc>
      </w:tr>
      <w:tr w:rsidR="0051143B" w:rsidRPr="008B4BD6" w:rsidTr="00BA74F1">
        <w:tc>
          <w:tcPr>
            <w:tcW w:w="227" w:type="pct"/>
          </w:tcPr>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6.</w:t>
            </w:r>
          </w:p>
        </w:tc>
        <w:tc>
          <w:tcPr>
            <w:tcW w:w="2800" w:type="pct"/>
          </w:tcPr>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Предъявлена к вычету сумма НДС, восстановленная учредителем (участником).</w:t>
            </w:r>
          </w:p>
        </w:tc>
        <w:tc>
          <w:tcPr>
            <w:tcW w:w="604"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68</w:t>
            </w:r>
          </w:p>
        </w:tc>
        <w:tc>
          <w:tcPr>
            <w:tcW w:w="597" w:type="pct"/>
          </w:tcPr>
          <w:p w:rsidR="0051143B" w:rsidRPr="008B4BD6" w:rsidRDefault="0051143B" w:rsidP="00BA74F1">
            <w:pPr>
              <w:spacing w:after="0" w:line="240" w:lineRule="auto"/>
              <w:jc w:val="center"/>
              <w:rPr>
                <w:rFonts w:ascii="Times New Roman" w:hAnsi="Times New Roman"/>
                <w:sz w:val="24"/>
                <w:szCs w:val="24"/>
              </w:rPr>
            </w:pPr>
          </w:p>
          <w:p w:rsidR="0051143B" w:rsidRPr="008B4BD6" w:rsidRDefault="0051143B" w:rsidP="00BA74F1">
            <w:pPr>
              <w:spacing w:after="0" w:line="240" w:lineRule="auto"/>
              <w:jc w:val="center"/>
              <w:rPr>
                <w:rFonts w:ascii="Times New Roman" w:hAnsi="Times New Roman"/>
                <w:sz w:val="24"/>
                <w:szCs w:val="24"/>
              </w:rPr>
            </w:pPr>
            <w:r w:rsidRPr="008B4BD6">
              <w:rPr>
                <w:rFonts w:ascii="Times New Roman" w:hAnsi="Times New Roman"/>
                <w:sz w:val="24"/>
                <w:szCs w:val="24"/>
              </w:rPr>
              <w:t>19</w:t>
            </w:r>
          </w:p>
        </w:tc>
        <w:tc>
          <w:tcPr>
            <w:tcW w:w="772" w:type="pct"/>
          </w:tcPr>
          <w:p w:rsidR="0051143B" w:rsidRPr="008B4BD6" w:rsidRDefault="0051143B" w:rsidP="00BA74F1">
            <w:pPr>
              <w:spacing w:after="0" w:line="240" w:lineRule="auto"/>
              <w:jc w:val="both"/>
              <w:rPr>
                <w:rFonts w:ascii="Times New Roman" w:hAnsi="Times New Roman"/>
                <w:sz w:val="24"/>
                <w:szCs w:val="24"/>
              </w:rPr>
            </w:pPr>
          </w:p>
          <w:p w:rsidR="0051143B" w:rsidRPr="008B4BD6" w:rsidRDefault="0051143B" w:rsidP="00BA74F1">
            <w:pPr>
              <w:spacing w:after="0" w:line="240" w:lineRule="auto"/>
              <w:jc w:val="both"/>
              <w:rPr>
                <w:rFonts w:ascii="Times New Roman" w:hAnsi="Times New Roman"/>
                <w:sz w:val="24"/>
                <w:szCs w:val="24"/>
              </w:rPr>
            </w:pPr>
            <w:r w:rsidRPr="008B4BD6">
              <w:rPr>
                <w:rFonts w:ascii="Times New Roman" w:hAnsi="Times New Roman"/>
                <w:sz w:val="24"/>
                <w:szCs w:val="24"/>
              </w:rPr>
              <w:t>856 800</w:t>
            </w:r>
          </w:p>
        </w:tc>
      </w:tr>
    </w:tbl>
    <w:p w:rsidR="0051143B" w:rsidRDefault="0051143B" w:rsidP="00DF13A8">
      <w:pPr>
        <w:autoSpaceDE w:val="0"/>
        <w:autoSpaceDN w:val="0"/>
        <w:adjustRightInd w:val="0"/>
        <w:spacing w:after="0" w:line="240" w:lineRule="auto"/>
        <w:ind w:firstLine="540"/>
        <w:jc w:val="both"/>
        <w:rPr>
          <w:rFonts w:ascii="Times New Roman" w:hAnsi="Times New Roman"/>
          <w:sz w:val="28"/>
          <w:szCs w:val="28"/>
        </w:rPr>
      </w:pPr>
    </w:p>
    <w:p w:rsidR="0051143B" w:rsidRPr="00ED1B10"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Согласно учетной политике ООО «Орризон Рус» п</w:t>
      </w:r>
      <w:r w:rsidRPr="00ED1B10">
        <w:rPr>
          <w:rFonts w:ascii="Times New Roman" w:hAnsi="Times New Roman"/>
          <w:sz w:val="28"/>
          <w:szCs w:val="28"/>
        </w:rPr>
        <w:t>ервоначальной стоимостью основных средств, приобретенных за плату (как новых, так и бывших в эксплуатации) для целей бухгалтерского учета, признается сумма фактических затрат организации на их приобретение, за исключением налога на добавленную стоимость (НДС) и иных возмещаемых налогов (кроме случаев, предусмотренных законодательством РФ).</w:t>
      </w:r>
    </w:p>
    <w:p w:rsidR="0051143B" w:rsidRPr="00ED1B10" w:rsidRDefault="0051143B" w:rsidP="00DF13A8">
      <w:pPr>
        <w:spacing w:after="0" w:line="360" w:lineRule="auto"/>
        <w:ind w:firstLine="342"/>
        <w:jc w:val="both"/>
        <w:rPr>
          <w:rFonts w:ascii="Times New Roman" w:hAnsi="Times New Roman"/>
          <w:sz w:val="28"/>
          <w:szCs w:val="28"/>
        </w:rPr>
      </w:pPr>
      <w:r w:rsidRPr="00ED1B10">
        <w:rPr>
          <w:rFonts w:ascii="Times New Roman" w:hAnsi="Times New Roman"/>
          <w:sz w:val="28"/>
          <w:szCs w:val="28"/>
        </w:rPr>
        <w:t>Фактические затраты, связанные с приобретением за плату основных средств, за исключением налога на добавленную стоимость (НДС) и иных возмещаемых налогов (кроме случаев, предусмотренных законодательством РФ), отражаются по дебету счета учета вложений во внеоборотные активы в корреспонденции со счетами учета расчетов.</w:t>
      </w:r>
    </w:p>
    <w:p w:rsidR="0051143B" w:rsidRPr="00ED1B10" w:rsidRDefault="0051143B" w:rsidP="00DF13A8">
      <w:pPr>
        <w:spacing w:after="0" w:line="360" w:lineRule="auto"/>
        <w:ind w:firstLine="342"/>
        <w:jc w:val="both"/>
        <w:rPr>
          <w:rFonts w:ascii="Times New Roman" w:hAnsi="Times New Roman"/>
          <w:sz w:val="28"/>
          <w:szCs w:val="28"/>
        </w:rPr>
      </w:pPr>
      <w:r w:rsidRPr="00ED1B10">
        <w:rPr>
          <w:rFonts w:ascii="Times New Roman" w:hAnsi="Times New Roman"/>
          <w:sz w:val="28"/>
          <w:szCs w:val="28"/>
        </w:rPr>
        <w:t>При приобретении основных средств, стоимость которых выражена в иностранной валюте, следует учесть ряд особенностей. В соответствии с п.8. ПБУ 6/01 фактические затраты на приобретение основных средств определяются (уменьшаются или увеличиваются)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выраженной в иностранной валюте кредиторской задолженности по оплате объекта основных средств, исчисленной по официальному или иному согласованному курсу на дату принятия ее к бухгалтерскому учету и рублевой оценкой этой кредиторской задолженности, исчисленной по официальному или иному согласованному курсу на дату ее погашения.</w:t>
      </w:r>
      <w:r>
        <w:rPr>
          <w:rFonts w:ascii="Times New Roman" w:hAnsi="Times New Roman"/>
          <w:sz w:val="28"/>
          <w:szCs w:val="28"/>
        </w:rPr>
        <w:t xml:space="preserve">  </w:t>
      </w:r>
      <w:r w:rsidRPr="00ED1B10">
        <w:rPr>
          <w:rFonts w:ascii="Times New Roman" w:hAnsi="Times New Roman"/>
          <w:sz w:val="28"/>
          <w:szCs w:val="28"/>
        </w:rPr>
        <w:t>Если объект основных средств введен в эксплуатацию и учитывается в счете 01 «Основные средства», его первоначальная стоимость не изменяется (за исключением достройки, реконструкции, модернизации, частичной ликвидации и переоценки). При этом суммовая разница, возникающая при оплате задолженности поставщику, выраженной в иностранной валюте, относится на затраты организации (счет 91 «Прочие доходы и расходы»).</w:t>
      </w:r>
    </w:p>
    <w:p w:rsidR="0051143B" w:rsidRPr="00ED1B10" w:rsidRDefault="0051143B" w:rsidP="00DF13A8">
      <w:pPr>
        <w:spacing w:after="0" w:line="360" w:lineRule="auto"/>
        <w:ind w:firstLine="342"/>
        <w:jc w:val="both"/>
        <w:rPr>
          <w:rFonts w:ascii="Times New Roman" w:hAnsi="Times New Roman"/>
          <w:sz w:val="28"/>
          <w:szCs w:val="28"/>
        </w:rPr>
      </w:pPr>
      <w:r w:rsidRPr="00ED1B10">
        <w:rPr>
          <w:rFonts w:ascii="Times New Roman" w:hAnsi="Times New Roman"/>
          <w:sz w:val="28"/>
          <w:szCs w:val="28"/>
        </w:rPr>
        <w:t xml:space="preserve">Для вычета НДС оплата налога не является обязательным условием. </w:t>
      </w:r>
      <w:r>
        <w:rPr>
          <w:rFonts w:ascii="Times New Roman" w:hAnsi="Times New Roman"/>
          <w:sz w:val="28"/>
          <w:szCs w:val="28"/>
        </w:rPr>
        <w:t>Е</w:t>
      </w:r>
      <w:r w:rsidRPr="00ED1B10">
        <w:rPr>
          <w:rFonts w:ascii="Times New Roman" w:hAnsi="Times New Roman"/>
          <w:sz w:val="28"/>
          <w:szCs w:val="28"/>
        </w:rPr>
        <w:t xml:space="preserve">сли стоимость основных средств выражена в условных единицах, «входной» НДС, который принимается к вычету, рассчитывается на тот день, когда </w:t>
      </w:r>
      <w:r>
        <w:rPr>
          <w:rFonts w:ascii="Times New Roman" w:hAnsi="Times New Roman"/>
          <w:sz w:val="28"/>
          <w:szCs w:val="28"/>
        </w:rPr>
        <w:t>ООО «Орризон Рус»</w:t>
      </w:r>
      <w:r w:rsidRPr="00ED1B10">
        <w:rPr>
          <w:rFonts w:ascii="Times New Roman" w:hAnsi="Times New Roman"/>
          <w:sz w:val="28"/>
          <w:szCs w:val="28"/>
        </w:rPr>
        <w:t xml:space="preserve"> принял</w:t>
      </w:r>
      <w:r>
        <w:rPr>
          <w:rFonts w:ascii="Times New Roman" w:hAnsi="Times New Roman"/>
          <w:sz w:val="28"/>
          <w:szCs w:val="28"/>
        </w:rPr>
        <w:t>о</w:t>
      </w:r>
      <w:r w:rsidRPr="00ED1B10">
        <w:rPr>
          <w:rFonts w:ascii="Times New Roman" w:hAnsi="Times New Roman"/>
          <w:sz w:val="28"/>
          <w:szCs w:val="28"/>
        </w:rPr>
        <w:t xml:space="preserve"> объект основных средств к бухгалтерскому учету. Именно на этот день берется курс у.е. В случае оплаты приобретенного объекта основных средств после ввода в эксплуатацию, возникшие суммовые разницы не увеличивают затраты на приобретение объекта основных средств, а относятся на затраты организации</w:t>
      </w:r>
    </w:p>
    <w:p w:rsidR="0051143B" w:rsidRDefault="0051143B" w:rsidP="00BA74F1">
      <w:pPr>
        <w:spacing w:after="0" w:line="360" w:lineRule="auto"/>
        <w:ind w:firstLine="342"/>
        <w:jc w:val="both"/>
        <w:rPr>
          <w:rFonts w:ascii="Times New Roman" w:hAnsi="Times New Roman"/>
          <w:sz w:val="28"/>
          <w:szCs w:val="28"/>
        </w:rPr>
      </w:pPr>
      <w:r w:rsidRPr="00E04C59">
        <w:rPr>
          <w:rFonts w:ascii="Times New Roman" w:hAnsi="Times New Roman"/>
          <w:sz w:val="28"/>
          <w:szCs w:val="28"/>
        </w:rPr>
        <w:t>ООО  «</w:t>
      </w:r>
      <w:r>
        <w:rPr>
          <w:rFonts w:ascii="Times New Roman" w:hAnsi="Times New Roman"/>
          <w:sz w:val="28"/>
          <w:szCs w:val="28"/>
        </w:rPr>
        <w:t>Орризон Рус</w:t>
      </w:r>
      <w:r w:rsidRPr="00E04C59">
        <w:rPr>
          <w:rFonts w:ascii="Times New Roman" w:hAnsi="Times New Roman"/>
          <w:sz w:val="28"/>
          <w:szCs w:val="28"/>
        </w:rPr>
        <w:t>»  15.08.2009 г. оформило в банке кредит на сумму 375 000 руб. на приобретение холодильной камеры сроком на 6 месяцев под 18% годовых. 17.08.2009 г. кредит получен и денежные средства перечислены поставщику. Объект основных средств поступил и введен в эксплуатацию в сентябре. Условиями кредитного договора предусмотрена ежемесячная уплата процентов. Срок возврата кредита 17.02.2010 г.</w:t>
      </w:r>
      <w:r>
        <w:rPr>
          <w:rFonts w:ascii="Times New Roman" w:hAnsi="Times New Roman"/>
          <w:sz w:val="28"/>
          <w:szCs w:val="28"/>
        </w:rPr>
        <w:t xml:space="preserve"> </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Бухгалтер ООО «Орризон Рус» составила</w:t>
      </w:r>
      <w:r w:rsidRPr="00E04C59">
        <w:rPr>
          <w:rFonts w:ascii="Times New Roman" w:hAnsi="Times New Roman"/>
          <w:sz w:val="28"/>
          <w:szCs w:val="28"/>
        </w:rPr>
        <w:t xml:space="preserve"> </w:t>
      </w:r>
      <w:r>
        <w:rPr>
          <w:rFonts w:ascii="Times New Roman" w:hAnsi="Times New Roman"/>
          <w:sz w:val="28"/>
          <w:szCs w:val="28"/>
        </w:rPr>
        <w:t xml:space="preserve">следующий </w:t>
      </w:r>
      <w:r w:rsidRPr="00E04C59">
        <w:rPr>
          <w:rFonts w:ascii="Times New Roman" w:hAnsi="Times New Roman"/>
          <w:sz w:val="28"/>
          <w:szCs w:val="28"/>
        </w:rPr>
        <w:t>журнал хозяйственных операций (Таблица 4). Все пояснения операций представлены ниже таблицы.</w:t>
      </w:r>
    </w:p>
    <w:p w:rsidR="0051143B" w:rsidRPr="00E04C59" w:rsidRDefault="0051143B" w:rsidP="00DF13A8">
      <w:pPr>
        <w:spacing w:after="0" w:line="360" w:lineRule="auto"/>
        <w:ind w:firstLine="342"/>
        <w:jc w:val="right"/>
        <w:rPr>
          <w:rFonts w:ascii="Times New Roman" w:hAnsi="Times New Roman"/>
          <w:sz w:val="28"/>
          <w:szCs w:val="28"/>
        </w:rPr>
      </w:pPr>
      <w:r w:rsidRPr="00E04C59">
        <w:rPr>
          <w:rFonts w:ascii="Times New Roman" w:hAnsi="Times New Roman"/>
          <w:sz w:val="28"/>
          <w:szCs w:val="28"/>
        </w:rPr>
        <w:t>Таблица 4.</w:t>
      </w:r>
    </w:p>
    <w:p w:rsidR="0051143B" w:rsidRPr="00E04C59" w:rsidRDefault="0051143B" w:rsidP="00DF13A8">
      <w:pPr>
        <w:spacing w:after="0" w:line="360" w:lineRule="auto"/>
        <w:ind w:firstLine="342"/>
        <w:jc w:val="center"/>
        <w:rPr>
          <w:rFonts w:ascii="Times New Roman" w:hAnsi="Times New Roman"/>
          <w:sz w:val="28"/>
          <w:szCs w:val="28"/>
        </w:rPr>
      </w:pPr>
      <w:r w:rsidRPr="00E04C59">
        <w:rPr>
          <w:rFonts w:ascii="Times New Roman" w:hAnsi="Times New Roman"/>
          <w:sz w:val="28"/>
          <w:szCs w:val="28"/>
        </w:rPr>
        <w:t>Журнал хозяйственных операций</w:t>
      </w:r>
      <w:r>
        <w:rPr>
          <w:rFonts w:ascii="Times New Roman" w:hAnsi="Times New Roman"/>
          <w:sz w:val="28"/>
          <w:szCs w:val="28"/>
        </w:rPr>
        <w:t xml:space="preserve"> в ООО «Орризон Рус»</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5134"/>
        <w:gridCol w:w="962"/>
        <w:gridCol w:w="1086"/>
        <w:gridCol w:w="1084"/>
      </w:tblGrid>
      <w:tr w:rsidR="0051143B" w:rsidRPr="008B4BD6" w:rsidTr="00FE46E5">
        <w:tc>
          <w:tcPr>
            <w:tcW w:w="379"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w:t>
            </w:r>
          </w:p>
        </w:tc>
        <w:tc>
          <w:tcPr>
            <w:tcW w:w="2870"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Хозяйственная операция</w:t>
            </w:r>
          </w:p>
        </w:tc>
        <w:tc>
          <w:tcPr>
            <w:tcW w:w="538"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Дебет</w:t>
            </w:r>
          </w:p>
        </w:tc>
        <w:tc>
          <w:tcPr>
            <w:tcW w:w="607"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Кредит</w:t>
            </w:r>
          </w:p>
        </w:tc>
        <w:tc>
          <w:tcPr>
            <w:tcW w:w="606"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Сумма, руб.</w:t>
            </w:r>
          </w:p>
        </w:tc>
      </w:tr>
      <w:tr w:rsidR="0051143B" w:rsidRPr="008B4BD6" w:rsidTr="005446D0">
        <w:tc>
          <w:tcPr>
            <w:tcW w:w="5000" w:type="pct"/>
            <w:gridSpan w:val="5"/>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Бухгалтерский учет</w:t>
            </w:r>
          </w:p>
        </w:tc>
      </w:tr>
      <w:tr w:rsidR="0051143B" w:rsidRPr="008B4BD6" w:rsidTr="00FE46E5">
        <w:tc>
          <w:tcPr>
            <w:tcW w:w="37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w:t>
            </w:r>
          </w:p>
        </w:tc>
        <w:tc>
          <w:tcPr>
            <w:tcW w:w="2870" w:type="pct"/>
          </w:tcPr>
          <w:p w:rsidR="0051143B" w:rsidRPr="008B4BD6" w:rsidRDefault="0051143B" w:rsidP="00BA74F1">
            <w:pPr>
              <w:tabs>
                <w:tab w:val="right" w:leader="dot" w:pos="9234"/>
              </w:tabs>
              <w:spacing w:after="0" w:line="240" w:lineRule="auto"/>
              <w:ind w:left="-109"/>
              <w:jc w:val="both"/>
              <w:rPr>
                <w:rFonts w:ascii="Times New Roman" w:hAnsi="Times New Roman"/>
                <w:b/>
                <w:sz w:val="24"/>
                <w:szCs w:val="24"/>
              </w:rPr>
            </w:pPr>
            <w:r w:rsidRPr="008B4BD6">
              <w:rPr>
                <w:rFonts w:ascii="Times New Roman" w:hAnsi="Times New Roman"/>
                <w:b/>
                <w:sz w:val="24"/>
                <w:szCs w:val="24"/>
              </w:rPr>
              <w:t>17.08.2009 г.</w:t>
            </w:r>
          </w:p>
          <w:p w:rsidR="0051143B" w:rsidRPr="008B4BD6" w:rsidRDefault="0051143B" w:rsidP="00BA74F1">
            <w:pPr>
              <w:tabs>
                <w:tab w:val="right" w:leader="dot" w:pos="9234"/>
              </w:tabs>
              <w:spacing w:after="0" w:line="240" w:lineRule="auto"/>
              <w:ind w:left="-109"/>
              <w:jc w:val="both"/>
              <w:rPr>
                <w:rFonts w:ascii="Times New Roman" w:hAnsi="Times New Roman"/>
                <w:sz w:val="24"/>
                <w:szCs w:val="24"/>
              </w:rPr>
            </w:pPr>
            <w:r w:rsidRPr="008B4BD6">
              <w:rPr>
                <w:rFonts w:ascii="Times New Roman" w:hAnsi="Times New Roman"/>
                <w:sz w:val="24"/>
                <w:szCs w:val="24"/>
              </w:rPr>
              <w:t>Получен банковский кредит</w:t>
            </w:r>
          </w:p>
        </w:tc>
        <w:tc>
          <w:tcPr>
            <w:tcW w:w="538"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51</w:t>
            </w:r>
          </w:p>
        </w:tc>
        <w:tc>
          <w:tcPr>
            <w:tcW w:w="607"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66</w:t>
            </w:r>
          </w:p>
        </w:tc>
        <w:tc>
          <w:tcPr>
            <w:tcW w:w="606"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375 000</w:t>
            </w:r>
          </w:p>
        </w:tc>
      </w:tr>
      <w:tr w:rsidR="0051143B" w:rsidRPr="008B4BD6" w:rsidTr="00FE46E5">
        <w:tc>
          <w:tcPr>
            <w:tcW w:w="37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2.</w:t>
            </w:r>
          </w:p>
        </w:tc>
        <w:tc>
          <w:tcPr>
            <w:tcW w:w="2870" w:type="pct"/>
          </w:tcPr>
          <w:p w:rsidR="0051143B" w:rsidRPr="008B4BD6" w:rsidRDefault="0051143B" w:rsidP="00BA74F1">
            <w:pPr>
              <w:tabs>
                <w:tab w:val="right" w:leader="dot" w:pos="9234"/>
              </w:tabs>
              <w:spacing w:after="0" w:line="240" w:lineRule="auto"/>
              <w:ind w:left="-109"/>
              <w:jc w:val="both"/>
              <w:rPr>
                <w:rFonts w:ascii="Times New Roman" w:hAnsi="Times New Roman"/>
                <w:sz w:val="24"/>
                <w:szCs w:val="24"/>
              </w:rPr>
            </w:pPr>
            <w:r w:rsidRPr="008B4BD6">
              <w:rPr>
                <w:rFonts w:ascii="Times New Roman" w:hAnsi="Times New Roman"/>
                <w:sz w:val="24"/>
                <w:szCs w:val="24"/>
              </w:rPr>
              <w:t>Перечислен аванс поставщику</w:t>
            </w:r>
          </w:p>
        </w:tc>
        <w:tc>
          <w:tcPr>
            <w:tcW w:w="538"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60</w:t>
            </w:r>
          </w:p>
        </w:tc>
        <w:tc>
          <w:tcPr>
            <w:tcW w:w="607"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51</w:t>
            </w:r>
          </w:p>
        </w:tc>
        <w:tc>
          <w:tcPr>
            <w:tcW w:w="606"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375 000</w:t>
            </w:r>
          </w:p>
        </w:tc>
      </w:tr>
      <w:tr w:rsidR="0051143B" w:rsidRPr="008B4BD6" w:rsidTr="00FE46E5">
        <w:tc>
          <w:tcPr>
            <w:tcW w:w="37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3.</w:t>
            </w:r>
          </w:p>
        </w:tc>
        <w:tc>
          <w:tcPr>
            <w:tcW w:w="2870" w:type="pct"/>
          </w:tcPr>
          <w:p w:rsidR="0051143B" w:rsidRPr="008B4BD6" w:rsidRDefault="0051143B" w:rsidP="00BA74F1">
            <w:pPr>
              <w:tabs>
                <w:tab w:val="right" w:leader="dot" w:pos="9234"/>
              </w:tabs>
              <w:spacing w:after="0" w:line="240" w:lineRule="auto"/>
              <w:ind w:left="-109"/>
              <w:jc w:val="both"/>
              <w:rPr>
                <w:rFonts w:ascii="Times New Roman" w:hAnsi="Times New Roman"/>
                <w:b/>
                <w:sz w:val="24"/>
                <w:szCs w:val="24"/>
              </w:rPr>
            </w:pPr>
            <w:r w:rsidRPr="008B4BD6">
              <w:rPr>
                <w:rFonts w:ascii="Times New Roman" w:hAnsi="Times New Roman"/>
                <w:b/>
                <w:sz w:val="24"/>
                <w:szCs w:val="24"/>
              </w:rPr>
              <w:t>31.08.2009 г.</w:t>
            </w:r>
          </w:p>
          <w:p w:rsidR="0051143B" w:rsidRPr="008B4BD6" w:rsidRDefault="0051143B" w:rsidP="00BA74F1">
            <w:pPr>
              <w:tabs>
                <w:tab w:val="right" w:leader="dot" w:pos="9234"/>
              </w:tabs>
              <w:spacing w:after="0" w:line="240" w:lineRule="auto"/>
              <w:ind w:left="-109"/>
              <w:jc w:val="both"/>
              <w:rPr>
                <w:rFonts w:ascii="Times New Roman" w:hAnsi="Times New Roman"/>
                <w:sz w:val="24"/>
                <w:szCs w:val="24"/>
              </w:rPr>
            </w:pPr>
            <w:r w:rsidRPr="008B4BD6">
              <w:rPr>
                <w:rFonts w:ascii="Times New Roman" w:hAnsi="Times New Roman"/>
                <w:sz w:val="24"/>
                <w:szCs w:val="24"/>
              </w:rPr>
              <w:t>Начислены проценты за кредит за август</w:t>
            </w:r>
          </w:p>
        </w:tc>
        <w:tc>
          <w:tcPr>
            <w:tcW w:w="538"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91.2</w:t>
            </w:r>
          </w:p>
        </w:tc>
        <w:tc>
          <w:tcPr>
            <w:tcW w:w="607"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66</w:t>
            </w:r>
          </w:p>
        </w:tc>
        <w:tc>
          <w:tcPr>
            <w:tcW w:w="606"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2 589</w:t>
            </w:r>
          </w:p>
        </w:tc>
      </w:tr>
      <w:tr w:rsidR="0051143B" w:rsidRPr="008B4BD6" w:rsidTr="00FE46E5">
        <w:tc>
          <w:tcPr>
            <w:tcW w:w="37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4.</w:t>
            </w:r>
          </w:p>
        </w:tc>
        <w:tc>
          <w:tcPr>
            <w:tcW w:w="2870" w:type="pct"/>
          </w:tcPr>
          <w:p w:rsidR="0051143B" w:rsidRPr="008B4BD6" w:rsidRDefault="0051143B" w:rsidP="00BA74F1">
            <w:pPr>
              <w:tabs>
                <w:tab w:val="right" w:leader="dot" w:pos="9234"/>
              </w:tabs>
              <w:spacing w:after="0" w:line="240" w:lineRule="auto"/>
              <w:ind w:left="-109"/>
              <w:jc w:val="both"/>
              <w:rPr>
                <w:rFonts w:ascii="Times New Roman" w:hAnsi="Times New Roman"/>
                <w:sz w:val="24"/>
                <w:szCs w:val="24"/>
              </w:rPr>
            </w:pPr>
            <w:r w:rsidRPr="008B4BD6">
              <w:rPr>
                <w:rFonts w:ascii="Times New Roman" w:hAnsi="Times New Roman"/>
                <w:sz w:val="24"/>
                <w:szCs w:val="24"/>
              </w:rPr>
              <w:t>Перечислены банку проценты за кредит за август в соответствии с кредитным договором</w:t>
            </w:r>
          </w:p>
        </w:tc>
        <w:tc>
          <w:tcPr>
            <w:tcW w:w="538"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66</w:t>
            </w:r>
          </w:p>
        </w:tc>
        <w:tc>
          <w:tcPr>
            <w:tcW w:w="607"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51</w:t>
            </w:r>
          </w:p>
        </w:tc>
        <w:tc>
          <w:tcPr>
            <w:tcW w:w="606"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2 589</w:t>
            </w:r>
          </w:p>
        </w:tc>
      </w:tr>
      <w:tr w:rsidR="0051143B" w:rsidRPr="008B4BD6" w:rsidTr="00FE46E5">
        <w:tc>
          <w:tcPr>
            <w:tcW w:w="37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w:t>
            </w:r>
          </w:p>
        </w:tc>
        <w:tc>
          <w:tcPr>
            <w:tcW w:w="2870" w:type="pct"/>
          </w:tcPr>
          <w:p w:rsidR="0051143B" w:rsidRPr="008B4BD6" w:rsidRDefault="0051143B" w:rsidP="00BA74F1">
            <w:pPr>
              <w:tabs>
                <w:tab w:val="right" w:leader="dot" w:pos="9234"/>
              </w:tabs>
              <w:spacing w:after="0" w:line="240" w:lineRule="auto"/>
              <w:ind w:left="-109"/>
              <w:jc w:val="both"/>
              <w:rPr>
                <w:rFonts w:ascii="Times New Roman" w:hAnsi="Times New Roman"/>
                <w:b/>
                <w:sz w:val="24"/>
                <w:szCs w:val="24"/>
              </w:rPr>
            </w:pPr>
            <w:r w:rsidRPr="008B4BD6">
              <w:rPr>
                <w:rFonts w:ascii="Times New Roman" w:hAnsi="Times New Roman"/>
                <w:b/>
                <w:sz w:val="24"/>
                <w:szCs w:val="24"/>
              </w:rPr>
              <w:t>04.09.2009 г.</w:t>
            </w:r>
          </w:p>
          <w:p w:rsidR="0051143B" w:rsidRPr="008B4BD6" w:rsidRDefault="0051143B" w:rsidP="00CB405C">
            <w:pPr>
              <w:tabs>
                <w:tab w:val="right" w:leader="dot" w:pos="9234"/>
              </w:tabs>
              <w:spacing w:after="0" w:line="240" w:lineRule="auto"/>
              <w:ind w:left="-109"/>
              <w:jc w:val="both"/>
              <w:rPr>
                <w:rFonts w:ascii="Times New Roman" w:hAnsi="Times New Roman"/>
                <w:sz w:val="24"/>
                <w:szCs w:val="24"/>
              </w:rPr>
            </w:pPr>
            <w:r w:rsidRPr="008B4BD6">
              <w:rPr>
                <w:rFonts w:ascii="Times New Roman" w:hAnsi="Times New Roman"/>
                <w:sz w:val="24"/>
                <w:szCs w:val="24"/>
              </w:rPr>
              <w:t>Начислены проценты по кредиту с начала сентября до момента получения ОС</w:t>
            </w:r>
          </w:p>
        </w:tc>
        <w:tc>
          <w:tcPr>
            <w:tcW w:w="538"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91.2</w:t>
            </w:r>
          </w:p>
        </w:tc>
        <w:tc>
          <w:tcPr>
            <w:tcW w:w="607"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66</w:t>
            </w:r>
          </w:p>
        </w:tc>
        <w:tc>
          <w:tcPr>
            <w:tcW w:w="606"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740</w:t>
            </w:r>
          </w:p>
        </w:tc>
      </w:tr>
    </w:tbl>
    <w:p w:rsidR="0051143B" w:rsidRDefault="0051143B" w:rsidP="00CB405C">
      <w:pPr>
        <w:spacing w:after="0" w:line="360" w:lineRule="auto"/>
        <w:ind w:firstLine="342"/>
        <w:jc w:val="right"/>
        <w:rPr>
          <w:rFonts w:ascii="Times New Roman" w:hAnsi="Times New Roman"/>
          <w:sz w:val="28"/>
          <w:szCs w:val="28"/>
        </w:rPr>
      </w:pPr>
      <w:r>
        <w:rPr>
          <w:rFonts w:ascii="Times New Roman" w:hAnsi="Times New Roman"/>
          <w:sz w:val="28"/>
          <w:szCs w:val="28"/>
        </w:rPr>
        <w:t>Продолжение таблицы 4.</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5134"/>
        <w:gridCol w:w="962"/>
        <w:gridCol w:w="1086"/>
        <w:gridCol w:w="1084"/>
      </w:tblGrid>
      <w:tr w:rsidR="0051143B" w:rsidRPr="008B4BD6" w:rsidTr="00FE46E5">
        <w:tc>
          <w:tcPr>
            <w:tcW w:w="379" w:type="pct"/>
            <w:vAlign w:val="center"/>
          </w:tcPr>
          <w:p w:rsidR="0051143B" w:rsidRPr="008B4BD6" w:rsidRDefault="0051143B" w:rsidP="00B21CA6">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w:t>
            </w:r>
          </w:p>
        </w:tc>
        <w:tc>
          <w:tcPr>
            <w:tcW w:w="2870" w:type="pct"/>
            <w:vAlign w:val="center"/>
          </w:tcPr>
          <w:p w:rsidR="0051143B" w:rsidRPr="008B4BD6" w:rsidRDefault="0051143B" w:rsidP="00B21CA6">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Хозяйственная операция</w:t>
            </w:r>
          </w:p>
        </w:tc>
        <w:tc>
          <w:tcPr>
            <w:tcW w:w="538" w:type="pct"/>
            <w:vAlign w:val="center"/>
          </w:tcPr>
          <w:p w:rsidR="0051143B" w:rsidRPr="008B4BD6" w:rsidRDefault="0051143B" w:rsidP="00B21CA6">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Дебет</w:t>
            </w:r>
          </w:p>
        </w:tc>
        <w:tc>
          <w:tcPr>
            <w:tcW w:w="607" w:type="pct"/>
            <w:vAlign w:val="center"/>
          </w:tcPr>
          <w:p w:rsidR="0051143B" w:rsidRPr="008B4BD6" w:rsidRDefault="0051143B" w:rsidP="00B21CA6">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Кредит</w:t>
            </w:r>
          </w:p>
        </w:tc>
        <w:tc>
          <w:tcPr>
            <w:tcW w:w="606" w:type="pct"/>
            <w:vAlign w:val="center"/>
          </w:tcPr>
          <w:p w:rsidR="0051143B" w:rsidRPr="008B4BD6" w:rsidRDefault="0051143B" w:rsidP="00B21CA6">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Сумма, руб.</w:t>
            </w:r>
          </w:p>
        </w:tc>
      </w:tr>
      <w:tr w:rsidR="0051143B" w:rsidRPr="008B4BD6" w:rsidTr="00CB405C">
        <w:tc>
          <w:tcPr>
            <w:tcW w:w="5000" w:type="pct"/>
            <w:gridSpan w:val="5"/>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b/>
                <w:sz w:val="24"/>
                <w:szCs w:val="24"/>
              </w:rPr>
              <w:t>Бухгалтерский учет</w:t>
            </w:r>
          </w:p>
        </w:tc>
      </w:tr>
      <w:tr w:rsidR="0051143B" w:rsidRPr="008B4BD6" w:rsidTr="00FE46E5">
        <w:tc>
          <w:tcPr>
            <w:tcW w:w="37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w:t>
            </w:r>
          </w:p>
        </w:tc>
        <w:tc>
          <w:tcPr>
            <w:tcW w:w="2870" w:type="pct"/>
          </w:tcPr>
          <w:p w:rsidR="0051143B" w:rsidRPr="008B4BD6" w:rsidRDefault="0051143B" w:rsidP="00B21CA6">
            <w:pPr>
              <w:tabs>
                <w:tab w:val="right" w:leader="dot" w:pos="9234"/>
              </w:tabs>
              <w:spacing w:after="0" w:line="240" w:lineRule="auto"/>
              <w:ind w:left="-109"/>
              <w:jc w:val="both"/>
              <w:rPr>
                <w:rFonts w:ascii="Times New Roman" w:hAnsi="Times New Roman"/>
                <w:sz w:val="24"/>
                <w:szCs w:val="24"/>
              </w:rPr>
            </w:pPr>
            <w:r w:rsidRPr="008B4BD6">
              <w:rPr>
                <w:rFonts w:ascii="Times New Roman" w:hAnsi="Times New Roman"/>
                <w:sz w:val="24"/>
                <w:szCs w:val="24"/>
              </w:rPr>
              <w:t>Получен объект основных средств от поставщика</w:t>
            </w:r>
          </w:p>
        </w:tc>
        <w:tc>
          <w:tcPr>
            <w:tcW w:w="538"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08.4</w:t>
            </w:r>
          </w:p>
        </w:tc>
        <w:tc>
          <w:tcPr>
            <w:tcW w:w="60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60</w:t>
            </w:r>
          </w:p>
        </w:tc>
        <w:tc>
          <w:tcPr>
            <w:tcW w:w="606"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317 797</w:t>
            </w:r>
          </w:p>
        </w:tc>
      </w:tr>
      <w:tr w:rsidR="0051143B" w:rsidRPr="008B4BD6" w:rsidTr="00FE46E5">
        <w:tc>
          <w:tcPr>
            <w:tcW w:w="37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7.</w:t>
            </w:r>
          </w:p>
        </w:tc>
        <w:tc>
          <w:tcPr>
            <w:tcW w:w="2870" w:type="pct"/>
          </w:tcPr>
          <w:p w:rsidR="0051143B" w:rsidRPr="008B4BD6" w:rsidRDefault="0051143B" w:rsidP="00B21CA6">
            <w:pPr>
              <w:tabs>
                <w:tab w:val="right" w:leader="dot" w:pos="9234"/>
              </w:tabs>
              <w:spacing w:after="0" w:line="240" w:lineRule="auto"/>
              <w:ind w:left="-109"/>
              <w:jc w:val="both"/>
              <w:rPr>
                <w:rFonts w:ascii="Times New Roman" w:hAnsi="Times New Roman"/>
                <w:sz w:val="24"/>
                <w:szCs w:val="24"/>
              </w:rPr>
            </w:pPr>
            <w:r w:rsidRPr="008B4BD6">
              <w:rPr>
                <w:rFonts w:ascii="Times New Roman" w:hAnsi="Times New Roman"/>
                <w:sz w:val="24"/>
                <w:szCs w:val="24"/>
              </w:rPr>
              <w:t>Отражен НДС по приобретенному средству</w:t>
            </w:r>
          </w:p>
        </w:tc>
        <w:tc>
          <w:tcPr>
            <w:tcW w:w="538"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19</w:t>
            </w:r>
          </w:p>
        </w:tc>
        <w:tc>
          <w:tcPr>
            <w:tcW w:w="60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60</w:t>
            </w:r>
          </w:p>
        </w:tc>
        <w:tc>
          <w:tcPr>
            <w:tcW w:w="606"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57 203</w:t>
            </w:r>
          </w:p>
        </w:tc>
      </w:tr>
      <w:tr w:rsidR="0051143B" w:rsidRPr="008B4BD6" w:rsidTr="00FE46E5">
        <w:tc>
          <w:tcPr>
            <w:tcW w:w="37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8.</w:t>
            </w:r>
          </w:p>
        </w:tc>
        <w:tc>
          <w:tcPr>
            <w:tcW w:w="2870" w:type="pct"/>
          </w:tcPr>
          <w:p w:rsidR="0051143B" w:rsidRPr="008B4BD6" w:rsidRDefault="0051143B" w:rsidP="00B21CA6">
            <w:pPr>
              <w:tabs>
                <w:tab w:val="right" w:leader="dot" w:pos="9234"/>
              </w:tabs>
              <w:spacing w:after="0" w:line="240" w:lineRule="auto"/>
              <w:ind w:left="-109"/>
              <w:jc w:val="both"/>
              <w:rPr>
                <w:rFonts w:ascii="Times New Roman" w:hAnsi="Times New Roman"/>
                <w:b/>
                <w:sz w:val="24"/>
                <w:szCs w:val="24"/>
              </w:rPr>
            </w:pPr>
            <w:r w:rsidRPr="008B4BD6">
              <w:rPr>
                <w:rFonts w:ascii="Times New Roman" w:hAnsi="Times New Roman"/>
                <w:b/>
                <w:sz w:val="24"/>
                <w:szCs w:val="24"/>
              </w:rPr>
              <w:t>15.09.2009 г.</w:t>
            </w:r>
          </w:p>
          <w:p w:rsidR="0051143B" w:rsidRPr="008B4BD6" w:rsidRDefault="0051143B" w:rsidP="00B21CA6">
            <w:pPr>
              <w:tabs>
                <w:tab w:val="right" w:leader="dot" w:pos="9234"/>
              </w:tabs>
              <w:spacing w:after="0" w:line="240" w:lineRule="auto"/>
              <w:ind w:left="-109"/>
              <w:jc w:val="both"/>
              <w:rPr>
                <w:rFonts w:ascii="Times New Roman" w:hAnsi="Times New Roman"/>
                <w:sz w:val="24"/>
                <w:szCs w:val="24"/>
              </w:rPr>
            </w:pPr>
            <w:r w:rsidRPr="008B4BD6">
              <w:rPr>
                <w:rFonts w:ascii="Times New Roman" w:hAnsi="Times New Roman"/>
                <w:sz w:val="24"/>
                <w:szCs w:val="24"/>
              </w:rPr>
              <w:t>Начислены проценты по кредиту со дня получения средства и до момента ввода в эксплуатацию</w:t>
            </w:r>
          </w:p>
        </w:tc>
        <w:tc>
          <w:tcPr>
            <w:tcW w:w="538"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08.4</w:t>
            </w:r>
          </w:p>
        </w:tc>
        <w:tc>
          <w:tcPr>
            <w:tcW w:w="60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66</w:t>
            </w:r>
          </w:p>
        </w:tc>
        <w:tc>
          <w:tcPr>
            <w:tcW w:w="606"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2 034</w:t>
            </w:r>
          </w:p>
        </w:tc>
      </w:tr>
      <w:tr w:rsidR="0051143B" w:rsidRPr="008B4BD6" w:rsidTr="00FE46E5">
        <w:tc>
          <w:tcPr>
            <w:tcW w:w="37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w:t>
            </w:r>
          </w:p>
        </w:tc>
        <w:tc>
          <w:tcPr>
            <w:tcW w:w="2870" w:type="pct"/>
          </w:tcPr>
          <w:p w:rsidR="0051143B" w:rsidRPr="008B4BD6" w:rsidRDefault="0051143B" w:rsidP="00B21CA6">
            <w:pPr>
              <w:tabs>
                <w:tab w:val="right" w:leader="dot" w:pos="9234"/>
              </w:tabs>
              <w:spacing w:after="0" w:line="240" w:lineRule="auto"/>
              <w:ind w:left="-109"/>
              <w:jc w:val="both"/>
              <w:rPr>
                <w:rFonts w:ascii="Times New Roman" w:hAnsi="Times New Roman"/>
                <w:sz w:val="24"/>
                <w:szCs w:val="24"/>
              </w:rPr>
            </w:pPr>
            <w:r w:rsidRPr="008B4BD6">
              <w:rPr>
                <w:rFonts w:ascii="Times New Roman" w:hAnsi="Times New Roman"/>
                <w:sz w:val="24"/>
                <w:szCs w:val="24"/>
              </w:rPr>
              <w:t>Объект основных средств введен в эксплуатацию</w:t>
            </w:r>
          </w:p>
        </w:tc>
        <w:tc>
          <w:tcPr>
            <w:tcW w:w="538"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01</w:t>
            </w:r>
          </w:p>
        </w:tc>
        <w:tc>
          <w:tcPr>
            <w:tcW w:w="60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08.4</w:t>
            </w:r>
          </w:p>
        </w:tc>
        <w:tc>
          <w:tcPr>
            <w:tcW w:w="606"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319 831</w:t>
            </w:r>
          </w:p>
        </w:tc>
      </w:tr>
      <w:tr w:rsidR="0051143B" w:rsidRPr="008B4BD6" w:rsidTr="00FE46E5">
        <w:tc>
          <w:tcPr>
            <w:tcW w:w="37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10.</w:t>
            </w:r>
          </w:p>
        </w:tc>
        <w:tc>
          <w:tcPr>
            <w:tcW w:w="2870" w:type="pct"/>
          </w:tcPr>
          <w:p w:rsidR="0051143B" w:rsidRPr="008B4BD6" w:rsidRDefault="0051143B" w:rsidP="00B21CA6">
            <w:pPr>
              <w:tabs>
                <w:tab w:val="right" w:leader="dot" w:pos="9234"/>
              </w:tabs>
              <w:spacing w:after="0" w:line="240" w:lineRule="auto"/>
              <w:ind w:left="-109"/>
              <w:jc w:val="both"/>
              <w:rPr>
                <w:rFonts w:ascii="Times New Roman" w:hAnsi="Times New Roman"/>
                <w:b/>
                <w:sz w:val="24"/>
                <w:szCs w:val="24"/>
              </w:rPr>
            </w:pPr>
            <w:r w:rsidRPr="008B4BD6">
              <w:rPr>
                <w:rFonts w:ascii="Times New Roman" w:hAnsi="Times New Roman"/>
                <w:sz w:val="24"/>
                <w:szCs w:val="24"/>
              </w:rPr>
              <w:t>Принят НДС к вычету</w:t>
            </w:r>
          </w:p>
        </w:tc>
        <w:tc>
          <w:tcPr>
            <w:tcW w:w="538"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68</w:t>
            </w:r>
          </w:p>
        </w:tc>
        <w:tc>
          <w:tcPr>
            <w:tcW w:w="60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19</w:t>
            </w:r>
          </w:p>
        </w:tc>
        <w:tc>
          <w:tcPr>
            <w:tcW w:w="606"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57 203</w:t>
            </w:r>
          </w:p>
        </w:tc>
      </w:tr>
      <w:tr w:rsidR="0051143B" w:rsidRPr="008B4BD6" w:rsidTr="00B21CA6">
        <w:tc>
          <w:tcPr>
            <w:tcW w:w="5000" w:type="pct"/>
            <w:gridSpan w:val="5"/>
          </w:tcPr>
          <w:p w:rsidR="0051143B" w:rsidRPr="008B4BD6" w:rsidRDefault="0051143B" w:rsidP="00B21CA6">
            <w:pPr>
              <w:tabs>
                <w:tab w:val="right" w:leader="dot" w:pos="9234"/>
              </w:tabs>
              <w:spacing w:after="0" w:line="240" w:lineRule="auto"/>
              <w:ind w:left="-109"/>
              <w:jc w:val="center"/>
              <w:rPr>
                <w:rFonts w:ascii="Times New Roman" w:hAnsi="Times New Roman"/>
                <w:b/>
                <w:sz w:val="24"/>
                <w:szCs w:val="24"/>
              </w:rPr>
            </w:pPr>
            <w:r w:rsidRPr="008B4BD6">
              <w:rPr>
                <w:rFonts w:ascii="Times New Roman" w:hAnsi="Times New Roman"/>
                <w:b/>
                <w:sz w:val="24"/>
                <w:szCs w:val="24"/>
              </w:rPr>
              <w:t>Налоговый учет</w:t>
            </w:r>
          </w:p>
        </w:tc>
      </w:tr>
      <w:tr w:rsidR="0051143B" w:rsidRPr="008B4BD6" w:rsidTr="00B21CA6">
        <w:tc>
          <w:tcPr>
            <w:tcW w:w="37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1.-7.</w:t>
            </w:r>
          </w:p>
        </w:tc>
        <w:tc>
          <w:tcPr>
            <w:tcW w:w="4621" w:type="pct"/>
            <w:gridSpan w:val="4"/>
          </w:tcPr>
          <w:p w:rsidR="0051143B" w:rsidRPr="008B4BD6" w:rsidRDefault="0051143B" w:rsidP="00B21CA6">
            <w:pPr>
              <w:tabs>
                <w:tab w:val="right" w:leader="dot" w:pos="9234"/>
              </w:tabs>
              <w:spacing w:after="0" w:line="240" w:lineRule="auto"/>
              <w:ind w:left="-109"/>
              <w:rPr>
                <w:rFonts w:ascii="Times New Roman" w:hAnsi="Times New Roman"/>
                <w:sz w:val="24"/>
                <w:szCs w:val="24"/>
              </w:rPr>
            </w:pPr>
            <w:r w:rsidRPr="008B4BD6">
              <w:rPr>
                <w:rFonts w:ascii="Times New Roman" w:hAnsi="Times New Roman"/>
                <w:sz w:val="24"/>
                <w:szCs w:val="24"/>
              </w:rPr>
              <w:t>Данные операции аналогичны бухгалтерскому учету</w:t>
            </w:r>
          </w:p>
        </w:tc>
      </w:tr>
      <w:tr w:rsidR="0051143B" w:rsidRPr="008B4BD6" w:rsidTr="00FE46E5">
        <w:tc>
          <w:tcPr>
            <w:tcW w:w="37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8.</w:t>
            </w:r>
          </w:p>
        </w:tc>
        <w:tc>
          <w:tcPr>
            <w:tcW w:w="2870" w:type="pct"/>
          </w:tcPr>
          <w:p w:rsidR="0051143B" w:rsidRPr="008B4BD6" w:rsidRDefault="0051143B" w:rsidP="00B21CA6">
            <w:pPr>
              <w:tabs>
                <w:tab w:val="right" w:leader="dot" w:pos="9234"/>
              </w:tabs>
              <w:spacing w:after="0" w:line="240" w:lineRule="auto"/>
              <w:ind w:left="-109"/>
              <w:jc w:val="both"/>
              <w:rPr>
                <w:rFonts w:ascii="Times New Roman" w:hAnsi="Times New Roman"/>
                <w:b/>
                <w:sz w:val="24"/>
                <w:szCs w:val="24"/>
              </w:rPr>
            </w:pPr>
            <w:r w:rsidRPr="008B4BD6">
              <w:rPr>
                <w:rFonts w:ascii="Times New Roman" w:hAnsi="Times New Roman"/>
                <w:b/>
                <w:sz w:val="24"/>
                <w:szCs w:val="24"/>
              </w:rPr>
              <w:t>15.09.2009 г.</w:t>
            </w:r>
          </w:p>
          <w:p w:rsidR="0051143B" w:rsidRPr="008B4BD6" w:rsidRDefault="0051143B" w:rsidP="00B21CA6">
            <w:pPr>
              <w:tabs>
                <w:tab w:val="right" w:leader="dot" w:pos="9234"/>
              </w:tabs>
              <w:spacing w:after="0" w:line="240" w:lineRule="auto"/>
              <w:ind w:left="-109"/>
              <w:jc w:val="both"/>
              <w:rPr>
                <w:rFonts w:ascii="Times New Roman" w:hAnsi="Times New Roman"/>
                <w:sz w:val="24"/>
                <w:szCs w:val="24"/>
              </w:rPr>
            </w:pPr>
            <w:r w:rsidRPr="008B4BD6">
              <w:rPr>
                <w:rFonts w:ascii="Times New Roman" w:hAnsi="Times New Roman"/>
                <w:sz w:val="24"/>
                <w:szCs w:val="24"/>
              </w:rPr>
              <w:t xml:space="preserve">Начислены проценты по кредиту со дня получения средства и до момента ввода в эксплуатацию </w:t>
            </w:r>
          </w:p>
        </w:tc>
        <w:tc>
          <w:tcPr>
            <w:tcW w:w="538"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91.2</w:t>
            </w:r>
          </w:p>
        </w:tc>
        <w:tc>
          <w:tcPr>
            <w:tcW w:w="60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66</w:t>
            </w:r>
          </w:p>
        </w:tc>
        <w:tc>
          <w:tcPr>
            <w:tcW w:w="606"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2 034</w:t>
            </w:r>
          </w:p>
        </w:tc>
      </w:tr>
      <w:tr w:rsidR="0051143B" w:rsidRPr="008B4BD6" w:rsidTr="00FE46E5">
        <w:tc>
          <w:tcPr>
            <w:tcW w:w="37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w:t>
            </w:r>
          </w:p>
        </w:tc>
        <w:tc>
          <w:tcPr>
            <w:tcW w:w="2870" w:type="pct"/>
          </w:tcPr>
          <w:p w:rsidR="0051143B" w:rsidRPr="008B4BD6" w:rsidRDefault="0051143B" w:rsidP="00B21CA6">
            <w:pPr>
              <w:tabs>
                <w:tab w:val="right" w:leader="dot" w:pos="9234"/>
              </w:tabs>
              <w:spacing w:after="0" w:line="240" w:lineRule="auto"/>
              <w:ind w:left="-109"/>
              <w:jc w:val="both"/>
              <w:rPr>
                <w:rFonts w:ascii="Times New Roman" w:hAnsi="Times New Roman"/>
                <w:sz w:val="24"/>
                <w:szCs w:val="24"/>
              </w:rPr>
            </w:pPr>
            <w:r w:rsidRPr="008B4BD6">
              <w:rPr>
                <w:rFonts w:ascii="Times New Roman" w:hAnsi="Times New Roman"/>
                <w:sz w:val="24"/>
                <w:szCs w:val="24"/>
              </w:rPr>
              <w:t>Объект основных средств введен в эксплуатацию</w:t>
            </w:r>
          </w:p>
        </w:tc>
        <w:tc>
          <w:tcPr>
            <w:tcW w:w="538"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01</w:t>
            </w:r>
          </w:p>
        </w:tc>
        <w:tc>
          <w:tcPr>
            <w:tcW w:w="60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08.4</w:t>
            </w:r>
          </w:p>
        </w:tc>
        <w:tc>
          <w:tcPr>
            <w:tcW w:w="606"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317 797</w:t>
            </w:r>
          </w:p>
        </w:tc>
      </w:tr>
      <w:tr w:rsidR="0051143B" w:rsidRPr="008B4BD6" w:rsidTr="00FE46E5">
        <w:tc>
          <w:tcPr>
            <w:tcW w:w="37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10.</w:t>
            </w:r>
          </w:p>
        </w:tc>
        <w:tc>
          <w:tcPr>
            <w:tcW w:w="2870" w:type="pct"/>
          </w:tcPr>
          <w:p w:rsidR="0051143B" w:rsidRPr="008B4BD6" w:rsidRDefault="0051143B" w:rsidP="00B21CA6">
            <w:pPr>
              <w:tabs>
                <w:tab w:val="right" w:leader="dot" w:pos="9234"/>
              </w:tabs>
              <w:spacing w:after="0" w:line="240" w:lineRule="auto"/>
              <w:ind w:left="-109"/>
              <w:jc w:val="both"/>
              <w:rPr>
                <w:rFonts w:ascii="Times New Roman" w:hAnsi="Times New Roman"/>
                <w:b/>
                <w:sz w:val="24"/>
                <w:szCs w:val="24"/>
              </w:rPr>
            </w:pPr>
            <w:r w:rsidRPr="008B4BD6">
              <w:rPr>
                <w:rFonts w:ascii="Times New Roman" w:hAnsi="Times New Roman"/>
                <w:sz w:val="24"/>
                <w:szCs w:val="24"/>
              </w:rPr>
              <w:t>Принят НДС к вычету</w:t>
            </w:r>
          </w:p>
        </w:tc>
        <w:tc>
          <w:tcPr>
            <w:tcW w:w="538"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68</w:t>
            </w:r>
          </w:p>
        </w:tc>
        <w:tc>
          <w:tcPr>
            <w:tcW w:w="60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19</w:t>
            </w:r>
          </w:p>
        </w:tc>
        <w:tc>
          <w:tcPr>
            <w:tcW w:w="606"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57 203</w:t>
            </w:r>
          </w:p>
        </w:tc>
      </w:tr>
    </w:tbl>
    <w:p w:rsidR="0051143B" w:rsidRPr="00E04C59" w:rsidRDefault="0051143B" w:rsidP="00DF13A8">
      <w:pPr>
        <w:spacing w:after="0" w:line="360" w:lineRule="auto"/>
        <w:ind w:firstLine="342"/>
        <w:jc w:val="both"/>
        <w:rPr>
          <w:rFonts w:ascii="Times New Roman" w:hAnsi="Times New Roman"/>
          <w:sz w:val="28"/>
          <w:szCs w:val="28"/>
        </w:rPr>
      </w:pPr>
    </w:p>
    <w:p w:rsidR="0051143B" w:rsidRPr="00E04C59" w:rsidRDefault="0051143B" w:rsidP="00DF13A8">
      <w:pPr>
        <w:spacing w:after="0" w:line="360" w:lineRule="auto"/>
        <w:ind w:firstLine="342"/>
        <w:jc w:val="both"/>
        <w:rPr>
          <w:rFonts w:ascii="Times New Roman" w:hAnsi="Times New Roman"/>
          <w:sz w:val="28"/>
          <w:szCs w:val="28"/>
        </w:rPr>
      </w:pPr>
      <w:r w:rsidRPr="00E04C59">
        <w:rPr>
          <w:rFonts w:ascii="Times New Roman" w:hAnsi="Times New Roman"/>
          <w:i/>
          <w:sz w:val="28"/>
          <w:szCs w:val="28"/>
        </w:rPr>
        <w:t>Операция 3.</w:t>
      </w:r>
      <w:r w:rsidRPr="00E04C59">
        <w:rPr>
          <w:rFonts w:ascii="Times New Roman" w:hAnsi="Times New Roman"/>
          <w:sz w:val="28"/>
          <w:szCs w:val="28"/>
        </w:rPr>
        <w:t xml:space="preserve"> За период с 17 по 31 августа начислены проценты за пользование кредитом в сумме 2 589 руб. = (375 000 руб. х (18 / 365 дн. х 14 дн.)) / 100. </w:t>
      </w:r>
    </w:p>
    <w:p w:rsidR="0051143B" w:rsidRPr="00E04C59" w:rsidRDefault="0051143B" w:rsidP="00DF13A8">
      <w:pPr>
        <w:spacing w:after="0" w:line="360" w:lineRule="auto"/>
        <w:ind w:firstLine="342"/>
        <w:jc w:val="both"/>
        <w:rPr>
          <w:rFonts w:ascii="Times New Roman" w:hAnsi="Times New Roman"/>
          <w:sz w:val="28"/>
          <w:szCs w:val="28"/>
        </w:rPr>
      </w:pPr>
      <w:r w:rsidRPr="00E04C59">
        <w:rPr>
          <w:rFonts w:ascii="Times New Roman" w:hAnsi="Times New Roman"/>
          <w:i/>
          <w:sz w:val="28"/>
          <w:szCs w:val="28"/>
        </w:rPr>
        <w:t>Операция 5.</w:t>
      </w:r>
      <w:r w:rsidRPr="00E04C59">
        <w:rPr>
          <w:rFonts w:ascii="Times New Roman" w:hAnsi="Times New Roman"/>
          <w:sz w:val="28"/>
          <w:szCs w:val="28"/>
        </w:rPr>
        <w:t xml:space="preserve"> Получен объект основных средств, поэтому за период с 1 по 4 сентября нужно начислить проценты за кредит в сумме 740 руб.</w:t>
      </w:r>
      <w:r>
        <w:rPr>
          <w:rFonts w:ascii="Times New Roman" w:hAnsi="Times New Roman"/>
          <w:sz w:val="28"/>
          <w:szCs w:val="28"/>
        </w:rPr>
        <w:t xml:space="preserve"> = </w:t>
      </w:r>
      <w:r w:rsidRPr="00E04C59">
        <w:rPr>
          <w:rFonts w:ascii="Times New Roman" w:hAnsi="Times New Roman"/>
          <w:sz w:val="28"/>
          <w:szCs w:val="28"/>
        </w:rPr>
        <w:t>(375 000 руб. х (18 / 365 дн. х 4 дн.)) / 100.</w:t>
      </w:r>
    </w:p>
    <w:p w:rsidR="0051143B" w:rsidRPr="00E04C59" w:rsidRDefault="0051143B" w:rsidP="00DF13A8">
      <w:pPr>
        <w:spacing w:after="0" w:line="360" w:lineRule="auto"/>
        <w:ind w:firstLine="342"/>
        <w:jc w:val="both"/>
        <w:rPr>
          <w:rFonts w:ascii="Times New Roman" w:hAnsi="Times New Roman"/>
          <w:sz w:val="28"/>
          <w:szCs w:val="28"/>
        </w:rPr>
      </w:pPr>
      <w:r w:rsidRPr="00E04C59">
        <w:rPr>
          <w:rFonts w:ascii="Times New Roman" w:hAnsi="Times New Roman"/>
          <w:i/>
          <w:sz w:val="28"/>
          <w:szCs w:val="28"/>
        </w:rPr>
        <w:t>Операция 6.</w:t>
      </w:r>
      <w:r>
        <w:rPr>
          <w:rFonts w:ascii="Times New Roman" w:hAnsi="Times New Roman"/>
          <w:sz w:val="28"/>
          <w:szCs w:val="28"/>
        </w:rPr>
        <w:t xml:space="preserve"> </w:t>
      </w:r>
      <w:r w:rsidRPr="00E04C59">
        <w:rPr>
          <w:rFonts w:ascii="Times New Roman" w:hAnsi="Times New Roman"/>
          <w:sz w:val="28"/>
          <w:szCs w:val="28"/>
        </w:rPr>
        <w:t>375 000 руб. – 57 203 руб. + 2 589 руб. + 740 руб. = 321 126 руб.</w:t>
      </w:r>
    </w:p>
    <w:p w:rsidR="0051143B" w:rsidRPr="00E04C59" w:rsidRDefault="0051143B" w:rsidP="00DF13A8">
      <w:pPr>
        <w:spacing w:after="0" w:line="360" w:lineRule="auto"/>
        <w:ind w:firstLine="342"/>
        <w:jc w:val="both"/>
        <w:rPr>
          <w:rFonts w:ascii="Times New Roman" w:hAnsi="Times New Roman"/>
          <w:sz w:val="28"/>
          <w:szCs w:val="28"/>
        </w:rPr>
      </w:pPr>
      <w:r w:rsidRPr="00E04C59">
        <w:rPr>
          <w:rFonts w:ascii="Times New Roman" w:hAnsi="Times New Roman"/>
          <w:i/>
          <w:sz w:val="28"/>
          <w:szCs w:val="28"/>
        </w:rPr>
        <w:t>Операция 8.</w:t>
      </w:r>
      <w:r w:rsidRPr="00E04C59">
        <w:rPr>
          <w:rFonts w:ascii="Times New Roman" w:hAnsi="Times New Roman"/>
          <w:sz w:val="28"/>
          <w:szCs w:val="28"/>
        </w:rPr>
        <w:t xml:space="preserve"> Объект основных средств введен в эксплуатацию. Нужно начислить проценты за период с 5 по 15 сентября и включить их в состав фактических затрат по его приобретению: 375 000 руб. х (18 / 365 дн. х 11 дн.) / 100 = 2 034 руб.</w:t>
      </w:r>
    </w:p>
    <w:p w:rsidR="0051143B" w:rsidRDefault="0051143B" w:rsidP="00DF13A8">
      <w:pPr>
        <w:spacing w:after="0" w:line="360" w:lineRule="auto"/>
        <w:ind w:firstLine="342"/>
        <w:jc w:val="both"/>
        <w:rPr>
          <w:rFonts w:ascii="Times New Roman" w:hAnsi="Times New Roman"/>
          <w:sz w:val="28"/>
          <w:szCs w:val="28"/>
        </w:rPr>
      </w:pPr>
      <w:r w:rsidRPr="00E04C59">
        <w:rPr>
          <w:rFonts w:ascii="Times New Roman" w:hAnsi="Times New Roman"/>
          <w:i/>
          <w:sz w:val="28"/>
          <w:szCs w:val="28"/>
        </w:rPr>
        <w:t>Операция 9.</w:t>
      </w:r>
      <w:r w:rsidRPr="00E04C59">
        <w:rPr>
          <w:rFonts w:ascii="Times New Roman" w:hAnsi="Times New Roman"/>
          <w:sz w:val="28"/>
          <w:szCs w:val="28"/>
        </w:rPr>
        <w:t xml:space="preserve"> Объект основных средств введен в эксплуатацию с первоначальной стоимостью, которая включает в себя проценты по кредиту, начисленные с момента получения объекта до даты ввода его в эксплуатацию: 317 797 + 2 034 = 319 831 руб.</w:t>
      </w:r>
    </w:p>
    <w:p w:rsidR="0051143B" w:rsidRPr="00E04C59" w:rsidRDefault="0051143B" w:rsidP="00CB405C">
      <w:pPr>
        <w:spacing w:after="0" w:line="360" w:lineRule="auto"/>
        <w:ind w:firstLine="342"/>
        <w:jc w:val="both"/>
        <w:rPr>
          <w:rFonts w:ascii="Times New Roman" w:hAnsi="Times New Roman"/>
          <w:sz w:val="28"/>
          <w:szCs w:val="28"/>
        </w:rPr>
      </w:pPr>
      <w:r>
        <w:rPr>
          <w:rFonts w:ascii="Times New Roman" w:hAnsi="Times New Roman"/>
          <w:sz w:val="28"/>
          <w:szCs w:val="28"/>
        </w:rPr>
        <w:t xml:space="preserve">Руководствуясь пп. 2 п. 1 ст. 265 НК РФ, </w:t>
      </w:r>
      <w:r w:rsidRPr="002140EC">
        <w:rPr>
          <w:rFonts w:ascii="Times New Roman" w:hAnsi="Times New Roman"/>
          <w:sz w:val="28"/>
          <w:szCs w:val="28"/>
        </w:rPr>
        <w:t>бухгалтер</w:t>
      </w:r>
      <w:r>
        <w:rPr>
          <w:rFonts w:ascii="Times New Roman" w:hAnsi="Times New Roman"/>
          <w:sz w:val="28"/>
          <w:szCs w:val="28"/>
        </w:rPr>
        <w:t xml:space="preserve"> не включила проценты по полученному кредиту в первоначальную стоимость объекта основных средств, в результате чего возникла разница между налоговым и бухгалтерским учетом.</w:t>
      </w:r>
    </w:p>
    <w:p w:rsidR="0051143B" w:rsidRPr="009056F7" w:rsidRDefault="0051143B" w:rsidP="00DF13A8">
      <w:pPr>
        <w:spacing w:after="0" w:line="360" w:lineRule="auto"/>
        <w:ind w:firstLine="342"/>
        <w:jc w:val="both"/>
        <w:rPr>
          <w:rFonts w:ascii="Times New Roman" w:hAnsi="Times New Roman"/>
          <w:sz w:val="28"/>
          <w:szCs w:val="28"/>
        </w:rPr>
      </w:pPr>
      <w:r w:rsidRPr="009056F7">
        <w:rPr>
          <w:rFonts w:ascii="Times New Roman" w:hAnsi="Times New Roman"/>
          <w:sz w:val="28"/>
          <w:szCs w:val="28"/>
        </w:rPr>
        <w:t>ООО «</w:t>
      </w:r>
      <w:r>
        <w:rPr>
          <w:rFonts w:ascii="Times New Roman" w:hAnsi="Times New Roman"/>
          <w:sz w:val="28"/>
          <w:szCs w:val="28"/>
        </w:rPr>
        <w:t>Орризон Рус</w:t>
      </w:r>
      <w:r w:rsidRPr="009056F7">
        <w:rPr>
          <w:rFonts w:ascii="Times New Roman" w:hAnsi="Times New Roman"/>
          <w:sz w:val="28"/>
          <w:szCs w:val="28"/>
        </w:rPr>
        <w:t>» приобрела объекты основных средств (фритюрницы), стоимость которых выражена в условных единицах (</w:t>
      </w:r>
      <w:r>
        <w:rPr>
          <w:rFonts w:ascii="Times New Roman" w:hAnsi="Times New Roman"/>
          <w:sz w:val="28"/>
          <w:szCs w:val="28"/>
        </w:rPr>
        <w:t>1 у. е. приравнена к 1 долл. США.</w:t>
      </w:r>
      <w:r w:rsidRPr="009056F7">
        <w:rPr>
          <w:rFonts w:ascii="Times New Roman" w:hAnsi="Times New Roman"/>
          <w:sz w:val="28"/>
          <w:szCs w:val="28"/>
        </w:rPr>
        <w:t xml:space="preserve">) и составляет 70 800 у.е., в том числе НДС – 10 800 у.е. </w:t>
      </w:r>
      <w:r>
        <w:rPr>
          <w:rFonts w:ascii="Times New Roman" w:hAnsi="Times New Roman"/>
          <w:sz w:val="28"/>
          <w:szCs w:val="28"/>
        </w:rPr>
        <w:t>Договором было установлено, что пересчет иностранной валюты в рубли производится в соответствии с официальным курсом Банка России.</w:t>
      </w:r>
    </w:p>
    <w:p w:rsidR="0051143B" w:rsidRPr="009056F7" w:rsidRDefault="0051143B" w:rsidP="00DF13A8">
      <w:pPr>
        <w:spacing w:after="0" w:line="360" w:lineRule="auto"/>
        <w:ind w:firstLine="342"/>
        <w:jc w:val="both"/>
        <w:rPr>
          <w:rFonts w:ascii="Times New Roman" w:hAnsi="Times New Roman"/>
          <w:sz w:val="28"/>
          <w:szCs w:val="28"/>
        </w:rPr>
      </w:pPr>
      <w:r w:rsidRPr="009056F7">
        <w:rPr>
          <w:rFonts w:ascii="Times New Roman" w:hAnsi="Times New Roman"/>
          <w:sz w:val="28"/>
          <w:szCs w:val="28"/>
        </w:rPr>
        <w:t>Объекты основных средств приобретены 05.0</w:t>
      </w:r>
      <w:r>
        <w:rPr>
          <w:rFonts w:ascii="Times New Roman" w:hAnsi="Times New Roman"/>
          <w:sz w:val="28"/>
          <w:szCs w:val="28"/>
        </w:rPr>
        <w:t>6</w:t>
      </w:r>
      <w:r w:rsidRPr="009056F7">
        <w:rPr>
          <w:rFonts w:ascii="Times New Roman" w:hAnsi="Times New Roman"/>
          <w:sz w:val="28"/>
          <w:szCs w:val="28"/>
        </w:rPr>
        <w:t>.09 г. Ввод в эксплуатацию произведен 03.0</w:t>
      </w:r>
      <w:r>
        <w:rPr>
          <w:rFonts w:ascii="Times New Roman" w:hAnsi="Times New Roman"/>
          <w:sz w:val="28"/>
          <w:szCs w:val="28"/>
        </w:rPr>
        <w:t>7</w:t>
      </w:r>
      <w:r w:rsidRPr="009056F7">
        <w:rPr>
          <w:rFonts w:ascii="Times New Roman" w:hAnsi="Times New Roman"/>
          <w:sz w:val="28"/>
          <w:szCs w:val="28"/>
        </w:rPr>
        <w:t>.09 г., оплата поставщику произведена 03.0</w:t>
      </w:r>
      <w:r>
        <w:rPr>
          <w:rFonts w:ascii="Times New Roman" w:hAnsi="Times New Roman"/>
          <w:sz w:val="28"/>
          <w:szCs w:val="28"/>
        </w:rPr>
        <w:t>7</w:t>
      </w:r>
      <w:r w:rsidRPr="009056F7">
        <w:rPr>
          <w:rFonts w:ascii="Times New Roman" w:hAnsi="Times New Roman"/>
          <w:sz w:val="28"/>
          <w:szCs w:val="28"/>
        </w:rPr>
        <w:t>.09 г.</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Справочные данные: официальный курс Банка России: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на 05.0</w:t>
      </w:r>
      <w:r w:rsidRPr="009056F7">
        <w:rPr>
          <w:rFonts w:ascii="Times New Roman" w:hAnsi="Times New Roman"/>
          <w:sz w:val="28"/>
          <w:szCs w:val="28"/>
        </w:rPr>
        <w:t>6</w:t>
      </w:r>
      <w:r>
        <w:rPr>
          <w:rFonts w:ascii="Times New Roman" w:hAnsi="Times New Roman"/>
          <w:sz w:val="28"/>
          <w:szCs w:val="28"/>
        </w:rPr>
        <w:t>.2009 – 3</w:t>
      </w:r>
      <w:r w:rsidRPr="009056F7">
        <w:rPr>
          <w:rFonts w:ascii="Times New Roman" w:hAnsi="Times New Roman"/>
          <w:sz w:val="28"/>
          <w:szCs w:val="28"/>
        </w:rPr>
        <w:t>0</w:t>
      </w:r>
      <w:r>
        <w:rPr>
          <w:rFonts w:ascii="Times New Roman" w:hAnsi="Times New Roman"/>
          <w:sz w:val="28"/>
          <w:szCs w:val="28"/>
        </w:rPr>
        <w:t>,</w:t>
      </w:r>
      <w:r w:rsidRPr="009056F7">
        <w:rPr>
          <w:rFonts w:ascii="Times New Roman" w:hAnsi="Times New Roman"/>
          <w:sz w:val="28"/>
          <w:szCs w:val="28"/>
        </w:rPr>
        <w:t>88</w:t>
      </w:r>
      <w:r>
        <w:rPr>
          <w:rFonts w:ascii="Times New Roman" w:hAnsi="Times New Roman"/>
          <w:sz w:val="28"/>
          <w:szCs w:val="28"/>
        </w:rPr>
        <w:t xml:space="preserve"> руб./долл. США;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на 30.0</w:t>
      </w:r>
      <w:r w:rsidRPr="009056F7">
        <w:rPr>
          <w:rFonts w:ascii="Times New Roman" w:hAnsi="Times New Roman"/>
          <w:sz w:val="28"/>
          <w:szCs w:val="28"/>
        </w:rPr>
        <w:t>6</w:t>
      </w:r>
      <w:r>
        <w:rPr>
          <w:rFonts w:ascii="Times New Roman" w:hAnsi="Times New Roman"/>
          <w:sz w:val="28"/>
          <w:szCs w:val="28"/>
        </w:rPr>
        <w:t xml:space="preserve">.2009 – </w:t>
      </w:r>
      <w:r w:rsidRPr="009056F7">
        <w:rPr>
          <w:rFonts w:ascii="Times New Roman" w:hAnsi="Times New Roman"/>
          <w:sz w:val="28"/>
          <w:szCs w:val="28"/>
        </w:rPr>
        <w:t>31</w:t>
      </w:r>
      <w:r>
        <w:rPr>
          <w:rFonts w:ascii="Times New Roman" w:hAnsi="Times New Roman"/>
          <w:sz w:val="28"/>
          <w:szCs w:val="28"/>
        </w:rPr>
        <w:t>,</w:t>
      </w:r>
      <w:r w:rsidRPr="009056F7">
        <w:rPr>
          <w:rFonts w:ascii="Times New Roman" w:hAnsi="Times New Roman"/>
          <w:sz w:val="28"/>
          <w:szCs w:val="28"/>
        </w:rPr>
        <w:t>29</w:t>
      </w:r>
      <w:r>
        <w:rPr>
          <w:rFonts w:ascii="Times New Roman" w:hAnsi="Times New Roman"/>
          <w:sz w:val="28"/>
          <w:szCs w:val="28"/>
        </w:rPr>
        <w:t xml:space="preserve"> руб./долл. США;</w:t>
      </w:r>
    </w:p>
    <w:p w:rsidR="0051143B" w:rsidRPr="00836CF3"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на 03.0</w:t>
      </w:r>
      <w:r w:rsidRPr="009056F7">
        <w:rPr>
          <w:rFonts w:ascii="Times New Roman" w:hAnsi="Times New Roman"/>
          <w:sz w:val="28"/>
          <w:szCs w:val="28"/>
        </w:rPr>
        <w:t>7</w:t>
      </w:r>
      <w:r>
        <w:rPr>
          <w:rFonts w:ascii="Times New Roman" w:hAnsi="Times New Roman"/>
          <w:sz w:val="28"/>
          <w:szCs w:val="28"/>
        </w:rPr>
        <w:t>.2009 – 31,12 руб./долл. США</w:t>
      </w:r>
      <w:r w:rsidRPr="009056F7">
        <w:rPr>
          <w:rFonts w:ascii="Times New Roman" w:hAnsi="Times New Roman"/>
          <w:sz w:val="28"/>
          <w:szCs w:val="28"/>
        </w:rPr>
        <w:t>.</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Таким образом, бухгалтером был составлен следующий журнал </w:t>
      </w:r>
      <w:r w:rsidRPr="009056F7">
        <w:rPr>
          <w:rFonts w:ascii="Times New Roman" w:hAnsi="Times New Roman"/>
          <w:sz w:val="28"/>
          <w:szCs w:val="28"/>
        </w:rPr>
        <w:t xml:space="preserve">хозяйственных операций (Таблица 5). </w:t>
      </w:r>
    </w:p>
    <w:p w:rsidR="0051143B" w:rsidRPr="009056F7" w:rsidRDefault="0051143B" w:rsidP="00DF13A8">
      <w:pPr>
        <w:spacing w:after="0" w:line="360" w:lineRule="auto"/>
        <w:ind w:firstLine="342"/>
        <w:jc w:val="right"/>
        <w:rPr>
          <w:rFonts w:ascii="Times New Roman" w:hAnsi="Times New Roman"/>
          <w:sz w:val="28"/>
          <w:szCs w:val="28"/>
        </w:rPr>
      </w:pPr>
      <w:r w:rsidRPr="009056F7">
        <w:rPr>
          <w:rFonts w:ascii="Times New Roman" w:hAnsi="Times New Roman"/>
          <w:sz w:val="28"/>
          <w:szCs w:val="28"/>
        </w:rPr>
        <w:t>Таблица 5.</w:t>
      </w:r>
    </w:p>
    <w:p w:rsidR="0051143B" w:rsidRPr="009056F7" w:rsidRDefault="0051143B" w:rsidP="00DF13A8">
      <w:pPr>
        <w:spacing w:after="0" w:line="360" w:lineRule="auto"/>
        <w:ind w:firstLine="342"/>
        <w:jc w:val="center"/>
        <w:rPr>
          <w:rFonts w:ascii="Times New Roman" w:hAnsi="Times New Roman"/>
          <w:sz w:val="28"/>
          <w:szCs w:val="28"/>
        </w:rPr>
      </w:pPr>
      <w:r w:rsidRPr="009056F7">
        <w:rPr>
          <w:rFonts w:ascii="Times New Roman" w:hAnsi="Times New Roman"/>
          <w:sz w:val="28"/>
          <w:szCs w:val="28"/>
        </w:rPr>
        <w:t>Журнал хозяйственных операций</w:t>
      </w:r>
      <w:r>
        <w:rPr>
          <w:rFonts w:ascii="Times New Roman" w:hAnsi="Times New Roman"/>
          <w:sz w:val="28"/>
          <w:szCs w:val="28"/>
        </w:rPr>
        <w:t xml:space="preserve"> в ООО «Орризон Рус»</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222"/>
        <w:gridCol w:w="999"/>
        <w:gridCol w:w="1134"/>
        <w:gridCol w:w="1232"/>
      </w:tblGrid>
      <w:tr w:rsidR="0051143B" w:rsidRPr="008B4BD6" w:rsidTr="00FE46E5">
        <w:tc>
          <w:tcPr>
            <w:tcW w:w="253" w:type="pct"/>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w:t>
            </w:r>
          </w:p>
        </w:tc>
        <w:tc>
          <w:tcPr>
            <w:tcW w:w="2887"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Хозяйственная операция</w:t>
            </w:r>
          </w:p>
        </w:tc>
        <w:tc>
          <w:tcPr>
            <w:tcW w:w="552"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Дебет</w:t>
            </w:r>
          </w:p>
        </w:tc>
        <w:tc>
          <w:tcPr>
            <w:tcW w:w="627"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Кредит</w:t>
            </w:r>
          </w:p>
        </w:tc>
        <w:tc>
          <w:tcPr>
            <w:tcW w:w="680"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Сумма, руб.</w:t>
            </w:r>
          </w:p>
        </w:tc>
      </w:tr>
      <w:tr w:rsidR="0051143B" w:rsidRPr="008B4BD6" w:rsidTr="005446D0">
        <w:tc>
          <w:tcPr>
            <w:tcW w:w="5000" w:type="pct"/>
            <w:gridSpan w:val="5"/>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Бухгалтерский учет</w:t>
            </w:r>
          </w:p>
        </w:tc>
      </w:tr>
      <w:tr w:rsidR="0051143B" w:rsidRPr="008B4BD6" w:rsidTr="00FE46E5">
        <w:tc>
          <w:tcPr>
            <w:tcW w:w="253"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w:t>
            </w:r>
          </w:p>
        </w:tc>
        <w:tc>
          <w:tcPr>
            <w:tcW w:w="2887" w:type="pct"/>
          </w:tcPr>
          <w:p w:rsidR="0051143B" w:rsidRPr="008B4BD6" w:rsidRDefault="0051143B" w:rsidP="00BA74F1">
            <w:pPr>
              <w:tabs>
                <w:tab w:val="right" w:leader="dot" w:pos="9234"/>
              </w:tabs>
              <w:spacing w:after="0" w:line="240" w:lineRule="auto"/>
              <w:jc w:val="both"/>
              <w:rPr>
                <w:rFonts w:ascii="Times New Roman" w:hAnsi="Times New Roman"/>
                <w:b/>
                <w:sz w:val="24"/>
                <w:szCs w:val="24"/>
              </w:rPr>
            </w:pPr>
            <w:r w:rsidRPr="008B4BD6">
              <w:rPr>
                <w:rFonts w:ascii="Times New Roman" w:hAnsi="Times New Roman"/>
                <w:b/>
                <w:sz w:val="24"/>
                <w:szCs w:val="24"/>
              </w:rPr>
              <w:t>05.06.09 г.</w:t>
            </w:r>
          </w:p>
          <w:p w:rsidR="0051143B" w:rsidRPr="008B4BD6" w:rsidRDefault="0051143B" w:rsidP="00BA74F1">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Оприходованы объекты основных средств</w:t>
            </w:r>
          </w:p>
        </w:tc>
        <w:tc>
          <w:tcPr>
            <w:tcW w:w="552"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08</w:t>
            </w:r>
          </w:p>
        </w:tc>
        <w:tc>
          <w:tcPr>
            <w:tcW w:w="627"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60</w:t>
            </w:r>
          </w:p>
        </w:tc>
        <w:tc>
          <w:tcPr>
            <w:tcW w:w="680"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1 852 800</w:t>
            </w:r>
          </w:p>
        </w:tc>
      </w:tr>
      <w:tr w:rsidR="0051143B" w:rsidRPr="008B4BD6" w:rsidTr="00FE46E5">
        <w:tc>
          <w:tcPr>
            <w:tcW w:w="253"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2.</w:t>
            </w:r>
          </w:p>
        </w:tc>
        <w:tc>
          <w:tcPr>
            <w:tcW w:w="2887" w:type="pct"/>
          </w:tcPr>
          <w:p w:rsidR="0051143B" w:rsidRPr="008B4BD6" w:rsidRDefault="0051143B" w:rsidP="00BA74F1">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Отражен НДС по приобретению объектов основных средств</w:t>
            </w:r>
          </w:p>
        </w:tc>
        <w:tc>
          <w:tcPr>
            <w:tcW w:w="552"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19</w:t>
            </w:r>
          </w:p>
        </w:tc>
        <w:tc>
          <w:tcPr>
            <w:tcW w:w="627"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60</w:t>
            </w:r>
          </w:p>
        </w:tc>
        <w:tc>
          <w:tcPr>
            <w:tcW w:w="680"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333 504</w:t>
            </w:r>
          </w:p>
        </w:tc>
      </w:tr>
      <w:tr w:rsidR="0051143B" w:rsidRPr="008B4BD6" w:rsidTr="00FE46E5">
        <w:tc>
          <w:tcPr>
            <w:tcW w:w="253"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3.</w:t>
            </w:r>
          </w:p>
        </w:tc>
        <w:tc>
          <w:tcPr>
            <w:tcW w:w="2887" w:type="pct"/>
          </w:tcPr>
          <w:p w:rsidR="0051143B" w:rsidRPr="008B4BD6" w:rsidRDefault="0051143B" w:rsidP="00BA74F1">
            <w:pPr>
              <w:tabs>
                <w:tab w:val="right" w:leader="dot" w:pos="9234"/>
              </w:tabs>
              <w:spacing w:after="0" w:line="240" w:lineRule="auto"/>
              <w:jc w:val="both"/>
              <w:rPr>
                <w:rFonts w:ascii="Times New Roman" w:hAnsi="Times New Roman"/>
                <w:b/>
                <w:sz w:val="24"/>
                <w:szCs w:val="24"/>
              </w:rPr>
            </w:pPr>
            <w:r w:rsidRPr="008B4BD6">
              <w:rPr>
                <w:rFonts w:ascii="Times New Roman" w:hAnsi="Times New Roman"/>
                <w:b/>
                <w:sz w:val="24"/>
                <w:szCs w:val="24"/>
              </w:rPr>
              <w:t>30.06.09 г.</w:t>
            </w:r>
          </w:p>
          <w:p w:rsidR="0051143B" w:rsidRPr="008B4BD6" w:rsidRDefault="0051143B" w:rsidP="00BA74F1">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Отражена отрицательная курсовая разница</w:t>
            </w:r>
          </w:p>
        </w:tc>
        <w:tc>
          <w:tcPr>
            <w:tcW w:w="552"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91.2</w:t>
            </w:r>
          </w:p>
        </w:tc>
        <w:tc>
          <w:tcPr>
            <w:tcW w:w="627"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60</w:t>
            </w:r>
          </w:p>
        </w:tc>
        <w:tc>
          <w:tcPr>
            <w:tcW w:w="680"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29 028</w:t>
            </w:r>
          </w:p>
        </w:tc>
      </w:tr>
      <w:tr w:rsidR="0051143B" w:rsidRPr="008B4BD6" w:rsidTr="00FE46E5">
        <w:tc>
          <w:tcPr>
            <w:tcW w:w="253"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4.</w:t>
            </w:r>
          </w:p>
        </w:tc>
        <w:tc>
          <w:tcPr>
            <w:tcW w:w="2887" w:type="pct"/>
          </w:tcPr>
          <w:p w:rsidR="0051143B" w:rsidRPr="008B4BD6" w:rsidRDefault="0051143B" w:rsidP="00BA74F1">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Отражен отложенный налоговый актив</w:t>
            </w:r>
          </w:p>
        </w:tc>
        <w:tc>
          <w:tcPr>
            <w:tcW w:w="552"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09</w:t>
            </w:r>
          </w:p>
        </w:tc>
        <w:tc>
          <w:tcPr>
            <w:tcW w:w="627"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68</w:t>
            </w:r>
          </w:p>
        </w:tc>
        <w:tc>
          <w:tcPr>
            <w:tcW w:w="680"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5 806</w:t>
            </w:r>
          </w:p>
        </w:tc>
      </w:tr>
    </w:tbl>
    <w:p w:rsidR="0051143B" w:rsidRDefault="0051143B" w:rsidP="00FE46E5">
      <w:pPr>
        <w:spacing w:after="0" w:line="360" w:lineRule="auto"/>
        <w:ind w:firstLine="342"/>
        <w:jc w:val="right"/>
        <w:rPr>
          <w:rFonts w:ascii="Times New Roman" w:hAnsi="Times New Roman"/>
          <w:sz w:val="28"/>
          <w:szCs w:val="28"/>
        </w:rPr>
      </w:pPr>
      <w:r>
        <w:rPr>
          <w:rFonts w:ascii="Times New Roman" w:hAnsi="Times New Roman"/>
          <w:sz w:val="28"/>
          <w:szCs w:val="28"/>
        </w:rPr>
        <w:t>Продолжение таблицы 5.</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179"/>
        <w:gridCol w:w="1221"/>
        <w:gridCol w:w="1008"/>
        <w:gridCol w:w="1179"/>
      </w:tblGrid>
      <w:tr w:rsidR="0051143B" w:rsidRPr="008B4BD6" w:rsidTr="00FE46E5">
        <w:tc>
          <w:tcPr>
            <w:tcW w:w="253" w:type="pct"/>
          </w:tcPr>
          <w:p w:rsidR="0051143B" w:rsidRPr="008B4BD6" w:rsidRDefault="0051143B" w:rsidP="00B21CA6">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w:t>
            </w:r>
          </w:p>
        </w:tc>
        <w:tc>
          <w:tcPr>
            <w:tcW w:w="2863" w:type="pct"/>
            <w:vAlign w:val="center"/>
          </w:tcPr>
          <w:p w:rsidR="0051143B" w:rsidRPr="008B4BD6" w:rsidRDefault="0051143B" w:rsidP="00B21CA6">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Хозяйственная операция</w:t>
            </w:r>
          </w:p>
        </w:tc>
        <w:tc>
          <w:tcPr>
            <w:tcW w:w="675" w:type="pct"/>
            <w:vAlign w:val="center"/>
          </w:tcPr>
          <w:p w:rsidR="0051143B" w:rsidRPr="008B4BD6" w:rsidRDefault="0051143B" w:rsidP="00B21CA6">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Дебет</w:t>
            </w:r>
          </w:p>
        </w:tc>
        <w:tc>
          <w:tcPr>
            <w:tcW w:w="557" w:type="pct"/>
            <w:vAlign w:val="center"/>
          </w:tcPr>
          <w:p w:rsidR="0051143B" w:rsidRPr="008B4BD6" w:rsidRDefault="0051143B" w:rsidP="00B21CA6">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Кредит</w:t>
            </w:r>
          </w:p>
        </w:tc>
        <w:tc>
          <w:tcPr>
            <w:tcW w:w="652" w:type="pct"/>
            <w:vAlign w:val="center"/>
          </w:tcPr>
          <w:p w:rsidR="0051143B" w:rsidRPr="008B4BD6" w:rsidRDefault="0051143B" w:rsidP="00B21CA6">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Сумма, руб.</w:t>
            </w:r>
          </w:p>
        </w:tc>
      </w:tr>
      <w:tr w:rsidR="0051143B" w:rsidRPr="008B4BD6" w:rsidTr="00FE46E5">
        <w:tc>
          <w:tcPr>
            <w:tcW w:w="5000" w:type="pct"/>
            <w:gridSpan w:val="5"/>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b/>
                <w:sz w:val="24"/>
                <w:szCs w:val="24"/>
              </w:rPr>
              <w:t>Бухгалтерский учет</w:t>
            </w:r>
          </w:p>
        </w:tc>
      </w:tr>
      <w:tr w:rsidR="0051143B" w:rsidRPr="008B4BD6" w:rsidTr="00FE46E5">
        <w:tc>
          <w:tcPr>
            <w:tcW w:w="253"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w:t>
            </w:r>
          </w:p>
        </w:tc>
        <w:tc>
          <w:tcPr>
            <w:tcW w:w="2863" w:type="pct"/>
          </w:tcPr>
          <w:p w:rsidR="0051143B" w:rsidRPr="008B4BD6" w:rsidRDefault="0051143B" w:rsidP="00B21CA6">
            <w:pPr>
              <w:tabs>
                <w:tab w:val="right" w:leader="dot" w:pos="9234"/>
              </w:tabs>
              <w:spacing w:after="0" w:line="240" w:lineRule="auto"/>
              <w:jc w:val="both"/>
              <w:rPr>
                <w:rFonts w:ascii="Times New Roman" w:hAnsi="Times New Roman"/>
                <w:b/>
                <w:sz w:val="24"/>
                <w:szCs w:val="24"/>
              </w:rPr>
            </w:pPr>
            <w:r w:rsidRPr="008B4BD6">
              <w:rPr>
                <w:rFonts w:ascii="Times New Roman" w:hAnsi="Times New Roman"/>
                <w:b/>
                <w:sz w:val="24"/>
                <w:szCs w:val="24"/>
              </w:rPr>
              <w:t>03.07.09 г.</w:t>
            </w:r>
          </w:p>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Перечислены денежные средства поставщику</w:t>
            </w:r>
          </w:p>
        </w:tc>
        <w:tc>
          <w:tcPr>
            <w:tcW w:w="675"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60</w:t>
            </w:r>
          </w:p>
        </w:tc>
        <w:tc>
          <w:tcPr>
            <w:tcW w:w="55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51</w:t>
            </w:r>
          </w:p>
        </w:tc>
        <w:tc>
          <w:tcPr>
            <w:tcW w:w="652"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2 203 296</w:t>
            </w:r>
          </w:p>
        </w:tc>
      </w:tr>
      <w:tr w:rsidR="0051143B" w:rsidRPr="008B4BD6" w:rsidTr="00FE46E5">
        <w:tc>
          <w:tcPr>
            <w:tcW w:w="253"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w:t>
            </w:r>
          </w:p>
        </w:tc>
        <w:tc>
          <w:tcPr>
            <w:tcW w:w="2863" w:type="pct"/>
          </w:tcPr>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Отражена положительная курсовая разница</w:t>
            </w:r>
          </w:p>
        </w:tc>
        <w:tc>
          <w:tcPr>
            <w:tcW w:w="675"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60</w:t>
            </w:r>
          </w:p>
        </w:tc>
        <w:tc>
          <w:tcPr>
            <w:tcW w:w="55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91.1</w:t>
            </w:r>
          </w:p>
        </w:tc>
        <w:tc>
          <w:tcPr>
            <w:tcW w:w="652"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12 036</w:t>
            </w:r>
          </w:p>
        </w:tc>
      </w:tr>
      <w:tr w:rsidR="0051143B" w:rsidRPr="008B4BD6" w:rsidTr="00FE46E5">
        <w:tc>
          <w:tcPr>
            <w:tcW w:w="253"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7.</w:t>
            </w:r>
          </w:p>
        </w:tc>
        <w:tc>
          <w:tcPr>
            <w:tcW w:w="2863" w:type="pct"/>
          </w:tcPr>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Отражено списание отложенного налогового актива</w:t>
            </w:r>
          </w:p>
        </w:tc>
        <w:tc>
          <w:tcPr>
            <w:tcW w:w="675"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68</w:t>
            </w:r>
          </w:p>
        </w:tc>
        <w:tc>
          <w:tcPr>
            <w:tcW w:w="55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09</w:t>
            </w:r>
          </w:p>
        </w:tc>
        <w:tc>
          <w:tcPr>
            <w:tcW w:w="652"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5 806</w:t>
            </w:r>
          </w:p>
        </w:tc>
      </w:tr>
      <w:tr w:rsidR="0051143B" w:rsidRPr="008B4BD6" w:rsidTr="00FE46E5">
        <w:tc>
          <w:tcPr>
            <w:tcW w:w="253"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8.</w:t>
            </w:r>
          </w:p>
        </w:tc>
        <w:tc>
          <w:tcPr>
            <w:tcW w:w="2863" w:type="pct"/>
          </w:tcPr>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Введены в эксплуатацию объекты основных средств</w:t>
            </w:r>
          </w:p>
        </w:tc>
        <w:tc>
          <w:tcPr>
            <w:tcW w:w="675"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01</w:t>
            </w:r>
          </w:p>
        </w:tc>
        <w:tc>
          <w:tcPr>
            <w:tcW w:w="55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08</w:t>
            </w:r>
          </w:p>
        </w:tc>
        <w:tc>
          <w:tcPr>
            <w:tcW w:w="652"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1 852 800</w:t>
            </w:r>
          </w:p>
        </w:tc>
      </w:tr>
      <w:tr w:rsidR="0051143B" w:rsidRPr="008B4BD6" w:rsidTr="00FE46E5">
        <w:tc>
          <w:tcPr>
            <w:tcW w:w="253"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w:t>
            </w:r>
          </w:p>
        </w:tc>
        <w:tc>
          <w:tcPr>
            <w:tcW w:w="2863" w:type="pct"/>
          </w:tcPr>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Принят к вычету НДС</w:t>
            </w:r>
          </w:p>
        </w:tc>
        <w:tc>
          <w:tcPr>
            <w:tcW w:w="675"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68</w:t>
            </w:r>
          </w:p>
        </w:tc>
        <w:tc>
          <w:tcPr>
            <w:tcW w:w="55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19</w:t>
            </w:r>
          </w:p>
        </w:tc>
        <w:tc>
          <w:tcPr>
            <w:tcW w:w="652"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333 504</w:t>
            </w:r>
          </w:p>
        </w:tc>
      </w:tr>
      <w:tr w:rsidR="0051143B" w:rsidRPr="008B4BD6" w:rsidTr="00B21CA6">
        <w:tc>
          <w:tcPr>
            <w:tcW w:w="5000" w:type="pct"/>
            <w:gridSpan w:val="5"/>
          </w:tcPr>
          <w:p w:rsidR="0051143B" w:rsidRPr="008B4BD6" w:rsidRDefault="0051143B" w:rsidP="00B21CA6">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Налоговый учет</w:t>
            </w:r>
          </w:p>
        </w:tc>
      </w:tr>
      <w:tr w:rsidR="0051143B" w:rsidRPr="008B4BD6" w:rsidTr="00FE46E5">
        <w:tc>
          <w:tcPr>
            <w:tcW w:w="253"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w:t>
            </w:r>
          </w:p>
        </w:tc>
        <w:tc>
          <w:tcPr>
            <w:tcW w:w="2863" w:type="pct"/>
          </w:tcPr>
          <w:p w:rsidR="0051143B" w:rsidRPr="008B4BD6" w:rsidRDefault="0051143B" w:rsidP="00B21CA6">
            <w:pPr>
              <w:tabs>
                <w:tab w:val="right" w:leader="dot" w:pos="9234"/>
              </w:tabs>
              <w:spacing w:after="0" w:line="240" w:lineRule="auto"/>
              <w:jc w:val="both"/>
              <w:rPr>
                <w:rFonts w:ascii="Times New Roman" w:hAnsi="Times New Roman"/>
                <w:b/>
                <w:sz w:val="24"/>
                <w:szCs w:val="24"/>
              </w:rPr>
            </w:pPr>
            <w:r w:rsidRPr="008B4BD6">
              <w:rPr>
                <w:rFonts w:ascii="Times New Roman" w:hAnsi="Times New Roman"/>
                <w:b/>
                <w:sz w:val="24"/>
                <w:szCs w:val="24"/>
              </w:rPr>
              <w:t>05.06.09 г.</w:t>
            </w:r>
          </w:p>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Оприходованы объекты основных средств</w:t>
            </w:r>
          </w:p>
        </w:tc>
        <w:tc>
          <w:tcPr>
            <w:tcW w:w="675"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08</w:t>
            </w:r>
          </w:p>
        </w:tc>
        <w:tc>
          <w:tcPr>
            <w:tcW w:w="55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60</w:t>
            </w:r>
          </w:p>
        </w:tc>
        <w:tc>
          <w:tcPr>
            <w:tcW w:w="652"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1 852 800</w:t>
            </w:r>
          </w:p>
        </w:tc>
      </w:tr>
      <w:tr w:rsidR="0051143B" w:rsidRPr="008B4BD6" w:rsidTr="00FE46E5">
        <w:tc>
          <w:tcPr>
            <w:tcW w:w="253"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2.</w:t>
            </w:r>
          </w:p>
        </w:tc>
        <w:tc>
          <w:tcPr>
            <w:tcW w:w="2863" w:type="pct"/>
          </w:tcPr>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Отражен НДС по приобретению объектов основных средств</w:t>
            </w:r>
          </w:p>
        </w:tc>
        <w:tc>
          <w:tcPr>
            <w:tcW w:w="675"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19</w:t>
            </w:r>
          </w:p>
        </w:tc>
        <w:tc>
          <w:tcPr>
            <w:tcW w:w="55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60</w:t>
            </w:r>
          </w:p>
        </w:tc>
        <w:tc>
          <w:tcPr>
            <w:tcW w:w="652"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333 504</w:t>
            </w:r>
          </w:p>
        </w:tc>
      </w:tr>
      <w:tr w:rsidR="0051143B" w:rsidRPr="008B4BD6" w:rsidTr="00FE46E5">
        <w:tc>
          <w:tcPr>
            <w:tcW w:w="253"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3.</w:t>
            </w:r>
          </w:p>
        </w:tc>
        <w:tc>
          <w:tcPr>
            <w:tcW w:w="2863" w:type="pct"/>
          </w:tcPr>
          <w:p w:rsidR="0051143B" w:rsidRPr="008B4BD6" w:rsidRDefault="0051143B" w:rsidP="00B21CA6">
            <w:pPr>
              <w:tabs>
                <w:tab w:val="right" w:leader="dot" w:pos="9234"/>
              </w:tabs>
              <w:spacing w:after="0" w:line="240" w:lineRule="auto"/>
              <w:jc w:val="both"/>
              <w:rPr>
                <w:rFonts w:ascii="Times New Roman" w:hAnsi="Times New Roman"/>
                <w:b/>
                <w:sz w:val="24"/>
                <w:szCs w:val="24"/>
              </w:rPr>
            </w:pPr>
            <w:r w:rsidRPr="008B4BD6">
              <w:rPr>
                <w:rFonts w:ascii="Times New Roman" w:hAnsi="Times New Roman"/>
                <w:b/>
                <w:sz w:val="24"/>
                <w:szCs w:val="24"/>
              </w:rPr>
              <w:t>03.07.09 г.</w:t>
            </w:r>
          </w:p>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Перечислены денежные средства поставщику</w:t>
            </w:r>
          </w:p>
        </w:tc>
        <w:tc>
          <w:tcPr>
            <w:tcW w:w="675"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60</w:t>
            </w:r>
          </w:p>
        </w:tc>
        <w:tc>
          <w:tcPr>
            <w:tcW w:w="55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51</w:t>
            </w:r>
          </w:p>
        </w:tc>
        <w:tc>
          <w:tcPr>
            <w:tcW w:w="652"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2 203 296</w:t>
            </w:r>
          </w:p>
        </w:tc>
      </w:tr>
      <w:tr w:rsidR="0051143B" w:rsidRPr="008B4BD6" w:rsidTr="00FE46E5">
        <w:tc>
          <w:tcPr>
            <w:tcW w:w="253"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4.</w:t>
            </w:r>
          </w:p>
        </w:tc>
        <w:tc>
          <w:tcPr>
            <w:tcW w:w="2863" w:type="pct"/>
          </w:tcPr>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Отражена отрицательная суммовая разница</w:t>
            </w:r>
          </w:p>
        </w:tc>
        <w:tc>
          <w:tcPr>
            <w:tcW w:w="675"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91.2</w:t>
            </w:r>
          </w:p>
        </w:tc>
        <w:tc>
          <w:tcPr>
            <w:tcW w:w="55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60</w:t>
            </w:r>
          </w:p>
        </w:tc>
        <w:tc>
          <w:tcPr>
            <w:tcW w:w="652"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16 992</w:t>
            </w:r>
          </w:p>
        </w:tc>
      </w:tr>
      <w:tr w:rsidR="0051143B" w:rsidRPr="008B4BD6" w:rsidTr="00FE46E5">
        <w:tc>
          <w:tcPr>
            <w:tcW w:w="253"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w:t>
            </w:r>
          </w:p>
        </w:tc>
        <w:tc>
          <w:tcPr>
            <w:tcW w:w="2863" w:type="pct"/>
          </w:tcPr>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Введены в эксплуатацию объекты основных средств</w:t>
            </w:r>
          </w:p>
        </w:tc>
        <w:tc>
          <w:tcPr>
            <w:tcW w:w="675"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01</w:t>
            </w:r>
          </w:p>
        </w:tc>
        <w:tc>
          <w:tcPr>
            <w:tcW w:w="55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08</w:t>
            </w:r>
          </w:p>
        </w:tc>
        <w:tc>
          <w:tcPr>
            <w:tcW w:w="652"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p>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1 852 800</w:t>
            </w:r>
          </w:p>
        </w:tc>
      </w:tr>
      <w:tr w:rsidR="0051143B" w:rsidRPr="008B4BD6" w:rsidTr="00FE46E5">
        <w:tc>
          <w:tcPr>
            <w:tcW w:w="253"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w:t>
            </w:r>
          </w:p>
        </w:tc>
        <w:tc>
          <w:tcPr>
            <w:tcW w:w="2863" w:type="pct"/>
          </w:tcPr>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Принят к вычету НДС</w:t>
            </w:r>
          </w:p>
        </w:tc>
        <w:tc>
          <w:tcPr>
            <w:tcW w:w="675"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68</w:t>
            </w:r>
          </w:p>
        </w:tc>
        <w:tc>
          <w:tcPr>
            <w:tcW w:w="557"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19</w:t>
            </w:r>
          </w:p>
        </w:tc>
        <w:tc>
          <w:tcPr>
            <w:tcW w:w="652"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333 504</w:t>
            </w:r>
          </w:p>
        </w:tc>
      </w:tr>
    </w:tbl>
    <w:p w:rsidR="0051143B" w:rsidRPr="00E73BF7" w:rsidRDefault="0051143B" w:rsidP="00DF13A8">
      <w:pPr>
        <w:spacing w:after="0" w:line="360" w:lineRule="auto"/>
        <w:ind w:firstLine="342"/>
        <w:jc w:val="both"/>
        <w:rPr>
          <w:rFonts w:ascii="Times New Roman" w:hAnsi="Times New Roman"/>
          <w:sz w:val="28"/>
          <w:szCs w:val="28"/>
        </w:rPr>
      </w:pPr>
    </w:p>
    <w:p w:rsidR="0051143B" w:rsidRPr="00E73BF7" w:rsidRDefault="0051143B" w:rsidP="00DF13A8">
      <w:pPr>
        <w:spacing w:after="0" w:line="360" w:lineRule="auto"/>
        <w:ind w:firstLine="342"/>
        <w:jc w:val="both"/>
        <w:rPr>
          <w:rFonts w:ascii="Times New Roman" w:hAnsi="Times New Roman"/>
          <w:sz w:val="28"/>
          <w:szCs w:val="28"/>
        </w:rPr>
      </w:pPr>
      <w:r w:rsidRPr="00E73BF7">
        <w:rPr>
          <w:rFonts w:ascii="Times New Roman" w:hAnsi="Times New Roman"/>
          <w:i/>
          <w:sz w:val="28"/>
          <w:szCs w:val="28"/>
        </w:rPr>
        <w:t xml:space="preserve">Операция 1. </w:t>
      </w:r>
      <w:r w:rsidRPr="00E73BF7">
        <w:rPr>
          <w:rFonts w:ascii="Times New Roman" w:hAnsi="Times New Roman"/>
          <w:sz w:val="28"/>
          <w:szCs w:val="28"/>
        </w:rPr>
        <w:t>(70 800 у.е. – 10 800 у.е.) * 30,88 руб./у.е. = 1 852 800 руб.</w:t>
      </w:r>
    </w:p>
    <w:p w:rsidR="0051143B" w:rsidRPr="00E73BF7" w:rsidRDefault="0051143B" w:rsidP="00DF13A8">
      <w:pPr>
        <w:spacing w:after="0" w:line="360" w:lineRule="auto"/>
        <w:ind w:firstLine="342"/>
        <w:jc w:val="both"/>
        <w:rPr>
          <w:rFonts w:ascii="Times New Roman" w:hAnsi="Times New Roman"/>
          <w:sz w:val="28"/>
          <w:szCs w:val="28"/>
        </w:rPr>
      </w:pPr>
      <w:r w:rsidRPr="00E73BF7">
        <w:rPr>
          <w:rFonts w:ascii="Times New Roman" w:hAnsi="Times New Roman"/>
          <w:i/>
          <w:sz w:val="28"/>
          <w:szCs w:val="28"/>
        </w:rPr>
        <w:t>Операция 2.</w:t>
      </w:r>
      <w:r w:rsidRPr="00E73BF7">
        <w:rPr>
          <w:rFonts w:ascii="Times New Roman" w:hAnsi="Times New Roman"/>
          <w:sz w:val="28"/>
          <w:szCs w:val="28"/>
        </w:rPr>
        <w:t xml:space="preserve"> 10 800 .е. * 30,88 руб./у.е. = 333 504 руб.</w:t>
      </w:r>
    </w:p>
    <w:p w:rsidR="0051143B" w:rsidRPr="00E73BF7" w:rsidRDefault="0051143B" w:rsidP="00DF13A8">
      <w:pPr>
        <w:spacing w:after="0" w:line="360" w:lineRule="auto"/>
        <w:ind w:firstLine="342"/>
        <w:jc w:val="both"/>
        <w:rPr>
          <w:rFonts w:ascii="Times New Roman" w:hAnsi="Times New Roman"/>
          <w:sz w:val="28"/>
          <w:szCs w:val="28"/>
        </w:rPr>
      </w:pPr>
      <w:r w:rsidRPr="00E73BF7">
        <w:rPr>
          <w:rFonts w:ascii="Times New Roman" w:hAnsi="Times New Roman"/>
          <w:i/>
          <w:sz w:val="28"/>
          <w:szCs w:val="28"/>
        </w:rPr>
        <w:t xml:space="preserve">Операция 3. </w:t>
      </w:r>
      <w:r w:rsidRPr="00E73BF7">
        <w:rPr>
          <w:rFonts w:ascii="Times New Roman" w:hAnsi="Times New Roman"/>
          <w:sz w:val="28"/>
          <w:szCs w:val="28"/>
        </w:rPr>
        <w:t>70 800 у. е. * (31,29 руб. – 30,88 руб.) = 29 028 руб. - отражена отрицательная курсовая разница. В налоговом учете данный расход в июне не будет признан. В связи с этим образуется вычитаемая временная разница, которая приведет к возникновению ОНА:</w:t>
      </w:r>
    </w:p>
    <w:p w:rsidR="0051143B" w:rsidRPr="00E73BF7" w:rsidRDefault="0051143B" w:rsidP="00DF13A8">
      <w:pPr>
        <w:spacing w:after="0" w:line="360" w:lineRule="auto"/>
        <w:ind w:firstLine="342"/>
        <w:jc w:val="both"/>
        <w:rPr>
          <w:rFonts w:ascii="Times New Roman" w:hAnsi="Times New Roman"/>
          <w:sz w:val="28"/>
          <w:szCs w:val="28"/>
        </w:rPr>
      </w:pPr>
      <w:r w:rsidRPr="00E73BF7">
        <w:rPr>
          <w:rFonts w:ascii="Times New Roman" w:hAnsi="Times New Roman"/>
          <w:i/>
          <w:sz w:val="28"/>
          <w:szCs w:val="28"/>
        </w:rPr>
        <w:t>Операция 4.</w:t>
      </w:r>
      <w:r w:rsidRPr="00E73BF7">
        <w:rPr>
          <w:rFonts w:ascii="Times New Roman" w:hAnsi="Times New Roman"/>
          <w:sz w:val="28"/>
          <w:szCs w:val="28"/>
        </w:rPr>
        <w:t xml:space="preserve"> 29 028 руб. * 20% = 5 806 руб. – рассчитывается величина отложенного налогового актива.</w:t>
      </w:r>
    </w:p>
    <w:p w:rsidR="0051143B" w:rsidRPr="00E73BF7" w:rsidRDefault="0051143B" w:rsidP="00DF13A8">
      <w:pPr>
        <w:spacing w:after="0" w:line="360" w:lineRule="auto"/>
        <w:ind w:firstLine="342"/>
        <w:jc w:val="both"/>
        <w:rPr>
          <w:rFonts w:ascii="Times New Roman" w:hAnsi="Times New Roman"/>
          <w:sz w:val="28"/>
          <w:szCs w:val="28"/>
        </w:rPr>
      </w:pPr>
      <w:r w:rsidRPr="00E73BF7">
        <w:rPr>
          <w:rFonts w:ascii="Times New Roman" w:hAnsi="Times New Roman"/>
          <w:i/>
          <w:sz w:val="28"/>
          <w:szCs w:val="28"/>
        </w:rPr>
        <w:t>Операция 5.</w:t>
      </w:r>
      <w:r>
        <w:rPr>
          <w:rFonts w:ascii="Times New Roman" w:hAnsi="Times New Roman"/>
          <w:sz w:val="28"/>
          <w:szCs w:val="28"/>
        </w:rPr>
        <w:t xml:space="preserve"> </w:t>
      </w:r>
      <w:r w:rsidRPr="00E73BF7">
        <w:rPr>
          <w:rFonts w:ascii="Times New Roman" w:hAnsi="Times New Roman"/>
          <w:sz w:val="28"/>
          <w:szCs w:val="28"/>
        </w:rPr>
        <w:t>70 800 .е. * 31,12 руб./у.е. = 2 203 296 руб.</w:t>
      </w:r>
    </w:p>
    <w:p w:rsidR="0051143B" w:rsidRPr="00E73BF7" w:rsidRDefault="0051143B" w:rsidP="00DF13A8">
      <w:pPr>
        <w:spacing w:after="0" w:line="360" w:lineRule="auto"/>
        <w:ind w:firstLine="342"/>
        <w:jc w:val="both"/>
        <w:rPr>
          <w:rFonts w:ascii="Times New Roman" w:hAnsi="Times New Roman"/>
          <w:sz w:val="28"/>
          <w:szCs w:val="28"/>
        </w:rPr>
      </w:pPr>
      <w:r w:rsidRPr="00E73BF7">
        <w:rPr>
          <w:rFonts w:ascii="Times New Roman" w:hAnsi="Times New Roman"/>
          <w:sz w:val="28"/>
          <w:szCs w:val="28"/>
        </w:rPr>
        <w:t xml:space="preserve">Операция 6. 70 800 * (31,29 – 31,12) = 12 036 руб. - </w:t>
      </w:r>
      <w:r>
        <w:rPr>
          <w:rFonts w:ascii="Times New Roman" w:hAnsi="Times New Roman"/>
          <w:sz w:val="28"/>
          <w:szCs w:val="28"/>
        </w:rPr>
        <w:t>отражена положительная курсовая разница.</w:t>
      </w:r>
    </w:p>
    <w:p w:rsidR="0051143B" w:rsidRDefault="0051143B" w:rsidP="00DF13A8">
      <w:pPr>
        <w:spacing w:after="0" w:line="360" w:lineRule="auto"/>
        <w:ind w:firstLine="342"/>
        <w:jc w:val="both"/>
        <w:rPr>
          <w:rFonts w:ascii="Times New Roman" w:hAnsi="Times New Roman"/>
          <w:sz w:val="28"/>
          <w:szCs w:val="28"/>
        </w:rPr>
      </w:pPr>
      <w:r w:rsidRPr="002140EC">
        <w:rPr>
          <w:rFonts w:ascii="Times New Roman" w:hAnsi="Times New Roman"/>
          <w:i/>
          <w:sz w:val="28"/>
          <w:szCs w:val="28"/>
        </w:rPr>
        <w:t>Для налогового учета: Операция 4.</w:t>
      </w:r>
      <w:r w:rsidRPr="002140EC">
        <w:rPr>
          <w:rFonts w:ascii="Times New Roman" w:hAnsi="Times New Roman"/>
          <w:sz w:val="28"/>
          <w:szCs w:val="28"/>
        </w:rPr>
        <w:t xml:space="preserve"> 70 800 * (31,12 – 30,88) = 16 992 руб. - отражена отрицательная суммовая разница.</w:t>
      </w:r>
    </w:p>
    <w:p w:rsidR="0051143B" w:rsidRDefault="0051143B" w:rsidP="00FE46E5">
      <w:pPr>
        <w:spacing w:after="0" w:line="360" w:lineRule="auto"/>
        <w:ind w:firstLine="342"/>
        <w:jc w:val="both"/>
        <w:rPr>
          <w:rFonts w:ascii="Times New Roman" w:hAnsi="Times New Roman"/>
          <w:sz w:val="28"/>
          <w:szCs w:val="28"/>
        </w:rPr>
      </w:pPr>
      <w:r>
        <w:rPr>
          <w:rFonts w:ascii="Times New Roman" w:hAnsi="Times New Roman"/>
          <w:sz w:val="28"/>
          <w:szCs w:val="28"/>
        </w:rPr>
        <w:t xml:space="preserve">Порядок переоценки валюты в бухгалтерском и налоговом учете различен, в следствии чего была сформирована разная первоначальная стоимость объекта основных средств. </w:t>
      </w:r>
    </w:p>
    <w:p w:rsidR="0051143B" w:rsidRPr="00D80B34"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Учетной политикой ООО «Орризон Рус» предусмотрено, что организация имеет право получать объекты основных средств безвозмездно. </w:t>
      </w:r>
      <w:r w:rsidRPr="00D80B34">
        <w:rPr>
          <w:rFonts w:ascii="Times New Roman" w:hAnsi="Times New Roman"/>
          <w:sz w:val="28"/>
          <w:szCs w:val="28"/>
        </w:rPr>
        <w:t xml:space="preserve">В соответствии с п.1 ст. 572 ГК РФ безвозмездная передача в собственность какой-либо вещи от одной стороны другой является дарением. Статься 575 ГК РФ гласит, что в отношениях между коммерческими организациями дарение запрещено (за исключением подарков, стоимость которых не превышает пяти МРОТ). В связи с этим организация может безвозмездно получить основные средства, не нарушая Гражданский кодекс, от физического лица, от некоммерческой организации и по другим законным основаниям. </w:t>
      </w:r>
      <w:r>
        <w:rPr>
          <w:rFonts w:ascii="Times New Roman" w:hAnsi="Times New Roman"/>
          <w:sz w:val="28"/>
          <w:szCs w:val="28"/>
        </w:rPr>
        <w:t>Если стоимость полученного безвозмездно движимого имущества больше 5 МРОТ, то согласно ст. 574 ГК РФ следует письменно оформить договор дарения. При этом договор дарения недвижимости подлежит государственной регистрации в порядке, определенном Федеральным законом от 21.07.1997 N 122-ФЗ "О государственной регистрации прав на недвижимое имущество и сделок с ним".</w:t>
      </w:r>
    </w:p>
    <w:p w:rsidR="0051143B" w:rsidRPr="00D80B34"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Согласно учетной политике ООО «Орризон Рус» первоначальной стоимостью основных средств, полученных безвозмездно, признается их текущая рыночная стоимость на дату принятия к бухгалтерскому учету в качестве вложений во внеоборотные активы. Рыночная цена при этом должна быть подтверждена документально или экспертным путем.</w:t>
      </w:r>
      <w:r w:rsidRPr="00D80B34">
        <w:rPr>
          <w:rFonts w:ascii="Times New Roman" w:hAnsi="Times New Roman"/>
          <w:sz w:val="28"/>
          <w:szCs w:val="28"/>
        </w:rPr>
        <w:t xml:space="preserve"> При определении рыночной стоимости могут быть использованы данные о ценах на аналогичную продукцию, полученные в письменной форме от организаций-изготовителей. Сведения об уровне цен, имеющихся у органов государственной статистики, торговых инспекций и организаций, экспертные заключения о стоимости отдельных объектов основных средств публикуются в СМИ и специальной литературе. В первоначальную стоимость включают все затраты, связанные с такой операцией. </w:t>
      </w:r>
    </w:p>
    <w:p w:rsidR="0051143B" w:rsidRPr="00D80B34"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Если принимающая сторона несет какие-либо затраты по доставке, наладке, монтажу и др., то их следует отразить по дебету счета 08.4 в корреспонденции со счетами учета расчетов, то есть эти затраты будут включены в первоначальную стоимость основного средства, полученного безвозмездно.</w:t>
      </w:r>
      <w:r w:rsidRPr="00D80B34">
        <w:rPr>
          <w:rFonts w:ascii="Times New Roman" w:hAnsi="Times New Roman"/>
          <w:sz w:val="28"/>
          <w:szCs w:val="28"/>
        </w:rPr>
        <w:t xml:space="preserve"> </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Согласно учетной политике стоимость безвозмездно полученных основных средств относится к прочим доходам.</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налоговом учете рыночная стоимость безвозмездно полученных основных средств включается в состав внереализационных доходов того периода, в котором признается данный доход, что соответствует п. 8 ст. 250 НК РФ. При этом рыночная стоимость основного средства не может быть ниже его остаточной стоимости по данным налогового учета передающей стороны. Текущая рыночная стоимость объекта должна быть подтверждена документально (или экспертным путем).</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Очень важно правильно определить дату получения внереализационного дохода. В ООО «Орризон Рус» датой получения внереализационного дохода признают дату подписания сторонами акта приема-передачи объектов основных средств.</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Что касается НДС, то у принимающей стороны обязательств по этому налогу не возникает; его уплачивает передающая сторона с рыночной стоимости. В связи с этим организация-даритель должна составить счет-фактуру на рыночную стоимость подаренного объекта.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10 марта 2009 г. ООО «Орризон Рус» получило по договору дарения основное средство (фритюрницу). Объект основных средств введен в эксплуатацию 25 марта 2009 г. По заключению оценщика текущая рыночная стоимость оборудования на дату перехода права собственности - 170 000 руб. По данным налогового учета передающей стороны остаточная стоимость оборудования - 200 000 руб.</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марте 2009 г. бухгалтером ООО «Орризон Рус» были сформированы следующие проводки</w:t>
      </w:r>
      <w:r w:rsidRPr="009056F7">
        <w:rPr>
          <w:rFonts w:ascii="Times New Roman" w:hAnsi="Times New Roman"/>
          <w:sz w:val="28"/>
          <w:szCs w:val="28"/>
        </w:rPr>
        <w:t xml:space="preserve"> (Таблица </w:t>
      </w:r>
      <w:r>
        <w:rPr>
          <w:rFonts w:ascii="Times New Roman" w:hAnsi="Times New Roman"/>
          <w:sz w:val="28"/>
          <w:szCs w:val="28"/>
        </w:rPr>
        <w:t>6</w:t>
      </w:r>
      <w:r w:rsidRPr="009056F7">
        <w:rPr>
          <w:rFonts w:ascii="Times New Roman" w:hAnsi="Times New Roman"/>
          <w:sz w:val="28"/>
          <w:szCs w:val="28"/>
        </w:rPr>
        <w:t>)</w:t>
      </w:r>
      <w:r>
        <w:rPr>
          <w:rFonts w:ascii="Times New Roman" w:hAnsi="Times New Roman"/>
          <w:sz w:val="28"/>
          <w:szCs w:val="28"/>
        </w:rPr>
        <w:t>:</w:t>
      </w:r>
    </w:p>
    <w:p w:rsidR="0051143B" w:rsidRPr="009056F7" w:rsidRDefault="0051143B" w:rsidP="00DF13A8">
      <w:pPr>
        <w:spacing w:after="0" w:line="360" w:lineRule="auto"/>
        <w:ind w:firstLine="342"/>
        <w:jc w:val="right"/>
        <w:rPr>
          <w:rFonts w:ascii="Times New Roman" w:hAnsi="Times New Roman"/>
          <w:sz w:val="28"/>
          <w:szCs w:val="28"/>
        </w:rPr>
      </w:pPr>
      <w:r w:rsidRPr="009056F7">
        <w:rPr>
          <w:rFonts w:ascii="Times New Roman" w:hAnsi="Times New Roman"/>
          <w:sz w:val="28"/>
          <w:szCs w:val="28"/>
        </w:rPr>
        <w:t xml:space="preserve">Таблица </w:t>
      </w:r>
      <w:r>
        <w:rPr>
          <w:rFonts w:ascii="Times New Roman" w:hAnsi="Times New Roman"/>
          <w:sz w:val="28"/>
          <w:szCs w:val="28"/>
        </w:rPr>
        <w:t>6</w:t>
      </w:r>
      <w:r w:rsidRPr="009056F7">
        <w:rPr>
          <w:rFonts w:ascii="Times New Roman" w:hAnsi="Times New Roman"/>
          <w:sz w:val="28"/>
          <w:szCs w:val="28"/>
        </w:rPr>
        <w:t>.</w:t>
      </w:r>
    </w:p>
    <w:p w:rsidR="0051143B" w:rsidRPr="009056F7" w:rsidRDefault="0051143B" w:rsidP="00DF13A8">
      <w:pPr>
        <w:spacing w:after="0" w:line="360" w:lineRule="auto"/>
        <w:ind w:firstLine="342"/>
        <w:jc w:val="center"/>
        <w:rPr>
          <w:rFonts w:ascii="Times New Roman" w:hAnsi="Times New Roman"/>
          <w:sz w:val="28"/>
          <w:szCs w:val="28"/>
        </w:rPr>
      </w:pPr>
      <w:r w:rsidRPr="009056F7">
        <w:rPr>
          <w:rFonts w:ascii="Times New Roman" w:hAnsi="Times New Roman"/>
          <w:sz w:val="28"/>
          <w:szCs w:val="28"/>
        </w:rPr>
        <w:t>Журнал хозяйственных операций</w:t>
      </w:r>
      <w:r>
        <w:rPr>
          <w:rFonts w:ascii="Times New Roman" w:hAnsi="Times New Roman"/>
          <w:sz w:val="28"/>
          <w:szCs w:val="28"/>
        </w:rPr>
        <w:t xml:space="preserve"> в ООО «Орризон Рус»</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223"/>
        <w:gridCol w:w="997"/>
        <w:gridCol w:w="1135"/>
        <w:gridCol w:w="1232"/>
      </w:tblGrid>
      <w:tr w:rsidR="0051143B" w:rsidRPr="008B4BD6" w:rsidTr="00390139">
        <w:tc>
          <w:tcPr>
            <w:tcW w:w="242"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w:t>
            </w:r>
          </w:p>
        </w:tc>
        <w:tc>
          <w:tcPr>
            <w:tcW w:w="2890"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Хозяйственная операция</w:t>
            </w:r>
          </w:p>
        </w:tc>
        <w:tc>
          <w:tcPr>
            <w:tcW w:w="554"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Дебет</w:t>
            </w:r>
          </w:p>
        </w:tc>
        <w:tc>
          <w:tcPr>
            <w:tcW w:w="630"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Кредит</w:t>
            </w:r>
          </w:p>
        </w:tc>
        <w:tc>
          <w:tcPr>
            <w:tcW w:w="684"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Сумма, руб.</w:t>
            </w:r>
          </w:p>
        </w:tc>
      </w:tr>
      <w:tr w:rsidR="0051143B" w:rsidRPr="008B4BD6" w:rsidTr="005460E6">
        <w:tc>
          <w:tcPr>
            <w:tcW w:w="5000" w:type="pct"/>
            <w:gridSpan w:val="5"/>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Бухгалтерский учет</w:t>
            </w:r>
          </w:p>
        </w:tc>
      </w:tr>
      <w:tr w:rsidR="0051143B" w:rsidRPr="008B4BD6" w:rsidTr="00390139">
        <w:tc>
          <w:tcPr>
            <w:tcW w:w="242"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w:t>
            </w:r>
          </w:p>
        </w:tc>
        <w:tc>
          <w:tcPr>
            <w:tcW w:w="2890" w:type="pct"/>
          </w:tcPr>
          <w:p w:rsidR="0051143B" w:rsidRPr="008B4BD6" w:rsidRDefault="0051143B" w:rsidP="00BA74F1">
            <w:pPr>
              <w:tabs>
                <w:tab w:val="right" w:leader="dot" w:pos="9234"/>
              </w:tabs>
              <w:spacing w:after="0" w:line="240" w:lineRule="auto"/>
              <w:jc w:val="both"/>
              <w:rPr>
                <w:rFonts w:ascii="Times New Roman" w:hAnsi="Times New Roman"/>
                <w:b/>
                <w:sz w:val="24"/>
                <w:szCs w:val="24"/>
              </w:rPr>
            </w:pPr>
            <w:r w:rsidRPr="008B4BD6">
              <w:rPr>
                <w:rFonts w:ascii="Times New Roman" w:hAnsi="Times New Roman"/>
                <w:b/>
                <w:sz w:val="24"/>
                <w:szCs w:val="24"/>
              </w:rPr>
              <w:t>10.03.09 г.</w:t>
            </w:r>
          </w:p>
          <w:p w:rsidR="0051143B" w:rsidRPr="008B4BD6" w:rsidRDefault="0051143B" w:rsidP="00BA74F1">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Оприходован объект основных средств</w:t>
            </w:r>
          </w:p>
        </w:tc>
        <w:tc>
          <w:tcPr>
            <w:tcW w:w="554"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08.4</w:t>
            </w:r>
          </w:p>
        </w:tc>
        <w:tc>
          <w:tcPr>
            <w:tcW w:w="630"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98.2</w:t>
            </w:r>
          </w:p>
        </w:tc>
        <w:tc>
          <w:tcPr>
            <w:tcW w:w="684"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170 000</w:t>
            </w:r>
          </w:p>
        </w:tc>
      </w:tr>
      <w:tr w:rsidR="0051143B" w:rsidRPr="008B4BD6" w:rsidTr="00390139">
        <w:tc>
          <w:tcPr>
            <w:tcW w:w="242"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2.</w:t>
            </w:r>
          </w:p>
        </w:tc>
        <w:tc>
          <w:tcPr>
            <w:tcW w:w="2890" w:type="pct"/>
          </w:tcPr>
          <w:p w:rsidR="0051143B" w:rsidRPr="008B4BD6" w:rsidRDefault="0051143B" w:rsidP="00BA74F1">
            <w:pPr>
              <w:tabs>
                <w:tab w:val="right" w:leader="dot" w:pos="9234"/>
              </w:tabs>
              <w:spacing w:after="0" w:line="240" w:lineRule="auto"/>
              <w:jc w:val="both"/>
              <w:rPr>
                <w:rFonts w:ascii="Times New Roman" w:hAnsi="Times New Roman"/>
                <w:sz w:val="24"/>
                <w:szCs w:val="24"/>
              </w:rPr>
            </w:pPr>
            <w:r w:rsidRPr="008B4BD6">
              <w:rPr>
                <w:rFonts w:ascii="Times New Roman" w:hAnsi="Times New Roman"/>
                <w:b/>
                <w:sz w:val="24"/>
                <w:szCs w:val="24"/>
              </w:rPr>
              <w:t>25.03.09 г.</w:t>
            </w:r>
          </w:p>
          <w:p w:rsidR="0051143B" w:rsidRPr="008B4BD6" w:rsidRDefault="0051143B" w:rsidP="00BA74F1">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Введен в эксплуатацию объект основных средств</w:t>
            </w:r>
          </w:p>
        </w:tc>
        <w:tc>
          <w:tcPr>
            <w:tcW w:w="554"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01</w:t>
            </w:r>
          </w:p>
        </w:tc>
        <w:tc>
          <w:tcPr>
            <w:tcW w:w="630"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08.4</w:t>
            </w:r>
          </w:p>
        </w:tc>
        <w:tc>
          <w:tcPr>
            <w:tcW w:w="684"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170 000</w:t>
            </w:r>
          </w:p>
        </w:tc>
      </w:tr>
      <w:tr w:rsidR="0051143B" w:rsidRPr="008B4BD6" w:rsidTr="005460E6">
        <w:tc>
          <w:tcPr>
            <w:tcW w:w="5000" w:type="pct"/>
            <w:gridSpan w:val="5"/>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Налоговый учет</w:t>
            </w:r>
          </w:p>
        </w:tc>
      </w:tr>
      <w:tr w:rsidR="0051143B" w:rsidRPr="008B4BD6" w:rsidTr="00390139">
        <w:tc>
          <w:tcPr>
            <w:tcW w:w="242"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w:t>
            </w:r>
          </w:p>
        </w:tc>
        <w:tc>
          <w:tcPr>
            <w:tcW w:w="2890" w:type="pct"/>
          </w:tcPr>
          <w:p w:rsidR="0051143B" w:rsidRPr="008B4BD6" w:rsidRDefault="0051143B" w:rsidP="00BA74F1">
            <w:pPr>
              <w:tabs>
                <w:tab w:val="right" w:leader="dot" w:pos="9234"/>
              </w:tabs>
              <w:spacing w:after="0" w:line="240" w:lineRule="auto"/>
              <w:jc w:val="both"/>
              <w:rPr>
                <w:rFonts w:ascii="Times New Roman" w:hAnsi="Times New Roman"/>
                <w:b/>
                <w:sz w:val="24"/>
                <w:szCs w:val="24"/>
              </w:rPr>
            </w:pPr>
            <w:r w:rsidRPr="008B4BD6">
              <w:rPr>
                <w:rFonts w:ascii="Times New Roman" w:hAnsi="Times New Roman"/>
                <w:b/>
                <w:sz w:val="24"/>
                <w:szCs w:val="24"/>
              </w:rPr>
              <w:t>10.03.09 г.</w:t>
            </w:r>
          </w:p>
          <w:p w:rsidR="0051143B" w:rsidRPr="008B4BD6" w:rsidRDefault="0051143B" w:rsidP="00BA74F1">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Оприходован объект основных средств</w:t>
            </w:r>
          </w:p>
        </w:tc>
        <w:tc>
          <w:tcPr>
            <w:tcW w:w="554"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08.4</w:t>
            </w:r>
          </w:p>
        </w:tc>
        <w:tc>
          <w:tcPr>
            <w:tcW w:w="630"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91.1</w:t>
            </w:r>
          </w:p>
        </w:tc>
        <w:tc>
          <w:tcPr>
            <w:tcW w:w="684"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200 000</w:t>
            </w:r>
          </w:p>
        </w:tc>
      </w:tr>
      <w:tr w:rsidR="0051143B" w:rsidRPr="008B4BD6" w:rsidTr="00390139">
        <w:tc>
          <w:tcPr>
            <w:tcW w:w="242"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2.</w:t>
            </w:r>
          </w:p>
        </w:tc>
        <w:tc>
          <w:tcPr>
            <w:tcW w:w="2890" w:type="pct"/>
          </w:tcPr>
          <w:p w:rsidR="0051143B" w:rsidRPr="008B4BD6" w:rsidRDefault="0051143B" w:rsidP="00BA74F1">
            <w:pPr>
              <w:tabs>
                <w:tab w:val="right" w:leader="dot" w:pos="9234"/>
              </w:tabs>
              <w:spacing w:after="0" w:line="240" w:lineRule="auto"/>
              <w:jc w:val="both"/>
              <w:rPr>
                <w:rFonts w:ascii="Times New Roman" w:hAnsi="Times New Roman"/>
                <w:sz w:val="24"/>
                <w:szCs w:val="24"/>
              </w:rPr>
            </w:pPr>
            <w:r w:rsidRPr="008B4BD6">
              <w:rPr>
                <w:rFonts w:ascii="Times New Roman" w:hAnsi="Times New Roman"/>
                <w:b/>
                <w:sz w:val="24"/>
                <w:szCs w:val="24"/>
              </w:rPr>
              <w:t>25.03.09 г.</w:t>
            </w:r>
          </w:p>
          <w:p w:rsidR="0051143B" w:rsidRPr="008B4BD6" w:rsidRDefault="0051143B" w:rsidP="00BA74F1">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Введен в эксплуатацию объект основных средств</w:t>
            </w:r>
          </w:p>
        </w:tc>
        <w:tc>
          <w:tcPr>
            <w:tcW w:w="554"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01</w:t>
            </w:r>
          </w:p>
        </w:tc>
        <w:tc>
          <w:tcPr>
            <w:tcW w:w="630"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08.4</w:t>
            </w:r>
          </w:p>
        </w:tc>
        <w:tc>
          <w:tcPr>
            <w:tcW w:w="684"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p>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200 000</w:t>
            </w:r>
          </w:p>
        </w:tc>
      </w:tr>
    </w:tbl>
    <w:p w:rsidR="0051143B" w:rsidRPr="00E73BF7" w:rsidRDefault="0051143B" w:rsidP="00DF13A8">
      <w:pPr>
        <w:spacing w:after="0" w:line="360" w:lineRule="auto"/>
        <w:ind w:firstLine="342"/>
        <w:jc w:val="both"/>
        <w:rPr>
          <w:rFonts w:ascii="Times New Roman" w:hAnsi="Times New Roman"/>
          <w:sz w:val="28"/>
          <w:szCs w:val="28"/>
        </w:rPr>
      </w:pPr>
    </w:p>
    <w:p w:rsidR="0051143B" w:rsidRDefault="0051143B" w:rsidP="00DF13A8">
      <w:pPr>
        <w:spacing w:after="0" w:line="360" w:lineRule="auto"/>
        <w:ind w:firstLine="342"/>
        <w:jc w:val="both"/>
        <w:rPr>
          <w:rFonts w:ascii="Times New Roman" w:hAnsi="Times New Roman"/>
          <w:sz w:val="28"/>
          <w:szCs w:val="28"/>
        </w:rPr>
      </w:pPr>
      <w:r w:rsidRPr="005446D0">
        <w:rPr>
          <w:rFonts w:ascii="Times New Roman" w:hAnsi="Times New Roman"/>
          <w:sz w:val="28"/>
          <w:szCs w:val="28"/>
        </w:rPr>
        <w:t>Анализируя журнал хозяйственных операций, можно сделать вывод, что первоначальная стоимость объекта основного средства отличается в бухгалтерском и налоговом учете, что влияет в дальнейшем на размер ежемесячной амортизации. В бухгалтерском и налоговом учете суммы амортизации также будут отличаться.</w:t>
      </w:r>
    </w:p>
    <w:p w:rsidR="0051143B" w:rsidRDefault="0051143B" w:rsidP="00DF13A8">
      <w:pPr>
        <w:spacing w:after="0" w:line="360" w:lineRule="auto"/>
        <w:ind w:firstLine="342"/>
        <w:jc w:val="both"/>
        <w:rPr>
          <w:rFonts w:ascii="Times New Roman" w:hAnsi="Times New Roman"/>
          <w:sz w:val="28"/>
          <w:szCs w:val="28"/>
        </w:rPr>
      </w:pPr>
      <w:r w:rsidRPr="005446D0">
        <w:rPr>
          <w:rFonts w:ascii="Times New Roman" w:hAnsi="Times New Roman"/>
          <w:sz w:val="28"/>
          <w:szCs w:val="28"/>
        </w:rPr>
        <w:t>При приобретении объекта основного средства в обмен на другое основное средство по договору мены</w:t>
      </w:r>
      <w:r>
        <w:rPr>
          <w:rFonts w:ascii="Times New Roman" w:hAnsi="Times New Roman"/>
          <w:sz w:val="28"/>
          <w:szCs w:val="28"/>
        </w:rPr>
        <w:t>,</w:t>
      </w:r>
      <w:r w:rsidRPr="005446D0">
        <w:rPr>
          <w:rFonts w:ascii="Times New Roman" w:hAnsi="Times New Roman"/>
          <w:sz w:val="28"/>
          <w:szCs w:val="28"/>
        </w:rPr>
        <w:t xml:space="preserve"> </w:t>
      </w:r>
      <w:r>
        <w:rPr>
          <w:rFonts w:ascii="Times New Roman" w:hAnsi="Times New Roman"/>
          <w:sz w:val="28"/>
          <w:szCs w:val="28"/>
        </w:rPr>
        <w:t>каждая из сторон обязуется передать в собственность другой стороны один товар в обмен на другой. Товары, подлежащие обмену, считаются равноценными (если из договора не вытекает иное). Но если договор мены признается неравноценным, то одна из сторон доплачивает разницу (если договором иное не предусмотрено).</w:t>
      </w:r>
    </w:p>
    <w:p w:rsidR="0051143B" w:rsidRDefault="0051143B" w:rsidP="00DF13A8">
      <w:pPr>
        <w:spacing w:after="0" w:line="360" w:lineRule="auto"/>
        <w:ind w:firstLine="342"/>
        <w:jc w:val="both"/>
        <w:rPr>
          <w:rFonts w:ascii="Times New Roman" w:hAnsi="Times New Roman"/>
          <w:sz w:val="28"/>
          <w:szCs w:val="28"/>
        </w:rPr>
      </w:pPr>
      <w:r w:rsidRPr="005446D0">
        <w:rPr>
          <w:rFonts w:ascii="Times New Roman" w:hAnsi="Times New Roman"/>
          <w:sz w:val="28"/>
          <w:szCs w:val="28"/>
        </w:rPr>
        <w:t xml:space="preserve">В товарообменных операциях очень важным моментом является определение порядка перехода права собственности на обмениваемые товары. </w:t>
      </w:r>
      <w:r>
        <w:rPr>
          <w:rFonts w:ascii="Times New Roman" w:hAnsi="Times New Roman"/>
          <w:sz w:val="28"/>
          <w:szCs w:val="28"/>
        </w:rPr>
        <w:t>Как правило, в ООО «Орризон Рус»</w:t>
      </w:r>
      <w:r w:rsidRPr="005446D0">
        <w:rPr>
          <w:rFonts w:ascii="Times New Roman" w:hAnsi="Times New Roman"/>
          <w:sz w:val="28"/>
          <w:szCs w:val="28"/>
        </w:rPr>
        <w:t xml:space="preserve"> право собственности на обмениваемые товары переходит к сторонам, выступающим в качестве покупателей, одновременно</w:t>
      </w:r>
      <w:r>
        <w:rPr>
          <w:rFonts w:ascii="Times New Roman" w:hAnsi="Times New Roman"/>
          <w:sz w:val="28"/>
          <w:szCs w:val="28"/>
        </w:rPr>
        <w:t xml:space="preserve"> после исполнения обязательств по передаче товара. Вместе с тем в договоре может быть определен и особый порядок перехода права собственности.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Товарообменные операции состоят из двух частей:</w:t>
      </w:r>
    </w:p>
    <w:p w:rsidR="0051143B" w:rsidRPr="00707900" w:rsidRDefault="0051143B" w:rsidP="00DF13A8">
      <w:pPr>
        <w:pStyle w:val="1"/>
        <w:numPr>
          <w:ilvl w:val="0"/>
          <w:numId w:val="10"/>
        </w:numPr>
        <w:spacing w:after="0" w:line="360" w:lineRule="auto"/>
        <w:jc w:val="both"/>
        <w:rPr>
          <w:rFonts w:ascii="Times New Roman" w:hAnsi="Times New Roman"/>
          <w:sz w:val="28"/>
          <w:szCs w:val="28"/>
        </w:rPr>
      </w:pPr>
      <w:r w:rsidRPr="00707900">
        <w:rPr>
          <w:rFonts w:ascii="Times New Roman" w:hAnsi="Times New Roman"/>
          <w:sz w:val="28"/>
          <w:szCs w:val="28"/>
        </w:rPr>
        <w:t>реализации имущества, передаваемого по договору мены;</w:t>
      </w:r>
    </w:p>
    <w:p w:rsidR="0051143B" w:rsidRPr="00707900" w:rsidRDefault="0051143B" w:rsidP="00DF13A8">
      <w:pPr>
        <w:pStyle w:val="1"/>
        <w:numPr>
          <w:ilvl w:val="0"/>
          <w:numId w:val="10"/>
        </w:numPr>
        <w:spacing w:after="0" w:line="360" w:lineRule="auto"/>
        <w:jc w:val="both"/>
        <w:rPr>
          <w:rFonts w:ascii="Times New Roman" w:hAnsi="Times New Roman"/>
          <w:sz w:val="28"/>
          <w:szCs w:val="28"/>
        </w:rPr>
      </w:pPr>
      <w:r w:rsidRPr="00707900">
        <w:rPr>
          <w:rFonts w:ascii="Times New Roman" w:hAnsi="Times New Roman"/>
          <w:sz w:val="28"/>
          <w:szCs w:val="28"/>
        </w:rPr>
        <w:t>поступления имущества по договору мены.</w:t>
      </w:r>
    </w:p>
    <w:p w:rsidR="0051143B" w:rsidRPr="00707900"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этом в учетной политике, как и в п. 6.3 ПБУ 9/99, доходом организации по договорам, предусматривающим исполнение обязательств неденежными средствами, признается стоимость товаров, полученных или подлежащих получению.</w:t>
      </w:r>
    </w:p>
    <w:p w:rsidR="0051143B" w:rsidRPr="00707900"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ООО «Орризон Рус» п</w:t>
      </w:r>
      <w:r w:rsidRPr="00707900">
        <w:rPr>
          <w:rFonts w:ascii="Times New Roman" w:hAnsi="Times New Roman"/>
          <w:sz w:val="28"/>
          <w:szCs w:val="28"/>
        </w:rPr>
        <w:t>ервоначальной стоимостью объектов основных средств, приобретаемых по договору мены, признается стоимость ценностей, переданных или подлежащий передаче организацией. Последняя величина устанавливается исходя из цены, по которой в сравненных обстоятельствах организация обычно определяет стоимость аналогичных ценностей. Если стоимость этих ценностей установить невозможно, то стоимость приобретенных основных средств определяется исходя их стоимости, по которой в сравненных обстоятельствах приобретаются аналогичные объекты основных средств.</w:t>
      </w:r>
    </w:p>
    <w:p w:rsidR="0051143B" w:rsidRPr="00707900" w:rsidRDefault="0051143B" w:rsidP="00DF13A8">
      <w:pPr>
        <w:spacing w:after="0" w:line="360" w:lineRule="auto"/>
        <w:ind w:firstLine="342"/>
        <w:jc w:val="both"/>
        <w:rPr>
          <w:rFonts w:ascii="Times New Roman" w:hAnsi="Times New Roman"/>
          <w:sz w:val="28"/>
          <w:szCs w:val="28"/>
        </w:rPr>
      </w:pPr>
      <w:r w:rsidRPr="00707900">
        <w:rPr>
          <w:rFonts w:ascii="Times New Roman" w:hAnsi="Times New Roman"/>
          <w:sz w:val="28"/>
          <w:szCs w:val="28"/>
        </w:rPr>
        <w:t>В первоначальную стоимость основных средств включаются фактические затраты организации по правилам, установленным в п.8 ПБУ 6/01</w:t>
      </w:r>
      <w:r>
        <w:rPr>
          <w:rFonts w:ascii="Times New Roman" w:hAnsi="Times New Roman"/>
          <w:sz w:val="28"/>
          <w:szCs w:val="28"/>
        </w:rPr>
        <w:t xml:space="preserve"> и подтвержденными учетной политикой</w:t>
      </w:r>
      <w:r w:rsidRPr="00707900">
        <w:rPr>
          <w:rFonts w:ascii="Times New Roman" w:hAnsi="Times New Roman"/>
          <w:sz w:val="28"/>
          <w:szCs w:val="28"/>
        </w:rPr>
        <w:t>.</w:t>
      </w:r>
    </w:p>
    <w:p w:rsidR="0051143B" w:rsidRPr="00707900" w:rsidRDefault="0051143B" w:rsidP="00DF13A8">
      <w:pPr>
        <w:spacing w:after="0" w:line="360" w:lineRule="auto"/>
        <w:ind w:firstLine="342"/>
        <w:jc w:val="both"/>
        <w:rPr>
          <w:rFonts w:ascii="Times New Roman" w:hAnsi="Times New Roman"/>
          <w:sz w:val="28"/>
          <w:szCs w:val="28"/>
        </w:rPr>
      </w:pPr>
      <w:r w:rsidRPr="00707900">
        <w:rPr>
          <w:rFonts w:ascii="Times New Roman" w:hAnsi="Times New Roman"/>
          <w:sz w:val="28"/>
          <w:szCs w:val="28"/>
        </w:rPr>
        <w:t xml:space="preserve">Принятие к бухгалтерскому учету основных средств, поступивших по договорам, предусматривающим исполнение обязательств (оплату) неденежными средствами, </w:t>
      </w:r>
      <w:r>
        <w:rPr>
          <w:rFonts w:ascii="Times New Roman" w:hAnsi="Times New Roman"/>
          <w:sz w:val="28"/>
          <w:szCs w:val="28"/>
        </w:rPr>
        <w:t xml:space="preserve">в ООО «Орризон Рус» </w:t>
      </w:r>
      <w:r w:rsidRPr="00707900">
        <w:rPr>
          <w:rFonts w:ascii="Times New Roman" w:hAnsi="Times New Roman"/>
          <w:sz w:val="28"/>
          <w:szCs w:val="28"/>
        </w:rPr>
        <w:t>отражаются по дебету счета 01 «Основные средства» с кредитом счета 08 «Вложения во внеоборотные активы».</w:t>
      </w:r>
      <w:r>
        <w:rPr>
          <w:rFonts w:ascii="Times New Roman" w:hAnsi="Times New Roman"/>
          <w:sz w:val="28"/>
          <w:szCs w:val="28"/>
        </w:rPr>
        <w:t xml:space="preserve"> </w:t>
      </w:r>
      <w:r w:rsidRPr="00707900">
        <w:rPr>
          <w:rFonts w:ascii="Times New Roman" w:hAnsi="Times New Roman"/>
          <w:sz w:val="28"/>
          <w:szCs w:val="28"/>
        </w:rPr>
        <w:t>Стоимость основных средств, в которой они приняты к бухгалтерскому учету, не подлежит изменению, кроме случаев, установленных законодательством РФ и ПБУ 6/01. Изменение первоначальной стоимости основных средств, в которой они приняты к бухгалтерскому учету, допускается в случаях достройки, дооборудования, реконструкции, модернизации, частичной ликвидации и переоценки основных средств.</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С 1 января 2009 г. вступили в силу новые редакции п. 4 ст. 168 и п. 2 ст. 172 НК РФ (Федеральный закон от 26.11.2008 N 224-ФЗ "О внесении изменений в часть первую, часть вторую Налогового кодекса Российской Федерации и отдельные законодательные акты Российской Федерации"). Согласно новой норме при товарообменных операциях сумма НДС, предъявляемая сторонами договора друг другу, не уплачивается денежными средствами. В соответствии с изменениями была редактирована учетная политика ООО «Орризон Рус».</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Учетной политикой ООО «Орризон Рус» установлено, что при реализации имущества нужно проследить, отклоняется ли выручка от продажи, показанная в бухгалтерском учете, от рыночных цен, действующих в регионе, более чем на 20%. Как правило, сведения о ценах, действующих в данном регионе, запрашиваются в местном органе статистики.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Проверка заключается в расчете процента отклонений, который определяется следующим образом:</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                         % откл. = (ВПб - РЦ) : РЦ x 100%,</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где ВПб - выручка от продажи по данным бухгалтерского учета;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      РЦ - рыночная цена.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Если полученная величина находится в пределах 20%, то НДС начисляется исходя из выручки, показанной в бухгалтерском учете. Если величина отклоняется более чем на 20% в ту или иную сторону, то НДС следует исчислить исходя из рыночной стоимости переданного имущества.</w:t>
      </w:r>
    </w:p>
    <w:p w:rsidR="0051143B" w:rsidRPr="00707900" w:rsidRDefault="0051143B" w:rsidP="00DF13A8">
      <w:pPr>
        <w:spacing w:after="0" w:line="360" w:lineRule="auto"/>
        <w:ind w:firstLine="342"/>
        <w:jc w:val="both"/>
        <w:rPr>
          <w:rFonts w:ascii="Times New Roman" w:hAnsi="Times New Roman"/>
          <w:sz w:val="28"/>
          <w:szCs w:val="28"/>
        </w:rPr>
      </w:pPr>
      <w:r w:rsidRPr="00707900">
        <w:rPr>
          <w:rFonts w:ascii="Times New Roman" w:hAnsi="Times New Roman"/>
          <w:sz w:val="28"/>
          <w:szCs w:val="28"/>
        </w:rPr>
        <w:t xml:space="preserve">Организация </w:t>
      </w:r>
      <w:r>
        <w:rPr>
          <w:rFonts w:ascii="Times New Roman" w:hAnsi="Times New Roman"/>
          <w:sz w:val="28"/>
          <w:szCs w:val="28"/>
        </w:rPr>
        <w:t xml:space="preserve">ООО </w:t>
      </w:r>
      <w:r w:rsidRPr="00707900">
        <w:rPr>
          <w:rFonts w:ascii="Times New Roman" w:hAnsi="Times New Roman"/>
          <w:sz w:val="28"/>
          <w:szCs w:val="28"/>
        </w:rPr>
        <w:t>«</w:t>
      </w:r>
      <w:r>
        <w:rPr>
          <w:rFonts w:ascii="Times New Roman" w:hAnsi="Times New Roman"/>
          <w:sz w:val="28"/>
          <w:szCs w:val="28"/>
        </w:rPr>
        <w:t>Орризон Рус</w:t>
      </w:r>
      <w:r w:rsidRPr="00707900">
        <w:rPr>
          <w:rFonts w:ascii="Times New Roman" w:hAnsi="Times New Roman"/>
          <w:sz w:val="28"/>
          <w:szCs w:val="28"/>
        </w:rPr>
        <w:t>» в 2009 г. приобрела у ООО «Траст» по договору мены автомобиль, расплатившись за него оборудованием, бывшим в эксплуатации. Рыночная цена оборудования составляет 590 000 руб., в том числе НДС – 90 000 руб., балансовая стоимость по данным бухгалтерского учета составляет 470 000 руб. (первоначальная стоимость 700 000 руб., износ – 230 000 руб.). Стоимость государственной регистрации автомобиля в подразделении ГИБДД составила 1 000 руб.</w:t>
      </w:r>
    </w:p>
    <w:p w:rsidR="0051143B" w:rsidRPr="00707900" w:rsidRDefault="0051143B" w:rsidP="00DF13A8">
      <w:pPr>
        <w:spacing w:after="0" w:line="360" w:lineRule="auto"/>
        <w:ind w:firstLine="342"/>
        <w:jc w:val="both"/>
        <w:rPr>
          <w:rFonts w:ascii="Times New Roman" w:hAnsi="Times New Roman"/>
          <w:sz w:val="28"/>
          <w:szCs w:val="28"/>
        </w:rPr>
      </w:pPr>
      <w:r w:rsidRPr="00707900">
        <w:rPr>
          <w:rFonts w:ascii="Times New Roman" w:hAnsi="Times New Roman"/>
          <w:sz w:val="28"/>
          <w:szCs w:val="28"/>
        </w:rPr>
        <w:t xml:space="preserve">Операции по приобретению-реализации объектов основных средств </w:t>
      </w:r>
      <w:r>
        <w:rPr>
          <w:rFonts w:ascii="Times New Roman" w:hAnsi="Times New Roman"/>
          <w:sz w:val="28"/>
          <w:szCs w:val="28"/>
        </w:rPr>
        <w:t>отражены в учете ООО «Орризон Рус»</w:t>
      </w:r>
      <w:r w:rsidRPr="00707900">
        <w:rPr>
          <w:rFonts w:ascii="Times New Roman" w:hAnsi="Times New Roman"/>
          <w:sz w:val="28"/>
          <w:szCs w:val="28"/>
        </w:rPr>
        <w:t xml:space="preserve"> следующим образом: (Таблица 7).</w:t>
      </w:r>
    </w:p>
    <w:p w:rsidR="0051143B" w:rsidRPr="00707900" w:rsidRDefault="0051143B" w:rsidP="00DF13A8">
      <w:pPr>
        <w:spacing w:after="0" w:line="360" w:lineRule="auto"/>
        <w:ind w:firstLine="342"/>
        <w:jc w:val="right"/>
        <w:rPr>
          <w:rFonts w:ascii="Times New Roman" w:hAnsi="Times New Roman"/>
          <w:sz w:val="28"/>
          <w:szCs w:val="28"/>
        </w:rPr>
      </w:pPr>
      <w:r w:rsidRPr="00707900">
        <w:rPr>
          <w:rFonts w:ascii="Times New Roman" w:hAnsi="Times New Roman"/>
          <w:sz w:val="28"/>
          <w:szCs w:val="28"/>
        </w:rPr>
        <w:t>Таблица 7.</w:t>
      </w:r>
    </w:p>
    <w:p w:rsidR="0051143B" w:rsidRPr="00707900" w:rsidRDefault="0051143B" w:rsidP="00DF13A8">
      <w:pPr>
        <w:spacing w:after="0" w:line="360" w:lineRule="auto"/>
        <w:ind w:firstLine="342"/>
        <w:jc w:val="center"/>
        <w:rPr>
          <w:rFonts w:ascii="Times New Roman" w:hAnsi="Times New Roman"/>
          <w:sz w:val="28"/>
          <w:szCs w:val="28"/>
        </w:rPr>
      </w:pPr>
      <w:r w:rsidRPr="00707900">
        <w:rPr>
          <w:rFonts w:ascii="Times New Roman" w:hAnsi="Times New Roman"/>
          <w:sz w:val="28"/>
          <w:szCs w:val="28"/>
        </w:rPr>
        <w:t>Журнал хозяйственных операций</w:t>
      </w:r>
      <w:r>
        <w:rPr>
          <w:rFonts w:ascii="Times New Roman" w:hAnsi="Times New Roman"/>
          <w:sz w:val="28"/>
          <w:szCs w:val="28"/>
        </w:rPr>
        <w:t xml:space="preserve"> в ООО «Орризон Рус»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588"/>
        <w:gridCol w:w="1498"/>
        <w:gridCol w:w="1255"/>
        <w:gridCol w:w="1224"/>
      </w:tblGrid>
      <w:tr w:rsidR="0051143B" w:rsidRPr="008B4BD6" w:rsidTr="00707900">
        <w:trPr>
          <w:trHeight w:val="784"/>
        </w:trPr>
        <w:tc>
          <w:tcPr>
            <w:tcW w:w="318"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w:t>
            </w:r>
          </w:p>
        </w:tc>
        <w:tc>
          <w:tcPr>
            <w:tcW w:w="2508"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Хозяйственная операция</w:t>
            </w:r>
          </w:p>
        </w:tc>
        <w:tc>
          <w:tcPr>
            <w:tcW w:w="819"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Дебет</w:t>
            </w:r>
          </w:p>
        </w:tc>
        <w:tc>
          <w:tcPr>
            <w:tcW w:w="686"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Кредит</w:t>
            </w:r>
          </w:p>
        </w:tc>
        <w:tc>
          <w:tcPr>
            <w:tcW w:w="669" w:type="pct"/>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Сумма, руб.</w:t>
            </w:r>
          </w:p>
        </w:tc>
      </w:tr>
      <w:tr w:rsidR="0051143B" w:rsidRPr="008B4BD6" w:rsidTr="00707900">
        <w:tc>
          <w:tcPr>
            <w:tcW w:w="5000" w:type="pct"/>
            <w:gridSpan w:val="5"/>
            <w:vAlign w:val="center"/>
          </w:tcPr>
          <w:p w:rsidR="0051143B" w:rsidRPr="008B4BD6" w:rsidRDefault="0051143B" w:rsidP="00BA74F1">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Бухгалтерский учет</w:t>
            </w:r>
          </w:p>
        </w:tc>
      </w:tr>
      <w:tr w:rsidR="0051143B" w:rsidRPr="008B4BD6" w:rsidTr="005460E6">
        <w:tc>
          <w:tcPr>
            <w:tcW w:w="318" w:type="pct"/>
          </w:tcPr>
          <w:p w:rsidR="0051143B" w:rsidRPr="008B4BD6" w:rsidRDefault="0051143B" w:rsidP="00BA74F1">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1.</w:t>
            </w:r>
          </w:p>
        </w:tc>
        <w:tc>
          <w:tcPr>
            <w:tcW w:w="2508" w:type="pct"/>
          </w:tcPr>
          <w:p w:rsidR="0051143B" w:rsidRPr="008B4BD6" w:rsidRDefault="0051143B" w:rsidP="00BA74F1">
            <w:pPr>
              <w:tabs>
                <w:tab w:val="right" w:leader="dot" w:pos="9234"/>
              </w:tabs>
              <w:spacing w:after="0" w:line="240" w:lineRule="auto"/>
              <w:rPr>
                <w:rFonts w:ascii="Times New Roman" w:hAnsi="Times New Roman"/>
                <w:sz w:val="24"/>
                <w:szCs w:val="24"/>
              </w:rPr>
            </w:pPr>
            <w:r w:rsidRPr="008B4BD6">
              <w:rPr>
                <w:rFonts w:ascii="Times New Roman" w:hAnsi="Times New Roman"/>
                <w:sz w:val="24"/>
                <w:szCs w:val="24"/>
              </w:rPr>
              <w:t>Списана первоначальная стоимость реализованного оборудования</w:t>
            </w:r>
          </w:p>
        </w:tc>
        <w:tc>
          <w:tcPr>
            <w:tcW w:w="81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01 субсчет «Выбытие основных средств»</w:t>
            </w:r>
          </w:p>
        </w:tc>
        <w:tc>
          <w:tcPr>
            <w:tcW w:w="686"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01</w:t>
            </w:r>
          </w:p>
        </w:tc>
        <w:tc>
          <w:tcPr>
            <w:tcW w:w="66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700 000</w:t>
            </w:r>
          </w:p>
        </w:tc>
      </w:tr>
      <w:tr w:rsidR="0051143B" w:rsidRPr="008B4BD6" w:rsidTr="005460E6">
        <w:tc>
          <w:tcPr>
            <w:tcW w:w="318" w:type="pct"/>
          </w:tcPr>
          <w:p w:rsidR="0051143B" w:rsidRPr="008B4BD6" w:rsidRDefault="0051143B" w:rsidP="00BA74F1">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2.</w:t>
            </w:r>
          </w:p>
        </w:tc>
        <w:tc>
          <w:tcPr>
            <w:tcW w:w="2508" w:type="pct"/>
          </w:tcPr>
          <w:p w:rsidR="0051143B" w:rsidRPr="008B4BD6" w:rsidRDefault="0051143B" w:rsidP="00BA74F1">
            <w:pPr>
              <w:tabs>
                <w:tab w:val="right" w:leader="dot" w:pos="9234"/>
              </w:tabs>
              <w:spacing w:after="0" w:line="240" w:lineRule="auto"/>
              <w:rPr>
                <w:rFonts w:ascii="Times New Roman" w:hAnsi="Times New Roman"/>
                <w:sz w:val="24"/>
                <w:szCs w:val="24"/>
              </w:rPr>
            </w:pPr>
            <w:r w:rsidRPr="008B4BD6">
              <w:rPr>
                <w:rFonts w:ascii="Times New Roman" w:hAnsi="Times New Roman"/>
                <w:sz w:val="24"/>
                <w:szCs w:val="24"/>
              </w:rPr>
              <w:t>Списана сумма амортизации, начисленной по реализованному оборудованию</w:t>
            </w:r>
          </w:p>
        </w:tc>
        <w:tc>
          <w:tcPr>
            <w:tcW w:w="81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02</w:t>
            </w:r>
          </w:p>
        </w:tc>
        <w:tc>
          <w:tcPr>
            <w:tcW w:w="686"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01 субсчет «Выбытие основных средств»</w:t>
            </w:r>
          </w:p>
        </w:tc>
        <w:tc>
          <w:tcPr>
            <w:tcW w:w="66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230 000</w:t>
            </w:r>
          </w:p>
        </w:tc>
      </w:tr>
      <w:tr w:rsidR="0051143B" w:rsidRPr="008B4BD6" w:rsidTr="005460E6">
        <w:tc>
          <w:tcPr>
            <w:tcW w:w="318" w:type="pct"/>
          </w:tcPr>
          <w:p w:rsidR="0051143B" w:rsidRPr="008B4BD6" w:rsidRDefault="0051143B" w:rsidP="00BA74F1">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3.</w:t>
            </w:r>
          </w:p>
        </w:tc>
        <w:tc>
          <w:tcPr>
            <w:tcW w:w="2508" w:type="pct"/>
          </w:tcPr>
          <w:p w:rsidR="0051143B" w:rsidRPr="008B4BD6" w:rsidRDefault="0051143B" w:rsidP="00BA74F1">
            <w:pPr>
              <w:tabs>
                <w:tab w:val="right" w:leader="dot" w:pos="9234"/>
              </w:tabs>
              <w:spacing w:after="0" w:line="240" w:lineRule="auto"/>
              <w:rPr>
                <w:rFonts w:ascii="Times New Roman" w:hAnsi="Times New Roman"/>
                <w:sz w:val="24"/>
                <w:szCs w:val="24"/>
              </w:rPr>
            </w:pPr>
            <w:r w:rsidRPr="008B4BD6">
              <w:rPr>
                <w:rFonts w:ascii="Times New Roman" w:hAnsi="Times New Roman"/>
                <w:sz w:val="24"/>
                <w:szCs w:val="24"/>
              </w:rPr>
              <w:t>Списана остаточная стоимость реализованного оборудования</w:t>
            </w:r>
          </w:p>
        </w:tc>
        <w:tc>
          <w:tcPr>
            <w:tcW w:w="81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91.2</w:t>
            </w:r>
          </w:p>
        </w:tc>
        <w:tc>
          <w:tcPr>
            <w:tcW w:w="686"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01 субсчет «Выбытие основных средств»</w:t>
            </w:r>
          </w:p>
        </w:tc>
        <w:tc>
          <w:tcPr>
            <w:tcW w:w="66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470 000</w:t>
            </w:r>
          </w:p>
        </w:tc>
      </w:tr>
      <w:tr w:rsidR="0051143B" w:rsidRPr="008B4BD6" w:rsidTr="005460E6">
        <w:tc>
          <w:tcPr>
            <w:tcW w:w="318" w:type="pct"/>
          </w:tcPr>
          <w:p w:rsidR="0051143B" w:rsidRPr="008B4BD6" w:rsidRDefault="0051143B" w:rsidP="00BA74F1">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4.</w:t>
            </w:r>
          </w:p>
        </w:tc>
        <w:tc>
          <w:tcPr>
            <w:tcW w:w="2508" w:type="pct"/>
          </w:tcPr>
          <w:p w:rsidR="0051143B" w:rsidRPr="008B4BD6" w:rsidRDefault="0051143B" w:rsidP="00BA74F1">
            <w:pPr>
              <w:tabs>
                <w:tab w:val="right" w:leader="dot" w:pos="9234"/>
              </w:tabs>
              <w:spacing w:after="0" w:line="240" w:lineRule="auto"/>
              <w:rPr>
                <w:rFonts w:ascii="Times New Roman" w:hAnsi="Times New Roman"/>
                <w:sz w:val="24"/>
                <w:szCs w:val="24"/>
              </w:rPr>
            </w:pPr>
            <w:r w:rsidRPr="008B4BD6">
              <w:rPr>
                <w:rFonts w:ascii="Times New Roman" w:hAnsi="Times New Roman"/>
                <w:sz w:val="24"/>
                <w:szCs w:val="24"/>
              </w:rPr>
              <w:t>Оборудование реализовано по договору мены</w:t>
            </w:r>
          </w:p>
        </w:tc>
        <w:tc>
          <w:tcPr>
            <w:tcW w:w="81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62</w:t>
            </w:r>
          </w:p>
        </w:tc>
        <w:tc>
          <w:tcPr>
            <w:tcW w:w="686"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91.1</w:t>
            </w:r>
          </w:p>
        </w:tc>
        <w:tc>
          <w:tcPr>
            <w:tcW w:w="66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590 000</w:t>
            </w:r>
          </w:p>
        </w:tc>
      </w:tr>
      <w:tr w:rsidR="0051143B" w:rsidRPr="008B4BD6" w:rsidTr="005460E6">
        <w:tc>
          <w:tcPr>
            <w:tcW w:w="318" w:type="pct"/>
          </w:tcPr>
          <w:p w:rsidR="0051143B" w:rsidRPr="008B4BD6" w:rsidRDefault="0051143B" w:rsidP="00BA74F1">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5.</w:t>
            </w:r>
          </w:p>
        </w:tc>
        <w:tc>
          <w:tcPr>
            <w:tcW w:w="2508" w:type="pct"/>
          </w:tcPr>
          <w:p w:rsidR="0051143B" w:rsidRPr="008B4BD6" w:rsidRDefault="0051143B" w:rsidP="00BA74F1">
            <w:pPr>
              <w:tabs>
                <w:tab w:val="right" w:leader="dot" w:pos="9234"/>
              </w:tabs>
              <w:spacing w:after="0" w:line="240" w:lineRule="auto"/>
              <w:rPr>
                <w:rFonts w:ascii="Times New Roman" w:hAnsi="Times New Roman"/>
                <w:sz w:val="24"/>
                <w:szCs w:val="24"/>
              </w:rPr>
            </w:pPr>
            <w:r w:rsidRPr="008B4BD6">
              <w:rPr>
                <w:rFonts w:ascii="Times New Roman" w:hAnsi="Times New Roman"/>
                <w:sz w:val="24"/>
                <w:szCs w:val="24"/>
              </w:rPr>
              <w:t>Начислен НДС в бюджет с выручки от продаж</w:t>
            </w:r>
          </w:p>
        </w:tc>
        <w:tc>
          <w:tcPr>
            <w:tcW w:w="81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91.2</w:t>
            </w:r>
          </w:p>
        </w:tc>
        <w:tc>
          <w:tcPr>
            <w:tcW w:w="686"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68</w:t>
            </w:r>
          </w:p>
        </w:tc>
        <w:tc>
          <w:tcPr>
            <w:tcW w:w="66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18 305</w:t>
            </w:r>
          </w:p>
        </w:tc>
      </w:tr>
      <w:tr w:rsidR="0051143B" w:rsidRPr="008B4BD6" w:rsidTr="005460E6">
        <w:tc>
          <w:tcPr>
            <w:tcW w:w="318" w:type="pct"/>
          </w:tcPr>
          <w:p w:rsidR="0051143B" w:rsidRPr="008B4BD6" w:rsidRDefault="0051143B" w:rsidP="00BA74F1">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6.</w:t>
            </w:r>
          </w:p>
        </w:tc>
        <w:tc>
          <w:tcPr>
            <w:tcW w:w="2508" w:type="pct"/>
          </w:tcPr>
          <w:p w:rsidR="0051143B" w:rsidRPr="008B4BD6" w:rsidRDefault="0051143B" w:rsidP="00BA74F1">
            <w:pPr>
              <w:tabs>
                <w:tab w:val="right" w:leader="dot" w:pos="9234"/>
              </w:tabs>
              <w:spacing w:after="0" w:line="240" w:lineRule="auto"/>
              <w:rPr>
                <w:rFonts w:ascii="Times New Roman" w:hAnsi="Times New Roman"/>
                <w:sz w:val="24"/>
                <w:szCs w:val="24"/>
              </w:rPr>
            </w:pPr>
            <w:r w:rsidRPr="008B4BD6">
              <w:rPr>
                <w:rFonts w:ascii="Times New Roman" w:hAnsi="Times New Roman"/>
                <w:sz w:val="24"/>
                <w:szCs w:val="24"/>
              </w:rPr>
              <w:t>Отражен финансовый результат от выбытия оборудования по договору мены</w:t>
            </w:r>
          </w:p>
        </w:tc>
        <w:tc>
          <w:tcPr>
            <w:tcW w:w="81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91.9</w:t>
            </w:r>
          </w:p>
        </w:tc>
        <w:tc>
          <w:tcPr>
            <w:tcW w:w="686"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99</w:t>
            </w:r>
          </w:p>
        </w:tc>
        <w:tc>
          <w:tcPr>
            <w:tcW w:w="669" w:type="pct"/>
          </w:tcPr>
          <w:p w:rsidR="0051143B" w:rsidRPr="008B4BD6" w:rsidRDefault="0051143B" w:rsidP="00BA74F1">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101 695</w:t>
            </w:r>
          </w:p>
        </w:tc>
      </w:tr>
    </w:tbl>
    <w:p w:rsidR="0051143B" w:rsidRDefault="0051143B" w:rsidP="00826405">
      <w:pPr>
        <w:spacing w:after="0" w:line="360" w:lineRule="auto"/>
        <w:ind w:firstLine="342"/>
        <w:jc w:val="right"/>
        <w:rPr>
          <w:rFonts w:ascii="Times New Roman" w:hAnsi="Times New Roman"/>
          <w:sz w:val="28"/>
          <w:szCs w:val="28"/>
        </w:rPr>
      </w:pPr>
    </w:p>
    <w:p w:rsidR="0051143B" w:rsidRPr="00826405" w:rsidRDefault="0051143B" w:rsidP="00826405">
      <w:pPr>
        <w:spacing w:after="0" w:line="360" w:lineRule="auto"/>
        <w:ind w:firstLine="342"/>
        <w:jc w:val="right"/>
        <w:rPr>
          <w:rFonts w:ascii="Times New Roman" w:hAnsi="Times New Roman"/>
          <w:sz w:val="28"/>
          <w:szCs w:val="28"/>
        </w:rPr>
      </w:pPr>
      <w:r>
        <w:rPr>
          <w:rFonts w:ascii="Times New Roman" w:hAnsi="Times New Roman"/>
          <w:sz w:val="28"/>
          <w:szCs w:val="28"/>
        </w:rPr>
        <w:t>Продолжение таблицы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4588"/>
        <w:gridCol w:w="1498"/>
        <w:gridCol w:w="1255"/>
        <w:gridCol w:w="1224"/>
      </w:tblGrid>
      <w:tr w:rsidR="0051143B" w:rsidRPr="008B4BD6" w:rsidTr="00B21CA6">
        <w:tc>
          <w:tcPr>
            <w:tcW w:w="318" w:type="pct"/>
            <w:vAlign w:val="center"/>
          </w:tcPr>
          <w:p w:rsidR="0051143B" w:rsidRPr="008B4BD6" w:rsidRDefault="0051143B" w:rsidP="00B21CA6">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w:t>
            </w:r>
          </w:p>
        </w:tc>
        <w:tc>
          <w:tcPr>
            <w:tcW w:w="2508" w:type="pct"/>
            <w:vAlign w:val="center"/>
          </w:tcPr>
          <w:p w:rsidR="0051143B" w:rsidRPr="008B4BD6" w:rsidRDefault="0051143B" w:rsidP="00B21CA6">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Хозяйственная операция</w:t>
            </w:r>
          </w:p>
        </w:tc>
        <w:tc>
          <w:tcPr>
            <w:tcW w:w="819" w:type="pct"/>
            <w:vAlign w:val="center"/>
          </w:tcPr>
          <w:p w:rsidR="0051143B" w:rsidRPr="008B4BD6" w:rsidRDefault="0051143B" w:rsidP="00B21CA6">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Дебет</w:t>
            </w:r>
          </w:p>
        </w:tc>
        <w:tc>
          <w:tcPr>
            <w:tcW w:w="686" w:type="pct"/>
            <w:vAlign w:val="center"/>
          </w:tcPr>
          <w:p w:rsidR="0051143B" w:rsidRPr="008B4BD6" w:rsidRDefault="0051143B" w:rsidP="00B21CA6">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Кредит</w:t>
            </w:r>
          </w:p>
        </w:tc>
        <w:tc>
          <w:tcPr>
            <w:tcW w:w="669" w:type="pct"/>
            <w:vAlign w:val="center"/>
          </w:tcPr>
          <w:p w:rsidR="0051143B" w:rsidRPr="008B4BD6" w:rsidRDefault="0051143B" w:rsidP="00B21CA6">
            <w:pPr>
              <w:tabs>
                <w:tab w:val="right" w:leader="dot" w:pos="9234"/>
              </w:tabs>
              <w:spacing w:after="0" w:line="240" w:lineRule="auto"/>
              <w:jc w:val="center"/>
              <w:rPr>
                <w:rFonts w:ascii="Times New Roman" w:hAnsi="Times New Roman"/>
                <w:b/>
                <w:sz w:val="24"/>
                <w:szCs w:val="24"/>
              </w:rPr>
            </w:pPr>
            <w:r w:rsidRPr="008B4BD6">
              <w:rPr>
                <w:rFonts w:ascii="Times New Roman" w:hAnsi="Times New Roman"/>
                <w:b/>
                <w:sz w:val="24"/>
                <w:szCs w:val="24"/>
              </w:rPr>
              <w:t>Сумма, руб.</w:t>
            </w:r>
          </w:p>
        </w:tc>
      </w:tr>
      <w:tr w:rsidR="0051143B" w:rsidRPr="008B4BD6" w:rsidTr="00B21CA6">
        <w:tc>
          <w:tcPr>
            <w:tcW w:w="318" w:type="pct"/>
          </w:tcPr>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7.</w:t>
            </w:r>
          </w:p>
        </w:tc>
        <w:tc>
          <w:tcPr>
            <w:tcW w:w="2508" w:type="pct"/>
          </w:tcPr>
          <w:p w:rsidR="0051143B" w:rsidRPr="008B4BD6" w:rsidRDefault="0051143B" w:rsidP="00B21CA6">
            <w:pPr>
              <w:tabs>
                <w:tab w:val="right" w:leader="dot" w:pos="9234"/>
              </w:tabs>
              <w:spacing w:after="0" w:line="240" w:lineRule="auto"/>
              <w:rPr>
                <w:rFonts w:ascii="Times New Roman" w:hAnsi="Times New Roman"/>
                <w:sz w:val="24"/>
                <w:szCs w:val="24"/>
              </w:rPr>
            </w:pPr>
            <w:r w:rsidRPr="008B4BD6">
              <w:rPr>
                <w:rFonts w:ascii="Times New Roman" w:hAnsi="Times New Roman"/>
                <w:sz w:val="24"/>
                <w:szCs w:val="24"/>
              </w:rPr>
              <w:t>Приобретен автомобиль по рыночной цене и реализации оборудования на ту же сумму</w:t>
            </w:r>
          </w:p>
        </w:tc>
        <w:tc>
          <w:tcPr>
            <w:tcW w:w="81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08</w:t>
            </w:r>
          </w:p>
        </w:tc>
        <w:tc>
          <w:tcPr>
            <w:tcW w:w="686"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60</w:t>
            </w:r>
          </w:p>
        </w:tc>
        <w:tc>
          <w:tcPr>
            <w:tcW w:w="66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500 000</w:t>
            </w:r>
          </w:p>
        </w:tc>
      </w:tr>
      <w:tr w:rsidR="0051143B" w:rsidRPr="008B4BD6" w:rsidTr="00B21CA6">
        <w:tc>
          <w:tcPr>
            <w:tcW w:w="318" w:type="pct"/>
          </w:tcPr>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8.</w:t>
            </w:r>
          </w:p>
        </w:tc>
        <w:tc>
          <w:tcPr>
            <w:tcW w:w="2508" w:type="pct"/>
          </w:tcPr>
          <w:p w:rsidR="0051143B" w:rsidRPr="008B4BD6" w:rsidRDefault="0051143B" w:rsidP="00B21CA6">
            <w:pPr>
              <w:tabs>
                <w:tab w:val="right" w:leader="dot" w:pos="9234"/>
              </w:tabs>
              <w:spacing w:after="0" w:line="240" w:lineRule="auto"/>
              <w:rPr>
                <w:rFonts w:ascii="Times New Roman" w:hAnsi="Times New Roman"/>
                <w:sz w:val="24"/>
                <w:szCs w:val="24"/>
              </w:rPr>
            </w:pPr>
            <w:r w:rsidRPr="008B4BD6">
              <w:rPr>
                <w:rFonts w:ascii="Times New Roman" w:hAnsi="Times New Roman"/>
                <w:sz w:val="24"/>
                <w:szCs w:val="24"/>
              </w:rPr>
              <w:t>Отражен НДС по приобретенному автомобилю</w:t>
            </w:r>
          </w:p>
        </w:tc>
        <w:tc>
          <w:tcPr>
            <w:tcW w:w="81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19.1</w:t>
            </w:r>
          </w:p>
        </w:tc>
        <w:tc>
          <w:tcPr>
            <w:tcW w:w="686"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60</w:t>
            </w:r>
          </w:p>
        </w:tc>
        <w:tc>
          <w:tcPr>
            <w:tcW w:w="66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90 000</w:t>
            </w:r>
          </w:p>
        </w:tc>
      </w:tr>
      <w:tr w:rsidR="0051143B" w:rsidRPr="008B4BD6" w:rsidTr="00B21CA6">
        <w:tc>
          <w:tcPr>
            <w:tcW w:w="318" w:type="pct"/>
          </w:tcPr>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9.</w:t>
            </w:r>
          </w:p>
        </w:tc>
        <w:tc>
          <w:tcPr>
            <w:tcW w:w="2508" w:type="pct"/>
          </w:tcPr>
          <w:p w:rsidR="0051143B" w:rsidRPr="008B4BD6" w:rsidRDefault="0051143B" w:rsidP="00B21CA6">
            <w:pPr>
              <w:tabs>
                <w:tab w:val="right" w:leader="dot" w:pos="9234"/>
              </w:tabs>
              <w:spacing w:after="0" w:line="240" w:lineRule="auto"/>
              <w:rPr>
                <w:rFonts w:ascii="Times New Roman" w:hAnsi="Times New Roman"/>
                <w:sz w:val="24"/>
                <w:szCs w:val="24"/>
              </w:rPr>
            </w:pPr>
            <w:r w:rsidRPr="008B4BD6">
              <w:rPr>
                <w:rFonts w:ascii="Times New Roman" w:hAnsi="Times New Roman"/>
                <w:sz w:val="24"/>
                <w:szCs w:val="24"/>
              </w:rPr>
              <w:t>Отражены расходы по государственной регистрации автомобиля</w:t>
            </w:r>
          </w:p>
        </w:tc>
        <w:tc>
          <w:tcPr>
            <w:tcW w:w="81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08</w:t>
            </w:r>
          </w:p>
        </w:tc>
        <w:tc>
          <w:tcPr>
            <w:tcW w:w="686"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76</w:t>
            </w:r>
          </w:p>
        </w:tc>
        <w:tc>
          <w:tcPr>
            <w:tcW w:w="66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1 000</w:t>
            </w:r>
          </w:p>
        </w:tc>
      </w:tr>
      <w:tr w:rsidR="0051143B" w:rsidRPr="008B4BD6" w:rsidTr="00B21CA6">
        <w:tc>
          <w:tcPr>
            <w:tcW w:w="318" w:type="pct"/>
          </w:tcPr>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10.</w:t>
            </w:r>
          </w:p>
        </w:tc>
        <w:tc>
          <w:tcPr>
            <w:tcW w:w="2508" w:type="pct"/>
          </w:tcPr>
          <w:p w:rsidR="0051143B" w:rsidRPr="008B4BD6" w:rsidRDefault="0051143B" w:rsidP="00B21CA6">
            <w:pPr>
              <w:tabs>
                <w:tab w:val="right" w:leader="dot" w:pos="9234"/>
              </w:tabs>
              <w:spacing w:after="0" w:line="240" w:lineRule="auto"/>
              <w:rPr>
                <w:rFonts w:ascii="Times New Roman" w:hAnsi="Times New Roman"/>
                <w:sz w:val="24"/>
                <w:szCs w:val="24"/>
              </w:rPr>
            </w:pPr>
            <w:r w:rsidRPr="008B4BD6">
              <w:rPr>
                <w:rFonts w:ascii="Times New Roman" w:hAnsi="Times New Roman"/>
                <w:sz w:val="24"/>
                <w:szCs w:val="24"/>
              </w:rPr>
              <w:t>Приобретенный автомобиль введен в эксплуатацию</w:t>
            </w:r>
          </w:p>
        </w:tc>
        <w:tc>
          <w:tcPr>
            <w:tcW w:w="81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01</w:t>
            </w:r>
          </w:p>
        </w:tc>
        <w:tc>
          <w:tcPr>
            <w:tcW w:w="686"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08</w:t>
            </w:r>
          </w:p>
        </w:tc>
        <w:tc>
          <w:tcPr>
            <w:tcW w:w="66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501 000</w:t>
            </w:r>
          </w:p>
        </w:tc>
      </w:tr>
      <w:tr w:rsidR="0051143B" w:rsidRPr="008B4BD6" w:rsidTr="00B21CA6">
        <w:tc>
          <w:tcPr>
            <w:tcW w:w="318" w:type="pct"/>
          </w:tcPr>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11..</w:t>
            </w:r>
          </w:p>
        </w:tc>
        <w:tc>
          <w:tcPr>
            <w:tcW w:w="2508" w:type="pct"/>
          </w:tcPr>
          <w:p w:rsidR="0051143B" w:rsidRPr="008B4BD6" w:rsidRDefault="0051143B" w:rsidP="00B21CA6">
            <w:pPr>
              <w:tabs>
                <w:tab w:val="right" w:leader="dot" w:pos="9234"/>
              </w:tabs>
              <w:spacing w:after="0" w:line="240" w:lineRule="auto"/>
              <w:rPr>
                <w:rFonts w:ascii="Times New Roman" w:hAnsi="Times New Roman"/>
                <w:sz w:val="24"/>
                <w:szCs w:val="24"/>
              </w:rPr>
            </w:pPr>
            <w:r w:rsidRPr="008B4BD6">
              <w:rPr>
                <w:rFonts w:ascii="Times New Roman" w:hAnsi="Times New Roman"/>
                <w:sz w:val="24"/>
                <w:szCs w:val="24"/>
              </w:rPr>
              <w:t>Отражен зачет взаимных требований</w:t>
            </w:r>
          </w:p>
        </w:tc>
        <w:tc>
          <w:tcPr>
            <w:tcW w:w="81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60</w:t>
            </w:r>
          </w:p>
        </w:tc>
        <w:tc>
          <w:tcPr>
            <w:tcW w:w="686"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62</w:t>
            </w:r>
          </w:p>
        </w:tc>
        <w:tc>
          <w:tcPr>
            <w:tcW w:w="66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590 000</w:t>
            </w:r>
          </w:p>
        </w:tc>
      </w:tr>
      <w:tr w:rsidR="0051143B" w:rsidRPr="008B4BD6" w:rsidTr="00B21CA6">
        <w:tc>
          <w:tcPr>
            <w:tcW w:w="318" w:type="pct"/>
          </w:tcPr>
          <w:p w:rsidR="0051143B" w:rsidRPr="008B4BD6" w:rsidRDefault="0051143B" w:rsidP="00B21CA6">
            <w:pPr>
              <w:tabs>
                <w:tab w:val="right" w:leader="dot" w:pos="9234"/>
              </w:tabs>
              <w:spacing w:after="0" w:line="240" w:lineRule="auto"/>
              <w:jc w:val="both"/>
              <w:rPr>
                <w:rFonts w:ascii="Times New Roman" w:hAnsi="Times New Roman"/>
                <w:sz w:val="24"/>
                <w:szCs w:val="24"/>
              </w:rPr>
            </w:pPr>
            <w:r w:rsidRPr="008B4BD6">
              <w:rPr>
                <w:rFonts w:ascii="Times New Roman" w:hAnsi="Times New Roman"/>
                <w:sz w:val="24"/>
                <w:szCs w:val="24"/>
              </w:rPr>
              <w:t>12.</w:t>
            </w:r>
          </w:p>
        </w:tc>
        <w:tc>
          <w:tcPr>
            <w:tcW w:w="2508" w:type="pct"/>
          </w:tcPr>
          <w:p w:rsidR="0051143B" w:rsidRPr="008B4BD6" w:rsidRDefault="0051143B" w:rsidP="00B21CA6">
            <w:pPr>
              <w:tabs>
                <w:tab w:val="right" w:leader="dot" w:pos="9234"/>
              </w:tabs>
              <w:spacing w:after="0" w:line="240" w:lineRule="auto"/>
              <w:rPr>
                <w:rFonts w:ascii="Times New Roman" w:hAnsi="Times New Roman"/>
                <w:sz w:val="24"/>
                <w:szCs w:val="24"/>
              </w:rPr>
            </w:pPr>
            <w:r w:rsidRPr="008B4BD6">
              <w:rPr>
                <w:rFonts w:ascii="Times New Roman" w:hAnsi="Times New Roman"/>
                <w:sz w:val="24"/>
                <w:szCs w:val="24"/>
              </w:rPr>
              <w:t>Принята к вычету сумма НДС по приобретенному автомобилю</w:t>
            </w:r>
          </w:p>
        </w:tc>
        <w:tc>
          <w:tcPr>
            <w:tcW w:w="81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68</w:t>
            </w:r>
          </w:p>
        </w:tc>
        <w:tc>
          <w:tcPr>
            <w:tcW w:w="686"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19.1</w:t>
            </w:r>
          </w:p>
        </w:tc>
        <w:tc>
          <w:tcPr>
            <w:tcW w:w="669" w:type="pct"/>
          </w:tcPr>
          <w:p w:rsidR="0051143B" w:rsidRPr="008B4BD6" w:rsidRDefault="0051143B" w:rsidP="00B21CA6">
            <w:pPr>
              <w:tabs>
                <w:tab w:val="right" w:leader="dot" w:pos="9234"/>
              </w:tabs>
              <w:spacing w:after="0" w:line="240" w:lineRule="auto"/>
              <w:jc w:val="center"/>
              <w:rPr>
                <w:rFonts w:ascii="Times New Roman" w:hAnsi="Times New Roman"/>
                <w:sz w:val="24"/>
                <w:szCs w:val="24"/>
              </w:rPr>
            </w:pPr>
            <w:r w:rsidRPr="008B4BD6">
              <w:rPr>
                <w:rFonts w:ascii="Times New Roman" w:hAnsi="Times New Roman"/>
                <w:sz w:val="24"/>
                <w:szCs w:val="24"/>
              </w:rPr>
              <w:t>90 000</w:t>
            </w:r>
          </w:p>
        </w:tc>
      </w:tr>
    </w:tbl>
    <w:p w:rsidR="0051143B" w:rsidRDefault="0051143B" w:rsidP="00DF13A8">
      <w:pPr>
        <w:spacing w:after="0" w:line="360" w:lineRule="auto"/>
        <w:ind w:firstLine="342"/>
        <w:jc w:val="both"/>
        <w:rPr>
          <w:rFonts w:ascii="Times New Roman" w:hAnsi="Times New Roman"/>
          <w:i/>
          <w:sz w:val="28"/>
          <w:szCs w:val="28"/>
        </w:rPr>
      </w:pPr>
    </w:p>
    <w:p w:rsidR="0051143B" w:rsidRDefault="0051143B" w:rsidP="00DF13A8">
      <w:pPr>
        <w:spacing w:after="0" w:line="360" w:lineRule="auto"/>
        <w:ind w:firstLine="342"/>
        <w:jc w:val="both"/>
        <w:rPr>
          <w:rFonts w:ascii="Times New Roman" w:hAnsi="Times New Roman"/>
          <w:sz w:val="28"/>
          <w:szCs w:val="28"/>
        </w:rPr>
      </w:pPr>
      <w:r w:rsidRPr="009047CB">
        <w:rPr>
          <w:rFonts w:ascii="Times New Roman" w:hAnsi="Times New Roman"/>
          <w:i/>
          <w:sz w:val="28"/>
          <w:szCs w:val="28"/>
        </w:rPr>
        <w:t>Операция 5.</w:t>
      </w:r>
      <w:r w:rsidRPr="009047CB">
        <w:rPr>
          <w:rFonts w:ascii="Times New Roman" w:hAnsi="Times New Roman"/>
          <w:sz w:val="28"/>
          <w:szCs w:val="28"/>
        </w:rPr>
        <w:t xml:space="preserve"> </w:t>
      </w:r>
      <w:r>
        <w:rPr>
          <w:rFonts w:ascii="Times New Roman" w:hAnsi="Times New Roman"/>
          <w:sz w:val="28"/>
          <w:szCs w:val="28"/>
        </w:rPr>
        <w:t>Рассчитываем сумму НДС от реализации имущества, подлежащую уплате в бюджет. НДС = (590 000 руб. - (700 000 руб. – 230 000 руб.)) x 18% / 118% = 18 305 руб.</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Стоит отметить, что в налоговом учете расходы по государственной регистрации не будут относиться на стоимость приобретенного основного средства, а будут отражаться в составе прочих расходов. Таким образом, первоначальная стоимость автомобиля будет составлять 500 000 руб.</w:t>
      </w:r>
    </w:p>
    <w:p w:rsidR="0051143B" w:rsidRPr="009047C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Исходя из вышеизложенных примеров можно увидеть, что в организации ООО «Орризон Рус» присутствуют различные виды поступления основных средств. Это обусловлено тем, что в данной организации достаточно сложный процесс производства, а, соответственно, требуется достаточно большое количество объектов основных средств, чтобы это производство обеспечить необходимыми мощностями. Как видно из примеров, ряд видов поступления основных средств имеют спорные и проблемные моменты. Это объясняется различием бухгалтерского и налогового учета в части отнесения тех или иных затрат на первоначальную стоимость основных средств. Во избежание возникновения спорной ситуации с налоговыми органами, организации ООО «Орризон Рус» рекомендуется подробно раскрыть порядок формирования первоначальной стоимости основных средств в учетной политике.</w:t>
      </w:r>
    </w:p>
    <w:p w:rsidR="0051143B" w:rsidRPr="00826405" w:rsidRDefault="0051143B" w:rsidP="00826405">
      <w:pPr>
        <w:pStyle w:val="1"/>
        <w:spacing w:before="360" w:after="240" w:line="360" w:lineRule="auto"/>
        <w:ind w:left="0"/>
        <w:jc w:val="center"/>
        <w:rPr>
          <w:rFonts w:ascii="Times New Roman" w:hAnsi="Times New Roman"/>
          <w:b/>
          <w:sz w:val="32"/>
          <w:szCs w:val="32"/>
        </w:rPr>
      </w:pPr>
      <w:r w:rsidRPr="00826405">
        <w:rPr>
          <w:rFonts w:ascii="Times New Roman" w:hAnsi="Times New Roman"/>
          <w:b/>
          <w:sz w:val="32"/>
          <w:szCs w:val="32"/>
        </w:rPr>
        <w:t>2.2.Документальное отражение поступления основных средств</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Для целей бухгалтерского учета организация должна использовать при документировании операций с основными средствами формы первичной документации, утвержденные Постановлением Госкомстата России от 21.01.2003 №7 (ст. 9 Федерального закона от 21.11.1996 №129-ФЗ "О бухгалтерском учете").</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Если для учета конкретной хозяйственной операции первичный документ вышеназванным Постановлением Госкомстата России не предусмотрен, то организация может самостоятельно разработать такую форму, используя обязательный набор реквизитов.</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Утвержденные формы могут быть изменены в соответствии с требованиями учета конкретной организации. Для этого организации по своему усмотрению могут вводить в формы дополнительные данные, в то время как удалять из унифицированных форм ненужные организации реквизиты нельзя (основание - Постановление Госкомстата России от 24.03.1999 №20). Документы могут заполняться как вручную, так и в машинном виде.</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Для целей налогового учета основных средств организации могут использовать данные, содержащиеся в первичных учетных документах, а также в регистрах бухгалтерского учета. Для совмещения бухгалтерского и налогового учетов можно ввести в утвержденные формы реквизиты для налогового учета, что, несомненно, упростит работу бухгалтера. Если организация использует автономную систему налогового учета, то в соответствии со ст. 313 НК РФ она должна использовать самостоятельные регистры налогового учета.</w:t>
      </w:r>
    </w:p>
    <w:p w:rsidR="0051143B" w:rsidRPr="00394016" w:rsidRDefault="0051143B" w:rsidP="00DF13A8">
      <w:pPr>
        <w:spacing w:after="0" w:line="360" w:lineRule="auto"/>
        <w:ind w:firstLine="342"/>
        <w:jc w:val="both"/>
        <w:rPr>
          <w:rFonts w:ascii="Times New Roman" w:hAnsi="Times New Roman"/>
          <w:sz w:val="28"/>
          <w:szCs w:val="28"/>
        </w:rPr>
      </w:pPr>
      <w:r w:rsidRPr="00394016">
        <w:rPr>
          <w:rFonts w:ascii="Times New Roman" w:hAnsi="Times New Roman"/>
          <w:sz w:val="28"/>
          <w:szCs w:val="28"/>
        </w:rPr>
        <w:t>Унифицированные формы учета основных средств утверждены постановлением Госкомстата РФ от 21.01.2003 г. №7 «Об утверждении унифицированных форм первичной учетной документации по учету основных средств</w:t>
      </w:r>
      <w:r>
        <w:rPr>
          <w:rFonts w:ascii="Times New Roman" w:hAnsi="Times New Roman"/>
          <w:sz w:val="28"/>
          <w:szCs w:val="28"/>
        </w:rPr>
        <w:t>». В организации ООО «Орризон Рус» используют следующие формы документов</w:t>
      </w:r>
      <w:r w:rsidRPr="00394016">
        <w:rPr>
          <w:rFonts w:ascii="Times New Roman" w:hAnsi="Times New Roman"/>
          <w:sz w:val="28"/>
          <w:szCs w:val="28"/>
        </w:rPr>
        <w:t>:</w:t>
      </w:r>
    </w:p>
    <w:p w:rsidR="0051143B" w:rsidRPr="00394016" w:rsidRDefault="0051143B" w:rsidP="00DF13A8">
      <w:pPr>
        <w:pStyle w:val="1"/>
        <w:numPr>
          <w:ilvl w:val="0"/>
          <w:numId w:val="11"/>
        </w:numPr>
        <w:spacing w:after="0" w:line="360" w:lineRule="auto"/>
        <w:ind w:left="851" w:hanging="425"/>
        <w:jc w:val="both"/>
        <w:rPr>
          <w:rFonts w:ascii="Times New Roman" w:hAnsi="Times New Roman"/>
          <w:sz w:val="28"/>
          <w:szCs w:val="28"/>
        </w:rPr>
      </w:pPr>
      <w:r w:rsidRPr="00394016">
        <w:rPr>
          <w:rFonts w:ascii="Times New Roman" w:hAnsi="Times New Roman"/>
          <w:sz w:val="28"/>
          <w:szCs w:val="28"/>
        </w:rPr>
        <w:t>акт о приемке-передаче объекта основных средств (кроме зданий, сооружений) №ОС-1;</w:t>
      </w:r>
    </w:p>
    <w:p w:rsidR="0051143B" w:rsidRPr="00394016" w:rsidRDefault="0051143B" w:rsidP="00DF13A8">
      <w:pPr>
        <w:pStyle w:val="1"/>
        <w:numPr>
          <w:ilvl w:val="0"/>
          <w:numId w:val="11"/>
        </w:numPr>
        <w:spacing w:after="0" w:line="360" w:lineRule="auto"/>
        <w:ind w:left="851" w:hanging="425"/>
        <w:jc w:val="both"/>
        <w:rPr>
          <w:rFonts w:ascii="Times New Roman" w:hAnsi="Times New Roman"/>
          <w:sz w:val="28"/>
          <w:szCs w:val="28"/>
        </w:rPr>
      </w:pPr>
      <w:r w:rsidRPr="00394016">
        <w:rPr>
          <w:rFonts w:ascii="Times New Roman" w:hAnsi="Times New Roman"/>
          <w:sz w:val="28"/>
          <w:szCs w:val="28"/>
        </w:rPr>
        <w:t>акт о приемке-передаче здания (сооружения) №ОС-1а;</w:t>
      </w:r>
    </w:p>
    <w:p w:rsidR="0051143B" w:rsidRPr="00394016" w:rsidRDefault="0051143B" w:rsidP="00DF13A8">
      <w:pPr>
        <w:pStyle w:val="1"/>
        <w:numPr>
          <w:ilvl w:val="0"/>
          <w:numId w:val="11"/>
        </w:numPr>
        <w:spacing w:after="0" w:line="360" w:lineRule="auto"/>
        <w:ind w:left="851" w:hanging="425"/>
        <w:jc w:val="both"/>
        <w:rPr>
          <w:rFonts w:ascii="Times New Roman" w:hAnsi="Times New Roman"/>
          <w:sz w:val="28"/>
          <w:szCs w:val="28"/>
        </w:rPr>
      </w:pPr>
      <w:r w:rsidRPr="00394016">
        <w:rPr>
          <w:rFonts w:ascii="Times New Roman" w:hAnsi="Times New Roman"/>
          <w:sz w:val="28"/>
          <w:szCs w:val="28"/>
        </w:rPr>
        <w:t>акт о приемке-передаче групп объектов основных средств (кроме зданий и сооружений) №ОС-1б;</w:t>
      </w:r>
    </w:p>
    <w:p w:rsidR="0051143B" w:rsidRPr="00394016" w:rsidRDefault="0051143B" w:rsidP="00DF13A8">
      <w:pPr>
        <w:pStyle w:val="1"/>
        <w:numPr>
          <w:ilvl w:val="0"/>
          <w:numId w:val="11"/>
        </w:numPr>
        <w:spacing w:after="0" w:line="360" w:lineRule="auto"/>
        <w:ind w:left="851" w:hanging="425"/>
        <w:jc w:val="both"/>
        <w:rPr>
          <w:rFonts w:ascii="Times New Roman" w:hAnsi="Times New Roman"/>
          <w:sz w:val="28"/>
          <w:szCs w:val="28"/>
        </w:rPr>
      </w:pPr>
      <w:r w:rsidRPr="00394016">
        <w:rPr>
          <w:rFonts w:ascii="Times New Roman" w:hAnsi="Times New Roman"/>
          <w:sz w:val="28"/>
          <w:szCs w:val="28"/>
        </w:rPr>
        <w:t>инвентарная карточка учета объекта основных средств №ОС-6;</w:t>
      </w:r>
    </w:p>
    <w:p w:rsidR="0051143B" w:rsidRPr="00394016" w:rsidRDefault="0051143B" w:rsidP="00DF13A8">
      <w:pPr>
        <w:pStyle w:val="1"/>
        <w:numPr>
          <w:ilvl w:val="0"/>
          <w:numId w:val="11"/>
        </w:numPr>
        <w:spacing w:after="0" w:line="360" w:lineRule="auto"/>
        <w:ind w:left="851" w:hanging="425"/>
        <w:jc w:val="both"/>
        <w:rPr>
          <w:rFonts w:ascii="Times New Roman" w:hAnsi="Times New Roman"/>
          <w:sz w:val="28"/>
          <w:szCs w:val="28"/>
        </w:rPr>
      </w:pPr>
      <w:r w:rsidRPr="00394016">
        <w:rPr>
          <w:rFonts w:ascii="Times New Roman" w:hAnsi="Times New Roman"/>
          <w:sz w:val="28"/>
          <w:szCs w:val="28"/>
        </w:rPr>
        <w:t>инвентарная карточка группового учета объектов основных средств №ОС-6а;</w:t>
      </w:r>
    </w:p>
    <w:p w:rsidR="0051143B" w:rsidRPr="00394016" w:rsidRDefault="0051143B" w:rsidP="00DF13A8">
      <w:pPr>
        <w:pStyle w:val="1"/>
        <w:numPr>
          <w:ilvl w:val="0"/>
          <w:numId w:val="11"/>
        </w:numPr>
        <w:spacing w:after="0" w:line="360" w:lineRule="auto"/>
        <w:ind w:left="851" w:hanging="425"/>
        <w:jc w:val="both"/>
        <w:rPr>
          <w:rFonts w:ascii="Times New Roman" w:hAnsi="Times New Roman"/>
          <w:sz w:val="28"/>
          <w:szCs w:val="28"/>
        </w:rPr>
      </w:pPr>
      <w:r w:rsidRPr="00394016">
        <w:rPr>
          <w:rFonts w:ascii="Times New Roman" w:hAnsi="Times New Roman"/>
          <w:sz w:val="28"/>
          <w:szCs w:val="28"/>
        </w:rPr>
        <w:t>инвентарная книга учета объектов основных средств №ОС-6б;</w:t>
      </w:r>
    </w:p>
    <w:p w:rsidR="0051143B" w:rsidRPr="00394016" w:rsidRDefault="0051143B" w:rsidP="00DF13A8">
      <w:pPr>
        <w:pStyle w:val="1"/>
        <w:numPr>
          <w:ilvl w:val="0"/>
          <w:numId w:val="11"/>
        </w:numPr>
        <w:spacing w:after="0" w:line="360" w:lineRule="auto"/>
        <w:ind w:left="851" w:hanging="425"/>
        <w:jc w:val="both"/>
        <w:rPr>
          <w:rFonts w:ascii="Times New Roman" w:hAnsi="Times New Roman"/>
          <w:sz w:val="28"/>
          <w:szCs w:val="28"/>
        </w:rPr>
      </w:pPr>
      <w:r w:rsidRPr="00394016">
        <w:rPr>
          <w:rFonts w:ascii="Times New Roman" w:hAnsi="Times New Roman"/>
          <w:sz w:val="28"/>
          <w:szCs w:val="28"/>
        </w:rPr>
        <w:t>акт о приемке (поступлении) оборудования №ОС-14.</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поступлении основных средств в ООО «Орризон Рус» создается приемочная комиссия, в которую входят руководитель, бухгалтер, а также лицо, ответственное за сохранность поступающего основного средства.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ООО «Орризон Рус» если основное средство полностью готово к эксплуатации, то оно принимается к бухгалтерскому учету на основе одного из следующих документов:</w:t>
      </w:r>
    </w:p>
    <w:p w:rsidR="0051143B" w:rsidRPr="00F441B1" w:rsidRDefault="0051143B" w:rsidP="00FE46E5">
      <w:pPr>
        <w:pStyle w:val="1"/>
        <w:numPr>
          <w:ilvl w:val="0"/>
          <w:numId w:val="43"/>
        </w:numPr>
        <w:spacing w:after="0" w:line="360" w:lineRule="auto"/>
        <w:ind w:left="426" w:hanging="426"/>
        <w:jc w:val="both"/>
        <w:rPr>
          <w:rFonts w:ascii="Times New Roman" w:hAnsi="Times New Roman"/>
          <w:sz w:val="28"/>
          <w:szCs w:val="28"/>
        </w:rPr>
      </w:pPr>
      <w:r w:rsidRPr="00F441B1">
        <w:rPr>
          <w:rFonts w:ascii="Times New Roman" w:hAnsi="Times New Roman"/>
          <w:sz w:val="28"/>
          <w:szCs w:val="28"/>
        </w:rPr>
        <w:t>Акт о приеме-передаче объекта основных средств (кроме зданий, сооружений) (форма №ОС-1) применяется для приемки основных средств, кроме зданий, сооружений;</w:t>
      </w:r>
    </w:p>
    <w:p w:rsidR="0051143B" w:rsidRPr="00F441B1" w:rsidRDefault="0051143B" w:rsidP="00FE46E5">
      <w:pPr>
        <w:pStyle w:val="1"/>
        <w:numPr>
          <w:ilvl w:val="0"/>
          <w:numId w:val="43"/>
        </w:numPr>
        <w:spacing w:after="0" w:line="360" w:lineRule="auto"/>
        <w:ind w:left="426" w:hanging="426"/>
        <w:jc w:val="both"/>
        <w:rPr>
          <w:rFonts w:ascii="Times New Roman" w:hAnsi="Times New Roman"/>
          <w:sz w:val="28"/>
          <w:szCs w:val="28"/>
        </w:rPr>
      </w:pPr>
      <w:r w:rsidRPr="00F441B1">
        <w:rPr>
          <w:rFonts w:ascii="Times New Roman" w:hAnsi="Times New Roman"/>
          <w:sz w:val="28"/>
          <w:szCs w:val="28"/>
        </w:rPr>
        <w:t>Акт о приеме-передаче здания (сооружения) (форма №ОС-1а) применяется только для приемки зданий и сооружений;</w:t>
      </w:r>
    </w:p>
    <w:p w:rsidR="0051143B" w:rsidRPr="00F441B1" w:rsidRDefault="0051143B" w:rsidP="00FE46E5">
      <w:pPr>
        <w:pStyle w:val="1"/>
        <w:numPr>
          <w:ilvl w:val="0"/>
          <w:numId w:val="43"/>
        </w:numPr>
        <w:spacing w:after="0" w:line="360" w:lineRule="auto"/>
        <w:ind w:left="426" w:hanging="426"/>
        <w:jc w:val="both"/>
        <w:rPr>
          <w:rFonts w:ascii="Times New Roman" w:hAnsi="Times New Roman"/>
          <w:sz w:val="28"/>
          <w:szCs w:val="28"/>
        </w:rPr>
      </w:pPr>
      <w:r w:rsidRPr="00F441B1">
        <w:rPr>
          <w:rFonts w:ascii="Times New Roman" w:hAnsi="Times New Roman"/>
          <w:sz w:val="28"/>
          <w:szCs w:val="28"/>
        </w:rPr>
        <w:t>Акт о приеме-передаче групп объектов основных средств (форма №ОС-1б) применяется для приемки групп однотипных основных средств (кроме зданий, сооружений), поступивших в одном месяце.</w:t>
      </w:r>
    </w:p>
    <w:p w:rsidR="0051143B" w:rsidRPr="00F441B1" w:rsidRDefault="0051143B" w:rsidP="00FE46E5">
      <w:pPr>
        <w:pStyle w:val="1"/>
        <w:numPr>
          <w:ilvl w:val="0"/>
          <w:numId w:val="43"/>
        </w:numPr>
        <w:spacing w:after="0" w:line="360" w:lineRule="auto"/>
        <w:ind w:left="426" w:hanging="426"/>
        <w:jc w:val="both"/>
        <w:rPr>
          <w:rFonts w:ascii="Times New Roman" w:hAnsi="Times New Roman"/>
          <w:sz w:val="28"/>
          <w:szCs w:val="28"/>
        </w:rPr>
      </w:pPr>
      <w:r w:rsidRPr="00F441B1">
        <w:rPr>
          <w:rFonts w:ascii="Times New Roman" w:hAnsi="Times New Roman"/>
          <w:sz w:val="28"/>
          <w:szCs w:val="28"/>
        </w:rPr>
        <w:t>Акт о приеме-передаче объекта основных средств (кроме зданий, сооружений) (форма №ОС-1), акт о приеме-передаче здания (сооружения) (форма №ОС-1а), акт о приеме-передаче групп объектов основных средств (кроме зданий, сооружений) (форма №ОС-1б) применяются для оформления и учета операций приема, приема-передачи объектов основных средств в организации или между организациями для:</w:t>
      </w:r>
    </w:p>
    <w:p w:rsidR="0051143B" w:rsidRPr="00394016" w:rsidRDefault="0051143B" w:rsidP="00DF13A8">
      <w:pPr>
        <w:spacing w:after="0" w:line="360" w:lineRule="auto"/>
        <w:ind w:firstLine="342"/>
        <w:jc w:val="both"/>
        <w:rPr>
          <w:rFonts w:ascii="Times New Roman" w:hAnsi="Times New Roman"/>
          <w:sz w:val="28"/>
          <w:szCs w:val="28"/>
        </w:rPr>
      </w:pPr>
      <w:r w:rsidRPr="00394016">
        <w:rPr>
          <w:rFonts w:ascii="Times New Roman" w:hAnsi="Times New Roman"/>
          <w:sz w:val="28"/>
          <w:szCs w:val="28"/>
        </w:rPr>
        <w:t>а) включения объектов в состав основных средств и учета их ввода в эксплуатацию (для объектов, не требующих монтажа, - в момент приобретения, для объектов, требующих монтажа, - после приема их из монтажа и сдачи в эксплуатацию), поступивших:</w:t>
      </w:r>
    </w:p>
    <w:p w:rsidR="0051143B" w:rsidRPr="00394016" w:rsidRDefault="0051143B" w:rsidP="00DF13A8">
      <w:pPr>
        <w:spacing w:after="0" w:line="360" w:lineRule="auto"/>
        <w:ind w:firstLine="342"/>
        <w:jc w:val="both"/>
        <w:rPr>
          <w:rFonts w:ascii="Times New Roman" w:hAnsi="Times New Roman"/>
          <w:sz w:val="28"/>
          <w:szCs w:val="28"/>
        </w:rPr>
      </w:pPr>
      <w:r w:rsidRPr="00394016">
        <w:rPr>
          <w:rFonts w:ascii="Times New Roman" w:hAnsi="Times New Roman"/>
          <w:sz w:val="28"/>
          <w:szCs w:val="28"/>
        </w:rPr>
        <w:t>по договорам купли-продажи, мены имущества, дарения, финансовой аренды (если объект основных средств находится на балансе лизингополучателя) и др.;</w:t>
      </w:r>
    </w:p>
    <w:p w:rsidR="0051143B" w:rsidRPr="00394016" w:rsidRDefault="0051143B" w:rsidP="00DF13A8">
      <w:pPr>
        <w:spacing w:after="0" w:line="360" w:lineRule="auto"/>
        <w:ind w:firstLine="342"/>
        <w:jc w:val="both"/>
        <w:rPr>
          <w:rFonts w:ascii="Times New Roman" w:hAnsi="Times New Roman"/>
          <w:sz w:val="28"/>
          <w:szCs w:val="28"/>
        </w:rPr>
      </w:pPr>
      <w:r w:rsidRPr="00394016">
        <w:rPr>
          <w:rFonts w:ascii="Times New Roman" w:hAnsi="Times New Roman"/>
          <w:sz w:val="28"/>
          <w:szCs w:val="28"/>
        </w:rPr>
        <w:t>путем приобретения за плату денежными средствами, изготовления для собственных нужд и ввода в эксплуатацию законченных строительством зданий (сооружений, встроенных и пристроенных помещений) в установленном порядке;</w:t>
      </w:r>
    </w:p>
    <w:p w:rsidR="0051143B" w:rsidRPr="00394016" w:rsidRDefault="0051143B" w:rsidP="00DF13A8">
      <w:pPr>
        <w:spacing w:after="0" w:line="360" w:lineRule="auto"/>
        <w:ind w:firstLine="342"/>
        <w:jc w:val="both"/>
        <w:rPr>
          <w:rFonts w:ascii="Times New Roman" w:hAnsi="Times New Roman"/>
          <w:sz w:val="28"/>
          <w:szCs w:val="28"/>
        </w:rPr>
      </w:pPr>
      <w:r w:rsidRPr="00394016">
        <w:rPr>
          <w:rFonts w:ascii="Times New Roman" w:hAnsi="Times New Roman"/>
          <w:sz w:val="28"/>
          <w:szCs w:val="28"/>
        </w:rPr>
        <w:t>б) выбытия из состава основных средств при передаче (продаже, мене и пр.) другой организации.</w:t>
      </w:r>
    </w:p>
    <w:p w:rsidR="0051143B" w:rsidRPr="00394016" w:rsidRDefault="0051143B" w:rsidP="00DF13A8">
      <w:pPr>
        <w:spacing w:after="0" w:line="360" w:lineRule="auto"/>
        <w:ind w:firstLine="342"/>
        <w:jc w:val="both"/>
        <w:rPr>
          <w:rFonts w:ascii="Times New Roman" w:hAnsi="Times New Roman"/>
          <w:sz w:val="28"/>
          <w:szCs w:val="28"/>
        </w:rPr>
      </w:pPr>
      <w:r w:rsidRPr="00394016">
        <w:rPr>
          <w:rFonts w:ascii="Times New Roman" w:hAnsi="Times New Roman"/>
          <w:sz w:val="28"/>
          <w:szCs w:val="28"/>
        </w:rPr>
        <w:t>Исключением являются случаи, когда прием-передача объектов и ввод их в действие должны оформляться в соответствии с действующим законодательством в особом порядке.</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Акты приема-передачи составляются не менее чем в двух экземплярах и подписываются всеми членами комиссии. Первый экземпляр остается у организации-получателя, а второй передается организации-сдатчику.</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В любой из документов по форме №ОС-1 заносятся в обязательном порядке следующие реквизиты: </w:t>
      </w:r>
    </w:p>
    <w:p w:rsidR="0051143B" w:rsidRPr="00394016" w:rsidRDefault="0051143B" w:rsidP="00DF13A8">
      <w:pPr>
        <w:pStyle w:val="1"/>
        <w:numPr>
          <w:ilvl w:val="0"/>
          <w:numId w:val="12"/>
        </w:numPr>
        <w:spacing w:after="0" w:line="360" w:lineRule="auto"/>
        <w:ind w:left="851" w:hanging="425"/>
        <w:jc w:val="both"/>
        <w:rPr>
          <w:rFonts w:ascii="Times New Roman" w:hAnsi="Times New Roman"/>
          <w:sz w:val="28"/>
          <w:szCs w:val="28"/>
        </w:rPr>
      </w:pPr>
      <w:r w:rsidRPr="00394016">
        <w:rPr>
          <w:rFonts w:ascii="Times New Roman" w:hAnsi="Times New Roman"/>
          <w:sz w:val="28"/>
          <w:szCs w:val="28"/>
        </w:rPr>
        <w:t xml:space="preserve">полное наименование объекта согласно технической документации; </w:t>
      </w:r>
    </w:p>
    <w:p w:rsidR="0051143B" w:rsidRPr="00394016" w:rsidRDefault="0051143B" w:rsidP="00DF13A8">
      <w:pPr>
        <w:pStyle w:val="1"/>
        <w:numPr>
          <w:ilvl w:val="0"/>
          <w:numId w:val="12"/>
        </w:numPr>
        <w:spacing w:after="0" w:line="360" w:lineRule="auto"/>
        <w:ind w:left="851" w:hanging="425"/>
        <w:jc w:val="both"/>
        <w:rPr>
          <w:rFonts w:ascii="Times New Roman" w:hAnsi="Times New Roman"/>
          <w:sz w:val="28"/>
          <w:szCs w:val="28"/>
        </w:rPr>
      </w:pPr>
      <w:r w:rsidRPr="00394016">
        <w:rPr>
          <w:rFonts w:ascii="Times New Roman" w:hAnsi="Times New Roman"/>
          <w:sz w:val="28"/>
          <w:szCs w:val="28"/>
        </w:rPr>
        <w:t xml:space="preserve">название организации-изготовителя; </w:t>
      </w:r>
    </w:p>
    <w:p w:rsidR="0051143B" w:rsidRPr="00394016" w:rsidRDefault="0051143B" w:rsidP="00DF13A8">
      <w:pPr>
        <w:pStyle w:val="1"/>
        <w:numPr>
          <w:ilvl w:val="0"/>
          <w:numId w:val="12"/>
        </w:numPr>
        <w:spacing w:after="0" w:line="360" w:lineRule="auto"/>
        <w:ind w:left="851" w:hanging="425"/>
        <w:jc w:val="both"/>
        <w:rPr>
          <w:rFonts w:ascii="Times New Roman" w:hAnsi="Times New Roman"/>
          <w:sz w:val="28"/>
          <w:szCs w:val="28"/>
        </w:rPr>
      </w:pPr>
      <w:r w:rsidRPr="00394016">
        <w:rPr>
          <w:rFonts w:ascii="Times New Roman" w:hAnsi="Times New Roman"/>
          <w:sz w:val="28"/>
          <w:szCs w:val="28"/>
        </w:rPr>
        <w:t xml:space="preserve">место приемки; </w:t>
      </w:r>
    </w:p>
    <w:p w:rsidR="0051143B" w:rsidRPr="00394016" w:rsidRDefault="0051143B" w:rsidP="00DF13A8">
      <w:pPr>
        <w:pStyle w:val="1"/>
        <w:numPr>
          <w:ilvl w:val="0"/>
          <w:numId w:val="12"/>
        </w:numPr>
        <w:spacing w:after="0" w:line="360" w:lineRule="auto"/>
        <w:ind w:left="851" w:hanging="425"/>
        <w:jc w:val="both"/>
        <w:rPr>
          <w:rFonts w:ascii="Times New Roman" w:hAnsi="Times New Roman"/>
          <w:sz w:val="28"/>
          <w:szCs w:val="28"/>
        </w:rPr>
      </w:pPr>
      <w:r w:rsidRPr="00394016">
        <w:rPr>
          <w:rFonts w:ascii="Times New Roman" w:hAnsi="Times New Roman"/>
          <w:sz w:val="28"/>
          <w:szCs w:val="28"/>
        </w:rPr>
        <w:t xml:space="preserve">первоначальная стоимость основного средства на дату принятия его к бухгалтерскому учету (при наличии соответствующей графы - и в налоговом учете); </w:t>
      </w:r>
    </w:p>
    <w:p w:rsidR="0051143B" w:rsidRPr="00394016" w:rsidRDefault="0051143B" w:rsidP="00DF13A8">
      <w:pPr>
        <w:pStyle w:val="1"/>
        <w:numPr>
          <w:ilvl w:val="0"/>
          <w:numId w:val="12"/>
        </w:numPr>
        <w:spacing w:after="0" w:line="360" w:lineRule="auto"/>
        <w:ind w:left="851" w:hanging="425"/>
        <w:jc w:val="both"/>
        <w:rPr>
          <w:rFonts w:ascii="Times New Roman" w:hAnsi="Times New Roman"/>
          <w:sz w:val="28"/>
          <w:szCs w:val="28"/>
        </w:rPr>
      </w:pPr>
      <w:r w:rsidRPr="00394016">
        <w:rPr>
          <w:rFonts w:ascii="Times New Roman" w:hAnsi="Times New Roman"/>
          <w:sz w:val="28"/>
          <w:szCs w:val="28"/>
        </w:rPr>
        <w:t xml:space="preserve">срок полезного использования; </w:t>
      </w:r>
    </w:p>
    <w:p w:rsidR="0051143B" w:rsidRPr="00394016" w:rsidRDefault="0051143B" w:rsidP="00DF13A8">
      <w:pPr>
        <w:pStyle w:val="1"/>
        <w:numPr>
          <w:ilvl w:val="0"/>
          <w:numId w:val="12"/>
        </w:numPr>
        <w:spacing w:after="0" w:line="360" w:lineRule="auto"/>
        <w:ind w:left="851" w:hanging="425"/>
        <w:jc w:val="both"/>
        <w:rPr>
          <w:rFonts w:ascii="Times New Roman" w:hAnsi="Times New Roman"/>
          <w:sz w:val="28"/>
          <w:szCs w:val="28"/>
        </w:rPr>
      </w:pPr>
      <w:r w:rsidRPr="00394016">
        <w:rPr>
          <w:rFonts w:ascii="Times New Roman" w:hAnsi="Times New Roman"/>
          <w:sz w:val="28"/>
          <w:szCs w:val="28"/>
        </w:rPr>
        <w:t>способ начисления амортизации и другие данные.</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После подписания акты приема-передачи передаются в бухгалтерию ООО «Орризон Рус» вместе со всей технической документацией; они являются основанием для постановки на учет основного средства и ввода его в эксплуатацию (Приложение 2).</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Отсутствие актов приема-передачи может явиться причиной для отказа в признании расходов, связанных с эксплуатацией и техническим обслуживанием основных средств, а также в начислении амортизации при налогообложении прибыли.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Данные актов о приеме-передаче объектов основных средств заносятся бухгалтером  в инвентарные карточки учета основных средств формы №ОС-6 (№ОС-6а, №ОС-6б).</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Инвентарная карточка учета основных средств (форма №ОС-6)</w:t>
      </w:r>
      <w:r w:rsidRPr="00F94641">
        <w:rPr>
          <w:rFonts w:ascii="Times New Roman" w:hAnsi="Times New Roman"/>
          <w:sz w:val="28"/>
          <w:szCs w:val="28"/>
        </w:rPr>
        <w:t xml:space="preserve"> </w:t>
      </w:r>
      <w:r>
        <w:rPr>
          <w:rFonts w:ascii="Times New Roman" w:hAnsi="Times New Roman"/>
          <w:sz w:val="28"/>
          <w:szCs w:val="28"/>
        </w:rPr>
        <w:t>является основным аналитическим регистром учета основных средств. Карточка составляется на каждый объект или группу основных средств при их постановке на учет по одной из следующих форм:</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Инвентарная карточка учета объекта основных средств (форма №ОС-6) заполняется на отдельный поступивший объект основных средств (Приложение 3);</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Инвентарная карточка группового учета объектов основных средств (форма №ОС-6а) заполняется при приеме группы однородных объектов основных средств;</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Инвентарная книга учета объектов основных средств (форма №ОС-6б) применяется для учета объектов основных средств на малых предприятиях.</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Эти формы заполняются на основе актов приема-передачи по формам №ОС-1, №ОС-1а, №ОС-1б бухгалтерией ООО «Орризон Рус» и удостоверяют факт ввода основного средства в эксплуатацию.</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карточки заносят в числе прочих реквизитов следующие сведения по поступившему основному средству: инвентарный номер; первоначальная стоимость для целей бухгалтерского учета (при введении дополнительной графы - и для налогового учета); срок полезного использования для бухгалтерского (налогового) учета; способ начисления амортизации в бухгалтерском (налоговом) учете и др.</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Кроме того, в инвентарную карточку заносится информация о внутреннем перемещении, ремонте, модернизации объекта основных средств и т.п., а при его выбытии - причины выбытия, дата списания с учета, сумма начисленной амортизации, номера актов о списании объектов основных средств.</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На оборотной стороне карточки указывается техническая характеристика объекта.</w:t>
      </w:r>
    </w:p>
    <w:p w:rsidR="0051143B" w:rsidRPr="00394016"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Карточки составляются в одном экземпляре и хранятся в бухгалтерии.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Акт о приеме (поступлении) оборудования (форма №ОС-14) заполняется в ООО «Орризон Рус» при поступлении на склад оборудования, которое требует монтажа. </w:t>
      </w:r>
      <w:r w:rsidRPr="00394016">
        <w:rPr>
          <w:rFonts w:ascii="Times New Roman" w:hAnsi="Times New Roman"/>
          <w:sz w:val="28"/>
          <w:szCs w:val="28"/>
        </w:rPr>
        <w:t xml:space="preserve">Форма </w:t>
      </w:r>
      <w:r>
        <w:rPr>
          <w:rFonts w:ascii="Times New Roman" w:hAnsi="Times New Roman"/>
          <w:sz w:val="28"/>
          <w:szCs w:val="28"/>
        </w:rPr>
        <w:t>№</w:t>
      </w:r>
      <w:r w:rsidRPr="00394016">
        <w:rPr>
          <w:rFonts w:ascii="Times New Roman" w:hAnsi="Times New Roman"/>
          <w:sz w:val="28"/>
          <w:szCs w:val="28"/>
        </w:rPr>
        <w:t xml:space="preserve">ОС-14 применяется для оформления и учета поступившего на склад оборудования с целью последующего использования его в качестве объекта основных средств. Составляется комиссией, уполномоченной на прием основных средств, в двух экземплярах. Утверждается руководителем или уполномоченным им лицом. В случае невозможности проведения качественной приемки оборудования при его поступлении на склад Акт о приеме (поступлении) оборудования (форма </w:t>
      </w:r>
      <w:r>
        <w:rPr>
          <w:rFonts w:ascii="Times New Roman" w:hAnsi="Times New Roman"/>
          <w:sz w:val="28"/>
          <w:szCs w:val="28"/>
        </w:rPr>
        <w:t>№</w:t>
      </w:r>
      <w:r w:rsidRPr="00394016">
        <w:rPr>
          <w:rFonts w:ascii="Times New Roman" w:hAnsi="Times New Roman"/>
          <w:sz w:val="28"/>
          <w:szCs w:val="28"/>
        </w:rPr>
        <w:t>ОС-14) является предварительным, составленным по наружному осмотру. Качественные и количественные расхождения с документальными данными организаций, поставивших оборудование, а также факты боя и лома отражаются в соответствующих актах в установленном порядке.</w:t>
      </w:r>
      <w:r w:rsidRPr="00F94641">
        <w:rPr>
          <w:rFonts w:ascii="Times New Roman" w:hAnsi="Times New Roman"/>
          <w:sz w:val="28"/>
          <w:szCs w:val="28"/>
        </w:rPr>
        <w:t xml:space="preserve"> </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Акт составляется в двух экземплярах и подписывается приемочной комиссией на основании внешнего осмотра и при отсутствии в поступившем оборудовании дефектов.</w:t>
      </w:r>
    </w:p>
    <w:p w:rsidR="0051143B" w:rsidRPr="00394016"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акте о приеме (поступлении) оборудования наряду с другими данными указываются тип, марка оборудования, способ его доставки, а также вид упаковки, масса груза, количество мест и т.д.</w:t>
      </w:r>
    </w:p>
    <w:p w:rsidR="0051143B" w:rsidRPr="00394016" w:rsidRDefault="0051143B" w:rsidP="00DF13A8">
      <w:pPr>
        <w:spacing w:after="0" w:line="360" w:lineRule="auto"/>
        <w:ind w:firstLine="342"/>
        <w:jc w:val="both"/>
        <w:rPr>
          <w:rFonts w:ascii="Times New Roman" w:hAnsi="Times New Roman"/>
          <w:sz w:val="28"/>
          <w:szCs w:val="28"/>
        </w:rPr>
      </w:pPr>
      <w:r w:rsidRPr="00394016">
        <w:rPr>
          <w:rFonts w:ascii="Times New Roman" w:hAnsi="Times New Roman"/>
          <w:sz w:val="28"/>
          <w:szCs w:val="28"/>
        </w:rPr>
        <w:t>Передача оборудования в монтаж оформляется Актом о приеме-передаче</w:t>
      </w:r>
      <w:r>
        <w:rPr>
          <w:rFonts w:ascii="Times New Roman" w:hAnsi="Times New Roman"/>
          <w:sz w:val="28"/>
          <w:szCs w:val="28"/>
        </w:rPr>
        <w:t xml:space="preserve"> оборудования в монтаж (форма №</w:t>
      </w:r>
      <w:r w:rsidRPr="00394016">
        <w:rPr>
          <w:rFonts w:ascii="Times New Roman" w:hAnsi="Times New Roman"/>
          <w:sz w:val="28"/>
          <w:szCs w:val="28"/>
        </w:rPr>
        <w:t xml:space="preserve">ОС-15). При проведении монтажных работ подрядным способом в состав приемочной комиссии </w:t>
      </w:r>
      <w:r>
        <w:rPr>
          <w:rFonts w:ascii="Times New Roman" w:hAnsi="Times New Roman"/>
          <w:sz w:val="28"/>
          <w:szCs w:val="28"/>
        </w:rPr>
        <w:t xml:space="preserve">ООО «Орризон Рус» </w:t>
      </w:r>
      <w:r w:rsidRPr="00394016">
        <w:rPr>
          <w:rFonts w:ascii="Times New Roman" w:hAnsi="Times New Roman"/>
          <w:sz w:val="28"/>
          <w:szCs w:val="28"/>
        </w:rPr>
        <w:t xml:space="preserve">входит представитель подрядной монтажной организации. В этом случае отдельный акт на передачу оборудования в монтаж (форма </w:t>
      </w:r>
      <w:r>
        <w:rPr>
          <w:rFonts w:ascii="Times New Roman" w:hAnsi="Times New Roman"/>
          <w:sz w:val="28"/>
          <w:szCs w:val="28"/>
        </w:rPr>
        <w:t>№</w:t>
      </w:r>
      <w:r w:rsidRPr="00394016">
        <w:rPr>
          <w:rFonts w:ascii="Times New Roman" w:hAnsi="Times New Roman"/>
          <w:sz w:val="28"/>
          <w:szCs w:val="28"/>
        </w:rPr>
        <w:t>ОС-15) не составляется. В получении оборудования на ответственное хранение уполномоченный представитель монтажной организации расписывается непосредственно в акте, и ему передается копия акта.</w:t>
      </w:r>
    </w:p>
    <w:p w:rsidR="0051143B" w:rsidRPr="00394016" w:rsidRDefault="0051143B" w:rsidP="00DF13A8">
      <w:pPr>
        <w:spacing w:after="0" w:line="360" w:lineRule="auto"/>
        <w:ind w:firstLine="342"/>
        <w:jc w:val="both"/>
        <w:rPr>
          <w:rFonts w:ascii="Times New Roman" w:hAnsi="Times New Roman"/>
          <w:sz w:val="28"/>
          <w:szCs w:val="28"/>
        </w:rPr>
      </w:pPr>
      <w:r w:rsidRPr="00394016">
        <w:rPr>
          <w:rFonts w:ascii="Times New Roman" w:hAnsi="Times New Roman"/>
          <w:sz w:val="28"/>
          <w:szCs w:val="28"/>
        </w:rPr>
        <w:t>На дефекты оборудования, выявленные в процессе монтажа, наладки или испытания, а также по результатам контроля, составляется Акт о выявленных</w:t>
      </w:r>
      <w:r>
        <w:rPr>
          <w:rFonts w:ascii="Times New Roman" w:hAnsi="Times New Roman"/>
          <w:sz w:val="28"/>
          <w:szCs w:val="28"/>
        </w:rPr>
        <w:t xml:space="preserve"> дефектах оборудования (форма №</w:t>
      </w:r>
      <w:r w:rsidRPr="00394016">
        <w:rPr>
          <w:rFonts w:ascii="Times New Roman" w:hAnsi="Times New Roman"/>
          <w:sz w:val="28"/>
          <w:szCs w:val="28"/>
        </w:rPr>
        <w:t>ОС-16).</w:t>
      </w:r>
    </w:p>
    <w:p w:rsidR="0051143B" w:rsidRPr="00394016" w:rsidRDefault="0051143B" w:rsidP="00DF13A8">
      <w:pPr>
        <w:spacing w:after="0" w:line="360" w:lineRule="auto"/>
        <w:ind w:firstLine="342"/>
        <w:jc w:val="both"/>
        <w:rPr>
          <w:rFonts w:ascii="Times New Roman" w:hAnsi="Times New Roman"/>
          <w:sz w:val="28"/>
          <w:szCs w:val="28"/>
        </w:rPr>
      </w:pPr>
      <w:r w:rsidRPr="00394016">
        <w:rPr>
          <w:rFonts w:ascii="Times New Roman" w:hAnsi="Times New Roman"/>
          <w:sz w:val="28"/>
          <w:szCs w:val="28"/>
        </w:rPr>
        <w:t>Зачисление смонтированного и готового к эксплуатации оборудования в состав основных средств организации оформляется в установленном порядк</w:t>
      </w:r>
      <w:r>
        <w:rPr>
          <w:rFonts w:ascii="Times New Roman" w:hAnsi="Times New Roman"/>
          <w:sz w:val="28"/>
          <w:szCs w:val="28"/>
        </w:rPr>
        <w:t>е по формам №ОС-1 или №</w:t>
      </w:r>
      <w:r w:rsidRPr="00394016">
        <w:rPr>
          <w:rFonts w:ascii="Times New Roman" w:hAnsi="Times New Roman"/>
          <w:sz w:val="28"/>
          <w:szCs w:val="28"/>
        </w:rPr>
        <w:t>ОС-1б.</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зависимости от вида поступления объекта основных средств бухгалтеру рассматриваемой организации необходимы дополнительные первичные учетные документы, подтверждающие факт получения основных средств.</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приобретении объектов основных средств за плату организация должна иметь следующие документы:</w:t>
      </w:r>
    </w:p>
    <w:p w:rsidR="0051143B" w:rsidRPr="00DD6CA3" w:rsidRDefault="0051143B" w:rsidP="00DF13A8">
      <w:pPr>
        <w:pStyle w:val="1"/>
        <w:numPr>
          <w:ilvl w:val="0"/>
          <w:numId w:val="13"/>
        </w:numPr>
        <w:spacing w:after="0" w:line="360" w:lineRule="auto"/>
        <w:ind w:left="851" w:hanging="425"/>
        <w:jc w:val="both"/>
        <w:rPr>
          <w:rFonts w:ascii="Times New Roman" w:hAnsi="Times New Roman"/>
          <w:sz w:val="28"/>
          <w:szCs w:val="28"/>
        </w:rPr>
      </w:pPr>
      <w:r w:rsidRPr="00DD6CA3">
        <w:rPr>
          <w:rFonts w:ascii="Times New Roman" w:hAnsi="Times New Roman"/>
          <w:sz w:val="28"/>
          <w:szCs w:val="28"/>
        </w:rPr>
        <w:t>акт о приеме-передаче объектов основных средств (формы №ОС-1, №ОС-1а, №ОС-1б);</w:t>
      </w:r>
    </w:p>
    <w:p w:rsidR="0051143B" w:rsidRPr="00DD6CA3" w:rsidRDefault="0051143B" w:rsidP="00DF13A8">
      <w:pPr>
        <w:pStyle w:val="1"/>
        <w:numPr>
          <w:ilvl w:val="0"/>
          <w:numId w:val="13"/>
        </w:numPr>
        <w:spacing w:after="0" w:line="360" w:lineRule="auto"/>
        <w:ind w:left="851" w:hanging="425"/>
        <w:jc w:val="both"/>
        <w:rPr>
          <w:rFonts w:ascii="Times New Roman" w:hAnsi="Times New Roman"/>
          <w:sz w:val="28"/>
          <w:szCs w:val="28"/>
        </w:rPr>
      </w:pPr>
      <w:r w:rsidRPr="00DD6CA3">
        <w:rPr>
          <w:rFonts w:ascii="Times New Roman" w:hAnsi="Times New Roman"/>
          <w:sz w:val="28"/>
          <w:szCs w:val="28"/>
        </w:rPr>
        <w:t>инвентарная карточка учета объектов основных средств (формы №ОС-6, №ОС-6а, №ОС-6б);</w:t>
      </w:r>
    </w:p>
    <w:p w:rsidR="0051143B" w:rsidRPr="00DD6CA3" w:rsidRDefault="0051143B" w:rsidP="00DF13A8">
      <w:pPr>
        <w:pStyle w:val="1"/>
        <w:numPr>
          <w:ilvl w:val="0"/>
          <w:numId w:val="13"/>
        </w:numPr>
        <w:spacing w:after="0" w:line="360" w:lineRule="auto"/>
        <w:ind w:left="851" w:hanging="425"/>
        <w:jc w:val="both"/>
        <w:rPr>
          <w:rFonts w:ascii="Times New Roman" w:hAnsi="Times New Roman"/>
          <w:sz w:val="28"/>
          <w:szCs w:val="28"/>
        </w:rPr>
      </w:pPr>
      <w:r w:rsidRPr="00DD6CA3">
        <w:rPr>
          <w:rFonts w:ascii="Times New Roman" w:hAnsi="Times New Roman"/>
          <w:sz w:val="28"/>
          <w:szCs w:val="28"/>
        </w:rPr>
        <w:t>счет, товарная накладная и счет-фактура, выставленные поставщиком основных средств;</w:t>
      </w:r>
    </w:p>
    <w:p w:rsidR="0051143B" w:rsidRPr="00DD6CA3" w:rsidRDefault="0051143B" w:rsidP="00DF13A8">
      <w:pPr>
        <w:pStyle w:val="1"/>
        <w:numPr>
          <w:ilvl w:val="0"/>
          <w:numId w:val="13"/>
        </w:numPr>
        <w:spacing w:after="0" w:line="360" w:lineRule="auto"/>
        <w:ind w:left="851" w:hanging="425"/>
        <w:jc w:val="both"/>
        <w:rPr>
          <w:rFonts w:ascii="Times New Roman" w:hAnsi="Times New Roman"/>
          <w:sz w:val="28"/>
          <w:szCs w:val="28"/>
        </w:rPr>
      </w:pPr>
      <w:r w:rsidRPr="00DD6CA3">
        <w:rPr>
          <w:rFonts w:ascii="Times New Roman" w:hAnsi="Times New Roman"/>
          <w:sz w:val="28"/>
          <w:szCs w:val="28"/>
        </w:rPr>
        <w:t>счета и счета-фактуры, выставленные подрядными, транспортными и иными организациями в качестве подтверждения расходов по приобретению (созданию, строительству) основного средства;</w:t>
      </w:r>
    </w:p>
    <w:p w:rsidR="0051143B" w:rsidRPr="00DD6CA3" w:rsidRDefault="0051143B" w:rsidP="00DF13A8">
      <w:pPr>
        <w:pStyle w:val="1"/>
        <w:numPr>
          <w:ilvl w:val="0"/>
          <w:numId w:val="13"/>
        </w:numPr>
        <w:spacing w:after="0" w:line="360" w:lineRule="auto"/>
        <w:ind w:left="851" w:hanging="425"/>
        <w:jc w:val="both"/>
        <w:rPr>
          <w:rFonts w:ascii="Times New Roman" w:hAnsi="Times New Roman"/>
          <w:sz w:val="28"/>
          <w:szCs w:val="28"/>
        </w:rPr>
      </w:pPr>
      <w:r w:rsidRPr="00DD6CA3">
        <w:rPr>
          <w:rFonts w:ascii="Times New Roman" w:hAnsi="Times New Roman"/>
          <w:sz w:val="28"/>
          <w:szCs w:val="28"/>
        </w:rPr>
        <w:t>платежно-расчетные документы по оплате приобретенного основного средства и дополнительных расходов, связанных с приобретением основного средства.</w:t>
      </w:r>
    </w:p>
    <w:p w:rsidR="0051143B" w:rsidRDefault="0051143B" w:rsidP="00DF13A8">
      <w:pPr>
        <w:spacing w:after="0" w:line="360" w:lineRule="auto"/>
        <w:ind w:firstLine="342"/>
        <w:jc w:val="both"/>
        <w:rPr>
          <w:rFonts w:ascii="Times New Roman" w:hAnsi="Times New Roman"/>
          <w:sz w:val="28"/>
          <w:szCs w:val="28"/>
        </w:rPr>
      </w:pPr>
      <w:r w:rsidRPr="00340BB1">
        <w:rPr>
          <w:rFonts w:ascii="Times New Roman" w:hAnsi="Times New Roman"/>
          <w:sz w:val="28"/>
          <w:szCs w:val="28"/>
        </w:rPr>
        <w:t>Продавец основного средства должен предъявить счет-фактуру, по которой покупатель предъявляет НДС к вычету, если данное предусмотрено законодательством РФ.</w:t>
      </w:r>
      <w:r>
        <w:rPr>
          <w:rFonts w:ascii="Times New Roman" w:hAnsi="Times New Roman"/>
          <w:sz w:val="28"/>
          <w:szCs w:val="28"/>
        </w:rPr>
        <w:t xml:space="preserve"> Товарная накладная подтверждает расход на приобретение основных средств, товаров, работ, услуг в целях исчисления налога на прибыль. При отсутствии товарной накладной по форме №Торг-12 расходы не будут признаны произведенными, а расходы по амортизации поступившего объекта основного средства не будут уменьшать налогооблагаемую базу по налогу на прибыль. </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ООО «Орризон Рус» при импорте объектов основных средств бухгалтер принимает их на учет на основании следующих документов:</w:t>
      </w:r>
    </w:p>
    <w:p w:rsidR="0051143B" w:rsidRPr="00340BB1" w:rsidRDefault="0051143B" w:rsidP="00CB405C">
      <w:pPr>
        <w:pStyle w:val="1"/>
        <w:numPr>
          <w:ilvl w:val="0"/>
          <w:numId w:val="14"/>
        </w:numPr>
        <w:spacing w:after="0" w:line="360" w:lineRule="auto"/>
        <w:ind w:left="426" w:hanging="426"/>
        <w:jc w:val="both"/>
        <w:rPr>
          <w:rFonts w:ascii="Times New Roman" w:hAnsi="Times New Roman"/>
          <w:sz w:val="28"/>
          <w:szCs w:val="28"/>
        </w:rPr>
      </w:pPr>
      <w:r w:rsidRPr="00340BB1">
        <w:rPr>
          <w:rFonts w:ascii="Times New Roman" w:hAnsi="Times New Roman"/>
          <w:sz w:val="28"/>
          <w:szCs w:val="28"/>
        </w:rPr>
        <w:t>договор купли-продажи (контракт) с иностранным поставщиком;</w:t>
      </w:r>
    </w:p>
    <w:p w:rsidR="0051143B" w:rsidRPr="00340BB1" w:rsidRDefault="0051143B" w:rsidP="00CB405C">
      <w:pPr>
        <w:pStyle w:val="1"/>
        <w:numPr>
          <w:ilvl w:val="0"/>
          <w:numId w:val="14"/>
        </w:numPr>
        <w:spacing w:after="0" w:line="360" w:lineRule="auto"/>
        <w:ind w:left="426" w:hanging="426"/>
        <w:jc w:val="both"/>
        <w:rPr>
          <w:rFonts w:ascii="Times New Roman" w:hAnsi="Times New Roman"/>
          <w:sz w:val="28"/>
          <w:szCs w:val="28"/>
        </w:rPr>
      </w:pPr>
      <w:r w:rsidRPr="00340BB1">
        <w:rPr>
          <w:rFonts w:ascii="Times New Roman" w:hAnsi="Times New Roman"/>
          <w:sz w:val="28"/>
          <w:szCs w:val="28"/>
        </w:rPr>
        <w:t>грузовая таможенная декларация (ГТД), удостоверяющая факт ввоза имущества на территорию Российской Федерации;</w:t>
      </w:r>
    </w:p>
    <w:p w:rsidR="0051143B" w:rsidRPr="00340BB1" w:rsidRDefault="0051143B" w:rsidP="00CB405C">
      <w:pPr>
        <w:pStyle w:val="1"/>
        <w:numPr>
          <w:ilvl w:val="0"/>
          <w:numId w:val="14"/>
        </w:numPr>
        <w:spacing w:after="0" w:line="360" w:lineRule="auto"/>
        <w:ind w:left="426" w:hanging="426"/>
        <w:jc w:val="both"/>
        <w:rPr>
          <w:rFonts w:ascii="Times New Roman" w:hAnsi="Times New Roman"/>
          <w:sz w:val="28"/>
          <w:szCs w:val="28"/>
        </w:rPr>
      </w:pPr>
      <w:r w:rsidRPr="00340BB1">
        <w:rPr>
          <w:rFonts w:ascii="Times New Roman" w:hAnsi="Times New Roman"/>
          <w:sz w:val="28"/>
          <w:szCs w:val="28"/>
        </w:rPr>
        <w:t>акт о приеме-передаче объекта основных средств (формы №ОС-1, №ОС-1а, №ОС-1б);</w:t>
      </w:r>
    </w:p>
    <w:p w:rsidR="0051143B" w:rsidRPr="00340BB1" w:rsidRDefault="0051143B" w:rsidP="00CB405C">
      <w:pPr>
        <w:pStyle w:val="1"/>
        <w:numPr>
          <w:ilvl w:val="0"/>
          <w:numId w:val="14"/>
        </w:numPr>
        <w:spacing w:after="0" w:line="360" w:lineRule="auto"/>
        <w:ind w:left="426" w:hanging="426"/>
        <w:jc w:val="both"/>
        <w:rPr>
          <w:rFonts w:ascii="Times New Roman" w:hAnsi="Times New Roman"/>
          <w:sz w:val="28"/>
          <w:szCs w:val="28"/>
        </w:rPr>
      </w:pPr>
      <w:r w:rsidRPr="00340BB1">
        <w:rPr>
          <w:rFonts w:ascii="Times New Roman" w:hAnsi="Times New Roman"/>
          <w:sz w:val="28"/>
          <w:szCs w:val="28"/>
        </w:rPr>
        <w:t>инвентарная карточка на объект основных средств (формы №ОС-6, №ОС-6а, №ОС-6б);</w:t>
      </w:r>
    </w:p>
    <w:p w:rsidR="0051143B" w:rsidRPr="00340BB1" w:rsidRDefault="0051143B" w:rsidP="00CB405C">
      <w:pPr>
        <w:pStyle w:val="1"/>
        <w:numPr>
          <w:ilvl w:val="0"/>
          <w:numId w:val="14"/>
        </w:numPr>
        <w:spacing w:after="0" w:line="360" w:lineRule="auto"/>
        <w:ind w:left="426" w:hanging="426"/>
        <w:jc w:val="both"/>
        <w:rPr>
          <w:rFonts w:ascii="Times New Roman" w:hAnsi="Times New Roman"/>
          <w:sz w:val="28"/>
          <w:szCs w:val="28"/>
        </w:rPr>
      </w:pPr>
      <w:r w:rsidRPr="00340BB1">
        <w:rPr>
          <w:rFonts w:ascii="Times New Roman" w:hAnsi="Times New Roman"/>
          <w:sz w:val="28"/>
          <w:szCs w:val="28"/>
        </w:rPr>
        <w:t>счета (инвойсы) и счета-фактуры, выставленные транспортными организациями в качестве подтверждения расходов по перевозке, и др.</w:t>
      </w:r>
    </w:p>
    <w:p w:rsidR="0051143B" w:rsidRPr="00340BB1" w:rsidRDefault="0051143B" w:rsidP="00DF13A8">
      <w:pPr>
        <w:spacing w:after="0" w:line="360" w:lineRule="auto"/>
        <w:ind w:firstLine="342"/>
        <w:jc w:val="both"/>
        <w:rPr>
          <w:rFonts w:ascii="Times New Roman" w:hAnsi="Times New Roman"/>
          <w:sz w:val="28"/>
          <w:szCs w:val="28"/>
        </w:rPr>
      </w:pPr>
      <w:r w:rsidRPr="00340BB1">
        <w:rPr>
          <w:rFonts w:ascii="Times New Roman" w:hAnsi="Times New Roman"/>
          <w:sz w:val="28"/>
          <w:szCs w:val="28"/>
        </w:rPr>
        <w:t>При передаче (получении) основных средств в счет вклада в уставный капитал должен быть сформирован пакет из следующих документов:</w:t>
      </w:r>
    </w:p>
    <w:p w:rsidR="0051143B" w:rsidRPr="00340BB1" w:rsidRDefault="0051143B" w:rsidP="00DF13A8">
      <w:pPr>
        <w:pStyle w:val="1"/>
        <w:numPr>
          <w:ilvl w:val="0"/>
          <w:numId w:val="15"/>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учредительный договор;</w:t>
      </w:r>
    </w:p>
    <w:p w:rsidR="0051143B" w:rsidRPr="00340BB1" w:rsidRDefault="0051143B" w:rsidP="00DF13A8">
      <w:pPr>
        <w:pStyle w:val="1"/>
        <w:numPr>
          <w:ilvl w:val="0"/>
          <w:numId w:val="15"/>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перечень передаваемых объектов основных средств;</w:t>
      </w:r>
    </w:p>
    <w:p w:rsidR="0051143B" w:rsidRPr="00340BB1" w:rsidRDefault="0051143B" w:rsidP="00DF13A8">
      <w:pPr>
        <w:pStyle w:val="1"/>
        <w:numPr>
          <w:ilvl w:val="0"/>
          <w:numId w:val="15"/>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копии инвентарных карточек (формы №ОС-6, №ОС-6а, №ОС-6б) по объектам основных средств, бывшим в эксплуатации;</w:t>
      </w:r>
    </w:p>
    <w:p w:rsidR="0051143B" w:rsidRPr="00340BB1" w:rsidRDefault="0051143B" w:rsidP="00DF13A8">
      <w:pPr>
        <w:pStyle w:val="1"/>
        <w:numPr>
          <w:ilvl w:val="0"/>
          <w:numId w:val="15"/>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техническая документация по передаваемым объектам;</w:t>
      </w:r>
    </w:p>
    <w:p w:rsidR="0051143B" w:rsidRPr="00340BB1" w:rsidRDefault="0051143B" w:rsidP="00DF13A8">
      <w:pPr>
        <w:pStyle w:val="1"/>
        <w:numPr>
          <w:ilvl w:val="0"/>
          <w:numId w:val="15"/>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акт независимого оценщика об оценке основных средств (при необходимости);</w:t>
      </w:r>
    </w:p>
    <w:p w:rsidR="0051143B" w:rsidRPr="00340BB1" w:rsidRDefault="0051143B" w:rsidP="00DF13A8">
      <w:pPr>
        <w:pStyle w:val="1"/>
        <w:numPr>
          <w:ilvl w:val="0"/>
          <w:numId w:val="15"/>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акты о приеме-передаче объектов основных средств (формы №ОС-1, №ОС-1а, №ОС-1б);</w:t>
      </w:r>
    </w:p>
    <w:p w:rsidR="0051143B" w:rsidRPr="00340BB1" w:rsidRDefault="0051143B" w:rsidP="00DF13A8">
      <w:pPr>
        <w:pStyle w:val="1"/>
        <w:numPr>
          <w:ilvl w:val="0"/>
          <w:numId w:val="15"/>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счета и счета-фактуры, подтверждающие дополнительные расходы, связанные с получением основных средств в качестве вклада в уставный капитал.</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получении объектов основных средств безвозмездно, ООО «Орризон Рус» необходимо подтвердить получение следующими документами:</w:t>
      </w:r>
    </w:p>
    <w:p w:rsidR="0051143B" w:rsidRPr="00340BB1" w:rsidRDefault="0051143B" w:rsidP="00DF13A8">
      <w:pPr>
        <w:pStyle w:val="1"/>
        <w:numPr>
          <w:ilvl w:val="0"/>
          <w:numId w:val="16"/>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договор дарения;</w:t>
      </w:r>
    </w:p>
    <w:p w:rsidR="0051143B" w:rsidRPr="00340BB1" w:rsidRDefault="0051143B" w:rsidP="00DF13A8">
      <w:pPr>
        <w:pStyle w:val="1"/>
        <w:numPr>
          <w:ilvl w:val="0"/>
          <w:numId w:val="16"/>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акт о приеме-передаче объектов основных средств (формы №ОС-1, №ОС-1а, №ОС-1б);</w:t>
      </w:r>
    </w:p>
    <w:p w:rsidR="0051143B" w:rsidRPr="00340BB1" w:rsidRDefault="0051143B" w:rsidP="00DF13A8">
      <w:pPr>
        <w:pStyle w:val="1"/>
        <w:numPr>
          <w:ilvl w:val="0"/>
          <w:numId w:val="16"/>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инвентарная карточка на объект основных средств (формы №ОС-6, №ОС-6а, №ОС-6б);</w:t>
      </w:r>
    </w:p>
    <w:p w:rsidR="0051143B" w:rsidRPr="00340BB1" w:rsidRDefault="0051143B" w:rsidP="00DF13A8">
      <w:pPr>
        <w:pStyle w:val="1"/>
        <w:numPr>
          <w:ilvl w:val="0"/>
          <w:numId w:val="16"/>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техническая документация по полученным объектам;</w:t>
      </w:r>
    </w:p>
    <w:p w:rsidR="0051143B" w:rsidRPr="00340BB1" w:rsidRDefault="0051143B" w:rsidP="00DF13A8">
      <w:pPr>
        <w:pStyle w:val="1"/>
        <w:numPr>
          <w:ilvl w:val="0"/>
          <w:numId w:val="16"/>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акт независимого оценщика об оценке основных средств (если были использованы его услуги);</w:t>
      </w:r>
    </w:p>
    <w:p w:rsidR="0051143B" w:rsidRPr="00340BB1" w:rsidRDefault="0051143B" w:rsidP="00DF13A8">
      <w:pPr>
        <w:pStyle w:val="1"/>
        <w:numPr>
          <w:ilvl w:val="0"/>
          <w:numId w:val="16"/>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платежно-расчетные документы, подтверждающих расходы, связанные с безвозмездным получением основных средств.</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Поступление основных средств по договору мены и принятие их к учету подтверждаются следующими документами:</w:t>
      </w:r>
    </w:p>
    <w:p w:rsidR="0051143B" w:rsidRPr="00340BB1" w:rsidRDefault="0051143B" w:rsidP="00DF13A8">
      <w:pPr>
        <w:pStyle w:val="1"/>
        <w:numPr>
          <w:ilvl w:val="0"/>
          <w:numId w:val="17"/>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договором мены;</w:t>
      </w:r>
    </w:p>
    <w:p w:rsidR="0051143B" w:rsidRPr="00340BB1" w:rsidRDefault="0051143B" w:rsidP="00DF13A8">
      <w:pPr>
        <w:pStyle w:val="1"/>
        <w:numPr>
          <w:ilvl w:val="0"/>
          <w:numId w:val="17"/>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актом о приеме-передаче объектов основных средств (формы №ОС-1, №ОС-1а, №ОС-1б);</w:t>
      </w:r>
    </w:p>
    <w:p w:rsidR="0051143B" w:rsidRPr="00340BB1" w:rsidRDefault="0051143B" w:rsidP="00DF13A8">
      <w:pPr>
        <w:pStyle w:val="1"/>
        <w:numPr>
          <w:ilvl w:val="0"/>
          <w:numId w:val="17"/>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копиями инвентарных карточек (формы №ОС-6, №ОС-6а, №ОС-6б) по объектам основных средств, бывшим в эксплуатации;</w:t>
      </w:r>
    </w:p>
    <w:p w:rsidR="0051143B" w:rsidRDefault="0051143B" w:rsidP="00DF13A8">
      <w:pPr>
        <w:pStyle w:val="1"/>
        <w:numPr>
          <w:ilvl w:val="0"/>
          <w:numId w:val="17"/>
        </w:numPr>
        <w:spacing w:after="0" w:line="360" w:lineRule="auto"/>
        <w:ind w:left="851" w:hanging="425"/>
        <w:jc w:val="both"/>
        <w:rPr>
          <w:rFonts w:ascii="Times New Roman" w:hAnsi="Times New Roman"/>
          <w:sz w:val="28"/>
          <w:szCs w:val="28"/>
        </w:rPr>
      </w:pPr>
      <w:r w:rsidRPr="00340BB1">
        <w:rPr>
          <w:rFonts w:ascii="Times New Roman" w:hAnsi="Times New Roman"/>
          <w:sz w:val="28"/>
          <w:szCs w:val="28"/>
        </w:rPr>
        <w:t>товарная накладная и счетом-фактурой, выставленными поставщиком основных средств.</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Таким образом, организация ООО «Орризон Рус» использует унифицированные формы первичных учетных документов. Однако стоит отметить, что перечень используемых в организации первичных документов по учету поступления объектов основных средств не утвержден учетной политикой. Организации рекомендуется устранить данное упущение  во избежание возникновения спорных ситуаций с контролирующими органами в части признания первоначальной стоимости основных средств, даты принятия основных средств к учету и установления срока полезного использования. Первичные документы должны быть подписаны уполномоченным лицом, для чего в организации ежегодно утверждается материально ответственное лицо и состав комиссии по приему и инвентаризации основных средств.</w:t>
      </w:r>
    </w:p>
    <w:p w:rsidR="0051143B" w:rsidRPr="00CB405C" w:rsidRDefault="0051143B" w:rsidP="00CB405C">
      <w:pPr>
        <w:pStyle w:val="1"/>
        <w:spacing w:before="360" w:after="240" w:line="360" w:lineRule="auto"/>
        <w:ind w:left="0"/>
        <w:jc w:val="center"/>
        <w:rPr>
          <w:rFonts w:ascii="Times New Roman" w:hAnsi="Times New Roman"/>
          <w:b/>
          <w:sz w:val="32"/>
          <w:szCs w:val="32"/>
        </w:rPr>
      </w:pPr>
      <w:r w:rsidRPr="00CB405C">
        <w:rPr>
          <w:rFonts w:ascii="Times New Roman" w:hAnsi="Times New Roman"/>
          <w:b/>
          <w:sz w:val="32"/>
          <w:szCs w:val="32"/>
        </w:rPr>
        <w:t>2.3. Отражение поступления основных средств в финансовой отчетности</w:t>
      </w:r>
    </w:p>
    <w:p w:rsidR="0051143B" w:rsidRPr="00A44D90"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В ООО «Орризон Рус» на основании </w:t>
      </w:r>
      <w:r w:rsidRPr="00A44D90">
        <w:rPr>
          <w:rFonts w:ascii="Times New Roman" w:hAnsi="Times New Roman"/>
          <w:sz w:val="28"/>
          <w:szCs w:val="28"/>
        </w:rPr>
        <w:t xml:space="preserve">п.32 Положения по бухгалтерскому учету 6/01 в бухгалтерской отчетности </w:t>
      </w:r>
      <w:r>
        <w:rPr>
          <w:rFonts w:ascii="Times New Roman" w:hAnsi="Times New Roman"/>
          <w:sz w:val="28"/>
          <w:szCs w:val="28"/>
        </w:rPr>
        <w:t>по объектам основных средств раскрывается следующая информация</w:t>
      </w:r>
      <w:r w:rsidRPr="00A44D90">
        <w:rPr>
          <w:rFonts w:ascii="Times New Roman" w:hAnsi="Times New Roman"/>
          <w:sz w:val="28"/>
          <w:szCs w:val="28"/>
        </w:rPr>
        <w:t>:</w:t>
      </w:r>
    </w:p>
    <w:p w:rsidR="0051143B" w:rsidRPr="00A44D90" w:rsidRDefault="0051143B" w:rsidP="00DF13A8">
      <w:pPr>
        <w:pStyle w:val="1"/>
        <w:numPr>
          <w:ilvl w:val="0"/>
          <w:numId w:val="18"/>
        </w:numPr>
        <w:spacing w:after="0" w:line="360" w:lineRule="auto"/>
        <w:ind w:left="851" w:hanging="425"/>
        <w:jc w:val="both"/>
        <w:rPr>
          <w:rFonts w:ascii="Times New Roman" w:hAnsi="Times New Roman"/>
          <w:sz w:val="28"/>
          <w:szCs w:val="28"/>
        </w:rPr>
      </w:pPr>
      <w:r w:rsidRPr="00A44D90">
        <w:rPr>
          <w:rFonts w:ascii="Times New Roman" w:hAnsi="Times New Roman"/>
          <w:sz w:val="28"/>
          <w:szCs w:val="28"/>
        </w:rPr>
        <w:t>о первоначальной стоимости и сумме начисленной амортизации по основным группам основных средств на начало и конец отчетного года;</w:t>
      </w:r>
    </w:p>
    <w:p w:rsidR="0051143B" w:rsidRPr="00A44D90" w:rsidRDefault="0051143B" w:rsidP="00DF13A8">
      <w:pPr>
        <w:pStyle w:val="1"/>
        <w:numPr>
          <w:ilvl w:val="0"/>
          <w:numId w:val="18"/>
        </w:numPr>
        <w:spacing w:after="0" w:line="360" w:lineRule="auto"/>
        <w:ind w:left="851" w:hanging="425"/>
        <w:jc w:val="both"/>
        <w:rPr>
          <w:rFonts w:ascii="Times New Roman" w:hAnsi="Times New Roman"/>
          <w:sz w:val="28"/>
          <w:szCs w:val="28"/>
        </w:rPr>
      </w:pPr>
      <w:r w:rsidRPr="00A44D90">
        <w:rPr>
          <w:rFonts w:ascii="Times New Roman" w:hAnsi="Times New Roman"/>
          <w:sz w:val="28"/>
          <w:szCs w:val="28"/>
        </w:rPr>
        <w:t>о движении основных средств в течение отчетного года по основным группам (поступление, выбытие и т.п.);</w:t>
      </w:r>
    </w:p>
    <w:p w:rsidR="0051143B" w:rsidRPr="00A44D90" w:rsidRDefault="0051143B" w:rsidP="00DF13A8">
      <w:pPr>
        <w:pStyle w:val="1"/>
        <w:numPr>
          <w:ilvl w:val="0"/>
          <w:numId w:val="18"/>
        </w:numPr>
        <w:spacing w:after="0" w:line="360" w:lineRule="auto"/>
        <w:ind w:left="851" w:hanging="425"/>
        <w:jc w:val="both"/>
        <w:rPr>
          <w:rFonts w:ascii="Times New Roman" w:hAnsi="Times New Roman"/>
          <w:sz w:val="28"/>
          <w:szCs w:val="28"/>
        </w:rPr>
      </w:pPr>
      <w:r w:rsidRPr="00A44D90">
        <w:rPr>
          <w:rFonts w:ascii="Times New Roman" w:hAnsi="Times New Roman"/>
          <w:sz w:val="28"/>
          <w:szCs w:val="28"/>
        </w:rPr>
        <w:t>о способах оценки объектов основных средств, полученных по договорам, предусматривающим исполнение обязательств (оплату) неденежными средствами;</w:t>
      </w:r>
    </w:p>
    <w:p w:rsidR="0051143B" w:rsidRPr="00A44D90" w:rsidRDefault="0051143B" w:rsidP="00DF13A8">
      <w:pPr>
        <w:pStyle w:val="1"/>
        <w:numPr>
          <w:ilvl w:val="0"/>
          <w:numId w:val="18"/>
        </w:numPr>
        <w:spacing w:after="0" w:line="360" w:lineRule="auto"/>
        <w:ind w:left="851" w:hanging="425"/>
        <w:jc w:val="both"/>
        <w:rPr>
          <w:rFonts w:ascii="Times New Roman" w:hAnsi="Times New Roman"/>
          <w:sz w:val="28"/>
          <w:szCs w:val="28"/>
        </w:rPr>
      </w:pPr>
      <w:r w:rsidRPr="00A44D90">
        <w:rPr>
          <w:rFonts w:ascii="Times New Roman" w:hAnsi="Times New Roman"/>
          <w:sz w:val="28"/>
          <w:szCs w:val="28"/>
        </w:rPr>
        <w:t>об изменениях стоимости основных средств, в которой они приняты к бухгалтерскому учету (достройка, дооборудование, реконструкция, частичная ликвидация и переоценка объектов);</w:t>
      </w:r>
    </w:p>
    <w:p w:rsidR="0051143B" w:rsidRPr="00A44D90" w:rsidRDefault="0051143B" w:rsidP="00DF13A8">
      <w:pPr>
        <w:pStyle w:val="1"/>
        <w:numPr>
          <w:ilvl w:val="0"/>
          <w:numId w:val="18"/>
        </w:numPr>
        <w:spacing w:after="0" w:line="360" w:lineRule="auto"/>
        <w:ind w:left="851" w:hanging="425"/>
        <w:jc w:val="both"/>
        <w:rPr>
          <w:rFonts w:ascii="Times New Roman" w:hAnsi="Times New Roman"/>
          <w:sz w:val="28"/>
          <w:szCs w:val="28"/>
        </w:rPr>
      </w:pPr>
      <w:r w:rsidRPr="00A44D90">
        <w:rPr>
          <w:rFonts w:ascii="Times New Roman" w:hAnsi="Times New Roman"/>
          <w:sz w:val="28"/>
          <w:szCs w:val="28"/>
        </w:rPr>
        <w:t>о принятых организацией сроках полезного использования объектов основных средств (по основным группам);</w:t>
      </w:r>
    </w:p>
    <w:p w:rsidR="0051143B" w:rsidRPr="00A44D90" w:rsidRDefault="0051143B" w:rsidP="00DF13A8">
      <w:pPr>
        <w:pStyle w:val="1"/>
        <w:numPr>
          <w:ilvl w:val="0"/>
          <w:numId w:val="18"/>
        </w:numPr>
        <w:spacing w:after="0" w:line="360" w:lineRule="auto"/>
        <w:ind w:left="851" w:hanging="425"/>
        <w:jc w:val="both"/>
        <w:rPr>
          <w:rFonts w:ascii="Times New Roman" w:hAnsi="Times New Roman"/>
          <w:sz w:val="28"/>
          <w:szCs w:val="28"/>
        </w:rPr>
      </w:pPr>
      <w:r w:rsidRPr="00A44D90">
        <w:rPr>
          <w:rFonts w:ascii="Times New Roman" w:hAnsi="Times New Roman"/>
          <w:sz w:val="28"/>
          <w:szCs w:val="28"/>
        </w:rPr>
        <w:t>об объектах основных средств, стоимость которых не погашается;</w:t>
      </w:r>
    </w:p>
    <w:p w:rsidR="0051143B" w:rsidRPr="00A44D90" w:rsidRDefault="0051143B" w:rsidP="00DF13A8">
      <w:pPr>
        <w:pStyle w:val="1"/>
        <w:numPr>
          <w:ilvl w:val="0"/>
          <w:numId w:val="18"/>
        </w:numPr>
        <w:spacing w:after="0" w:line="360" w:lineRule="auto"/>
        <w:ind w:left="851" w:hanging="425"/>
        <w:jc w:val="both"/>
        <w:rPr>
          <w:rFonts w:ascii="Times New Roman" w:hAnsi="Times New Roman"/>
          <w:sz w:val="28"/>
          <w:szCs w:val="28"/>
        </w:rPr>
      </w:pPr>
      <w:r w:rsidRPr="00A44D90">
        <w:rPr>
          <w:rFonts w:ascii="Times New Roman" w:hAnsi="Times New Roman"/>
          <w:sz w:val="28"/>
          <w:szCs w:val="28"/>
        </w:rPr>
        <w:t>об объектах основных средств, предоставленных и полученных по договору аренды;</w:t>
      </w:r>
    </w:p>
    <w:p w:rsidR="0051143B" w:rsidRPr="00A44D90" w:rsidRDefault="0051143B" w:rsidP="00DF13A8">
      <w:pPr>
        <w:pStyle w:val="1"/>
        <w:numPr>
          <w:ilvl w:val="0"/>
          <w:numId w:val="18"/>
        </w:numPr>
        <w:spacing w:after="0" w:line="360" w:lineRule="auto"/>
        <w:ind w:left="851" w:hanging="425"/>
        <w:jc w:val="both"/>
        <w:rPr>
          <w:rFonts w:ascii="Times New Roman" w:hAnsi="Times New Roman"/>
          <w:sz w:val="28"/>
          <w:szCs w:val="28"/>
        </w:rPr>
      </w:pPr>
      <w:r w:rsidRPr="00A44D90">
        <w:rPr>
          <w:rFonts w:ascii="Times New Roman" w:hAnsi="Times New Roman"/>
          <w:sz w:val="28"/>
          <w:szCs w:val="28"/>
        </w:rPr>
        <w:t>об объектах основных средств, учитываемых в составе доходных вложений в материальные ценности;</w:t>
      </w:r>
    </w:p>
    <w:p w:rsidR="0051143B" w:rsidRPr="00A44D90" w:rsidRDefault="0051143B" w:rsidP="00DF13A8">
      <w:pPr>
        <w:pStyle w:val="1"/>
        <w:numPr>
          <w:ilvl w:val="0"/>
          <w:numId w:val="18"/>
        </w:numPr>
        <w:spacing w:after="0" w:line="360" w:lineRule="auto"/>
        <w:ind w:left="851" w:hanging="425"/>
        <w:jc w:val="both"/>
        <w:rPr>
          <w:rFonts w:ascii="Times New Roman" w:hAnsi="Times New Roman"/>
          <w:sz w:val="28"/>
          <w:szCs w:val="28"/>
        </w:rPr>
      </w:pPr>
      <w:r w:rsidRPr="00A44D90">
        <w:rPr>
          <w:rFonts w:ascii="Times New Roman" w:hAnsi="Times New Roman"/>
          <w:sz w:val="28"/>
          <w:szCs w:val="28"/>
        </w:rPr>
        <w:t>о способах начисления амортизационных отчислений по отдельным группам объектов основных средств;</w:t>
      </w:r>
    </w:p>
    <w:p w:rsidR="0051143B" w:rsidRPr="00A44D90" w:rsidRDefault="0051143B" w:rsidP="00DF13A8">
      <w:pPr>
        <w:pStyle w:val="1"/>
        <w:numPr>
          <w:ilvl w:val="0"/>
          <w:numId w:val="18"/>
        </w:numPr>
        <w:spacing w:after="0" w:line="360" w:lineRule="auto"/>
        <w:ind w:left="851" w:hanging="425"/>
        <w:jc w:val="both"/>
        <w:rPr>
          <w:rFonts w:ascii="Times New Roman" w:hAnsi="Times New Roman"/>
          <w:sz w:val="28"/>
          <w:szCs w:val="28"/>
        </w:rPr>
      </w:pPr>
      <w:r w:rsidRPr="00A44D90">
        <w:rPr>
          <w:rFonts w:ascii="Times New Roman" w:hAnsi="Times New Roman"/>
          <w:sz w:val="28"/>
          <w:szCs w:val="28"/>
        </w:rPr>
        <w:t>об объектах недвижимости, принятых в эксплуатацию и фактически используемых, находящихся в процессе государственной регистрации.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ООО «Орризон Рус» информация об основных средствах отражается в следующих формах бухгалтерской отчетности:</w:t>
      </w:r>
    </w:p>
    <w:p w:rsidR="0051143B" w:rsidRPr="00A44D90" w:rsidRDefault="0051143B" w:rsidP="00DF13A8">
      <w:pPr>
        <w:pStyle w:val="1"/>
        <w:numPr>
          <w:ilvl w:val="0"/>
          <w:numId w:val="19"/>
        </w:numPr>
        <w:spacing w:after="0" w:line="360" w:lineRule="auto"/>
        <w:jc w:val="both"/>
        <w:rPr>
          <w:rFonts w:ascii="Times New Roman" w:hAnsi="Times New Roman"/>
          <w:sz w:val="28"/>
          <w:szCs w:val="28"/>
        </w:rPr>
      </w:pPr>
      <w:r w:rsidRPr="00A44D90">
        <w:rPr>
          <w:rFonts w:ascii="Times New Roman" w:hAnsi="Times New Roman"/>
          <w:sz w:val="28"/>
          <w:szCs w:val="28"/>
        </w:rPr>
        <w:t>в Бухгалтерском балансе (форма N 1);</w:t>
      </w:r>
    </w:p>
    <w:p w:rsidR="0051143B" w:rsidRPr="00A44D90" w:rsidRDefault="0051143B" w:rsidP="00DF13A8">
      <w:pPr>
        <w:pStyle w:val="1"/>
        <w:numPr>
          <w:ilvl w:val="0"/>
          <w:numId w:val="19"/>
        </w:numPr>
        <w:spacing w:after="0" w:line="360" w:lineRule="auto"/>
        <w:jc w:val="both"/>
        <w:rPr>
          <w:rFonts w:ascii="Times New Roman" w:hAnsi="Times New Roman"/>
          <w:sz w:val="28"/>
          <w:szCs w:val="28"/>
        </w:rPr>
      </w:pPr>
      <w:r w:rsidRPr="00A44D90">
        <w:rPr>
          <w:rFonts w:ascii="Times New Roman" w:hAnsi="Times New Roman"/>
          <w:sz w:val="28"/>
          <w:szCs w:val="28"/>
        </w:rPr>
        <w:t>в Приложении к Бухгалтерскому балансу (форма N 5);</w:t>
      </w:r>
    </w:p>
    <w:p w:rsidR="0051143B" w:rsidRPr="00A44D90" w:rsidRDefault="0051143B" w:rsidP="00DF13A8">
      <w:pPr>
        <w:pStyle w:val="1"/>
        <w:numPr>
          <w:ilvl w:val="0"/>
          <w:numId w:val="19"/>
        </w:numPr>
        <w:spacing w:after="0" w:line="360" w:lineRule="auto"/>
        <w:jc w:val="both"/>
        <w:rPr>
          <w:rFonts w:ascii="Times New Roman" w:hAnsi="Times New Roman"/>
          <w:sz w:val="28"/>
          <w:szCs w:val="28"/>
        </w:rPr>
      </w:pPr>
      <w:r w:rsidRPr="00A44D90">
        <w:rPr>
          <w:rFonts w:ascii="Times New Roman" w:hAnsi="Times New Roman"/>
          <w:sz w:val="28"/>
          <w:szCs w:val="28"/>
        </w:rPr>
        <w:t>в пояснительной записке.</w:t>
      </w:r>
    </w:p>
    <w:p w:rsidR="0051143B" w:rsidRPr="00DF1468" w:rsidRDefault="0051143B" w:rsidP="00DF13A8">
      <w:pPr>
        <w:spacing w:after="0" w:line="360" w:lineRule="auto"/>
        <w:ind w:firstLine="342"/>
        <w:jc w:val="both"/>
        <w:rPr>
          <w:rFonts w:ascii="Times New Roman" w:hAnsi="Times New Roman"/>
          <w:sz w:val="28"/>
          <w:szCs w:val="28"/>
        </w:rPr>
      </w:pPr>
      <w:r w:rsidRPr="00DF1468">
        <w:rPr>
          <w:rFonts w:ascii="Times New Roman" w:hAnsi="Times New Roman"/>
          <w:sz w:val="28"/>
          <w:szCs w:val="28"/>
        </w:rPr>
        <w:t xml:space="preserve">Основной задачей финансовой отчетности является адекватное отображение данных, характеризующих финансовое состояние хозяйствующего субъекта. </w:t>
      </w:r>
      <w:r>
        <w:rPr>
          <w:rFonts w:ascii="Times New Roman" w:hAnsi="Times New Roman"/>
          <w:sz w:val="28"/>
          <w:szCs w:val="28"/>
        </w:rPr>
        <w:t xml:space="preserve">Раскрытие информации осуществляется </w:t>
      </w:r>
      <w:r w:rsidRPr="00DF1468">
        <w:rPr>
          <w:rFonts w:ascii="Times New Roman" w:hAnsi="Times New Roman"/>
          <w:sz w:val="28"/>
          <w:szCs w:val="28"/>
        </w:rPr>
        <w:t>путем включения соответствующих показателей, таблиц, расшифровок непосредственно в формы бухгалтерской отчетности или в пояснительную записку.</w:t>
      </w:r>
    </w:p>
    <w:p w:rsidR="0051143B" w:rsidRPr="00DF1468" w:rsidRDefault="0051143B" w:rsidP="00DF13A8">
      <w:pPr>
        <w:spacing w:after="0" w:line="360" w:lineRule="auto"/>
        <w:ind w:firstLine="342"/>
        <w:jc w:val="both"/>
        <w:rPr>
          <w:rFonts w:ascii="Times New Roman" w:hAnsi="Times New Roman"/>
          <w:sz w:val="28"/>
          <w:szCs w:val="28"/>
        </w:rPr>
      </w:pPr>
      <w:r w:rsidRPr="00DF1468">
        <w:rPr>
          <w:rFonts w:ascii="Times New Roman" w:hAnsi="Times New Roman"/>
          <w:sz w:val="28"/>
          <w:szCs w:val="28"/>
        </w:rPr>
        <w:t>Организация может представлять дополнительную информацию, сопутствующую бухгалтерской отчетности, если исполнительный орган считает ее полезной для заинтересованных пользователей при принятии экономических решений (динамика важнейших экономических и финансовых показателей деятельности организации за ряд лет; планируемое развитие организации; предполагаемые капитальные и долгосрочные финансовые вложения; политика в отношении заемных средств, управления рисками; иная информация).</w:t>
      </w:r>
    </w:p>
    <w:p w:rsidR="0051143B" w:rsidRDefault="0051143B" w:rsidP="00DF13A8">
      <w:pPr>
        <w:spacing w:after="0" w:line="360" w:lineRule="auto"/>
        <w:ind w:firstLine="342"/>
        <w:jc w:val="both"/>
        <w:rPr>
          <w:rFonts w:ascii="Times New Roman" w:hAnsi="Times New Roman"/>
          <w:sz w:val="28"/>
          <w:szCs w:val="28"/>
        </w:rPr>
      </w:pPr>
      <w:r w:rsidRPr="00A44D90">
        <w:rPr>
          <w:rFonts w:ascii="Times New Roman" w:hAnsi="Times New Roman"/>
          <w:sz w:val="28"/>
          <w:szCs w:val="28"/>
        </w:rPr>
        <w:t xml:space="preserve">В формируемой </w:t>
      </w:r>
      <w:r>
        <w:rPr>
          <w:rFonts w:ascii="Times New Roman" w:hAnsi="Times New Roman"/>
          <w:sz w:val="28"/>
          <w:szCs w:val="28"/>
        </w:rPr>
        <w:t xml:space="preserve">рассматриваемой организацией </w:t>
      </w:r>
      <w:r w:rsidRPr="00A44D90">
        <w:rPr>
          <w:rFonts w:ascii="Times New Roman" w:hAnsi="Times New Roman"/>
          <w:sz w:val="28"/>
          <w:szCs w:val="28"/>
        </w:rPr>
        <w:t>отчетности показатели об отдельных группах объектов основных средств должны приводиться обособленно в случае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w:t>
      </w:r>
    </w:p>
    <w:p w:rsidR="0051143B" w:rsidRPr="00A44D90"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Учетной политикой ООО «Орризон Рус»</w:t>
      </w:r>
      <w:r w:rsidRPr="00A44D90">
        <w:rPr>
          <w:rFonts w:ascii="Times New Roman" w:hAnsi="Times New Roman"/>
          <w:sz w:val="28"/>
          <w:szCs w:val="28"/>
        </w:rPr>
        <w:t xml:space="preserve"> установ</w:t>
      </w:r>
      <w:r>
        <w:rPr>
          <w:rFonts w:ascii="Times New Roman" w:hAnsi="Times New Roman"/>
          <w:sz w:val="28"/>
          <w:szCs w:val="28"/>
        </w:rPr>
        <w:t>лен</w:t>
      </w:r>
      <w:r w:rsidRPr="00A44D90">
        <w:rPr>
          <w:rFonts w:ascii="Times New Roman" w:hAnsi="Times New Roman"/>
          <w:sz w:val="28"/>
          <w:szCs w:val="28"/>
        </w:rPr>
        <w:t xml:space="preserve"> порог существенности</w:t>
      </w:r>
      <w:r>
        <w:rPr>
          <w:rFonts w:ascii="Times New Roman" w:hAnsi="Times New Roman"/>
          <w:sz w:val="28"/>
          <w:szCs w:val="28"/>
        </w:rPr>
        <w:t xml:space="preserve"> </w:t>
      </w:r>
      <w:r w:rsidRPr="00A44D90">
        <w:rPr>
          <w:rFonts w:ascii="Times New Roman" w:hAnsi="Times New Roman"/>
          <w:sz w:val="28"/>
          <w:szCs w:val="28"/>
        </w:rPr>
        <w:t xml:space="preserve">не менее 5% отношения к общему итогу соответствующих </w:t>
      </w:r>
      <w:r>
        <w:rPr>
          <w:rFonts w:ascii="Times New Roman" w:hAnsi="Times New Roman"/>
          <w:sz w:val="28"/>
          <w:szCs w:val="28"/>
        </w:rPr>
        <w:t xml:space="preserve">данных за отчетный год. Данная величина определена в соответствии с </w:t>
      </w:r>
      <w:r w:rsidRPr="00A44D90">
        <w:rPr>
          <w:rFonts w:ascii="Times New Roman" w:hAnsi="Times New Roman"/>
          <w:sz w:val="28"/>
          <w:szCs w:val="28"/>
        </w:rPr>
        <w:t>п.1 Приказа Минфина России от 22.07.2003 N 67н: 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w:t>
      </w:r>
      <w:r>
        <w:rPr>
          <w:rFonts w:ascii="Times New Roman" w:hAnsi="Times New Roman"/>
          <w:sz w:val="28"/>
          <w:szCs w:val="28"/>
        </w:rPr>
        <w:t>я</w:t>
      </w:r>
      <w:r w:rsidRPr="00A44D90">
        <w:rPr>
          <w:rFonts w:ascii="Times New Roman" w:hAnsi="Times New Roman"/>
          <w:sz w:val="28"/>
          <w:szCs w:val="28"/>
        </w:rPr>
        <w:t>.</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ООО «Орризон Рус» в Бухгалтерском балансе (форма №1) основные средства, принадлежащие ООО «Орризон Рус» на праве собственности, оперативного управления и хозяйственного ведения, представлены в разделе I "Внеоборотные активы" по статье "Основные средства" (строка 120) (Приложение 4). Основные средства показываются в балансе по остаточной стоимости (за исключением объектов основных средств, по которым в соответствии с установленным порядком погашение стоимости не производится).</w:t>
      </w:r>
      <w:r w:rsidRPr="00E002F1">
        <w:rPr>
          <w:rFonts w:ascii="Times New Roman" w:hAnsi="Times New Roman"/>
          <w:sz w:val="28"/>
          <w:szCs w:val="28"/>
        </w:rPr>
        <w:t xml:space="preserve"> </w:t>
      </w:r>
      <w:r>
        <w:rPr>
          <w:rFonts w:ascii="Times New Roman" w:hAnsi="Times New Roman"/>
          <w:sz w:val="28"/>
          <w:szCs w:val="28"/>
        </w:rPr>
        <w:t>Остаточная стоимость ОС определяется как разница между сальдо по счетам 01 и 02 (с учетом переоценки по состоянию на 1 января отчетного года). Не подлежащие амортизации объекты ОС показываются в Бухгалтерском балансе по первоначальной (восстановительной) стоимости.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Более схематично величину, указываемую по строке 120 Бухгалтерского баланса, главный бухгалтер рассчитывает  по формуле:</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Строка 120 формы №1 = Дебетовое сальдо по счету 01 + Дебетовое сальдо по счету 08 (в части эксплуатируемых объектов недвижимости, право собственности на которые подлежит государственной регистрации) – Кредитовое сальдо по счету 02 (без учета амортизации по основным средствам, учитываемым на счете 03).</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Приложении к бухгалтерскому балансу (форма №5) раскрываются данные:</w:t>
      </w:r>
    </w:p>
    <w:p w:rsidR="0051143B" w:rsidRPr="00DF1468" w:rsidRDefault="0051143B" w:rsidP="00CB405C">
      <w:pPr>
        <w:pStyle w:val="1"/>
        <w:numPr>
          <w:ilvl w:val="0"/>
          <w:numId w:val="20"/>
        </w:numPr>
        <w:spacing w:after="0" w:line="360" w:lineRule="auto"/>
        <w:ind w:left="284" w:hanging="284"/>
        <w:jc w:val="both"/>
        <w:rPr>
          <w:rFonts w:ascii="Times New Roman" w:hAnsi="Times New Roman"/>
          <w:sz w:val="28"/>
          <w:szCs w:val="28"/>
        </w:rPr>
      </w:pPr>
      <w:r w:rsidRPr="00DF1468">
        <w:rPr>
          <w:rFonts w:ascii="Times New Roman" w:hAnsi="Times New Roman"/>
          <w:sz w:val="28"/>
          <w:szCs w:val="28"/>
        </w:rPr>
        <w:t>о наличии на начало и конец отчетного периода и движении в течение отчетного периода отдельных видов основных средств. Основные средства показываются по первоначальной (восстановительной стоимости);</w:t>
      </w:r>
    </w:p>
    <w:p w:rsidR="0051143B" w:rsidRPr="00DF1468" w:rsidRDefault="0051143B" w:rsidP="00CB405C">
      <w:pPr>
        <w:pStyle w:val="1"/>
        <w:numPr>
          <w:ilvl w:val="0"/>
          <w:numId w:val="20"/>
        </w:numPr>
        <w:spacing w:after="0" w:line="360" w:lineRule="auto"/>
        <w:ind w:left="284" w:hanging="284"/>
        <w:jc w:val="both"/>
        <w:rPr>
          <w:rFonts w:ascii="Times New Roman" w:hAnsi="Times New Roman"/>
          <w:sz w:val="28"/>
          <w:szCs w:val="28"/>
        </w:rPr>
      </w:pPr>
      <w:r w:rsidRPr="00DF1468">
        <w:rPr>
          <w:rFonts w:ascii="Times New Roman" w:hAnsi="Times New Roman"/>
          <w:sz w:val="28"/>
          <w:szCs w:val="28"/>
        </w:rPr>
        <w:t>о суммах начисленной амортизации на начало и конец отчетного периода по всем основным средствам, а также по отдельным группам: здания и сооружения; машины, оборудование, транспортные средства и др.;</w:t>
      </w:r>
    </w:p>
    <w:p w:rsidR="0051143B" w:rsidRPr="00DF1468" w:rsidRDefault="0051143B" w:rsidP="00CB405C">
      <w:pPr>
        <w:pStyle w:val="1"/>
        <w:numPr>
          <w:ilvl w:val="0"/>
          <w:numId w:val="20"/>
        </w:numPr>
        <w:spacing w:after="0" w:line="360" w:lineRule="auto"/>
        <w:ind w:left="284" w:hanging="284"/>
        <w:jc w:val="both"/>
        <w:rPr>
          <w:rFonts w:ascii="Times New Roman" w:hAnsi="Times New Roman"/>
          <w:sz w:val="28"/>
          <w:szCs w:val="28"/>
        </w:rPr>
      </w:pPr>
      <w:r w:rsidRPr="00DF1468">
        <w:rPr>
          <w:rFonts w:ascii="Times New Roman" w:hAnsi="Times New Roman"/>
          <w:sz w:val="28"/>
          <w:szCs w:val="28"/>
        </w:rPr>
        <w:t>о наличии на начало и конец отчетного периода основных средств, переданных в аренду, как в целом, так и по отдельным видам (здания, сооружения);</w:t>
      </w:r>
    </w:p>
    <w:p w:rsidR="0051143B" w:rsidRPr="00DF1468" w:rsidRDefault="0051143B" w:rsidP="00CB405C">
      <w:pPr>
        <w:pStyle w:val="1"/>
        <w:numPr>
          <w:ilvl w:val="0"/>
          <w:numId w:val="20"/>
        </w:numPr>
        <w:spacing w:after="0" w:line="360" w:lineRule="auto"/>
        <w:ind w:left="284" w:hanging="284"/>
        <w:jc w:val="both"/>
        <w:rPr>
          <w:rFonts w:ascii="Times New Roman" w:hAnsi="Times New Roman"/>
          <w:sz w:val="28"/>
          <w:szCs w:val="28"/>
        </w:rPr>
      </w:pPr>
      <w:r w:rsidRPr="00DF1468">
        <w:rPr>
          <w:rFonts w:ascii="Times New Roman" w:hAnsi="Times New Roman"/>
          <w:sz w:val="28"/>
          <w:szCs w:val="28"/>
        </w:rPr>
        <w:t>о наличии на начало и конец отчетного периода основных средств, переведенных на консервацию;</w:t>
      </w:r>
    </w:p>
    <w:p w:rsidR="0051143B" w:rsidRPr="00DF1468" w:rsidRDefault="0051143B" w:rsidP="00CB405C">
      <w:pPr>
        <w:pStyle w:val="1"/>
        <w:numPr>
          <w:ilvl w:val="0"/>
          <w:numId w:val="20"/>
        </w:numPr>
        <w:spacing w:after="0" w:line="360" w:lineRule="auto"/>
        <w:ind w:left="284" w:hanging="284"/>
        <w:jc w:val="both"/>
        <w:rPr>
          <w:rFonts w:ascii="Times New Roman" w:hAnsi="Times New Roman"/>
          <w:sz w:val="28"/>
          <w:szCs w:val="28"/>
        </w:rPr>
      </w:pPr>
      <w:r w:rsidRPr="00DF1468">
        <w:rPr>
          <w:rFonts w:ascii="Times New Roman" w:hAnsi="Times New Roman"/>
          <w:sz w:val="28"/>
          <w:szCs w:val="28"/>
        </w:rPr>
        <w:t>о наличии на начало и конец отчетного периода основных средств, находящихся в процессе государственной регистрации</w:t>
      </w:r>
      <w:r>
        <w:rPr>
          <w:rFonts w:ascii="Times New Roman" w:hAnsi="Times New Roman"/>
          <w:sz w:val="28"/>
          <w:szCs w:val="28"/>
        </w:rPr>
        <w:t>.</w:t>
      </w:r>
    </w:p>
    <w:p w:rsidR="0051143B" w:rsidRPr="00DF1468" w:rsidRDefault="0051143B" w:rsidP="00DF13A8">
      <w:pPr>
        <w:spacing w:after="0" w:line="360" w:lineRule="auto"/>
        <w:ind w:firstLine="342"/>
        <w:jc w:val="both"/>
        <w:rPr>
          <w:rFonts w:ascii="Times New Roman" w:hAnsi="Times New Roman"/>
          <w:sz w:val="28"/>
          <w:szCs w:val="28"/>
        </w:rPr>
      </w:pPr>
      <w:r w:rsidRPr="00DF1468">
        <w:rPr>
          <w:rFonts w:ascii="Times New Roman" w:hAnsi="Times New Roman"/>
          <w:sz w:val="28"/>
          <w:szCs w:val="28"/>
        </w:rPr>
        <w:t>Источниками информации при заполнении раздела «Основные средства» формы №5</w:t>
      </w:r>
      <w:r>
        <w:rPr>
          <w:rFonts w:ascii="Times New Roman" w:hAnsi="Times New Roman"/>
          <w:sz w:val="28"/>
          <w:szCs w:val="28"/>
        </w:rPr>
        <w:t xml:space="preserve"> ООО «Орризон Рус»</w:t>
      </w:r>
      <w:r w:rsidRPr="00DF1468">
        <w:rPr>
          <w:rFonts w:ascii="Times New Roman" w:hAnsi="Times New Roman"/>
          <w:sz w:val="28"/>
          <w:szCs w:val="28"/>
        </w:rPr>
        <w:t xml:space="preserve"> выступают:</w:t>
      </w:r>
    </w:p>
    <w:p w:rsidR="0051143B" w:rsidRPr="00DF1468" w:rsidRDefault="0051143B" w:rsidP="00DF13A8">
      <w:pPr>
        <w:pStyle w:val="1"/>
        <w:numPr>
          <w:ilvl w:val="0"/>
          <w:numId w:val="21"/>
        </w:numPr>
        <w:spacing w:after="0" w:line="360" w:lineRule="auto"/>
        <w:jc w:val="both"/>
        <w:rPr>
          <w:rFonts w:ascii="Times New Roman" w:hAnsi="Times New Roman"/>
          <w:sz w:val="28"/>
          <w:szCs w:val="28"/>
        </w:rPr>
      </w:pPr>
      <w:r w:rsidRPr="00DF1468">
        <w:rPr>
          <w:rFonts w:ascii="Times New Roman" w:hAnsi="Times New Roman"/>
          <w:sz w:val="28"/>
          <w:szCs w:val="28"/>
        </w:rPr>
        <w:t>графа 3 "Наличие на начало отчетного года" - регистры аналитического учета (инвентарные карточки), Главная книга;</w:t>
      </w:r>
    </w:p>
    <w:p w:rsidR="0051143B" w:rsidRPr="00DF1468" w:rsidRDefault="0051143B" w:rsidP="00DF13A8">
      <w:pPr>
        <w:pStyle w:val="1"/>
        <w:numPr>
          <w:ilvl w:val="0"/>
          <w:numId w:val="21"/>
        </w:numPr>
        <w:spacing w:after="0" w:line="360" w:lineRule="auto"/>
        <w:jc w:val="both"/>
        <w:rPr>
          <w:rFonts w:ascii="Times New Roman" w:hAnsi="Times New Roman"/>
          <w:sz w:val="28"/>
          <w:szCs w:val="28"/>
        </w:rPr>
      </w:pPr>
      <w:r w:rsidRPr="00DF1468">
        <w:rPr>
          <w:rFonts w:ascii="Times New Roman" w:hAnsi="Times New Roman"/>
          <w:sz w:val="28"/>
          <w:szCs w:val="28"/>
        </w:rPr>
        <w:t>графа 4 "Поступило" - Главная книга;</w:t>
      </w:r>
    </w:p>
    <w:p w:rsidR="0051143B" w:rsidRPr="00DF1468" w:rsidRDefault="0051143B" w:rsidP="00DF13A8">
      <w:pPr>
        <w:pStyle w:val="1"/>
        <w:numPr>
          <w:ilvl w:val="0"/>
          <w:numId w:val="21"/>
        </w:numPr>
        <w:spacing w:after="0" w:line="360" w:lineRule="auto"/>
        <w:jc w:val="both"/>
        <w:rPr>
          <w:rFonts w:ascii="Times New Roman" w:hAnsi="Times New Roman"/>
          <w:sz w:val="28"/>
          <w:szCs w:val="28"/>
        </w:rPr>
      </w:pPr>
      <w:r w:rsidRPr="00DF1468">
        <w:rPr>
          <w:rFonts w:ascii="Times New Roman" w:hAnsi="Times New Roman"/>
          <w:sz w:val="28"/>
          <w:szCs w:val="28"/>
        </w:rPr>
        <w:t>графа 5 "Выбыло" - журнал-ордер N 13, Главная книга.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раскрытии в Приложении к Бухгалтерскому балансу информации о принадлежащих основных средствах раздельно приводятся данные о первоначальной (восстановительной) стоимости этих активов и начисленной амортизации. Раздел "Основные средства" разделен на две таблицы, в первой из которых приводятся данные о первоначальной (восстановительной) стоимости основных средств, а во второй - данные о суммах начисленной по ним амортизации, изменениях в их первоначальной стоимости и основных средствах, предоставленных (полученных) по договору аренды.</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разделе "Основные средства" в ООО «Орризон Рус» используют следующую расшифровку объектов основных средств по основным группам:</w:t>
      </w:r>
    </w:p>
    <w:p w:rsidR="0051143B" w:rsidRPr="00DF1468" w:rsidRDefault="0051143B" w:rsidP="00DF13A8">
      <w:pPr>
        <w:pStyle w:val="1"/>
        <w:numPr>
          <w:ilvl w:val="0"/>
          <w:numId w:val="22"/>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Здания;</w:t>
      </w:r>
    </w:p>
    <w:p w:rsidR="0051143B" w:rsidRPr="00DF1468" w:rsidRDefault="0051143B" w:rsidP="00DF13A8">
      <w:pPr>
        <w:pStyle w:val="1"/>
        <w:numPr>
          <w:ilvl w:val="0"/>
          <w:numId w:val="22"/>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Сооружения и передаточные устройства;</w:t>
      </w:r>
    </w:p>
    <w:p w:rsidR="0051143B" w:rsidRPr="00DF1468" w:rsidRDefault="0051143B" w:rsidP="00DF13A8">
      <w:pPr>
        <w:pStyle w:val="1"/>
        <w:numPr>
          <w:ilvl w:val="0"/>
          <w:numId w:val="22"/>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Машины и оборудование;</w:t>
      </w:r>
    </w:p>
    <w:p w:rsidR="0051143B" w:rsidRPr="00DF1468" w:rsidRDefault="0051143B" w:rsidP="00DF13A8">
      <w:pPr>
        <w:pStyle w:val="1"/>
        <w:numPr>
          <w:ilvl w:val="0"/>
          <w:numId w:val="22"/>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Транспортные средства;</w:t>
      </w:r>
    </w:p>
    <w:p w:rsidR="0051143B" w:rsidRPr="00DF1468" w:rsidRDefault="0051143B" w:rsidP="00DF13A8">
      <w:pPr>
        <w:pStyle w:val="1"/>
        <w:numPr>
          <w:ilvl w:val="0"/>
          <w:numId w:val="22"/>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Производственный и хозяйственный инвентарь;</w:t>
      </w:r>
    </w:p>
    <w:p w:rsidR="0051143B" w:rsidRPr="00DF1468" w:rsidRDefault="0051143B" w:rsidP="00DF13A8">
      <w:pPr>
        <w:pStyle w:val="1"/>
        <w:numPr>
          <w:ilvl w:val="0"/>
          <w:numId w:val="22"/>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Другие виды основных средств;</w:t>
      </w:r>
    </w:p>
    <w:p w:rsidR="0051143B" w:rsidRPr="00416F18" w:rsidRDefault="0051143B" w:rsidP="00DF13A8">
      <w:pPr>
        <w:pStyle w:val="1"/>
        <w:numPr>
          <w:ilvl w:val="0"/>
          <w:numId w:val="22"/>
        </w:numPr>
        <w:spacing w:after="0" w:line="360" w:lineRule="auto"/>
        <w:ind w:left="851" w:hanging="425"/>
        <w:jc w:val="both"/>
        <w:rPr>
          <w:rFonts w:ascii="Times New Roman" w:hAnsi="Times New Roman"/>
          <w:sz w:val="28"/>
          <w:szCs w:val="28"/>
        </w:rPr>
      </w:pPr>
      <w:r w:rsidRPr="00416F18">
        <w:rPr>
          <w:rFonts w:ascii="Times New Roman" w:hAnsi="Times New Roman"/>
          <w:sz w:val="28"/>
          <w:szCs w:val="28"/>
        </w:rPr>
        <w:t>Земельные участки и объекты природопользования.</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пояснительной записке ООО «Орризон Рус» раскрывается следующая информация:</w:t>
      </w:r>
    </w:p>
    <w:p w:rsidR="0051143B" w:rsidRPr="00DF1468" w:rsidRDefault="0051143B" w:rsidP="00DF13A8">
      <w:pPr>
        <w:pStyle w:val="1"/>
        <w:numPr>
          <w:ilvl w:val="0"/>
          <w:numId w:val="23"/>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движение основных средств в течение отчетного года по основным группам;</w:t>
      </w:r>
    </w:p>
    <w:p w:rsidR="0051143B" w:rsidRPr="00DF1468" w:rsidRDefault="0051143B" w:rsidP="00DF13A8">
      <w:pPr>
        <w:pStyle w:val="1"/>
        <w:numPr>
          <w:ilvl w:val="0"/>
          <w:numId w:val="23"/>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способы оценки объектов основных средств, приобретенных в обмен на другое имущество, отличное от денежных средств;</w:t>
      </w:r>
    </w:p>
    <w:p w:rsidR="0051143B" w:rsidRPr="00DF1468" w:rsidRDefault="0051143B" w:rsidP="00DF13A8">
      <w:pPr>
        <w:pStyle w:val="1"/>
        <w:numPr>
          <w:ilvl w:val="0"/>
          <w:numId w:val="23"/>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изменение стоимости основных средств, в которой они приняты к бухгалтерскому учету;</w:t>
      </w:r>
    </w:p>
    <w:p w:rsidR="0051143B" w:rsidRPr="00DF1468" w:rsidRDefault="0051143B" w:rsidP="00DF13A8">
      <w:pPr>
        <w:pStyle w:val="1"/>
        <w:numPr>
          <w:ilvl w:val="0"/>
          <w:numId w:val="23"/>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принятые организацией сроки полезного использования и способы начисления амортизации;</w:t>
      </w:r>
    </w:p>
    <w:p w:rsidR="0051143B" w:rsidRPr="00DF1468" w:rsidRDefault="0051143B" w:rsidP="00DF13A8">
      <w:pPr>
        <w:pStyle w:val="1"/>
        <w:numPr>
          <w:ilvl w:val="0"/>
          <w:numId w:val="23"/>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объекты основных средств, стоимость которых не погашается;</w:t>
      </w:r>
    </w:p>
    <w:p w:rsidR="0051143B" w:rsidRPr="00DF1468" w:rsidRDefault="0051143B" w:rsidP="00DF13A8">
      <w:pPr>
        <w:pStyle w:val="1"/>
        <w:numPr>
          <w:ilvl w:val="0"/>
          <w:numId w:val="23"/>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объекты основных средств, предоставленные или полученные по договору аренды;</w:t>
      </w:r>
    </w:p>
    <w:p w:rsidR="0051143B" w:rsidRPr="00DF1468" w:rsidRDefault="0051143B" w:rsidP="00DF13A8">
      <w:pPr>
        <w:pStyle w:val="1"/>
        <w:numPr>
          <w:ilvl w:val="0"/>
          <w:numId w:val="23"/>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объекты недвижимости, находящиеся в процессе государственной регистрации;</w:t>
      </w:r>
    </w:p>
    <w:p w:rsidR="0051143B" w:rsidRPr="00DF1468" w:rsidRDefault="0051143B" w:rsidP="00DF13A8">
      <w:pPr>
        <w:pStyle w:val="1"/>
        <w:numPr>
          <w:ilvl w:val="0"/>
          <w:numId w:val="23"/>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постоянные и временные разницы, возникшие в текущем периоде;</w:t>
      </w:r>
    </w:p>
    <w:p w:rsidR="0051143B" w:rsidRPr="00DF1468" w:rsidRDefault="0051143B" w:rsidP="00DF13A8">
      <w:pPr>
        <w:pStyle w:val="1"/>
        <w:numPr>
          <w:ilvl w:val="0"/>
          <w:numId w:val="23"/>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временные разницы, возникшие в предыдущих периодах, но погашенные или списанные в текущем периоде;</w:t>
      </w:r>
    </w:p>
    <w:p w:rsidR="0051143B" w:rsidRPr="00DF1468" w:rsidRDefault="0051143B" w:rsidP="00DF13A8">
      <w:pPr>
        <w:pStyle w:val="1"/>
        <w:numPr>
          <w:ilvl w:val="0"/>
          <w:numId w:val="23"/>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суммы отложенного налогового актива, списанные на счет учета прибылей и убытков в связи с выбытием объекта.</w:t>
      </w:r>
    </w:p>
    <w:p w:rsidR="0051143B" w:rsidRPr="00DF1468" w:rsidRDefault="0051143B" w:rsidP="00DF13A8">
      <w:pPr>
        <w:spacing w:after="0" w:line="360" w:lineRule="auto"/>
        <w:ind w:firstLine="342"/>
        <w:jc w:val="both"/>
        <w:rPr>
          <w:rFonts w:ascii="Times New Roman" w:hAnsi="Times New Roman"/>
          <w:sz w:val="28"/>
          <w:szCs w:val="28"/>
        </w:rPr>
      </w:pPr>
      <w:r w:rsidRPr="00DF1468">
        <w:rPr>
          <w:rFonts w:ascii="Times New Roman" w:hAnsi="Times New Roman"/>
          <w:sz w:val="28"/>
          <w:szCs w:val="28"/>
        </w:rPr>
        <w:t xml:space="preserve">Кроме того, в пояснения к бухгалтерскому отчету </w:t>
      </w:r>
      <w:r>
        <w:rPr>
          <w:rFonts w:ascii="Times New Roman" w:hAnsi="Times New Roman"/>
          <w:sz w:val="28"/>
          <w:szCs w:val="28"/>
        </w:rPr>
        <w:t xml:space="preserve">включаются </w:t>
      </w:r>
      <w:r w:rsidRPr="00DF1468">
        <w:rPr>
          <w:rFonts w:ascii="Times New Roman" w:hAnsi="Times New Roman"/>
          <w:sz w:val="28"/>
          <w:szCs w:val="28"/>
        </w:rPr>
        <w:t>данные:</w:t>
      </w:r>
    </w:p>
    <w:p w:rsidR="0051143B" w:rsidRPr="00DF1468" w:rsidRDefault="0051143B" w:rsidP="00DF13A8">
      <w:pPr>
        <w:pStyle w:val="1"/>
        <w:numPr>
          <w:ilvl w:val="0"/>
          <w:numId w:val="24"/>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о сумме обязательств по приобретенным основным средствам, наличии и размерах ограничений на право собственности, а также закладных на основные средства, использованные в качестве обеспечения по обязательствам;</w:t>
      </w:r>
    </w:p>
    <w:p w:rsidR="0051143B" w:rsidRPr="00DF1468" w:rsidRDefault="0051143B" w:rsidP="00DF13A8">
      <w:pPr>
        <w:pStyle w:val="1"/>
        <w:numPr>
          <w:ilvl w:val="0"/>
          <w:numId w:val="24"/>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о результатах инвентаризации с учетом оценки фактического состояния;</w:t>
      </w:r>
    </w:p>
    <w:p w:rsidR="0051143B" w:rsidRPr="00DF1468" w:rsidRDefault="0051143B" w:rsidP="00DF13A8">
      <w:pPr>
        <w:pStyle w:val="1"/>
        <w:numPr>
          <w:ilvl w:val="0"/>
          <w:numId w:val="24"/>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о балансовой стоимости основных средств, по которым амортизируемая стоимость погашена полностью;</w:t>
      </w:r>
    </w:p>
    <w:p w:rsidR="0051143B" w:rsidRPr="00DF1468" w:rsidRDefault="0051143B" w:rsidP="00DF13A8">
      <w:pPr>
        <w:pStyle w:val="1"/>
        <w:numPr>
          <w:ilvl w:val="0"/>
          <w:numId w:val="24"/>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об информации о величине затрат на ремонт;</w:t>
      </w:r>
    </w:p>
    <w:p w:rsidR="0051143B" w:rsidRPr="00DF1468" w:rsidRDefault="0051143B" w:rsidP="00DF13A8">
      <w:pPr>
        <w:pStyle w:val="1"/>
        <w:numPr>
          <w:ilvl w:val="0"/>
          <w:numId w:val="24"/>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информации о величине резерва предстоящих расходов (резервного фонда) на ремонт на следующий год;</w:t>
      </w:r>
    </w:p>
    <w:p w:rsidR="0051143B" w:rsidRPr="00DF1468" w:rsidRDefault="0051143B" w:rsidP="00DF13A8">
      <w:pPr>
        <w:pStyle w:val="1"/>
        <w:numPr>
          <w:ilvl w:val="0"/>
          <w:numId w:val="24"/>
        </w:numPr>
        <w:spacing w:after="0" w:line="360" w:lineRule="auto"/>
        <w:ind w:left="851" w:hanging="425"/>
        <w:jc w:val="both"/>
        <w:rPr>
          <w:rFonts w:ascii="Times New Roman" w:hAnsi="Times New Roman"/>
          <w:sz w:val="28"/>
          <w:szCs w:val="28"/>
        </w:rPr>
      </w:pPr>
      <w:r w:rsidRPr="00DF1468">
        <w:rPr>
          <w:rFonts w:ascii="Times New Roman" w:hAnsi="Times New Roman"/>
          <w:sz w:val="28"/>
          <w:szCs w:val="28"/>
        </w:rPr>
        <w:t>о событиях, происшедших после отчетной даты.</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Пояснительная записка в ООО «Орризон Рус» раскрывает данные о наличии на начало и конец отчетного периода и о движении в течение отчетного периода основных средств по группам. Эти данные включаются в раздел "Основные средства" Приложения к Бухгалтерскому балансу (форма №5).</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Стоит отметить, что в ООО «Орризон Рус» отдельные показатели, включенные в Приложение к Бухгалтерскому балансу (форма №5), могут представляться в виде самостоятельных форм бухгалтерской отчетности или включаться в пояснительную записку.</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На предприятии ООО «Орризон Рус» используются формы отчетности, </w:t>
      </w:r>
      <w:r w:rsidRPr="007B2975">
        <w:rPr>
          <w:rFonts w:ascii="Times New Roman" w:hAnsi="Times New Roman"/>
          <w:sz w:val="28"/>
          <w:szCs w:val="28"/>
        </w:rPr>
        <w:t>утвержденные Приказом Минфина РФ от 22.07.2003 N 67н</w:t>
      </w:r>
      <w:r>
        <w:rPr>
          <w:rFonts w:ascii="Times New Roman" w:hAnsi="Times New Roman"/>
          <w:sz w:val="28"/>
          <w:szCs w:val="28"/>
        </w:rPr>
        <w:t xml:space="preserve">. Статьи в формах отчетности не детализируются в соответствии с классификацией основных средств. Но в пояснительной записке ООО «Орризон Рус» подробно освещает все операции, связанные с поступлением объектов основных средств, произошедшими в отчетном периоде. ООО «Орризон Рус» указывает, какие основные средства были приобретены, формирование первоначальной стоимости, цель приобретения объектов основных средств и иные вопросы, связанные с поступлением указанного имущества в </w:t>
      </w:r>
      <w:r w:rsidRPr="007B2975">
        <w:rPr>
          <w:rFonts w:ascii="Times New Roman" w:hAnsi="Times New Roman"/>
          <w:sz w:val="28"/>
          <w:szCs w:val="28"/>
        </w:rPr>
        <w:t>организацию.</w:t>
      </w:r>
    </w:p>
    <w:p w:rsidR="0051143B" w:rsidRDefault="0051143B" w:rsidP="00DF13A8">
      <w:pPr>
        <w:spacing w:after="0" w:line="360" w:lineRule="auto"/>
        <w:ind w:firstLine="342"/>
        <w:jc w:val="both"/>
        <w:rPr>
          <w:rFonts w:ascii="Times New Roman" w:hAnsi="Times New Roman"/>
          <w:sz w:val="28"/>
          <w:szCs w:val="28"/>
        </w:rPr>
      </w:pPr>
      <w:r w:rsidRPr="00AE6D94">
        <w:rPr>
          <w:rFonts w:ascii="Times New Roman" w:hAnsi="Times New Roman"/>
          <w:sz w:val="28"/>
          <w:szCs w:val="28"/>
        </w:rPr>
        <w:t>Анализируя систему бухгалтерского и налогового учета в организации ООО «Орризон Рус», можно сделать вывод, что</w:t>
      </w:r>
      <w:r>
        <w:rPr>
          <w:rFonts w:ascii="Times New Roman" w:hAnsi="Times New Roman"/>
          <w:sz w:val="28"/>
          <w:szCs w:val="28"/>
        </w:rPr>
        <w:t xml:space="preserve"> </w:t>
      </w:r>
      <w:r w:rsidRPr="00AE6D94">
        <w:rPr>
          <w:rFonts w:ascii="Times New Roman" w:hAnsi="Times New Roman"/>
          <w:sz w:val="28"/>
          <w:szCs w:val="28"/>
        </w:rPr>
        <w:t xml:space="preserve">бухгалтерский и налоговый учет основных средств ведется в целом в соответствии с требованиями действующего законодательства. В учетной политике ООО «Орризон Рус» рассмотрены все основные виды поступления основных средств и условия отнесения тех или иных затрат на первоначальную стоимость основных средств. Для отражения операций по поступлению основных средств рассматриваемая </w:t>
      </w:r>
      <w:r>
        <w:rPr>
          <w:rFonts w:ascii="Times New Roman" w:hAnsi="Times New Roman"/>
          <w:sz w:val="28"/>
          <w:szCs w:val="28"/>
        </w:rPr>
        <w:t>организация использует унифицированные формы первичных учетных документов, но данный перечень используемых в организации первичных документов по учету поступления объектов основных средств не утвержден учетной политикой. Вся информация по поступлению основных средств отражается в финансовой отчетности ООО «Орризон Рус» в рамках действующего законодательства. Но единственным документом, содержащим подробную и развернутую информацию обо всех операциях по поступлению основных средств для внешних пользователей, является пояснительная записка. В данном случае организации рекомендуется разработать самостоятельный отчет, в котором будет рассмотрена вся информация об имеющихся в ООО «Орризон Рус» объектах основных средств, способах поступления и источников их финансирования.</w:t>
      </w:r>
    </w:p>
    <w:p w:rsidR="0051143B" w:rsidRDefault="0051143B" w:rsidP="00DF13A8">
      <w:pPr>
        <w:spacing w:after="0" w:line="360" w:lineRule="auto"/>
        <w:ind w:firstLine="342"/>
        <w:jc w:val="both"/>
        <w:rPr>
          <w:rFonts w:ascii="Times New Roman" w:hAnsi="Times New Roman"/>
          <w:sz w:val="28"/>
          <w:szCs w:val="28"/>
        </w:rPr>
      </w:pPr>
    </w:p>
    <w:p w:rsidR="0051143B" w:rsidRDefault="0051143B" w:rsidP="00DF13A8">
      <w:pPr>
        <w:rPr>
          <w:rFonts w:ascii="Times New Roman" w:hAnsi="Times New Roman"/>
          <w:sz w:val="28"/>
          <w:szCs w:val="28"/>
        </w:rPr>
      </w:pPr>
      <w:r>
        <w:rPr>
          <w:rFonts w:ascii="Times New Roman" w:hAnsi="Times New Roman"/>
          <w:sz w:val="28"/>
          <w:szCs w:val="28"/>
        </w:rPr>
        <w:br w:type="page"/>
      </w:r>
    </w:p>
    <w:p w:rsidR="0051143B" w:rsidRPr="00C24D2C" w:rsidRDefault="0051143B" w:rsidP="00C24D2C">
      <w:pPr>
        <w:spacing w:line="360" w:lineRule="auto"/>
        <w:jc w:val="center"/>
        <w:rPr>
          <w:rFonts w:ascii="Times New Roman" w:hAnsi="Times New Roman"/>
          <w:b/>
          <w:sz w:val="28"/>
          <w:szCs w:val="28"/>
        </w:rPr>
      </w:pPr>
      <w:r w:rsidRPr="00C24D2C">
        <w:rPr>
          <w:rFonts w:ascii="Times New Roman" w:hAnsi="Times New Roman"/>
          <w:b/>
          <w:sz w:val="28"/>
          <w:szCs w:val="28"/>
        </w:rPr>
        <w:t>ГЛАВА 3. АУДИТ ПОСТУПЛЕНИЯ ОСНОВНЫХ СРЕДСТВ</w:t>
      </w:r>
    </w:p>
    <w:p w:rsidR="0051143B" w:rsidRPr="00C24D2C" w:rsidRDefault="0051143B" w:rsidP="00C24D2C">
      <w:pPr>
        <w:pStyle w:val="1"/>
        <w:spacing w:before="360" w:after="240" w:line="360" w:lineRule="auto"/>
        <w:ind w:left="0"/>
        <w:jc w:val="center"/>
        <w:rPr>
          <w:rFonts w:ascii="Times New Roman" w:hAnsi="Times New Roman"/>
          <w:b/>
          <w:sz w:val="32"/>
          <w:szCs w:val="32"/>
        </w:rPr>
      </w:pPr>
      <w:r w:rsidRPr="00C24D2C">
        <w:rPr>
          <w:rFonts w:ascii="Times New Roman" w:hAnsi="Times New Roman"/>
          <w:b/>
          <w:sz w:val="32"/>
          <w:szCs w:val="32"/>
        </w:rPr>
        <w:t>3.1. Планирование процедур проверки поступления основных средств по существу</w:t>
      </w:r>
    </w:p>
    <w:p w:rsidR="0051143B" w:rsidRPr="005460E6"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соответствии со стандартом аудиторской деятельности №3 «Планирование аудита» 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w:t>
      </w:r>
    </w:p>
    <w:p w:rsidR="0051143B" w:rsidRPr="0019695D" w:rsidRDefault="0051143B" w:rsidP="00DF13A8">
      <w:pPr>
        <w:spacing w:after="0" w:line="360" w:lineRule="auto"/>
        <w:ind w:firstLine="342"/>
        <w:jc w:val="both"/>
        <w:rPr>
          <w:rFonts w:ascii="Times New Roman" w:hAnsi="Times New Roman"/>
          <w:sz w:val="28"/>
          <w:szCs w:val="28"/>
        </w:rPr>
      </w:pPr>
      <w:r w:rsidRPr="0019695D">
        <w:rPr>
          <w:rFonts w:ascii="Times New Roman" w:hAnsi="Times New Roman"/>
          <w:sz w:val="28"/>
          <w:szCs w:val="28"/>
        </w:rPr>
        <w:t>Планирование аудитором своей работы способствует тому, чтобы важным областям аудита было уделено необходимое внимание, чтобы были выявлены потенциальные проблемы и работа была выполнена с оптимальными затратами, качественно и своевременно. Планирование позволяет эффективно распределять работу между членами группы специалистов, участвующих в аудиторской проверке, а также координировать такую работу. Затраты времени на планирование работы зависят от масштабов деятельности аудируемого лица, сложности аудита, опыта работы аудитора с данным лицом, а также знания особенностей его деятельности.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планировании аудита аудитору необходимо составить общий план аудита, а также программу аудита.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Общий план аудита – это письменно оформленный документ, в котором описывается предполагаемые объем и порядок проведения аудиторской проверки. Общий план служит в дальнейшем руководством при разработке программы аудита, поэтому он должен быть достаточно подробным. В то же время общий план может меняться в зависимости от масштабов и специфики деятельности аудируемого лица, сложности проверки и конкретных методик, применяемых аудитором.</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разработке общего плана необходимо рассмотреть следующие принципиальные аспекты:</w:t>
      </w:r>
    </w:p>
    <w:p w:rsidR="0051143B" w:rsidRPr="0019695D" w:rsidRDefault="0051143B" w:rsidP="00DF13A8">
      <w:pPr>
        <w:pStyle w:val="1"/>
        <w:numPr>
          <w:ilvl w:val="0"/>
          <w:numId w:val="25"/>
        </w:numPr>
        <w:spacing w:after="0" w:line="360" w:lineRule="auto"/>
        <w:ind w:left="851" w:hanging="425"/>
        <w:jc w:val="both"/>
        <w:rPr>
          <w:rFonts w:ascii="Times New Roman" w:hAnsi="Times New Roman"/>
          <w:sz w:val="28"/>
          <w:szCs w:val="28"/>
        </w:rPr>
      </w:pPr>
      <w:r w:rsidRPr="0019695D">
        <w:rPr>
          <w:rFonts w:ascii="Times New Roman" w:hAnsi="Times New Roman"/>
          <w:sz w:val="28"/>
          <w:szCs w:val="28"/>
        </w:rPr>
        <w:t>Деятельность аудируемого лица;</w:t>
      </w:r>
    </w:p>
    <w:p w:rsidR="0051143B" w:rsidRPr="0019695D" w:rsidRDefault="0051143B" w:rsidP="00DF13A8">
      <w:pPr>
        <w:pStyle w:val="1"/>
        <w:numPr>
          <w:ilvl w:val="0"/>
          <w:numId w:val="25"/>
        </w:numPr>
        <w:spacing w:after="0" w:line="360" w:lineRule="auto"/>
        <w:ind w:left="851" w:hanging="425"/>
        <w:jc w:val="both"/>
        <w:rPr>
          <w:rFonts w:ascii="Times New Roman" w:hAnsi="Times New Roman"/>
          <w:sz w:val="28"/>
          <w:szCs w:val="28"/>
        </w:rPr>
      </w:pPr>
      <w:r w:rsidRPr="0019695D">
        <w:rPr>
          <w:rFonts w:ascii="Times New Roman" w:hAnsi="Times New Roman"/>
          <w:sz w:val="28"/>
          <w:szCs w:val="28"/>
        </w:rPr>
        <w:t>Система бухгалтерского учета и внутреннего контроля;</w:t>
      </w:r>
    </w:p>
    <w:p w:rsidR="0051143B" w:rsidRPr="0019695D" w:rsidRDefault="0051143B" w:rsidP="00DF13A8">
      <w:pPr>
        <w:pStyle w:val="1"/>
        <w:numPr>
          <w:ilvl w:val="0"/>
          <w:numId w:val="25"/>
        </w:numPr>
        <w:spacing w:after="0" w:line="360" w:lineRule="auto"/>
        <w:ind w:left="851" w:hanging="425"/>
        <w:jc w:val="both"/>
        <w:rPr>
          <w:rFonts w:ascii="Times New Roman" w:hAnsi="Times New Roman"/>
          <w:sz w:val="28"/>
          <w:szCs w:val="28"/>
        </w:rPr>
      </w:pPr>
      <w:r w:rsidRPr="0019695D">
        <w:rPr>
          <w:rFonts w:ascii="Times New Roman" w:hAnsi="Times New Roman"/>
          <w:sz w:val="28"/>
          <w:szCs w:val="28"/>
        </w:rPr>
        <w:t>Риск и существенность;</w:t>
      </w:r>
    </w:p>
    <w:p w:rsidR="0051143B" w:rsidRPr="0019695D" w:rsidRDefault="0051143B" w:rsidP="00DF13A8">
      <w:pPr>
        <w:pStyle w:val="1"/>
        <w:numPr>
          <w:ilvl w:val="0"/>
          <w:numId w:val="25"/>
        </w:numPr>
        <w:spacing w:after="0" w:line="360" w:lineRule="auto"/>
        <w:ind w:left="851" w:hanging="425"/>
        <w:jc w:val="both"/>
        <w:rPr>
          <w:rFonts w:ascii="Times New Roman" w:hAnsi="Times New Roman"/>
          <w:sz w:val="28"/>
          <w:szCs w:val="28"/>
        </w:rPr>
      </w:pPr>
      <w:r w:rsidRPr="0019695D">
        <w:rPr>
          <w:rFonts w:ascii="Times New Roman" w:hAnsi="Times New Roman"/>
          <w:sz w:val="28"/>
          <w:szCs w:val="28"/>
        </w:rPr>
        <w:t>Характер, временные рамки и объем процедур;</w:t>
      </w:r>
    </w:p>
    <w:p w:rsidR="0051143B" w:rsidRPr="0019695D" w:rsidRDefault="0051143B" w:rsidP="00DF13A8">
      <w:pPr>
        <w:pStyle w:val="1"/>
        <w:numPr>
          <w:ilvl w:val="0"/>
          <w:numId w:val="25"/>
        </w:numPr>
        <w:spacing w:after="0" w:line="360" w:lineRule="auto"/>
        <w:ind w:left="851" w:hanging="425"/>
        <w:jc w:val="both"/>
        <w:rPr>
          <w:rFonts w:ascii="Times New Roman" w:hAnsi="Times New Roman"/>
          <w:sz w:val="28"/>
          <w:szCs w:val="28"/>
        </w:rPr>
      </w:pPr>
      <w:r w:rsidRPr="0019695D">
        <w:rPr>
          <w:rFonts w:ascii="Times New Roman" w:hAnsi="Times New Roman"/>
          <w:sz w:val="28"/>
          <w:szCs w:val="28"/>
        </w:rPr>
        <w:t>Координация и направление работы, текущий контроль и проверка выполненной работы;</w:t>
      </w:r>
    </w:p>
    <w:p w:rsidR="0051143B" w:rsidRPr="0019695D" w:rsidRDefault="0051143B" w:rsidP="00DF13A8">
      <w:pPr>
        <w:pStyle w:val="1"/>
        <w:numPr>
          <w:ilvl w:val="0"/>
          <w:numId w:val="25"/>
        </w:numPr>
        <w:spacing w:after="0" w:line="360" w:lineRule="auto"/>
        <w:ind w:left="851" w:hanging="425"/>
        <w:jc w:val="both"/>
        <w:rPr>
          <w:rFonts w:ascii="Times New Roman" w:hAnsi="Times New Roman"/>
          <w:sz w:val="28"/>
          <w:szCs w:val="28"/>
        </w:rPr>
      </w:pPr>
      <w:r w:rsidRPr="0019695D">
        <w:rPr>
          <w:rFonts w:ascii="Times New Roman" w:hAnsi="Times New Roman"/>
          <w:sz w:val="28"/>
          <w:szCs w:val="28"/>
        </w:rPr>
        <w:t>Прочие аспекты.</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Остановимся более подробно на каждом аспекте.</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Изучение раздела «</w:t>
      </w:r>
      <w:r w:rsidRPr="00EC6594">
        <w:rPr>
          <w:rFonts w:ascii="Times New Roman" w:hAnsi="Times New Roman"/>
          <w:sz w:val="28"/>
          <w:szCs w:val="28"/>
        </w:rPr>
        <w:t>Деятельность аудируемого лица</w:t>
      </w:r>
      <w:r>
        <w:rPr>
          <w:rFonts w:ascii="Times New Roman" w:hAnsi="Times New Roman"/>
          <w:sz w:val="28"/>
          <w:szCs w:val="28"/>
        </w:rPr>
        <w:t>»</w:t>
      </w:r>
      <w:r w:rsidRPr="00EC6594">
        <w:rPr>
          <w:rFonts w:ascii="Times New Roman" w:hAnsi="Times New Roman"/>
          <w:sz w:val="28"/>
          <w:szCs w:val="28"/>
        </w:rPr>
        <w:t xml:space="preserve"> </w:t>
      </w:r>
      <w:r>
        <w:rPr>
          <w:rFonts w:ascii="Times New Roman" w:hAnsi="Times New Roman"/>
          <w:sz w:val="28"/>
          <w:szCs w:val="28"/>
        </w:rPr>
        <w:t>общего плана аудита основывается на стандарте аудиторской деятельности №8 «Понимание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разработке общего плана аудитору необходимо принимать во внимание:</w:t>
      </w:r>
    </w:p>
    <w:p w:rsidR="0051143B" w:rsidRPr="00032B92" w:rsidRDefault="0051143B" w:rsidP="00DF13A8">
      <w:pPr>
        <w:pStyle w:val="1"/>
        <w:numPr>
          <w:ilvl w:val="0"/>
          <w:numId w:val="26"/>
        </w:numPr>
        <w:spacing w:after="0" w:line="360" w:lineRule="auto"/>
        <w:ind w:left="851" w:hanging="425"/>
        <w:jc w:val="both"/>
        <w:rPr>
          <w:rFonts w:ascii="Times New Roman" w:hAnsi="Times New Roman"/>
          <w:sz w:val="28"/>
          <w:szCs w:val="28"/>
        </w:rPr>
      </w:pPr>
      <w:r w:rsidRPr="00032B92">
        <w:rPr>
          <w:rFonts w:ascii="Times New Roman" w:hAnsi="Times New Roman"/>
          <w:sz w:val="28"/>
          <w:szCs w:val="28"/>
        </w:rPr>
        <w:t>Общие экономические факторы и условия в отрасли, влияющие на деятельность аудируемого лица;</w:t>
      </w:r>
    </w:p>
    <w:p w:rsidR="0051143B" w:rsidRPr="00032B92" w:rsidRDefault="0051143B" w:rsidP="00DF13A8">
      <w:pPr>
        <w:pStyle w:val="1"/>
        <w:numPr>
          <w:ilvl w:val="0"/>
          <w:numId w:val="26"/>
        </w:numPr>
        <w:spacing w:after="0" w:line="360" w:lineRule="auto"/>
        <w:ind w:left="851" w:hanging="425"/>
        <w:jc w:val="both"/>
        <w:rPr>
          <w:rFonts w:ascii="Times New Roman" w:hAnsi="Times New Roman"/>
          <w:sz w:val="28"/>
          <w:szCs w:val="28"/>
        </w:rPr>
      </w:pPr>
      <w:r w:rsidRPr="00032B92">
        <w:rPr>
          <w:rFonts w:ascii="Times New Roman" w:hAnsi="Times New Roman"/>
          <w:sz w:val="28"/>
          <w:szCs w:val="28"/>
        </w:rPr>
        <w:t>Особенности аудируемого лица, его деятельности, финансовое состояние, требования к его финансовой (бухгалтерской) или иной отчетности, включая изменения, произошедшие с даты предшествующего аудита;</w:t>
      </w:r>
    </w:p>
    <w:p w:rsidR="0051143B" w:rsidRPr="00032B92" w:rsidRDefault="0051143B" w:rsidP="00DF13A8">
      <w:pPr>
        <w:pStyle w:val="1"/>
        <w:numPr>
          <w:ilvl w:val="0"/>
          <w:numId w:val="26"/>
        </w:numPr>
        <w:spacing w:after="0" w:line="360" w:lineRule="auto"/>
        <w:ind w:left="851" w:hanging="425"/>
        <w:jc w:val="both"/>
        <w:rPr>
          <w:rFonts w:ascii="Times New Roman" w:hAnsi="Times New Roman"/>
          <w:sz w:val="28"/>
          <w:szCs w:val="28"/>
        </w:rPr>
      </w:pPr>
      <w:r w:rsidRPr="00032B92">
        <w:rPr>
          <w:rFonts w:ascii="Times New Roman" w:hAnsi="Times New Roman"/>
          <w:sz w:val="28"/>
          <w:szCs w:val="28"/>
        </w:rPr>
        <w:t>Общий уровень компетентности руководства</w:t>
      </w:r>
      <w:r>
        <w:rPr>
          <w:rFonts w:ascii="Times New Roman" w:hAnsi="Times New Roman"/>
          <w:sz w:val="28"/>
          <w:szCs w:val="28"/>
        </w:rPr>
        <w:t>.</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ходе анализа деятельности предметом пристального внимания аудитора выступают как внешние факторы, оказывающие или способные оказать существенное влияние на деятельность экономического субъекта в обозримом будущем, так и внутренние факторы, непосредственно форсирующие саму деятельность. Аудитор должен в достаточной мере быть осведомлен о деятельности экономического субъекта и отрасли, в которой он функционирует, поскольку информация такого рода используется при интерпретации свидетельств, получаемых в процессе аудита. Для адекватного понимания деятельности экономического субъекта аудитор применяет следующие процедуры:</w:t>
      </w:r>
    </w:p>
    <w:p w:rsidR="0051143B" w:rsidRPr="00032B92" w:rsidRDefault="0051143B" w:rsidP="00DF13A8">
      <w:pPr>
        <w:pStyle w:val="1"/>
        <w:numPr>
          <w:ilvl w:val="0"/>
          <w:numId w:val="27"/>
        </w:numPr>
        <w:spacing w:after="0" w:line="360" w:lineRule="auto"/>
        <w:jc w:val="both"/>
        <w:rPr>
          <w:rFonts w:ascii="Times New Roman" w:hAnsi="Times New Roman"/>
          <w:sz w:val="28"/>
          <w:szCs w:val="28"/>
        </w:rPr>
      </w:pPr>
      <w:r w:rsidRPr="00032B92">
        <w:rPr>
          <w:rFonts w:ascii="Times New Roman" w:hAnsi="Times New Roman"/>
          <w:sz w:val="28"/>
          <w:szCs w:val="28"/>
        </w:rPr>
        <w:t>опрос компетентных работников аудируемого лица и третьих лиц;</w:t>
      </w:r>
    </w:p>
    <w:p w:rsidR="0051143B" w:rsidRPr="00032B92" w:rsidRDefault="0051143B" w:rsidP="00DF13A8">
      <w:pPr>
        <w:pStyle w:val="1"/>
        <w:numPr>
          <w:ilvl w:val="0"/>
          <w:numId w:val="27"/>
        </w:numPr>
        <w:spacing w:after="0" w:line="360" w:lineRule="auto"/>
        <w:jc w:val="both"/>
        <w:rPr>
          <w:rFonts w:ascii="Times New Roman" w:hAnsi="Times New Roman"/>
          <w:sz w:val="28"/>
          <w:szCs w:val="28"/>
        </w:rPr>
      </w:pPr>
      <w:r w:rsidRPr="00032B92">
        <w:rPr>
          <w:rFonts w:ascii="Times New Roman" w:hAnsi="Times New Roman"/>
          <w:sz w:val="28"/>
          <w:szCs w:val="28"/>
        </w:rPr>
        <w:t>аналитическое чтение финансовой отчетности.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Опрос позволяет определить специфику отрасли, характер бизнеса, бизнес-стратегию, ключевые преимущества перед конкурентами и наметить потенциальные области отраслевого риска. Аналитическое чтение финансовой отчетности дает возможность оценить масштабы деятельности, выявить необычные колебания, "больные" статьи, которые могут быть обусловлены экономическими обстоятельствами или допущенными в учетном процессе погрешностями. Особого внимания заслуживает содержание пояснительной записки в отношении положений учетной политики, подлежащих раскрытию в соответствии с требованиями положений по бухгалтерскому учету.</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Для подтверждения законности функционирования экономического субъекта аудитор должен установить:</w:t>
      </w:r>
    </w:p>
    <w:p w:rsidR="0051143B" w:rsidRPr="00032B92" w:rsidRDefault="0051143B" w:rsidP="00DF13A8">
      <w:pPr>
        <w:pStyle w:val="1"/>
        <w:numPr>
          <w:ilvl w:val="0"/>
          <w:numId w:val="28"/>
        </w:numPr>
        <w:spacing w:after="0" w:line="360" w:lineRule="auto"/>
        <w:ind w:left="851" w:hanging="425"/>
        <w:jc w:val="both"/>
        <w:rPr>
          <w:rFonts w:ascii="Times New Roman" w:hAnsi="Times New Roman"/>
          <w:sz w:val="28"/>
          <w:szCs w:val="28"/>
        </w:rPr>
      </w:pPr>
      <w:r w:rsidRPr="00032B92">
        <w:rPr>
          <w:rFonts w:ascii="Times New Roman" w:hAnsi="Times New Roman"/>
          <w:sz w:val="28"/>
          <w:szCs w:val="28"/>
        </w:rPr>
        <w:t>реальность государственной регистрации юридического лица;</w:t>
      </w:r>
    </w:p>
    <w:p w:rsidR="0051143B" w:rsidRPr="00032B92" w:rsidRDefault="0051143B" w:rsidP="00DF13A8">
      <w:pPr>
        <w:pStyle w:val="1"/>
        <w:numPr>
          <w:ilvl w:val="0"/>
          <w:numId w:val="28"/>
        </w:numPr>
        <w:spacing w:after="0" w:line="360" w:lineRule="auto"/>
        <w:ind w:left="851" w:hanging="425"/>
        <w:jc w:val="both"/>
        <w:rPr>
          <w:rFonts w:ascii="Times New Roman" w:hAnsi="Times New Roman"/>
          <w:sz w:val="28"/>
          <w:szCs w:val="28"/>
        </w:rPr>
      </w:pPr>
      <w:r w:rsidRPr="00032B92">
        <w:rPr>
          <w:rFonts w:ascii="Times New Roman" w:hAnsi="Times New Roman"/>
          <w:sz w:val="28"/>
          <w:szCs w:val="28"/>
        </w:rPr>
        <w:t>соответствие содержания и сроков оформления учредительных документов требованиям действующего законодательства;</w:t>
      </w:r>
    </w:p>
    <w:p w:rsidR="0051143B" w:rsidRPr="00032B92" w:rsidRDefault="0051143B" w:rsidP="00DF13A8">
      <w:pPr>
        <w:pStyle w:val="1"/>
        <w:numPr>
          <w:ilvl w:val="0"/>
          <w:numId w:val="28"/>
        </w:numPr>
        <w:spacing w:after="0" w:line="360" w:lineRule="auto"/>
        <w:ind w:left="851" w:hanging="425"/>
        <w:jc w:val="both"/>
        <w:rPr>
          <w:rFonts w:ascii="Times New Roman" w:hAnsi="Times New Roman"/>
          <w:sz w:val="28"/>
          <w:szCs w:val="28"/>
        </w:rPr>
      </w:pPr>
      <w:r w:rsidRPr="00032B92">
        <w:rPr>
          <w:rFonts w:ascii="Times New Roman" w:hAnsi="Times New Roman"/>
          <w:sz w:val="28"/>
          <w:szCs w:val="28"/>
        </w:rPr>
        <w:t>организационную структуру экономического субъекта (наличие филиалов, представительств, обособленных подразделений);</w:t>
      </w:r>
    </w:p>
    <w:p w:rsidR="0051143B" w:rsidRPr="00032B92" w:rsidRDefault="0051143B" w:rsidP="00DF13A8">
      <w:pPr>
        <w:pStyle w:val="1"/>
        <w:numPr>
          <w:ilvl w:val="0"/>
          <w:numId w:val="28"/>
        </w:numPr>
        <w:spacing w:after="0" w:line="360" w:lineRule="auto"/>
        <w:ind w:left="851" w:hanging="425"/>
        <w:jc w:val="both"/>
        <w:rPr>
          <w:rFonts w:ascii="Times New Roman" w:hAnsi="Times New Roman"/>
          <w:sz w:val="28"/>
          <w:szCs w:val="28"/>
        </w:rPr>
      </w:pPr>
      <w:r w:rsidRPr="00032B92">
        <w:rPr>
          <w:rFonts w:ascii="Times New Roman" w:hAnsi="Times New Roman"/>
          <w:sz w:val="28"/>
          <w:szCs w:val="28"/>
        </w:rPr>
        <w:t>соответствие предмета деятельности, указанного в правоустанавливающих документах, реально осуществляемым видам деятельности;</w:t>
      </w:r>
    </w:p>
    <w:p w:rsidR="0051143B" w:rsidRPr="00032B92" w:rsidRDefault="0051143B" w:rsidP="00DF13A8">
      <w:pPr>
        <w:pStyle w:val="1"/>
        <w:numPr>
          <w:ilvl w:val="0"/>
          <w:numId w:val="28"/>
        </w:numPr>
        <w:spacing w:after="0" w:line="360" w:lineRule="auto"/>
        <w:ind w:left="851" w:hanging="425"/>
        <w:jc w:val="both"/>
        <w:rPr>
          <w:rFonts w:ascii="Times New Roman" w:hAnsi="Times New Roman"/>
          <w:sz w:val="28"/>
          <w:szCs w:val="28"/>
        </w:rPr>
      </w:pPr>
      <w:r w:rsidRPr="00032B92">
        <w:rPr>
          <w:rFonts w:ascii="Times New Roman" w:hAnsi="Times New Roman"/>
          <w:sz w:val="28"/>
          <w:szCs w:val="28"/>
        </w:rPr>
        <w:t>наличие лицензий и разрешений на осуществление отдельных видов деятельности;</w:t>
      </w:r>
    </w:p>
    <w:p w:rsidR="0051143B" w:rsidRPr="00032B92" w:rsidRDefault="0051143B" w:rsidP="00DF13A8">
      <w:pPr>
        <w:pStyle w:val="1"/>
        <w:numPr>
          <w:ilvl w:val="0"/>
          <w:numId w:val="28"/>
        </w:numPr>
        <w:spacing w:after="0" w:line="360" w:lineRule="auto"/>
        <w:ind w:left="851" w:hanging="425"/>
        <w:jc w:val="both"/>
        <w:rPr>
          <w:rFonts w:ascii="Times New Roman" w:hAnsi="Times New Roman"/>
          <w:sz w:val="28"/>
          <w:szCs w:val="28"/>
        </w:rPr>
      </w:pPr>
      <w:r w:rsidRPr="00032B92">
        <w:rPr>
          <w:rFonts w:ascii="Times New Roman" w:hAnsi="Times New Roman"/>
          <w:sz w:val="28"/>
          <w:szCs w:val="28"/>
        </w:rPr>
        <w:t>соответствие реально функционирующей структуры управления экономическим субъектом декларированной в правоустанавливающих документах;</w:t>
      </w:r>
    </w:p>
    <w:p w:rsidR="0051143B" w:rsidRPr="00032B92" w:rsidRDefault="0051143B" w:rsidP="00DF13A8">
      <w:pPr>
        <w:pStyle w:val="1"/>
        <w:numPr>
          <w:ilvl w:val="0"/>
          <w:numId w:val="28"/>
        </w:numPr>
        <w:spacing w:after="0" w:line="360" w:lineRule="auto"/>
        <w:ind w:left="851" w:hanging="425"/>
        <w:jc w:val="both"/>
        <w:rPr>
          <w:rFonts w:ascii="Times New Roman" w:hAnsi="Times New Roman"/>
          <w:sz w:val="28"/>
          <w:szCs w:val="28"/>
        </w:rPr>
      </w:pPr>
      <w:r w:rsidRPr="00032B92">
        <w:rPr>
          <w:rFonts w:ascii="Times New Roman" w:hAnsi="Times New Roman"/>
          <w:sz w:val="28"/>
          <w:szCs w:val="28"/>
        </w:rPr>
        <w:t>достоверность и своевременность отражения в бухгалтерском учете формирования уставного капитала.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ходе оценки состояния хозяйствования аудитор формирует мнение о приемлемости в отношении экономического субъекта принципа непрерывности деятельности. Ключевую роль здесь играют аналитические процедуры, применение которых позволяет с позиции пользователя не только оценить способность организации функционировать в перспективе, но и спроектировать потенциальные зоны риска (погрешности в учете).</w:t>
      </w:r>
    </w:p>
    <w:p w:rsidR="0051143B" w:rsidRPr="00EC6594" w:rsidRDefault="0051143B" w:rsidP="00DF13A8">
      <w:pPr>
        <w:spacing w:after="0" w:line="360" w:lineRule="auto"/>
        <w:ind w:firstLine="342"/>
        <w:jc w:val="both"/>
        <w:rPr>
          <w:rFonts w:ascii="Times New Roman" w:hAnsi="Times New Roman"/>
          <w:sz w:val="28"/>
          <w:szCs w:val="28"/>
        </w:rPr>
      </w:pPr>
      <w:r w:rsidRPr="00EC6594">
        <w:rPr>
          <w:rFonts w:ascii="Times New Roman" w:hAnsi="Times New Roman"/>
          <w:sz w:val="28"/>
          <w:szCs w:val="28"/>
        </w:rPr>
        <w:t>При анализе раздела «Система бухгалтерского учета и внутреннего контроля» аудитору необходимо принимать во внимание:</w:t>
      </w:r>
    </w:p>
    <w:p w:rsidR="0051143B" w:rsidRPr="0039039A" w:rsidRDefault="0051143B" w:rsidP="00DF13A8">
      <w:pPr>
        <w:pStyle w:val="1"/>
        <w:numPr>
          <w:ilvl w:val="0"/>
          <w:numId w:val="29"/>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учетную политику, принятую аудируемым лицом, и ее изменения;</w:t>
      </w:r>
    </w:p>
    <w:p w:rsidR="0051143B" w:rsidRPr="0039039A" w:rsidRDefault="0051143B" w:rsidP="00DF13A8">
      <w:pPr>
        <w:pStyle w:val="1"/>
        <w:numPr>
          <w:ilvl w:val="0"/>
          <w:numId w:val="29"/>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влияние новых нормативных правовых актов в области бухгалтерского учета на отражение в финансовой (бухгалтерской) отчетности результатов финансово-хозяйственной деятельности аудируемого лица;</w:t>
      </w:r>
    </w:p>
    <w:p w:rsidR="0051143B" w:rsidRPr="0039039A" w:rsidRDefault="0051143B" w:rsidP="00DF13A8">
      <w:pPr>
        <w:pStyle w:val="1"/>
        <w:numPr>
          <w:ilvl w:val="0"/>
          <w:numId w:val="29"/>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планы использования в ходе аудиторской проверки тестов средств контроля и процедур проверки по существу.</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оценке средств внутреннего контроля аудитор должен проверить наличие и действие распорядительных документов, закрепляющих способы ведения учета операций, связанных с движением основных средств, осуществить экспертизу порядка документального оформления фактов хозяйственной деятельности, изучить утвержденные графики и схемы документооборота, провести экспертизу применяемой формы учета, проверить наличие регистров налогового учета, установить, соблюдается ли установленный порядок подготовки и представления внутренней бухгалтерской отчетности, обобщить информацию о составе, масштабах и характере операций в проверяемом периоде. Для оценки надежности системы бухгалтерского учета и внутреннего контроля аудитор осуществляет тестирование.</w:t>
      </w:r>
    </w:p>
    <w:p w:rsidR="0051143B" w:rsidRPr="0039039A" w:rsidRDefault="0051143B" w:rsidP="00DF13A8">
      <w:pPr>
        <w:spacing w:after="0" w:line="360" w:lineRule="auto"/>
        <w:ind w:firstLine="342"/>
        <w:jc w:val="both"/>
        <w:rPr>
          <w:rFonts w:ascii="Times New Roman" w:hAnsi="Times New Roman"/>
          <w:sz w:val="28"/>
          <w:szCs w:val="28"/>
        </w:rPr>
      </w:pPr>
      <w:r w:rsidRPr="0039039A">
        <w:rPr>
          <w:rFonts w:ascii="Times New Roman" w:hAnsi="Times New Roman"/>
          <w:sz w:val="28"/>
          <w:szCs w:val="28"/>
        </w:rPr>
        <w:t>Помимо вышеперечисленных элементов внутреннего контроля целесообразно рассматривать и систему налогового учета, представляющую собой упорядоченную систему регистрации и обобщения информации о фактах хозяйственной деятельности, опосредующих возникновение доходов и расходов, подлежащих учету в соответствии с нормами Налогового кодекса, для формирования полной и достоверной налоговой информации.</w:t>
      </w:r>
    </w:p>
    <w:p w:rsidR="0051143B" w:rsidRPr="0039039A" w:rsidRDefault="0051143B" w:rsidP="00DF13A8">
      <w:pPr>
        <w:spacing w:after="0" w:line="360" w:lineRule="auto"/>
        <w:ind w:firstLine="342"/>
        <w:jc w:val="both"/>
        <w:rPr>
          <w:rFonts w:ascii="Times New Roman" w:hAnsi="Times New Roman"/>
          <w:sz w:val="28"/>
          <w:szCs w:val="28"/>
        </w:rPr>
      </w:pPr>
      <w:r w:rsidRPr="0039039A">
        <w:rPr>
          <w:rFonts w:ascii="Times New Roman" w:hAnsi="Times New Roman"/>
          <w:sz w:val="28"/>
          <w:szCs w:val="28"/>
        </w:rPr>
        <w:t>Диагностика внутреннего контроля экономического субъекта осуществляется в целях предварительной оценки степени надежности и предполагает изучение, анализ, оценку:</w:t>
      </w:r>
    </w:p>
    <w:p w:rsidR="0051143B" w:rsidRPr="0039039A" w:rsidRDefault="0051143B" w:rsidP="00DF13A8">
      <w:pPr>
        <w:pStyle w:val="1"/>
        <w:numPr>
          <w:ilvl w:val="0"/>
          <w:numId w:val="30"/>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отношения руководства к необходимости поддержания адекватного внутреннего контроля;</w:t>
      </w:r>
    </w:p>
    <w:p w:rsidR="0051143B" w:rsidRPr="0039039A" w:rsidRDefault="0051143B" w:rsidP="00DF13A8">
      <w:pPr>
        <w:pStyle w:val="1"/>
        <w:numPr>
          <w:ilvl w:val="0"/>
          <w:numId w:val="30"/>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порядка делегирования полномочий и распределения ответственности;</w:t>
      </w:r>
    </w:p>
    <w:p w:rsidR="0051143B" w:rsidRPr="0039039A" w:rsidRDefault="0051143B" w:rsidP="00DF13A8">
      <w:pPr>
        <w:pStyle w:val="1"/>
        <w:numPr>
          <w:ilvl w:val="0"/>
          <w:numId w:val="30"/>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порядка авторизации хозяйственных операций на всех уровнях иерархии управления;</w:t>
      </w:r>
    </w:p>
    <w:p w:rsidR="0051143B" w:rsidRPr="0039039A" w:rsidRDefault="0051143B" w:rsidP="00DF13A8">
      <w:pPr>
        <w:pStyle w:val="1"/>
        <w:numPr>
          <w:ilvl w:val="0"/>
          <w:numId w:val="30"/>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порядка обеспечения сохранности активов и конфиденциальной информации экономического субъекта;</w:t>
      </w:r>
    </w:p>
    <w:p w:rsidR="0051143B" w:rsidRPr="0039039A" w:rsidRDefault="0051143B" w:rsidP="00DF13A8">
      <w:pPr>
        <w:pStyle w:val="1"/>
        <w:numPr>
          <w:ilvl w:val="0"/>
          <w:numId w:val="30"/>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учетной и налоговой политики экономического субъекта, ее организационно-технических и методологических аспектов;</w:t>
      </w:r>
    </w:p>
    <w:p w:rsidR="0051143B" w:rsidRPr="0039039A" w:rsidRDefault="0051143B" w:rsidP="00DF13A8">
      <w:pPr>
        <w:pStyle w:val="1"/>
        <w:numPr>
          <w:ilvl w:val="0"/>
          <w:numId w:val="30"/>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организационной структуры бухгалтерии;</w:t>
      </w:r>
    </w:p>
    <w:p w:rsidR="0051143B" w:rsidRPr="0039039A" w:rsidRDefault="0051143B" w:rsidP="00DF13A8">
      <w:pPr>
        <w:pStyle w:val="1"/>
        <w:numPr>
          <w:ilvl w:val="0"/>
          <w:numId w:val="30"/>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порядка документального оформления фактов хозяйственной деятельности и организации документооборота;</w:t>
      </w:r>
    </w:p>
    <w:p w:rsidR="0051143B" w:rsidRPr="0039039A" w:rsidRDefault="0051143B" w:rsidP="00DF13A8">
      <w:pPr>
        <w:pStyle w:val="1"/>
        <w:numPr>
          <w:ilvl w:val="0"/>
          <w:numId w:val="30"/>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роли и места средств вычислительной техники в ведении бухгалтерского и налогового учета;</w:t>
      </w:r>
    </w:p>
    <w:p w:rsidR="0051143B" w:rsidRPr="0039039A" w:rsidRDefault="0051143B" w:rsidP="00DF13A8">
      <w:pPr>
        <w:pStyle w:val="1"/>
        <w:numPr>
          <w:ilvl w:val="0"/>
          <w:numId w:val="30"/>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порядка систематизации данных в регистрах бухгалтерского и налогового учета;</w:t>
      </w:r>
    </w:p>
    <w:p w:rsidR="0051143B" w:rsidRPr="0039039A" w:rsidRDefault="0051143B" w:rsidP="00DF13A8">
      <w:pPr>
        <w:pStyle w:val="1"/>
        <w:numPr>
          <w:ilvl w:val="0"/>
          <w:numId w:val="30"/>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процесса подготовки бухгалтерской и налоговой отчетности.</w:t>
      </w:r>
    </w:p>
    <w:p w:rsidR="0051143B" w:rsidRPr="0039039A" w:rsidRDefault="0051143B" w:rsidP="00DF13A8">
      <w:pPr>
        <w:spacing w:after="0" w:line="360" w:lineRule="auto"/>
        <w:ind w:firstLine="342"/>
        <w:jc w:val="both"/>
        <w:rPr>
          <w:rFonts w:ascii="Times New Roman" w:hAnsi="Times New Roman"/>
          <w:sz w:val="28"/>
          <w:szCs w:val="28"/>
        </w:rPr>
      </w:pPr>
      <w:r w:rsidRPr="0039039A">
        <w:rPr>
          <w:rFonts w:ascii="Times New Roman" w:hAnsi="Times New Roman"/>
          <w:sz w:val="28"/>
          <w:szCs w:val="28"/>
        </w:rPr>
        <w:t>Для предварительной оценки эффективности внутреннего контроля используются следующие градации: высокая, средняя, низкая. Свою оценку аудитор формирует в результате:</w:t>
      </w:r>
    </w:p>
    <w:p w:rsidR="0051143B" w:rsidRPr="0039039A" w:rsidRDefault="0051143B" w:rsidP="00C24D2C">
      <w:pPr>
        <w:pStyle w:val="1"/>
        <w:numPr>
          <w:ilvl w:val="0"/>
          <w:numId w:val="31"/>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бесед с компетентными работниками экономического субъекта;</w:t>
      </w:r>
    </w:p>
    <w:p w:rsidR="0051143B" w:rsidRPr="0039039A" w:rsidRDefault="0051143B" w:rsidP="00C24D2C">
      <w:pPr>
        <w:pStyle w:val="1"/>
        <w:numPr>
          <w:ilvl w:val="0"/>
          <w:numId w:val="31"/>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проверки документов;</w:t>
      </w:r>
    </w:p>
    <w:p w:rsidR="0051143B" w:rsidRPr="0039039A" w:rsidRDefault="0051143B" w:rsidP="00C24D2C">
      <w:pPr>
        <w:pStyle w:val="1"/>
        <w:numPr>
          <w:ilvl w:val="0"/>
          <w:numId w:val="31"/>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наблюдения за применением конкретных мероприятий и процедур;</w:t>
      </w:r>
    </w:p>
    <w:p w:rsidR="0051143B" w:rsidRPr="0039039A" w:rsidRDefault="0051143B" w:rsidP="00C24D2C">
      <w:pPr>
        <w:pStyle w:val="1"/>
        <w:numPr>
          <w:ilvl w:val="0"/>
          <w:numId w:val="31"/>
        </w:numPr>
        <w:spacing w:after="0" w:line="360" w:lineRule="auto"/>
        <w:ind w:left="851" w:hanging="425"/>
        <w:jc w:val="both"/>
        <w:rPr>
          <w:rFonts w:ascii="Times New Roman" w:hAnsi="Times New Roman"/>
          <w:sz w:val="28"/>
          <w:szCs w:val="28"/>
        </w:rPr>
      </w:pPr>
      <w:r w:rsidRPr="0039039A">
        <w:rPr>
          <w:rFonts w:ascii="Times New Roman" w:hAnsi="Times New Roman"/>
          <w:sz w:val="28"/>
          <w:szCs w:val="28"/>
        </w:rPr>
        <w:t>аналитических процедур.</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Практика показывает, что далеко не всегда аудиторские проверки основных средств сопровождаются оценкой средств внутреннего контроля, что заведомо снижает их результативность. Это приводит, в частности, к увеличению затрат времени, так как своевременно не созданные предпосылки для обоснования выборочного способа проверки повышают вероятность искажений в оценке аудиторского риска. Адекватная оценка средств внутреннего контроля позволяет качественно и более доказательно сформировать выводы аудитора в письменной информации аудитора руководству экономического субъекта и в аналитической части аудиторского заключения.</w:t>
      </w:r>
    </w:p>
    <w:p w:rsidR="0051143B" w:rsidRDefault="0051143B" w:rsidP="00DF13A8">
      <w:pPr>
        <w:spacing w:after="0" w:line="360" w:lineRule="auto"/>
        <w:ind w:firstLine="342"/>
        <w:jc w:val="both"/>
        <w:rPr>
          <w:rFonts w:ascii="Times New Roman" w:hAnsi="Times New Roman"/>
          <w:sz w:val="28"/>
          <w:szCs w:val="28"/>
        </w:rPr>
      </w:pPr>
      <w:r w:rsidRPr="002D3DAA">
        <w:rPr>
          <w:rFonts w:ascii="Times New Roman" w:hAnsi="Times New Roman"/>
          <w:sz w:val="28"/>
          <w:szCs w:val="28"/>
        </w:rPr>
        <w:t>Разделу общего плана аудита «Риск и существенность» посвящены</w:t>
      </w:r>
      <w:r>
        <w:rPr>
          <w:rFonts w:ascii="Times New Roman" w:hAnsi="Times New Roman"/>
          <w:sz w:val="28"/>
          <w:szCs w:val="28"/>
        </w:rPr>
        <w:t xml:space="preserve"> стандарты аудиторской деятельности №4 «Существенность в аудите» и №8 «Понимание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разработке общего плана аудитору необходимо принимать во внимание:</w:t>
      </w:r>
    </w:p>
    <w:p w:rsidR="0051143B" w:rsidRPr="00361207" w:rsidRDefault="0051143B" w:rsidP="00DF13A8">
      <w:pPr>
        <w:pStyle w:val="1"/>
        <w:numPr>
          <w:ilvl w:val="0"/>
          <w:numId w:val="32"/>
        </w:numPr>
        <w:spacing w:after="0" w:line="360" w:lineRule="auto"/>
        <w:ind w:left="851" w:hanging="425"/>
        <w:jc w:val="both"/>
        <w:rPr>
          <w:rFonts w:ascii="Times New Roman" w:hAnsi="Times New Roman"/>
          <w:sz w:val="28"/>
          <w:szCs w:val="28"/>
        </w:rPr>
      </w:pPr>
      <w:r w:rsidRPr="00361207">
        <w:rPr>
          <w:rFonts w:ascii="Times New Roman" w:hAnsi="Times New Roman"/>
          <w:sz w:val="28"/>
          <w:szCs w:val="28"/>
        </w:rPr>
        <w:t>ожидаемые оценки неотъемлемого риска и риска средств контроля, определение наиболее важных областей для аудита;</w:t>
      </w:r>
    </w:p>
    <w:p w:rsidR="0051143B" w:rsidRPr="00361207" w:rsidRDefault="0051143B" w:rsidP="00DF13A8">
      <w:pPr>
        <w:pStyle w:val="1"/>
        <w:numPr>
          <w:ilvl w:val="0"/>
          <w:numId w:val="32"/>
        </w:numPr>
        <w:spacing w:after="0" w:line="360" w:lineRule="auto"/>
        <w:ind w:left="851" w:hanging="425"/>
        <w:jc w:val="both"/>
        <w:rPr>
          <w:rFonts w:ascii="Times New Roman" w:hAnsi="Times New Roman"/>
          <w:sz w:val="28"/>
          <w:szCs w:val="28"/>
        </w:rPr>
      </w:pPr>
      <w:r w:rsidRPr="00361207">
        <w:rPr>
          <w:rFonts w:ascii="Times New Roman" w:hAnsi="Times New Roman"/>
          <w:sz w:val="28"/>
          <w:szCs w:val="28"/>
        </w:rPr>
        <w:t>установление уровней существенности для аудита;</w:t>
      </w:r>
    </w:p>
    <w:p w:rsidR="0051143B" w:rsidRPr="00361207" w:rsidRDefault="0051143B" w:rsidP="00DF13A8">
      <w:pPr>
        <w:pStyle w:val="1"/>
        <w:numPr>
          <w:ilvl w:val="0"/>
          <w:numId w:val="32"/>
        </w:numPr>
        <w:spacing w:after="0" w:line="360" w:lineRule="auto"/>
        <w:ind w:left="851" w:hanging="425"/>
        <w:jc w:val="both"/>
        <w:rPr>
          <w:rFonts w:ascii="Times New Roman" w:hAnsi="Times New Roman"/>
          <w:sz w:val="28"/>
          <w:szCs w:val="28"/>
        </w:rPr>
      </w:pPr>
      <w:r w:rsidRPr="00361207">
        <w:rPr>
          <w:rFonts w:ascii="Times New Roman" w:hAnsi="Times New Roman"/>
          <w:sz w:val="28"/>
          <w:szCs w:val="28"/>
        </w:rPr>
        <w:t>возможность (в том числе на основе аудита прошлых лет);</w:t>
      </w:r>
    </w:p>
    <w:p w:rsidR="0051143B" w:rsidRPr="00361207" w:rsidRDefault="0051143B" w:rsidP="00DF13A8">
      <w:pPr>
        <w:pStyle w:val="1"/>
        <w:numPr>
          <w:ilvl w:val="0"/>
          <w:numId w:val="32"/>
        </w:numPr>
        <w:spacing w:after="0" w:line="360" w:lineRule="auto"/>
        <w:ind w:left="851" w:hanging="425"/>
        <w:jc w:val="both"/>
        <w:rPr>
          <w:rFonts w:ascii="Times New Roman" w:hAnsi="Times New Roman"/>
          <w:sz w:val="28"/>
          <w:szCs w:val="28"/>
        </w:rPr>
      </w:pPr>
      <w:r w:rsidRPr="00361207">
        <w:rPr>
          <w:rFonts w:ascii="Times New Roman" w:hAnsi="Times New Roman"/>
          <w:sz w:val="28"/>
          <w:szCs w:val="28"/>
        </w:rPr>
        <w:t>выявление сложных областей бухгалтерского учета, в том числе таких, где результат зависит от субъективного суждения бухгалтера, например, при подготовке оценочных показателей.</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планировании аудиторской проверки аудитор рассматривает вопрос о том, что могло бы повлечь существенное искажение финансовой (бухгалтерской) отчетности. Аудиторская оценка существенности, относящаяся к отдельным счетам бухгалтерского учета и группам однотипных операций, помогает аудитору решить такие вопросы, как, например, вопрос о том, какие показатели финансовой (бухгалтерской) отчетности проверять, а также вопрос использования выборочной проверки и аналитических процедур. Это позволяет аудитору выбрать аудиторские процедуры, которые, как предполагается, в совокупности уменьшат аудиторский риск до приемлемо низкого уровня.</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Между существенностью и аудиторским риском существует обратная зависимость, то есть чем выше уровень существенности, тем ниже уровень аудиторского риска, и наоборот. Обратная зависимость между существенностью и аудиторским риском принимается во внимание аудитором при определении характера, сроков проведения и объема аудиторских процедур. Например, если по завершении планирования конкретных аудиторских процедур аудитор определяет, что приемлемый уровень существенности ниже, то аудиторский риск повышается. Аудитор компенсирует это либо снизив предварительно оцененный уровень риска средств контроля там, где это возможно, и поддерживая пониженный уровень посредством проведения расширенных или дополнительных тестов средств контроля, либо снизив риск необнаружения искажений путем изменения характера, сроков проведения и объема запланированных процедур проверки по существу.</w:t>
      </w:r>
    </w:p>
    <w:p w:rsidR="0051143B" w:rsidRDefault="0051143B" w:rsidP="00DF13A8">
      <w:pPr>
        <w:spacing w:after="0" w:line="360" w:lineRule="auto"/>
        <w:ind w:firstLine="342"/>
        <w:jc w:val="both"/>
        <w:rPr>
          <w:rFonts w:ascii="Times New Roman" w:hAnsi="Times New Roman"/>
          <w:sz w:val="28"/>
          <w:szCs w:val="28"/>
        </w:rPr>
      </w:pPr>
      <w:r w:rsidRPr="002D3DAA">
        <w:rPr>
          <w:rFonts w:ascii="Times New Roman" w:hAnsi="Times New Roman"/>
          <w:sz w:val="28"/>
          <w:szCs w:val="28"/>
        </w:rPr>
        <w:t>При рассмотрении аспекта «Характер, временные рамки и объем процедур» следует ознакомиться со стандартами аудиторской деятельности</w:t>
      </w:r>
      <w:r>
        <w:rPr>
          <w:rFonts w:ascii="Times New Roman" w:hAnsi="Times New Roman"/>
          <w:sz w:val="28"/>
          <w:szCs w:val="28"/>
        </w:rPr>
        <w:t xml:space="preserve"> №20 «Аналитические процедуры», №29 «Рассмотрение работы внутреннего аудита».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составлении плана необходимо принимать во внимание:</w:t>
      </w:r>
    </w:p>
    <w:p w:rsidR="0051143B" w:rsidRPr="002421A2" w:rsidRDefault="0051143B" w:rsidP="00DF13A8">
      <w:pPr>
        <w:pStyle w:val="1"/>
        <w:numPr>
          <w:ilvl w:val="0"/>
          <w:numId w:val="33"/>
        </w:numPr>
        <w:spacing w:after="0" w:line="360" w:lineRule="auto"/>
        <w:ind w:left="851" w:hanging="425"/>
        <w:jc w:val="both"/>
        <w:rPr>
          <w:rFonts w:ascii="Times New Roman" w:hAnsi="Times New Roman"/>
          <w:sz w:val="28"/>
          <w:szCs w:val="28"/>
        </w:rPr>
      </w:pPr>
      <w:r w:rsidRPr="002421A2">
        <w:rPr>
          <w:rFonts w:ascii="Times New Roman" w:hAnsi="Times New Roman"/>
          <w:sz w:val="28"/>
          <w:szCs w:val="28"/>
        </w:rPr>
        <w:t>относительную важность различных разделов учета для проведения аудита;</w:t>
      </w:r>
    </w:p>
    <w:p w:rsidR="0051143B" w:rsidRPr="002421A2" w:rsidRDefault="0051143B" w:rsidP="00DF13A8">
      <w:pPr>
        <w:pStyle w:val="1"/>
        <w:numPr>
          <w:ilvl w:val="0"/>
          <w:numId w:val="33"/>
        </w:numPr>
        <w:spacing w:after="0" w:line="360" w:lineRule="auto"/>
        <w:ind w:left="851" w:hanging="425"/>
        <w:jc w:val="both"/>
        <w:rPr>
          <w:rFonts w:ascii="Times New Roman" w:hAnsi="Times New Roman"/>
          <w:sz w:val="28"/>
          <w:szCs w:val="28"/>
        </w:rPr>
      </w:pPr>
      <w:r w:rsidRPr="002421A2">
        <w:rPr>
          <w:rFonts w:ascii="Times New Roman" w:hAnsi="Times New Roman"/>
          <w:sz w:val="28"/>
          <w:szCs w:val="28"/>
        </w:rPr>
        <w:t>влияние на аудит наличия компьютерной системы ведения учета и ее специфических особенностей;</w:t>
      </w:r>
    </w:p>
    <w:p w:rsidR="0051143B" w:rsidRPr="002421A2" w:rsidRDefault="0051143B" w:rsidP="00DF13A8">
      <w:pPr>
        <w:pStyle w:val="1"/>
        <w:numPr>
          <w:ilvl w:val="0"/>
          <w:numId w:val="33"/>
        </w:numPr>
        <w:spacing w:after="0" w:line="360" w:lineRule="auto"/>
        <w:ind w:left="851" w:hanging="425"/>
        <w:jc w:val="both"/>
        <w:rPr>
          <w:rFonts w:ascii="Times New Roman" w:hAnsi="Times New Roman"/>
          <w:sz w:val="28"/>
          <w:szCs w:val="28"/>
        </w:rPr>
      </w:pPr>
      <w:r w:rsidRPr="002421A2">
        <w:rPr>
          <w:rFonts w:ascii="Times New Roman" w:hAnsi="Times New Roman"/>
          <w:sz w:val="28"/>
          <w:szCs w:val="28"/>
        </w:rPr>
        <w:t>существование подразделения внутреннего аудита аудируемого лица и его возможное влияние на процедуры внешнего аудита.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проведении аудита внешний аудитор</w:t>
      </w:r>
      <w:r w:rsidRPr="00072E4F">
        <w:rPr>
          <w:rFonts w:ascii="Times New Roman" w:hAnsi="Times New Roman"/>
          <w:sz w:val="28"/>
          <w:szCs w:val="28"/>
        </w:rPr>
        <w:t xml:space="preserve"> несет исключительную ответственность за выражение аудиторского мнения и за определение характера, временных рамок и объема внешних процедур аудита</w:t>
      </w:r>
      <w:r>
        <w:rPr>
          <w:rFonts w:ascii="Times New Roman" w:hAnsi="Times New Roman"/>
          <w:sz w:val="28"/>
          <w:szCs w:val="28"/>
        </w:rPr>
        <w:t xml:space="preserve">. Но в то же время </w:t>
      </w:r>
      <w:r w:rsidRPr="00072E4F">
        <w:rPr>
          <w:rFonts w:ascii="Times New Roman" w:hAnsi="Times New Roman"/>
          <w:sz w:val="28"/>
          <w:szCs w:val="28"/>
        </w:rPr>
        <w:t>некоторые результаты работы службы внутреннего аудита могут оказаться полезными для внешнего аудитора</w:t>
      </w:r>
      <w:r>
        <w:rPr>
          <w:rFonts w:ascii="Times New Roman" w:hAnsi="Times New Roman"/>
          <w:sz w:val="28"/>
          <w:szCs w:val="28"/>
        </w:rPr>
        <w:t>, так как основными функциями службы внутреннего аудита являются мониторинг адекватности и эффективности системы внутреннего контроля.</w:t>
      </w:r>
      <w:r w:rsidRPr="002A14DB">
        <w:rPr>
          <w:rStyle w:val="a5"/>
          <w:rFonts w:ascii="Times New Roman" w:hAnsi="Times New Roman"/>
        </w:rPr>
        <w:footnoteReference w:id="11"/>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Цели внутреннего аудита отличаются от целей внешнего аудитора. Цели службы внутреннего аудита меняются в зависимости от требований руководства. В свою очередь, основная цель внешнего аудитора - получить разумную уверенность в том, что финансовая (бухгалтерская) отчетность не содержит существенных искажений. Тем не менее, некоторые средства достижения целей внешних и внутренних аудиторов аналогичны, и отдельные направления деятельности службы внутреннего аудита могут оказаться полезными при определении характера, временных рамок и объема процедур внешнего аудита.</w:t>
      </w:r>
    </w:p>
    <w:p w:rsidR="0051143B" w:rsidRPr="002D3DAA" w:rsidRDefault="0051143B" w:rsidP="00DF13A8">
      <w:pPr>
        <w:spacing w:after="0" w:line="360" w:lineRule="auto"/>
        <w:ind w:firstLine="342"/>
        <w:jc w:val="both"/>
        <w:rPr>
          <w:rFonts w:ascii="Times New Roman" w:hAnsi="Times New Roman"/>
          <w:sz w:val="28"/>
          <w:szCs w:val="28"/>
        </w:rPr>
      </w:pPr>
      <w:r w:rsidRPr="002D3DAA">
        <w:rPr>
          <w:rFonts w:ascii="Times New Roman" w:hAnsi="Times New Roman"/>
          <w:sz w:val="28"/>
          <w:szCs w:val="28"/>
        </w:rPr>
        <w:t>При разработке общего плана в разделе «Координация и направление работы, текущий контроль и проверка выполненной работы» аудитору необходимо принимать во внимание:</w:t>
      </w:r>
    </w:p>
    <w:p w:rsidR="0051143B" w:rsidRPr="00072E4F" w:rsidRDefault="0051143B" w:rsidP="00DF13A8">
      <w:pPr>
        <w:pStyle w:val="1"/>
        <w:numPr>
          <w:ilvl w:val="0"/>
          <w:numId w:val="34"/>
        </w:numPr>
        <w:spacing w:after="0" w:line="360" w:lineRule="auto"/>
        <w:ind w:left="851" w:hanging="425"/>
        <w:jc w:val="both"/>
        <w:rPr>
          <w:rFonts w:ascii="Times New Roman" w:hAnsi="Times New Roman"/>
          <w:sz w:val="28"/>
          <w:szCs w:val="28"/>
        </w:rPr>
      </w:pPr>
      <w:r w:rsidRPr="00072E4F">
        <w:rPr>
          <w:rFonts w:ascii="Times New Roman" w:hAnsi="Times New Roman"/>
          <w:sz w:val="28"/>
          <w:szCs w:val="28"/>
        </w:rPr>
        <w:t>привлечение других аудиторских организаций к проверке филиалов, подразделений, дочерних компаний аудируемого лица;</w:t>
      </w:r>
    </w:p>
    <w:p w:rsidR="0051143B" w:rsidRPr="00072E4F" w:rsidRDefault="0051143B" w:rsidP="00DF13A8">
      <w:pPr>
        <w:pStyle w:val="1"/>
        <w:numPr>
          <w:ilvl w:val="0"/>
          <w:numId w:val="34"/>
        </w:numPr>
        <w:spacing w:after="0" w:line="360" w:lineRule="auto"/>
        <w:ind w:left="851" w:hanging="425"/>
        <w:jc w:val="both"/>
        <w:rPr>
          <w:rFonts w:ascii="Times New Roman" w:hAnsi="Times New Roman"/>
          <w:sz w:val="28"/>
          <w:szCs w:val="28"/>
        </w:rPr>
      </w:pPr>
      <w:r w:rsidRPr="00072E4F">
        <w:rPr>
          <w:rFonts w:ascii="Times New Roman" w:hAnsi="Times New Roman"/>
          <w:sz w:val="28"/>
          <w:szCs w:val="28"/>
        </w:rPr>
        <w:t>привлечение экспертов;</w:t>
      </w:r>
    </w:p>
    <w:p w:rsidR="0051143B" w:rsidRPr="00072E4F" w:rsidRDefault="0051143B" w:rsidP="00DF13A8">
      <w:pPr>
        <w:pStyle w:val="1"/>
        <w:numPr>
          <w:ilvl w:val="0"/>
          <w:numId w:val="34"/>
        </w:numPr>
        <w:spacing w:after="0" w:line="360" w:lineRule="auto"/>
        <w:ind w:left="851" w:hanging="425"/>
        <w:jc w:val="both"/>
        <w:rPr>
          <w:rFonts w:ascii="Times New Roman" w:hAnsi="Times New Roman"/>
          <w:sz w:val="28"/>
          <w:szCs w:val="28"/>
        </w:rPr>
      </w:pPr>
      <w:r w:rsidRPr="00072E4F">
        <w:rPr>
          <w:rFonts w:ascii="Times New Roman" w:hAnsi="Times New Roman"/>
          <w:sz w:val="28"/>
          <w:szCs w:val="28"/>
        </w:rPr>
        <w:t>количество территориально обособленных подразделений одного аудируемого лица и их пространственную удаленность друг от друга;</w:t>
      </w:r>
    </w:p>
    <w:p w:rsidR="0051143B" w:rsidRPr="00072E4F" w:rsidRDefault="0051143B" w:rsidP="00DF13A8">
      <w:pPr>
        <w:pStyle w:val="1"/>
        <w:numPr>
          <w:ilvl w:val="0"/>
          <w:numId w:val="34"/>
        </w:numPr>
        <w:spacing w:after="0" w:line="360" w:lineRule="auto"/>
        <w:ind w:left="851" w:hanging="425"/>
        <w:jc w:val="both"/>
        <w:rPr>
          <w:rFonts w:ascii="Times New Roman" w:hAnsi="Times New Roman"/>
          <w:sz w:val="28"/>
          <w:szCs w:val="28"/>
        </w:rPr>
      </w:pPr>
      <w:r w:rsidRPr="00072E4F">
        <w:rPr>
          <w:rFonts w:ascii="Times New Roman" w:hAnsi="Times New Roman"/>
          <w:sz w:val="28"/>
          <w:szCs w:val="28"/>
        </w:rPr>
        <w:t>количество и квалификацию специалистов, необходимых для работы с данным аудируемым лицом.</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Данные вопросы можно рассмотреть при помощи изучения стандартов аудиторской деятельности №28 «Использование результатов работы другого аудитора», №32 «Использование аудитором результатов работы эксперта».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ознакомлении с деятельностью аудируемого лица и выполнении дальнейших аудиторских процедур аудитору может потребоваться получить (с помощью аудируемого лица или самостоятельно) аудиторские доказательства в виде отчетов, мнений, оценок и заявлений эксперта, например, оценка рыночной стоимости недвижимого имущества при помощи оценщика, если у аудитора возникли сомнения по поводу правильного формирования первоначальной стоимости поступившего основного средства.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Аудитор также должен рассмотреть необходимость и целесообразность привлечения эксперта к обсуждению членами аудиторской группы вопроса подверженности финансовой (бухгалтерской) отчетности аудируемого лица риску существенного искажения информации.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При подготовке общего плана аудита аудитору следует обратить внимание на иные вопросы, которые могут в той или иной степени влиять на проведение аудита поступления основных средств, например, наличие связанных сторон, сроки проведения аудита по договору, </w:t>
      </w:r>
      <w:r w:rsidRPr="00962B27">
        <w:rPr>
          <w:rFonts w:ascii="Times New Roman" w:hAnsi="Times New Roman"/>
          <w:sz w:val="28"/>
          <w:szCs w:val="28"/>
        </w:rPr>
        <w:t>форм</w:t>
      </w:r>
      <w:r>
        <w:rPr>
          <w:rFonts w:ascii="Times New Roman" w:hAnsi="Times New Roman"/>
          <w:sz w:val="28"/>
          <w:szCs w:val="28"/>
        </w:rPr>
        <w:t>а</w:t>
      </w:r>
      <w:r w:rsidRPr="00962B27">
        <w:rPr>
          <w:rFonts w:ascii="Times New Roman" w:hAnsi="Times New Roman"/>
          <w:sz w:val="28"/>
          <w:szCs w:val="28"/>
        </w:rPr>
        <w:t xml:space="preserve"> и сроки подготовки и представления аудируемому лицу заключений и иных отчетов в соответствии с законодательством, правилами (стандартами) аудиторской деятельности и условиями конкретного аудиторского задания</w:t>
      </w:r>
      <w:r>
        <w:rPr>
          <w:rFonts w:ascii="Times New Roman" w:hAnsi="Times New Roman"/>
          <w:sz w:val="28"/>
          <w:szCs w:val="28"/>
        </w:rPr>
        <w:t>.</w:t>
      </w:r>
    </w:p>
    <w:p w:rsidR="0051143B" w:rsidRPr="00962B27" w:rsidRDefault="0051143B" w:rsidP="00DF13A8">
      <w:pPr>
        <w:spacing w:after="0" w:line="360" w:lineRule="auto"/>
        <w:ind w:firstLine="342"/>
        <w:jc w:val="both"/>
        <w:rPr>
          <w:rFonts w:ascii="Times New Roman" w:hAnsi="Times New Roman"/>
          <w:sz w:val="28"/>
          <w:szCs w:val="28"/>
        </w:rPr>
      </w:pPr>
      <w:r w:rsidRPr="00962B27">
        <w:rPr>
          <w:rFonts w:ascii="Times New Roman" w:hAnsi="Times New Roman"/>
          <w:sz w:val="28"/>
          <w:szCs w:val="28"/>
        </w:rPr>
        <w:t xml:space="preserve">Данному разделу общего плана аудита посвящены </w:t>
      </w:r>
      <w:r>
        <w:rPr>
          <w:rFonts w:ascii="Times New Roman" w:hAnsi="Times New Roman"/>
          <w:sz w:val="28"/>
          <w:szCs w:val="28"/>
        </w:rPr>
        <w:t xml:space="preserve">такие </w:t>
      </w:r>
      <w:r w:rsidRPr="00962B27">
        <w:rPr>
          <w:rFonts w:ascii="Times New Roman" w:hAnsi="Times New Roman"/>
          <w:sz w:val="28"/>
          <w:szCs w:val="28"/>
        </w:rPr>
        <w:t>стандарты аудиторской деятельности</w:t>
      </w:r>
      <w:r>
        <w:rPr>
          <w:rFonts w:ascii="Times New Roman" w:hAnsi="Times New Roman"/>
          <w:sz w:val="28"/>
          <w:szCs w:val="28"/>
        </w:rPr>
        <w:t>, как</w:t>
      </w:r>
      <w:r w:rsidRPr="00962B27">
        <w:rPr>
          <w:rFonts w:ascii="Times New Roman" w:hAnsi="Times New Roman"/>
          <w:sz w:val="28"/>
          <w:szCs w:val="28"/>
        </w:rPr>
        <w:t xml:space="preserve"> №</w:t>
      </w:r>
      <w:r>
        <w:rPr>
          <w:rFonts w:ascii="Times New Roman" w:hAnsi="Times New Roman"/>
          <w:sz w:val="28"/>
          <w:szCs w:val="28"/>
        </w:rPr>
        <w:t>11</w:t>
      </w:r>
      <w:r w:rsidRPr="00962B27">
        <w:rPr>
          <w:rFonts w:ascii="Times New Roman" w:hAnsi="Times New Roman"/>
          <w:sz w:val="28"/>
          <w:szCs w:val="28"/>
        </w:rPr>
        <w:t xml:space="preserve"> «</w:t>
      </w:r>
      <w:r>
        <w:rPr>
          <w:rFonts w:ascii="Times New Roman" w:hAnsi="Times New Roman"/>
          <w:sz w:val="28"/>
          <w:szCs w:val="28"/>
        </w:rPr>
        <w:t>Применимость допущения непрерывности деятельности аудируемого лица</w:t>
      </w:r>
      <w:r w:rsidRPr="00962B27">
        <w:rPr>
          <w:rFonts w:ascii="Times New Roman" w:hAnsi="Times New Roman"/>
          <w:sz w:val="28"/>
          <w:szCs w:val="28"/>
        </w:rPr>
        <w:t>»</w:t>
      </w:r>
      <w:r>
        <w:rPr>
          <w:rFonts w:ascii="Times New Roman" w:hAnsi="Times New Roman"/>
          <w:sz w:val="28"/>
          <w:szCs w:val="28"/>
        </w:rPr>
        <w:t xml:space="preserve">, </w:t>
      </w:r>
      <w:r w:rsidRPr="00962B27">
        <w:rPr>
          <w:rFonts w:ascii="Times New Roman" w:hAnsi="Times New Roman"/>
          <w:sz w:val="28"/>
          <w:szCs w:val="28"/>
        </w:rPr>
        <w:t>№</w:t>
      </w:r>
      <w:r>
        <w:rPr>
          <w:rFonts w:ascii="Times New Roman" w:hAnsi="Times New Roman"/>
          <w:sz w:val="28"/>
          <w:szCs w:val="28"/>
        </w:rPr>
        <w:t>19</w:t>
      </w:r>
      <w:r w:rsidRPr="00962B27">
        <w:rPr>
          <w:rFonts w:ascii="Times New Roman" w:hAnsi="Times New Roman"/>
          <w:sz w:val="28"/>
          <w:szCs w:val="28"/>
        </w:rPr>
        <w:t xml:space="preserve"> «</w:t>
      </w:r>
      <w:r>
        <w:rPr>
          <w:rFonts w:ascii="Times New Roman" w:hAnsi="Times New Roman"/>
          <w:sz w:val="28"/>
          <w:szCs w:val="28"/>
        </w:rPr>
        <w:t>Особенности первой проверки аудируемого лица</w:t>
      </w:r>
      <w:r w:rsidRPr="00962B27">
        <w:rPr>
          <w:rFonts w:ascii="Times New Roman" w:hAnsi="Times New Roman"/>
          <w:sz w:val="28"/>
          <w:szCs w:val="28"/>
        </w:rPr>
        <w:t>»</w:t>
      </w:r>
      <w:r>
        <w:rPr>
          <w:rFonts w:ascii="Times New Roman" w:hAnsi="Times New Roman"/>
          <w:sz w:val="28"/>
          <w:szCs w:val="28"/>
        </w:rPr>
        <w:t>, №9 «Связанные стороны»</w:t>
      </w:r>
      <w:r w:rsidRPr="00962B27">
        <w:rPr>
          <w:rFonts w:ascii="Times New Roman" w:hAnsi="Times New Roman"/>
          <w:sz w:val="28"/>
          <w:szCs w:val="28"/>
        </w:rPr>
        <w:t>.</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На основании плана аудита составляется программа, определяющая характер, временные рамки и объем запланированных аудиторских процедур. </w:t>
      </w:r>
      <w:r w:rsidRPr="0054432C">
        <w:rPr>
          <w:rFonts w:ascii="Times New Roman" w:hAnsi="Times New Roman"/>
          <w:sz w:val="28"/>
          <w:szCs w:val="28"/>
        </w:rPr>
        <w:t>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также могут быть включены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учете специфики деятельности рассматриваемой организации ООО «Орризон Рус» аудиторами выла разработана следующая программа по итогам планировании аудита (Таблица 8).</w:t>
      </w:r>
    </w:p>
    <w:p w:rsidR="0051143B" w:rsidRDefault="0051143B" w:rsidP="00DF13A8">
      <w:pPr>
        <w:spacing w:after="0" w:line="360" w:lineRule="auto"/>
        <w:ind w:firstLine="342"/>
        <w:jc w:val="both"/>
        <w:rPr>
          <w:rFonts w:ascii="Times New Roman" w:hAnsi="Times New Roman"/>
          <w:sz w:val="28"/>
          <w:szCs w:val="28"/>
        </w:rPr>
      </w:pPr>
    </w:p>
    <w:p w:rsidR="0051143B" w:rsidRDefault="0051143B" w:rsidP="00DF13A8">
      <w:pPr>
        <w:spacing w:after="0" w:line="360" w:lineRule="auto"/>
        <w:ind w:firstLine="342"/>
        <w:jc w:val="both"/>
        <w:rPr>
          <w:rFonts w:ascii="Times New Roman" w:hAnsi="Times New Roman"/>
          <w:sz w:val="28"/>
          <w:szCs w:val="28"/>
        </w:rPr>
      </w:pPr>
    </w:p>
    <w:p w:rsidR="0051143B" w:rsidRDefault="0051143B" w:rsidP="00DF13A8">
      <w:pPr>
        <w:spacing w:after="0" w:line="360" w:lineRule="auto"/>
        <w:ind w:firstLine="342"/>
        <w:jc w:val="both"/>
        <w:rPr>
          <w:rFonts w:ascii="Times New Roman" w:hAnsi="Times New Roman"/>
          <w:sz w:val="28"/>
          <w:szCs w:val="28"/>
        </w:rPr>
      </w:pPr>
    </w:p>
    <w:p w:rsidR="0051143B" w:rsidRDefault="0051143B" w:rsidP="00DF13A8">
      <w:pPr>
        <w:spacing w:after="0" w:line="360" w:lineRule="auto"/>
        <w:ind w:firstLine="342"/>
        <w:jc w:val="right"/>
        <w:rPr>
          <w:rFonts w:ascii="Times New Roman" w:hAnsi="Times New Roman"/>
          <w:sz w:val="28"/>
          <w:szCs w:val="28"/>
        </w:rPr>
      </w:pPr>
      <w:r>
        <w:rPr>
          <w:rFonts w:ascii="Times New Roman" w:hAnsi="Times New Roman"/>
          <w:sz w:val="28"/>
          <w:szCs w:val="28"/>
        </w:rPr>
        <w:t>Таблица 8.</w:t>
      </w:r>
    </w:p>
    <w:p w:rsidR="0051143B" w:rsidRDefault="0051143B" w:rsidP="00DF13A8">
      <w:pPr>
        <w:spacing w:after="0" w:line="360" w:lineRule="auto"/>
        <w:ind w:firstLine="342"/>
        <w:jc w:val="center"/>
        <w:rPr>
          <w:rFonts w:ascii="Times New Roman" w:hAnsi="Times New Roman"/>
          <w:sz w:val="28"/>
          <w:szCs w:val="28"/>
        </w:rPr>
      </w:pPr>
      <w:r>
        <w:rPr>
          <w:rFonts w:ascii="Times New Roman" w:hAnsi="Times New Roman"/>
          <w:sz w:val="28"/>
          <w:szCs w:val="28"/>
        </w:rPr>
        <w:t xml:space="preserve">Программа аудита поступления основных средств в организации </w:t>
      </w:r>
    </w:p>
    <w:p w:rsidR="0051143B" w:rsidRDefault="0051143B" w:rsidP="00DF13A8">
      <w:pPr>
        <w:spacing w:after="0" w:line="360" w:lineRule="auto"/>
        <w:ind w:firstLine="342"/>
        <w:jc w:val="center"/>
        <w:rPr>
          <w:rFonts w:ascii="Times New Roman" w:hAnsi="Times New Roman"/>
          <w:sz w:val="28"/>
          <w:szCs w:val="28"/>
        </w:rPr>
      </w:pPr>
      <w:r>
        <w:rPr>
          <w:rFonts w:ascii="Times New Roman" w:hAnsi="Times New Roman"/>
          <w:sz w:val="28"/>
          <w:szCs w:val="28"/>
        </w:rPr>
        <w:t>ООО «Орризон Рус».</w:t>
      </w:r>
    </w:p>
    <w:tbl>
      <w:tblPr>
        <w:tblW w:w="8505" w:type="dxa"/>
        <w:tblInd w:w="534" w:type="dxa"/>
        <w:tblLook w:val="00A0" w:firstRow="1" w:lastRow="0" w:firstColumn="1" w:lastColumn="0" w:noHBand="0" w:noVBand="0"/>
      </w:tblPr>
      <w:tblGrid>
        <w:gridCol w:w="960"/>
        <w:gridCol w:w="7545"/>
      </w:tblGrid>
      <w:tr w:rsidR="0051143B" w:rsidRPr="008B4BD6" w:rsidTr="00C24D2C">
        <w:trPr>
          <w:trHeight w:val="315"/>
        </w:trPr>
        <w:tc>
          <w:tcPr>
            <w:tcW w:w="960" w:type="dxa"/>
            <w:tcBorders>
              <w:top w:val="single" w:sz="4" w:space="0" w:color="auto"/>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b/>
                <w:bCs/>
                <w:color w:val="000000"/>
                <w:sz w:val="24"/>
                <w:szCs w:val="24"/>
                <w:lang w:eastAsia="ru-RU"/>
              </w:rPr>
            </w:pPr>
            <w:r w:rsidRPr="00EE082A">
              <w:rPr>
                <w:rFonts w:ascii="Times New Roman" w:hAnsi="Times New Roman"/>
                <w:b/>
                <w:bCs/>
                <w:color w:val="000000"/>
                <w:sz w:val="24"/>
                <w:szCs w:val="24"/>
                <w:lang w:eastAsia="ru-RU"/>
              </w:rPr>
              <w:t>№ п/п</w:t>
            </w:r>
          </w:p>
        </w:tc>
        <w:tc>
          <w:tcPr>
            <w:tcW w:w="7545" w:type="dxa"/>
            <w:tcBorders>
              <w:top w:val="single" w:sz="4" w:space="0" w:color="auto"/>
              <w:left w:val="nil"/>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b/>
                <w:bCs/>
                <w:color w:val="000000"/>
                <w:sz w:val="24"/>
                <w:szCs w:val="24"/>
                <w:lang w:eastAsia="ru-RU"/>
              </w:rPr>
            </w:pPr>
            <w:r w:rsidRPr="00EE082A">
              <w:rPr>
                <w:rFonts w:ascii="Times New Roman" w:hAnsi="Times New Roman"/>
                <w:b/>
                <w:bCs/>
                <w:color w:val="000000"/>
                <w:sz w:val="24"/>
                <w:szCs w:val="24"/>
                <w:lang w:eastAsia="ru-RU"/>
              </w:rPr>
              <w:t>Разделы программы аудита</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I</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jc w:val="center"/>
              <w:rPr>
                <w:rFonts w:ascii="Times New Roman" w:hAnsi="Times New Roman"/>
                <w:b/>
                <w:bCs/>
                <w:color w:val="000000"/>
                <w:sz w:val="24"/>
                <w:szCs w:val="24"/>
                <w:lang w:eastAsia="ru-RU"/>
              </w:rPr>
            </w:pPr>
            <w:r w:rsidRPr="00EE082A">
              <w:rPr>
                <w:rFonts w:ascii="Times New Roman" w:hAnsi="Times New Roman"/>
                <w:b/>
                <w:bCs/>
                <w:color w:val="000000"/>
                <w:sz w:val="24"/>
                <w:szCs w:val="24"/>
                <w:lang w:eastAsia="ru-RU"/>
              </w:rPr>
              <w:t>Общие процедуры. Тесты средств контроля.</w:t>
            </w:r>
          </w:p>
        </w:tc>
      </w:tr>
      <w:tr w:rsidR="0051143B" w:rsidRPr="008B4BD6" w:rsidTr="00C24D2C">
        <w:trPr>
          <w:trHeight w:val="339"/>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1.</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jc w:val="center"/>
              <w:rPr>
                <w:rFonts w:ascii="Times New Roman" w:hAnsi="Times New Roman"/>
                <w:bCs/>
                <w:i/>
                <w:color w:val="000000"/>
                <w:sz w:val="24"/>
                <w:szCs w:val="24"/>
                <w:lang w:eastAsia="ru-RU"/>
              </w:rPr>
            </w:pPr>
            <w:r w:rsidRPr="00EE082A">
              <w:rPr>
                <w:rFonts w:ascii="Times New Roman" w:hAnsi="Times New Roman"/>
                <w:bCs/>
                <w:i/>
                <w:color w:val="000000"/>
                <w:sz w:val="24"/>
                <w:szCs w:val="24"/>
                <w:lang w:eastAsia="ru-RU"/>
              </w:rPr>
              <w:t>Тесты системы внутреннего контроля и системы бухгалтерского учета</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1.1.</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Тестирование системы внутреннего контроля</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1.2.</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Тестирование системы бухгалтерского учета</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2.</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jc w:val="center"/>
              <w:rPr>
                <w:rFonts w:ascii="Times New Roman" w:hAnsi="Times New Roman"/>
                <w:bCs/>
                <w:color w:val="000000"/>
                <w:sz w:val="24"/>
                <w:szCs w:val="24"/>
                <w:lang w:eastAsia="ru-RU"/>
              </w:rPr>
            </w:pPr>
            <w:r w:rsidRPr="00EE082A">
              <w:rPr>
                <w:rFonts w:ascii="Times New Roman" w:hAnsi="Times New Roman"/>
                <w:bCs/>
                <w:i/>
                <w:color w:val="000000"/>
                <w:sz w:val="24"/>
                <w:szCs w:val="24"/>
                <w:lang w:eastAsia="ru-RU"/>
              </w:rPr>
              <w:t>Учетная политика</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2.1.</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Анализ учетной политики в целях бухгалтерского учета</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2.2.</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Анализ учетной политики в целях налогового учета</w:t>
            </w:r>
          </w:p>
        </w:tc>
      </w:tr>
      <w:tr w:rsidR="0051143B" w:rsidRPr="008B4BD6" w:rsidTr="00C24D2C">
        <w:trPr>
          <w:trHeight w:val="34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3.</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jc w:val="center"/>
              <w:rPr>
                <w:rFonts w:ascii="Times New Roman" w:hAnsi="Times New Roman"/>
                <w:bCs/>
                <w:i/>
                <w:color w:val="000000"/>
                <w:sz w:val="24"/>
                <w:szCs w:val="24"/>
                <w:lang w:eastAsia="ru-RU"/>
              </w:rPr>
            </w:pPr>
            <w:r w:rsidRPr="00EE082A">
              <w:rPr>
                <w:rFonts w:ascii="Times New Roman" w:hAnsi="Times New Roman"/>
                <w:bCs/>
                <w:i/>
                <w:color w:val="000000"/>
                <w:sz w:val="24"/>
                <w:szCs w:val="24"/>
                <w:lang w:eastAsia="ru-RU"/>
              </w:rPr>
              <w:t>Проверка формирования бухгалтерской отчетности</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3.1.</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Анализ рабочего плана счетов</w:t>
            </w:r>
          </w:p>
        </w:tc>
      </w:tr>
      <w:tr w:rsidR="0051143B" w:rsidRPr="008B4BD6" w:rsidTr="00C24D2C">
        <w:trPr>
          <w:trHeight w:val="630"/>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3.2.</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Проверка тождественности показателей в регистрах бухгалтерского учета и данных бухгалтерского баланса</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4.</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jc w:val="center"/>
              <w:rPr>
                <w:rFonts w:ascii="Times New Roman" w:hAnsi="Times New Roman"/>
                <w:bCs/>
                <w:i/>
                <w:color w:val="000000"/>
                <w:sz w:val="24"/>
                <w:szCs w:val="24"/>
                <w:lang w:eastAsia="ru-RU"/>
              </w:rPr>
            </w:pPr>
            <w:r w:rsidRPr="00EE082A">
              <w:rPr>
                <w:rFonts w:ascii="Times New Roman" w:hAnsi="Times New Roman"/>
                <w:bCs/>
                <w:i/>
                <w:color w:val="000000"/>
                <w:sz w:val="24"/>
                <w:szCs w:val="24"/>
                <w:lang w:eastAsia="ru-RU"/>
              </w:rPr>
              <w:t>Аудиторская выборка</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4.1.</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Расчет объема и построение выборки</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4.2.</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Построение монетарной выборки</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4.3.</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Построение стратификационной выборки</w:t>
            </w:r>
          </w:p>
        </w:tc>
      </w:tr>
      <w:tr w:rsidR="0051143B" w:rsidRPr="008B4BD6" w:rsidTr="00C24D2C">
        <w:trPr>
          <w:trHeight w:val="390"/>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II</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jc w:val="center"/>
              <w:rPr>
                <w:rFonts w:ascii="Times New Roman" w:hAnsi="Times New Roman"/>
                <w:b/>
                <w:bCs/>
                <w:color w:val="000000"/>
                <w:sz w:val="24"/>
                <w:szCs w:val="24"/>
                <w:lang w:eastAsia="ru-RU"/>
              </w:rPr>
            </w:pPr>
            <w:r w:rsidRPr="00EE082A">
              <w:rPr>
                <w:rFonts w:ascii="Times New Roman" w:hAnsi="Times New Roman"/>
                <w:b/>
                <w:bCs/>
                <w:color w:val="000000"/>
                <w:sz w:val="24"/>
                <w:szCs w:val="24"/>
                <w:lang w:eastAsia="ru-RU"/>
              </w:rPr>
              <w:t>Процедуры по существу</w:t>
            </w:r>
          </w:p>
        </w:tc>
      </w:tr>
      <w:tr w:rsidR="0051143B" w:rsidRPr="008B4BD6" w:rsidTr="00C24D2C">
        <w:trPr>
          <w:trHeight w:val="34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1.</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jc w:val="center"/>
              <w:rPr>
                <w:rFonts w:ascii="Times New Roman" w:hAnsi="Times New Roman"/>
                <w:bCs/>
                <w:i/>
                <w:color w:val="000000"/>
                <w:sz w:val="24"/>
                <w:szCs w:val="24"/>
                <w:lang w:eastAsia="ru-RU"/>
              </w:rPr>
            </w:pPr>
            <w:r w:rsidRPr="00EE082A">
              <w:rPr>
                <w:rFonts w:ascii="Times New Roman" w:hAnsi="Times New Roman"/>
                <w:bCs/>
                <w:i/>
                <w:color w:val="000000"/>
                <w:sz w:val="24"/>
                <w:szCs w:val="24"/>
                <w:lang w:eastAsia="ru-RU"/>
              </w:rPr>
              <w:t>Существование, права, полнота</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1.1.</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Инвентаризация</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1.2.</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Проверка договоров</w:t>
            </w:r>
          </w:p>
        </w:tc>
      </w:tr>
      <w:tr w:rsidR="0051143B" w:rsidRPr="008B4BD6" w:rsidTr="00C24D2C">
        <w:trPr>
          <w:trHeight w:val="630"/>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1.3.</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Проверка правильности документального оформления поступления и учета ОС</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2.</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jc w:val="center"/>
              <w:rPr>
                <w:rFonts w:ascii="Times New Roman" w:hAnsi="Times New Roman"/>
                <w:bCs/>
                <w:i/>
                <w:color w:val="000000"/>
                <w:sz w:val="24"/>
                <w:szCs w:val="24"/>
                <w:lang w:eastAsia="ru-RU"/>
              </w:rPr>
            </w:pPr>
            <w:r w:rsidRPr="00EE082A">
              <w:rPr>
                <w:rFonts w:ascii="Times New Roman" w:hAnsi="Times New Roman"/>
                <w:bCs/>
                <w:i/>
                <w:color w:val="000000"/>
                <w:sz w:val="24"/>
                <w:szCs w:val="24"/>
                <w:lang w:eastAsia="ru-RU"/>
              </w:rPr>
              <w:t>Существование, стоимостная оценка</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2.1.</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Проверка соответствия ОС критериям активов</w:t>
            </w:r>
          </w:p>
        </w:tc>
      </w:tr>
      <w:tr w:rsidR="0051143B" w:rsidRPr="008B4BD6" w:rsidTr="00C24D2C">
        <w:trPr>
          <w:trHeight w:val="630"/>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2.2.</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Проверка соответствия оценки и отражения в учете поступления ОС учетной политике и законодательству</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3.</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jc w:val="center"/>
              <w:rPr>
                <w:rFonts w:ascii="Times New Roman" w:hAnsi="Times New Roman"/>
                <w:bCs/>
                <w:i/>
                <w:color w:val="000000"/>
                <w:sz w:val="24"/>
                <w:szCs w:val="24"/>
                <w:lang w:eastAsia="ru-RU"/>
              </w:rPr>
            </w:pPr>
            <w:r w:rsidRPr="00EE082A">
              <w:rPr>
                <w:rFonts w:ascii="Times New Roman" w:hAnsi="Times New Roman"/>
                <w:bCs/>
                <w:i/>
                <w:color w:val="000000"/>
                <w:sz w:val="24"/>
                <w:szCs w:val="24"/>
                <w:lang w:eastAsia="ru-RU"/>
              </w:rPr>
              <w:t>Возникновение, точность, стоимостная оценка</w:t>
            </w:r>
          </w:p>
        </w:tc>
      </w:tr>
      <w:tr w:rsidR="0051143B" w:rsidRPr="008B4BD6" w:rsidTr="00C24D2C">
        <w:trPr>
          <w:trHeight w:val="70"/>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3.1.</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Проверка соответствия совершенных операций проверяемому периоду</w:t>
            </w:r>
          </w:p>
        </w:tc>
      </w:tr>
      <w:tr w:rsidR="0051143B" w:rsidRPr="008B4BD6" w:rsidTr="00C24D2C">
        <w:trPr>
          <w:trHeight w:val="70"/>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3.2.</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Проверка соответствия стоимости приобретаемых ОС данным учета</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4.</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jc w:val="center"/>
              <w:rPr>
                <w:rFonts w:ascii="Times New Roman" w:hAnsi="Times New Roman"/>
                <w:bCs/>
                <w:i/>
                <w:color w:val="000000"/>
                <w:sz w:val="24"/>
                <w:szCs w:val="24"/>
                <w:lang w:eastAsia="ru-RU"/>
              </w:rPr>
            </w:pPr>
            <w:r w:rsidRPr="00EE082A">
              <w:rPr>
                <w:rFonts w:ascii="Times New Roman" w:hAnsi="Times New Roman"/>
                <w:bCs/>
                <w:i/>
                <w:color w:val="000000"/>
                <w:sz w:val="24"/>
                <w:szCs w:val="24"/>
                <w:lang w:eastAsia="ru-RU"/>
              </w:rPr>
              <w:t>Представление и раскрытие</w:t>
            </w:r>
          </w:p>
        </w:tc>
      </w:tr>
      <w:tr w:rsidR="0051143B" w:rsidRPr="008B4BD6" w:rsidTr="00C24D2C">
        <w:trPr>
          <w:trHeight w:val="251"/>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4.1.</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Проверка раскрытия в отчетности всей существенной информации</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5.</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jc w:val="center"/>
              <w:rPr>
                <w:rFonts w:ascii="Times New Roman" w:hAnsi="Times New Roman"/>
                <w:bCs/>
                <w:i/>
                <w:color w:val="000000"/>
                <w:sz w:val="24"/>
                <w:szCs w:val="24"/>
                <w:lang w:eastAsia="ru-RU"/>
              </w:rPr>
            </w:pPr>
            <w:r w:rsidRPr="00EE082A">
              <w:rPr>
                <w:rFonts w:ascii="Times New Roman" w:hAnsi="Times New Roman"/>
                <w:bCs/>
                <w:i/>
                <w:color w:val="000000"/>
                <w:sz w:val="24"/>
                <w:szCs w:val="24"/>
                <w:lang w:eastAsia="ru-RU"/>
              </w:rPr>
              <w:t>Итоги по разделу</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5.1.</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Предварительный перечень ошибок и замечаний</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5.2.</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Сводка методических (систематических) нарушений</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5.3.</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Анализ результатов выборочной проверки</w:t>
            </w:r>
          </w:p>
        </w:tc>
      </w:tr>
      <w:tr w:rsidR="0051143B" w:rsidRPr="008B4BD6" w:rsidTr="00C24D2C">
        <w:trPr>
          <w:trHeight w:val="70"/>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5.4.</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Перечень нормативных актов</w:t>
            </w:r>
            <w:r w:rsidRPr="002D3DAA">
              <w:rPr>
                <w:rFonts w:ascii="Times New Roman" w:hAnsi="Times New Roman"/>
                <w:color w:val="000000"/>
                <w:sz w:val="24"/>
                <w:szCs w:val="24"/>
                <w:lang w:eastAsia="ru-RU"/>
              </w:rPr>
              <w:t>,</w:t>
            </w:r>
            <w:r w:rsidRPr="00EE082A">
              <w:rPr>
                <w:rFonts w:ascii="Times New Roman" w:hAnsi="Times New Roman"/>
                <w:color w:val="000000"/>
                <w:sz w:val="24"/>
                <w:szCs w:val="24"/>
                <w:lang w:eastAsia="ru-RU"/>
              </w:rPr>
              <w:t xml:space="preserve"> по которым выявлены нарушения</w:t>
            </w:r>
          </w:p>
        </w:tc>
      </w:tr>
      <w:tr w:rsidR="0051143B" w:rsidRPr="008B4BD6" w:rsidTr="00C24D2C">
        <w:trPr>
          <w:trHeight w:val="315"/>
        </w:trPr>
        <w:tc>
          <w:tcPr>
            <w:tcW w:w="960" w:type="dxa"/>
            <w:tcBorders>
              <w:top w:val="nil"/>
              <w:left w:val="single" w:sz="4" w:space="0" w:color="auto"/>
              <w:bottom w:val="single" w:sz="4" w:space="0" w:color="auto"/>
              <w:right w:val="single" w:sz="4" w:space="0" w:color="auto"/>
            </w:tcBorders>
            <w:noWrap/>
            <w:vAlign w:val="bottom"/>
          </w:tcPr>
          <w:p w:rsidR="0051143B" w:rsidRPr="00EE082A" w:rsidRDefault="0051143B" w:rsidP="00DF13A8">
            <w:pPr>
              <w:spacing w:after="0" w:line="240" w:lineRule="auto"/>
              <w:jc w:val="center"/>
              <w:rPr>
                <w:rFonts w:ascii="Times New Roman" w:hAnsi="Times New Roman"/>
                <w:color w:val="000000"/>
                <w:sz w:val="24"/>
                <w:szCs w:val="24"/>
                <w:lang w:eastAsia="ru-RU"/>
              </w:rPr>
            </w:pPr>
            <w:r w:rsidRPr="00EE082A">
              <w:rPr>
                <w:rFonts w:ascii="Times New Roman" w:hAnsi="Times New Roman"/>
                <w:color w:val="000000"/>
                <w:sz w:val="24"/>
                <w:szCs w:val="24"/>
                <w:lang w:eastAsia="ru-RU"/>
              </w:rPr>
              <w:t>5.5.</w:t>
            </w:r>
          </w:p>
        </w:tc>
        <w:tc>
          <w:tcPr>
            <w:tcW w:w="7545" w:type="dxa"/>
            <w:tcBorders>
              <w:top w:val="nil"/>
              <w:left w:val="nil"/>
              <w:bottom w:val="single" w:sz="4" w:space="0" w:color="auto"/>
              <w:right w:val="single" w:sz="4" w:space="0" w:color="auto"/>
            </w:tcBorders>
            <w:vAlign w:val="bottom"/>
          </w:tcPr>
          <w:p w:rsidR="0051143B" w:rsidRPr="00EE082A" w:rsidRDefault="0051143B" w:rsidP="00DF13A8">
            <w:pPr>
              <w:spacing w:after="0" w:line="240" w:lineRule="auto"/>
              <w:rPr>
                <w:rFonts w:ascii="Times New Roman" w:hAnsi="Times New Roman"/>
                <w:color w:val="000000"/>
                <w:sz w:val="24"/>
                <w:szCs w:val="24"/>
                <w:lang w:eastAsia="ru-RU"/>
              </w:rPr>
            </w:pPr>
            <w:r w:rsidRPr="00EE082A">
              <w:rPr>
                <w:rFonts w:ascii="Times New Roman" w:hAnsi="Times New Roman"/>
                <w:color w:val="000000"/>
                <w:sz w:val="24"/>
                <w:szCs w:val="24"/>
                <w:lang w:eastAsia="ru-RU"/>
              </w:rPr>
              <w:t>Выводы по разделу аудита</w:t>
            </w:r>
          </w:p>
        </w:tc>
      </w:tr>
    </w:tbl>
    <w:p w:rsidR="0051143B" w:rsidRDefault="0051143B" w:rsidP="00DF13A8">
      <w:pPr>
        <w:spacing w:after="0" w:line="360" w:lineRule="auto"/>
        <w:ind w:firstLine="342"/>
        <w:jc w:val="both"/>
        <w:rPr>
          <w:rFonts w:ascii="Times New Roman" w:hAnsi="Times New Roman"/>
          <w:sz w:val="28"/>
          <w:szCs w:val="28"/>
        </w:rPr>
      </w:pPr>
    </w:p>
    <w:p w:rsidR="0051143B" w:rsidRDefault="0051143B" w:rsidP="00DF13A8">
      <w:pPr>
        <w:spacing w:after="0" w:line="360" w:lineRule="auto"/>
        <w:ind w:firstLine="342"/>
        <w:jc w:val="both"/>
        <w:rPr>
          <w:rFonts w:ascii="Times New Roman" w:hAnsi="Times New Roman"/>
          <w:sz w:val="28"/>
          <w:szCs w:val="28"/>
        </w:rPr>
      </w:pPr>
      <w:r w:rsidRPr="00CB1F44">
        <w:rPr>
          <w:rFonts w:ascii="Times New Roman" w:hAnsi="Times New Roman"/>
          <w:sz w:val="28"/>
          <w:szCs w:val="28"/>
        </w:rPr>
        <w:t>В процессе подготовки программы аудита аудитор обязан принимать во внимание полученные им оценки неотъемлемого риска и риска средств контроля, а также требуемый уровень уверенности, который должен быть обеспечен при процедурах проверки по существу, временные рамки тестов средств контроля и процедур проверки по существу, координацию любой помощи, которую предполагается получить от аудируемого лица, а также привлечение других аудиторов или экспертов. Детальное рассмотрение вышеперечисленных вопросов на этапе планирования проведения и составления программы аудита позволяет избежать возникновение затруднений и проблем на этапе проведения непосредственной проверки по существу рассматриваемого раздела. Но в то же время аудитор должен быть готов к тому, что в ходе проведения аудита составленную программу придется корректировать в соответствии с получением новой информации или возникновением неожиданных результатов, которые не были рассмотрены и освещены первоначально на этапе планирования. Причины внесения значительных изменений в общий план и программу аудита должны быть документально зафиксированы.</w:t>
      </w:r>
    </w:p>
    <w:p w:rsidR="0051143B" w:rsidRPr="00B21CA6" w:rsidRDefault="0051143B" w:rsidP="00B21CA6">
      <w:pPr>
        <w:pStyle w:val="1"/>
        <w:spacing w:before="360" w:after="240" w:line="360" w:lineRule="auto"/>
        <w:ind w:left="0"/>
        <w:jc w:val="center"/>
        <w:rPr>
          <w:rFonts w:ascii="Times New Roman" w:hAnsi="Times New Roman"/>
          <w:b/>
          <w:sz w:val="32"/>
          <w:szCs w:val="32"/>
        </w:rPr>
      </w:pPr>
      <w:r w:rsidRPr="00B21CA6">
        <w:rPr>
          <w:rFonts w:ascii="Times New Roman" w:hAnsi="Times New Roman"/>
          <w:b/>
          <w:sz w:val="32"/>
          <w:szCs w:val="32"/>
        </w:rPr>
        <w:t>3.2.Сбор аудиторских доказательств при проведении аудита</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sz w:val="28"/>
          <w:szCs w:val="28"/>
        </w:rPr>
        <w:t xml:space="preserve">После подготовки программы аудиторы приступают непосредственно к проведению аудита, чтобы проверить правильность ведения отдельных разделов бухгалтерского учета и составить мнение о достоверности финансовой отчетности. Аудитор должен получить достаточные надлежащие доказательства с целью формулирования обоснованных выводов, на которых основывается мнение аудитора о достоверности отчетности. </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sz w:val="28"/>
          <w:szCs w:val="28"/>
        </w:rPr>
        <w:t>В соответствии с федеральным стандартом аудиторской деятельности №5, 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 К аудиторским доказательствам относятся, в частности, первичные документы и бухгалтерские записи, являющиеся основой финансовой (бухгалтерской) отчетности, а также письменные разъяснения уполномоченных сотрудников аудируемого лица и информация, полученная из различных источников (от третьих лиц).</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sz w:val="28"/>
          <w:szCs w:val="28"/>
        </w:rPr>
        <w:t xml:space="preserve">Аудиторские доказательства получают в результате проведения комплекса тестов средств внутреннего контроля и необходимых процедур проверки по существу. В некоторых ситуациях доказательства могут быть получены исключительно путем проведения процедур проверки по существу. </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sz w:val="28"/>
          <w:szCs w:val="28"/>
        </w:rPr>
        <w:t>Тесты средств внутреннего контроля означают действия, проводимые с целью получения достаточных аудиторских доказательств в отношении надлежащей организации и эффективности функционирования систем бухгалтерского учета и внутреннего контроля.</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sz w:val="28"/>
          <w:szCs w:val="28"/>
        </w:rPr>
        <w:t>Процедуры проверки по существу проводятся с целью получения достаточных аудиторских доказательств существенных искажений в финансовой (бухгалтерской) отчетности. Указанные процедуры проверки проводятся в следующих формах:</w:t>
      </w:r>
    </w:p>
    <w:p w:rsidR="0051143B" w:rsidRPr="0021606D" w:rsidRDefault="0051143B" w:rsidP="00DF13A8">
      <w:pPr>
        <w:pStyle w:val="1"/>
        <w:numPr>
          <w:ilvl w:val="0"/>
          <w:numId w:val="35"/>
        </w:numPr>
        <w:spacing w:after="0" w:line="360" w:lineRule="auto"/>
        <w:ind w:left="851" w:hanging="425"/>
        <w:jc w:val="both"/>
        <w:rPr>
          <w:rFonts w:ascii="Times New Roman" w:hAnsi="Times New Roman"/>
          <w:sz w:val="28"/>
          <w:szCs w:val="28"/>
        </w:rPr>
      </w:pPr>
      <w:r w:rsidRPr="0021606D">
        <w:rPr>
          <w:rFonts w:ascii="Times New Roman" w:hAnsi="Times New Roman"/>
          <w:sz w:val="28"/>
          <w:szCs w:val="28"/>
        </w:rPr>
        <w:t>детальные тесты, оценивающие правильность отражения операций и остатка средств на счетах бухгалтерского учета;</w:t>
      </w:r>
    </w:p>
    <w:p w:rsidR="0051143B" w:rsidRPr="0021606D" w:rsidRDefault="0051143B" w:rsidP="00DF13A8">
      <w:pPr>
        <w:pStyle w:val="1"/>
        <w:numPr>
          <w:ilvl w:val="0"/>
          <w:numId w:val="35"/>
        </w:numPr>
        <w:spacing w:after="0" w:line="360" w:lineRule="auto"/>
        <w:ind w:left="851" w:hanging="425"/>
        <w:jc w:val="both"/>
        <w:rPr>
          <w:rFonts w:ascii="Times New Roman" w:hAnsi="Times New Roman"/>
          <w:sz w:val="28"/>
          <w:szCs w:val="28"/>
        </w:rPr>
      </w:pPr>
      <w:r w:rsidRPr="0021606D">
        <w:rPr>
          <w:rFonts w:ascii="Times New Roman" w:hAnsi="Times New Roman"/>
          <w:sz w:val="28"/>
          <w:szCs w:val="28"/>
        </w:rPr>
        <w:t>аналитические процедуры.</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sz w:val="28"/>
          <w:szCs w:val="28"/>
        </w:rPr>
        <w:t>Надлежащий характер аудиторских доказательств является качественной стороной аудиторских доказательств, определяющей их совпадение с конкретной предпосылкой подготовки финансовой (бухгалтерской) отчетности и ее достоверность.</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sz w:val="28"/>
          <w:szCs w:val="28"/>
        </w:rPr>
        <w:t>Достаточность аудиторских доказательств представляет собой количественную меру аудиторских доказательств. На суждение аудитора о том, что является достаточным надлежащим аудиторским доказательством, влияют следующие факторы:</w:t>
      </w:r>
    </w:p>
    <w:p w:rsidR="0051143B" w:rsidRPr="0021606D" w:rsidRDefault="0051143B" w:rsidP="00DF13A8">
      <w:pPr>
        <w:pStyle w:val="1"/>
        <w:numPr>
          <w:ilvl w:val="0"/>
          <w:numId w:val="36"/>
        </w:numPr>
        <w:spacing w:after="0" w:line="360" w:lineRule="auto"/>
        <w:ind w:left="851" w:hanging="425"/>
        <w:jc w:val="both"/>
        <w:rPr>
          <w:rFonts w:ascii="Times New Roman" w:hAnsi="Times New Roman"/>
          <w:sz w:val="28"/>
          <w:szCs w:val="28"/>
        </w:rPr>
      </w:pPr>
      <w:r w:rsidRPr="0021606D">
        <w:rPr>
          <w:rFonts w:ascii="Times New Roman" w:hAnsi="Times New Roman"/>
          <w:sz w:val="28"/>
          <w:szCs w:val="28"/>
        </w:rPr>
        <w:t>аудиторская оценка характера и величины аудиторского риска как на уровне финансовой (бухгалтерской) отчетности, так и на уровне остатка средств на счетах бухгалтерского учета или однотипных хозяйственных операций;</w:t>
      </w:r>
    </w:p>
    <w:p w:rsidR="0051143B" w:rsidRPr="0021606D" w:rsidRDefault="0051143B" w:rsidP="00DF13A8">
      <w:pPr>
        <w:pStyle w:val="1"/>
        <w:numPr>
          <w:ilvl w:val="0"/>
          <w:numId w:val="36"/>
        </w:numPr>
        <w:spacing w:after="0" w:line="360" w:lineRule="auto"/>
        <w:ind w:left="851" w:hanging="425"/>
        <w:jc w:val="both"/>
        <w:rPr>
          <w:rFonts w:ascii="Times New Roman" w:hAnsi="Times New Roman"/>
          <w:sz w:val="28"/>
          <w:szCs w:val="28"/>
        </w:rPr>
      </w:pPr>
      <w:r w:rsidRPr="0021606D">
        <w:rPr>
          <w:rFonts w:ascii="Times New Roman" w:hAnsi="Times New Roman"/>
          <w:sz w:val="28"/>
          <w:szCs w:val="28"/>
        </w:rPr>
        <w:t>характер систем бухгалтерского учета и внутреннего контроля, а также оценка риска средств внутреннего контроля;</w:t>
      </w:r>
    </w:p>
    <w:p w:rsidR="0051143B" w:rsidRPr="0021606D" w:rsidRDefault="0051143B" w:rsidP="00DF13A8">
      <w:pPr>
        <w:pStyle w:val="1"/>
        <w:numPr>
          <w:ilvl w:val="0"/>
          <w:numId w:val="36"/>
        </w:numPr>
        <w:spacing w:after="0" w:line="360" w:lineRule="auto"/>
        <w:ind w:left="851" w:hanging="425"/>
        <w:jc w:val="both"/>
        <w:rPr>
          <w:rFonts w:ascii="Times New Roman" w:hAnsi="Times New Roman"/>
          <w:sz w:val="28"/>
          <w:szCs w:val="28"/>
        </w:rPr>
      </w:pPr>
      <w:r w:rsidRPr="0021606D">
        <w:rPr>
          <w:rFonts w:ascii="Times New Roman" w:hAnsi="Times New Roman"/>
          <w:sz w:val="28"/>
          <w:szCs w:val="28"/>
        </w:rPr>
        <w:t>существенность проверяемой статьи финансовой (бухгалтерской) отчетности;</w:t>
      </w:r>
    </w:p>
    <w:p w:rsidR="0051143B" w:rsidRPr="0021606D" w:rsidRDefault="0051143B" w:rsidP="00DF13A8">
      <w:pPr>
        <w:pStyle w:val="1"/>
        <w:numPr>
          <w:ilvl w:val="0"/>
          <w:numId w:val="36"/>
        </w:numPr>
        <w:spacing w:after="0" w:line="360" w:lineRule="auto"/>
        <w:ind w:left="851" w:hanging="425"/>
        <w:jc w:val="both"/>
        <w:rPr>
          <w:rFonts w:ascii="Times New Roman" w:hAnsi="Times New Roman"/>
          <w:sz w:val="28"/>
          <w:szCs w:val="28"/>
        </w:rPr>
      </w:pPr>
      <w:r w:rsidRPr="0021606D">
        <w:rPr>
          <w:rFonts w:ascii="Times New Roman" w:hAnsi="Times New Roman"/>
          <w:sz w:val="28"/>
          <w:szCs w:val="28"/>
        </w:rPr>
        <w:t>опыт, приобретенный во время проведения предшествующих аудиторских проверок;</w:t>
      </w:r>
    </w:p>
    <w:p w:rsidR="0051143B" w:rsidRPr="0021606D" w:rsidRDefault="0051143B" w:rsidP="00DF13A8">
      <w:pPr>
        <w:pStyle w:val="1"/>
        <w:numPr>
          <w:ilvl w:val="0"/>
          <w:numId w:val="36"/>
        </w:numPr>
        <w:spacing w:after="0" w:line="360" w:lineRule="auto"/>
        <w:ind w:left="851" w:hanging="425"/>
        <w:jc w:val="both"/>
        <w:rPr>
          <w:rFonts w:ascii="Times New Roman" w:hAnsi="Times New Roman"/>
          <w:sz w:val="28"/>
          <w:szCs w:val="28"/>
        </w:rPr>
      </w:pPr>
      <w:r w:rsidRPr="0021606D">
        <w:rPr>
          <w:rFonts w:ascii="Times New Roman" w:hAnsi="Times New Roman"/>
          <w:sz w:val="28"/>
          <w:szCs w:val="28"/>
        </w:rPr>
        <w:t>результаты аудиторских процедур, включая возможное обнаружение недобросовестных действий или ошибок;</w:t>
      </w:r>
    </w:p>
    <w:p w:rsidR="0051143B" w:rsidRPr="0021606D" w:rsidRDefault="0051143B" w:rsidP="00DF13A8">
      <w:pPr>
        <w:pStyle w:val="1"/>
        <w:numPr>
          <w:ilvl w:val="0"/>
          <w:numId w:val="36"/>
        </w:numPr>
        <w:spacing w:after="0" w:line="360" w:lineRule="auto"/>
        <w:ind w:left="851" w:hanging="425"/>
        <w:jc w:val="both"/>
        <w:rPr>
          <w:rFonts w:ascii="Times New Roman" w:hAnsi="Times New Roman"/>
          <w:sz w:val="28"/>
          <w:szCs w:val="28"/>
        </w:rPr>
      </w:pPr>
      <w:r w:rsidRPr="0021606D">
        <w:rPr>
          <w:rFonts w:ascii="Times New Roman" w:hAnsi="Times New Roman"/>
          <w:sz w:val="28"/>
          <w:szCs w:val="28"/>
        </w:rPr>
        <w:t>источник и достоверность информации.</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sz w:val="28"/>
          <w:szCs w:val="28"/>
        </w:rPr>
        <w:t>Предпосылки подготовки финансовой (бухгалтерской) отчетности представляют собой сделанные руководством аудируемого лица в явной или неявной форме утверждения, отраженные в финансовой (бухгалтерской) отчетности. Данные предпосылки включают в себя следующие элементы:</w:t>
      </w:r>
    </w:p>
    <w:p w:rsidR="0051143B" w:rsidRPr="0021606D" w:rsidRDefault="0051143B" w:rsidP="00DF13A8">
      <w:pPr>
        <w:pStyle w:val="1"/>
        <w:numPr>
          <w:ilvl w:val="0"/>
          <w:numId w:val="37"/>
        </w:numPr>
        <w:spacing w:after="0" w:line="360" w:lineRule="auto"/>
        <w:ind w:left="851" w:hanging="425"/>
        <w:jc w:val="both"/>
        <w:rPr>
          <w:rFonts w:ascii="Times New Roman" w:hAnsi="Times New Roman"/>
          <w:sz w:val="28"/>
          <w:szCs w:val="28"/>
        </w:rPr>
      </w:pPr>
      <w:r w:rsidRPr="0021606D">
        <w:rPr>
          <w:rFonts w:ascii="Times New Roman" w:hAnsi="Times New Roman"/>
          <w:b/>
          <w:sz w:val="28"/>
          <w:szCs w:val="28"/>
        </w:rPr>
        <w:t>существование</w:t>
      </w:r>
      <w:r w:rsidRPr="0021606D">
        <w:rPr>
          <w:rFonts w:ascii="Times New Roman" w:hAnsi="Times New Roman"/>
          <w:sz w:val="28"/>
          <w:szCs w:val="28"/>
        </w:rPr>
        <w:t xml:space="preserve"> - наличие по состоянию на определенную дату актива или обязательства, отраженного в финансовой (бухгалтерской) отчетности;</w:t>
      </w:r>
    </w:p>
    <w:p w:rsidR="0051143B" w:rsidRPr="0021606D" w:rsidRDefault="0051143B" w:rsidP="00DF13A8">
      <w:pPr>
        <w:pStyle w:val="1"/>
        <w:numPr>
          <w:ilvl w:val="0"/>
          <w:numId w:val="37"/>
        </w:numPr>
        <w:spacing w:after="0" w:line="360" w:lineRule="auto"/>
        <w:ind w:left="851" w:hanging="425"/>
        <w:jc w:val="both"/>
        <w:rPr>
          <w:rFonts w:ascii="Times New Roman" w:hAnsi="Times New Roman"/>
          <w:sz w:val="28"/>
          <w:szCs w:val="28"/>
        </w:rPr>
      </w:pPr>
      <w:r w:rsidRPr="0021606D">
        <w:rPr>
          <w:rFonts w:ascii="Times New Roman" w:hAnsi="Times New Roman"/>
          <w:b/>
          <w:sz w:val="28"/>
          <w:szCs w:val="28"/>
        </w:rPr>
        <w:t>права и обязанности</w:t>
      </w:r>
      <w:r w:rsidRPr="0021606D">
        <w:rPr>
          <w:rFonts w:ascii="Times New Roman" w:hAnsi="Times New Roman"/>
          <w:sz w:val="28"/>
          <w:szCs w:val="28"/>
        </w:rPr>
        <w:t xml:space="preserve"> - принадлежность аудируемому лицу по состоянию на определенную дату актива или обязательства, отраженного в финансовой (бухгалтерской) отчетности;</w:t>
      </w:r>
    </w:p>
    <w:p w:rsidR="0051143B" w:rsidRPr="0021606D" w:rsidRDefault="0051143B" w:rsidP="00DF13A8">
      <w:pPr>
        <w:pStyle w:val="1"/>
        <w:numPr>
          <w:ilvl w:val="0"/>
          <w:numId w:val="37"/>
        </w:numPr>
        <w:spacing w:after="0" w:line="360" w:lineRule="auto"/>
        <w:ind w:left="851" w:hanging="425"/>
        <w:jc w:val="both"/>
        <w:rPr>
          <w:rFonts w:ascii="Times New Roman" w:hAnsi="Times New Roman"/>
          <w:sz w:val="28"/>
          <w:szCs w:val="28"/>
        </w:rPr>
      </w:pPr>
      <w:r w:rsidRPr="0021606D">
        <w:rPr>
          <w:rFonts w:ascii="Times New Roman" w:hAnsi="Times New Roman"/>
          <w:b/>
          <w:sz w:val="28"/>
          <w:szCs w:val="28"/>
        </w:rPr>
        <w:t>возникновение</w:t>
      </w:r>
      <w:r w:rsidRPr="0021606D">
        <w:rPr>
          <w:rFonts w:ascii="Times New Roman" w:hAnsi="Times New Roman"/>
          <w:sz w:val="28"/>
          <w:szCs w:val="28"/>
        </w:rPr>
        <w:t xml:space="preserve"> - относящиеся к деятельности аудируемого лица хозяйственная операция или событие, имевшие место в течение соответствующего периода;</w:t>
      </w:r>
    </w:p>
    <w:p w:rsidR="0051143B" w:rsidRPr="0021606D" w:rsidRDefault="0051143B" w:rsidP="00DF13A8">
      <w:pPr>
        <w:pStyle w:val="1"/>
        <w:numPr>
          <w:ilvl w:val="0"/>
          <w:numId w:val="37"/>
        </w:numPr>
        <w:spacing w:after="0" w:line="360" w:lineRule="auto"/>
        <w:ind w:left="851" w:hanging="425"/>
        <w:jc w:val="both"/>
        <w:rPr>
          <w:rFonts w:ascii="Times New Roman" w:hAnsi="Times New Roman"/>
          <w:sz w:val="28"/>
          <w:szCs w:val="28"/>
        </w:rPr>
      </w:pPr>
      <w:r w:rsidRPr="0021606D">
        <w:rPr>
          <w:rFonts w:ascii="Times New Roman" w:hAnsi="Times New Roman"/>
          <w:b/>
          <w:sz w:val="28"/>
          <w:szCs w:val="28"/>
        </w:rPr>
        <w:t>полнота</w:t>
      </w:r>
      <w:r w:rsidRPr="0021606D">
        <w:rPr>
          <w:rFonts w:ascii="Times New Roman" w:hAnsi="Times New Roman"/>
          <w:sz w:val="28"/>
          <w:szCs w:val="28"/>
        </w:rPr>
        <w:t xml:space="preserve"> - отсутствие не отраженных в бухгалтерском учете активов, обязательств, хозяйственных операций или событий либо нераскрытых статей учета;</w:t>
      </w:r>
    </w:p>
    <w:p w:rsidR="0051143B" w:rsidRPr="0021606D" w:rsidRDefault="0051143B" w:rsidP="00DF13A8">
      <w:pPr>
        <w:pStyle w:val="1"/>
        <w:numPr>
          <w:ilvl w:val="0"/>
          <w:numId w:val="37"/>
        </w:numPr>
        <w:spacing w:after="0" w:line="360" w:lineRule="auto"/>
        <w:ind w:left="851" w:hanging="425"/>
        <w:jc w:val="both"/>
        <w:rPr>
          <w:rFonts w:ascii="Times New Roman" w:hAnsi="Times New Roman"/>
          <w:sz w:val="28"/>
          <w:szCs w:val="28"/>
        </w:rPr>
      </w:pPr>
      <w:r w:rsidRPr="0021606D">
        <w:rPr>
          <w:rFonts w:ascii="Times New Roman" w:hAnsi="Times New Roman"/>
          <w:b/>
          <w:sz w:val="28"/>
          <w:szCs w:val="28"/>
        </w:rPr>
        <w:t>стоимостная оценка</w:t>
      </w:r>
      <w:r w:rsidRPr="0021606D">
        <w:rPr>
          <w:rFonts w:ascii="Times New Roman" w:hAnsi="Times New Roman"/>
          <w:sz w:val="28"/>
          <w:szCs w:val="28"/>
        </w:rPr>
        <w:t xml:space="preserve"> - отражение в финансовой (бухгалтерской) отчетности надлежащей балансовой стоимости актива или обязательства;</w:t>
      </w:r>
    </w:p>
    <w:p w:rsidR="0051143B" w:rsidRPr="0021606D" w:rsidRDefault="0051143B" w:rsidP="00DF13A8">
      <w:pPr>
        <w:pStyle w:val="1"/>
        <w:numPr>
          <w:ilvl w:val="0"/>
          <w:numId w:val="37"/>
        </w:numPr>
        <w:spacing w:after="0" w:line="360" w:lineRule="auto"/>
        <w:ind w:left="851" w:hanging="425"/>
        <w:jc w:val="both"/>
        <w:rPr>
          <w:rFonts w:ascii="Times New Roman" w:hAnsi="Times New Roman"/>
          <w:sz w:val="28"/>
          <w:szCs w:val="28"/>
        </w:rPr>
      </w:pPr>
      <w:r w:rsidRPr="0021606D">
        <w:rPr>
          <w:rFonts w:ascii="Times New Roman" w:hAnsi="Times New Roman"/>
          <w:b/>
          <w:sz w:val="28"/>
          <w:szCs w:val="28"/>
        </w:rPr>
        <w:t>точное измерение</w:t>
      </w:r>
      <w:r w:rsidRPr="0021606D">
        <w:rPr>
          <w:rFonts w:ascii="Times New Roman" w:hAnsi="Times New Roman"/>
          <w:sz w:val="28"/>
          <w:szCs w:val="28"/>
        </w:rPr>
        <w:t xml:space="preserve"> - точность отражения суммы хозяйственной операции или события с отнесением доходов или расходов к соответствующему периоду времени;</w:t>
      </w:r>
    </w:p>
    <w:p w:rsidR="0051143B" w:rsidRPr="0021606D" w:rsidRDefault="0051143B" w:rsidP="00DF13A8">
      <w:pPr>
        <w:pStyle w:val="1"/>
        <w:numPr>
          <w:ilvl w:val="0"/>
          <w:numId w:val="37"/>
        </w:numPr>
        <w:spacing w:after="0" w:line="360" w:lineRule="auto"/>
        <w:ind w:left="851" w:hanging="425"/>
        <w:jc w:val="both"/>
        <w:rPr>
          <w:rFonts w:ascii="Times New Roman" w:hAnsi="Times New Roman"/>
          <w:sz w:val="28"/>
          <w:szCs w:val="28"/>
        </w:rPr>
      </w:pPr>
      <w:r w:rsidRPr="0021606D">
        <w:rPr>
          <w:rFonts w:ascii="Times New Roman" w:hAnsi="Times New Roman"/>
          <w:b/>
          <w:sz w:val="28"/>
          <w:szCs w:val="28"/>
        </w:rPr>
        <w:t>представление и раскрытие</w:t>
      </w:r>
      <w:r w:rsidRPr="0021606D">
        <w:rPr>
          <w:rFonts w:ascii="Times New Roman" w:hAnsi="Times New Roman"/>
          <w:sz w:val="28"/>
          <w:szCs w:val="28"/>
        </w:rPr>
        <w:t xml:space="preserve"> - объяснение, классификация и описание актива или обязательства в соответствии с правилами его отражения в финансовой (бухгалтерской) отчетности.</w:t>
      </w:r>
      <w:r w:rsidRPr="00B21CA6">
        <w:rPr>
          <w:rStyle w:val="a5"/>
          <w:rFonts w:ascii="Times New Roman" w:hAnsi="Times New Roman"/>
          <w:sz w:val="28"/>
          <w:szCs w:val="28"/>
        </w:rPr>
        <w:t xml:space="preserve"> </w:t>
      </w:r>
      <w:r w:rsidRPr="00B21CA6">
        <w:rPr>
          <w:rStyle w:val="a5"/>
          <w:rFonts w:ascii="Times New Roman" w:hAnsi="Times New Roman"/>
        </w:rPr>
        <w:footnoteReference w:id="12"/>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sz w:val="28"/>
          <w:szCs w:val="28"/>
        </w:rPr>
        <w:t>Аудиторские доказательства, относящиеся к одной предпосылке, не могут компенсировать отсутствие аудиторских доказательств относительно другой предпосылки, но в ходе тестов аудитор может получить доказательства, относящиеся более чем к одной предпосылке.</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sz w:val="28"/>
          <w:szCs w:val="28"/>
        </w:rPr>
        <w:t>Надежность аудиторских доказательств зависит от их источника (внутреннего или внешнего), а также от формы их предоставления (визуальной, документальной или устной). При оценке надежности аудиторских доказательств, зависящей от конкретной ситуации, исходят из следующего:</w:t>
      </w:r>
    </w:p>
    <w:p w:rsidR="0051143B" w:rsidRPr="0021606D" w:rsidRDefault="0051143B" w:rsidP="00DF13A8">
      <w:pPr>
        <w:pStyle w:val="1"/>
        <w:numPr>
          <w:ilvl w:val="0"/>
          <w:numId w:val="38"/>
        </w:numPr>
        <w:spacing w:after="0" w:line="360" w:lineRule="auto"/>
        <w:ind w:left="851" w:hanging="425"/>
        <w:jc w:val="both"/>
        <w:rPr>
          <w:rFonts w:ascii="Times New Roman" w:hAnsi="Times New Roman"/>
          <w:sz w:val="28"/>
          <w:szCs w:val="28"/>
        </w:rPr>
      </w:pPr>
      <w:r w:rsidRPr="0021606D">
        <w:rPr>
          <w:rFonts w:ascii="Times New Roman" w:hAnsi="Times New Roman"/>
          <w:sz w:val="28"/>
          <w:szCs w:val="28"/>
        </w:rPr>
        <w:t>аудиторские доказательства, полученные из внешних источников (от третьих лиц), более надежны, чем доказательства, полученные из внутренних источников;</w:t>
      </w:r>
    </w:p>
    <w:p w:rsidR="0051143B" w:rsidRPr="0021606D" w:rsidRDefault="0051143B" w:rsidP="00DF13A8">
      <w:pPr>
        <w:pStyle w:val="1"/>
        <w:numPr>
          <w:ilvl w:val="0"/>
          <w:numId w:val="38"/>
        </w:numPr>
        <w:spacing w:after="0" w:line="360" w:lineRule="auto"/>
        <w:ind w:left="851" w:hanging="425"/>
        <w:jc w:val="both"/>
        <w:rPr>
          <w:rFonts w:ascii="Times New Roman" w:hAnsi="Times New Roman"/>
          <w:sz w:val="28"/>
          <w:szCs w:val="28"/>
        </w:rPr>
      </w:pPr>
      <w:r w:rsidRPr="0021606D">
        <w:rPr>
          <w:rFonts w:ascii="Times New Roman" w:hAnsi="Times New Roman"/>
          <w:sz w:val="28"/>
          <w:szCs w:val="28"/>
        </w:rPr>
        <w:t>аудиторские доказательства, полученные из внутренних источников, более надежны, если существующие системы бухгалтерского учета и внутреннего контроля являются эффективными;</w:t>
      </w:r>
    </w:p>
    <w:p w:rsidR="0051143B" w:rsidRPr="0021606D" w:rsidRDefault="0051143B" w:rsidP="00DF13A8">
      <w:pPr>
        <w:pStyle w:val="1"/>
        <w:numPr>
          <w:ilvl w:val="0"/>
          <w:numId w:val="38"/>
        </w:numPr>
        <w:spacing w:after="0" w:line="360" w:lineRule="auto"/>
        <w:ind w:left="851" w:hanging="425"/>
        <w:jc w:val="both"/>
        <w:rPr>
          <w:rFonts w:ascii="Times New Roman" w:hAnsi="Times New Roman"/>
          <w:sz w:val="28"/>
          <w:szCs w:val="28"/>
        </w:rPr>
      </w:pPr>
      <w:r w:rsidRPr="0021606D">
        <w:rPr>
          <w:rFonts w:ascii="Times New Roman" w:hAnsi="Times New Roman"/>
          <w:sz w:val="28"/>
          <w:szCs w:val="28"/>
        </w:rPr>
        <w:t>аудиторские доказательства, собранные непосредственно аудитором, более надежны, чем доказательства, полученные от аудируемого лица;</w:t>
      </w:r>
    </w:p>
    <w:p w:rsidR="0051143B" w:rsidRPr="0021606D" w:rsidRDefault="0051143B" w:rsidP="00DF13A8">
      <w:pPr>
        <w:pStyle w:val="1"/>
        <w:numPr>
          <w:ilvl w:val="0"/>
          <w:numId w:val="38"/>
        </w:numPr>
        <w:spacing w:after="0" w:line="360" w:lineRule="auto"/>
        <w:ind w:left="851" w:hanging="425"/>
        <w:jc w:val="both"/>
        <w:rPr>
          <w:rFonts w:ascii="Times New Roman" w:hAnsi="Times New Roman"/>
          <w:sz w:val="28"/>
          <w:szCs w:val="28"/>
        </w:rPr>
      </w:pPr>
      <w:r w:rsidRPr="0021606D">
        <w:rPr>
          <w:rFonts w:ascii="Times New Roman" w:hAnsi="Times New Roman"/>
          <w:sz w:val="28"/>
          <w:szCs w:val="28"/>
        </w:rPr>
        <w:t>аудиторские доказательства в форме документов и письменных заявлений более надежны, чем заявления, представленные в устной форме.</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sz w:val="28"/>
          <w:szCs w:val="28"/>
        </w:rPr>
        <w:t>Аудиторские доказательства более убедительны, если они получены из различных источников, обладают различным содержанием и при этом не противоречат друг другу.</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sz w:val="28"/>
          <w:szCs w:val="28"/>
        </w:rPr>
        <w:t>Аудитор получает аудиторские доказательства путем выполнения следующих процедур проверки по существу: инспектирование, наблюдение, запрос, подтверждение, пересчет (проверка арифметических расчетов аудируемого лица) и аналитические процедуры. Длительность выполнения указанных процедур зависит, в частности, от срока, отведенного на получение аудиторских доказательств.</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b/>
          <w:sz w:val="28"/>
          <w:szCs w:val="28"/>
        </w:rPr>
        <w:t>Инспектирование</w:t>
      </w:r>
      <w:r w:rsidRPr="0021606D">
        <w:rPr>
          <w:rFonts w:ascii="Times New Roman" w:hAnsi="Times New Roman"/>
          <w:sz w:val="28"/>
          <w:szCs w:val="28"/>
        </w:rPr>
        <w:t xml:space="preserve"> - проверка записей, документов или материальных активов. В ходе инспектирования записей и документов аудитор получает аудиторские доказательства различной степени надежности в зависимости от их характера и источника, а также от эффективности средств внутреннего контроля за процессом их обработки.</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b/>
          <w:sz w:val="28"/>
          <w:szCs w:val="28"/>
        </w:rPr>
        <w:t>Наблюдение</w:t>
      </w:r>
      <w:r w:rsidRPr="0021606D">
        <w:rPr>
          <w:rFonts w:ascii="Times New Roman" w:hAnsi="Times New Roman"/>
          <w:sz w:val="28"/>
          <w:szCs w:val="28"/>
        </w:rPr>
        <w:t xml:space="preserve"> - отслеживание аудитором процесса или процедуры, выполняемой другими лицами (например, наблюдение аудитора за пересчетом материальных запасов, осуществляемым сотрудниками аудируемого лица, или отслеживание выполнения процедур внутреннего контроля, по которым не остается документальных свидетельств для аудита).</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b/>
          <w:sz w:val="28"/>
          <w:szCs w:val="28"/>
        </w:rPr>
        <w:t>Запрос</w:t>
      </w:r>
      <w:r w:rsidRPr="0021606D">
        <w:rPr>
          <w:rFonts w:ascii="Times New Roman" w:hAnsi="Times New Roman"/>
          <w:sz w:val="28"/>
          <w:szCs w:val="28"/>
        </w:rPr>
        <w:t xml:space="preserve"> - поиск информации у осведомленных лиц в пределах или за пределами аудируемого лица. Запрос по форме может быть как официальным письменным запросом, адресованным третьим лицам, так и неформальным устным вопросом, адресованным работникам аудируемого лица. Ответы на запросы (вопросы) могут предоставить аудитору сведения, которыми он ранее не располагал или которые подтверждают аудиторские доказательства.</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b/>
          <w:sz w:val="28"/>
          <w:szCs w:val="28"/>
        </w:rPr>
        <w:t>Подтверждение</w:t>
      </w:r>
      <w:r w:rsidRPr="0021606D">
        <w:rPr>
          <w:rFonts w:ascii="Times New Roman" w:hAnsi="Times New Roman"/>
          <w:sz w:val="28"/>
          <w:szCs w:val="28"/>
        </w:rPr>
        <w:t xml:space="preserve"> - ответ на запрос об информации, содержащейся в бухгалтерских записях.</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b/>
          <w:sz w:val="28"/>
          <w:szCs w:val="28"/>
        </w:rPr>
        <w:t>Пересчет</w:t>
      </w:r>
      <w:r w:rsidRPr="0021606D">
        <w:rPr>
          <w:rFonts w:ascii="Times New Roman" w:hAnsi="Times New Roman"/>
          <w:sz w:val="28"/>
          <w:szCs w:val="28"/>
        </w:rPr>
        <w:t xml:space="preserve"> - проверка точности арифметических расчетов в первичных документах и бухгалтерских записях либо выполнение аудитором самостоятельных расчетов.</w:t>
      </w:r>
    </w:p>
    <w:p w:rsidR="0051143B" w:rsidRPr="0021606D"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b/>
          <w:sz w:val="28"/>
          <w:szCs w:val="28"/>
        </w:rPr>
        <w:t>Аналитические процедуры</w:t>
      </w:r>
      <w:r w:rsidRPr="0021606D">
        <w:rPr>
          <w:rFonts w:ascii="Times New Roman" w:hAnsi="Times New Roman"/>
          <w:sz w:val="28"/>
          <w:szCs w:val="28"/>
        </w:rPr>
        <w:t xml:space="preserve"> - анализ и оценка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 (или) неправильно отраженных в бухгалтерском учете хозяйственной операций, выявление причин таких ошибок и искажений.</w:t>
      </w:r>
    </w:p>
    <w:p w:rsidR="0051143B" w:rsidRDefault="0051143B" w:rsidP="00DF13A8">
      <w:pPr>
        <w:spacing w:after="0" w:line="360" w:lineRule="auto"/>
        <w:ind w:firstLine="342"/>
        <w:jc w:val="both"/>
        <w:rPr>
          <w:rFonts w:ascii="Times New Roman" w:hAnsi="Times New Roman"/>
          <w:sz w:val="28"/>
          <w:szCs w:val="28"/>
        </w:rPr>
      </w:pPr>
      <w:r w:rsidRPr="0021606D">
        <w:rPr>
          <w:rFonts w:ascii="Times New Roman" w:hAnsi="Times New Roman"/>
          <w:sz w:val="28"/>
          <w:szCs w:val="28"/>
        </w:rPr>
        <w:t xml:space="preserve">Применительно к аудиту поступления основных средств </w:t>
      </w:r>
      <w:r>
        <w:rPr>
          <w:rFonts w:ascii="Times New Roman" w:hAnsi="Times New Roman"/>
          <w:sz w:val="28"/>
          <w:szCs w:val="28"/>
        </w:rPr>
        <w:t xml:space="preserve">в организации ООО «Орризон Рус» аудиторами были выделены </w:t>
      </w:r>
      <w:r w:rsidRPr="0021606D">
        <w:rPr>
          <w:rFonts w:ascii="Times New Roman" w:hAnsi="Times New Roman"/>
          <w:sz w:val="28"/>
          <w:szCs w:val="28"/>
        </w:rPr>
        <w:t xml:space="preserve"> следующие виды аудиторских доказательств в зависимости от предпосылки подготовки финансовой (бухгалтерской</w:t>
      </w:r>
      <w:r>
        <w:rPr>
          <w:rFonts w:ascii="Times New Roman" w:hAnsi="Times New Roman"/>
          <w:sz w:val="28"/>
          <w:szCs w:val="28"/>
        </w:rPr>
        <w:t>)</w:t>
      </w:r>
      <w:r w:rsidRPr="0021606D">
        <w:rPr>
          <w:rFonts w:ascii="Times New Roman" w:hAnsi="Times New Roman"/>
          <w:sz w:val="28"/>
          <w:szCs w:val="28"/>
        </w:rPr>
        <w:t xml:space="preserve"> отчетности, которые обобщенно</w:t>
      </w:r>
      <w:r>
        <w:rPr>
          <w:rFonts w:ascii="Times New Roman" w:hAnsi="Times New Roman"/>
          <w:sz w:val="28"/>
          <w:szCs w:val="28"/>
        </w:rPr>
        <w:t xml:space="preserve"> отражены в Приложении 5</w:t>
      </w:r>
      <w:r w:rsidRPr="0021606D">
        <w:rPr>
          <w:rFonts w:ascii="Times New Roman" w:hAnsi="Times New Roman"/>
          <w:sz w:val="28"/>
          <w:szCs w:val="28"/>
        </w:rPr>
        <w:t>.</w:t>
      </w:r>
    </w:p>
    <w:p w:rsidR="0051143B" w:rsidRDefault="0051143B" w:rsidP="00DF13A8">
      <w:pPr>
        <w:spacing w:after="0" w:line="360" w:lineRule="auto"/>
        <w:ind w:firstLine="342"/>
        <w:jc w:val="both"/>
        <w:rPr>
          <w:rFonts w:ascii="Times New Roman" w:hAnsi="Times New Roman"/>
          <w:sz w:val="28"/>
          <w:szCs w:val="28"/>
        </w:rPr>
      </w:pPr>
      <w:r w:rsidRPr="00656300">
        <w:rPr>
          <w:rFonts w:ascii="Times New Roman" w:hAnsi="Times New Roman"/>
          <w:sz w:val="28"/>
          <w:szCs w:val="28"/>
        </w:rPr>
        <w:t>Таким образом, при получении аудиторских доказательств с использованием процедур проверки по существу аудитор должен рассмотреть достаточность и надлежащий характер этих доказательств наряду с доказательствами, полученными в результате тестов средств внутреннего контроля, с целью подтверждения предпосылок подготовки финансовой (бухгалтерской) отчетности. Аудитор должен получить достаточные надлежащие доказательства с целью формулирования обоснованных выводов, на которых основывается мнение аудитора.</w:t>
      </w:r>
    </w:p>
    <w:p w:rsidR="0051143B" w:rsidRPr="00B21CA6" w:rsidRDefault="0051143B" w:rsidP="00B21CA6">
      <w:pPr>
        <w:pStyle w:val="1"/>
        <w:spacing w:before="360" w:after="240" w:line="360" w:lineRule="auto"/>
        <w:ind w:left="0"/>
        <w:jc w:val="center"/>
        <w:rPr>
          <w:rFonts w:ascii="Times New Roman" w:hAnsi="Times New Roman"/>
          <w:b/>
          <w:sz w:val="32"/>
          <w:szCs w:val="32"/>
        </w:rPr>
      </w:pPr>
      <w:r w:rsidRPr="00B21CA6">
        <w:rPr>
          <w:rFonts w:ascii="Times New Roman" w:hAnsi="Times New Roman"/>
          <w:b/>
          <w:sz w:val="32"/>
          <w:szCs w:val="32"/>
        </w:rPr>
        <w:t>3.3. Оценка основных видов ошибок и искажений, возможных в учете поступления основных средств и предложения по их недопущению</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Ошибки, нарушения и упущения, выявленные в ходе проведения аудиторской проверки, различны по степени тяжести нарушения и могут иметь различные причины.</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Более обобщенно можно выделить следующие группы ошибок:</w:t>
      </w:r>
    </w:p>
    <w:p w:rsidR="0051143B" w:rsidRPr="006F5BE0" w:rsidRDefault="0051143B" w:rsidP="00B21CA6">
      <w:pPr>
        <w:pStyle w:val="1"/>
        <w:numPr>
          <w:ilvl w:val="0"/>
          <w:numId w:val="39"/>
        </w:numPr>
        <w:spacing w:after="0" w:line="360" w:lineRule="auto"/>
        <w:ind w:left="851" w:hanging="425"/>
        <w:jc w:val="both"/>
        <w:rPr>
          <w:rFonts w:ascii="Times New Roman" w:hAnsi="Times New Roman"/>
          <w:sz w:val="28"/>
          <w:szCs w:val="28"/>
        </w:rPr>
      </w:pPr>
      <w:r w:rsidRPr="006F5BE0">
        <w:rPr>
          <w:rFonts w:ascii="Times New Roman" w:hAnsi="Times New Roman"/>
          <w:sz w:val="28"/>
          <w:szCs w:val="28"/>
        </w:rPr>
        <w:t>Ошибки соблюдения условий для отнесения имущества к основным средствам;</w:t>
      </w:r>
    </w:p>
    <w:p w:rsidR="0051143B" w:rsidRPr="006F5BE0" w:rsidRDefault="0051143B" w:rsidP="00B21CA6">
      <w:pPr>
        <w:pStyle w:val="1"/>
        <w:numPr>
          <w:ilvl w:val="0"/>
          <w:numId w:val="39"/>
        </w:numPr>
        <w:spacing w:after="0" w:line="360" w:lineRule="auto"/>
        <w:ind w:left="851" w:hanging="425"/>
        <w:jc w:val="both"/>
        <w:rPr>
          <w:rFonts w:ascii="Times New Roman" w:hAnsi="Times New Roman"/>
          <w:sz w:val="28"/>
          <w:szCs w:val="28"/>
        </w:rPr>
      </w:pPr>
      <w:r w:rsidRPr="006F5BE0">
        <w:rPr>
          <w:rFonts w:ascii="Times New Roman" w:hAnsi="Times New Roman"/>
          <w:sz w:val="28"/>
          <w:szCs w:val="28"/>
        </w:rPr>
        <w:t>Ошибки при оценке сохранности и проверке наличия основных средств;</w:t>
      </w:r>
    </w:p>
    <w:p w:rsidR="0051143B" w:rsidRPr="006F5BE0" w:rsidRDefault="0051143B" w:rsidP="00B21CA6">
      <w:pPr>
        <w:pStyle w:val="1"/>
        <w:numPr>
          <w:ilvl w:val="0"/>
          <w:numId w:val="39"/>
        </w:numPr>
        <w:spacing w:after="0" w:line="360" w:lineRule="auto"/>
        <w:ind w:left="851" w:hanging="425"/>
        <w:jc w:val="both"/>
        <w:rPr>
          <w:rFonts w:ascii="Times New Roman" w:hAnsi="Times New Roman"/>
          <w:sz w:val="28"/>
          <w:szCs w:val="28"/>
        </w:rPr>
      </w:pPr>
      <w:r w:rsidRPr="006F5BE0">
        <w:rPr>
          <w:rFonts w:ascii="Times New Roman" w:hAnsi="Times New Roman"/>
          <w:sz w:val="28"/>
          <w:szCs w:val="28"/>
        </w:rPr>
        <w:t>Ошибки при формировании первоначальной стоимости основных средств;</w:t>
      </w:r>
    </w:p>
    <w:p w:rsidR="0051143B" w:rsidRDefault="0051143B" w:rsidP="00B21CA6">
      <w:pPr>
        <w:pStyle w:val="1"/>
        <w:numPr>
          <w:ilvl w:val="0"/>
          <w:numId w:val="39"/>
        </w:numPr>
        <w:spacing w:after="0" w:line="360" w:lineRule="auto"/>
        <w:ind w:left="851" w:hanging="425"/>
        <w:jc w:val="both"/>
        <w:rPr>
          <w:rFonts w:ascii="Times New Roman" w:hAnsi="Times New Roman"/>
          <w:sz w:val="28"/>
          <w:szCs w:val="28"/>
        </w:rPr>
      </w:pPr>
      <w:r w:rsidRPr="006F5BE0">
        <w:rPr>
          <w:rFonts w:ascii="Times New Roman" w:hAnsi="Times New Roman"/>
          <w:sz w:val="28"/>
          <w:szCs w:val="28"/>
        </w:rPr>
        <w:t>Ошибки документального оформления поступления и учета основных средств.</w:t>
      </w:r>
    </w:p>
    <w:p w:rsidR="0051143B" w:rsidRDefault="0051143B" w:rsidP="00DF13A8">
      <w:pPr>
        <w:spacing w:after="0" w:line="360" w:lineRule="auto"/>
        <w:ind w:firstLine="342"/>
        <w:jc w:val="both"/>
        <w:rPr>
          <w:rFonts w:ascii="Times New Roman" w:hAnsi="Times New Roman"/>
          <w:sz w:val="28"/>
          <w:szCs w:val="28"/>
        </w:rPr>
      </w:pPr>
      <w:r w:rsidRPr="000655F1">
        <w:rPr>
          <w:rFonts w:ascii="Times New Roman" w:hAnsi="Times New Roman"/>
          <w:i/>
          <w:sz w:val="28"/>
          <w:szCs w:val="28"/>
        </w:rPr>
        <w:t>Ошибки соблюдения условий для отнесения имущества к основным средствам.</w:t>
      </w:r>
      <w:r>
        <w:rPr>
          <w:rFonts w:ascii="Times New Roman" w:hAnsi="Times New Roman"/>
          <w:sz w:val="28"/>
          <w:szCs w:val="28"/>
        </w:rPr>
        <w:t xml:space="preserve"> Организацией могут быть допущены ошибки при определении имущества к группе основных средств. Возможно два варианта упущения: основное средство не отнесено к таковым, в составе основных средств отражено имущество, основным средством не являющееся. Например, на 01 счете организация может учитывать материальные ценности, которые не отвечают условиям, содержащимся в ПБУ 6/01, на основании которых приобретенный актив можно считать основным средством. Ошибочно учитывать в составе основных средств имущество со сроком полезного использования меньше 12 месяцев или актив, предназначенный для дальнейшей перепродажи.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данном случае организации следует ознакомиться с действующим законодательством, а также внутренними регламентами, например, учетной политикой в части определения понятия основных средств и их классификации. Также следует изучить уставные документы, в которых четко прописана основная деятельность предприятия. Если реализация имущества относится к основному виду деятельности, то учет такого имущества в составе основных средств неправомерно.</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ходе проведения аудита поступления основных средств в организации ООО «Орризон Рус» были выявлены следующие ошибки и предложены решения их устранения (Таблица 9):</w:t>
      </w:r>
    </w:p>
    <w:p w:rsidR="0051143B" w:rsidRDefault="0051143B" w:rsidP="00DF13A8">
      <w:pPr>
        <w:spacing w:after="0" w:line="360" w:lineRule="auto"/>
        <w:ind w:firstLine="342"/>
        <w:jc w:val="right"/>
        <w:rPr>
          <w:rFonts w:ascii="Times New Roman" w:hAnsi="Times New Roman"/>
          <w:sz w:val="28"/>
          <w:szCs w:val="28"/>
        </w:rPr>
      </w:pPr>
      <w:r>
        <w:rPr>
          <w:rFonts w:ascii="Times New Roman" w:hAnsi="Times New Roman"/>
          <w:sz w:val="28"/>
          <w:szCs w:val="28"/>
        </w:rPr>
        <w:t>Таблица 9.</w:t>
      </w:r>
    </w:p>
    <w:p w:rsidR="0051143B" w:rsidRDefault="0051143B" w:rsidP="00DF13A8">
      <w:pPr>
        <w:spacing w:after="0" w:line="360" w:lineRule="auto"/>
        <w:ind w:firstLine="342"/>
        <w:jc w:val="center"/>
        <w:rPr>
          <w:rFonts w:ascii="Times New Roman" w:hAnsi="Times New Roman"/>
          <w:sz w:val="28"/>
          <w:szCs w:val="28"/>
        </w:rPr>
      </w:pPr>
      <w:r>
        <w:rPr>
          <w:rFonts w:ascii="Times New Roman" w:hAnsi="Times New Roman"/>
          <w:sz w:val="28"/>
          <w:szCs w:val="28"/>
        </w:rPr>
        <w:t xml:space="preserve">Ошибки </w:t>
      </w:r>
      <w:r w:rsidRPr="00656300">
        <w:rPr>
          <w:rFonts w:ascii="Times New Roman" w:hAnsi="Times New Roman"/>
          <w:sz w:val="28"/>
          <w:szCs w:val="28"/>
        </w:rPr>
        <w:t>соблюдения условий для отнесения имущества к основным средствам</w:t>
      </w:r>
      <w:r>
        <w:rPr>
          <w:rFonts w:ascii="Times New Roman" w:hAnsi="Times New Roman"/>
          <w:sz w:val="28"/>
          <w:szCs w:val="28"/>
        </w:rPr>
        <w:t xml:space="preserve"> в ООО «Орризон Рус»</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682"/>
        <w:gridCol w:w="2547"/>
        <w:gridCol w:w="3782"/>
      </w:tblGrid>
      <w:tr w:rsidR="0051143B" w:rsidRPr="008B4BD6" w:rsidTr="008B4BD6">
        <w:tc>
          <w:tcPr>
            <w:tcW w:w="540" w:type="dxa"/>
            <w:vAlign w:val="center"/>
          </w:tcPr>
          <w:p w:rsidR="0051143B" w:rsidRPr="008B4BD6" w:rsidRDefault="0051143B" w:rsidP="008B4BD6">
            <w:pPr>
              <w:spacing w:after="0" w:line="240" w:lineRule="auto"/>
              <w:jc w:val="center"/>
              <w:rPr>
                <w:rFonts w:ascii="Times New Roman" w:hAnsi="Times New Roman"/>
                <w:b/>
                <w:sz w:val="24"/>
                <w:szCs w:val="24"/>
              </w:rPr>
            </w:pPr>
            <w:r w:rsidRPr="008B4BD6">
              <w:rPr>
                <w:rFonts w:ascii="Times New Roman" w:hAnsi="Times New Roman"/>
                <w:b/>
                <w:sz w:val="24"/>
                <w:szCs w:val="24"/>
              </w:rPr>
              <w:t>№ п/п</w:t>
            </w:r>
          </w:p>
        </w:tc>
        <w:tc>
          <w:tcPr>
            <w:tcW w:w="2687" w:type="dxa"/>
            <w:vAlign w:val="center"/>
          </w:tcPr>
          <w:p w:rsidR="0051143B" w:rsidRPr="008B4BD6" w:rsidRDefault="0051143B" w:rsidP="008B4BD6">
            <w:pPr>
              <w:spacing w:after="0" w:line="240" w:lineRule="auto"/>
              <w:jc w:val="center"/>
              <w:rPr>
                <w:rFonts w:ascii="Times New Roman" w:hAnsi="Times New Roman"/>
                <w:b/>
                <w:sz w:val="24"/>
                <w:szCs w:val="24"/>
              </w:rPr>
            </w:pPr>
            <w:r w:rsidRPr="008B4BD6">
              <w:rPr>
                <w:rFonts w:ascii="Times New Roman" w:hAnsi="Times New Roman"/>
                <w:b/>
                <w:sz w:val="24"/>
                <w:szCs w:val="24"/>
              </w:rPr>
              <w:t>Суть замечания</w:t>
            </w:r>
          </w:p>
        </w:tc>
        <w:tc>
          <w:tcPr>
            <w:tcW w:w="2551" w:type="dxa"/>
            <w:vAlign w:val="center"/>
          </w:tcPr>
          <w:p w:rsidR="0051143B" w:rsidRPr="008B4BD6" w:rsidRDefault="0051143B" w:rsidP="008B4BD6">
            <w:pPr>
              <w:spacing w:after="0" w:line="240" w:lineRule="auto"/>
              <w:jc w:val="center"/>
              <w:rPr>
                <w:rFonts w:ascii="Times New Roman" w:hAnsi="Times New Roman"/>
                <w:b/>
                <w:sz w:val="24"/>
                <w:szCs w:val="24"/>
              </w:rPr>
            </w:pPr>
            <w:r w:rsidRPr="008B4BD6">
              <w:rPr>
                <w:rFonts w:ascii="Times New Roman" w:hAnsi="Times New Roman"/>
                <w:b/>
                <w:sz w:val="24"/>
                <w:szCs w:val="24"/>
              </w:rPr>
              <w:t>Описание рисков</w:t>
            </w:r>
          </w:p>
        </w:tc>
        <w:tc>
          <w:tcPr>
            <w:tcW w:w="3793" w:type="dxa"/>
            <w:vAlign w:val="center"/>
          </w:tcPr>
          <w:p w:rsidR="0051143B" w:rsidRPr="008B4BD6" w:rsidRDefault="0051143B" w:rsidP="008B4BD6">
            <w:pPr>
              <w:spacing w:after="0" w:line="240" w:lineRule="auto"/>
              <w:jc w:val="center"/>
              <w:rPr>
                <w:rFonts w:ascii="Times New Roman" w:hAnsi="Times New Roman"/>
                <w:b/>
                <w:sz w:val="24"/>
                <w:szCs w:val="24"/>
              </w:rPr>
            </w:pPr>
            <w:r w:rsidRPr="008B4BD6">
              <w:rPr>
                <w:rFonts w:ascii="Times New Roman" w:hAnsi="Times New Roman"/>
                <w:b/>
                <w:sz w:val="24"/>
                <w:szCs w:val="24"/>
              </w:rPr>
              <w:t>Рекомендации</w:t>
            </w:r>
          </w:p>
        </w:tc>
      </w:tr>
      <w:tr w:rsidR="0051143B" w:rsidRPr="008B4BD6" w:rsidTr="008B4BD6">
        <w:tc>
          <w:tcPr>
            <w:tcW w:w="540"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1.</w:t>
            </w:r>
          </w:p>
        </w:tc>
        <w:tc>
          <w:tcPr>
            <w:tcW w:w="2687"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Телефонные аппараты, приобретенные вместе с оборудованием для АТС, учтены в составе материально-производственных запасов.</w:t>
            </w:r>
          </w:p>
        </w:tc>
        <w:tc>
          <w:tcPr>
            <w:tcW w:w="2551"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Несущественные риски по налогу на прибыль и налогу на имущество.</w:t>
            </w:r>
          </w:p>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Вероятность рисков низкая.</w:t>
            </w:r>
          </w:p>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Риски устранимы.</w:t>
            </w:r>
          </w:p>
        </w:tc>
        <w:tc>
          <w:tcPr>
            <w:tcW w:w="3793"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В связи с несущественностью рисков рекомендуем Организации самостоятельно оценить трудозатраты по внесению исправлений в учет и решить вопрос об их целесообразности.</w:t>
            </w:r>
          </w:p>
        </w:tc>
      </w:tr>
      <w:tr w:rsidR="0051143B" w:rsidRPr="008B4BD6" w:rsidTr="008B4BD6">
        <w:tc>
          <w:tcPr>
            <w:tcW w:w="540"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2.</w:t>
            </w:r>
          </w:p>
        </w:tc>
        <w:tc>
          <w:tcPr>
            <w:tcW w:w="2687"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Приобретение объектов стоимостью менее 20000 руб. за единицу отражалось Организацией с применением счета 08 «Вложения во внеоборотные активы».</w:t>
            </w:r>
          </w:p>
        </w:tc>
        <w:tc>
          <w:tcPr>
            <w:tcW w:w="2551"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Нарушена действующая методология бухгалтерского учета. Риски отсутствуют.</w:t>
            </w:r>
          </w:p>
        </w:tc>
        <w:tc>
          <w:tcPr>
            <w:tcW w:w="3793"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Рекомендуем Организации отражать поступление объектов стоимостью менее 20000 руб. за единицу напрямую по дебету счета 10 «Материалы» без применения счета 08 «Вложения по внеоборотные активы».</w:t>
            </w:r>
          </w:p>
        </w:tc>
      </w:tr>
    </w:tbl>
    <w:p w:rsidR="0051143B" w:rsidRDefault="0051143B" w:rsidP="00DF13A8">
      <w:pPr>
        <w:autoSpaceDE w:val="0"/>
        <w:autoSpaceDN w:val="0"/>
        <w:adjustRightInd w:val="0"/>
        <w:ind w:left="1418" w:firstLine="567"/>
        <w:outlineLvl w:val="3"/>
        <w:rPr>
          <w:bCs/>
          <w:szCs w:val="24"/>
        </w:rPr>
      </w:pPr>
    </w:p>
    <w:p w:rsidR="0051143B" w:rsidRPr="00CB1F44" w:rsidRDefault="0051143B" w:rsidP="00DF13A8">
      <w:pPr>
        <w:spacing w:after="0" w:line="360" w:lineRule="auto"/>
        <w:ind w:firstLine="342"/>
        <w:jc w:val="both"/>
        <w:rPr>
          <w:rFonts w:ascii="Times New Roman" w:hAnsi="Times New Roman"/>
          <w:sz w:val="28"/>
          <w:szCs w:val="28"/>
        </w:rPr>
      </w:pPr>
      <w:r w:rsidRPr="00CB1F44">
        <w:rPr>
          <w:rFonts w:ascii="Times New Roman" w:hAnsi="Times New Roman"/>
          <w:sz w:val="28"/>
          <w:szCs w:val="28"/>
        </w:rPr>
        <w:t>08.10.2009 организацией ООО «Орризон Рус» приобретено оборудование  у ООО «Телви» для комплектации АТС. В результате был скомплектован  и принят  к учету в составе основных средств коммуникационный серверный шкаф стоимостью 126965 руб., телефонные аппараты в количестве 27 шт. на сумму 29794 руб. приняты к учету в составе материально-производственных запасов.</w:t>
      </w:r>
      <w:r>
        <w:rPr>
          <w:rFonts w:ascii="Times New Roman" w:hAnsi="Times New Roman"/>
          <w:sz w:val="28"/>
          <w:szCs w:val="28"/>
        </w:rPr>
        <w:t xml:space="preserve"> </w:t>
      </w:r>
      <w:r w:rsidRPr="00CB1F44">
        <w:rPr>
          <w:rFonts w:ascii="Times New Roman" w:hAnsi="Times New Roman"/>
          <w:sz w:val="28"/>
          <w:szCs w:val="28"/>
        </w:rPr>
        <w:t>Согласно официальной точке зрения телефонные аппараты, смонтированные в мини-АТС, подлежат учету в составе телефонной станции. Так, в Письме УФНС России по г. Москве от 23.05.2006 N 20-12/45303@ "Об учете для целей налогообложения прибыли цифровой телефонной станции и цифровых телефонных аппаратов» разъясняется следующее: при учете затрат на приобретение цифровой телефонной станции и цифровых телефонов к ней налогоплательщику следует принимать во внимание, что согласно Общероссийскому классификатору основных фондов (ОК 013-94) (утв. Постановлением Госкомстата России от 26.12.94 N 359) к материальным основным фондам (основным средствам), в частности, относятся оборудование и аппаратура связи (код 14 3200000). Поэтому телефонная станция (стоимостью более 20 000 руб.) и телефоны к ней могут признаваться комплексом конструктивно сочлененных предметов и учитываться как единый объект основных средств. В то же время,  согласно Постановлению Правительства РФ № 1 от 01.01.2002 «О классификации основных средств, включаемых в амортизационные группы» (в редакции, действовавшей в 2009 году) станции телефонные автоматические и полуавтоматические относятся по коду 143222101 к 6 группе, а телефонные аппараты относятся по коду 143222130 к группе 4. В связи с чем, по мнению аудиторов, отдельные принадлежности мини-АТС могут рассматриваться как самостоятельные объекты основных средств (а в случае  стоимости  менее 20000 руб. за единицу – в составе материально-производственных запасов). Данная точка зрения подтверждается судебной практикой (Постановления ФАС Поволжского округа от 21.06.2007 N А55-18225/2006-32, ФАС Северо-Западного округа от 22.02.2007 N А05-7835/2006-9).</w:t>
      </w:r>
    </w:p>
    <w:p w:rsidR="0051143B" w:rsidRPr="00CB1F44" w:rsidRDefault="0051143B" w:rsidP="00DF13A8">
      <w:pPr>
        <w:spacing w:after="0" w:line="360" w:lineRule="auto"/>
        <w:ind w:firstLine="342"/>
        <w:jc w:val="both"/>
        <w:rPr>
          <w:rFonts w:ascii="Times New Roman" w:hAnsi="Times New Roman"/>
          <w:sz w:val="28"/>
          <w:szCs w:val="28"/>
        </w:rPr>
      </w:pPr>
      <w:r w:rsidRPr="00CB1F44">
        <w:rPr>
          <w:rFonts w:ascii="Times New Roman" w:hAnsi="Times New Roman"/>
          <w:sz w:val="28"/>
          <w:szCs w:val="28"/>
        </w:rPr>
        <w:t xml:space="preserve">Согласно Плану счетов бухгалтерского учета финансово-хозяйственной деятельности организаций и Инструкции по его применению, утвержденным Приказом от 31.10.2000 № 94н счет 08 «Вложения по внеоборотные активы», предназначен для обобщения информации о затратах организации в объекты, которые впоследствии будут приняты к бухгалтерскому учету в качестве основных средств. Объекты стоимостью менее 20000 руб. не отвечают критериям, установленным Положением по бухгалтерскому учету «Учет основных средств» ПБУ 6/01, утвержденным Приказом Минфина РФ от 30.03.2001 № 26н, для отнесения их в состав основных средств и подлежат учету в составе материально производственных запасов. </w:t>
      </w:r>
    </w:p>
    <w:p w:rsidR="0051143B" w:rsidRDefault="0051143B" w:rsidP="00DF13A8">
      <w:pPr>
        <w:spacing w:after="0" w:line="360" w:lineRule="auto"/>
        <w:ind w:firstLine="342"/>
        <w:jc w:val="both"/>
        <w:rPr>
          <w:rFonts w:ascii="Times New Roman" w:hAnsi="Times New Roman"/>
          <w:sz w:val="28"/>
          <w:szCs w:val="28"/>
        </w:rPr>
      </w:pPr>
      <w:r w:rsidRPr="000655F1">
        <w:rPr>
          <w:rFonts w:ascii="Times New Roman" w:hAnsi="Times New Roman"/>
          <w:i/>
          <w:sz w:val="28"/>
          <w:szCs w:val="28"/>
        </w:rPr>
        <w:t xml:space="preserve">Ошибки </w:t>
      </w:r>
      <w:bookmarkStart w:id="0" w:name="OLE_LINK1"/>
      <w:bookmarkStart w:id="1" w:name="OLE_LINK2"/>
      <w:r w:rsidRPr="000655F1">
        <w:rPr>
          <w:rFonts w:ascii="Times New Roman" w:hAnsi="Times New Roman"/>
          <w:i/>
          <w:sz w:val="28"/>
          <w:szCs w:val="28"/>
        </w:rPr>
        <w:t>при оценке сохранности и проверке наличия основных средств</w:t>
      </w:r>
      <w:bookmarkEnd w:id="0"/>
      <w:bookmarkEnd w:id="1"/>
      <w:r w:rsidRPr="000655F1">
        <w:rPr>
          <w:rFonts w:ascii="Times New Roman" w:hAnsi="Times New Roman"/>
          <w:i/>
          <w:sz w:val="28"/>
          <w:szCs w:val="28"/>
        </w:rPr>
        <w:t xml:space="preserve">. </w:t>
      </w:r>
      <w:r>
        <w:rPr>
          <w:rFonts w:ascii="Times New Roman" w:hAnsi="Times New Roman"/>
          <w:sz w:val="28"/>
          <w:szCs w:val="28"/>
        </w:rPr>
        <w:t>Еще один вид ошибок связан с отражением в финансовой (бухгалтерской) отчетности объектов основных средств, которых нет в наличии. Возможен и случай, когда в отчетном периоде в ходе проведения инвентаризации были выявлены основные средства, не учитываемые на балансе организации, но данные основные средства по итогам инвентаризации так и не были отражены в учете, а, соответственно, не отражены в отчетности.</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Для избегания совершения подобных ошибок организации рекомендуется не реже одного раза в год проводить инвентаризацию основных средств в присутствии комиссии и материально ответственного лица. Все итоги инвентаризации должны быть отражены в инвентаризационной описи ИНВ-1 по итогам которой в бухгалтерском и налоговом учете делаются соответствующие проводки и корректировки.</w:t>
      </w:r>
    </w:p>
    <w:p w:rsidR="0051143B" w:rsidRDefault="0051143B" w:rsidP="000176D8">
      <w:pPr>
        <w:spacing w:after="0" w:line="360" w:lineRule="auto"/>
        <w:ind w:firstLine="342"/>
        <w:jc w:val="both"/>
        <w:rPr>
          <w:rFonts w:ascii="Times New Roman" w:hAnsi="Times New Roman"/>
          <w:sz w:val="28"/>
          <w:szCs w:val="28"/>
        </w:rPr>
      </w:pPr>
      <w:r>
        <w:rPr>
          <w:rFonts w:ascii="Times New Roman" w:hAnsi="Times New Roman"/>
          <w:sz w:val="28"/>
          <w:szCs w:val="28"/>
        </w:rPr>
        <w:t>При проведении аудита поступления основных средств в организации ООО «Орризон Рус» была выявлена ошибка по разделу проверки наличия и сохранности объектов основных средств, представленная в таблице 10.</w:t>
      </w:r>
      <w:r w:rsidRPr="000176D8">
        <w:rPr>
          <w:rFonts w:ascii="Times New Roman" w:hAnsi="Times New Roman"/>
          <w:sz w:val="28"/>
          <w:szCs w:val="28"/>
        </w:rPr>
        <w:t xml:space="preserve"> </w:t>
      </w:r>
      <w:r>
        <w:rPr>
          <w:rFonts w:ascii="Times New Roman" w:hAnsi="Times New Roman"/>
          <w:sz w:val="28"/>
          <w:szCs w:val="28"/>
        </w:rPr>
        <w:t xml:space="preserve">Согласно условиям договора купли-продажи ледогенератора с ООО «Бетта», переход права собственности на основное средство переходит ООО «Орризон Рус» в момент погашения кредиторской задолженности за поставленный объект. В проверяемом периоде поставщику не было полностью оплачена стоимость поступившего объекта основного средства, но данное имущество приказом руководства Организации было введено в эксплуатацию. Таким образом, в бухгалтерском балансе статья 120 «Основные средства» завышена на сумму остаточной стоимости основного средства, а именно, на 72500 руб. Организации </w:t>
      </w:r>
      <w:r w:rsidRPr="00BB5BC9">
        <w:rPr>
          <w:rFonts w:ascii="Times New Roman" w:hAnsi="Times New Roman"/>
          <w:sz w:val="28"/>
          <w:szCs w:val="28"/>
        </w:rPr>
        <w:t>О</w:t>
      </w:r>
      <w:r>
        <w:rPr>
          <w:rFonts w:ascii="Times New Roman" w:hAnsi="Times New Roman"/>
          <w:sz w:val="28"/>
          <w:szCs w:val="28"/>
        </w:rPr>
        <w:t>ОО «Орризон Рус» необходимо внести исправления в текущем периоде и отразить эти исправления в бухгалтерской и налоговой отчетности.</w:t>
      </w:r>
    </w:p>
    <w:p w:rsidR="0051143B" w:rsidRDefault="0051143B" w:rsidP="00DF13A8">
      <w:pPr>
        <w:spacing w:after="0" w:line="360" w:lineRule="auto"/>
        <w:ind w:firstLine="342"/>
        <w:jc w:val="right"/>
        <w:rPr>
          <w:rFonts w:ascii="Times New Roman" w:hAnsi="Times New Roman"/>
          <w:sz w:val="28"/>
          <w:szCs w:val="28"/>
        </w:rPr>
      </w:pPr>
      <w:r>
        <w:rPr>
          <w:rFonts w:ascii="Times New Roman" w:hAnsi="Times New Roman"/>
          <w:sz w:val="28"/>
          <w:szCs w:val="28"/>
        </w:rPr>
        <w:t>Таблица 10.</w:t>
      </w:r>
    </w:p>
    <w:p w:rsidR="0051143B" w:rsidRPr="000655F1" w:rsidRDefault="0051143B" w:rsidP="00DF13A8">
      <w:pPr>
        <w:spacing w:after="0" w:line="360" w:lineRule="auto"/>
        <w:ind w:firstLine="342"/>
        <w:jc w:val="center"/>
        <w:rPr>
          <w:rFonts w:ascii="Times New Roman" w:hAnsi="Times New Roman"/>
          <w:sz w:val="28"/>
          <w:szCs w:val="28"/>
        </w:rPr>
      </w:pPr>
      <w:r w:rsidRPr="000655F1">
        <w:rPr>
          <w:rFonts w:ascii="Times New Roman" w:hAnsi="Times New Roman"/>
          <w:sz w:val="28"/>
          <w:szCs w:val="28"/>
        </w:rPr>
        <w:t>Ошибки при оценке сохранности и проверке наличия основных средств в ООО «Орризон Рус»</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667"/>
        <w:gridCol w:w="3827"/>
        <w:gridCol w:w="1985"/>
      </w:tblGrid>
      <w:tr w:rsidR="0051143B" w:rsidRPr="008B4BD6" w:rsidTr="008B4BD6">
        <w:tc>
          <w:tcPr>
            <w:tcW w:w="560" w:type="dxa"/>
            <w:vAlign w:val="center"/>
          </w:tcPr>
          <w:p w:rsidR="0051143B" w:rsidRPr="008B4BD6" w:rsidRDefault="0051143B" w:rsidP="008B4BD6">
            <w:pPr>
              <w:spacing w:after="0" w:line="240" w:lineRule="auto"/>
              <w:jc w:val="center"/>
              <w:rPr>
                <w:rFonts w:ascii="Times New Roman" w:hAnsi="Times New Roman"/>
                <w:b/>
                <w:sz w:val="24"/>
                <w:szCs w:val="24"/>
              </w:rPr>
            </w:pPr>
            <w:r w:rsidRPr="008B4BD6">
              <w:rPr>
                <w:rFonts w:ascii="Times New Roman" w:hAnsi="Times New Roman"/>
                <w:b/>
                <w:sz w:val="24"/>
                <w:szCs w:val="24"/>
              </w:rPr>
              <w:t>№ п/п</w:t>
            </w:r>
          </w:p>
        </w:tc>
        <w:tc>
          <w:tcPr>
            <w:tcW w:w="2667" w:type="dxa"/>
            <w:vAlign w:val="center"/>
          </w:tcPr>
          <w:p w:rsidR="0051143B" w:rsidRPr="008B4BD6" w:rsidRDefault="0051143B" w:rsidP="008B4BD6">
            <w:pPr>
              <w:spacing w:after="0" w:line="240" w:lineRule="auto"/>
              <w:jc w:val="center"/>
              <w:rPr>
                <w:rFonts w:ascii="Times New Roman" w:hAnsi="Times New Roman"/>
                <w:b/>
                <w:sz w:val="24"/>
                <w:szCs w:val="24"/>
              </w:rPr>
            </w:pPr>
            <w:r w:rsidRPr="008B4BD6">
              <w:rPr>
                <w:rFonts w:ascii="Times New Roman" w:hAnsi="Times New Roman"/>
                <w:b/>
                <w:sz w:val="24"/>
                <w:szCs w:val="24"/>
              </w:rPr>
              <w:t>Суть замечания</w:t>
            </w:r>
          </w:p>
        </w:tc>
        <w:tc>
          <w:tcPr>
            <w:tcW w:w="3827" w:type="dxa"/>
            <w:vAlign w:val="center"/>
          </w:tcPr>
          <w:p w:rsidR="0051143B" w:rsidRPr="008B4BD6" w:rsidRDefault="0051143B" w:rsidP="008B4BD6">
            <w:pPr>
              <w:spacing w:after="0" w:line="240" w:lineRule="auto"/>
              <w:jc w:val="center"/>
              <w:rPr>
                <w:rFonts w:ascii="Times New Roman" w:hAnsi="Times New Roman"/>
                <w:b/>
                <w:sz w:val="24"/>
                <w:szCs w:val="24"/>
              </w:rPr>
            </w:pPr>
            <w:r w:rsidRPr="008B4BD6">
              <w:rPr>
                <w:rFonts w:ascii="Times New Roman" w:hAnsi="Times New Roman"/>
                <w:b/>
                <w:sz w:val="24"/>
                <w:szCs w:val="24"/>
              </w:rPr>
              <w:t>Описание рисков</w:t>
            </w:r>
          </w:p>
        </w:tc>
        <w:tc>
          <w:tcPr>
            <w:tcW w:w="1985" w:type="dxa"/>
            <w:vAlign w:val="center"/>
          </w:tcPr>
          <w:p w:rsidR="0051143B" w:rsidRPr="008B4BD6" w:rsidRDefault="0051143B" w:rsidP="008B4BD6">
            <w:pPr>
              <w:spacing w:after="0" w:line="240" w:lineRule="auto"/>
              <w:jc w:val="center"/>
              <w:rPr>
                <w:rFonts w:ascii="Times New Roman" w:hAnsi="Times New Roman"/>
                <w:b/>
                <w:sz w:val="24"/>
                <w:szCs w:val="24"/>
              </w:rPr>
            </w:pPr>
            <w:r w:rsidRPr="008B4BD6">
              <w:rPr>
                <w:rFonts w:ascii="Times New Roman" w:hAnsi="Times New Roman"/>
                <w:b/>
                <w:sz w:val="24"/>
                <w:szCs w:val="24"/>
              </w:rPr>
              <w:t>Рекомендации</w:t>
            </w:r>
          </w:p>
        </w:tc>
      </w:tr>
      <w:tr w:rsidR="0051143B" w:rsidRPr="008B4BD6" w:rsidTr="008B4BD6">
        <w:tc>
          <w:tcPr>
            <w:tcW w:w="560"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1.</w:t>
            </w:r>
          </w:p>
        </w:tc>
        <w:tc>
          <w:tcPr>
            <w:tcW w:w="2667"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В составе основных средств Организации числится ледогенератор, право собственности на который согласно условиям договора не перешло к аудируемому лицу.</w:t>
            </w:r>
          </w:p>
        </w:tc>
        <w:tc>
          <w:tcPr>
            <w:tcW w:w="3827"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Риск искажения бухгалтерской отчетности в сумме 75,1 тыс. руб.</w:t>
            </w:r>
          </w:p>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Риски по налогу на прибыль в сумме 2,6 тыс. руб. из-за завышения сумм амортизации.</w:t>
            </w:r>
          </w:p>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Вероятность рисков высокая.</w:t>
            </w:r>
          </w:p>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Риски устранимы.</w:t>
            </w:r>
          </w:p>
        </w:tc>
        <w:tc>
          <w:tcPr>
            <w:tcW w:w="1985"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Рекомендуем Организации внести необходимые исправления в учет и отчетность.</w:t>
            </w:r>
          </w:p>
        </w:tc>
      </w:tr>
    </w:tbl>
    <w:p w:rsidR="0051143B" w:rsidRDefault="0051143B" w:rsidP="00DF13A8">
      <w:pPr>
        <w:autoSpaceDE w:val="0"/>
        <w:autoSpaceDN w:val="0"/>
        <w:adjustRightInd w:val="0"/>
        <w:ind w:left="1418" w:firstLine="567"/>
        <w:outlineLvl w:val="3"/>
        <w:rPr>
          <w:bCs/>
          <w:szCs w:val="24"/>
        </w:rPr>
      </w:pPr>
    </w:p>
    <w:p w:rsidR="0051143B" w:rsidRDefault="0051143B" w:rsidP="00DF13A8">
      <w:pPr>
        <w:spacing w:after="0" w:line="360" w:lineRule="auto"/>
        <w:ind w:firstLine="342"/>
        <w:jc w:val="both"/>
        <w:rPr>
          <w:rFonts w:ascii="Times New Roman" w:hAnsi="Times New Roman"/>
          <w:sz w:val="28"/>
          <w:szCs w:val="28"/>
        </w:rPr>
      </w:pPr>
      <w:r w:rsidRPr="008E13C4">
        <w:rPr>
          <w:rFonts w:ascii="Times New Roman" w:hAnsi="Times New Roman"/>
          <w:i/>
          <w:sz w:val="28"/>
          <w:szCs w:val="28"/>
        </w:rPr>
        <w:t>Ошибки при  формировании первоначальной стоимости основных средств.</w:t>
      </w:r>
      <w:r>
        <w:rPr>
          <w:rFonts w:ascii="Times New Roman" w:hAnsi="Times New Roman"/>
          <w:sz w:val="28"/>
          <w:szCs w:val="28"/>
        </w:rPr>
        <w:t xml:space="preserve"> Примеры таких ошибок приведены в таблице 11. </w:t>
      </w:r>
    </w:p>
    <w:p w:rsidR="0051143B" w:rsidRDefault="0051143B" w:rsidP="00DF13A8">
      <w:pPr>
        <w:spacing w:after="0" w:line="360" w:lineRule="auto"/>
        <w:ind w:firstLine="342"/>
        <w:jc w:val="right"/>
        <w:rPr>
          <w:rFonts w:ascii="Times New Roman" w:hAnsi="Times New Roman"/>
          <w:sz w:val="28"/>
          <w:szCs w:val="28"/>
        </w:rPr>
      </w:pPr>
      <w:r>
        <w:rPr>
          <w:rFonts w:ascii="Times New Roman" w:hAnsi="Times New Roman"/>
          <w:sz w:val="28"/>
          <w:szCs w:val="28"/>
        </w:rPr>
        <w:t>Таблица 11.</w:t>
      </w:r>
    </w:p>
    <w:p w:rsidR="0051143B" w:rsidRPr="0054432C" w:rsidRDefault="0051143B" w:rsidP="00DF13A8">
      <w:pPr>
        <w:spacing w:after="0" w:line="360" w:lineRule="auto"/>
        <w:ind w:firstLine="342"/>
        <w:jc w:val="center"/>
        <w:rPr>
          <w:rFonts w:ascii="Times New Roman" w:hAnsi="Times New Roman"/>
          <w:sz w:val="28"/>
          <w:szCs w:val="28"/>
        </w:rPr>
      </w:pPr>
      <w:r>
        <w:rPr>
          <w:rFonts w:ascii="Times New Roman" w:hAnsi="Times New Roman"/>
          <w:sz w:val="28"/>
          <w:szCs w:val="28"/>
        </w:rPr>
        <w:t>Типичные ошибки в расчете первоначальной стоимости объектов основных 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79"/>
        <w:gridCol w:w="4460"/>
      </w:tblGrid>
      <w:tr w:rsidR="0051143B" w:rsidRPr="008B4BD6" w:rsidTr="008B4BD6">
        <w:tc>
          <w:tcPr>
            <w:tcW w:w="4579" w:type="dxa"/>
          </w:tcPr>
          <w:p w:rsidR="0051143B" w:rsidRPr="008B4BD6" w:rsidRDefault="0051143B" w:rsidP="008B4BD6">
            <w:pPr>
              <w:spacing w:after="0" w:line="240" w:lineRule="auto"/>
              <w:jc w:val="center"/>
              <w:rPr>
                <w:rFonts w:ascii="Times New Roman" w:hAnsi="Times New Roman"/>
                <w:b/>
                <w:sz w:val="24"/>
                <w:szCs w:val="24"/>
              </w:rPr>
            </w:pPr>
            <w:r w:rsidRPr="008B4BD6">
              <w:rPr>
                <w:rFonts w:ascii="Times New Roman" w:hAnsi="Times New Roman"/>
                <w:b/>
                <w:sz w:val="24"/>
                <w:szCs w:val="24"/>
              </w:rPr>
              <w:t>Бухгалтерский учет</w:t>
            </w:r>
          </w:p>
        </w:tc>
        <w:tc>
          <w:tcPr>
            <w:tcW w:w="4460" w:type="dxa"/>
          </w:tcPr>
          <w:p w:rsidR="0051143B" w:rsidRPr="008B4BD6" w:rsidRDefault="0051143B" w:rsidP="008B4BD6">
            <w:pPr>
              <w:spacing w:after="0" w:line="240" w:lineRule="auto"/>
              <w:jc w:val="center"/>
              <w:rPr>
                <w:rFonts w:ascii="Times New Roman" w:hAnsi="Times New Roman"/>
                <w:b/>
                <w:sz w:val="24"/>
                <w:szCs w:val="24"/>
              </w:rPr>
            </w:pPr>
            <w:r w:rsidRPr="008B4BD6">
              <w:rPr>
                <w:rFonts w:ascii="Times New Roman" w:hAnsi="Times New Roman"/>
                <w:b/>
                <w:sz w:val="24"/>
                <w:szCs w:val="24"/>
              </w:rPr>
              <w:t>Налоговый учет</w:t>
            </w:r>
          </w:p>
        </w:tc>
      </w:tr>
      <w:tr w:rsidR="0051143B" w:rsidRPr="008B4BD6" w:rsidTr="008B4BD6">
        <w:tc>
          <w:tcPr>
            <w:tcW w:w="4579" w:type="dxa"/>
          </w:tcPr>
          <w:p w:rsidR="0051143B" w:rsidRPr="008B4BD6" w:rsidRDefault="0051143B" w:rsidP="000176D8">
            <w:pPr>
              <w:pStyle w:val="ConsPlusCell"/>
              <w:rPr>
                <w:rFonts w:ascii="Times New Roman" w:hAnsi="Times New Roman" w:cs="Times New Roman"/>
                <w:sz w:val="24"/>
                <w:szCs w:val="24"/>
              </w:rPr>
            </w:pPr>
            <w:r w:rsidRPr="008B4BD6">
              <w:rPr>
                <w:rFonts w:ascii="Times New Roman" w:hAnsi="Times New Roman" w:cs="Times New Roman"/>
                <w:sz w:val="24"/>
                <w:szCs w:val="24"/>
              </w:rPr>
              <w:t xml:space="preserve">Ошибки, являющиеся следствием неправильного определения единицы учета (один инвентарный объект учитывается как несколько или наоборот) </w:t>
            </w:r>
          </w:p>
        </w:tc>
        <w:tc>
          <w:tcPr>
            <w:tcW w:w="4460" w:type="dxa"/>
          </w:tcPr>
          <w:p w:rsidR="0051143B" w:rsidRPr="008B4BD6" w:rsidRDefault="0051143B" w:rsidP="000176D8">
            <w:pPr>
              <w:pStyle w:val="ConsPlusCell"/>
              <w:rPr>
                <w:rFonts w:ascii="Times New Roman" w:hAnsi="Times New Roman" w:cs="Times New Roman"/>
                <w:sz w:val="24"/>
                <w:szCs w:val="24"/>
              </w:rPr>
            </w:pPr>
            <w:r w:rsidRPr="008B4BD6">
              <w:rPr>
                <w:rFonts w:ascii="Times New Roman" w:hAnsi="Times New Roman" w:cs="Times New Roman"/>
                <w:sz w:val="24"/>
                <w:szCs w:val="24"/>
              </w:rPr>
              <w:t xml:space="preserve">Затраты, непосредственно связанные с приобретением или созданием ОС, не включены в первоначальную стоимость. </w:t>
            </w:r>
          </w:p>
        </w:tc>
      </w:tr>
      <w:tr w:rsidR="0051143B" w:rsidRPr="008B4BD6" w:rsidTr="008B4BD6">
        <w:tc>
          <w:tcPr>
            <w:tcW w:w="4579" w:type="dxa"/>
          </w:tcPr>
          <w:p w:rsidR="0051143B" w:rsidRPr="008B4BD6" w:rsidRDefault="0051143B" w:rsidP="000176D8">
            <w:pPr>
              <w:pStyle w:val="ConsPlusCell"/>
              <w:rPr>
                <w:rFonts w:ascii="Times New Roman" w:hAnsi="Times New Roman" w:cs="Times New Roman"/>
                <w:sz w:val="24"/>
                <w:szCs w:val="24"/>
              </w:rPr>
            </w:pPr>
            <w:r w:rsidRPr="008B4BD6">
              <w:rPr>
                <w:rFonts w:ascii="Times New Roman" w:hAnsi="Times New Roman" w:cs="Times New Roman"/>
                <w:sz w:val="24"/>
                <w:szCs w:val="24"/>
              </w:rPr>
              <w:t xml:space="preserve">Затраты, непосредственно связанные с приобретением или изготовлением ОС (в том числе полученных в качестве вклада в уставной капитал, по договору дарения или по договорам, предусматривающим исполнение обязательств неденежными средствами), не включены в их первоначальную стоимость </w:t>
            </w:r>
          </w:p>
        </w:tc>
        <w:tc>
          <w:tcPr>
            <w:tcW w:w="4460" w:type="dxa"/>
          </w:tcPr>
          <w:p w:rsidR="0051143B" w:rsidRPr="008B4BD6" w:rsidRDefault="0051143B" w:rsidP="000176D8">
            <w:pPr>
              <w:pStyle w:val="ConsPlusCell"/>
              <w:rPr>
                <w:rFonts w:ascii="Times New Roman" w:hAnsi="Times New Roman" w:cs="Times New Roman"/>
                <w:sz w:val="24"/>
                <w:szCs w:val="24"/>
              </w:rPr>
            </w:pPr>
            <w:r w:rsidRPr="008B4BD6">
              <w:rPr>
                <w:rFonts w:ascii="Times New Roman" w:hAnsi="Times New Roman" w:cs="Times New Roman"/>
                <w:sz w:val="24"/>
                <w:szCs w:val="24"/>
              </w:rPr>
              <w:t>Первоначальная стоимость объекта ОС завышена на сумму прочих или внереализационных расходов, не учитываемых при налогообложении прибыли</w:t>
            </w:r>
          </w:p>
        </w:tc>
      </w:tr>
    </w:tbl>
    <w:p w:rsidR="0051143B" w:rsidRDefault="0051143B" w:rsidP="000176D8">
      <w:pPr>
        <w:spacing w:after="0" w:line="360" w:lineRule="auto"/>
        <w:ind w:firstLine="342"/>
        <w:jc w:val="right"/>
        <w:rPr>
          <w:rFonts w:ascii="Times New Roman" w:hAnsi="Times New Roman"/>
          <w:sz w:val="28"/>
          <w:szCs w:val="28"/>
        </w:rPr>
      </w:pPr>
      <w:r>
        <w:rPr>
          <w:rFonts w:ascii="Times New Roman" w:hAnsi="Times New Roman"/>
          <w:sz w:val="28"/>
          <w:szCs w:val="28"/>
        </w:rPr>
        <w:t>Продолжение таблицы 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79"/>
        <w:gridCol w:w="4460"/>
      </w:tblGrid>
      <w:tr w:rsidR="0051143B" w:rsidRPr="008B4BD6" w:rsidTr="008B4BD6">
        <w:tc>
          <w:tcPr>
            <w:tcW w:w="4579" w:type="dxa"/>
          </w:tcPr>
          <w:p w:rsidR="0051143B" w:rsidRPr="008B4BD6" w:rsidRDefault="0051143B" w:rsidP="008B4BD6">
            <w:pPr>
              <w:spacing w:after="0" w:line="240" w:lineRule="auto"/>
              <w:jc w:val="center"/>
              <w:rPr>
                <w:rFonts w:ascii="Times New Roman" w:hAnsi="Times New Roman"/>
                <w:b/>
                <w:sz w:val="24"/>
                <w:szCs w:val="24"/>
              </w:rPr>
            </w:pPr>
            <w:r w:rsidRPr="008B4BD6">
              <w:rPr>
                <w:rFonts w:ascii="Times New Roman" w:hAnsi="Times New Roman"/>
                <w:b/>
                <w:sz w:val="24"/>
                <w:szCs w:val="24"/>
              </w:rPr>
              <w:t>Бухгалтерский учет</w:t>
            </w:r>
          </w:p>
        </w:tc>
        <w:tc>
          <w:tcPr>
            <w:tcW w:w="4460" w:type="dxa"/>
          </w:tcPr>
          <w:p w:rsidR="0051143B" w:rsidRPr="008B4BD6" w:rsidRDefault="0051143B" w:rsidP="008B4BD6">
            <w:pPr>
              <w:spacing w:after="0" w:line="240" w:lineRule="auto"/>
              <w:jc w:val="center"/>
              <w:rPr>
                <w:rFonts w:ascii="Times New Roman" w:hAnsi="Times New Roman"/>
                <w:b/>
                <w:sz w:val="24"/>
                <w:szCs w:val="24"/>
              </w:rPr>
            </w:pPr>
            <w:r w:rsidRPr="008B4BD6">
              <w:rPr>
                <w:rFonts w:ascii="Times New Roman" w:hAnsi="Times New Roman"/>
                <w:b/>
                <w:sz w:val="24"/>
                <w:szCs w:val="24"/>
              </w:rPr>
              <w:t>Налоговый учет</w:t>
            </w:r>
          </w:p>
        </w:tc>
      </w:tr>
      <w:tr w:rsidR="0051143B" w:rsidRPr="008B4BD6" w:rsidTr="008B4BD6">
        <w:tc>
          <w:tcPr>
            <w:tcW w:w="4579" w:type="dxa"/>
          </w:tcPr>
          <w:p w:rsidR="0051143B" w:rsidRPr="008B4BD6" w:rsidRDefault="0051143B" w:rsidP="00642124">
            <w:pPr>
              <w:pStyle w:val="ConsPlusCell"/>
              <w:rPr>
                <w:rFonts w:ascii="Times New Roman" w:hAnsi="Times New Roman" w:cs="Times New Roman"/>
                <w:sz w:val="24"/>
                <w:szCs w:val="24"/>
              </w:rPr>
            </w:pPr>
            <w:r w:rsidRPr="008B4BD6">
              <w:rPr>
                <w:rFonts w:ascii="Times New Roman" w:hAnsi="Times New Roman" w:cs="Times New Roman"/>
                <w:sz w:val="24"/>
                <w:szCs w:val="24"/>
              </w:rPr>
              <w:t xml:space="preserve">Суммовые разницы, возникающие в случаях, когда оплата производится в рублях в сумме, эквивалентной сумме в иностранной валюте, отнесены к текущим расходам организации </w:t>
            </w:r>
          </w:p>
        </w:tc>
        <w:tc>
          <w:tcPr>
            <w:tcW w:w="4460" w:type="dxa"/>
          </w:tcPr>
          <w:p w:rsidR="0051143B" w:rsidRPr="008B4BD6" w:rsidRDefault="0051143B" w:rsidP="00642124">
            <w:pPr>
              <w:pStyle w:val="ConsPlusCell"/>
              <w:rPr>
                <w:rFonts w:ascii="Times New Roman" w:hAnsi="Times New Roman" w:cs="Times New Roman"/>
                <w:sz w:val="24"/>
                <w:szCs w:val="24"/>
              </w:rPr>
            </w:pPr>
            <w:r w:rsidRPr="008B4BD6">
              <w:rPr>
                <w:rFonts w:ascii="Times New Roman" w:hAnsi="Times New Roman" w:cs="Times New Roman"/>
                <w:sz w:val="24"/>
                <w:szCs w:val="24"/>
              </w:rPr>
              <w:t>Первоначальная стоимость ОС, которые созданы организацией и входят в номенклатуру выпускаемой продукции, не соответствует сумме прямых затрат на их создание</w:t>
            </w:r>
          </w:p>
        </w:tc>
      </w:tr>
      <w:tr w:rsidR="0051143B" w:rsidRPr="008B4BD6" w:rsidTr="008B4BD6">
        <w:tc>
          <w:tcPr>
            <w:tcW w:w="4579" w:type="dxa"/>
          </w:tcPr>
          <w:p w:rsidR="0051143B" w:rsidRPr="008B4BD6" w:rsidRDefault="0051143B" w:rsidP="00642124">
            <w:pPr>
              <w:pStyle w:val="ConsPlusCell"/>
              <w:rPr>
                <w:rFonts w:ascii="Times New Roman" w:hAnsi="Times New Roman" w:cs="Times New Roman"/>
                <w:sz w:val="24"/>
                <w:szCs w:val="24"/>
              </w:rPr>
            </w:pPr>
            <w:r w:rsidRPr="008B4BD6">
              <w:rPr>
                <w:rFonts w:ascii="Times New Roman" w:hAnsi="Times New Roman" w:cs="Times New Roman"/>
                <w:sz w:val="24"/>
                <w:szCs w:val="24"/>
              </w:rPr>
              <w:t xml:space="preserve">Первоначальная стоимость имущества завышена на сумму общехозяйственных расходов, непосредственно не связанных с приобретением и изготовлением ОС </w:t>
            </w:r>
          </w:p>
        </w:tc>
        <w:tc>
          <w:tcPr>
            <w:tcW w:w="4460" w:type="dxa"/>
          </w:tcPr>
          <w:p w:rsidR="0051143B" w:rsidRPr="008B4BD6" w:rsidRDefault="0051143B" w:rsidP="00642124">
            <w:pPr>
              <w:pStyle w:val="ConsPlusCell"/>
              <w:rPr>
                <w:rFonts w:ascii="Times New Roman" w:hAnsi="Times New Roman" w:cs="Times New Roman"/>
                <w:sz w:val="24"/>
                <w:szCs w:val="24"/>
              </w:rPr>
            </w:pPr>
            <w:r w:rsidRPr="008B4BD6">
              <w:rPr>
                <w:rFonts w:ascii="Times New Roman" w:hAnsi="Times New Roman" w:cs="Times New Roman"/>
                <w:sz w:val="24"/>
                <w:szCs w:val="24"/>
              </w:rPr>
              <w:t>Искажена стоимость имущества, полученного в качестве вклада в уставной капитал (например, объект, стоимость которого не подтверждена документально, принят к оценке, отличной от нуля)</w:t>
            </w:r>
          </w:p>
        </w:tc>
      </w:tr>
      <w:tr w:rsidR="0051143B" w:rsidRPr="008B4BD6" w:rsidTr="008B4BD6">
        <w:tc>
          <w:tcPr>
            <w:tcW w:w="4579" w:type="dxa"/>
          </w:tcPr>
          <w:p w:rsidR="0051143B" w:rsidRPr="008B4BD6" w:rsidRDefault="0051143B" w:rsidP="00642124">
            <w:pPr>
              <w:pStyle w:val="ConsPlusCell"/>
              <w:rPr>
                <w:rFonts w:ascii="Times New Roman" w:hAnsi="Times New Roman" w:cs="Times New Roman"/>
                <w:sz w:val="24"/>
                <w:szCs w:val="24"/>
              </w:rPr>
            </w:pPr>
            <w:r w:rsidRPr="008B4BD6">
              <w:rPr>
                <w:rFonts w:ascii="Times New Roman" w:hAnsi="Times New Roman" w:cs="Times New Roman"/>
                <w:sz w:val="24"/>
                <w:szCs w:val="24"/>
              </w:rPr>
              <w:t xml:space="preserve">Затраты по кредитам и займам, подлежащие включению в стоимость инвестиционного актива или иного имущества, относятся на текущие расходы организации </w:t>
            </w:r>
          </w:p>
        </w:tc>
        <w:tc>
          <w:tcPr>
            <w:tcW w:w="4460" w:type="dxa"/>
          </w:tcPr>
          <w:p w:rsidR="0051143B" w:rsidRPr="008B4BD6" w:rsidRDefault="0051143B" w:rsidP="00642124">
            <w:pPr>
              <w:pStyle w:val="ConsPlusCell"/>
              <w:rPr>
                <w:rFonts w:ascii="Times New Roman" w:hAnsi="Times New Roman" w:cs="Times New Roman"/>
                <w:sz w:val="24"/>
                <w:szCs w:val="24"/>
              </w:rPr>
            </w:pPr>
          </w:p>
        </w:tc>
      </w:tr>
      <w:tr w:rsidR="0051143B" w:rsidRPr="008B4BD6" w:rsidTr="008B4BD6">
        <w:tc>
          <w:tcPr>
            <w:tcW w:w="4579" w:type="dxa"/>
          </w:tcPr>
          <w:p w:rsidR="0051143B" w:rsidRPr="008B4BD6" w:rsidRDefault="0051143B" w:rsidP="00642124">
            <w:pPr>
              <w:pStyle w:val="ConsPlusCell"/>
              <w:rPr>
                <w:rFonts w:ascii="Times New Roman" w:hAnsi="Times New Roman" w:cs="Times New Roman"/>
                <w:sz w:val="24"/>
                <w:szCs w:val="24"/>
              </w:rPr>
            </w:pPr>
            <w:r w:rsidRPr="008B4BD6">
              <w:rPr>
                <w:rFonts w:ascii="Times New Roman" w:hAnsi="Times New Roman" w:cs="Times New Roman"/>
                <w:sz w:val="24"/>
                <w:szCs w:val="24"/>
              </w:rPr>
              <w:t>Дана неправильная оценка стоимости объекта, приобретенного за валюту</w:t>
            </w:r>
          </w:p>
        </w:tc>
        <w:tc>
          <w:tcPr>
            <w:tcW w:w="4460" w:type="dxa"/>
          </w:tcPr>
          <w:p w:rsidR="0051143B" w:rsidRPr="008B4BD6" w:rsidRDefault="0051143B" w:rsidP="00642124">
            <w:pPr>
              <w:pStyle w:val="ConsPlusCell"/>
              <w:rPr>
                <w:rFonts w:ascii="Times New Roman" w:hAnsi="Times New Roman" w:cs="Times New Roman"/>
                <w:sz w:val="24"/>
                <w:szCs w:val="24"/>
              </w:rPr>
            </w:pPr>
          </w:p>
        </w:tc>
      </w:tr>
    </w:tbl>
    <w:p w:rsidR="0051143B" w:rsidRDefault="0051143B" w:rsidP="00DF13A8">
      <w:pPr>
        <w:spacing w:after="0" w:line="360" w:lineRule="auto"/>
        <w:ind w:firstLine="342"/>
        <w:jc w:val="both"/>
        <w:rPr>
          <w:rFonts w:ascii="Times New Roman" w:hAnsi="Times New Roman"/>
          <w:sz w:val="28"/>
          <w:szCs w:val="28"/>
        </w:rPr>
      </w:pP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 связи с тем, что в бухгалтерском и налоговом учете разные расходы на приобретение основных средств не всегда в равной степени относятся на их стоимость и одинаково формируют их первоначальную стоимость, следует рассмотреть ошибки при формировании первоначальной стоимости основных средств отдельно для бухгалтерского и налогового учета.</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Рассмотрим, к каким последствиям могут привести ошибки при формировании первоначальной стоимости объектов основных.</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Во-первых, за систематическое (два раза и более в течение календарного года) неправильное отражение материальных ценностей на счетах бухгалтерского учета и в отчетности организацию могут оштрафовать на 5000 руб. Основанием будет грубое нарушение правил учета доходов и расходов и объектов налогообложения. Если подобные нарушения повторялись в течение более одного налогового периода, сумма штрафа возрастет до 15 000 руб</w:t>
      </w:r>
      <w:r w:rsidRPr="006F5BE0">
        <w:rPr>
          <w:rFonts w:ascii="Times New Roman" w:hAnsi="Times New Roman"/>
          <w:sz w:val="28"/>
          <w:szCs w:val="28"/>
        </w:rPr>
        <w:t>.</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Во-вторых, завышение или занижение первоначальной стоимости имущества влечет за собой искажение целого ряда показателей бухгалтерской отчетности: себестоимости отчетного периода, остаточной стоимости внеоборотных активов, задолженности перед бюджетом по налогам на имущество и на прибыль на отчетную дату. Недорогие основные средства могут попасть в категорию материально-производственных запасов, если их стоимость будет необоснованно занижена. А это означает, что активы организации в бухгалтерском балансе будут отражены недостоверно.</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В-третьих, будут неправильно рассчитаны налоги на имущество и на прибыль. Налоговая база по налогу на имущество формируется исходя из его остаточной стоимости по данным бухгалтерского учета. Сумма налога на имущество относится к расходам, уменьшающим налогооблагаемую прибыль. </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Исправление ошибок, допущенных при принятии объектов основных средств к учету, заключается в корректировке его первоначальной стоимости. Корректировка бухгалтерского учета производится в следующем порядке:</w:t>
      </w:r>
    </w:p>
    <w:p w:rsidR="0051143B" w:rsidRPr="006F5BE0" w:rsidRDefault="0051143B" w:rsidP="00DF13A8">
      <w:pPr>
        <w:pStyle w:val="1"/>
        <w:numPr>
          <w:ilvl w:val="0"/>
          <w:numId w:val="40"/>
        </w:numPr>
        <w:spacing w:after="0" w:line="360" w:lineRule="auto"/>
        <w:ind w:left="709" w:hanging="283"/>
        <w:jc w:val="both"/>
        <w:rPr>
          <w:rFonts w:ascii="Times New Roman" w:hAnsi="Times New Roman"/>
          <w:sz w:val="28"/>
          <w:szCs w:val="28"/>
        </w:rPr>
      </w:pPr>
      <w:r w:rsidRPr="006F5BE0">
        <w:rPr>
          <w:rFonts w:ascii="Times New Roman" w:hAnsi="Times New Roman"/>
          <w:sz w:val="28"/>
          <w:szCs w:val="28"/>
        </w:rPr>
        <w:t>если ошибка обнаружена до окончания отчетного года, исправления в бухгалтерский учет вносятся в том месяце, когда она выявлена;</w:t>
      </w:r>
    </w:p>
    <w:p w:rsidR="0051143B" w:rsidRPr="006F5BE0" w:rsidRDefault="0051143B" w:rsidP="00DF13A8">
      <w:pPr>
        <w:pStyle w:val="1"/>
        <w:numPr>
          <w:ilvl w:val="0"/>
          <w:numId w:val="40"/>
        </w:numPr>
        <w:spacing w:after="0" w:line="360" w:lineRule="auto"/>
        <w:ind w:left="709" w:hanging="283"/>
        <w:jc w:val="both"/>
        <w:rPr>
          <w:rFonts w:ascii="Times New Roman" w:hAnsi="Times New Roman"/>
          <w:sz w:val="28"/>
          <w:szCs w:val="28"/>
        </w:rPr>
      </w:pPr>
      <w:r w:rsidRPr="006F5BE0">
        <w:rPr>
          <w:rFonts w:ascii="Times New Roman" w:hAnsi="Times New Roman"/>
          <w:sz w:val="28"/>
          <w:szCs w:val="28"/>
        </w:rPr>
        <w:t>если ошибка обнаружена в тот период, когда отчетный год уже закончен, но годовая отчетность еще не утверждена, исправительные записи делаются декабрем отчетного года;</w:t>
      </w:r>
    </w:p>
    <w:p w:rsidR="0051143B" w:rsidRPr="006F5BE0" w:rsidRDefault="0051143B" w:rsidP="00DF13A8">
      <w:pPr>
        <w:pStyle w:val="1"/>
        <w:numPr>
          <w:ilvl w:val="0"/>
          <w:numId w:val="40"/>
        </w:numPr>
        <w:spacing w:after="0" w:line="360" w:lineRule="auto"/>
        <w:ind w:left="709" w:hanging="283"/>
        <w:jc w:val="both"/>
        <w:rPr>
          <w:rFonts w:ascii="Times New Roman" w:hAnsi="Times New Roman"/>
          <w:sz w:val="28"/>
          <w:szCs w:val="28"/>
        </w:rPr>
      </w:pPr>
      <w:r w:rsidRPr="006F5BE0">
        <w:rPr>
          <w:rFonts w:ascii="Times New Roman" w:hAnsi="Times New Roman"/>
          <w:sz w:val="28"/>
          <w:szCs w:val="28"/>
        </w:rPr>
        <w:t>если ошибка выявлена после утверждения годовой бухгалтерской отчетности, исправления в бухгалтерский учет прошлого отчетного периода не вносятся. Изменения производятся в отчетности того периода, в котором были обнаружены искажения.</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При обнаружении ошибок, приводящих к занижению суммы налога, организация обязана внести в налоговую декларацию (а также в расчеты по авансовым платежам за истекшие отчетные периоды) необходимые дополнения и изменения. Уточненная декларация представляется в налоговый орган на бланке той формы, которая действовала в период совершения ошибки.</w:t>
      </w:r>
      <w:r w:rsidRPr="006F5BE0">
        <w:rPr>
          <w:rFonts w:ascii="Times New Roman" w:hAnsi="Times New Roman"/>
          <w:sz w:val="28"/>
          <w:szCs w:val="28"/>
        </w:rPr>
        <w:t xml:space="preserve"> </w:t>
      </w:r>
      <w:r>
        <w:rPr>
          <w:rFonts w:ascii="Times New Roman" w:hAnsi="Times New Roman"/>
          <w:sz w:val="28"/>
          <w:szCs w:val="28"/>
        </w:rPr>
        <w:t>Минфин России в Письме от 09.12.2004 N 03-03-01-04/1/174 обращает внимание на следующее обстоятельство: если налоговый период еще не закончен, это не освобождает организацию от необходимости составить корректировочные расчеты за истекшие отчетные периоды.</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Стоит отметить, что в проверяемом периоде у ООО «Орризон Рус» не было выявлено нарушений в связи с формированием первоначальной стоимости поступивших объектов основных средств.</w:t>
      </w:r>
    </w:p>
    <w:p w:rsidR="0051143B" w:rsidRDefault="0051143B" w:rsidP="00DF13A8">
      <w:pPr>
        <w:spacing w:after="0" w:line="360" w:lineRule="auto"/>
        <w:ind w:firstLine="342"/>
        <w:jc w:val="both"/>
        <w:rPr>
          <w:rFonts w:ascii="Times New Roman" w:hAnsi="Times New Roman"/>
          <w:sz w:val="28"/>
          <w:szCs w:val="28"/>
        </w:rPr>
      </w:pPr>
      <w:r w:rsidRPr="008E13C4">
        <w:rPr>
          <w:rFonts w:ascii="Times New Roman" w:hAnsi="Times New Roman"/>
          <w:i/>
          <w:sz w:val="28"/>
          <w:szCs w:val="28"/>
        </w:rPr>
        <w:t xml:space="preserve">Ошибки документального оформления поступления и учета основных средств. </w:t>
      </w:r>
      <w:r>
        <w:rPr>
          <w:rFonts w:ascii="Times New Roman" w:hAnsi="Times New Roman"/>
          <w:sz w:val="28"/>
          <w:szCs w:val="28"/>
        </w:rPr>
        <w:t>Наиболее частым нарушением, встречающимся в ходе проведения аудита, является ненадлежащее документальное оформление поступления основных средств. Ошибки по документальному оформлению можно разделить на следующие виды:</w:t>
      </w:r>
    </w:p>
    <w:p w:rsidR="0051143B" w:rsidRPr="002D2349" w:rsidRDefault="0051143B" w:rsidP="00DF13A8">
      <w:pPr>
        <w:pStyle w:val="1"/>
        <w:numPr>
          <w:ilvl w:val="0"/>
          <w:numId w:val="41"/>
        </w:numPr>
        <w:spacing w:after="0" w:line="360" w:lineRule="auto"/>
        <w:ind w:left="851" w:hanging="425"/>
        <w:jc w:val="both"/>
        <w:rPr>
          <w:rFonts w:ascii="Times New Roman" w:hAnsi="Times New Roman"/>
          <w:sz w:val="28"/>
          <w:szCs w:val="28"/>
        </w:rPr>
      </w:pPr>
      <w:r w:rsidRPr="002D2349">
        <w:rPr>
          <w:rFonts w:ascii="Times New Roman" w:hAnsi="Times New Roman"/>
          <w:sz w:val="28"/>
          <w:szCs w:val="28"/>
        </w:rPr>
        <w:t>Отсутствие оригиналов документов, подтверждающих приобретение основных средств;</w:t>
      </w:r>
    </w:p>
    <w:p w:rsidR="0051143B" w:rsidRPr="002D2349" w:rsidRDefault="0051143B" w:rsidP="00DF13A8">
      <w:pPr>
        <w:pStyle w:val="1"/>
        <w:numPr>
          <w:ilvl w:val="0"/>
          <w:numId w:val="41"/>
        </w:numPr>
        <w:spacing w:after="0" w:line="360" w:lineRule="auto"/>
        <w:ind w:left="851" w:hanging="425"/>
        <w:jc w:val="both"/>
        <w:rPr>
          <w:rFonts w:ascii="Times New Roman" w:hAnsi="Times New Roman"/>
          <w:sz w:val="28"/>
          <w:szCs w:val="28"/>
        </w:rPr>
      </w:pPr>
      <w:r w:rsidRPr="002D2349">
        <w:rPr>
          <w:rFonts w:ascii="Times New Roman" w:hAnsi="Times New Roman"/>
          <w:sz w:val="28"/>
          <w:szCs w:val="28"/>
        </w:rPr>
        <w:t>Отсутствие документов, связанных с вводом объектов основных средств в эксплуатацию;</w:t>
      </w:r>
    </w:p>
    <w:p w:rsidR="0051143B" w:rsidRPr="002D2349" w:rsidRDefault="0051143B" w:rsidP="00DF13A8">
      <w:pPr>
        <w:pStyle w:val="1"/>
        <w:numPr>
          <w:ilvl w:val="0"/>
          <w:numId w:val="41"/>
        </w:numPr>
        <w:spacing w:after="0" w:line="360" w:lineRule="auto"/>
        <w:ind w:left="851" w:hanging="425"/>
        <w:jc w:val="both"/>
        <w:rPr>
          <w:rFonts w:ascii="Times New Roman" w:hAnsi="Times New Roman"/>
          <w:sz w:val="28"/>
          <w:szCs w:val="28"/>
        </w:rPr>
      </w:pPr>
      <w:r w:rsidRPr="002D2349">
        <w:rPr>
          <w:rFonts w:ascii="Times New Roman" w:hAnsi="Times New Roman"/>
          <w:sz w:val="28"/>
          <w:szCs w:val="28"/>
        </w:rPr>
        <w:t>Отсутствие в первичных документах заполненных обязательных реквизитов;</w:t>
      </w:r>
    </w:p>
    <w:p w:rsidR="0051143B" w:rsidRPr="002D2349" w:rsidRDefault="0051143B" w:rsidP="00DF13A8">
      <w:pPr>
        <w:pStyle w:val="1"/>
        <w:numPr>
          <w:ilvl w:val="0"/>
          <w:numId w:val="41"/>
        </w:numPr>
        <w:spacing w:after="0" w:line="360" w:lineRule="auto"/>
        <w:ind w:left="851" w:hanging="425"/>
        <w:jc w:val="both"/>
        <w:rPr>
          <w:rFonts w:ascii="Times New Roman" w:hAnsi="Times New Roman"/>
          <w:sz w:val="28"/>
          <w:szCs w:val="28"/>
        </w:rPr>
      </w:pPr>
      <w:r w:rsidRPr="002D2349">
        <w:rPr>
          <w:rFonts w:ascii="Times New Roman" w:hAnsi="Times New Roman"/>
          <w:sz w:val="28"/>
          <w:szCs w:val="28"/>
        </w:rPr>
        <w:t>Составление документов не по унифицированной форме;</w:t>
      </w:r>
    </w:p>
    <w:p w:rsidR="0051143B" w:rsidRPr="002D2349" w:rsidRDefault="0051143B" w:rsidP="00DF13A8">
      <w:pPr>
        <w:pStyle w:val="1"/>
        <w:numPr>
          <w:ilvl w:val="0"/>
          <w:numId w:val="41"/>
        </w:numPr>
        <w:spacing w:after="0" w:line="360" w:lineRule="auto"/>
        <w:ind w:left="851" w:hanging="425"/>
        <w:jc w:val="both"/>
        <w:rPr>
          <w:rFonts w:ascii="Times New Roman" w:hAnsi="Times New Roman"/>
          <w:sz w:val="28"/>
          <w:szCs w:val="28"/>
        </w:rPr>
      </w:pPr>
      <w:r w:rsidRPr="002D2349">
        <w:rPr>
          <w:rFonts w:ascii="Times New Roman" w:hAnsi="Times New Roman"/>
          <w:sz w:val="28"/>
          <w:szCs w:val="28"/>
        </w:rPr>
        <w:t>Первичные документы подписаны неуполномоченными лицами.</w:t>
      </w:r>
    </w:p>
    <w:p w:rsidR="0051143B" w:rsidRDefault="0051143B" w:rsidP="00DF13A8">
      <w:pPr>
        <w:spacing w:after="0" w:line="360" w:lineRule="auto"/>
        <w:ind w:firstLine="342"/>
        <w:jc w:val="both"/>
        <w:rPr>
          <w:rFonts w:ascii="Times New Roman" w:hAnsi="Times New Roman"/>
          <w:sz w:val="28"/>
          <w:szCs w:val="28"/>
        </w:rPr>
      </w:pPr>
      <w:r w:rsidRPr="008E13C4">
        <w:rPr>
          <w:rFonts w:ascii="Times New Roman" w:hAnsi="Times New Roman"/>
          <w:sz w:val="28"/>
          <w:szCs w:val="28"/>
        </w:rPr>
        <w:t>В ходе проведения аудита поступления основных средств в организации ООО «Орризон Рус» были выявлены следующие ошибки и предложены решения их устранения (Таблица 1</w:t>
      </w:r>
      <w:r>
        <w:rPr>
          <w:rFonts w:ascii="Times New Roman" w:hAnsi="Times New Roman"/>
          <w:sz w:val="28"/>
          <w:szCs w:val="28"/>
        </w:rPr>
        <w:t>2</w:t>
      </w:r>
      <w:r w:rsidRPr="008E13C4">
        <w:rPr>
          <w:rFonts w:ascii="Times New Roman" w:hAnsi="Times New Roman"/>
          <w:sz w:val="28"/>
          <w:szCs w:val="28"/>
        </w:rPr>
        <w:t>):</w:t>
      </w:r>
    </w:p>
    <w:p w:rsidR="0051143B" w:rsidRDefault="0051143B" w:rsidP="00DF13A8">
      <w:pPr>
        <w:spacing w:after="0" w:line="360" w:lineRule="auto"/>
        <w:ind w:firstLine="342"/>
        <w:jc w:val="both"/>
        <w:rPr>
          <w:rFonts w:ascii="Times New Roman" w:hAnsi="Times New Roman"/>
          <w:sz w:val="28"/>
          <w:szCs w:val="28"/>
        </w:rPr>
      </w:pPr>
    </w:p>
    <w:p w:rsidR="0051143B" w:rsidRPr="008E13C4" w:rsidRDefault="0051143B" w:rsidP="00DF13A8">
      <w:pPr>
        <w:spacing w:after="0" w:line="360" w:lineRule="auto"/>
        <w:ind w:firstLine="342"/>
        <w:jc w:val="both"/>
        <w:rPr>
          <w:rFonts w:ascii="Times New Roman" w:hAnsi="Times New Roman"/>
          <w:sz w:val="28"/>
          <w:szCs w:val="28"/>
        </w:rPr>
      </w:pPr>
    </w:p>
    <w:p w:rsidR="0051143B" w:rsidRPr="008E13C4" w:rsidRDefault="0051143B" w:rsidP="00DF13A8">
      <w:pPr>
        <w:spacing w:after="0" w:line="360" w:lineRule="auto"/>
        <w:ind w:firstLine="342"/>
        <w:jc w:val="right"/>
        <w:rPr>
          <w:rFonts w:ascii="Times New Roman" w:hAnsi="Times New Roman"/>
          <w:sz w:val="28"/>
          <w:szCs w:val="28"/>
        </w:rPr>
      </w:pPr>
      <w:r w:rsidRPr="008E13C4">
        <w:rPr>
          <w:rFonts w:ascii="Times New Roman" w:hAnsi="Times New Roman"/>
          <w:sz w:val="28"/>
          <w:szCs w:val="28"/>
        </w:rPr>
        <w:t>Таблица 1</w:t>
      </w:r>
      <w:r>
        <w:rPr>
          <w:rFonts w:ascii="Times New Roman" w:hAnsi="Times New Roman"/>
          <w:sz w:val="28"/>
          <w:szCs w:val="28"/>
        </w:rPr>
        <w:t>2</w:t>
      </w:r>
      <w:r w:rsidRPr="008E13C4">
        <w:rPr>
          <w:rFonts w:ascii="Times New Roman" w:hAnsi="Times New Roman"/>
          <w:sz w:val="28"/>
          <w:szCs w:val="28"/>
        </w:rPr>
        <w:t>.</w:t>
      </w:r>
    </w:p>
    <w:p w:rsidR="0051143B" w:rsidRPr="008E13C4" w:rsidRDefault="0051143B" w:rsidP="00DF13A8">
      <w:pPr>
        <w:spacing w:after="0" w:line="360" w:lineRule="auto"/>
        <w:ind w:firstLine="342"/>
        <w:jc w:val="center"/>
        <w:rPr>
          <w:rFonts w:ascii="Times New Roman" w:hAnsi="Times New Roman"/>
          <w:sz w:val="28"/>
          <w:szCs w:val="28"/>
        </w:rPr>
      </w:pPr>
      <w:r w:rsidRPr="008E13C4">
        <w:rPr>
          <w:rFonts w:ascii="Times New Roman" w:hAnsi="Times New Roman"/>
          <w:sz w:val="28"/>
          <w:szCs w:val="28"/>
        </w:rPr>
        <w:t>Ошибки документального оформления поступления и учета основных средств в ООО «Орризон Рус»</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3376"/>
        <w:gridCol w:w="3260"/>
        <w:gridCol w:w="2375"/>
      </w:tblGrid>
      <w:tr w:rsidR="0051143B" w:rsidRPr="008B4BD6" w:rsidTr="008B4BD6">
        <w:tc>
          <w:tcPr>
            <w:tcW w:w="560" w:type="dxa"/>
            <w:vAlign w:val="center"/>
          </w:tcPr>
          <w:p w:rsidR="0051143B" w:rsidRPr="008B4BD6" w:rsidRDefault="0051143B" w:rsidP="008B4BD6">
            <w:pPr>
              <w:spacing w:after="0" w:line="240" w:lineRule="auto"/>
              <w:jc w:val="center"/>
              <w:rPr>
                <w:rFonts w:ascii="Times New Roman" w:hAnsi="Times New Roman"/>
                <w:b/>
                <w:sz w:val="24"/>
                <w:szCs w:val="24"/>
              </w:rPr>
            </w:pPr>
            <w:r w:rsidRPr="008B4BD6">
              <w:rPr>
                <w:rFonts w:ascii="Times New Roman" w:hAnsi="Times New Roman"/>
                <w:b/>
                <w:sz w:val="24"/>
                <w:szCs w:val="24"/>
              </w:rPr>
              <w:t>№ п/п</w:t>
            </w:r>
          </w:p>
        </w:tc>
        <w:tc>
          <w:tcPr>
            <w:tcW w:w="3376" w:type="dxa"/>
            <w:vAlign w:val="center"/>
          </w:tcPr>
          <w:p w:rsidR="0051143B" w:rsidRPr="008B4BD6" w:rsidRDefault="0051143B" w:rsidP="008B4BD6">
            <w:pPr>
              <w:spacing w:after="0" w:line="240" w:lineRule="auto"/>
              <w:jc w:val="center"/>
              <w:rPr>
                <w:rFonts w:ascii="Times New Roman" w:hAnsi="Times New Roman"/>
                <w:b/>
                <w:sz w:val="24"/>
                <w:szCs w:val="24"/>
              </w:rPr>
            </w:pPr>
            <w:r w:rsidRPr="008B4BD6">
              <w:rPr>
                <w:rFonts w:ascii="Times New Roman" w:hAnsi="Times New Roman"/>
                <w:b/>
                <w:sz w:val="24"/>
                <w:szCs w:val="24"/>
              </w:rPr>
              <w:t>Суть замечания</w:t>
            </w:r>
          </w:p>
        </w:tc>
        <w:tc>
          <w:tcPr>
            <w:tcW w:w="3260" w:type="dxa"/>
            <w:vAlign w:val="center"/>
          </w:tcPr>
          <w:p w:rsidR="0051143B" w:rsidRPr="008B4BD6" w:rsidRDefault="0051143B" w:rsidP="008B4BD6">
            <w:pPr>
              <w:spacing w:after="0" w:line="240" w:lineRule="auto"/>
              <w:jc w:val="center"/>
              <w:rPr>
                <w:rFonts w:ascii="Times New Roman" w:hAnsi="Times New Roman"/>
                <w:b/>
                <w:sz w:val="24"/>
                <w:szCs w:val="24"/>
              </w:rPr>
            </w:pPr>
            <w:r w:rsidRPr="008B4BD6">
              <w:rPr>
                <w:rFonts w:ascii="Times New Roman" w:hAnsi="Times New Roman"/>
                <w:b/>
                <w:sz w:val="24"/>
                <w:szCs w:val="24"/>
              </w:rPr>
              <w:t>Описание рисков</w:t>
            </w:r>
          </w:p>
        </w:tc>
        <w:tc>
          <w:tcPr>
            <w:tcW w:w="2375" w:type="dxa"/>
            <w:vAlign w:val="center"/>
          </w:tcPr>
          <w:p w:rsidR="0051143B" w:rsidRPr="008B4BD6" w:rsidRDefault="0051143B" w:rsidP="008B4BD6">
            <w:pPr>
              <w:spacing w:after="0" w:line="240" w:lineRule="auto"/>
              <w:jc w:val="center"/>
              <w:rPr>
                <w:rFonts w:ascii="Times New Roman" w:hAnsi="Times New Roman"/>
                <w:b/>
                <w:sz w:val="24"/>
                <w:szCs w:val="24"/>
              </w:rPr>
            </w:pPr>
            <w:r w:rsidRPr="008B4BD6">
              <w:rPr>
                <w:rFonts w:ascii="Times New Roman" w:hAnsi="Times New Roman"/>
                <w:b/>
                <w:sz w:val="24"/>
                <w:szCs w:val="24"/>
              </w:rPr>
              <w:t>Рекомендации</w:t>
            </w:r>
          </w:p>
        </w:tc>
      </w:tr>
      <w:tr w:rsidR="0051143B" w:rsidRPr="008B4BD6" w:rsidTr="008B4BD6">
        <w:tc>
          <w:tcPr>
            <w:tcW w:w="560"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1.</w:t>
            </w:r>
          </w:p>
        </w:tc>
        <w:tc>
          <w:tcPr>
            <w:tcW w:w="3376"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 xml:space="preserve">Инвентарные карточки учета объектов основных средств оформлены Организацией не по всем объектам.  </w:t>
            </w:r>
          </w:p>
        </w:tc>
        <w:tc>
          <w:tcPr>
            <w:tcW w:w="3260" w:type="dxa"/>
          </w:tcPr>
          <w:p w:rsidR="0051143B" w:rsidRPr="008B4BD6" w:rsidRDefault="0051143B" w:rsidP="008B4BD6">
            <w:pPr>
              <w:pStyle w:val="10"/>
              <w:ind w:left="0"/>
              <w:jc w:val="left"/>
              <w:rPr>
                <w:rFonts w:ascii="Times New Roman" w:hAnsi="Times New Roman" w:cs="Times New Roman"/>
                <w:szCs w:val="24"/>
              </w:rPr>
            </w:pPr>
            <w:r w:rsidRPr="008B4BD6">
              <w:rPr>
                <w:rFonts w:ascii="Times New Roman" w:hAnsi="Times New Roman" w:cs="Times New Roman"/>
                <w:szCs w:val="24"/>
              </w:rPr>
              <w:t xml:space="preserve">В последующих налоговых периодах возможны налоговые риски по налогу на прибыль по формальному признаку в сумме до  73,5 тыс. руб., в части  непринятия при налогообложении расходов  на амортизацию основных средств. </w:t>
            </w:r>
          </w:p>
          <w:p w:rsidR="0051143B" w:rsidRPr="008B4BD6" w:rsidRDefault="0051143B" w:rsidP="008B4BD6">
            <w:pPr>
              <w:pStyle w:val="10"/>
              <w:ind w:left="0"/>
              <w:jc w:val="left"/>
              <w:rPr>
                <w:rFonts w:ascii="Times New Roman" w:hAnsi="Times New Roman" w:cs="Times New Roman"/>
                <w:szCs w:val="24"/>
              </w:rPr>
            </w:pPr>
            <w:r w:rsidRPr="008B4BD6">
              <w:rPr>
                <w:rFonts w:ascii="Times New Roman" w:hAnsi="Times New Roman" w:cs="Times New Roman"/>
                <w:szCs w:val="24"/>
              </w:rPr>
              <w:t>Вероятность рисков средняя.</w:t>
            </w:r>
          </w:p>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Риски устранимы.</w:t>
            </w:r>
          </w:p>
        </w:tc>
        <w:tc>
          <w:tcPr>
            <w:tcW w:w="2375"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Рекомендуем организации оформить недостающие документы в целях избежания налоговых рисков в последующих периодах.</w:t>
            </w:r>
          </w:p>
        </w:tc>
      </w:tr>
      <w:tr w:rsidR="0051143B" w:rsidRPr="008B4BD6" w:rsidTr="008B4BD6">
        <w:tc>
          <w:tcPr>
            <w:tcW w:w="560"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2.</w:t>
            </w:r>
          </w:p>
        </w:tc>
        <w:tc>
          <w:tcPr>
            <w:tcW w:w="3376" w:type="dxa"/>
          </w:tcPr>
          <w:p w:rsidR="0051143B" w:rsidRPr="008B4BD6" w:rsidRDefault="0051143B" w:rsidP="008B4BD6">
            <w:pPr>
              <w:pStyle w:val="1"/>
              <w:spacing w:after="0" w:line="240" w:lineRule="auto"/>
              <w:ind w:left="0"/>
              <w:rPr>
                <w:rFonts w:ascii="Times New Roman" w:hAnsi="Times New Roman"/>
                <w:sz w:val="24"/>
                <w:szCs w:val="24"/>
              </w:rPr>
            </w:pPr>
            <w:r w:rsidRPr="008B4BD6">
              <w:rPr>
                <w:rFonts w:ascii="Times New Roman" w:hAnsi="Times New Roman"/>
                <w:sz w:val="24"/>
                <w:szCs w:val="24"/>
              </w:rPr>
              <w:t>Имеются отдельные замечания по оформлению первичных документов по учету основных средств:</w:t>
            </w:r>
          </w:p>
          <w:p w:rsidR="0051143B" w:rsidRPr="008B4BD6" w:rsidRDefault="0051143B" w:rsidP="008B4BD6">
            <w:pPr>
              <w:pStyle w:val="1"/>
              <w:spacing w:after="0" w:line="240" w:lineRule="auto"/>
              <w:ind w:left="0"/>
              <w:contextualSpacing w:val="0"/>
              <w:rPr>
                <w:rFonts w:ascii="Times New Roman" w:hAnsi="Times New Roman"/>
                <w:sz w:val="24"/>
                <w:szCs w:val="24"/>
              </w:rPr>
            </w:pPr>
            <w:r w:rsidRPr="008B4BD6">
              <w:rPr>
                <w:rFonts w:ascii="Times New Roman" w:hAnsi="Times New Roman"/>
                <w:sz w:val="24"/>
                <w:szCs w:val="24"/>
              </w:rPr>
              <w:t>1.В актах ОС-1 не указано местонахождение объекта основных средств в момент его приема-передачи (например, акты ОС-1 №8 от 20.08.2009, №1 от 12.02.2009);</w:t>
            </w:r>
          </w:p>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2.В карточках ОС-6 указана неправильная дата формирования документа (например, карточка ОС-6 №153 датирована 31 декабря 2009).</w:t>
            </w:r>
          </w:p>
        </w:tc>
        <w:tc>
          <w:tcPr>
            <w:tcW w:w="3260" w:type="dxa"/>
          </w:tcPr>
          <w:p w:rsidR="0051143B" w:rsidRPr="008B4BD6" w:rsidRDefault="0051143B" w:rsidP="008B4BD6">
            <w:pPr>
              <w:pStyle w:val="1"/>
              <w:spacing w:after="0" w:line="240" w:lineRule="auto"/>
              <w:ind w:left="0"/>
              <w:rPr>
                <w:rFonts w:ascii="Times New Roman" w:hAnsi="Times New Roman"/>
                <w:sz w:val="24"/>
                <w:szCs w:val="24"/>
              </w:rPr>
            </w:pPr>
            <w:r w:rsidRPr="008B4BD6">
              <w:rPr>
                <w:rFonts w:ascii="Times New Roman" w:hAnsi="Times New Roman"/>
                <w:sz w:val="24"/>
                <w:szCs w:val="24"/>
              </w:rPr>
              <w:t>Риски формальных претензий со стороны налоговых органов.</w:t>
            </w:r>
          </w:p>
          <w:p w:rsidR="0051143B" w:rsidRPr="008B4BD6" w:rsidRDefault="0051143B" w:rsidP="008B4BD6">
            <w:pPr>
              <w:pStyle w:val="1"/>
              <w:spacing w:after="0" w:line="240" w:lineRule="auto"/>
              <w:ind w:left="0"/>
              <w:rPr>
                <w:rFonts w:ascii="Times New Roman" w:hAnsi="Times New Roman"/>
                <w:sz w:val="24"/>
                <w:szCs w:val="24"/>
              </w:rPr>
            </w:pPr>
            <w:r w:rsidRPr="008B4BD6">
              <w:rPr>
                <w:rFonts w:ascii="Times New Roman" w:hAnsi="Times New Roman"/>
                <w:sz w:val="24"/>
                <w:szCs w:val="24"/>
              </w:rPr>
              <w:t>Вероятность рисков средняя.</w:t>
            </w:r>
          </w:p>
          <w:p w:rsidR="0051143B" w:rsidRPr="008B4BD6" w:rsidRDefault="0051143B" w:rsidP="008B4BD6">
            <w:pPr>
              <w:pStyle w:val="10"/>
              <w:ind w:left="0"/>
              <w:rPr>
                <w:rFonts w:ascii="Times New Roman" w:hAnsi="Times New Roman" w:cs="Times New Roman"/>
                <w:szCs w:val="24"/>
              </w:rPr>
            </w:pPr>
            <w:r w:rsidRPr="008B4BD6">
              <w:rPr>
                <w:rFonts w:ascii="Times New Roman" w:hAnsi="Times New Roman" w:cs="Times New Roman"/>
                <w:szCs w:val="24"/>
              </w:rPr>
              <w:t>Риски устранимы.</w:t>
            </w:r>
          </w:p>
        </w:tc>
        <w:tc>
          <w:tcPr>
            <w:tcW w:w="2375"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Рекомендуем внести необходимые изменения и дополнения в первичные документы по учету основных средств.</w:t>
            </w:r>
          </w:p>
        </w:tc>
      </w:tr>
    </w:tbl>
    <w:p w:rsidR="0051143B" w:rsidRDefault="0051143B" w:rsidP="00DF13A8">
      <w:pPr>
        <w:spacing w:after="0" w:line="360" w:lineRule="auto"/>
        <w:ind w:firstLine="342"/>
        <w:jc w:val="both"/>
        <w:rPr>
          <w:rFonts w:ascii="Times New Roman" w:hAnsi="Times New Roman"/>
          <w:sz w:val="28"/>
          <w:szCs w:val="28"/>
        </w:rPr>
      </w:pPr>
    </w:p>
    <w:p w:rsidR="0051143B" w:rsidRDefault="0051143B" w:rsidP="00DF13A8">
      <w:pPr>
        <w:spacing w:after="0" w:line="360" w:lineRule="auto"/>
        <w:ind w:firstLine="342"/>
        <w:jc w:val="both"/>
        <w:rPr>
          <w:rFonts w:ascii="Times New Roman" w:hAnsi="Times New Roman"/>
          <w:sz w:val="28"/>
          <w:szCs w:val="28"/>
        </w:rPr>
      </w:pPr>
      <w:r w:rsidRPr="00E57E61">
        <w:rPr>
          <w:rFonts w:ascii="Times New Roman" w:hAnsi="Times New Roman"/>
          <w:sz w:val="28"/>
          <w:szCs w:val="28"/>
        </w:rPr>
        <w:t>Организацией не оформлены инвентарные карточки учета объекта основных средств  по введенным в эксплуатацию 31.12.09  барным стойкам на общую сумму 367,5 тыс. руб.</w:t>
      </w:r>
      <w:r>
        <w:rPr>
          <w:rFonts w:ascii="Times New Roman" w:hAnsi="Times New Roman"/>
          <w:sz w:val="28"/>
          <w:szCs w:val="28"/>
        </w:rPr>
        <w:t xml:space="preserve"> </w:t>
      </w:r>
      <w:r w:rsidRPr="00E57E61">
        <w:rPr>
          <w:rFonts w:ascii="Times New Roman" w:hAnsi="Times New Roman"/>
          <w:sz w:val="28"/>
          <w:szCs w:val="28"/>
        </w:rPr>
        <w:t>Расходами в целях бухгалтерского и налогового учета признаются обоснованные и документально подтвержденные затраты, осуществленные (понесенные) организац</w:t>
      </w:r>
      <w:r>
        <w:rPr>
          <w:rFonts w:ascii="Times New Roman" w:hAnsi="Times New Roman"/>
          <w:sz w:val="28"/>
          <w:szCs w:val="28"/>
        </w:rPr>
        <w:t xml:space="preserve">ией </w:t>
      </w:r>
      <w:r w:rsidRPr="00E57E61">
        <w:rPr>
          <w:rFonts w:ascii="Times New Roman" w:hAnsi="Times New Roman"/>
          <w:sz w:val="28"/>
          <w:szCs w:val="28"/>
        </w:rPr>
        <w:t>ООО «Орризон РУС». При отсутствии вышеуказанных документов налоговые органы могут счесть документальное подтверждение расходов в виде  амортизации недостаточным. Учитывая, что начисление амортизации по указанным объектам основных средств будет начато с января 2010 года, в проверяемом периоде налоговых рисков не возникает</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 xml:space="preserve">Для недопущения вышеперечисленных ошибок в учетной политике следует указать перечень документов, составляемых при поступлении основных средств с приложением их образцов. Также следует составить приказы на список материально ответственных лиц, лиц ответственных за ведение первичных документов по основным средствам и приказ об утверждении комиссии по приему и инвентаризации основных средств. </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Проведение аудита поступления основных средств является частью общего аудита, но может быть осуществлено отдельно как самостоятельная проверка по желанию аудируемого лица или иного заказчика аудита. В ходе проведения аудита значительная часть отведенного времени должна уходить на осуществление планирования и составления программы аудита. Это позволяет как можно лучше понять деятельность аудируемого лица, учесть особенности его функционирования и выделить основные направления проведения проверки по существу, на которые нужно обратить особое внимание. В результате проведения проверки аудитор получает доказательства, на которые он сможет опираться при выражении того или иного мнение о достоверности финансовой (бухгалтерской) отчетности в целом и правильности учета поступления основных средств в частности.</w:t>
      </w:r>
    </w:p>
    <w:p w:rsidR="0051143B" w:rsidRDefault="0051143B" w:rsidP="00DF13A8">
      <w:pPr>
        <w:rPr>
          <w:rFonts w:ascii="Times New Roman" w:hAnsi="Times New Roman"/>
          <w:sz w:val="28"/>
          <w:szCs w:val="28"/>
        </w:rPr>
      </w:pPr>
      <w:r>
        <w:rPr>
          <w:rFonts w:ascii="Times New Roman" w:hAnsi="Times New Roman"/>
          <w:sz w:val="28"/>
          <w:szCs w:val="28"/>
        </w:rPr>
        <w:br w:type="page"/>
      </w:r>
    </w:p>
    <w:p w:rsidR="0051143B" w:rsidRPr="000176D8" w:rsidRDefault="0051143B" w:rsidP="000176D8">
      <w:pPr>
        <w:pStyle w:val="2"/>
        <w:spacing w:before="0" w:after="240"/>
        <w:ind w:left="-539"/>
        <w:jc w:val="center"/>
        <w:rPr>
          <w:rFonts w:ascii="Times New Roman" w:hAnsi="Times New Roman" w:cs="Times New Roman"/>
          <w:i w:val="0"/>
          <w:sz w:val="32"/>
          <w:szCs w:val="32"/>
        </w:rPr>
      </w:pPr>
      <w:r w:rsidRPr="000176D8">
        <w:rPr>
          <w:rFonts w:ascii="Times New Roman" w:hAnsi="Times New Roman" w:cs="Times New Roman"/>
          <w:i w:val="0"/>
          <w:sz w:val="32"/>
          <w:szCs w:val="32"/>
        </w:rPr>
        <w:t>ЗАКЛЮЧЕНИЕ</w:t>
      </w:r>
    </w:p>
    <w:p w:rsidR="0051143B" w:rsidRPr="00427966" w:rsidRDefault="0051143B" w:rsidP="00DF13A8">
      <w:pPr>
        <w:spacing w:after="0" w:line="360" w:lineRule="auto"/>
        <w:ind w:firstLine="342"/>
        <w:jc w:val="both"/>
        <w:rPr>
          <w:rFonts w:ascii="Times New Roman" w:hAnsi="Times New Roman"/>
          <w:sz w:val="28"/>
          <w:szCs w:val="28"/>
        </w:rPr>
      </w:pPr>
      <w:r w:rsidRPr="00427966">
        <w:rPr>
          <w:rFonts w:ascii="Times New Roman" w:hAnsi="Times New Roman"/>
          <w:sz w:val="28"/>
          <w:szCs w:val="28"/>
        </w:rPr>
        <w:t xml:space="preserve">В настоящее время предприятия получают возможность проявления инициативы в области постановки и ведения бухгалтерского учета, что требует от бухгалтеров знаний для оптимизации учета. Часто меняющееся законодательство, несовершенство и противоречивость подзаконных актов затрудняют деятельность бухгалтеров, так же, как и трудность перехода к современной системе работы в условиях </w:t>
      </w:r>
      <w:r>
        <w:rPr>
          <w:rFonts w:ascii="Times New Roman" w:hAnsi="Times New Roman"/>
          <w:sz w:val="28"/>
          <w:szCs w:val="28"/>
        </w:rPr>
        <w:t xml:space="preserve">стремительно </w:t>
      </w:r>
      <w:r w:rsidRPr="00427966">
        <w:rPr>
          <w:rFonts w:ascii="Times New Roman" w:hAnsi="Times New Roman"/>
          <w:sz w:val="28"/>
          <w:szCs w:val="28"/>
        </w:rPr>
        <w:t>развивающихся рыночных отношений, недостаточность опыта работы в таких условиях. По</w:t>
      </w:r>
      <w:r>
        <w:rPr>
          <w:rFonts w:ascii="Times New Roman" w:hAnsi="Times New Roman"/>
          <w:sz w:val="28"/>
          <w:szCs w:val="28"/>
        </w:rPr>
        <w:t>э</w:t>
      </w:r>
      <w:r w:rsidRPr="00427966">
        <w:rPr>
          <w:rFonts w:ascii="Times New Roman" w:hAnsi="Times New Roman"/>
          <w:sz w:val="28"/>
          <w:szCs w:val="28"/>
        </w:rPr>
        <w:t>тому для достижения оптимизации учета, связанного с поступлением основных средств</w:t>
      </w:r>
      <w:r>
        <w:rPr>
          <w:rFonts w:ascii="Times New Roman" w:hAnsi="Times New Roman"/>
          <w:sz w:val="28"/>
          <w:szCs w:val="28"/>
        </w:rPr>
        <w:t>,</w:t>
      </w:r>
      <w:r w:rsidRPr="00427966">
        <w:rPr>
          <w:rFonts w:ascii="Times New Roman" w:hAnsi="Times New Roman"/>
          <w:sz w:val="28"/>
          <w:szCs w:val="28"/>
        </w:rPr>
        <w:t xml:space="preserve"> следует продолжать развивать и совершенствовать данную систему.</w:t>
      </w:r>
    </w:p>
    <w:p w:rsidR="0051143B" w:rsidRPr="00427966" w:rsidRDefault="0051143B" w:rsidP="00DF13A8">
      <w:pPr>
        <w:spacing w:after="0" w:line="360" w:lineRule="auto"/>
        <w:ind w:firstLine="342"/>
        <w:jc w:val="both"/>
        <w:rPr>
          <w:rFonts w:ascii="Times New Roman" w:hAnsi="Times New Roman"/>
          <w:sz w:val="28"/>
          <w:szCs w:val="28"/>
        </w:rPr>
      </w:pPr>
      <w:r w:rsidRPr="00427966">
        <w:rPr>
          <w:rFonts w:ascii="Times New Roman" w:hAnsi="Times New Roman"/>
          <w:sz w:val="28"/>
          <w:szCs w:val="28"/>
        </w:rPr>
        <w:t xml:space="preserve">В </w:t>
      </w:r>
      <w:r>
        <w:rPr>
          <w:rFonts w:ascii="Times New Roman" w:hAnsi="Times New Roman"/>
          <w:sz w:val="28"/>
          <w:szCs w:val="28"/>
        </w:rPr>
        <w:t>дипломной</w:t>
      </w:r>
      <w:r w:rsidRPr="00427966">
        <w:rPr>
          <w:rFonts w:ascii="Times New Roman" w:hAnsi="Times New Roman"/>
          <w:sz w:val="28"/>
          <w:szCs w:val="28"/>
        </w:rPr>
        <w:t xml:space="preserve"> работе были рассмотрены вопросы, связанные с учетом поступления основных средств, такие как:</w:t>
      </w:r>
    </w:p>
    <w:p w:rsidR="0051143B" w:rsidRPr="00427966" w:rsidRDefault="0051143B" w:rsidP="00DF13A8">
      <w:pPr>
        <w:spacing w:after="0" w:line="360" w:lineRule="auto"/>
        <w:ind w:firstLine="342"/>
        <w:jc w:val="both"/>
        <w:rPr>
          <w:rFonts w:ascii="Times New Roman" w:hAnsi="Times New Roman"/>
          <w:sz w:val="28"/>
          <w:szCs w:val="28"/>
        </w:rPr>
      </w:pPr>
      <w:r w:rsidRPr="00427966">
        <w:rPr>
          <w:rFonts w:ascii="Times New Roman" w:hAnsi="Times New Roman"/>
          <w:sz w:val="28"/>
          <w:szCs w:val="28"/>
        </w:rPr>
        <w:t>Понятие, классификация и оценка основных средств.</w:t>
      </w:r>
    </w:p>
    <w:p w:rsidR="0051143B" w:rsidRPr="00427966" w:rsidRDefault="0051143B" w:rsidP="00DF13A8">
      <w:pPr>
        <w:spacing w:after="0" w:line="360" w:lineRule="auto"/>
        <w:ind w:firstLine="342"/>
        <w:jc w:val="both"/>
        <w:rPr>
          <w:rFonts w:ascii="Times New Roman" w:hAnsi="Times New Roman"/>
          <w:sz w:val="28"/>
          <w:szCs w:val="28"/>
        </w:rPr>
      </w:pPr>
      <w:r w:rsidRPr="00427966">
        <w:rPr>
          <w:rFonts w:ascii="Times New Roman" w:hAnsi="Times New Roman"/>
          <w:sz w:val="28"/>
          <w:szCs w:val="28"/>
        </w:rPr>
        <w:t>Нормативное регулирование учета основных средств в РФ.</w:t>
      </w:r>
    </w:p>
    <w:p w:rsidR="0051143B" w:rsidRPr="00427966" w:rsidRDefault="0051143B" w:rsidP="00DF13A8">
      <w:pPr>
        <w:spacing w:after="0" w:line="360" w:lineRule="auto"/>
        <w:ind w:firstLine="342"/>
        <w:jc w:val="both"/>
        <w:rPr>
          <w:rFonts w:ascii="Times New Roman" w:hAnsi="Times New Roman"/>
          <w:sz w:val="28"/>
          <w:szCs w:val="28"/>
        </w:rPr>
      </w:pPr>
      <w:r w:rsidRPr="00427966">
        <w:rPr>
          <w:rFonts w:ascii="Times New Roman" w:hAnsi="Times New Roman"/>
          <w:sz w:val="28"/>
          <w:szCs w:val="28"/>
        </w:rPr>
        <w:t>Документальное оформление поступления основных средств.</w:t>
      </w:r>
    </w:p>
    <w:p w:rsidR="0051143B" w:rsidRDefault="0051143B" w:rsidP="00DF13A8">
      <w:pPr>
        <w:spacing w:after="0" w:line="360" w:lineRule="auto"/>
        <w:ind w:firstLine="342"/>
        <w:jc w:val="both"/>
        <w:rPr>
          <w:rFonts w:ascii="Times New Roman" w:hAnsi="Times New Roman"/>
          <w:sz w:val="28"/>
          <w:szCs w:val="28"/>
        </w:rPr>
      </w:pPr>
      <w:r w:rsidRPr="00427966">
        <w:rPr>
          <w:rFonts w:ascii="Times New Roman" w:hAnsi="Times New Roman"/>
          <w:sz w:val="28"/>
          <w:szCs w:val="28"/>
        </w:rPr>
        <w:t>Формирование первоначальной стоимости объектов основных средств</w:t>
      </w:r>
      <w:r>
        <w:rPr>
          <w:rFonts w:ascii="Times New Roman" w:hAnsi="Times New Roman"/>
          <w:sz w:val="28"/>
          <w:szCs w:val="28"/>
        </w:rPr>
        <w:t>.</w:t>
      </w:r>
    </w:p>
    <w:p w:rsidR="0051143B" w:rsidRPr="00427966" w:rsidRDefault="0051143B" w:rsidP="00DF13A8">
      <w:pPr>
        <w:spacing w:after="0" w:line="360" w:lineRule="auto"/>
        <w:ind w:firstLine="342"/>
        <w:jc w:val="both"/>
        <w:rPr>
          <w:rFonts w:ascii="Times New Roman" w:hAnsi="Times New Roman"/>
          <w:sz w:val="28"/>
          <w:szCs w:val="28"/>
        </w:rPr>
      </w:pPr>
      <w:r w:rsidRPr="00427966">
        <w:rPr>
          <w:rFonts w:ascii="Times New Roman" w:hAnsi="Times New Roman"/>
          <w:sz w:val="28"/>
          <w:szCs w:val="28"/>
        </w:rPr>
        <w:t>Основные виды поступления основных средств и их отражение в учете.</w:t>
      </w:r>
    </w:p>
    <w:p w:rsidR="0051143B" w:rsidRPr="00427966"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Особенности проведения аудита поступления основных средств</w:t>
      </w:r>
      <w:r w:rsidRPr="00427966">
        <w:rPr>
          <w:rFonts w:ascii="Times New Roman" w:hAnsi="Times New Roman"/>
          <w:sz w:val="28"/>
          <w:szCs w:val="28"/>
        </w:rPr>
        <w:t>.</w:t>
      </w:r>
    </w:p>
    <w:p w:rsidR="0051143B" w:rsidRPr="003804DE" w:rsidRDefault="0051143B" w:rsidP="00DF13A8">
      <w:pPr>
        <w:spacing w:after="0" w:line="360" w:lineRule="auto"/>
        <w:ind w:firstLine="342"/>
        <w:jc w:val="both"/>
        <w:rPr>
          <w:rFonts w:ascii="Times New Roman" w:hAnsi="Times New Roman"/>
          <w:sz w:val="28"/>
          <w:szCs w:val="28"/>
        </w:rPr>
      </w:pPr>
      <w:r w:rsidRPr="003804DE">
        <w:rPr>
          <w:rFonts w:ascii="Times New Roman" w:hAnsi="Times New Roman"/>
          <w:sz w:val="28"/>
          <w:szCs w:val="28"/>
        </w:rPr>
        <w:t>В результате изучения вышеперечисленных вопросов можно сделать следующие выводы, что для учета основных средств вследствие их разнообразия по составу и назначению необходима классификация. Наиболее значимой является типовая классификация, на основании которой устанавливаются сроки полезного использования и нормы амортизации. Независимо от организационно-правовой формы собственности предприятия, учет основных средств организуется в бухгалтерии в разрезе инвентарных объектов, каждому из которых присваивается инвентарный номер. Основные средства могут оцениваться как в натуральных, так и в стоимостных показателях, аналитический учет, организованный с применением вычислительной техники, позволяет сократить трудоемкость, затраты времени, повысить качество контроля, обеспечивает быстрый доступ к информации. Особенностью учета основных средств, в частности поступления, является определение финансового результата по данной операции с последующим его отнесением либо на прибыль, либо на убытки.</w:t>
      </w:r>
    </w:p>
    <w:p w:rsidR="0051143B" w:rsidRPr="003804DE" w:rsidRDefault="0051143B" w:rsidP="00DF13A8">
      <w:pPr>
        <w:spacing w:after="0" w:line="360" w:lineRule="auto"/>
        <w:ind w:firstLine="342"/>
        <w:jc w:val="both"/>
        <w:rPr>
          <w:rFonts w:ascii="Times New Roman" w:hAnsi="Times New Roman"/>
          <w:sz w:val="28"/>
          <w:szCs w:val="28"/>
        </w:rPr>
      </w:pPr>
      <w:r w:rsidRPr="003804DE">
        <w:rPr>
          <w:rFonts w:ascii="Times New Roman" w:hAnsi="Times New Roman"/>
          <w:sz w:val="28"/>
          <w:szCs w:val="28"/>
        </w:rPr>
        <w:t xml:space="preserve">При составлении годовой отчетности на предприятии данные об основных средствах отражаются в Бухгалтерском балансе предприятия (форма 1), Приложении к бухгалтерскому балансу (форма 5), а также в Пояснительной записке. </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Актуальность выбранной темы состоит в том, что в</w:t>
      </w:r>
      <w:r w:rsidRPr="00427966">
        <w:rPr>
          <w:rFonts w:ascii="Times New Roman" w:hAnsi="Times New Roman"/>
          <w:sz w:val="28"/>
          <w:szCs w:val="28"/>
        </w:rPr>
        <w:t xml:space="preserve"> зависимости от вида поступления основных средств, отличается состав затрат, относимых на стоимость основного средства. В некоторых случаях те затраты, которые по бухгалтерскому учету относятся на стоимость объекта, по налоговому учету относятся на внереализационные расходы и в стоимость основного средства включаться не могут. Из-за таких случаев у бухгалтеров возникает множество вопросов, а у налоговых органов - множество претензий. Поэтому грамотный и правильный учет поступления основных средств является на сегодняшний день очень важным вопросом.</w:t>
      </w:r>
      <w:r>
        <w:rPr>
          <w:rFonts w:ascii="Times New Roman" w:hAnsi="Times New Roman"/>
          <w:sz w:val="28"/>
          <w:szCs w:val="28"/>
        </w:rPr>
        <w:t xml:space="preserve"> </w:t>
      </w:r>
    </w:p>
    <w:p w:rsidR="0051143B" w:rsidRPr="00427966"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Также изучение данной темы актуально потому, что пользователями информации, содержащейся в финансовой (бухгалтерской) отчетности, являются как внутренние, так и внешние пользователи, например, кредитные учреждения, инвестиционные группы, партнеры и клиенты. В первую очередь для них важна информация об активах, имеющихся у организации. А основные средства составляют одну из важнейших статей актива предприятия. Поэтому правильное раскрытие информации об основных средствах является важной задачей учета хозяйственной деятельности предприятия.</w:t>
      </w:r>
    </w:p>
    <w:p w:rsidR="0051143B" w:rsidRPr="00390C59" w:rsidRDefault="0051143B" w:rsidP="00DF13A8">
      <w:pPr>
        <w:spacing w:after="0" w:line="360" w:lineRule="auto"/>
        <w:ind w:firstLine="342"/>
        <w:jc w:val="both"/>
        <w:rPr>
          <w:rFonts w:ascii="Times New Roman" w:hAnsi="Times New Roman"/>
          <w:sz w:val="28"/>
          <w:szCs w:val="28"/>
        </w:rPr>
      </w:pPr>
      <w:r w:rsidRPr="00390C59">
        <w:rPr>
          <w:rFonts w:ascii="Times New Roman" w:hAnsi="Times New Roman"/>
          <w:sz w:val="28"/>
          <w:szCs w:val="28"/>
        </w:rPr>
        <w:t xml:space="preserve">Исследование дипломной работы направлено на изучение процесса учета и аудита поступления основных средств на примере ООО «Орризон РУС». В результате проведенного исследования установлено, что в целом отражение операций по поступлению основных средств в ООО «Орризон РУС» осуществляется с учетом действующего законодательства Российский Федерации, а именно, Налогового Кодекса РФ, Федерального законна от 21.11.1996 N 129-ФЗ «О бухгалтерском учете, Положения </w:t>
      </w:r>
      <w:r w:rsidRPr="00E75814">
        <w:rPr>
          <w:rFonts w:ascii="Times New Roman" w:hAnsi="Times New Roman"/>
          <w:sz w:val="28"/>
          <w:szCs w:val="28"/>
        </w:rPr>
        <w:t>по бухгалтерскому учету «Учет основных средств» ПБУ 6/01, утвержденно</w:t>
      </w:r>
      <w:r>
        <w:rPr>
          <w:rFonts w:ascii="Times New Roman" w:hAnsi="Times New Roman"/>
          <w:sz w:val="28"/>
          <w:szCs w:val="28"/>
        </w:rPr>
        <w:t>го</w:t>
      </w:r>
      <w:r w:rsidRPr="00E75814">
        <w:rPr>
          <w:rFonts w:ascii="Times New Roman" w:hAnsi="Times New Roman"/>
          <w:sz w:val="28"/>
          <w:szCs w:val="28"/>
        </w:rPr>
        <w:t xml:space="preserve"> приказом Министерства финансов РФ от 30.03.2001 г. №26н</w:t>
      </w:r>
      <w:r>
        <w:rPr>
          <w:rFonts w:ascii="Times New Roman" w:hAnsi="Times New Roman"/>
          <w:sz w:val="28"/>
          <w:szCs w:val="28"/>
        </w:rPr>
        <w:t xml:space="preserve">. </w:t>
      </w:r>
    </w:p>
    <w:p w:rsidR="0051143B" w:rsidRPr="00B45DC4" w:rsidRDefault="0051143B" w:rsidP="00DF13A8">
      <w:pPr>
        <w:spacing w:after="0" w:line="360" w:lineRule="auto"/>
        <w:ind w:firstLine="342"/>
        <w:jc w:val="both"/>
        <w:rPr>
          <w:rFonts w:ascii="Times New Roman" w:hAnsi="Times New Roman"/>
          <w:sz w:val="28"/>
          <w:szCs w:val="28"/>
        </w:rPr>
      </w:pPr>
      <w:r w:rsidRPr="00B45DC4">
        <w:rPr>
          <w:rFonts w:ascii="Times New Roman" w:hAnsi="Times New Roman"/>
          <w:sz w:val="28"/>
          <w:szCs w:val="28"/>
        </w:rPr>
        <w:t>В ходе написания работы было установлено, что бухгалтерский и налоговый учет ООО «Орризон РУС» соответствует требованиям российского законодательства. Однако в ходе проведения аудита поступления основных средств было выявлено несколько упущений, которые могут быть устранены. В связи с этим организации необходимо усовершенствовать методику учета поступления основных средств с целью недопущения повторения алогичных ошибок в будущем.</w:t>
      </w:r>
    </w:p>
    <w:p w:rsidR="0051143B" w:rsidRPr="00B45DC4" w:rsidRDefault="0051143B" w:rsidP="00DF13A8">
      <w:pPr>
        <w:spacing w:after="0" w:line="360" w:lineRule="auto"/>
        <w:ind w:firstLine="342"/>
        <w:jc w:val="both"/>
        <w:rPr>
          <w:rFonts w:ascii="Times New Roman" w:hAnsi="Times New Roman"/>
          <w:sz w:val="28"/>
          <w:szCs w:val="28"/>
        </w:rPr>
      </w:pPr>
      <w:r w:rsidRPr="00B45DC4">
        <w:rPr>
          <w:rFonts w:ascii="Times New Roman" w:hAnsi="Times New Roman"/>
          <w:sz w:val="28"/>
          <w:szCs w:val="28"/>
        </w:rPr>
        <w:t>Главному бухгалтеру ООО «Орризон РУС» рекомендуется разработать учетную политику для целей налогообложения, в которой будут рассмотрены основные вопросы налогового учета отдельный операций хозяйственной деятельности, в том числе учета основных средств. Это позволит более четко определить различия между бухгалтерским и налоговым учетом, а также послужит источником информации, ссылаясь на который можно избежать разногласий с контролирующими органами в случае возникновения споров относительно правильности учета поступления основных средств и формирования первоначальной стоимости.</w:t>
      </w:r>
    </w:p>
    <w:p w:rsidR="0051143B" w:rsidRPr="00B45DC4" w:rsidRDefault="0051143B" w:rsidP="00DF13A8">
      <w:pPr>
        <w:spacing w:after="0" w:line="360" w:lineRule="auto"/>
        <w:ind w:firstLine="342"/>
        <w:jc w:val="both"/>
        <w:rPr>
          <w:rFonts w:ascii="Times New Roman" w:hAnsi="Times New Roman"/>
          <w:sz w:val="28"/>
          <w:szCs w:val="28"/>
        </w:rPr>
      </w:pPr>
      <w:r w:rsidRPr="00B45DC4">
        <w:rPr>
          <w:rFonts w:ascii="Times New Roman" w:hAnsi="Times New Roman"/>
          <w:sz w:val="28"/>
          <w:szCs w:val="28"/>
        </w:rPr>
        <w:t>Также ООО «Орризон РУС» рекомендуется усовершенствовать действующую учетную политику для целей бухгалтерского учета в отношении формирования первоначальной стоимости объектов основных средств. Необходимо дополнить учетную политику приложениями первичных учетных документов, используемых в учете основных средств. Это позволит оптимизировать деятельность отдела бухгалтерии и унифицировать формы используемых в ООО «Орризон РУС»  первичных документов.</w:t>
      </w:r>
    </w:p>
    <w:p w:rsidR="0051143B" w:rsidRDefault="0051143B" w:rsidP="00DF13A8">
      <w:pPr>
        <w:spacing w:after="0" w:line="360" w:lineRule="auto"/>
        <w:ind w:firstLine="342"/>
        <w:jc w:val="both"/>
        <w:rPr>
          <w:rFonts w:ascii="Times New Roman" w:hAnsi="Times New Roman"/>
          <w:sz w:val="28"/>
          <w:szCs w:val="28"/>
        </w:rPr>
      </w:pPr>
      <w:r>
        <w:rPr>
          <w:rFonts w:ascii="Times New Roman" w:hAnsi="Times New Roman"/>
          <w:sz w:val="28"/>
          <w:szCs w:val="28"/>
        </w:rPr>
        <w:t>Руководителю ООО «Орризон РУС» рекомендуется рассмотреть вопрос о целесообразности введения в штатное расписание новой должности «Бухгалтер на участке основных средств». Исходя из масштабов деятельности предприятия, сложности производственного процесса, большого количества имеющихся основных средств, организации рекомендуется назначить бухгалтера, который будет осуществлять учет операций, касаемых только основных средств. Данная мера позволит сосредоточить исчерпывающую информацию в ведении уполномоченного лица, для которого будет составлена должностная инструкция с подробным описанием всех возлагаемых на него функций и обязанностей. Рекомендуется поручить данному бухгалтеру ведение учета основных средств, составление и оформления первичной документации по учету поступления основных средств, проведение и сопровождение инвентаризации основных средств, подготовку и предоставление информации по основным средствам для подготовки финансовой (бухгалтерской) отчетности. Это позволит избежать повторения ошибок, отмеченных ранее и усовершенствовать систему внутреннего контроля организации ООО «Орризон РУС».</w:t>
      </w:r>
    </w:p>
    <w:p w:rsidR="0051143B" w:rsidRDefault="0051143B" w:rsidP="00DF13A8">
      <w:pPr>
        <w:spacing w:after="0" w:line="360" w:lineRule="auto"/>
        <w:ind w:firstLine="342"/>
        <w:jc w:val="both"/>
        <w:rPr>
          <w:rFonts w:ascii="Times New Roman" w:hAnsi="Times New Roman"/>
          <w:sz w:val="28"/>
          <w:szCs w:val="28"/>
        </w:rPr>
      </w:pPr>
    </w:p>
    <w:p w:rsidR="0051143B" w:rsidRDefault="0051143B" w:rsidP="00DF13A8">
      <w:pPr>
        <w:rPr>
          <w:rFonts w:ascii="Times New Roman" w:hAnsi="Times New Roman"/>
          <w:sz w:val="28"/>
          <w:szCs w:val="28"/>
        </w:rPr>
      </w:pPr>
      <w:r>
        <w:rPr>
          <w:rFonts w:ascii="Times New Roman" w:hAnsi="Times New Roman"/>
          <w:sz w:val="28"/>
          <w:szCs w:val="28"/>
        </w:rPr>
        <w:br w:type="page"/>
      </w:r>
    </w:p>
    <w:p w:rsidR="0051143B" w:rsidRPr="008F3190" w:rsidRDefault="0051143B" w:rsidP="008F3190">
      <w:pPr>
        <w:pStyle w:val="2"/>
        <w:spacing w:before="0" w:after="240"/>
        <w:ind w:left="-539"/>
        <w:jc w:val="center"/>
        <w:rPr>
          <w:rFonts w:ascii="Times New Roman" w:hAnsi="Times New Roman" w:cs="Times New Roman"/>
          <w:i w:val="0"/>
          <w:sz w:val="32"/>
          <w:szCs w:val="32"/>
        </w:rPr>
      </w:pPr>
      <w:r w:rsidRPr="008F3190">
        <w:rPr>
          <w:rFonts w:ascii="Times New Roman" w:hAnsi="Times New Roman" w:cs="Times New Roman"/>
          <w:i w:val="0"/>
          <w:sz w:val="32"/>
          <w:szCs w:val="32"/>
        </w:rPr>
        <w:t>СПИСОК ИСПОЛЬЗУЕМОЙ ЛИТЕРАТУРЫ</w:t>
      </w:r>
    </w:p>
    <w:p w:rsidR="0051143B" w:rsidRDefault="0051143B" w:rsidP="00DF13A8">
      <w:pPr>
        <w:numPr>
          <w:ilvl w:val="0"/>
          <w:numId w:val="42"/>
        </w:numPr>
        <w:tabs>
          <w:tab w:val="right" w:leader="dot" w:pos="9234"/>
        </w:tabs>
        <w:spacing w:after="0" w:line="360" w:lineRule="auto"/>
        <w:jc w:val="both"/>
        <w:rPr>
          <w:rFonts w:ascii="Times New Roman" w:hAnsi="Times New Roman"/>
          <w:sz w:val="28"/>
          <w:szCs w:val="28"/>
        </w:rPr>
      </w:pPr>
      <w:r w:rsidRPr="00427966">
        <w:rPr>
          <w:rFonts w:ascii="Times New Roman" w:hAnsi="Times New Roman"/>
          <w:sz w:val="28"/>
          <w:szCs w:val="28"/>
        </w:rPr>
        <w:t>Гражданский кодекс Российской Федерации</w:t>
      </w:r>
      <w:r>
        <w:rPr>
          <w:rFonts w:ascii="Times New Roman" w:hAnsi="Times New Roman"/>
          <w:sz w:val="28"/>
          <w:szCs w:val="28"/>
        </w:rPr>
        <w:t>, часть вторая от 26.01.1996, утвержденная ГД ФС РФ от 22.12.1995 г. (ред. от 17.07.2009 г.)</w:t>
      </w:r>
      <w:r w:rsidRPr="00427966">
        <w:rPr>
          <w:rFonts w:ascii="Times New Roman" w:hAnsi="Times New Roman"/>
          <w:sz w:val="28"/>
          <w:szCs w:val="28"/>
        </w:rPr>
        <w:t>;</w:t>
      </w:r>
    </w:p>
    <w:p w:rsidR="0051143B" w:rsidRDefault="0051143B" w:rsidP="00DF13A8">
      <w:pPr>
        <w:numPr>
          <w:ilvl w:val="0"/>
          <w:numId w:val="42"/>
        </w:numPr>
        <w:tabs>
          <w:tab w:val="right" w:leader="dot" w:pos="9234"/>
        </w:tabs>
        <w:spacing w:after="0" w:line="360" w:lineRule="auto"/>
        <w:jc w:val="both"/>
        <w:rPr>
          <w:rFonts w:ascii="Times New Roman" w:hAnsi="Times New Roman"/>
          <w:sz w:val="28"/>
          <w:szCs w:val="28"/>
        </w:rPr>
      </w:pPr>
      <w:r w:rsidRPr="00427966">
        <w:rPr>
          <w:rFonts w:ascii="Times New Roman" w:hAnsi="Times New Roman"/>
          <w:sz w:val="28"/>
          <w:szCs w:val="28"/>
        </w:rPr>
        <w:t>Налоговый кодекс Российской Федера</w:t>
      </w:r>
      <w:r>
        <w:rPr>
          <w:rFonts w:ascii="Times New Roman" w:hAnsi="Times New Roman"/>
          <w:sz w:val="28"/>
          <w:szCs w:val="28"/>
        </w:rPr>
        <w:t>ции, часть вторая от 05.08.2000</w:t>
      </w:r>
      <w:r w:rsidRPr="00427966">
        <w:rPr>
          <w:rFonts w:ascii="Times New Roman" w:hAnsi="Times New Roman"/>
          <w:sz w:val="28"/>
          <w:szCs w:val="28"/>
        </w:rPr>
        <w:t>г., утвержденная ГД ФС РФ 19.07.2000 г.</w:t>
      </w:r>
      <w:r>
        <w:rPr>
          <w:rFonts w:ascii="Times New Roman" w:hAnsi="Times New Roman"/>
          <w:sz w:val="28"/>
          <w:szCs w:val="28"/>
        </w:rPr>
        <w:t xml:space="preserve"> (ред. от 27.12.2009 г.)</w:t>
      </w:r>
      <w:r w:rsidRPr="00427966">
        <w:rPr>
          <w:rFonts w:ascii="Times New Roman" w:hAnsi="Times New Roman"/>
          <w:sz w:val="28"/>
          <w:szCs w:val="28"/>
        </w:rPr>
        <w:t>;</w:t>
      </w:r>
    </w:p>
    <w:p w:rsidR="0051143B" w:rsidRPr="00427966" w:rsidRDefault="0051143B" w:rsidP="00DF13A8">
      <w:pPr>
        <w:numPr>
          <w:ilvl w:val="0"/>
          <w:numId w:val="42"/>
        </w:numPr>
        <w:tabs>
          <w:tab w:val="right" w:leader="dot" w:pos="9234"/>
        </w:tabs>
        <w:spacing w:after="0" w:line="360" w:lineRule="auto"/>
        <w:jc w:val="both"/>
        <w:rPr>
          <w:rFonts w:ascii="Times New Roman" w:hAnsi="Times New Roman"/>
          <w:sz w:val="28"/>
          <w:szCs w:val="28"/>
        </w:rPr>
      </w:pPr>
      <w:r w:rsidRPr="00427966">
        <w:rPr>
          <w:rFonts w:ascii="Times New Roman" w:hAnsi="Times New Roman"/>
          <w:sz w:val="28"/>
          <w:szCs w:val="28"/>
        </w:rPr>
        <w:t>Федеральный закон «О бухгалтерском учете» от 21.11.1996</w:t>
      </w:r>
      <w:r>
        <w:rPr>
          <w:rFonts w:ascii="Times New Roman" w:hAnsi="Times New Roman"/>
          <w:sz w:val="28"/>
          <w:szCs w:val="28"/>
        </w:rPr>
        <w:t xml:space="preserve"> г.</w:t>
      </w:r>
      <w:r w:rsidRPr="00427966">
        <w:rPr>
          <w:rFonts w:ascii="Times New Roman" w:hAnsi="Times New Roman"/>
          <w:sz w:val="28"/>
          <w:szCs w:val="28"/>
        </w:rPr>
        <w:t xml:space="preserve"> N 129-ФЗ (ред. от </w:t>
      </w:r>
      <w:r>
        <w:rPr>
          <w:rFonts w:ascii="Times New Roman" w:hAnsi="Times New Roman"/>
          <w:sz w:val="28"/>
          <w:szCs w:val="28"/>
        </w:rPr>
        <w:t>23</w:t>
      </w:r>
      <w:r w:rsidRPr="00427966">
        <w:rPr>
          <w:rFonts w:ascii="Times New Roman" w:hAnsi="Times New Roman"/>
          <w:sz w:val="28"/>
          <w:szCs w:val="28"/>
        </w:rPr>
        <w:t>.11.200</w:t>
      </w:r>
      <w:r>
        <w:rPr>
          <w:rFonts w:ascii="Times New Roman" w:hAnsi="Times New Roman"/>
          <w:sz w:val="28"/>
          <w:szCs w:val="28"/>
        </w:rPr>
        <w:t>9 г.</w:t>
      </w:r>
      <w:r w:rsidRPr="00427966">
        <w:rPr>
          <w:rFonts w:ascii="Times New Roman" w:hAnsi="Times New Roman"/>
          <w:sz w:val="28"/>
          <w:szCs w:val="28"/>
        </w:rPr>
        <w:t>) (принят ГД ФС РФ 23.02.1996</w:t>
      </w:r>
      <w:r>
        <w:rPr>
          <w:rFonts w:ascii="Times New Roman" w:hAnsi="Times New Roman"/>
          <w:sz w:val="28"/>
          <w:szCs w:val="28"/>
        </w:rPr>
        <w:t xml:space="preserve"> г.</w:t>
      </w:r>
      <w:r w:rsidRPr="00427966">
        <w:rPr>
          <w:rFonts w:ascii="Times New Roman" w:hAnsi="Times New Roman"/>
          <w:sz w:val="28"/>
          <w:szCs w:val="28"/>
        </w:rPr>
        <w:t>)</w:t>
      </w:r>
      <w:r>
        <w:rPr>
          <w:rFonts w:ascii="Times New Roman" w:hAnsi="Times New Roman"/>
          <w:sz w:val="28"/>
          <w:szCs w:val="28"/>
        </w:rPr>
        <w:t>;</w:t>
      </w:r>
    </w:p>
    <w:p w:rsidR="0051143B" w:rsidRDefault="0051143B" w:rsidP="00DF13A8">
      <w:pPr>
        <w:numPr>
          <w:ilvl w:val="0"/>
          <w:numId w:val="42"/>
        </w:numPr>
        <w:tabs>
          <w:tab w:val="right" w:leader="dot" w:pos="9234"/>
        </w:tabs>
        <w:spacing w:after="0" w:line="360" w:lineRule="auto"/>
        <w:jc w:val="both"/>
        <w:rPr>
          <w:rFonts w:ascii="Times New Roman" w:hAnsi="Times New Roman"/>
          <w:sz w:val="28"/>
          <w:szCs w:val="28"/>
        </w:rPr>
      </w:pPr>
      <w:r>
        <w:rPr>
          <w:rFonts w:ascii="Times New Roman" w:hAnsi="Times New Roman"/>
          <w:sz w:val="28"/>
          <w:szCs w:val="28"/>
        </w:rPr>
        <w:t>Федеральный закон "Об аудиторской деятельности" от 30.12.2008 г. N 307-ФЗ (принят ГД ФС РФ от 24.12.2008 г.);</w:t>
      </w:r>
      <w:r w:rsidRPr="003C07C1">
        <w:rPr>
          <w:rFonts w:ascii="Times New Roman" w:hAnsi="Times New Roman"/>
          <w:sz w:val="28"/>
          <w:szCs w:val="28"/>
        </w:rPr>
        <w:t xml:space="preserve"> </w:t>
      </w:r>
    </w:p>
    <w:p w:rsidR="0051143B" w:rsidRDefault="0051143B" w:rsidP="00DF13A8">
      <w:pPr>
        <w:numPr>
          <w:ilvl w:val="0"/>
          <w:numId w:val="42"/>
        </w:numPr>
        <w:tabs>
          <w:tab w:val="right" w:leader="dot" w:pos="9234"/>
        </w:tabs>
        <w:spacing w:after="0" w:line="360" w:lineRule="auto"/>
        <w:jc w:val="both"/>
        <w:rPr>
          <w:rFonts w:ascii="Times New Roman" w:hAnsi="Times New Roman"/>
          <w:sz w:val="28"/>
          <w:szCs w:val="28"/>
        </w:rPr>
      </w:pPr>
      <w:r>
        <w:rPr>
          <w:rFonts w:ascii="Times New Roman" w:hAnsi="Times New Roman"/>
          <w:sz w:val="28"/>
          <w:szCs w:val="28"/>
        </w:rPr>
        <w:t>Федеральный закон "Об обществах с ограниченной ответственностью" от 08.02.1998 г. N 14-ФЗ  (ред. от 27.12.2009 г.) (принят ГД ФС РФ от 14.01.1998 г.);</w:t>
      </w:r>
    </w:p>
    <w:p w:rsidR="0051143B" w:rsidRPr="00427966" w:rsidRDefault="0051143B" w:rsidP="00EB640D">
      <w:pPr>
        <w:numPr>
          <w:ilvl w:val="0"/>
          <w:numId w:val="42"/>
        </w:numPr>
        <w:tabs>
          <w:tab w:val="right" w:leader="dot" w:pos="9234"/>
        </w:tabs>
        <w:spacing w:after="0" w:line="360" w:lineRule="auto"/>
        <w:jc w:val="both"/>
        <w:rPr>
          <w:rFonts w:ascii="Times New Roman" w:hAnsi="Times New Roman"/>
          <w:sz w:val="28"/>
          <w:szCs w:val="28"/>
        </w:rPr>
      </w:pPr>
      <w:r w:rsidRPr="00427966">
        <w:rPr>
          <w:rFonts w:ascii="Times New Roman" w:hAnsi="Times New Roman"/>
          <w:sz w:val="28"/>
          <w:szCs w:val="28"/>
        </w:rPr>
        <w:t>Постановлени</w:t>
      </w:r>
      <w:r>
        <w:rPr>
          <w:rFonts w:ascii="Times New Roman" w:hAnsi="Times New Roman"/>
          <w:sz w:val="28"/>
          <w:szCs w:val="28"/>
        </w:rPr>
        <w:t>е</w:t>
      </w:r>
      <w:r w:rsidRPr="00427966">
        <w:rPr>
          <w:rFonts w:ascii="Times New Roman" w:hAnsi="Times New Roman"/>
          <w:sz w:val="28"/>
          <w:szCs w:val="28"/>
        </w:rPr>
        <w:t xml:space="preserve"> Правительства РФ "О Классификации основных средств, включаемых в амортизационные группы"</w:t>
      </w:r>
      <w:r>
        <w:rPr>
          <w:rFonts w:ascii="Times New Roman" w:hAnsi="Times New Roman"/>
          <w:sz w:val="28"/>
          <w:szCs w:val="28"/>
        </w:rPr>
        <w:t xml:space="preserve"> </w:t>
      </w:r>
      <w:r w:rsidRPr="00427966">
        <w:rPr>
          <w:rFonts w:ascii="Times New Roman" w:hAnsi="Times New Roman"/>
          <w:sz w:val="28"/>
          <w:szCs w:val="28"/>
        </w:rPr>
        <w:t>от 01.01.2002 N 1</w:t>
      </w:r>
      <w:r>
        <w:rPr>
          <w:rFonts w:ascii="Times New Roman" w:hAnsi="Times New Roman"/>
          <w:sz w:val="28"/>
          <w:szCs w:val="28"/>
        </w:rPr>
        <w:t xml:space="preserve"> (ред. от 24.02.2009 г.)</w:t>
      </w:r>
      <w:r w:rsidRPr="00427966">
        <w:rPr>
          <w:rFonts w:ascii="Times New Roman" w:hAnsi="Times New Roman"/>
          <w:sz w:val="28"/>
          <w:szCs w:val="28"/>
        </w:rPr>
        <w:t>;</w:t>
      </w:r>
      <w:r w:rsidRPr="00760DA6">
        <w:rPr>
          <w:rFonts w:ascii="Times New Roman" w:hAnsi="Times New Roman"/>
          <w:sz w:val="28"/>
          <w:szCs w:val="28"/>
        </w:rPr>
        <w:t xml:space="preserve"> </w:t>
      </w:r>
    </w:p>
    <w:p w:rsidR="0051143B" w:rsidRPr="00427966" w:rsidRDefault="0051143B" w:rsidP="00EB640D">
      <w:pPr>
        <w:numPr>
          <w:ilvl w:val="0"/>
          <w:numId w:val="42"/>
        </w:numPr>
        <w:tabs>
          <w:tab w:val="right" w:leader="dot" w:pos="9234"/>
        </w:tabs>
        <w:spacing w:after="0" w:line="360" w:lineRule="auto"/>
        <w:jc w:val="both"/>
        <w:rPr>
          <w:rFonts w:ascii="Times New Roman" w:hAnsi="Times New Roman"/>
          <w:sz w:val="28"/>
          <w:szCs w:val="28"/>
        </w:rPr>
      </w:pPr>
      <w:r w:rsidRPr="00427966">
        <w:rPr>
          <w:rFonts w:ascii="Times New Roman" w:hAnsi="Times New Roman"/>
          <w:sz w:val="28"/>
          <w:szCs w:val="28"/>
        </w:rPr>
        <w:t>Постановлени</w:t>
      </w:r>
      <w:r>
        <w:rPr>
          <w:rFonts w:ascii="Times New Roman" w:hAnsi="Times New Roman"/>
          <w:sz w:val="28"/>
          <w:szCs w:val="28"/>
        </w:rPr>
        <w:t>е</w:t>
      </w:r>
      <w:r w:rsidRPr="00427966">
        <w:rPr>
          <w:rFonts w:ascii="Times New Roman" w:hAnsi="Times New Roman"/>
          <w:sz w:val="28"/>
          <w:szCs w:val="28"/>
        </w:rPr>
        <w:t xml:space="preserve"> Правительства РФ </w:t>
      </w:r>
      <w:r>
        <w:rPr>
          <w:rFonts w:ascii="Times New Roman" w:hAnsi="Times New Roman"/>
          <w:sz w:val="28"/>
          <w:szCs w:val="28"/>
        </w:rPr>
        <w:t>«Об утверждении федеральных правил (стандартов) аудиторской деятельности» от 23.09.2002 г. №696 (ред. от 19.11.2008 г.);</w:t>
      </w:r>
    </w:p>
    <w:p w:rsidR="0051143B" w:rsidRDefault="0051143B" w:rsidP="00EB640D">
      <w:pPr>
        <w:numPr>
          <w:ilvl w:val="0"/>
          <w:numId w:val="42"/>
        </w:numPr>
        <w:tabs>
          <w:tab w:val="right" w:leader="dot" w:pos="9234"/>
        </w:tabs>
        <w:spacing w:after="0" w:line="360" w:lineRule="auto"/>
        <w:jc w:val="both"/>
        <w:rPr>
          <w:rFonts w:ascii="Times New Roman" w:hAnsi="Times New Roman"/>
          <w:sz w:val="28"/>
          <w:szCs w:val="28"/>
        </w:rPr>
      </w:pPr>
      <w:r w:rsidRPr="00427966">
        <w:rPr>
          <w:rFonts w:ascii="Times New Roman" w:hAnsi="Times New Roman"/>
          <w:sz w:val="28"/>
          <w:szCs w:val="28"/>
        </w:rPr>
        <w:t xml:space="preserve">Методические указания по учету основных средств, утвержденные Приказом Министерства </w:t>
      </w:r>
      <w:r>
        <w:rPr>
          <w:rFonts w:ascii="Times New Roman" w:hAnsi="Times New Roman"/>
          <w:sz w:val="28"/>
          <w:szCs w:val="28"/>
        </w:rPr>
        <w:t xml:space="preserve">финансов </w:t>
      </w:r>
      <w:r w:rsidRPr="00427966">
        <w:rPr>
          <w:rFonts w:ascii="Times New Roman" w:hAnsi="Times New Roman"/>
          <w:sz w:val="28"/>
          <w:szCs w:val="28"/>
        </w:rPr>
        <w:t>РФ от 13.10.2003 г. №91н;</w:t>
      </w:r>
    </w:p>
    <w:p w:rsidR="0051143B" w:rsidRPr="00427966" w:rsidRDefault="0051143B" w:rsidP="00EB640D">
      <w:pPr>
        <w:numPr>
          <w:ilvl w:val="0"/>
          <w:numId w:val="42"/>
        </w:numPr>
        <w:tabs>
          <w:tab w:val="right" w:leader="dot" w:pos="9234"/>
        </w:tabs>
        <w:spacing w:after="0" w:line="360" w:lineRule="auto"/>
        <w:jc w:val="both"/>
        <w:rPr>
          <w:rFonts w:ascii="Times New Roman" w:hAnsi="Times New Roman"/>
          <w:sz w:val="28"/>
          <w:szCs w:val="28"/>
        </w:rPr>
      </w:pPr>
      <w:r w:rsidRPr="00427966">
        <w:rPr>
          <w:rFonts w:ascii="Times New Roman" w:hAnsi="Times New Roman"/>
          <w:sz w:val="28"/>
          <w:szCs w:val="28"/>
        </w:rPr>
        <w:t>Положение по бухгалтерскому учету «</w:t>
      </w:r>
      <w:r>
        <w:rPr>
          <w:rFonts w:ascii="Times New Roman" w:hAnsi="Times New Roman"/>
          <w:sz w:val="28"/>
          <w:szCs w:val="28"/>
        </w:rPr>
        <w:t>Доходы организации</w:t>
      </w:r>
      <w:r w:rsidRPr="00427966">
        <w:rPr>
          <w:rFonts w:ascii="Times New Roman" w:hAnsi="Times New Roman"/>
          <w:sz w:val="28"/>
          <w:szCs w:val="28"/>
        </w:rPr>
        <w:t xml:space="preserve">» ПБУ </w:t>
      </w:r>
      <w:r>
        <w:rPr>
          <w:rFonts w:ascii="Times New Roman" w:hAnsi="Times New Roman"/>
          <w:sz w:val="28"/>
          <w:szCs w:val="28"/>
        </w:rPr>
        <w:t>9</w:t>
      </w:r>
      <w:r w:rsidRPr="00427966">
        <w:rPr>
          <w:rFonts w:ascii="Times New Roman" w:hAnsi="Times New Roman"/>
          <w:sz w:val="28"/>
          <w:szCs w:val="28"/>
        </w:rPr>
        <w:t>/</w:t>
      </w:r>
      <w:r>
        <w:rPr>
          <w:rFonts w:ascii="Times New Roman" w:hAnsi="Times New Roman"/>
          <w:sz w:val="28"/>
          <w:szCs w:val="28"/>
        </w:rPr>
        <w:t>99</w:t>
      </w:r>
      <w:r w:rsidRPr="00427966">
        <w:rPr>
          <w:rFonts w:ascii="Times New Roman" w:hAnsi="Times New Roman"/>
          <w:sz w:val="28"/>
          <w:szCs w:val="28"/>
        </w:rPr>
        <w:t xml:space="preserve">, утвержденное приказом Министерства финансов РФ от </w:t>
      </w:r>
      <w:r>
        <w:rPr>
          <w:rFonts w:ascii="Times New Roman" w:hAnsi="Times New Roman"/>
          <w:sz w:val="28"/>
          <w:szCs w:val="28"/>
        </w:rPr>
        <w:t>06</w:t>
      </w:r>
      <w:r w:rsidRPr="00427966">
        <w:rPr>
          <w:rFonts w:ascii="Times New Roman" w:hAnsi="Times New Roman"/>
          <w:sz w:val="28"/>
          <w:szCs w:val="28"/>
        </w:rPr>
        <w:t>.</w:t>
      </w:r>
      <w:r>
        <w:rPr>
          <w:rFonts w:ascii="Times New Roman" w:hAnsi="Times New Roman"/>
          <w:sz w:val="28"/>
          <w:szCs w:val="28"/>
        </w:rPr>
        <w:t>05</w:t>
      </w:r>
      <w:r w:rsidRPr="00427966">
        <w:rPr>
          <w:rFonts w:ascii="Times New Roman" w:hAnsi="Times New Roman"/>
          <w:sz w:val="28"/>
          <w:szCs w:val="28"/>
        </w:rPr>
        <w:t>.</w:t>
      </w:r>
      <w:r>
        <w:rPr>
          <w:rFonts w:ascii="Times New Roman" w:hAnsi="Times New Roman"/>
          <w:sz w:val="28"/>
          <w:szCs w:val="28"/>
        </w:rPr>
        <w:t>1999</w:t>
      </w:r>
      <w:r w:rsidRPr="00427966">
        <w:rPr>
          <w:rFonts w:ascii="Times New Roman" w:hAnsi="Times New Roman"/>
          <w:sz w:val="28"/>
          <w:szCs w:val="28"/>
        </w:rPr>
        <w:t xml:space="preserve"> г. №</w:t>
      </w:r>
      <w:r>
        <w:rPr>
          <w:rFonts w:ascii="Times New Roman" w:hAnsi="Times New Roman"/>
          <w:sz w:val="28"/>
          <w:szCs w:val="28"/>
        </w:rPr>
        <w:t>32</w:t>
      </w:r>
      <w:r w:rsidRPr="00427966">
        <w:rPr>
          <w:rFonts w:ascii="Times New Roman" w:hAnsi="Times New Roman"/>
          <w:sz w:val="28"/>
          <w:szCs w:val="28"/>
        </w:rPr>
        <w:t>н</w:t>
      </w:r>
      <w:r>
        <w:rPr>
          <w:rFonts w:ascii="Times New Roman" w:hAnsi="Times New Roman"/>
          <w:sz w:val="28"/>
          <w:szCs w:val="28"/>
        </w:rPr>
        <w:t xml:space="preserve"> (ред. от 27.11.2006 г.);</w:t>
      </w:r>
    </w:p>
    <w:p w:rsidR="0051143B" w:rsidRPr="00427966" w:rsidRDefault="0051143B" w:rsidP="00EB640D">
      <w:pPr>
        <w:numPr>
          <w:ilvl w:val="0"/>
          <w:numId w:val="42"/>
        </w:numPr>
        <w:tabs>
          <w:tab w:val="right" w:leader="dot" w:pos="9234"/>
        </w:tabs>
        <w:spacing w:after="0" w:line="360" w:lineRule="auto"/>
        <w:jc w:val="both"/>
        <w:rPr>
          <w:rFonts w:ascii="Times New Roman" w:hAnsi="Times New Roman"/>
          <w:sz w:val="28"/>
          <w:szCs w:val="28"/>
        </w:rPr>
      </w:pPr>
      <w:r w:rsidRPr="00427966">
        <w:rPr>
          <w:rFonts w:ascii="Times New Roman" w:hAnsi="Times New Roman"/>
          <w:sz w:val="28"/>
          <w:szCs w:val="28"/>
        </w:rPr>
        <w:t xml:space="preserve">Положение по бухгалтерскому учету «Учет </w:t>
      </w:r>
      <w:r>
        <w:rPr>
          <w:rFonts w:ascii="Times New Roman" w:hAnsi="Times New Roman"/>
          <w:sz w:val="28"/>
          <w:szCs w:val="28"/>
        </w:rPr>
        <w:t>активов и обязательств, стоимость которых выражена в иностранной валюте</w:t>
      </w:r>
      <w:r w:rsidRPr="00427966">
        <w:rPr>
          <w:rFonts w:ascii="Times New Roman" w:hAnsi="Times New Roman"/>
          <w:sz w:val="28"/>
          <w:szCs w:val="28"/>
        </w:rPr>
        <w:t xml:space="preserve">» ПБУ </w:t>
      </w:r>
      <w:r>
        <w:rPr>
          <w:rFonts w:ascii="Times New Roman" w:hAnsi="Times New Roman"/>
          <w:sz w:val="28"/>
          <w:szCs w:val="28"/>
        </w:rPr>
        <w:t>3</w:t>
      </w:r>
      <w:r w:rsidRPr="00427966">
        <w:rPr>
          <w:rFonts w:ascii="Times New Roman" w:hAnsi="Times New Roman"/>
          <w:sz w:val="28"/>
          <w:szCs w:val="28"/>
        </w:rPr>
        <w:t>/0</w:t>
      </w:r>
      <w:r>
        <w:rPr>
          <w:rFonts w:ascii="Times New Roman" w:hAnsi="Times New Roman"/>
          <w:sz w:val="28"/>
          <w:szCs w:val="28"/>
        </w:rPr>
        <w:t>6</w:t>
      </w:r>
      <w:r w:rsidRPr="00427966">
        <w:rPr>
          <w:rFonts w:ascii="Times New Roman" w:hAnsi="Times New Roman"/>
          <w:sz w:val="28"/>
          <w:szCs w:val="28"/>
        </w:rPr>
        <w:t xml:space="preserve">, утвержденное приказом Министерства финансов РФ от </w:t>
      </w:r>
      <w:r>
        <w:rPr>
          <w:rFonts w:ascii="Times New Roman" w:hAnsi="Times New Roman"/>
          <w:sz w:val="28"/>
          <w:szCs w:val="28"/>
        </w:rPr>
        <w:t>27</w:t>
      </w:r>
      <w:r w:rsidRPr="00427966">
        <w:rPr>
          <w:rFonts w:ascii="Times New Roman" w:hAnsi="Times New Roman"/>
          <w:sz w:val="28"/>
          <w:szCs w:val="28"/>
        </w:rPr>
        <w:t>.</w:t>
      </w:r>
      <w:r>
        <w:rPr>
          <w:rFonts w:ascii="Times New Roman" w:hAnsi="Times New Roman"/>
          <w:sz w:val="28"/>
          <w:szCs w:val="28"/>
        </w:rPr>
        <w:t>11</w:t>
      </w:r>
      <w:r w:rsidRPr="00427966">
        <w:rPr>
          <w:rFonts w:ascii="Times New Roman" w:hAnsi="Times New Roman"/>
          <w:sz w:val="28"/>
          <w:szCs w:val="28"/>
        </w:rPr>
        <w:t>.200</w:t>
      </w:r>
      <w:r>
        <w:rPr>
          <w:rFonts w:ascii="Times New Roman" w:hAnsi="Times New Roman"/>
          <w:sz w:val="28"/>
          <w:szCs w:val="28"/>
        </w:rPr>
        <w:t>6</w:t>
      </w:r>
      <w:r w:rsidRPr="00427966">
        <w:rPr>
          <w:rFonts w:ascii="Times New Roman" w:hAnsi="Times New Roman"/>
          <w:sz w:val="28"/>
          <w:szCs w:val="28"/>
        </w:rPr>
        <w:t xml:space="preserve"> г. №</w:t>
      </w:r>
      <w:r>
        <w:rPr>
          <w:rFonts w:ascii="Times New Roman" w:hAnsi="Times New Roman"/>
          <w:sz w:val="28"/>
          <w:szCs w:val="28"/>
        </w:rPr>
        <w:t>154</w:t>
      </w:r>
      <w:r w:rsidRPr="00427966">
        <w:rPr>
          <w:rFonts w:ascii="Times New Roman" w:hAnsi="Times New Roman"/>
          <w:sz w:val="28"/>
          <w:szCs w:val="28"/>
        </w:rPr>
        <w:t>н</w:t>
      </w:r>
      <w:r>
        <w:rPr>
          <w:rFonts w:ascii="Times New Roman" w:hAnsi="Times New Roman"/>
          <w:sz w:val="28"/>
          <w:szCs w:val="28"/>
        </w:rPr>
        <w:t xml:space="preserve"> (ред. от 25.12.2007 г.);</w:t>
      </w:r>
    </w:p>
    <w:p w:rsidR="0051143B" w:rsidRDefault="0051143B" w:rsidP="00EB640D">
      <w:pPr>
        <w:numPr>
          <w:ilvl w:val="0"/>
          <w:numId w:val="42"/>
        </w:numPr>
        <w:tabs>
          <w:tab w:val="right" w:leader="dot" w:pos="9234"/>
        </w:tabs>
        <w:spacing w:after="0" w:line="360" w:lineRule="auto"/>
        <w:jc w:val="both"/>
        <w:rPr>
          <w:rFonts w:ascii="Times New Roman" w:hAnsi="Times New Roman"/>
          <w:sz w:val="28"/>
          <w:szCs w:val="28"/>
        </w:rPr>
      </w:pPr>
      <w:r w:rsidRPr="00427966">
        <w:rPr>
          <w:rFonts w:ascii="Times New Roman" w:hAnsi="Times New Roman"/>
          <w:sz w:val="28"/>
          <w:szCs w:val="28"/>
        </w:rPr>
        <w:t>Положение по бухгалтерскому учету «Учет основных средств» ПБУ 6/01, утвержденное приказом Министерства финансов РФ от 30.03.2001 г. №26н</w:t>
      </w:r>
      <w:r>
        <w:rPr>
          <w:rFonts w:ascii="Times New Roman" w:hAnsi="Times New Roman"/>
          <w:sz w:val="28"/>
          <w:szCs w:val="28"/>
        </w:rPr>
        <w:t xml:space="preserve"> (ред. от 27.11.2006 г.);</w:t>
      </w:r>
      <w:r w:rsidRPr="00427966">
        <w:rPr>
          <w:rFonts w:ascii="Times New Roman" w:hAnsi="Times New Roman"/>
          <w:sz w:val="28"/>
          <w:szCs w:val="28"/>
        </w:rPr>
        <w:t xml:space="preserve"> </w:t>
      </w:r>
    </w:p>
    <w:p w:rsidR="0051143B" w:rsidRPr="00427966" w:rsidRDefault="0051143B" w:rsidP="00EB640D">
      <w:pPr>
        <w:numPr>
          <w:ilvl w:val="0"/>
          <w:numId w:val="42"/>
        </w:numPr>
        <w:tabs>
          <w:tab w:val="right" w:leader="dot" w:pos="9234"/>
        </w:tabs>
        <w:spacing w:after="0" w:line="360" w:lineRule="auto"/>
        <w:jc w:val="both"/>
        <w:rPr>
          <w:rFonts w:ascii="Times New Roman" w:hAnsi="Times New Roman"/>
          <w:sz w:val="28"/>
          <w:szCs w:val="28"/>
        </w:rPr>
      </w:pPr>
      <w:r w:rsidRPr="00427966">
        <w:rPr>
          <w:rFonts w:ascii="Times New Roman" w:hAnsi="Times New Roman"/>
          <w:sz w:val="28"/>
          <w:szCs w:val="28"/>
        </w:rPr>
        <w:t>Положение по бухгалтерскому учету «</w:t>
      </w:r>
      <w:r>
        <w:rPr>
          <w:rFonts w:ascii="Times New Roman" w:hAnsi="Times New Roman"/>
          <w:sz w:val="28"/>
          <w:szCs w:val="28"/>
        </w:rPr>
        <w:t>Учет расходов по займам и кредитам</w:t>
      </w:r>
      <w:r w:rsidRPr="00427966">
        <w:rPr>
          <w:rFonts w:ascii="Times New Roman" w:hAnsi="Times New Roman"/>
          <w:sz w:val="28"/>
          <w:szCs w:val="28"/>
        </w:rPr>
        <w:t>» ПБУ15/</w:t>
      </w:r>
      <w:r>
        <w:rPr>
          <w:rFonts w:ascii="Times New Roman" w:hAnsi="Times New Roman"/>
          <w:sz w:val="28"/>
          <w:szCs w:val="28"/>
        </w:rPr>
        <w:t>2008</w:t>
      </w:r>
      <w:r w:rsidRPr="00427966">
        <w:rPr>
          <w:rFonts w:ascii="Times New Roman" w:hAnsi="Times New Roman"/>
          <w:sz w:val="28"/>
          <w:szCs w:val="28"/>
        </w:rPr>
        <w:t>, утвержденное приказом Министерства финансов РФ от 0</w:t>
      </w:r>
      <w:r>
        <w:rPr>
          <w:rFonts w:ascii="Times New Roman" w:hAnsi="Times New Roman"/>
          <w:sz w:val="28"/>
          <w:szCs w:val="28"/>
        </w:rPr>
        <w:t>6</w:t>
      </w:r>
      <w:r w:rsidRPr="00427966">
        <w:rPr>
          <w:rFonts w:ascii="Times New Roman" w:hAnsi="Times New Roman"/>
          <w:sz w:val="28"/>
          <w:szCs w:val="28"/>
        </w:rPr>
        <w:t>.</w:t>
      </w:r>
      <w:r>
        <w:rPr>
          <w:rFonts w:ascii="Times New Roman" w:hAnsi="Times New Roman"/>
          <w:sz w:val="28"/>
          <w:szCs w:val="28"/>
        </w:rPr>
        <w:t>10</w:t>
      </w:r>
      <w:r w:rsidRPr="00427966">
        <w:rPr>
          <w:rFonts w:ascii="Times New Roman" w:hAnsi="Times New Roman"/>
          <w:sz w:val="28"/>
          <w:szCs w:val="28"/>
        </w:rPr>
        <w:t>.200</w:t>
      </w:r>
      <w:r>
        <w:rPr>
          <w:rFonts w:ascii="Times New Roman" w:hAnsi="Times New Roman"/>
          <w:sz w:val="28"/>
          <w:szCs w:val="28"/>
        </w:rPr>
        <w:t>8</w:t>
      </w:r>
      <w:r w:rsidRPr="00427966">
        <w:rPr>
          <w:rFonts w:ascii="Times New Roman" w:hAnsi="Times New Roman"/>
          <w:sz w:val="28"/>
          <w:szCs w:val="28"/>
        </w:rPr>
        <w:t xml:space="preserve"> г. № </w:t>
      </w:r>
      <w:r>
        <w:rPr>
          <w:rFonts w:ascii="Times New Roman" w:hAnsi="Times New Roman"/>
          <w:sz w:val="28"/>
          <w:szCs w:val="28"/>
        </w:rPr>
        <w:t>107</w:t>
      </w:r>
      <w:r w:rsidRPr="00427966">
        <w:rPr>
          <w:rFonts w:ascii="Times New Roman" w:hAnsi="Times New Roman"/>
          <w:sz w:val="28"/>
          <w:szCs w:val="28"/>
        </w:rPr>
        <w:t>н</w:t>
      </w:r>
      <w:r>
        <w:rPr>
          <w:rFonts w:ascii="Times New Roman" w:hAnsi="Times New Roman"/>
          <w:sz w:val="28"/>
          <w:szCs w:val="28"/>
        </w:rPr>
        <w:t>;</w:t>
      </w:r>
    </w:p>
    <w:p w:rsidR="0051143B" w:rsidRDefault="0051143B" w:rsidP="00AF542E">
      <w:pPr>
        <w:numPr>
          <w:ilvl w:val="0"/>
          <w:numId w:val="42"/>
        </w:numPr>
        <w:tabs>
          <w:tab w:val="right" w:leader="dot" w:pos="9234"/>
        </w:tabs>
        <w:spacing w:after="0" w:line="360" w:lineRule="auto"/>
        <w:jc w:val="both"/>
        <w:rPr>
          <w:rFonts w:ascii="Times New Roman" w:hAnsi="Times New Roman"/>
          <w:sz w:val="28"/>
          <w:szCs w:val="28"/>
        </w:rPr>
      </w:pPr>
      <w:r w:rsidRPr="00A44D90">
        <w:rPr>
          <w:rFonts w:ascii="Times New Roman" w:hAnsi="Times New Roman"/>
          <w:sz w:val="28"/>
          <w:szCs w:val="28"/>
        </w:rPr>
        <w:t xml:space="preserve">Приказ </w:t>
      </w:r>
      <w:r>
        <w:rPr>
          <w:rFonts w:ascii="Times New Roman" w:hAnsi="Times New Roman"/>
          <w:sz w:val="28"/>
          <w:szCs w:val="28"/>
        </w:rPr>
        <w:t>Министерства финансов РФ «О формах бухгалтерской отчетности организаций»</w:t>
      </w:r>
      <w:r w:rsidRPr="00A44D90">
        <w:rPr>
          <w:rFonts w:ascii="Times New Roman" w:hAnsi="Times New Roman"/>
          <w:sz w:val="28"/>
          <w:szCs w:val="28"/>
        </w:rPr>
        <w:t xml:space="preserve"> от 22.07.2003 N 67н</w:t>
      </w:r>
      <w:r>
        <w:rPr>
          <w:rFonts w:ascii="Times New Roman" w:hAnsi="Times New Roman"/>
          <w:sz w:val="28"/>
          <w:szCs w:val="28"/>
        </w:rPr>
        <w:t xml:space="preserve"> (ред. от 18.09.2006 г.);</w:t>
      </w:r>
    </w:p>
    <w:p w:rsidR="0051143B" w:rsidRPr="00642124" w:rsidRDefault="0051143B" w:rsidP="00642124">
      <w:pPr>
        <w:numPr>
          <w:ilvl w:val="0"/>
          <w:numId w:val="42"/>
        </w:numPr>
        <w:tabs>
          <w:tab w:val="right" w:leader="dot" w:pos="9234"/>
        </w:tabs>
        <w:spacing w:after="0" w:line="360" w:lineRule="auto"/>
        <w:jc w:val="both"/>
        <w:rPr>
          <w:rFonts w:ascii="Times New Roman" w:hAnsi="Times New Roman"/>
          <w:sz w:val="28"/>
          <w:szCs w:val="28"/>
          <w:lang w:eastAsia="ru-RU"/>
        </w:rPr>
      </w:pPr>
      <w:r w:rsidRPr="00642124">
        <w:rPr>
          <w:rFonts w:ascii="Times New Roman" w:hAnsi="Times New Roman"/>
          <w:sz w:val="28"/>
          <w:szCs w:val="28"/>
          <w:lang w:eastAsia="ru-RU"/>
        </w:rPr>
        <w:t>Алмазова Ю.Е. Комментарий к кодексу этики аудиторов России. // «Акты и комментари</w:t>
      </w:r>
      <w:r>
        <w:rPr>
          <w:rFonts w:ascii="Times New Roman" w:hAnsi="Times New Roman"/>
          <w:sz w:val="28"/>
          <w:szCs w:val="28"/>
          <w:lang w:eastAsia="ru-RU"/>
        </w:rPr>
        <w:t>и для бухгалтера. – 2007. - №16;</w:t>
      </w:r>
    </w:p>
    <w:p w:rsidR="0051143B" w:rsidRDefault="0051143B" w:rsidP="00DF13A8">
      <w:pPr>
        <w:numPr>
          <w:ilvl w:val="0"/>
          <w:numId w:val="42"/>
        </w:numPr>
        <w:tabs>
          <w:tab w:val="right" w:leader="dot" w:pos="9234"/>
        </w:tabs>
        <w:spacing w:after="0" w:line="360" w:lineRule="auto"/>
        <w:jc w:val="both"/>
        <w:rPr>
          <w:rFonts w:ascii="Times New Roman" w:hAnsi="Times New Roman"/>
          <w:sz w:val="28"/>
          <w:szCs w:val="28"/>
        </w:rPr>
      </w:pPr>
      <w:r w:rsidRPr="00901821">
        <w:rPr>
          <w:rFonts w:ascii="Times New Roman" w:hAnsi="Times New Roman"/>
          <w:sz w:val="28"/>
          <w:szCs w:val="28"/>
          <w:lang w:eastAsia="ru-RU"/>
        </w:rPr>
        <w:t>Анищенко А.В. Основные средства. Учет, налоги, право. – М.: Налог Инфо., 2007;</w:t>
      </w:r>
    </w:p>
    <w:p w:rsidR="0051143B" w:rsidRDefault="0051143B" w:rsidP="00DF13A8">
      <w:pPr>
        <w:numPr>
          <w:ilvl w:val="0"/>
          <w:numId w:val="42"/>
        </w:numPr>
        <w:tabs>
          <w:tab w:val="right" w:leader="dot" w:pos="9234"/>
        </w:tabs>
        <w:spacing w:after="0" w:line="360" w:lineRule="auto"/>
        <w:jc w:val="both"/>
        <w:rPr>
          <w:rFonts w:ascii="Times New Roman" w:hAnsi="Times New Roman"/>
          <w:sz w:val="28"/>
          <w:szCs w:val="28"/>
        </w:rPr>
      </w:pPr>
      <w:r w:rsidRPr="00901821">
        <w:rPr>
          <w:rFonts w:ascii="Times New Roman" w:hAnsi="Times New Roman"/>
          <w:sz w:val="28"/>
          <w:szCs w:val="28"/>
        </w:rPr>
        <w:t>Верещагин Н.А. Основные средства. Новвый порядок учета. – М.: Издательство «Эксмо»., 2009;</w:t>
      </w:r>
    </w:p>
    <w:p w:rsidR="0051143B" w:rsidRPr="00427966" w:rsidRDefault="0051143B" w:rsidP="00DF13A8">
      <w:pPr>
        <w:numPr>
          <w:ilvl w:val="0"/>
          <w:numId w:val="42"/>
        </w:numPr>
        <w:tabs>
          <w:tab w:val="right" w:leader="dot" w:pos="9234"/>
        </w:tabs>
        <w:spacing w:after="0" w:line="360" w:lineRule="auto"/>
        <w:jc w:val="both"/>
        <w:rPr>
          <w:rFonts w:ascii="Times New Roman" w:hAnsi="Times New Roman"/>
          <w:sz w:val="28"/>
          <w:szCs w:val="28"/>
        </w:rPr>
      </w:pPr>
      <w:r w:rsidRPr="00901821">
        <w:rPr>
          <w:rFonts w:ascii="Times New Roman" w:hAnsi="Times New Roman"/>
          <w:sz w:val="28"/>
          <w:szCs w:val="28"/>
          <w:lang w:eastAsia="ru-RU"/>
        </w:rPr>
        <w:t>Документооборот. Основные средства.// Под ред. Касьянова Г.Ю. – М.: АБАК., 2010;</w:t>
      </w:r>
    </w:p>
    <w:p w:rsidR="0051143B" w:rsidRPr="00427966" w:rsidRDefault="0051143B" w:rsidP="00642124">
      <w:pPr>
        <w:numPr>
          <w:ilvl w:val="0"/>
          <w:numId w:val="42"/>
        </w:numPr>
        <w:tabs>
          <w:tab w:val="right" w:leader="dot" w:pos="9234"/>
        </w:tabs>
        <w:spacing w:after="0" w:line="360" w:lineRule="auto"/>
        <w:jc w:val="both"/>
        <w:rPr>
          <w:rFonts w:ascii="Times New Roman" w:hAnsi="Times New Roman"/>
          <w:sz w:val="28"/>
          <w:szCs w:val="28"/>
        </w:rPr>
      </w:pPr>
      <w:r w:rsidRPr="00427966">
        <w:rPr>
          <w:rFonts w:ascii="Times New Roman" w:hAnsi="Times New Roman"/>
          <w:sz w:val="28"/>
          <w:szCs w:val="28"/>
        </w:rPr>
        <w:t>Захарьин В.Р. Счет 08 «Вложения во внеоборотные активы»: бухгалтерский учет и налогообложение: практическое пособие/ М.: Издательство «Омега-Л», 2007</w:t>
      </w:r>
      <w:r>
        <w:rPr>
          <w:rFonts w:ascii="Times New Roman" w:hAnsi="Times New Roman"/>
          <w:sz w:val="28"/>
          <w:szCs w:val="28"/>
        </w:rPr>
        <w:t>;</w:t>
      </w:r>
    </w:p>
    <w:p w:rsidR="0051143B" w:rsidRPr="00427966" w:rsidRDefault="0051143B" w:rsidP="00642124">
      <w:pPr>
        <w:numPr>
          <w:ilvl w:val="0"/>
          <w:numId w:val="42"/>
        </w:numPr>
        <w:tabs>
          <w:tab w:val="right" w:leader="dot" w:pos="9234"/>
        </w:tabs>
        <w:spacing w:after="0" w:line="360" w:lineRule="auto"/>
        <w:jc w:val="both"/>
        <w:rPr>
          <w:rFonts w:ascii="Times New Roman" w:hAnsi="Times New Roman"/>
          <w:sz w:val="28"/>
          <w:szCs w:val="28"/>
        </w:rPr>
      </w:pPr>
      <w:r w:rsidRPr="00427966">
        <w:rPr>
          <w:rFonts w:ascii="Times New Roman" w:hAnsi="Times New Roman"/>
          <w:sz w:val="28"/>
          <w:szCs w:val="28"/>
        </w:rPr>
        <w:t>Захарьин В.Р. Счет 01 «Основные средства»: бухгалтерский учет и налогообложение: практическое пособие/ М.: Издательство «Омега-Л», 2007</w:t>
      </w:r>
      <w:r>
        <w:rPr>
          <w:rFonts w:ascii="Times New Roman" w:hAnsi="Times New Roman"/>
          <w:sz w:val="28"/>
          <w:szCs w:val="28"/>
        </w:rPr>
        <w:t>;</w:t>
      </w:r>
    </w:p>
    <w:p w:rsidR="0051143B" w:rsidRPr="00427966" w:rsidRDefault="0051143B" w:rsidP="00642124">
      <w:pPr>
        <w:numPr>
          <w:ilvl w:val="0"/>
          <w:numId w:val="42"/>
        </w:numPr>
        <w:tabs>
          <w:tab w:val="right" w:leader="dot" w:pos="9234"/>
        </w:tabs>
        <w:spacing w:after="0" w:line="360" w:lineRule="auto"/>
        <w:jc w:val="both"/>
        <w:rPr>
          <w:rFonts w:ascii="Times New Roman" w:hAnsi="Times New Roman"/>
          <w:sz w:val="28"/>
          <w:szCs w:val="28"/>
        </w:rPr>
      </w:pPr>
      <w:r>
        <w:rPr>
          <w:rFonts w:ascii="Times New Roman" w:hAnsi="Times New Roman"/>
          <w:sz w:val="28"/>
          <w:szCs w:val="28"/>
        </w:rPr>
        <w:t>Кер</w:t>
      </w:r>
      <w:r w:rsidRPr="00427966">
        <w:rPr>
          <w:rFonts w:ascii="Times New Roman" w:hAnsi="Times New Roman"/>
          <w:sz w:val="28"/>
          <w:szCs w:val="28"/>
        </w:rPr>
        <w:t>имов В.Э. Бухгалтерский и финансовый учет. Учебник. – М.: Дашков и К., 200</w:t>
      </w:r>
      <w:r>
        <w:rPr>
          <w:rFonts w:ascii="Times New Roman" w:hAnsi="Times New Roman"/>
          <w:sz w:val="28"/>
          <w:szCs w:val="28"/>
        </w:rPr>
        <w:t>9;</w:t>
      </w:r>
    </w:p>
    <w:p w:rsidR="0051143B" w:rsidRPr="00901821" w:rsidRDefault="0051143B" w:rsidP="00642124">
      <w:pPr>
        <w:pStyle w:val="1"/>
        <w:numPr>
          <w:ilvl w:val="0"/>
          <w:numId w:val="42"/>
        </w:numPr>
        <w:spacing w:line="360" w:lineRule="auto"/>
        <w:rPr>
          <w:rFonts w:ascii="Times New Roman" w:hAnsi="Times New Roman"/>
          <w:sz w:val="28"/>
          <w:szCs w:val="28"/>
        </w:rPr>
      </w:pPr>
      <w:r w:rsidRPr="00901821">
        <w:rPr>
          <w:rFonts w:ascii="Times New Roman" w:hAnsi="Times New Roman"/>
          <w:sz w:val="28"/>
          <w:szCs w:val="28"/>
        </w:rPr>
        <w:t xml:space="preserve">Кондраков Н.П. Бухгалтерский (финансовый, управленческий) учет. - </w:t>
      </w:r>
      <w:r w:rsidRPr="00901821">
        <w:rPr>
          <w:rFonts w:ascii="Times New Roman" w:hAnsi="Times New Roman"/>
          <w:color w:val="000000"/>
          <w:sz w:val="28"/>
          <w:szCs w:val="28"/>
        </w:rPr>
        <w:t>М.: Изд-во Проспект., 2006;</w:t>
      </w:r>
    </w:p>
    <w:p w:rsidR="0051143B" w:rsidRPr="00901821" w:rsidRDefault="0051143B" w:rsidP="00642124">
      <w:pPr>
        <w:pStyle w:val="1"/>
        <w:numPr>
          <w:ilvl w:val="0"/>
          <w:numId w:val="42"/>
        </w:numPr>
        <w:spacing w:after="0" w:line="360" w:lineRule="auto"/>
        <w:rPr>
          <w:rFonts w:ascii="Times New Roman" w:hAnsi="Times New Roman"/>
          <w:sz w:val="28"/>
          <w:szCs w:val="28"/>
          <w:lang w:eastAsia="ru-RU"/>
        </w:rPr>
      </w:pPr>
      <w:r w:rsidRPr="00901821">
        <w:rPr>
          <w:rFonts w:ascii="Times New Roman" w:hAnsi="Times New Roman"/>
          <w:sz w:val="28"/>
          <w:szCs w:val="28"/>
          <w:lang w:eastAsia="ru-RU"/>
        </w:rPr>
        <w:t>Кочинев Ю.Ю. Аудит организаций различных видов деятельности. Настольная книга аудитора. – СПб.: Питер., 2010;</w:t>
      </w:r>
    </w:p>
    <w:p w:rsidR="0051143B" w:rsidRDefault="0051143B" w:rsidP="00642124">
      <w:pPr>
        <w:pStyle w:val="1"/>
        <w:numPr>
          <w:ilvl w:val="0"/>
          <w:numId w:val="42"/>
        </w:numPr>
        <w:spacing w:after="0" w:line="360" w:lineRule="auto"/>
        <w:rPr>
          <w:rFonts w:ascii="Times New Roman" w:hAnsi="Times New Roman"/>
          <w:sz w:val="28"/>
          <w:szCs w:val="28"/>
        </w:rPr>
      </w:pPr>
      <w:r w:rsidRPr="00901821">
        <w:rPr>
          <w:rFonts w:ascii="Times New Roman" w:hAnsi="Times New Roman"/>
          <w:sz w:val="28"/>
          <w:szCs w:val="28"/>
          <w:lang w:eastAsia="ru-RU"/>
        </w:rPr>
        <w:t>Крутякова Т.Л. Основные средства. Бухгалтерский и налоговый учет. – М.:</w:t>
      </w:r>
      <w:r w:rsidRPr="00901821">
        <w:rPr>
          <w:rFonts w:ascii="Times New Roman" w:hAnsi="Times New Roman"/>
          <w:sz w:val="28"/>
          <w:szCs w:val="28"/>
        </w:rPr>
        <w:t xml:space="preserve"> </w:t>
      </w:r>
      <w:r w:rsidRPr="00901821">
        <w:rPr>
          <w:rFonts w:ascii="Times New Roman" w:hAnsi="Times New Roman"/>
          <w:color w:val="000000"/>
          <w:sz w:val="28"/>
          <w:szCs w:val="28"/>
          <w:u w:val="single"/>
          <w:lang w:eastAsia="ru-RU"/>
        </w:rPr>
        <w:t>АйСи Групп</w:t>
      </w:r>
      <w:r w:rsidRPr="00901821">
        <w:rPr>
          <w:rFonts w:ascii="Times New Roman" w:hAnsi="Times New Roman"/>
          <w:sz w:val="28"/>
          <w:szCs w:val="28"/>
        </w:rPr>
        <w:t>., 2008;</w:t>
      </w:r>
    </w:p>
    <w:p w:rsidR="0051143B" w:rsidRPr="00642124" w:rsidRDefault="0051143B" w:rsidP="00642124">
      <w:pPr>
        <w:pStyle w:val="1"/>
        <w:numPr>
          <w:ilvl w:val="0"/>
          <w:numId w:val="42"/>
        </w:numPr>
        <w:spacing w:after="0" w:line="360" w:lineRule="auto"/>
        <w:rPr>
          <w:rFonts w:ascii="Times New Roman" w:hAnsi="Times New Roman"/>
          <w:sz w:val="28"/>
          <w:szCs w:val="28"/>
          <w:lang w:eastAsia="ru-RU"/>
        </w:rPr>
      </w:pPr>
      <w:r w:rsidRPr="00642124">
        <w:rPr>
          <w:rFonts w:ascii="Times New Roman" w:hAnsi="Times New Roman"/>
          <w:sz w:val="28"/>
          <w:szCs w:val="28"/>
          <w:lang w:eastAsia="ru-RU"/>
        </w:rPr>
        <w:t>Кузьмин М.В. Кодекс этики аудиторов России. // «Бухгалтерский бюллетень». – 2007. - №9</w:t>
      </w:r>
      <w:r>
        <w:rPr>
          <w:rFonts w:ascii="Times New Roman" w:hAnsi="Times New Roman"/>
          <w:sz w:val="28"/>
          <w:szCs w:val="28"/>
          <w:lang w:eastAsia="ru-RU"/>
        </w:rPr>
        <w:t>;</w:t>
      </w:r>
    </w:p>
    <w:p w:rsidR="0051143B" w:rsidRPr="00901821" w:rsidRDefault="0051143B" w:rsidP="00642124">
      <w:pPr>
        <w:pStyle w:val="1"/>
        <w:numPr>
          <w:ilvl w:val="0"/>
          <w:numId w:val="42"/>
        </w:numPr>
        <w:spacing w:after="0" w:line="360" w:lineRule="auto"/>
        <w:rPr>
          <w:rFonts w:ascii="Times New Roman" w:hAnsi="Times New Roman"/>
          <w:sz w:val="28"/>
          <w:szCs w:val="28"/>
          <w:lang w:eastAsia="ru-RU"/>
        </w:rPr>
      </w:pPr>
      <w:r w:rsidRPr="00901821">
        <w:rPr>
          <w:rFonts w:ascii="Times New Roman" w:hAnsi="Times New Roman"/>
          <w:sz w:val="28"/>
          <w:szCs w:val="28"/>
          <w:lang w:eastAsia="ru-RU"/>
        </w:rPr>
        <w:t>Попова Л.В., Никулина Л.Н. Аудит налогообложения. – Издательство «Дело и Сервис»., 2009;</w:t>
      </w:r>
    </w:p>
    <w:p w:rsidR="0051143B" w:rsidRPr="00901821" w:rsidRDefault="0051143B" w:rsidP="00642124">
      <w:pPr>
        <w:pStyle w:val="1"/>
        <w:numPr>
          <w:ilvl w:val="0"/>
          <w:numId w:val="42"/>
        </w:numPr>
        <w:spacing w:after="0" w:line="360" w:lineRule="auto"/>
        <w:rPr>
          <w:rFonts w:ascii="Times New Roman" w:hAnsi="Times New Roman"/>
          <w:sz w:val="28"/>
          <w:szCs w:val="28"/>
          <w:lang w:eastAsia="ru-RU"/>
        </w:rPr>
      </w:pPr>
      <w:r w:rsidRPr="00901821">
        <w:rPr>
          <w:rFonts w:ascii="Times New Roman" w:hAnsi="Times New Roman"/>
          <w:sz w:val="28"/>
          <w:szCs w:val="28"/>
          <w:lang w:eastAsia="ru-RU"/>
        </w:rPr>
        <w:t>Сергеева Т.Ю. Основные средства. Бухгалтерский и налоговый учет. – М.: Омега-Л., 2010;</w:t>
      </w:r>
    </w:p>
    <w:p w:rsidR="0051143B" w:rsidRDefault="0051143B" w:rsidP="00642124">
      <w:pPr>
        <w:numPr>
          <w:ilvl w:val="0"/>
          <w:numId w:val="42"/>
        </w:numPr>
        <w:tabs>
          <w:tab w:val="right" w:leader="dot" w:pos="9234"/>
        </w:tabs>
        <w:spacing w:after="0" w:line="360" w:lineRule="auto"/>
        <w:jc w:val="both"/>
        <w:rPr>
          <w:rFonts w:ascii="Times New Roman" w:hAnsi="Times New Roman"/>
          <w:sz w:val="28"/>
          <w:szCs w:val="28"/>
        </w:rPr>
      </w:pPr>
      <w:r w:rsidRPr="00427966">
        <w:rPr>
          <w:rFonts w:ascii="Times New Roman" w:hAnsi="Times New Roman"/>
          <w:sz w:val="28"/>
          <w:szCs w:val="28"/>
        </w:rPr>
        <w:t>Скапенкер Е. Приобретение основных средств. – Аудит и налогообложение. – 200</w:t>
      </w:r>
      <w:r w:rsidRPr="00A14881">
        <w:rPr>
          <w:rFonts w:ascii="Times New Roman" w:hAnsi="Times New Roman"/>
          <w:sz w:val="28"/>
          <w:szCs w:val="28"/>
        </w:rPr>
        <w:t>7</w:t>
      </w:r>
      <w:r w:rsidRPr="00427966">
        <w:rPr>
          <w:rFonts w:ascii="Times New Roman" w:hAnsi="Times New Roman"/>
          <w:sz w:val="28"/>
          <w:szCs w:val="28"/>
        </w:rPr>
        <w:t>. - №7</w:t>
      </w:r>
      <w:r>
        <w:rPr>
          <w:rFonts w:ascii="Times New Roman" w:hAnsi="Times New Roman"/>
          <w:sz w:val="28"/>
          <w:szCs w:val="28"/>
        </w:rPr>
        <w:t>;</w:t>
      </w:r>
    </w:p>
    <w:p w:rsidR="0051143B" w:rsidRDefault="0051143B" w:rsidP="00642124">
      <w:pPr>
        <w:numPr>
          <w:ilvl w:val="0"/>
          <w:numId w:val="42"/>
        </w:numPr>
        <w:tabs>
          <w:tab w:val="right" w:leader="dot" w:pos="9234"/>
        </w:tabs>
        <w:spacing w:after="0" w:line="360" w:lineRule="auto"/>
        <w:jc w:val="both"/>
        <w:rPr>
          <w:rFonts w:ascii="Times New Roman" w:hAnsi="Times New Roman"/>
          <w:sz w:val="28"/>
          <w:szCs w:val="28"/>
        </w:rPr>
      </w:pPr>
      <w:r w:rsidRPr="00FD7318">
        <w:rPr>
          <w:rFonts w:ascii="Times New Roman" w:hAnsi="Times New Roman"/>
          <w:sz w:val="28"/>
          <w:szCs w:val="28"/>
        </w:rPr>
        <w:t>Хабарова Л.П. Формирование первоначальной стоимости основных средств в бухгалтерском и налоговом учете. // «Бухгалтерский бюллетень. – 2009. - №7-8;</w:t>
      </w:r>
    </w:p>
    <w:p w:rsidR="0051143B" w:rsidRPr="00427966" w:rsidRDefault="0051143B" w:rsidP="00642124">
      <w:pPr>
        <w:numPr>
          <w:ilvl w:val="0"/>
          <w:numId w:val="42"/>
        </w:numPr>
        <w:tabs>
          <w:tab w:val="right" w:leader="dot" w:pos="9234"/>
        </w:tabs>
        <w:spacing w:after="0" w:line="360" w:lineRule="auto"/>
        <w:jc w:val="both"/>
        <w:rPr>
          <w:rFonts w:ascii="Times New Roman" w:hAnsi="Times New Roman"/>
          <w:sz w:val="28"/>
          <w:szCs w:val="28"/>
        </w:rPr>
      </w:pPr>
      <w:r w:rsidRPr="00427966">
        <w:rPr>
          <w:rFonts w:ascii="Times New Roman" w:hAnsi="Times New Roman"/>
          <w:sz w:val="28"/>
          <w:szCs w:val="28"/>
        </w:rPr>
        <w:t>Часова О.В. Финансовый бухгалтерский учет: Учеб. Пособие. – М.: Финансы и статистика, 2007</w:t>
      </w:r>
      <w:r>
        <w:rPr>
          <w:rFonts w:ascii="Times New Roman" w:hAnsi="Times New Roman"/>
          <w:sz w:val="28"/>
          <w:szCs w:val="28"/>
        </w:rPr>
        <w:t>;</w:t>
      </w:r>
    </w:p>
    <w:p w:rsidR="0051143B" w:rsidRPr="00427966" w:rsidRDefault="0051143B" w:rsidP="00DF13A8">
      <w:pPr>
        <w:numPr>
          <w:ilvl w:val="0"/>
          <w:numId w:val="42"/>
        </w:numPr>
        <w:tabs>
          <w:tab w:val="right" w:leader="dot" w:pos="9234"/>
        </w:tabs>
        <w:spacing w:after="0" w:line="360" w:lineRule="auto"/>
        <w:jc w:val="both"/>
        <w:rPr>
          <w:rFonts w:ascii="Times New Roman" w:hAnsi="Times New Roman"/>
          <w:sz w:val="28"/>
          <w:szCs w:val="28"/>
        </w:rPr>
      </w:pPr>
      <w:r w:rsidRPr="00901821">
        <w:rPr>
          <w:rFonts w:ascii="Times New Roman" w:hAnsi="Times New Roman"/>
          <w:sz w:val="28"/>
          <w:szCs w:val="28"/>
          <w:lang w:eastAsia="ru-RU"/>
        </w:rPr>
        <w:t>Шеремет А.Д., Суйц В.П. Аудит. – 5 е изд., перераб. и доп. – М.: Инфра-М., 2009;</w:t>
      </w:r>
    </w:p>
    <w:p w:rsidR="0051143B" w:rsidRPr="00427966" w:rsidRDefault="0051143B" w:rsidP="00FD7318">
      <w:pPr>
        <w:numPr>
          <w:ilvl w:val="0"/>
          <w:numId w:val="42"/>
        </w:numPr>
        <w:tabs>
          <w:tab w:val="right" w:leader="dot" w:pos="9234"/>
        </w:tabs>
        <w:spacing w:after="0" w:line="360" w:lineRule="auto"/>
        <w:jc w:val="both"/>
        <w:rPr>
          <w:rFonts w:ascii="Times New Roman" w:hAnsi="Times New Roman"/>
          <w:sz w:val="28"/>
          <w:szCs w:val="28"/>
        </w:rPr>
      </w:pPr>
      <w:r w:rsidRPr="00427966">
        <w:rPr>
          <w:rFonts w:ascii="Times New Roman" w:hAnsi="Times New Roman"/>
          <w:sz w:val="28"/>
          <w:szCs w:val="28"/>
        </w:rPr>
        <w:t>http://www.buhgalt.ru/</w:t>
      </w:r>
    </w:p>
    <w:p w:rsidR="0051143B" w:rsidRPr="00865F45" w:rsidRDefault="0051143B" w:rsidP="00FD7318">
      <w:pPr>
        <w:numPr>
          <w:ilvl w:val="0"/>
          <w:numId w:val="42"/>
        </w:numPr>
        <w:tabs>
          <w:tab w:val="right" w:leader="dot" w:pos="9234"/>
        </w:tabs>
        <w:spacing w:after="0" w:line="360" w:lineRule="auto"/>
        <w:jc w:val="both"/>
        <w:rPr>
          <w:rFonts w:ascii="Times New Roman" w:hAnsi="Times New Roman"/>
          <w:sz w:val="28"/>
          <w:szCs w:val="28"/>
        </w:rPr>
      </w:pPr>
      <w:r w:rsidRPr="00865F45">
        <w:rPr>
          <w:rFonts w:ascii="Times New Roman" w:hAnsi="Times New Roman"/>
          <w:sz w:val="28"/>
          <w:szCs w:val="28"/>
        </w:rPr>
        <w:t>http://www.taxhelp.ru/</w:t>
      </w:r>
    </w:p>
    <w:p w:rsidR="0051143B" w:rsidRPr="00865F45" w:rsidRDefault="0051143B" w:rsidP="00FD7318">
      <w:pPr>
        <w:numPr>
          <w:ilvl w:val="0"/>
          <w:numId w:val="42"/>
        </w:numPr>
        <w:tabs>
          <w:tab w:val="right" w:leader="dot" w:pos="9234"/>
        </w:tabs>
        <w:spacing w:after="0" w:line="360" w:lineRule="auto"/>
        <w:jc w:val="both"/>
        <w:rPr>
          <w:rFonts w:ascii="Times New Roman" w:hAnsi="Times New Roman"/>
          <w:sz w:val="28"/>
          <w:szCs w:val="28"/>
        </w:rPr>
      </w:pPr>
      <w:r w:rsidRPr="00865F45">
        <w:rPr>
          <w:rFonts w:ascii="Times New Roman" w:hAnsi="Times New Roman"/>
          <w:sz w:val="28"/>
          <w:szCs w:val="28"/>
        </w:rPr>
        <w:t>http://www.audit-it/</w:t>
      </w:r>
    </w:p>
    <w:p w:rsidR="0051143B" w:rsidRDefault="0051143B" w:rsidP="00DF13A8">
      <w:pPr>
        <w:spacing w:after="0" w:line="360" w:lineRule="auto"/>
        <w:ind w:firstLine="342"/>
        <w:jc w:val="both"/>
        <w:rPr>
          <w:rFonts w:ascii="Times New Roman" w:hAnsi="Times New Roman"/>
          <w:sz w:val="28"/>
          <w:szCs w:val="28"/>
        </w:rPr>
      </w:pPr>
    </w:p>
    <w:p w:rsidR="0051143B" w:rsidRDefault="0051143B" w:rsidP="00DF13A8">
      <w:pPr>
        <w:spacing w:after="0" w:line="360" w:lineRule="auto"/>
        <w:ind w:firstLine="342"/>
        <w:jc w:val="both"/>
        <w:rPr>
          <w:rFonts w:ascii="Times New Roman" w:hAnsi="Times New Roman"/>
          <w:sz w:val="28"/>
          <w:szCs w:val="28"/>
        </w:rPr>
      </w:pPr>
    </w:p>
    <w:p w:rsidR="0051143B" w:rsidRDefault="0051143B" w:rsidP="00DF13A8">
      <w:pPr>
        <w:spacing w:after="0" w:line="360" w:lineRule="auto"/>
        <w:ind w:firstLine="342"/>
        <w:jc w:val="both"/>
        <w:rPr>
          <w:rFonts w:ascii="Times New Roman" w:hAnsi="Times New Roman"/>
          <w:sz w:val="28"/>
          <w:szCs w:val="28"/>
        </w:rPr>
      </w:pPr>
    </w:p>
    <w:p w:rsidR="0051143B" w:rsidRDefault="0051143B" w:rsidP="00DF13A8">
      <w:pPr>
        <w:spacing w:after="0" w:line="360" w:lineRule="auto"/>
        <w:ind w:firstLine="342"/>
        <w:jc w:val="both"/>
        <w:rPr>
          <w:rFonts w:ascii="Times New Roman" w:hAnsi="Times New Roman"/>
          <w:sz w:val="28"/>
          <w:szCs w:val="28"/>
        </w:rPr>
      </w:pPr>
    </w:p>
    <w:p w:rsidR="0051143B" w:rsidRDefault="0051143B" w:rsidP="00DF13A8">
      <w:pPr>
        <w:spacing w:after="0" w:line="360" w:lineRule="auto"/>
        <w:ind w:firstLine="342"/>
        <w:jc w:val="both"/>
        <w:rPr>
          <w:rFonts w:ascii="Times New Roman" w:hAnsi="Times New Roman"/>
          <w:sz w:val="28"/>
          <w:szCs w:val="28"/>
        </w:rPr>
      </w:pPr>
    </w:p>
    <w:p w:rsidR="0051143B" w:rsidRDefault="0051143B" w:rsidP="00DF13A8">
      <w:pPr>
        <w:spacing w:after="0" w:line="360" w:lineRule="auto"/>
        <w:ind w:firstLine="342"/>
        <w:jc w:val="both"/>
        <w:rPr>
          <w:rFonts w:ascii="Times New Roman" w:hAnsi="Times New Roman"/>
          <w:sz w:val="28"/>
          <w:szCs w:val="28"/>
        </w:rPr>
      </w:pPr>
    </w:p>
    <w:p w:rsidR="0051143B" w:rsidRDefault="0051143B" w:rsidP="00DF13A8">
      <w:pPr>
        <w:spacing w:after="0" w:line="360" w:lineRule="auto"/>
        <w:ind w:firstLine="342"/>
        <w:jc w:val="both"/>
        <w:rPr>
          <w:rFonts w:ascii="Times New Roman" w:hAnsi="Times New Roman"/>
          <w:sz w:val="28"/>
          <w:szCs w:val="28"/>
        </w:rPr>
      </w:pPr>
    </w:p>
    <w:p w:rsidR="0051143B" w:rsidRDefault="0051143B" w:rsidP="00DF13A8">
      <w:pPr>
        <w:spacing w:after="0" w:line="360" w:lineRule="auto"/>
        <w:ind w:firstLine="342"/>
        <w:jc w:val="both"/>
        <w:rPr>
          <w:rFonts w:ascii="Times New Roman" w:hAnsi="Times New Roman"/>
          <w:sz w:val="28"/>
          <w:szCs w:val="28"/>
        </w:rPr>
      </w:pPr>
    </w:p>
    <w:p w:rsidR="0051143B" w:rsidRDefault="0051143B" w:rsidP="00DF13A8">
      <w:pPr>
        <w:spacing w:after="0" w:line="360" w:lineRule="auto"/>
        <w:ind w:firstLine="342"/>
        <w:jc w:val="both"/>
        <w:rPr>
          <w:rFonts w:ascii="Times New Roman" w:hAnsi="Times New Roman"/>
          <w:sz w:val="28"/>
          <w:szCs w:val="28"/>
        </w:rPr>
      </w:pPr>
    </w:p>
    <w:p w:rsidR="0051143B" w:rsidRDefault="0051143B" w:rsidP="00873E09">
      <w:pPr>
        <w:spacing w:after="0" w:line="360" w:lineRule="auto"/>
        <w:ind w:firstLine="342"/>
        <w:jc w:val="right"/>
        <w:rPr>
          <w:rFonts w:ascii="Times New Roman" w:hAnsi="Times New Roman"/>
          <w:sz w:val="28"/>
          <w:szCs w:val="28"/>
        </w:rPr>
      </w:pPr>
      <w:r>
        <w:rPr>
          <w:rFonts w:ascii="Times New Roman" w:hAnsi="Times New Roman"/>
          <w:sz w:val="28"/>
          <w:szCs w:val="28"/>
        </w:rPr>
        <w:t>Приложение 1</w:t>
      </w:r>
    </w:p>
    <w:p w:rsidR="0051143B" w:rsidRDefault="0051143B" w:rsidP="00873E09">
      <w:pPr>
        <w:spacing w:after="0" w:line="360" w:lineRule="auto"/>
        <w:ind w:firstLine="342"/>
        <w:jc w:val="center"/>
        <w:rPr>
          <w:rFonts w:ascii="Times New Roman" w:hAnsi="Times New Roman"/>
          <w:sz w:val="28"/>
          <w:szCs w:val="28"/>
        </w:rPr>
      </w:pPr>
      <w:r>
        <w:rPr>
          <w:rFonts w:ascii="Times New Roman" w:hAnsi="Times New Roman"/>
          <w:sz w:val="28"/>
          <w:szCs w:val="28"/>
        </w:rPr>
        <w:t>Тест внутреннего контроля</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1"/>
        <w:gridCol w:w="709"/>
        <w:gridCol w:w="708"/>
        <w:gridCol w:w="2694"/>
      </w:tblGrid>
      <w:tr w:rsidR="0051143B" w:rsidRPr="008B4BD6" w:rsidTr="008B4BD6">
        <w:tc>
          <w:tcPr>
            <w:tcW w:w="4961" w:type="dxa"/>
            <w:vMerge w:val="restart"/>
            <w:vAlign w:val="center"/>
          </w:tcPr>
          <w:p w:rsidR="0051143B" w:rsidRPr="008B4BD6" w:rsidRDefault="0051143B" w:rsidP="008B4BD6">
            <w:pPr>
              <w:spacing w:after="0" w:line="240" w:lineRule="auto"/>
              <w:jc w:val="center"/>
              <w:rPr>
                <w:rFonts w:ascii="Times New Roman" w:hAnsi="Times New Roman"/>
                <w:b/>
              </w:rPr>
            </w:pPr>
            <w:r w:rsidRPr="008B4BD6">
              <w:rPr>
                <w:rFonts w:ascii="Times New Roman" w:hAnsi="Times New Roman"/>
                <w:b/>
              </w:rPr>
              <w:t>Содержание</w:t>
            </w:r>
          </w:p>
        </w:tc>
        <w:tc>
          <w:tcPr>
            <w:tcW w:w="4111" w:type="dxa"/>
            <w:gridSpan w:val="3"/>
          </w:tcPr>
          <w:p w:rsidR="0051143B" w:rsidRPr="008B4BD6" w:rsidRDefault="0051143B" w:rsidP="008B4BD6">
            <w:pPr>
              <w:spacing w:after="0" w:line="240" w:lineRule="auto"/>
              <w:jc w:val="center"/>
              <w:rPr>
                <w:rFonts w:ascii="Times New Roman" w:hAnsi="Times New Roman"/>
                <w:b/>
              </w:rPr>
            </w:pPr>
            <w:r w:rsidRPr="008B4BD6">
              <w:rPr>
                <w:rFonts w:ascii="Times New Roman" w:hAnsi="Times New Roman"/>
                <w:b/>
              </w:rPr>
              <w:t>Ответы</w:t>
            </w:r>
          </w:p>
        </w:tc>
      </w:tr>
      <w:tr w:rsidR="0051143B" w:rsidRPr="008B4BD6" w:rsidTr="008B4BD6">
        <w:tc>
          <w:tcPr>
            <w:tcW w:w="4961" w:type="dxa"/>
            <w:vMerge/>
          </w:tcPr>
          <w:p w:rsidR="0051143B" w:rsidRPr="008B4BD6" w:rsidRDefault="0051143B" w:rsidP="008B4BD6">
            <w:pPr>
              <w:spacing w:after="0" w:line="240" w:lineRule="auto"/>
              <w:jc w:val="center"/>
              <w:rPr>
                <w:rFonts w:ascii="Times New Roman" w:hAnsi="Times New Roman"/>
                <w:b/>
              </w:rPr>
            </w:pPr>
          </w:p>
        </w:tc>
        <w:tc>
          <w:tcPr>
            <w:tcW w:w="709" w:type="dxa"/>
          </w:tcPr>
          <w:p w:rsidR="0051143B" w:rsidRPr="008B4BD6" w:rsidRDefault="0051143B" w:rsidP="008B4BD6">
            <w:pPr>
              <w:spacing w:after="0" w:line="240" w:lineRule="auto"/>
              <w:jc w:val="center"/>
              <w:rPr>
                <w:rFonts w:ascii="Times New Roman" w:hAnsi="Times New Roman"/>
                <w:b/>
              </w:rPr>
            </w:pPr>
            <w:r w:rsidRPr="008B4BD6">
              <w:rPr>
                <w:rFonts w:ascii="Times New Roman" w:hAnsi="Times New Roman"/>
                <w:b/>
              </w:rPr>
              <w:t>Да</w:t>
            </w:r>
          </w:p>
        </w:tc>
        <w:tc>
          <w:tcPr>
            <w:tcW w:w="708" w:type="dxa"/>
          </w:tcPr>
          <w:p w:rsidR="0051143B" w:rsidRPr="008B4BD6" w:rsidRDefault="0051143B" w:rsidP="008B4BD6">
            <w:pPr>
              <w:spacing w:after="0" w:line="240" w:lineRule="auto"/>
              <w:jc w:val="center"/>
              <w:rPr>
                <w:rFonts w:ascii="Times New Roman" w:hAnsi="Times New Roman"/>
                <w:b/>
              </w:rPr>
            </w:pPr>
            <w:r w:rsidRPr="008B4BD6">
              <w:rPr>
                <w:rFonts w:ascii="Times New Roman" w:hAnsi="Times New Roman"/>
                <w:b/>
              </w:rPr>
              <w:t>Нет</w:t>
            </w:r>
          </w:p>
        </w:tc>
        <w:tc>
          <w:tcPr>
            <w:tcW w:w="2694" w:type="dxa"/>
          </w:tcPr>
          <w:p w:rsidR="0051143B" w:rsidRPr="008B4BD6" w:rsidRDefault="0051143B" w:rsidP="008B4BD6">
            <w:pPr>
              <w:spacing w:after="0" w:line="240" w:lineRule="auto"/>
              <w:jc w:val="center"/>
              <w:rPr>
                <w:rFonts w:ascii="Times New Roman" w:hAnsi="Times New Roman"/>
                <w:b/>
              </w:rPr>
            </w:pPr>
            <w:r w:rsidRPr="008B4BD6">
              <w:rPr>
                <w:rFonts w:ascii="Times New Roman" w:hAnsi="Times New Roman"/>
                <w:b/>
              </w:rPr>
              <w:t>Примечания</w:t>
            </w: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1. Имеется ли приказ о создании комиссии по приему основных средств</w:t>
            </w:r>
          </w:p>
        </w:tc>
        <w:tc>
          <w:tcPr>
            <w:tcW w:w="709"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708" w:type="dxa"/>
          </w:tcPr>
          <w:p w:rsidR="0051143B" w:rsidRPr="008B4BD6" w:rsidRDefault="0051143B" w:rsidP="008B4BD6">
            <w:pPr>
              <w:spacing w:after="0" w:line="240" w:lineRule="auto"/>
              <w:jc w:val="center"/>
              <w:rPr>
                <w:rFonts w:ascii="Times New Roman" w:hAnsi="Times New Roman"/>
              </w:rPr>
            </w:pPr>
          </w:p>
        </w:tc>
        <w:tc>
          <w:tcPr>
            <w:tcW w:w="2694" w:type="dxa"/>
          </w:tcPr>
          <w:p w:rsidR="0051143B" w:rsidRPr="008B4BD6" w:rsidRDefault="0051143B" w:rsidP="008B4BD6">
            <w:pPr>
              <w:spacing w:after="0" w:line="240" w:lineRule="auto"/>
              <w:rPr>
                <w:rFonts w:ascii="Times New Roman" w:hAnsi="Times New Roman"/>
              </w:rPr>
            </w:pP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2. Определены ли сроки проведения инвентаризации основных средств в приказе по учетной политике</w:t>
            </w:r>
          </w:p>
        </w:tc>
        <w:tc>
          <w:tcPr>
            <w:tcW w:w="709" w:type="dxa"/>
          </w:tcPr>
          <w:p w:rsidR="0051143B" w:rsidRPr="008B4BD6" w:rsidRDefault="0051143B" w:rsidP="008B4BD6">
            <w:pPr>
              <w:spacing w:after="0" w:line="240" w:lineRule="auto"/>
              <w:jc w:val="center"/>
              <w:rPr>
                <w:rFonts w:ascii="Times New Roman" w:hAnsi="Times New Roman"/>
              </w:rPr>
            </w:pPr>
          </w:p>
        </w:tc>
        <w:tc>
          <w:tcPr>
            <w:tcW w:w="708"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2694" w:type="dxa"/>
          </w:tcPr>
          <w:p w:rsidR="0051143B" w:rsidRPr="008B4BD6" w:rsidRDefault="0051143B" w:rsidP="008B4BD6">
            <w:pPr>
              <w:spacing w:after="0" w:line="240" w:lineRule="auto"/>
              <w:rPr>
                <w:rFonts w:ascii="Times New Roman" w:hAnsi="Times New Roman"/>
              </w:rPr>
            </w:pP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3. Проведена ли инвентаризация в установленные сроки</w:t>
            </w:r>
          </w:p>
        </w:tc>
        <w:tc>
          <w:tcPr>
            <w:tcW w:w="709"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708" w:type="dxa"/>
          </w:tcPr>
          <w:p w:rsidR="0051143B" w:rsidRPr="008B4BD6" w:rsidRDefault="0051143B" w:rsidP="008B4BD6">
            <w:pPr>
              <w:spacing w:after="0" w:line="240" w:lineRule="auto"/>
              <w:jc w:val="center"/>
              <w:rPr>
                <w:rFonts w:ascii="Times New Roman" w:hAnsi="Times New Roman"/>
              </w:rPr>
            </w:pPr>
          </w:p>
        </w:tc>
        <w:tc>
          <w:tcPr>
            <w:tcW w:w="2694" w:type="dxa"/>
          </w:tcPr>
          <w:p w:rsidR="0051143B" w:rsidRPr="008B4BD6" w:rsidRDefault="0051143B" w:rsidP="008B4BD6">
            <w:pPr>
              <w:spacing w:after="0" w:line="240" w:lineRule="auto"/>
              <w:rPr>
                <w:rFonts w:ascii="Times New Roman" w:hAnsi="Times New Roman"/>
              </w:rPr>
            </w:pP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4. Когда была проведена последняя инвентаризация основных средств</w:t>
            </w:r>
          </w:p>
        </w:tc>
        <w:tc>
          <w:tcPr>
            <w:tcW w:w="709"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708" w:type="dxa"/>
          </w:tcPr>
          <w:p w:rsidR="0051143B" w:rsidRPr="008B4BD6" w:rsidRDefault="0051143B" w:rsidP="008B4BD6">
            <w:pPr>
              <w:spacing w:after="0" w:line="240" w:lineRule="auto"/>
              <w:jc w:val="center"/>
              <w:rPr>
                <w:rFonts w:ascii="Times New Roman" w:hAnsi="Times New Roman"/>
              </w:rPr>
            </w:pPr>
          </w:p>
        </w:tc>
        <w:tc>
          <w:tcPr>
            <w:tcW w:w="2694"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В конце отчетного года</w:t>
            </w:r>
          </w:p>
          <w:p w:rsidR="0051143B" w:rsidRPr="008B4BD6" w:rsidRDefault="0051143B" w:rsidP="008B4BD6">
            <w:pPr>
              <w:spacing w:after="0" w:line="240" w:lineRule="auto"/>
              <w:rPr>
                <w:rFonts w:ascii="Times New Roman" w:hAnsi="Times New Roman"/>
              </w:rPr>
            </w:pPr>
            <w:r w:rsidRPr="008B4BD6">
              <w:rPr>
                <w:rFonts w:ascii="Times New Roman" w:hAnsi="Times New Roman"/>
              </w:rPr>
              <w:t>(31.12.2009)</w:t>
            </w: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5. Отражены ли результаты инвентаризации в учете</w:t>
            </w:r>
          </w:p>
        </w:tc>
        <w:tc>
          <w:tcPr>
            <w:tcW w:w="709" w:type="dxa"/>
          </w:tcPr>
          <w:p w:rsidR="0051143B" w:rsidRPr="008B4BD6" w:rsidRDefault="0051143B" w:rsidP="008B4BD6">
            <w:pPr>
              <w:spacing w:after="0" w:line="240" w:lineRule="auto"/>
              <w:jc w:val="center"/>
              <w:rPr>
                <w:rFonts w:ascii="Times New Roman" w:hAnsi="Times New Roman"/>
              </w:rPr>
            </w:pPr>
          </w:p>
        </w:tc>
        <w:tc>
          <w:tcPr>
            <w:tcW w:w="708"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2694" w:type="dxa"/>
          </w:tcPr>
          <w:p w:rsidR="0051143B" w:rsidRPr="008B4BD6" w:rsidRDefault="0051143B" w:rsidP="008B4BD6">
            <w:pPr>
              <w:spacing w:after="0" w:line="240" w:lineRule="auto"/>
              <w:rPr>
                <w:rFonts w:ascii="Times New Roman" w:hAnsi="Times New Roman"/>
              </w:rPr>
            </w:pP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6. Фиксируется ли в учетных регистрах место размещения и эксплуатации основных средств</w:t>
            </w:r>
          </w:p>
        </w:tc>
        <w:tc>
          <w:tcPr>
            <w:tcW w:w="709"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708" w:type="dxa"/>
          </w:tcPr>
          <w:p w:rsidR="0051143B" w:rsidRPr="008B4BD6" w:rsidRDefault="0051143B" w:rsidP="008B4BD6">
            <w:pPr>
              <w:spacing w:after="0" w:line="240" w:lineRule="auto"/>
              <w:jc w:val="center"/>
              <w:rPr>
                <w:rFonts w:ascii="Times New Roman" w:hAnsi="Times New Roman"/>
              </w:rPr>
            </w:pPr>
          </w:p>
        </w:tc>
        <w:tc>
          <w:tcPr>
            <w:tcW w:w="2694" w:type="dxa"/>
          </w:tcPr>
          <w:p w:rsidR="0051143B" w:rsidRPr="008B4BD6" w:rsidRDefault="0051143B" w:rsidP="008B4BD6">
            <w:pPr>
              <w:spacing w:after="0" w:line="240" w:lineRule="auto"/>
              <w:rPr>
                <w:rFonts w:ascii="Times New Roman" w:hAnsi="Times New Roman"/>
              </w:rPr>
            </w:pP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7. Имеются ли приказы о назначении лиц, ответственных за сохранность основных средств в местах эксплуатации</w:t>
            </w:r>
          </w:p>
        </w:tc>
        <w:tc>
          <w:tcPr>
            <w:tcW w:w="709"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708"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2694" w:type="dxa"/>
          </w:tcPr>
          <w:p w:rsidR="0051143B" w:rsidRPr="008B4BD6" w:rsidRDefault="0051143B" w:rsidP="008B4BD6">
            <w:pPr>
              <w:spacing w:after="0" w:line="240" w:lineRule="auto"/>
              <w:rPr>
                <w:rFonts w:ascii="Times New Roman" w:hAnsi="Times New Roman"/>
              </w:rPr>
            </w:pP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8. Заключены ли договоры о полной материальной ответственности с лицами, ответственными за сохранность основных средств</w:t>
            </w:r>
          </w:p>
        </w:tc>
        <w:tc>
          <w:tcPr>
            <w:tcW w:w="709" w:type="dxa"/>
          </w:tcPr>
          <w:p w:rsidR="0051143B" w:rsidRPr="008B4BD6" w:rsidRDefault="0051143B" w:rsidP="008B4BD6">
            <w:pPr>
              <w:spacing w:after="0" w:line="240" w:lineRule="auto"/>
              <w:jc w:val="center"/>
              <w:rPr>
                <w:rFonts w:ascii="Times New Roman" w:hAnsi="Times New Roman"/>
              </w:rPr>
            </w:pPr>
          </w:p>
        </w:tc>
        <w:tc>
          <w:tcPr>
            <w:tcW w:w="708"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2694" w:type="dxa"/>
          </w:tcPr>
          <w:p w:rsidR="0051143B" w:rsidRPr="008B4BD6" w:rsidRDefault="0051143B" w:rsidP="008B4BD6">
            <w:pPr>
              <w:spacing w:after="0" w:line="240" w:lineRule="auto"/>
              <w:rPr>
                <w:rFonts w:ascii="Times New Roman" w:hAnsi="Times New Roman"/>
              </w:rPr>
            </w:pP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9. Использует ли организация унифицированные формы первичных документов</w:t>
            </w:r>
          </w:p>
        </w:tc>
        <w:tc>
          <w:tcPr>
            <w:tcW w:w="709"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708" w:type="dxa"/>
          </w:tcPr>
          <w:p w:rsidR="0051143B" w:rsidRPr="008B4BD6" w:rsidRDefault="0051143B" w:rsidP="008B4BD6">
            <w:pPr>
              <w:spacing w:after="0" w:line="240" w:lineRule="auto"/>
              <w:jc w:val="center"/>
              <w:rPr>
                <w:rFonts w:ascii="Times New Roman" w:hAnsi="Times New Roman"/>
              </w:rPr>
            </w:pPr>
          </w:p>
        </w:tc>
        <w:tc>
          <w:tcPr>
            <w:tcW w:w="2694" w:type="dxa"/>
          </w:tcPr>
          <w:p w:rsidR="0051143B" w:rsidRPr="008B4BD6" w:rsidRDefault="0051143B" w:rsidP="008B4BD6">
            <w:pPr>
              <w:spacing w:after="0" w:line="240" w:lineRule="auto"/>
              <w:rPr>
                <w:rFonts w:ascii="Times New Roman" w:hAnsi="Times New Roman"/>
              </w:rPr>
            </w:pP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10. Разработан ли график документооборота по учету основных средств</w:t>
            </w:r>
          </w:p>
        </w:tc>
        <w:tc>
          <w:tcPr>
            <w:tcW w:w="709" w:type="dxa"/>
          </w:tcPr>
          <w:p w:rsidR="0051143B" w:rsidRPr="008B4BD6" w:rsidRDefault="0051143B" w:rsidP="008B4BD6">
            <w:pPr>
              <w:spacing w:after="0" w:line="240" w:lineRule="auto"/>
              <w:jc w:val="center"/>
              <w:rPr>
                <w:rFonts w:ascii="Times New Roman" w:hAnsi="Times New Roman"/>
              </w:rPr>
            </w:pPr>
          </w:p>
        </w:tc>
        <w:tc>
          <w:tcPr>
            <w:tcW w:w="708"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2694" w:type="dxa"/>
          </w:tcPr>
          <w:p w:rsidR="0051143B" w:rsidRPr="008B4BD6" w:rsidRDefault="0051143B" w:rsidP="008B4BD6">
            <w:pPr>
              <w:spacing w:after="0" w:line="240" w:lineRule="auto"/>
              <w:rPr>
                <w:rFonts w:ascii="Times New Roman" w:hAnsi="Times New Roman"/>
              </w:rPr>
            </w:pP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11. Осуществляет ли главный бухгалтер контроль за соблюдением графика документооборота</w:t>
            </w:r>
          </w:p>
        </w:tc>
        <w:tc>
          <w:tcPr>
            <w:tcW w:w="709" w:type="dxa"/>
          </w:tcPr>
          <w:p w:rsidR="0051143B" w:rsidRPr="008B4BD6" w:rsidRDefault="0051143B" w:rsidP="008B4BD6">
            <w:pPr>
              <w:spacing w:after="0" w:line="240" w:lineRule="auto"/>
              <w:jc w:val="center"/>
              <w:rPr>
                <w:rFonts w:ascii="Times New Roman" w:hAnsi="Times New Roman"/>
              </w:rPr>
            </w:pPr>
          </w:p>
        </w:tc>
        <w:tc>
          <w:tcPr>
            <w:tcW w:w="708"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2694" w:type="dxa"/>
          </w:tcPr>
          <w:p w:rsidR="0051143B" w:rsidRPr="008B4BD6" w:rsidRDefault="0051143B" w:rsidP="008B4BD6">
            <w:pPr>
              <w:spacing w:after="0" w:line="240" w:lineRule="auto"/>
              <w:rPr>
                <w:rFonts w:ascii="Times New Roman" w:hAnsi="Times New Roman"/>
              </w:rPr>
            </w:pP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12. Застрахованы ли объекты основных средств на случай пожара, стихийных бедствий</w:t>
            </w:r>
          </w:p>
        </w:tc>
        <w:tc>
          <w:tcPr>
            <w:tcW w:w="709" w:type="dxa"/>
          </w:tcPr>
          <w:p w:rsidR="0051143B" w:rsidRPr="008B4BD6" w:rsidRDefault="0051143B" w:rsidP="008B4BD6">
            <w:pPr>
              <w:spacing w:after="0" w:line="240" w:lineRule="auto"/>
              <w:jc w:val="center"/>
              <w:rPr>
                <w:rFonts w:ascii="Times New Roman" w:hAnsi="Times New Roman"/>
              </w:rPr>
            </w:pPr>
          </w:p>
        </w:tc>
        <w:tc>
          <w:tcPr>
            <w:tcW w:w="708"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2694" w:type="dxa"/>
          </w:tcPr>
          <w:p w:rsidR="0051143B" w:rsidRPr="008B4BD6" w:rsidRDefault="0051143B" w:rsidP="008B4BD6">
            <w:pPr>
              <w:spacing w:after="0" w:line="240" w:lineRule="auto"/>
              <w:rPr>
                <w:rFonts w:ascii="Times New Roman" w:hAnsi="Times New Roman"/>
              </w:rPr>
            </w:pP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13. Произведена ли классификация основных средств</w:t>
            </w:r>
          </w:p>
        </w:tc>
        <w:tc>
          <w:tcPr>
            <w:tcW w:w="709"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708" w:type="dxa"/>
          </w:tcPr>
          <w:p w:rsidR="0051143B" w:rsidRPr="008B4BD6" w:rsidRDefault="0051143B" w:rsidP="008B4BD6">
            <w:pPr>
              <w:spacing w:after="0" w:line="240" w:lineRule="auto"/>
              <w:jc w:val="center"/>
              <w:rPr>
                <w:rFonts w:ascii="Times New Roman" w:hAnsi="Times New Roman"/>
              </w:rPr>
            </w:pPr>
          </w:p>
        </w:tc>
        <w:tc>
          <w:tcPr>
            <w:tcW w:w="2694" w:type="dxa"/>
          </w:tcPr>
          <w:p w:rsidR="0051143B" w:rsidRPr="008B4BD6" w:rsidRDefault="0051143B" w:rsidP="008B4BD6">
            <w:pPr>
              <w:spacing w:after="0" w:line="240" w:lineRule="auto"/>
              <w:rPr>
                <w:rFonts w:ascii="Times New Roman" w:hAnsi="Times New Roman"/>
              </w:rPr>
            </w:pP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14. Разработан ли кодификатор основных средств</w:t>
            </w:r>
          </w:p>
        </w:tc>
        <w:tc>
          <w:tcPr>
            <w:tcW w:w="709"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708" w:type="dxa"/>
          </w:tcPr>
          <w:p w:rsidR="0051143B" w:rsidRPr="008B4BD6" w:rsidRDefault="0051143B" w:rsidP="008B4BD6">
            <w:pPr>
              <w:spacing w:after="0" w:line="240" w:lineRule="auto"/>
              <w:jc w:val="center"/>
              <w:rPr>
                <w:rFonts w:ascii="Times New Roman" w:hAnsi="Times New Roman"/>
              </w:rPr>
            </w:pPr>
          </w:p>
        </w:tc>
        <w:tc>
          <w:tcPr>
            <w:tcW w:w="2694" w:type="dxa"/>
          </w:tcPr>
          <w:p w:rsidR="0051143B" w:rsidRPr="008B4BD6" w:rsidRDefault="0051143B" w:rsidP="008B4BD6">
            <w:pPr>
              <w:spacing w:after="0" w:line="240" w:lineRule="auto"/>
              <w:rPr>
                <w:rFonts w:ascii="Times New Roman" w:hAnsi="Times New Roman"/>
              </w:rPr>
            </w:pP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15. Имеются ли инвентарные карточки на бумажном носителе</w:t>
            </w:r>
          </w:p>
        </w:tc>
        <w:tc>
          <w:tcPr>
            <w:tcW w:w="709"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708" w:type="dxa"/>
          </w:tcPr>
          <w:p w:rsidR="0051143B" w:rsidRPr="008B4BD6" w:rsidRDefault="0051143B" w:rsidP="008B4BD6">
            <w:pPr>
              <w:spacing w:after="0" w:line="240" w:lineRule="auto"/>
              <w:jc w:val="center"/>
              <w:rPr>
                <w:rFonts w:ascii="Times New Roman" w:hAnsi="Times New Roman"/>
              </w:rPr>
            </w:pPr>
          </w:p>
        </w:tc>
        <w:tc>
          <w:tcPr>
            <w:tcW w:w="2694" w:type="dxa"/>
          </w:tcPr>
          <w:p w:rsidR="0051143B" w:rsidRPr="008B4BD6" w:rsidRDefault="0051143B" w:rsidP="008B4BD6">
            <w:pPr>
              <w:spacing w:after="0" w:line="240" w:lineRule="auto"/>
              <w:rPr>
                <w:rFonts w:ascii="Times New Roman" w:hAnsi="Times New Roman"/>
              </w:rPr>
            </w:pP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16. Сверяются ли данные аналитического учета с регистрами синтетического учета</w:t>
            </w:r>
          </w:p>
        </w:tc>
        <w:tc>
          <w:tcPr>
            <w:tcW w:w="709"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708" w:type="dxa"/>
          </w:tcPr>
          <w:p w:rsidR="0051143B" w:rsidRPr="008B4BD6" w:rsidRDefault="0051143B" w:rsidP="008B4BD6">
            <w:pPr>
              <w:spacing w:after="0" w:line="240" w:lineRule="auto"/>
              <w:jc w:val="center"/>
              <w:rPr>
                <w:rFonts w:ascii="Times New Roman" w:hAnsi="Times New Roman"/>
              </w:rPr>
            </w:pPr>
          </w:p>
        </w:tc>
        <w:tc>
          <w:tcPr>
            <w:tcW w:w="2694"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При составлении годовой финансовой отчетности</w:t>
            </w: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21. Имеет ли организация филиалы, выделенные на отдельные балансы</w:t>
            </w:r>
          </w:p>
        </w:tc>
        <w:tc>
          <w:tcPr>
            <w:tcW w:w="709" w:type="dxa"/>
          </w:tcPr>
          <w:p w:rsidR="0051143B" w:rsidRPr="008B4BD6" w:rsidRDefault="0051143B" w:rsidP="008B4BD6">
            <w:pPr>
              <w:spacing w:after="0" w:line="240" w:lineRule="auto"/>
              <w:jc w:val="center"/>
              <w:rPr>
                <w:rFonts w:ascii="Times New Roman" w:hAnsi="Times New Roman"/>
              </w:rPr>
            </w:pPr>
          </w:p>
        </w:tc>
        <w:tc>
          <w:tcPr>
            <w:tcW w:w="708"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2694" w:type="dxa"/>
          </w:tcPr>
          <w:p w:rsidR="0051143B" w:rsidRPr="008B4BD6" w:rsidRDefault="0051143B" w:rsidP="008B4BD6">
            <w:pPr>
              <w:spacing w:after="0" w:line="240" w:lineRule="auto"/>
              <w:rPr>
                <w:rFonts w:ascii="Times New Roman" w:hAnsi="Times New Roman"/>
              </w:rPr>
            </w:pPr>
          </w:p>
        </w:tc>
      </w:tr>
      <w:tr w:rsidR="0051143B" w:rsidRPr="008B4BD6" w:rsidTr="008B4BD6">
        <w:tc>
          <w:tcPr>
            <w:tcW w:w="4961" w:type="dxa"/>
          </w:tcPr>
          <w:p w:rsidR="0051143B" w:rsidRPr="008B4BD6" w:rsidRDefault="0051143B" w:rsidP="008B4BD6">
            <w:pPr>
              <w:spacing w:after="0" w:line="240" w:lineRule="auto"/>
              <w:rPr>
                <w:rFonts w:ascii="Times New Roman" w:hAnsi="Times New Roman"/>
              </w:rPr>
            </w:pPr>
            <w:r w:rsidRPr="008B4BD6">
              <w:rPr>
                <w:rFonts w:ascii="Times New Roman" w:hAnsi="Times New Roman"/>
              </w:rPr>
              <w:t>22. Контролирует ли главный бухгалтер организацию учета основных средств в филиалах: проведение выборочных инвентаризаций; проверка первичных документов по филиалам; использует данные бухгалтерского баланса</w:t>
            </w:r>
          </w:p>
        </w:tc>
        <w:tc>
          <w:tcPr>
            <w:tcW w:w="709" w:type="dxa"/>
          </w:tcPr>
          <w:p w:rsidR="0051143B" w:rsidRPr="008B4BD6" w:rsidRDefault="0051143B" w:rsidP="008B4BD6">
            <w:pPr>
              <w:spacing w:after="0" w:line="240" w:lineRule="auto"/>
              <w:jc w:val="center"/>
              <w:rPr>
                <w:rFonts w:ascii="Times New Roman" w:hAnsi="Times New Roman"/>
              </w:rPr>
            </w:pPr>
          </w:p>
        </w:tc>
        <w:tc>
          <w:tcPr>
            <w:tcW w:w="708" w:type="dxa"/>
          </w:tcPr>
          <w:p w:rsidR="0051143B" w:rsidRPr="008B4BD6" w:rsidRDefault="0051143B" w:rsidP="008B4BD6">
            <w:pPr>
              <w:spacing w:after="0" w:line="240" w:lineRule="auto"/>
              <w:jc w:val="center"/>
              <w:rPr>
                <w:rFonts w:ascii="Times New Roman" w:hAnsi="Times New Roman"/>
              </w:rPr>
            </w:pPr>
            <w:r w:rsidRPr="008B4BD6">
              <w:rPr>
                <w:rFonts w:ascii="Times New Roman" w:hAnsi="Times New Roman"/>
              </w:rPr>
              <w:t>x</w:t>
            </w:r>
          </w:p>
        </w:tc>
        <w:tc>
          <w:tcPr>
            <w:tcW w:w="2694" w:type="dxa"/>
          </w:tcPr>
          <w:p w:rsidR="0051143B" w:rsidRPr="008B4BD6" w:rsidRDefault="0051143B" w:rsidP="008B4BD6">
            <w:pPr>
              <w:spacing w:after="0" w:line="240" w:lineRule="auto"/>
              <w:rPr>
                <w:rFonts w:ascii="Times New Roman" w:hAnsi="Times New Roman"/>
              </w:rPr>
            </w:pPr>
          </w:p>
        </w:tc>
      </w:tr>
    </w:tbl>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right"/>
        <w:rPr>
          <w:rFonts w:ascii="Times New Roman" w:hAnsi="Times New Roman"/>
          <w:sz w:val="28"/>
          <w:szCs w:val="28"/>
        </w:rPr>
      </w:pPr>
      <w:r>
        <w:rPr>
          <w:rFonts w:ascii="Times New Roman" w:hAnsi="Times New Roman"/>
          <w:sz w:val="28"/>
          <w:szCs w:val="28"/>
        </w:rPr>
        <w:t>Приложение 5</w:t>
      </w:r>
    </w:p>
    <w:p w:rsidR="0051143B" w:rsidRPr="0021606D" w:rsidRDefault="0051143B" w:rsidP="00873E09">
      <w:pPr>
        <w:spacing w:after="0" w:line="360" w:lineRule="auto"/>
        <w:ind w:firstLine="342"/>
        <w:jc w:val="center"/>
        <w:rPr>
          <w:rFonts w:ascii="Times New Roman" w:hAnsi="Times New Roman"/>
          <w:sz w:val="28"/>
          <w:szCs w:val="28"/>
        </w:rPr>
      </w:pPr>
      <w:r>
        <w:rPr>
          <w:rFonts w:ascii="Times New Roman" w:hAnsi="Times New Roman"/>
          <w:sz w:val="28"/>
          <w:szCs w:val="28"/>
        </w:rPr>
        <w:t>Аудиторские доказательства при аудите поступления основных средств в ООО «Орризон Рус».</w:t>
      </w: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2126"/>
        <w:gridCol w:w="3260"/>
        <w:gridCol w:w="2127"/>
      </w:tblGrid>
      <w:tr w:rsidR="0051143B" w:rsidRPr="008B4BD6" w:rsidTr="008B4BD6">
        <w:tc>
          <w:tcPr>
            <w:tcW w:w="1668" w:type="dxa"/>
          </w:tcPr>
          <w:p w:rsidR="0051143B" w:rsidRPr="008B4BD6" w:rsidRDefault="0051143B" w:rsidP="008B4BD6">
            <w:pPr>
              <w:spacing w:after="0" w:line="240" w:lineRule="auto"/>
              <w:ind w:left="-142"/>
              <w:jc w:val="center"/>
              <w:rPr>
                <w:rFonts w:ascii="Times New Roman" w:hAnsi="Times New Roman"/>
                <w:b/>
                <w:sz w:val="24"/>
                <w:szCs w:val="24"/>
              </w:rPr>
            </w:pPr>
            <w:r w:rsidRPr="008B4BD6">
              <w:rPr>
                <w:rFonts w:ascii="Times New Roman" w:hAnsi="Times New Roman"/>
                <w:b/>
                <w:sz w:val="24"/>
                <w:szCs w:val="24"/>
              </w:rPr>
              <w:t>Предпосылка подготовки бухгалтерской отчетности</w:t>
            </w:r>
          </w:p>
        </w:tc>
        <w:tc>
          <w:tcPr>
            <w:tcW w:w="2126" w:type="dxa"/>
          </w:tcPr>
          <w:p w:rsidR="0051143B" w:rsidRPr="008B4BD6" w:rsidRDefault="0051143B" w:rsidP="008B4BD6">
            <w:pPr>
              <w:spacing w:after="0" w:line="240" w:lineRule="auto"/>
              <w:ind w:left="-108"/>
              <w:jc w:val="center"/>
              <w:rPr>
                <w:rFonts w:ascii="Times New Roman" w:hAnsi="Times New Roman"/>
                <w:b/>
                <w:sz w:val="24"/>
                <w:szCs w:val="24"/>
              </w:rPr>
            </w:pPr>
            <w:r w:rsidRPr="008B4BD6">
              <w:rPr>
                <w:rFonts w:ascii="Times New Roman" w:hAnsi="Times New Roman"/>
                <w:b/>
                <w:sz w:val="24"/>
                <w:szCs w:val="24"/>
              </w:rPr>
              <w:t>Значение предпосылки и признаки соответствия предпосылке</w:t>
            </w:r>
          </w:p>
        </w:tc>
        <w:tc>
          <w:tcPr>
            <w:tcW w:w="3260" w:type="dxa"/>
          </w:tcPr>
          <w:p w:rsidR="0051143B" w:rsidRPr="008B4BD6" w:rsidRDefault="0051143B" w:rsidP="008B4BD6">
            <w:pPr>
              <w:spacing w:after="0" w:line="240" w:lineRule="auto"/>
              <w:ind w:left="-108"/>
              <w:jc w:val="center"/>
              <w:rPr>
                <w:rFonts w:ascii="Times New Roman" w:hAnsi="Times New Roman"/>
                <w:b/>
                <w:sz w:val="24"/>
                <w:szCs w:val="24"/>
              </w:rPr>
            </w:pPr>
            <w:r w:rsidRPr="008B4BD6">
              <w:rPr>
                <w:rFonts w:ascii="Times New Roman" w:hAnsi="Times New Roman"/>
                <w:b/>
                <w:sz w:val="24"/>
                <w:szCs w:val="24"/>
              </w:rPr>
              <w:t>Процедуры проверки по существу на соответствие предпосылке</w:t>
            </w:r>
          </w:p>
        </w:tc>
        <w:tc>
          <w:tcPr>
            <w:tcW w:w="2127" w:type="dxa"/>
          </w:tcPr>
          <w:p w:rsidR="0051143B" w:rsidRPr="008B4BD6" w:rsidRDefault="0051143B" w:rsidP="008B4BD6">
            <w:pPr>
              <w:spacing w:after="0" w:line="240" w:lineRule="auto"/>
              <w:ind w:left="-108"/>
              <w:jc w:val="center"/>
              <w:rPr>
                <w:rFonts w:ascii="Times New Roman" w:hAnsi="Times New Roman"/>
                <w:b/>
                <w:sz w:val="24"/>
                <w:szCs w:val="24"/>
              </w:rPr>
            </w:pPr>
            <w:r w:rsidRPr="008B4BD6">
              <w:rPr>
                <w:rFonts w:ascii="Times New Roman" w:hAnsi="Times New Roman"/>
                <w:b/>
                <w:sz w:val="24"/>
                <w:szCs w:val="24"/>
              </w:rPr>
              <w:t>Получаемые аудиторские доказательства</w:t>
            </w:r>
          </w:p>
        </w:tc>
      </w:tr>
      <w:tr w:rsidR="0051143B" w:rsidRPr="008B4BD6" w:rsidTr="008B4BD6">
        <w:tc>
          <w:tcPr>
            <w:tcW w:w="1668"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Существова-ние</w:t>
            </w:r>
          </w:p>
        </w:tc>
        <w:tc>
          <w:tcPr>
            <w:tcW w:w="2126" w:type="dxa"/>
          </w:tcPr>
          <w:p w:rsidR="0051143B" w:rsidRPr="008B4BD6" w:rsidRDefault="0051143B" w:rsidP="008B4BD6">
            <w:pPr>
              <w:spacing w:after="0" w:line="240" w:lineRule="auto"/>
              <w:ind w:left="-108"/>
              <w:rPr>
                <w:rFonts w:ascii="Times New Roman" w:hAnsi="Times New Roman"/>
                <w:sz w:val="24"/>
                <w:szCs w:val="24"/>
              </w:rPr>
            </w:pPr>
            <w:r w:rsidRPr="008B4BD6">
              <w:rPr>
                <w:rFonts w:ascii="Times New Roman" w:hAnsi="Times New Roman"/>
                <w:sz w:val="24"/>
                <w:szCs w:val="24"/>
              </w:rPr>
              <w:t>На предприятии в проверяемом периоде имелись в наличии основные средства, отраженные в отчетности.</w:t>
            </w:r>
          </w:p>
        </w:tc>
        <w:tc>
          <w:tcPr>
            <w:tcW w:w="3260"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i/>
                <w:sz w:val="24"/>
                <w:szCs w:val="24"/>
              </w:rPr>
              <w:t>Инспектирование</w:t>
            </w:r>
            <w:r w:rsidRPr="008B4BD6">
              <w:rPr>
                <w:rFonts w:ascii="Times New Roman" w:hAnsi="Times New Roman"/>
                <w:sz w:val="24"/>
                <w:szCs w:val="24"/>
              </w:rPr>
              <w:t>: проверка первичных учетных документов на их правильность оформления и правильность отражения операций по поступлению, принятию на учет и наличию основных средств.</w:t>
            </w:r>
          </w:p>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i/>
                <w:sz w:val="24"/>
                <w:szCs w:val="24"/>
              </w:rPr>
              <w:t>Наблюдение:</w:t>
            </w:r>
            <w:r w:rsidRPr="008B4BD6">
              <w:rPr>
                <w:rFonts w:ascii="Times New Roman" w:hAnsi="Times New Roman"/>
                <w:sz w:val="24"/>
                <w:szCs w:val="24"/>
              </w:rPr>
              <w:t xml:space="preserve"> участие в инвентаризации объектов основных средств и наблюдение за процедурами ее проведения. </w:t>
            </w:r>
          </w:p>
        </w:tc>
        <w:tc>
          <w:tcPr>
            <w:tcW w:w="2127" w:type="dxa"/>
          </w:tcPr>
          <w:p w:rsidR="0051143B" w:rsidRPr="008B4BD6" w:rsidRDefault="0051143B" w:rsidP="008B4BD6">
            <w:pPr>
              <w:spacing w:after="0" w:line="240" w:lineRule="auto"/>
              <w:ind w:left="-108"/>
              <w:rPr>
                <w:rFonts w:ascii="Times New Roman" w:hAnsi="Times New Roman"/>
                <w:sz w:val="24"/>
                <w:szCs w:val="24"/>
              </w:rPr>
            </w:pPr>
            <w:r w:rsidRPr="008B4BD6">
              <w:rPr>
                <w:rFonts w:ascii="Times New Roman" w:hAnsi="Times New Roman"/>
                <w:sz w:val="24"/>
                <w:szCs w:val="24"/>
              </w:rPr>
              <w:t>Акты приема-передачи объектов основных средств ОС-1, инвентарные карточки ОС-6, приказы руководства о вводе в эксплуатацию объекта основного средства, инвентаризацион-ная опись ИНВ-1.</w:t>
            </w:r>
          </w:p>
        </w:tc>
      </w:tr>
      <w:tr w:rsidR="0051143B" w:rsidRPr="008B4BD6" w:rsidTr="008B4BD6">
        <w:tc>
          <w:tcPr>
            <w:tcW w:w="1668"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Права и обязанности</w:t>
            </w:r>
          </w:p>
        </w:tc>
        <w:tc>
          <w:tcPr>
            <w:tcW w:w="2126" w:type="dxa"/>
          </w:tcPr>
          <w:p w:rsidR="0051143B" w:rsidRPr="008B4BD6" w:rsidRDefault="0051143B" w:rsidP="008B4BD6">
            <w:pPr>
              <w:spacing w:after="0" w:line="240" w:lineRule="auto"/>
              <w:ind w:left="-108"/>
              <w:rPr>
                <w:rFonts w:ascii="Times New Roman" w:hAnsi="Times New Roman"/>
                <w:sz w:val="24"/>
                <w:szCs w:val="24"/>
              </w:rPr>
            </w:pPr>
            <w:r w:rsidRPr="008B4BD6">
              <w:rPr>
                <w:rFonts w:ascii="Times New Roman" w:hAnsi="Times New Roman"/>
                <w:sz w:val="24"/>
                <w:szCs w:val="24"/>
              </w:rPr>
              <w:t>В проверяемом периоде основные средства, отраженные в отчетности, находились в собственности предприятия и принадлежали аудируемому лицу.</w:t>
            </w:r>
          </w:p>
        </w:tc>
        <w:tc>
          <w:tcPr>
            <w:tcW w:w="3260"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i/>
                <w:sz w:val="24"/>
                <w:szCs w:val="24"/>
              </w:rPr>
              <w:t>Инспектирование</w:t>
            </w:r>
            <w:r w:rsidRPr="008B4BD6">
              <w:rPr>
                <w:rFonts w:ascii="Times New Roman" w:hAnsi="Times New Roman"/>
                <w:sz w:val="24"/>
                <w:szCs w:val="24"/>
              </w:rPr>
              <w:t>: проверка договоров купли-продажи имущества с указанием даты перехода права собственности, проверка иных правоустанавливающих документов, в том числе подтверждающих регистрацию права собственности.</w:t>
            </w:r>
          </w:p>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i/>
                <w:sz w:val="24"/>
                <w:szCs w:val="24"/>
              </w:rPr>
              <w:t>Подтверждение</w:t>
            </w:r>
            <w:r w:rsidRPr="008B4BD6">
              <w:rPr>
                <w:rFonts w:ascii="Times New Roman" w:hAnsi="Times New Roman"/>
                <w:sz w:val="24"/>
                <w:szCs w:val="24"/>
              </w:rPr>
              <w:t>: ответ контрагентов на запрос о факте существования операций по поступлению основных средств.</w:t>
            </w:r>
          </w:p>
        </w:tc>
        <w:tc>
          <w:tcPr>
            <w:tcW w:w="2127" w:type="dxa"/>
          </w:tcPr>
          <w:p w:rsidR="0051143B" w:rsidRPr="008B4BD6" w:rsidRDefault="0051143B" w:rsidP="008B4BD6">
            <w:pPr>
              <w:spacing w:after="0" w:line="240" w:lineRule="auto"/>
              <w:ind w:left="-108"/>
              <w:rPr>
                <w:rFonts w:ascii="Times New Roman" w:hAnsi="Times New Roman"/>
                <w:sz w:val="24"/>
                <w:szCs w:val="24"/>
              </w:rPr>
            </w:pPr>
            <w:r w:rsidRPr="008B4BD6">
              <w:rPr>
                <w:rFonts w:ascii="Times New Roman" w:hAnsi="Times New Roman"/>
                <w:sz w:val="24"/>
                <w:szCs w:val="24"/>
              </w:rPr>
              <w:t>Договоры купли-продажи объектов основных средств, акты приема-передачи объектов основных средств, свидетельства права собственности, письма-подтверждения контрагентов.</w:t>
            </w:r>
          </w:p>
        </w:tc>
      </w:tr>
      <w:tr w:rsidR="0051143B" w:rsidRPr="008B4BD6" w:rsidTr="008B4BD6">
        <w:tc>
          <w:tcPr>
            <w:tcW w:w="1668"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Возникнове-ние</w:t>
            </w:r>
          </w:p>
        </w:tc>
        <w:tc>
          <w:tcPr>
            <w:tcW w:w="2126" w:type="dxa"/>
          </w:tcPr>
          <w:p w:rsidR="0051143B" w:rsidRPr="008B4BD6" w:rsidRDefault="0051143B" w:rsidP="008B4BD6">
            <w:pPr>
              <w:spacing w:after="0" w:line="240" w:lineRule="auto"/>
              <w:ind w:left="-108"/>
              <w:rPr>
                <w:rFonts w:ascii="Times New Roman" w:hAnsi="Times New Roman"/>
                <w:sz w:val="24"/>
                <w:szCs w:val="24"/>
              </w:rPr>
            </w:pPr>
            <w:r w:rsidRPr="008B4BD6">
              <w:rPr>
                <w:rFonts w:ascii="Times New Roman" w:hAnsi="Times New Roman"/>
                <w:sz w:val="24"/>
                <w:szCs w:val="24"/>
              </w:rPr>
              <w:t>У предприятия возникали (имели место) операции по поступлению основных средств и все они относятся к проверяемому периоду.</w:t>
            </w:r>
          </w:p>
        </w:tc>
        <w:tc>
          <w:tcPr>
            <w:tcW w:w="3260"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i/>
                <w:sz w:val="24"/>
                <w:szCs w:val="24"/>
              </w:rPr>
              <w:t>Инспектирование</w:t>
            </w:r>
            <w:r w:rsidRPr="008B4BD6">
              <w:rPr>
                <w:rFonts w:ascii="Times New Roman" w:hAnsi="Times New Roman"/>
                <w:sz w:val="24"/>
                <w:szCs w:val="24"/>
              </w:rPr>
              <w:t>: проверка первичных документов на предмет наличия в проверяемом периоде факта поступления основного средства.</w:t>
            </w:r>
          </w:p>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i/>
                <w:sz w:val="24"/>
                <w:szCs w:val="24"/>
              </w:rPr>
              <w:t>Сканирование:</w:t>
            </w:r>
            <w:r w:rsidRPr="008B4BD6">
              <w:rPr>
                <w:rFonts w:ascii="Times New Roman" w:hAnsi="Times New Roman"/>
                <w:sz w:val="24"/>
                <w:szCs w:val="24"/>
              </w:rPr>
              <w:t xml:space="preserve"> проверка подтверждения записей по счетам учета первичными документами.</w:t>
            </w:r>
          </w:p>
        </w:tc>
        <w:tc>
          <w:tcPr>
            <w:tcW w:w="2127" w:type="dxa"/>
          </w:tcPr>
          <w:p w:rsidR="0051143B" w:rsidRPr="008B4BD6" w:rsidRDefault="0051143B" w:rsidP="008B4BD6">
            <w:pPr>
              <w:spacing w:after="0" w:line="240" w:lineRule="auto"/>
              <w:ind w:left="-108"/>
              <w:rPr>
                <w:rFonts w:ascii="Times New Roman" w:hAnsi="Times New Roman"/>
                <w:sz w:val="24"/>
                <w:szCs w:val="24"/>
              </w:rPr>
            </w:pPr>
            <w:r w:rsidRPr="008B4BD6">
              <w:rPr>
                <w:rFonts w:ascii="Times New Roman" w:hAnsi="Times New Roman"/>
                <w:sz w:val="24"/>
                <w:szCs w:val="24"/>
              </w:rPr>
              <w:t>Договоры купли-продажи, акты приема-передачи, свидетельства регистрации права собственности, инвентарные карточки, платежные поручения по оплате ОС.</w:t>
            </w:r>
          </w:p>
        </w:tc>
      </w:tr>
      <w:tr w:rsidR="0051143B" w:rsidRPr="008B4BD6" w:rsidTr="008B4BD6">
        <w:tc>
          <w:tcPr>
            <w:tcW w:w="1668"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Полнота</w:t>
            </w:r>
          </w:p>
        </w:tc>
        <w:tc>
          <w:tcPr>
            <w:tcW w:w="2126" w:type="dxa"/>
          </w:tcPr>
          <w:p w:rsidR="0051143B" w:rsidRPr="008B4BD6" w:rsidRDefault="0051143B" w:rsidP="008B4BD6">
            <w:pPr>
              <w:spacing w:after="0" w:line="240" w:lineRule="auto"/>
              <w:ind w:left="-108"/>
              <w:rPr>
                <w:rFonts w:ascii="Times New Roman" w:hAnsi="Times New Roman"/>
                <w:sz w:val="24"/>
                <w:szCs w:val="24"/>
              </w:rPr>
            </w:pPr>
            <w:r w:rsidRPr="008B4BD6">
              <w:rPr>
                <w:rFonts w:ascii="Times New Roman" w:hAnsi="Times New Roman"/>
                <w:sz w:val="24"/>
                <w:szCs w:val="24"/>
              </w:rPr>
              <w:t>В финансовой отчетности аудируемого лица отражены все основные средства, поступившие в проверяемом периоде.</w:t>
            </w:r>
          </w:p>
        </w:tc>
        <w:tc>
          <w:tcPr>
            <w:tcW w:w="3260"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i/>
                <w:sz w:val="24"/>
                <w:szCs w:val="24"/>
              </w:rPr>
              <w:t>Прослеживание</w:t>
            </w:r>
            <w:r w:rsidRPr="008B4BD6">
              <w:rPr>
                <w:rFonts w:ascii="Times New Roman" w:hAnsi="Times New Roman"/>
                <w:sz w:val="24"/>
                <w:szCs w:val="24"/>
              </w:rPr>
              <w:t>: проверка соответствия записей по счетам первичным документам, проверка наличия документов, которые не были отражены в учете и в отчетности.</w:t>
            </w:r>
          </w:p>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i/>
                <w:sz w:val="24"/>
                <w:szCs w:val="24"/>
              </w:rPr>
              <w:t>Запрос</w:t>
            </w:r>
            <w:r w:rsidRPr="008B4BD6">
              <w:rPr>
                <w:rFonts w:ascii="Times New Roman" w:hAnsi="Times New Roman"/>
                <w:sz w:val="24"/>
                <w:szCs w:val="24"/>
              </w:rPr>
              <w:t>: запрос руководства о предоставлении всей документации в полном объеме.</w:t>
            </w:r>
          </w:p>
        </w:tc>
        <w:tc>
          <w:tcPr>
            <w:tcW w:w="2127" w:type="dxa"/>
          </w:tcPr>
          <w:p w:rsidR="0051143B" w:rsidRPr="008B4BD6" w:rsidRDefault="0051143B" w:rsidP="008B4BD6">
            <w:pPr>
              <w:spacing w:after="0" w:line="240" w:lineRule="auto"/>
              <w:ind w:left="-108"/>
              <w:rPr>
                <w:rFonts w:ascii="Times New Roman" w:hAnsi="Times New Roman"/>
                <w:sz w:val="24"/>
                <w:szCs w:val="24"/>
              </w:rPr>
            </w:pPr>
            <w:r w:rsidRPr="008B4BD6">
              <w:rPr>
                <w:rFonts w:ascii="Times New Roman" w:hAnsi="Times New Roman"/>
                <w:sz w:val="24"/>
                <w:szCs w:val="24"/>
              </w:rPr>
              <w:t>Письменное заявление руководства о предоставлении всей документации в полном объеме.</w:t>
            </w:r>
          </w:p>
        </w:tc>
      </w:tr>
      <w:tr w:rsidR="0051143B" w:rsidRPr="008B4BD6" w:rsidTr="008B4BD6">
        <w:tc>
          <w:tcPr>
            <w:tcW w:w="1668"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Стоимостная оценка</w:t>
            </w:r>
          </w:p>
        </w:tc>
        <w:tc>
          <w:tcPr>
            <w:tcW w:w="2126" w:type="dxa"/>
          </w:tcPr>
          <w:p w:rsidR="0051143B" w:rsidRPr="008B4BD6" w:rsidRDefault="0051143B" w:rsidP="008B4BD6">
            <w:pPr>
              <w:spacing w:after="0" w:line="240" w:lineRule="auto"/>
              <w:ind w:left="-108"/>
              <w:rPr>
                <w:rFonts w:ascii="Times New Roman" w:hAnsi="Times New Roman"/>
                <w:sz w:val="24"/>
                <w:szCs w:val="24"/>
              </w:rPr>
            </w:pPr>
            <w:r w:rsidRPr="008B4BD6">
              <w:rPr>
                <w:rFonts w:ascii="Times New Roman" w:hAnsi="Times New Roman"/>
                <w:sz w:val="24"/>
                <w:szCs w:val="24"/>
              </w:rPr>
              <w:t>В бухгалтерском и налоговом учете сформирована правильная первоначальная стоимость поступившего основного средства.</w:t>
            </w:r>
          </w:p>
        </w:tc>
        <w:tc>
          <w:tcPr>
            <w:tcW w:w="3260"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Пересчет: проверка точности арифметических расчетов при формировании первоначальной стоимости основного средства.</w:t>
            </w:r>
          </w:p>
        </w:tc>
        <w:tc>
          <w:tcPr>
            <w:tcW w:w="2127"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Регистр-расчет формирования стоимости основного средства.</w:t>
            </w:r>
          </w:p>
        </w:tc>
      </w:tr>
      <w:tr w:rsidR="0051143B" w:rsidRPr="008B4BD6" w:rsidTr="008B4BD6">
        <w:tc>
          <w:tcPr>
            <w:tcW w:w="1668"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Точное измерение</w:t>
            </w:r>
          </w:p>
        </w:tc>
        <w:tc>
          <w:tcPr>
            <w:tcW w:w="2126" w:type="dxa"/>
          </w:tcPr>
          <w:p w:rsidR="0051143B" w:rsidRPr="008B4BD6" w:rsidRDefault="0051143B" w:rsidP="008B4BD6">
            <w:pPr>
              <w:spacing w:after="0" w:line="240" w:lineRule="auto"/>
              <w:ind w:left="-108"/>
              <w:rPr>
                <w:rFonts w:ascii="Times New Roman" w:hAnsi="Times New Roman"/>
                <w:sz w:val="24"/>
                <w:szCs w:val="24"/>
              </w:rPr>
            </w:pPr>
            <w:r w:rsidRPr="008B4BD6">
              <w:rPr>
                <w:rFonts w:ascii="Times New Roman" w:hAnsi="Times New Roman"/>
                <w:sz w:val="24"/>
                <w:szCs w:val="24"/>
              </w:rPr>
              <w:t>Все операции по поступлению основных средств правильно записаны в учете, вся информация в отчетности раскрыта с соответствии с этими записями и в соответствующих суммах.</w:t>
            </w:r>
          </w:p>
        </w:tc>
        <w:tc>
          <w:tcPr>
            <w:tcW w:w="3260"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Пересчет: проверка точности арифметических расчетов при формировании первоначальной стоимости основного средства и переносе результатов расчета в отчетность.</w:t>
            </w:r>
          </w:p>
        </w:tc>
        <w:tc>
          <w:tcPr>
            <w:tcW w:w="2127" w:type="dxa"/>
          </w:tcPr>
          <w:p w:rsidR="0051143B" w:rsidRPr="008B4BD6" w:rsidRDefault="0051143B" w:rsidP="008B4BD6">
            <w:pPr>
              <w:spacing w:after="0" w:line="240" w:lineRule="auto"/>
              <w:ind w:left="-108"/>
              <w:rPr>
                <w:rFonts w:ascii="Times New Roman" w:hAnsi="Times New Roman"/>
                <w:sz w:val="24"/>
                <w:szCs w:val="24"/>
              </w:rPr>
            </w:pPr>
            <w:r w:rsidRPr="008B4BD6">
              <w:rPr>
                <w:rFonts w:ascii="Times New Roman" w:hAnsi="Times New Roman"/>
                <w:sz w:val="24"/>
                <w:szCs w:val="24"/>
              </w:rPr>
              <w:t>Регистр-расчет формирования стоимости основного средства, договора купли-продажи, договоры займа (при получении займа на приобретение основного средства).</w:t>
            </w:r>
          </w:p>
        </w:tc>
      </w:tr>
      <w:tr w:rsidR="0051143B" w:rsidRPr="008B4BD6" w:rsidTr="008B4BD6">
        <w:tc>
          <w:tcPr>
            <w:tcW w:w="1668"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Представле-ние и раскрытие</w:t>
            </w:r>
          </w:p>
        </w:tc>
        <w:tc>
          <w:tcPr>
            <w:tcW w:w="2126" w:type="dxa"/>
          </w:tcPr>
          <w:p w:rsidR="0051143B" w:rsidRPr="008B4BD6" w:rsidRDefault="0051143B" w:rsidP="008B4BD6">
            <w:pPr>
              <w:spacing w:after="0" w:line="240" w:lineRule="auto"/>
              <w:ind w:left="-108"/>
              <w:rPr>
                <w:rFonts w:ascii="Times New Roman" w:hAnsi="Times New Roman"/>
                <w:sz w:val="24"/>
                <w:szCs w:val="24"/>
              </w:rPr>
            </w:pPr>
            <w:r w:rsidRPr="008B4BD6">
              <w:rPr>
                <w:rFonts w:ascii="Times New Roman" w:hAnsi="Times New Roman"/>
                <w:sz w:val="24"/>
                <w:szCs w:val="24"/>
              </w:rPr>
              <w:t xml:space="preserve">Информация по поступлению и наличию основных средств должным образом раскрыта в соответствующих формах отчетности. </w:t>
            </w:r>
          </w:p>
        </w:tc>
        <w:tc>
          <w:tcPr>
            <w:tcW w:w="3260" w:type="dxa"/>
          </w:tcPr>
          <w:p w:rsidR="0051143B" w:rsidRPr="008B4BD6" w:rsidRDefault="0051143B" w:rsidP="008B4BD6">
            <w:pPr>
              <w:spacing w:after="0" w:line="240" w:lineRule="auto"/>
              <w:rPr>
                <w:rFonts w:ascii="Times New Roman" w:hAnsi="Times New Roman"/>
                <w:sz w:val="24"/>
                <w:szCs w:val="24"/>
              </w:rPr>
            </w:pPr>
            <w:r w:rsidRPr="008B4BD6">
              <w:rPr>
                <w:rFonts w:ascii="Times New Roman" w:hAnsi="Times New Roman"/>
                <w:sz w:val="24"/>
                <w:szCs w:val="24"/>
              </w:rPr>
              <w:t>Аналитические процедуры: анализ статей отчетности, анализ детального раскрытия информации о поступивших основных средствах, проверка соответствия синтетических и аналитических счетов рабочему плану счетов, проверка соответствия операций по поступлению основных средств положениям учетной политики аудируемого лица.</w:t>
            </w:r>
          </w:p>
        </w:tc>
        <w:tc>
          <w:tcPr>
            <w:tcW w:w="2127" w:type="dxa"/>
          </w:tcPr>
          <w:p w:rsidR="0051143B" w:rsidRPr="008B4BD6" w:rsidRDefault="0051143B" w:rsidP="008B4BD6">
            <w:pPr>
              <w:spacing w:after="0" w:line="240" w:lineRule="auto"/>
              <w:ind w:left="-108"/>
              <w:rPr>
                <w:rFonts w:ascii="Times New Roman" w:hAnsi="Times New Roman"/>
                <w:sz w:val="24"/>
                <w:szCs w:val="24"/>
              </w:rPr>
            </w:pPr>
            <w:r w:rsidRPr="008B4BD6">
              <w:rPr>
                <w:rFonts w:ascii="Times New Roman" w:hAnsi="Times New Roman"/>
                <w:sz w:val="24"/>
                <w:szCs w:val="24"/>
              </w:rPr>
              <w:t>Формы бухгалтерской (финансовой) отчетности, рабочий план счетов, учетная политика, пояснительная записка.</w:t>
            </w:r>
          </w:p>
        </w:tc>
      </w:tr>
    </w:tbl>
    <w:p w:rsidR="0051143B" w:rsidRDefault="0051143B" w:rsidP="00873E09">
      <w:pPr>
        <w:spacing w:after="0" w:line="360" w:lineRule="auto"/>
        <w:ind w:firstLine="342"/>
        <w:jc w:val="center"/>
        <w:rPr>
          <w:rFonts w:ascii="Times New Roman" w:hAnsi="Times New Roman"/>
          <w:sz w:val="28"/>
          <w:szCs w:val="28"/>
        </w:rPr>
      </w:pPr>
    </w:p>
    <w:p w:rsidR="0051143B" w:rsidRDefault="0051143B" w:rsidP="00873E09">
      <w:pPr>
        <w:spacing w:after="0" w:line="360" w:lineRule="auto"/>
        <w:ind w:firstLine="342"/>
        <w:jc w:val="center"/>
        <w:rPr>
          <w:rFonts w:ascii="Times New Roman" w:hAnsi="Times New Roman"/>
          <w:sz w:val="28"/>
          <w:szCs w:val="28"/>
        </w:rPr>
      </w:pPr>
    </w:p>
    <w:p w:rsidR="0051143B" w:rsidRPr="00427966" w:rsidRDefault="0051143B" w:rsidP="00873E09">
      <w:pPr>
        <w:spacing w:after="0" w:line="360" w:lineRule="auto"/>
        <w:ind w:firstLine="342"/>
        <w:jc w:val="center"/>
        <w:rPr>
          <w:rFonts w:ascii="Times New Roman" w:hAnsi="Times New Roman"/>
          <w:sz w:val="28"/>
          <w:szCs w:val="28"/>
        </w:rPr>
      </w:pPr>
      <w:bookmarkStart w:id="2" w:name="_GoBack"/>
      <w:bookmarkEnd w:id="2"/>
    </w:p>
    <w:sectPr w:rsidR="0051143B" w:rsidRPr="00427966" w:rsidSect="00DF13A8">
      <w:footerReference w:type="default" r:id="rId7"/>
      <w:pgSz w:w="11906" w:h="16838"/>
      <w:pgMar w:top="1560" w:right="707" w:bottom="1134"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43B" w:rsidRDefault="0051143B" w:rsidP="00C04245">
      <w:pPr>
        <w:spacing w:after="0" w:line="240" w:lineRule="auto"/>
      </w:pPr>
      <w:r>
        <w:separator/>
      </w:r>
    </w:p>
  </w:endnote>
  <w:endnote w:type="continuationSeparator" w:id="0">
    <w:p w:rsidR="0051143B" w:rsidRDefault="0051143B" w:rsidP="00C0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3B" w:rsidRDefault="0051143B">
    <w:pPr>
      <w:pStyle w:val="a9"/>
      <w:jc w:val="center"/>
    </w:pPr>
    <w:r w:rsidRPr="00A54DC2">
      <w:rPr>
        <w:rFonts w:ascii="Times New Roman" w:hAnsi="Times New Roman"/>
      </w:rPr>
      <w:fldChar w:fldCharType="begin"/>
    </w:r>
    <w:r w:rsidRPr="00A54DC2">
      <w:rPr>
        <w:rFonts w:ascii="Times New Roman" w:hAnsi="Times New Roman"/>
      </w:rPr>
      <w:instrText xml:space="preserve"> PAGE   \* MERGEFORMAT </w:instrText>
    </w:r>
    <w:r w:rsidRPr="00A54DC2">
      <w:rPr>
        <w:rFonts w:ascii="Times New Roman" w:hAnsi="Times New Roman"/>
      </w:rPr>
      <w:fldChar w:fldCharType="separate"/>
    </w:r>
    <w:r w:rsidR="00752A80">
      <w:rPr>
        <w:rFonts w:ascii="Times New Roman" w:hAnsi="Times New Roman"/>
        <w:noProof/>
      </w:rPr>
      <w:t>2</w:t>
    </w:r>
    <w:r w:rsidRPr="00A54DC2">
      <w:rPr>
        <w:rFonts w:ascii="Times New Roman" w:hAnsi="Times New Roman"/>
      </w:rPr>
      <w:fldChar w:fldCharType="end"/>
    </w:r>
  </w:p>
  <w:p w:rsidR="0051143B" w:rsidRDefault="005114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43B" w:rsidRDefault="0051143B" w:rsidP="00C04245">
      <w:pPr>
        <w:spacing w:after="0" w:line="240" w:lineRule="auto"/>
      </w:pPr>
      <w:r>
        <w:separator/>
      </w:r>
    </w:p>
  </w:footnote>
  <w:footnote w:type="continuationSeparator" w:id="0">
    <w:p w:rsidR="0051143B" w:rsidRDefault="0051143B" w:rsidP="00C04245">
      <w:pPr>
        <w:spacing w:after="0" w:line="240" w:lineRule="auto"/>
      </w:pPr>
      <w:r>
        <w:continuationSeparator/>
      </w:r>
    </w:p>
  </w:footnote>
  <w:footnote w:id="1">
    <w:p w:rsidR="0051143B" w:rsidRDefault="0051143B" w:rsidP="00C04245">
      <w:pPr>
        <w:pStyle w:val="a3"/>
      </w:pPr>
      <w:r>
        <w:rPr>
          <w:rStyle w:val="a5"/>
        </w:rPr>
        <w:footnoteRef/>
      </w:r>
      <w:r>
        <w:t xml:space="preserve"> Положение по бухгалтерскому учету «Учет основных средств» ПБУ 6/01, утвержденное приказом Министерства финансов РФ от 30.03.2001 г. №26н, п.4.</w:t>
      </w:r>
    </w:p>
  </w:footnote>
  <w:footnote w:id="2">
    <w:p w:rsidR="0051143B" w:rsidRDefault="0051143B" w:rsidP="002B1A78">
      <w:pPr>
        <w:pStyle w:val="a3"/>
      </w:pPr>
      <w:r>
        <w:rPr>
          <w:rStyle w:val="a5"/>
        </w:rPr>
        <w:footnoteRef/>
      </w:r>
      <w:r>
        <w:t xml:space="preserve"> Методические указания по бухгалтерскому учету основных средств, утвержденные приказом Минфина РФ от 13.10.2003 №91н, п.3.</w:t>
      </w:r>
    </w:p>
  </w:footnote>
  <w:footnote w:id="3">
    <w:p w:rsidR="0051143B" w:rsidRDefault="0051143B">
      <w:pPr>
        <w:pStyle w:val="a3"/>
      </w:pPr>
      <w:r>
        <w:rPr>
          <w:rStyle w:val="a5"/>
        </w:rPr>
        <w:footnoteRef/>
      </w:r>
      <w:r>
        <w:t xml:space="preserve"> </w:t>
      </w:r>
      <w:r w:rsidRPr="00010D55">
        <w:t>«Методические указания по учету основных средств», утвержденные Приказом Министерства РФ от 13.10.2003 г. №91н, п.21.</w:t>
      </w:r>
    </w:p>
  </w:footnote>
  <w:footnote w:id="4">
    <w:p w:rsidR="0051143B" w:rsidRDefault="0051143B" w:rsidP="00C04245">
      <w:pPr>
        <w:pStyle w:val="a3"/>
      </w:pPr>
      <w:r>
        <w:rPr>
          <w:rStyle w:val="a5"/>
        </w:rPr>
        <w:footnoteRef/>
      </w:r>
      <w:r>
        <w:t xml:space="preserve"> Часова О.В. Финансовый бухгалтерский учет. М.: Финансы и статистика, 2007, стр. 76.</w:t>
      </w:r>
    </w:p>
  </w:footnote>
  <w:footnote w:id="5">
    <w:p w:rsidR="0051143B" w:rsidRDefault="0051143B" w:rsidP="00C04245">
      <w:pPr>
        <w:pStyle w:val="a3"/>
      </w:pPr>
      <w:r>
        <w:rPr>
          <w:rStyle w:val="a5"/>
        </w:rPr>
        <w:footnoteRef/>
      </w:r>
      <w:r>
        <w:t xml:space="preserve"> Часова О.В. Финансовый бухгалтерский учет. М.: Финансы и статистика, 2007, стр. 75.</w:t>
      </w:r>
    </w:p>
    <w:p w:rsidR="0051143B" w:rsidRDefault="0051143B" w:rsidP="00C04245">
      <w:pPr>
        <w:pStyle w:val="a3"/>
      </w:pPr>
    </w:p>
  </w:footnote>
  <w:footnote w:id="6">
    <w:p w:rsidR="0051143B" w:rsidRDefault="0051143B">
      <w:pPr>
        <w:pStyle w:val="a3"/>
      </w:pPr>
      <w:r>
        <w:rPr>
          <w:rStyle w:val="a5"/>
        </w:rPr>
        <w:footnoteRef/>
      </w:r>
      <w:r>
        <w:t xml:space="preserve"> Налоговый кодекс Российской Федерации, часть вторая, раздел </w:t>
      </w:r>
      <w:r>
        <w:rPr>
          <w:lang w:val="en-US"/>
        </w:rPr>
        <w:t>VIII</w:t>
      </w:r>
      <w:r>
        <w:t>, гл. 25, ст. 257, п.1.</w:t>
      </w:r>
    </w:p>
  </w:footnote>
  <w:footnote w:id="7">
    <w:p w:rsidR="0051143B" w:rsidRDefault="0051143B">
      <w:pPr>
        <w:pStyle w:val="a3"/>
      </w:pPr>
      <w:r>
        <w:rPr>
          <w:rStyle w:val="a5"/>
        </w:rPr>
        <w:footnoteRef/>
      </w:r>
      <w:r>
        <w:t xml:space="preserve"> Хабарова Л.П. Формирование первоначальной стоимости основных средств в бухгалтерском и налоговом учете. // «Бухгалтерский бюллетень. – 2009. - №7-8.</w:t>
      </w:r>
    </w:p>
  </w:footnote>
  <w:footnote w:id="8">
    <w:p w:rsidR="0051143B" w:rsidRDefault="0051143B" w:rsidP="00FB48EB">
      <w:pPr>
        <w:pStyle w:val="a3"/>
      </w:pPr>
      <w:r>
        <w:rPr>
          <w:rStyle w:val="a5"/>
        </w:rPr>
        <w:footnoteRef/>
      </w:r>
      <w:r>
        <w:t xml:space="preserve"> Налоговый кодекс Российской Федерации, часть вторая, раздел </w:t>
      </w:r>
      <w:r>
        <w:rPr>
          <w:lang w:val="en-US"/>
        </w:rPr>
        <w:t>VIII</w:t>
      </w:r>
      <w:r>
        <w:t>, гл. 25, ст. 277, п.1.</w:t>
      </w:r>
    </w:p>
  </w:footnote>
  <w:footnote w:id="9">
    <w:p w:rsidR="0051143B" w:rsidRDefault="0051143B">
      <w:pPr>
        <w:pStyle w:val="a3"/>
      </w:pPr>
      <w:r>
        <w:rPr>
          <w:rStyle w:val="a5"/>
        </w:rPr>
        <w:footnoteRef/>
      </w:r>
      <w:r>
        <w:t xml:space="preserve"> Кузьмин М.В. Кодекс этики аудиторов России. // «Бухгалтерский бюллетень». – 2007. - №9.</w:t>
      </w:r>
    </w:p>
  </w:footnote>
  <w:footnote w:id="10">
    <w:p w:rsidR="0051143B" w:rsidRDefault="0051143B">
      <w:pPr>
        <w:pStyle w:val="a3"/>
      </w:pPr>
      <w:r>
        <w:rPr>
          <w:rStyle w:val="a5"/>
        </w:rPr>
        <w:footnoteRef/>
      </w:r>
      <w:r>
        <w:t xml:space="preserve"> Алмазова Ю.Е. Комментарий к кодексу этики аудиторов России. // «Акты и комментарии для бухгалтера. – 2007. - №16.</w:t>
      </w:r>
    </w:p>
  </w:footnote>
  <w:footnote w:id="11">
    <w:p w:rsidR="0051143B" w:rsidRDefault="0051143B">
      <w:pPr>
        <w:pStyle w:val="a3"/>
      </w:pPr>
      <w:r>
        <w:rPr>
          <w:rStyle w:val="a5"/>
        </w:rPr>
        <w:footnoteRef/>
      </w:r>
      <w:r>
        <w:t xml:space="preserve"> Федеральное правило (стандарт) аудиторской деятельности №29 «Рассмотрение работы внутреннего аудита», п.3. Введено Постановлением Правительства РФ от 25.08.2006 №523.</w:t>
      </w:r>
    </w:p>
  </w:footnote>
  <w:footnote w:id="12">
    <w:p w:rsidR="0051143B" w:rsidRDefault="0051143B" w:rsidP="00B21CA6">
      <w:pPr>
        <w:pStyle w:val="a3"/>
      </w:pPr>
      <w:r>
        <w:rPr>
          <w:rStyle w:val="a5"/>
        </w:rPr>
        <w:footnoteRef/>
      </w:r>
      <w:r>
        <w:t xml:space="preserve"> Федеральное правило (стандарт) аудиторской деятельности №5 «Аудиторские доказательства», п.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74C2"/>
    <w:multiLevelType w:val="hybridMultilevel"/>
    <w:tmpl w:val="F1B65CDA"/>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
    <w:nsid w:val="02BF7F33"/>
    <w:multiLevelType w:val="hybridMultilevel"/>
    <w:tmpl w:val="5928CFEE"/>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2">
    <w:nsid w:val="05BB792C"/>
    <w:multiLevelType w:val="hybridMultilevel"/>
    <w:tmpl w:val="CCFEA34A"/>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3">
    <w:nsid w:val="06DB2835"/>
    <w:multiLevelType w:val="hybridMultilevel"/>
    <w:tmpl w:val="498CD71C"/>
    <w:lvl w:ilvl="0" w:tplc="B1ACAAF8">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4">
    <w:nsid w:val="08F147D9"/>
    <w:multiLevelType w:val="hybridMultilevel"/>
    <w:tmpl w:val="10665FF2"/>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5">
    <w:nsid w:val="08F66384"/>
    <w:multiLevelType w:val="hybridMultilevel"/>
    <w:tmpl w:val="26A29D08"/>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6">
    <w:nsid w:val="0F8F0196"/>
    <w:multiLevelType w:val="hybridMultilevel"/>
    <w:tmpl w:val="2F204682"/>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7">
    <w:nsid w:val="11035745"/>
    <w:multiLevelType w:val="hybridMultilevel"/>
    <w:tmpl w:val="4F0A9198"/>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8">
    <w:nsid w:val="11C90FB5"/>
    <w:multiLevelType w:val="hybridMultilevel"/>
    <w:tmpl w:val="7C3CA7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218671D"/>
    <w:multiLevelType w:val="hybridMultilevel"/>
    <w:tmpl w:val="FCDC3FF2"/>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10">
    <w:nsid w:val="12D10768"/>
    <w:multiLevelType w:val="hybridMultilevel"/>
    <w:tmpl w:val="7F9E6820"/>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11">
    <w:nsid w:val="15ED4DAB"/>
    <w:multiLevelType w:val="hybridMultilevel"/>
    <w:tmpl w:val="C4348B6A"/>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2">
    <w:nsid w:val="16F901DD"/>
    <w:multiLevelType w:val="hybridMultilevel"/>
    <w:tmpl w:val="678A72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C297C80"/>
    <w:multiLevelType w:val="hybridMultilevel"/>
    <w:tmpl w:val="0DC23B24"/>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4">
    <w:nsid w:val="1C8F5C9C"/>
    <w:multiLevelType w:val="hybridMultilevel"/>
    <w:tmpl w:val="48EA985E"/>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5">
    <w:nsid w:val="1D87711D"/>
    <w:multiLevelType w:val="hybridMultilevel"/>
    <w:tmpl w:val="8AFC8E6E"/>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6">
    <w:nsid w:val="24AD4144"/>
    <w:multiLevelType w:val="hybridMultilevel"/>
    <w:tmpl w:val="2D14AF7C"/>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7">
    <w:nsid w:val="289F1EC4"/>
    <w:multiLevelType w:val="hybridMultilevel"/>
    <w:tmpl w:val="F86CE6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5EC4C55"/>
    <w:multiLevelType w:val="hybridMultilevel"/>
    <w:tmpl w:val="343C50F8"/>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9">
    <w:nsid w:val="37ED387F"/>
    <w:multiLevelType w:val="multilevel"/>
    <w:tmpl w:val="DD06BAAE"/>
    <w:lvl w:ilvl="0">
      <w:start w:val="1"/>
      <w:numFmt w:val="decimal"/>
      <w:lvlText w:val="%1."/>
      <w:lvlJc w:val="left"/>
      <w:pPr>
        <w:ind w:left="1062" w:hanging="360"/>
      </w:pPr>
      <w:rPr>
        <w:rFonts w:cs="Times New Roman"/>
      </w:rPr>
    </w:lvl>
    <w:lvl w:ilvl="1">
      <w:start w:val="2"/>
      <w:numFmt w:val="decimal"/>
      <w:isLgl/>
      <w:lvlText w:val="%1.%2."/>
      <w:lvlJc w:val="left"/>
      <w:pPr>
        <w:ind w:left="1422" w:hanging="720"/>
      </w:pPr>
      <w:rPr>
        <w:rFonts w:cs="Times New Roman" w:hint="default"/>
      </w:rPr>
    </w:lvl>
    <w:lvl w:ilvl="2">
      <w:start w:val="1"/>
      <w:numFmt w:val="decimal"/>
      <w:isLgl/>
      <w:lvlText w:val="%1.%2.%3."/>
      <w:lvlJc w:val="left"/>
      <w:pPr>
        <w:ind w:left="1422" w:hanging="720"/>
      </w:pPr>
      <w:rPr>
        <w:rFonts w:cs="Times New Roman" w:hint="default"/>
      </w:rPr>
    </w:lvl>
    <w:lvl w:ilvl="3">
      <w:start w:val="1"/>
      <w:numFmt w:val="decimal"/>
      <w:isLgl/>
      <w:lvlText w:val="%1.%2.%3.%4."/>
      <w:lvlJc w:val="left"/>
      <w:pPr>
        <w:ind w:left="1782" w:hanging="1080"/>
      </w:pPr>
      <w:rPr>
        <w:rFonts w:cs="Times New Roman" w:hint="default"/>
      </w:rPr>
    </w:lvl>
    <w:lvl w:ilvl="4">
      <w:start w:val="1"/>
      <w:numFmt w:val="decimal"/>
      <w:isLgl/>
      <w:lvlText w:val="%1.%2.%3.%4.%5."/>
      <w:lvlJc w:val="left"/>
      <w:pPr>
        <w:ind w:left="1782" w:hanging="1080"/>
      </w:pPr>
      <w:rPr>
        <w:rFonts w:cs="Times New Roman" w:hint="default"/>
      </w:rPr>
    </w:lvl>
    <w:lvl w:ilvl="5">
      <w:start w:val="1"/>
      <w:numFmt w:val="decimal"/>
      <w:isLgl/>
      <w:lvlText w:val="%1.%2.%3.%4.%5.%6."/>
      <w:lvlJc w:val="left"/>
      <w:pPr>
        <w:ind w:left="2142" w:hanging="1440"/>
      </w:pPr>
      <w:rPr>
        <w:rFonts w:cs="Times New Roman" w:hint="default"/>
      </w:rPr>
    </w:lvl>
    <w:lvl w:ilvl="6">
      <w:start w:val="1"/>
      <w:numFmt w:val="decimal"/>
      <w:isLgl/>
      <w:lvlText w:val="%1.%2.%3.%4.%5.%6.%7."/>
      <w:lvlJc w:val="left"/>
      <w:pPr>
        <w:ind w:left="2502" w:hanging="1800"/>
      </w:pPr>
      <w:rPr>
        <w:rFonts w:cs="Times New Roman" w:hint="default"/>
      </w:rPr>
    </w:lvl>
    <w:lvl w:ilvl="7">
      <w:start w:val="1"/>
      <w:numFmt w:val="decimal"/>
      <w:isLgl/>
      <w:lvlText w:val="%1.%2.%3.%4.%5.%6.%7.%8."/>
      <w:lvlJc w:val="left"/>
      <w:pPr>
        <w:ind w:left="2502" w:hanging="1800"/>
      </w:pPr>
      <w:rPr>
        <w:rFonts w:cs="Times New Roman" w:hint="default"/>
      </w:rPr>
    </w:lvl>
    <w:lvl w:ilvl="8">
      <w:start w:val="1"/>
      <w:numFmt w:val="decimal"/>
      <w:isLgl/>
      <w:lvlText w:val="%1.%2.%3.%4.%5.%6.%7.%8.%9."/>
      <w:lvlJc w:val="left"/>
      <w:pPr>
        <w:ind w:left="2862" w:hanging="2160"/>
      </w:pPr>
      <w:rPr>
        <w:rFonts w:cs="Times New Roman" w:hint="default"/>
      </w:rPr>
    </w:lvl>
  </w:abstractNum>
  <w:abstractNum w:abstractNumId="20">
    <w:nsid w:val="3A9E0FF8"/>
    <w:multiLevelType w:val="hybridMultilevel"/>
    <w:tmpl w:val="89DE86C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21">
    <w:nsid w:val="3B334E00"/>
    <w:multiLevelType w:val="hybridMultilevel"/>
    <w:tmpl w:val="14EE3C94"/>
    <w:lvl w:ilvl="0" w:tplc="783624E0">
      <w:start w:val="1"/>
      <w:numFmt w:val="decimal"/>
      <w:lvlText w:val="%1."/>
      <w:lvlJc w:val="left"/>
      <w:pPr>
        <w:tabs>
          <w:tab w:val="num" w:pos="277"/>
        </w:tabs>
        <w:ind w:left="277" w:hanging="6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22">
    <w:nsid w:val="3E2F5365"/>
    <w:multiLevelType w:val="hybridMultilevel"/>
    <w:tmpl w:val="21A878F2"/>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23">
    <w:nsid w:val="40942E14"/>
    <w:multiLevelType w:val="hybridMultilevel"/>
    <w:tmpl w:val="05828806"/>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24">
    <w:nsid w:val="410B7CC6"/>
    <w:multiLevelType w:val="hybridMultilevel"/>
    <w:tmpl w:val="13A4FACE"/>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25">
    <w:nsid w:val="41A75840"/>
    <w:multiLevelType w:val="hybridMultilevel"/>
    <w:tmpl w:val="930A8484"/>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26">
    <w:nsid w:val="4552251D"/>
    <w:multiLevelType w:val="hybridMultilevel"/>
    <w:tmpl w:val="070A8B96"/>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27">
    <w:nsid w:val="460B4EA7"/>
    <w:multiLevelType w:val="hybridMultilevel"/>
    <w:tmpl w:val="3F4C9C68"/>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28">
    <w:nsid w:val="476B25B1"/>
    <w:multiLevelType w:val="hybridMultilevel"/>
    <w:tmpl w:val="4F0E43C2"/>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29">
    <w:nsid w:val="4C0A6E6D"/>
    <w:multiLevelType w:val="hybridMultilevel"/>
    <w:tmpl w:val="1F6A69FC"/>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30">
    <w:nsid w:val="4C824F00"/>
    <w:multiLevelType w:val="hybridMultilevel"/>
    <w:tmpl w:val="D8F4C504"/>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31">
    <w:nsid w:val="577976DC"/>
    <w:multiLevelType w:val="hybridMultilevel"/>
    <w:tmpl w:val="625A8198"/>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32">
    <w:nsid w:val="58B90248"/>
    <w:multiLevelType w:val="hybridMultilevel"/>
    <w:tmpl w:val="46605706"/>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33">
    <w:nsid w:val="5A9E33B1"/>
    <w:multiLevelType w:val="hybridMultilevel"/>
    <w:tmpl w:val="BA7E0998"/>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34">
    <w:nsid w:val="649B6444"/>
    <w:multiLevelType w:val="hybridMultilevel"/>
    <w:tmpl w:val="AEE61B18"/>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35">
    <w:nsid w:val="68A96B23"/>
    <w:multiLevelType w:val="hybridMultilevel"/>
    <w:tmpl w:val="E32496FE"/>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36">
    <w:nsid w:val="69EE0DD3"/>
    <w:multiLevelType w:val="hybridMultilevel"/>
    <w:tmpl w:val="13A64FDE"/>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37">
    <w:nsid w:val="6B852BB2"/>
    <w:multiLevelType w:val="hybridMultilevel"/>
    <w:tmpl w:val="1436C2D6"/>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38">
    <w:nsid w:val="6B892775"/>
    <w:multiLevelType w:val="hybridMultilevel"/>
    <w:tmpl w:val="1ED4EA62"/>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39">
    <w:nsid w:val="6BB95593"/>
    <w:multiLevelType w:val="hybridMultilevel"/>
    <w:tmpl w:val="4C3E3464"/>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40">
    <w:nsid w:val="6D3717B8"/>
    <w:multiLevelType w:val="hybridMultilevel"/>
    <w:tmpl w:val="3B687F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7D02906"/>
    <w:multiLevelType w:val="hybridMultilevel"/>
    <w:tmpl w:val="15584CA2"/>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42">
    <w:nsid w:val="7C4D77DD"/>
    <w:multiLevelType w:val="hybridMultilevel"/>
    <w:tmpl w:val="6BB69402"/>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43">
    <w:nsid w:val="7EB2390D"/>
    <w:multiLevelType w:val="hybridMultilevel"/>
    <w:tmpl w:val="E31AF78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4">
    <w:nsid w:val="7F036284"/>
    <w:multiLevelType w:val="hybridMultilevel"/>
    <w:tmpl w:val="5C8CEEB4"/>
    <w:lvl w:ilvl="0" w:tplc="0419000F">
      <w:start w:val="1"/>
      <w:numFmt w:val="decimal"/>
      <w:lvlText w:val="%1."/>
      <w:lvlJc w:val="left"/>
      <w:pPr>
        <w:ind w:left="1062" w:hanging="360"/>
      </w:pPr>
      <w:rPr>
        <w:rFonts w:cs="Times New Roman"/>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num w:numId="1">
    <w:abstractNumId w:val="30"/>
  </w:num>
  <w:num w:numId="2">
    <w:abstractNumId w:val="41"/>
  </w:num>
  <w:num w:numId="3">
    <w:abstractNumId w:val="38"/>
  </w:num>
  <w:num w:numId="4">
    <w:abstractNumId w:val="39"/>
  </w:num>
  <w:num w:numId="5">
    <w:abstractNumId w:val="3"/>
  </w:num>
  <w:num w:numId="6">
    <w:abstractNumId w:val="13"/>
  </w:num>
  <w:num w:numId="7">
    <w:abstractNumId w:val="37"/>
  </w:num>
  <w:num w:numId="8">
    <w:abstractNumId w:val="40"/>
  </w:num>
  <w:num w:numId="9">
    <w:abstractNumId w:val="12"/>
  </w:num>
  <w:num w:numId="10">
    <w:abstractNumId w:val="5"/>
  </w:num>
  <w:num w:numId="11">
    <w:abstractNumId w:val="2"/>
  </w:num>
  <w:num w:numId="12">
    <w:abstractNumId w:val="29"/>
  </w:num>
  <w:num w:numId="13">
    <w:abstractNumId w:val="36"/>
  </w:num>
  <w:num w:numId="14">
    <w:abstractNumId w:val="11"/>
  </w:num>
  <w:num w:numId="15">
    <w:abstractNumId w:val="24"/>
  </w:num>
  <w:num w:numId="16">
    <w:abstractNumId w:val="33"/>
  </w:num>
  <w:num w:numId="17">
    <w:abstractNumId w:val="22"/>
  </w:num>
  <w:num w:numId="18">
    <w:abstractNumId w:val="15"/>
  </w:num>
  <w:num w:numId="19">
    <w:abstractNumId w:val="6"/>
  </w:num>
  <w:num w:numId="20">
    <w:abstractNumId w:val="4"/>
  </w:num>
  <w:num w:numId="21">
    <w:abstractNumId w:val="27"/>
  </w:num>
  <w:num w:numId="22">
    <w:abstractNumId w:val="42"/>
  </w:num>
  <w:num w:numId="23">
    <w:abstractNumId w:val="23"/>
  </w:num>
  <w:num w:numId="24">
    <w:abstractNumId w:val="25"/>
  </w:num>
  <w:num w:numId="25">
    <w:abstractNumId w:val="44"/>
  </w:num>
  <w:num w:numId="26">
    <w:abstractNumId w:val="18"/>
  </w:num>
  <w:num w:numId="27">
    <w:abstractNumId w:val="26"/>
  </w:num>
  <w:num w:numId="28">
    <w:abstractNumId w:val="1"/>
  </w:num>
  <w:num w:numId="29">
    <w:abstractNumId w:val="7"/>
  </w:num>
  <w:num w:numId="30">
    <w:abstractNumId w:val="16"/>
  </w:num>
  <w:num w:numId="31">
    <w:abstractNumId w:val="9"/>
  </w:num>
  <w:num w:numId="32">
    <w:abstractNumId w:val="0"/>
  </w:num>
  <w:num w:numId="33">
    <w:abstractNumId w:val="19"/>
  </w:num>
  <w:num w:numId="34">
    <w:abstractNumId w:val="34"/>
  </w:num>
  <w:num w:numId="35">
    <w:abstractNumId w:val="10"/>
  </w:num>
  <w:num w:numId="36">
    <w:abstractNumId w:val="28"/>
  </w:num>
  <w:num w:numId="37">
    <w:abstractNumId w:val="20"/>
  </w:num>
  <w:num w:numId="38">
    <w:abstractNumId w:val="32"/>
  </w:num>
  <w:num w:numId="39">
    <w:abstractNumId w:val="43"/>
  </w:num>
  <w:num w:numId="40">
    <w:abstractNumId w:val="35"/>
  </w:num>
  <w:num w:numId="41">
    <w:abstractNumId w:val="31"/>
  </w:num>
  <w:num w:numId="42">
    <w:abstractNumId w:val="21"/>
  </w:num>
  <w:num w:numId="43">
    <w:abstractNumId w:val="14"/>
  </w:num>
  <w:num w:numId="44">
    <w:abstractNumId w:val="8"/>
  </w:num>
  <w:num w:numId="45">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893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779"/>
    <w:rsid w:val="00010D55"/>
    <w:rsid w:val="000176D8"/>
    <w:rsid w:val="00032B92"/>
    <w:rsid w:val="00045D54"/>
    <w:rsid w:val="00054CFD"/>
    <w:rsid w:val="000655F1"/>
    <w:rsid w:val="00072E4F"/>
    <w:rsid w:val="0007421E"/>
    <w:rsid w:val="00076402"/>
    <w:rsid w:val="00077CB9"/>
    <w:rsid w:val="00080E89"/>
    <w:rsid w:val="000A5D0E"/>
    <w:rsid w:val="000B0902"/>
    <w:rsid w:val="000D2308"/>
    <w:rsid w:val="000D35F7"/>
    <w:rsid w:val="000D58D2"/>
    <w:rsid w:val="000E7F58"/>
    <w:rsid w:val="00103F5F"/>
    <w:rsid w:val="0012724E"/>
    <w:rsid w:val="00127B7F"/>
    <w:rsid w:val="00133161"/>
    <w:rsid w:val="00146B44"/>
    <w:rsid w:val="00146F2F"/>
    <w:rsid w:val="00167DAB"/>
    <w:rsid w:val="00193008"/>
    <w:rsid w:val="00196259"/>
    <w:rsid w:val="0019695D"/>
    <w:rsid w:val="001B4246"/>
    <w:rsid w:val="001C0416"/>
    <w:rsid w:val="001C6233"/>
    <w:rsid w:val="001D7DA3"/>
    <w:rsid w:val="001E7B7D"/>
    <w:rsid w:val="001F6540"/>
    <w:rsid w:val="001F7EC4"/>
    <w:rsid w:val="00202640"/>
    <w:rsid w:val="002140EC"/>
    <w:rsid w:val="0021606D"/>
    <w:rsid w:val="002421A2"/>
    <w:rsid w:val="002520CF"/>
    <w:rsid w:val="002639DC"/>
    <w:rsid w:val="00263FEA"/>
    <w:rsid w:val="00277534"/>
    <w:rsid w:val="00296F51"/>
    <w:rsid w:val="002A14DB"/>
    <w:rsid w:val="002B1A78"/>
    <w:rsid w:val="002D2349"/>
    <w:rsid w:val="002D3DAA"/>
    <w:rsid w:val="002D6222"/>
    <w:rsid w:val="002E2987"/>
    <w:rsid w:val="002E5401"/>
    <w:rsid w:val="002E65BE"/>
    <w:rsid w:val="002F473D"/>
    <w:rsid w:val="002F6CEA"/>
    <w:rsid w:val="00302931"/>
    <w:rsid w:val="00321737"/>
    <w:rsid w:val="00321879"/>
    <w:rsid w:val="00340BB1"/>
    <w:rsid w:val="00345652"/>
    <w:rsid w:val="00346F37"/>
    <w:rsid w:val="003501C7"/>
    <w:rsid w:val="00352D69"/>
    <w:rsid w:val="00355D42"/>
    <w:rsid w:val="0035718E"/>
    <w:rsid w:val="00361207"/>
    <w:rsid w:val="003635A6"/>
    <w:rsid w:val="003804DE"/>
    <w:rsid w:val="00390139"/>
    <w:rsid w:val="0039039A"/>
    <w:rsid w:val="00390C59"/>
    <w:rsid w:val="00391AAB"/>
    <w:rsid w:val="00394016"/>
    <w:rsid w:val="003B73B0"/>
    <w:rsid w:val="003C07C1"/>
    <w:rsid w:val="003C2651"/>
    <w:rsid w:val="003D1D5A"/>
    <w:rsid w:val="003D5263"/>
    <w:rsid w:val="003E681D"/>
    <w:rsid w:val="004051D3"/>
    <w:rsid w:val="00416F18"/>
    <w:rsid w:val="004247DE"/>
    <w:rsid w:val="00425271"/>
    <w:rsid w:val="00425963"/>
    <w:rsid w:val="00427966"/>
    <w:rsid w:val="004304EF"/>
    <w:rsid w:val="0043590F"/>
    <w:rsid w:val="00440F06"/>
    <w:rsid w:val="00444DC3"/>
    <w:rsid w:val="00461AF9"/>
    <w:rsid w:val="0046623B"/>
    <w:rsid w:val="004664B0"/>
    <w:rsid w:val="004670A7"/>
    <w:rsid w:val="0048125B"/>
    <w:rsid w:val="00497051"/>
    <w:rsid w:val="004B6F7D"/>
    <w:rsid w:val="004C07BB"/>
    <w:rsid w:val="004D25A8"/>
    <w:rsid w:val="004D347D"/>
    <w:rsid w:val="004D6A4A"/>
    <w:rsid w:val="004E09CE"/>
    <w:rsid w:val="004E4923"/>
    <w:rsid w:val="004E6B5D"/>
    <w:rsid w:val="0051143B"/>
    <w:rsid w:val="005178A7"/>
    <w:rsid w:val="00520730"/>
    <w:rsid w:val="0052750B"/>
    <w:rsid w:val="0054432C"/>
    <w:rsid w:val="005446D0"/>
    <w:rsid w:val="005460E6"/>
    <w:rsid w:val="00560D51"/>
    <w:rsid w:val="005749F5"/>
    <w:rsid w:val="00580D14"/>
    <w:rsid w:val="005818A1"/>
    <w:rsid w:val="00594779"/>
    <w:rsid w:val="005E02C1"/>
    <w:rsid w:val="005F0A5E"/>
    <w:rsid w:val="00607583"/>
    <w:rsid w:val="00607A7E"/>
    <w:rsid w:val="00613BFD"/>
    <w:rsid w:val="00622446"/>
    <w:rsid w:val="00636A00"/>
    <w:rsid w:val="00642124"/>
    <w:rsid w:val="00656300"/>
    <w:rsid w:val="00691CAF"/>
    <w:rsid w:val="00695755"/>
    <w:rsid w:val="006A7F57"/>
    <w:rsid w:val="006B30BA"/>
    <w:rsid w:val="006B789F"/>
    <w:rsid w:val="006C1EC8"/>
    <w:rsid w:val="006C5BFF"/>
    <w:rsid w:val="006D32FE"/>
    <w:rsid w:val="006E1A04"/>
    <w:rsid w:val="006E1D75"/>
    <w:rsid w:val="006F0CDC"/>
    <w:rsid w:val="006F13AC"/>
    <w:rsid w:val="006F275C"/>
    <w:rsid w:val="006F464F"/>
    <w:rsid w:val="006F5BE0"/>
    <w:rsid w:val="00707900"/>
    <w:rsid w:val="007171E6"/>
    <w:rsid w:val="00752A80"/>
    <w:rsid w:val="00760DA6"/>
    <w:rsid w:val="007846C7"/>
    <w:rsid w:val="007A60A9"/>
    <w:rsid w:val="007B2975"/>
    <w:rsid w:val="007B2A27"/>
    <w:rsid w:val="007B5B6B"/>
    <w:rsid w:val="007B68DC"/>
    <w:rsid w:val="007D13F5"/>
    <w:rsid w:val="007D44B2"/>
    <w:rsid w:val="007F42A1"/>
    <w:rsid w:val="00803A38"/>
    <w:rsid w:val="008134DD"/>
    <w:rsid w:val="00826405"/>
    <w:rsid w:val="00836CF3"/>
    <w:rsid w:val="00853846"/>
    <w:rsid w:val="00856E94"/>
    <w:rsid w:val="00865BF5"/>
    <w:rsid w:val="00865F45"/>
    <w:rsid w:val="00873E09"/>
    <w:rsid w:val="0087602C"/>
    <w:rsid w:val="008A05F0"/>
    <w:rsid w:val="008A31D2"/>
    <w:rsid w:val="008B4BD6"/>
    <w:rsid w:val="008D290F"/>
    <w:rsid w:val="008E097F"/>
    <w:rsid w:val="008E13C4"/>
    <w:rsid w:val="008E3C3D"/>
    <w:rsid w:val="008F3190"/>
    <w:rsid w:val="00901821"/>
    <w:rsid w:val="009021D8"/>
    <w:rsid w:val="009047CB"/>
    <w:rsid w:val="009056F7"/>
    <w:rsid w:val="00911154"/>
    <w:rsid w:val="0094245C"/>
    <w:rsid w:val="00942521"/>
    <w:rsid w:val="00945A7E"/>
    <w:rsid w:val="009539AD"/>
    <w:rsid w:val="00956FCA"/>
    <w:rsid w:val="00962B27"/>
    <w:rsid w:val="009768DA"/>
    <w:rsid w:val="009B4C38"/>
    <w:rsid w:val="009C0BBC"/>
    <w:rsid w:val="009C0BF1"/>
    <w:rsid w:val="009D3A3C"/>
    <w:rsid w:val="009D4A5A"/>
    <w:rsid w:val="009E3190"/>
    <w:rsid w:val="00A14881"/>
    <w:rsid w:val="00A14A4B"/>
    <w:rsid w:val="00A35BFC"/>
    <w:rsid w:val="00A370BF"/>
    <w:rsid w:val="00A37D05"/>
    <w:rsid w:val="00A40244"/>
    <w:rsid w:val="00A44D90"/>
    <w:rsid w:val="00A54C01"/>
    <w:rsid w:val="00A54DC2"/>
    <w:rsid w:val="00A55877"/>
    <w:rsid w:val="00A76191"/>
    <w:rsid w:val="00A96777"/>
    <w:rsid w:val="00AB0F54"/>
    <w:rsid w:val="00AC2FA3"/>
    <w:rsid w:val="00AC5BBD"/>
    <w:rsid w:val="00AE6D94"/>
    <w:rsid w:val="00AF4479"/>
    <w:rsid w:val="00AF542E"/>
    <w:rsid w:val="00B03A45"/>
    <w:rsid w:val="00B14F90"/>
    <w:rsid w:val="00B21CA6"/>
    <w:rsid w:val="00B30091"/>
    <w:rsid w:val="00B325B0"/>
    <w:rsid w:val="00B374A1"/>
    <w:rsid w:val="00B37B52"/>
    <w:rsid w:val="00B41F3D"/>
    <w:rsid w:val="00B45DC4"/>
    <w:rsid w:val="00B56157"/>
    <w:rsid w:val="00B61FCA"/>
    <w:rsid w:val="00B74E38"/>
    <w:rsid w:val="00B80E99"/>
    <w:rsid w:val="00B82D40"/>
    <w:rsid w:val="00B852B6"/>
    <w:rsid w:val="00BA4D8E"/>
    <w:rsid w:val="00BA74F1"/>
    <w:rsid w:val="00BA7C81"/>
    <w:rsid w:val="00BB3B53"/>
    <w:rsid w:val="00BB49F0"/>
    <w:rsid w:val="00BB5BC9"/>
    <w:rsid w:val="00BB6B17"/>
    <w:rsid w:val="00BD5944"/>
    <w:rsid w:val="00BE5BB3"/>
    <w:rsid w:val="00BF0949"/>
    <w:rsid w:val="00BF2C42"/>
    <w:rsid w:val="00BF6341"/>
    <w:rsid w:val="00C04245"/>
    <w:rsid w:val="00C075DC"/>
    <w:rsid w:val="00C24D2C"/>
    <w:rsid w:val="00C60C37"/>
    <w:rsid w:val="00C637D6"/>
    <w:rsid w:val="00CA219F"/>
    <w:rsid w:val="00CB1F44"/>
    <w:rsid w:val="00CB405C"/>
    <w:rsid w:val="00CD021F"/>
    <w:rsid w:val="00CD0469"/>
    <w:rsid w:val="00CD1D3C"/>
    <w:rsid w:val="00CD23B1"/>
    <w:rsid w:val="00CD7503"/>
    <w:rsid w:val="00D45A69"/>
    <w:rsid w:val="00D55F0C"/>
    <w:rsid w:val="00D56EB4"/>
    <w:rsid w:val="00D61B22"/>
    <w:rsid w:val="00D80B34"/>
    <w:rsid w:val="00D90C48"/>
    <w:rsid w:val="00DA06A9"/>
    <w:rsid w:val="00DC4714"/>
    <w:rsid w:val="00DD2F50"/>
    <w:rsid w:val="00DD6CA3"/>
    <w:rsid w:val="00DD6EBD"/>
    <w:rsid w:val="00DE15BE"/>
    <w:rsid w:val="00DE792E"/>
    <w:rsid w:val="00DF13A8"/>
    <w:rsid w:val="00DF1468"/>
    <w:rsid w:val="00DF6D9C"/>
    <w:rsid w:val="00E002F1"/>
    <w:rsid w:val="00E04C59"/>
    <w:rsid w:val="00E214F2"/>
    <w:rsid w:val="00E26821"/>
    <w:rsid w:val="00E412FC"/>
    <w:rsid w:val="00E57E61"/>
    <w:rsid w:val="00E642EB"/>
    <w:rsid w:val="00E73BF7"/>
    <w:rsid w:val="00E75814"/>
    <w:rsid w:val="00E80350"/>
    <w:rsid w:val="00E87CBB"/>
    <w:rsid w:val="00E917E6"/>
    <w:rsid w:val="00EA5DC0"/>
    <w:rsid w:val="00EB33FD"/>
    <w:rsid w:val="00EB640D"/>
    <w:rsid w:val="00EC1C48"/>
    <w:rsid w:val="00EC6594"/>
    <w:rsid w:val="00ED1B10"/>
    <w:rsid w:val="00ED632B"/>
    <w:rsid w:val="00EE082A"/>
    <w:rsid w:val="00EE0CC1"/>
    <w:rsid w:val="00EE623B"/>
    <w:rsid w:val="00F04F13"/>
    <w:rsid w:val="00F05807"/>
    <w:rsid w:val="00F05F26"/>
    <w:rsid w:val="00F100C7"/>
    <w:rsid w:val="00F25EC9"/>
    <w:rsid w:val="00F35FB1"/>
    <w:rsid w:val="00F37DEE"/>
    <w:rsid w:val="00F40ACC"/>
    <w:rsid w:val="00F441B1"/>
    <w:rsid w:val="00F52C9F"/>
    <w:rsid w:val="00F55DCB"/>
    <w:rsid w:val="00F72A8B"/>
    <w:rsid w:val="00F74C05"/>
    <w:rsid w:val="00F94641"/>
    <w:rsid w:val="00FA4690"/>
    <w:rsid w:val="00FB48EB"/>
    <w:rsid w:val="00FB6DF8"/>
    <w:rsid w:val="00FD53A3"/>
    <w:rsid w:val="00FD7318"/>
    <w:rsid w:val="00FE39A5"/>
    <w:rsid w:val="00FE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9B42DE-919C-4ED5-8BAB-E0734C93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7BB"/>
    <w:pPr>
      <w:spacing w:after="200" w:line="276" w:lineRule="auto"/>
    </w:pPr>
    <w:rPr>
      <w:rFonts w:eastAsia="Times New Roman"/>
      <w:sz w:val="22"/>
      <w:szCs w:val="22"/>
      <w:lang w:eastAsia="en-US"/>
    </w:rPr>
  </w:style>
  <w:style w:type="paragraph" w:styleId="2">
    <w:name w:val="heading 2"/>
    <w:basedOn w:val="a"/>
    <w:next w:val="a"/>
    <w:link w:val="20"/>
    <w:qFormat/>
    <w:rsid w:val="00856E94"/>
    <w:pPr>
      <w:keepNext/>
      <w:spacing w:before="240" w:after="60" w:line="240" w:lineRule="auto"/>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594779"/>
    <w:pPr>
      <w:ind w:left="720"/>
      <w:contextualSpacing/>
    </w:pPr>
  </w:style>
  <w:style w:type="paragraph" w:styleId="3">
    <w:name w:val="Body Text Indent 3"/>
    <w:basedOn w:val="a"/>
    <w:link w:val="30"/>
    <w:rsid w:val="00461AF9"/>
    <w:pPr>
      <w:spacing w:after="0" w:line="480" w:lineRule="exact"/>
      <w:ind w:firstLine="680"/>
      <w:jc w:val="both"/>
    </w:pPr>
    <w:rPr>
      <w:rFonts w:ascii="Times New Roman" w:eastAsia="Calibri" w:hAnsi="Times New Roman"/>
      <w:sz w:val="28"/>
      <w:szCs w:val="20"/>
      <w:lang w:eastAsia="ru-RU"/>
    </w:rPr>
  </w:style>
  <w:style w:type="character" w:customStyle="1" w:styleId="30">
    <w:name w:val="Основний текст з відступом 3 Знак"/>
    <w:basedOn w:val="a0"/>
    <w:link w:val="3"/>
    <w:locked/>
    <w:rsid w:val="00461AF9"/>
    <w:rPr>
      <w:rFonts w:ascii="Times New Roman" w:hAnsi="Times New Roman" w:cs="Times New Roman"/>
      <w:sz w:val="20"/>
      <w:szCs w:val="20"/>
      <w:lang w:val="x-none" w:eastAsia="ru-RU"/>
    </w:rPr>
  </w:style>
  <w:style w:type="paragraph" w:styleId="a3">
    <w:name w:val="footnote text"/>
    <w:basedOn w:val="a"/>
    <w:link w:val="a4"/>
    <w:semiHidden/>
    <w:rsid w:val="00C04245"/>
    <w:pPr>
      <w:spacing w:after="0" w:line="240" w:lineRule="auto"/>
    </w:pPr>
    <w:rPr>
      <w:rFonts w:ascii="Times New Roman" w:eastAsia="Calibri" w:hAnsi="Times New Roman"/>
      <w:sz w:val="20"/>
      <w:szCs w:val="20"/>
      <w:lang w:eastAsia="ru-RU"/>
    </w:rPr>
  </w:style>
  <w:style w:type="character" w:customStyle="1" w:styleId="a4">
    <w:name w:val="Текст виноски Знак"/>
    <w:basedOn w:val="a0"/>
    <w:link w:val="a3"/>
    <w:semiHidden/>
    <w:locked/>
    <w:rsid w:val="00C04245"/>
    <w:rPr>
      <w:rFonts w:ascii="Times New Roman" w:hAnsi="Times New Roman" w:cs="Times New Roman"/>
      <w:sz w:val="20"/>
      <w:szCs w:val="20"/>
      <w:lang w:val="x-none" w:eastAsia="ru-RU"/>
    </w:rPr>
  </w:style>
  <w:style w:type="character" w:styleId="a5">
    <w:name w:val="footnote reference"/>
    <w:basedOn w:val="a0"/>
    <w:semiHidden/>
    <w:rsid w:val="00C04245"/>
    <w:rPr>
      <w:rFonts w:cs="Times New Roman"/>
      <w:vertAlign w:val="superscript"/>
    </w:rPr>
  </w:style>
  <w:style w:type="paragraph" w:customStyle="1" w:styleId="ConsPlusNonformat">
    <w:name w:val="ConsPlusNonformat"/>
    <w:rsid w:val="000D58D2"/>
    <w:pPr>
      <w:autoSpaceDE w:val="0"/>
      <w:autoSpaceDN w:val="0"/>
      <w:adjustRightInd w:val="0"/>
    </w:pPr>
    <w:rPr>
      <w:rFonts w:ascii="Courier New" w:eastAsia="Times New Roman" w:hAnsi="Courier New" w:cs="Courier New"/>
      <w:lang w:eastAsia="en-US"/>
    </w:rPr>
  </w:style>
  <w:style w:type="table" w:styleId="a6">
    <w:name w:val="Table Grid"/>
    <w:basedOn w:val="a1"/>
    <w:rsid w:val="00D61B2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CD0469"/>
    <w:pPr>
      <w:autoSpaceDE w:val="0"/>
      <w:autoSpaceDN w:val="0"/>
      <w:adjustRightInd w:val="0"/>
      <w:ind w:firstLine="720"/>
    </w:pPr>
    <w:rPr>
      <w:rFonts w:ascii="Arial" w:eastAsia="Times New Roman" w:hAnsi="Arial" w:cs="Arial"/>
      <w:lang w:eastAsia="en-US"/>
    </w:rPr>
  </w:style>
  <w:style w:type="paragraph" w:customStyle="1" w:styleId="ConsPlusCell">
    <w:name w:val="ConsPlusCell"/>
    <w:rsid w:val="008D290F"/>
    <w:pPr>
      <w:autoSpaceDE w:val="0"/>
      <w:autoSpaceDN w:val="0"/>
      <w:adjustRightInd w:val="0"/>
    </w:pPr>
    <w:rPr>
      <w:rFonts w:ascii="Arial" w:eastAsia="Times New Roman" w:hAnsi="Arial" w:cs="Arial"/>
      <w:lang w:eastAsia="en-US"/>
    </w:rPr>
  </w:style>
  <w:style w:type="character" w:customStyle="1" w:styleId="20">
    <w:name w:val="Заголовок 2 Знак"/>
    <w:basedOn w:val="a0"/>
    <w:link w:val="2"/>
    <w:locked/>
    <w:rsid w:val="00856E94"/>
    <w:rPr>
      <w:rFonts w:ascii="Arial" w:hAnsi="Arial" w:cs="Arial"/>
      <w:b/>
      <w:bCs/>
      <w:i/>
      <w:iCs/>
      <w:sz w:val="28"/>
      <w:szCs w:val="28"/>
      <w:lang w:val="x-none" w:eastAsia="ru-RU"/>
    </w:rPr>
  </w:style>
  <w:style w:type="paragraph" w:styleId="a7">
    <w:name w:val="header"/>
    <w:basedOn w:val="a"/>
    <w:link w:val="a8"/>
    <w:semiHidden/>
    <w:rsid w:val="00077CB9"/>
    <w:pPr>
      <w:tabs>
        <w:tab w:val="center" w:pos="4677"/>
        <w:tab w:val="right" w:pos="9355"/>
      </w:tabs>
      <w:spacing w:after="0" w:line="240" w:lineRule="auto"/>
    </w:pPr>
  </w:style>
  <w:style w:type="character" w:customStyle="1" w:styleId="a8">
    <w:name w:val="Верхній колонтитул Знак"/>
    <w:basedOn w:val="a0"/>
    <w:link w:val="a7"/>
    <w:semiHidden/>
    <w:locked/>
    <w:rsid w:val="00077CB9"/>
    <w:rPr>
      <w:rFonts w:cs="Times New Roman"/>
    </w:rPr>
  </w:style>
  <w:style w:type="paragraph" w:styleId="a9">
    <w:name w:val="footer"/>
    <w:basedOn w:val="a"/>
    <w:link w:val="aa"/>
    <w:rsid w:val="00077CB9"/>
    <w:pPr>
      <w:tabs>
        <w:tab w:val="center" w:pos="4677"/>
        <w:tab w:val="right" w:pos="9355"/>
      </w:tabs>
      <w:spacing w:after="0" w:line="240" w:lineRule="auto"/>
    </w:pPr>
  </w:style>
  <w:style w:type="character" w:customStyle="1" w:styleId="aa">
    <w:name w:val="Нижній колонтитул Знак"/>
    <w:basedOn w:val="a0"/>
    <w:link w:val="a9"/>
    <w:locked/>
    <w:rsid w:val="00077CB9"/>
    <w:rPr>
      <w:rFonts w:cs="Times New Roman"/>
    </w:rPr>
  </w:style>
  <w:style w:type="character" w:styleId="ab">
    <w:name w:val="Hyperlink"/>
    <w:basedOn w:val="a0"/>
    <w:rsid w:val="00427966"/>
    <w:rPr>
      <w:rFonts w:cs="Times New Roman"/>
      <w:color w:val="666699"/>
      <w:u w:val="none"/>
      <w:effect w:val="none"/>
    </w:rPr>
  </w:style>
  <w:style w:type="paragraph" w:customStyle="1" w:styleId="10">
    <w:name w:val="Абзац списка1"/>
    <w:basedOn w:val="a"/>
    <w:rsid w:val="008E13C4"/>
    <w:pPr>
      <w:spacing w:after="0" w:line="240" w:lineRule="auto"/>
      <w:ind w:left="708"/>
      <w:jc w:val="both"/>
    </w:pPr>
    <w:rPr>
      <w:rFonts w:ascii="Arial" w:eastAsia="Calibri" w:hAnsi="Arial" w:cs="Arial"/>
      <w:sz w:val="24"/>
      <w:szCs w:val="20"/>
      <w:lang w:eastAsia="ru-RU"/>
    </w:rPr>
  </w:style>
  <w:style w:type="paragraph" w:customStyle="1" w:styleId="ConsNormal">
    <w:name w:val="ConsNormal"/>
    <w:rsid w:val="008E13C4"/>
    <w:pPr>
      <w:widowControl w:val="0"/>
      <w:ind w:firstLine="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24352</Words>
  <Characters>138808</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Microsoft</Company>
  <LinksUpToDate>false</LinksUpToDate>
  <CharactersWithSpaces>162835</CharactersWithSpaces>
  <SharedDoc>false</SharedDoc>
  <HLinks>
    <vt:vector size="24" baseType="variant">
      <vt:variant>
        <vt:i4>1835029</vt:i4>
      </vt:variant>
      <vt:variant>
        <vt:i4>9</vt:i4>
      </vt:variant>
      <vt:variant>
        <vt:i4>0</vt:i4>
      </vt:variant>
      <vt:variant>
        <vt:i4>5</vt:i4>
      </vt:variant>
      <vt:variant>
        <vt:lpwstr>http://www.audit-it/</vt:lpwstr>
      </vt:variant>
      <vt:variant>
        <vt:lpwstr/>
      </vt:variant>
      <vt:variant>
        <vt:i4>7274606</vt:i4>
      </vt:variant>
      <vt:variant>
        <vt:i4>6</vt:i4>
      </vt:variant>
      <vt:variant>
        <vt:i4>0</vt:i4>
      </vt:variant>
      <vt:variant>
        <vt:i4>5</vt:i4>
      </vt:variant>
      <vt:variant>
        <vt:lpwstr>http://www.taxhelp.ru/</vt:lpwstr>
      </vt:variant>
      <vt:variant>
        <vt:lpwstr/>
      </vt:variant>
      <vt:variant>
        <vt:i4>6881397</vt:i4>
      </vt:variant>
      <vt:variant>
        <vt:i4>3</vt:i4>
      </vt:variant>
      <vt:variant>
        <vt:i4>0</vt:i4>
      </vt:variant>
      <vt:variant>
        <vt:i4>5</vt:i4>
      </vt:variant>
      <vt:variant>
        <vt:lpwstr>http://www.buhgalt.ru/</vt:lpwstr>
      </vt:variant>
      <vt:variant>
        <vt:lpwstr/>
      </vt:variant>
      <vt:variant>
        <vt:i4>5963846</vt:i4>
      </vt:variant>
      <vt:variant>
        <vt:i4>0</vt:i4>
      </vt:variant>
      <vt:variant>
        <vt:i4>0</vt:i4>
      </vt:variant>
      <vt:variant>
        <vt:i4>5</vt:i4>
      </vt:variant>
      <vt:variant>
        <vt:lpwstr>http://www.ozon.ru/context/detail/id/3613384/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n.staver</dc:creator>
  <cp:keywords/>
  <dc:description/>
  <cp:lastModifiedBy>Irina</cp:lastModifiedBy>
  <cp:revision>2</cp:revision>
  <cp:lastPrinted>2010-04-22T16:39:00Z</cp:lastPrinted>
  <dcterms:created xsi:type="dcterms:W3CDTF">2014-10-31T18:08:00Z</dcterms:created>
  <dcterms:modified xsi:type="dcterms:W3CDTF">2014-10-31T18:08:00Z</dcterms:modified>
</cp:coreProperties>
</file>