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BC" w:rsidRDefault="00F56BBC" w:rsidP="00795FAF">
      <w:pPr>
        <w:autoSpaceDE w:val="0"/>
        <w:autoSpaceDN w:val="0"/>
        <w:adjustRightInd w:val="0"/>
        <w:spacing w:after="0" w:line="360" w:lineRule="auto"/>
        <w:jc w:val="center"/>
        <w:rPr>
          <w:rFonts w:ascii="Times New Roman" w:hAnsi="Times New Roman"/>
          <w:bCs/>
          <w:color w:val="000000"/>
          <w:sz w:val="28"/>
          <w:szCs w:val="28"/>
        </w:rPr>
      </w:pPr>
    </w:p>
    <w:p w:rsidR="00E524C7" w:rsidRDefault="00E524C7" w:rsidP="00795FAF">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ВВЕДЕНИЕ</w:t>
      </w:r>
    </w:p>
    <w:p w:rsidR="00E524C7" w:rsidRPr="00BB0395"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Pr="00F96E24"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Хозяйственная деятельность предприятий сопряжена с расчетами с</w:t>
      </w:r>
      <w:r>
        <w:rPr>
          <w:rFonts w:ascii="Times New Roman" w:hAnsi="Times New Roman"/>
          <w:color w:val="000000"/>
          <w:sz w:val="28"/>
          <w:szCs w:val="28"/>
        </w:rPr>
        <w:t xml:space="preserve"> </w:t>
      </w:r>
      <w:r w:rsidRPr="00BB0395">
        <w:rPr>
          <w:rFonts w:ascii="Times New Roman" w:hAnsi="Times New Roman"/>
          <w:color w:val="000000"/>
          <w:sz w:val="28"/>
          <w:szCs w:val="28"/>
        </w:rPr>
        <w:t>работниками по суммам денежных средств, выданных на выполнение</w:t>
      </w:r>
      <w:r>
        <w:rPr>
          <w:rFonts w:ascii="Times New Roman" w:hAnsi="Times New Roman"/>
          <w:color w:val="000000"/>
          <w:sz w:val="28"/>
          <w:szCs w:val="28"/>
        </w:rPr>
        <w:t xml:space="preserve"> </w:t>
      </w:r>
      <w:r w:rsidRPr="00BB0395">
        <w:rPr>
          <w:rFonts w:ascii="Times New Roman" w:hAnsi="Times New Roman"/>
          <w:color w:val="000000"/>
          <w:sz w:val="28"/>
          <w:szCs w:val="28"/>
        </w:rPr>
        <w:t>операционно–хозяйственных задач (заключающихся в покупке за наличный</w:t>
      </w:r>
      <w:r>
        <w:rPr>
          <w:rFonts w:ascii="Times New Roman" w:hAnsi="Times New Roman"/>
          <w:color w:val="000000"/>
          <w:sz w:val="28"/>
          <w:szCs w:val="28"/>
        </w:rPr>
        <w:t xml:space="preserve"> </w:t>
      </w:r>
      <w:r w:rsidRPr="00BB0395">
        <w:rPr>
          <w:rFonts w:ascii="Times New Roman" w:hAnsi="Times New Roman"/>
          <w:color w:val="000000"/>
          <w:sz w:val="28"/>
          <w:szCs w:val="28"/>
        </w:rPr>
        <w:t>расчет товаров у других организаций, оплате за выполненные работы,</w:t>
      </w:r>
      <w:r>
        <w:rPr>
          <w:rFonts w:ascii="Times New Roman" w:hAnsi="Times New Roman"/>
          <w:color w:val="000000"/>
          <w:sz w:val="28"/>
          <w:szCs w:val="28"/>
        </w:rPr>
        <w:t xml:space="preserve"> </w:t>
      </w:r>
      <w:r w:rsidRPr="00BB0395">
        <w:rPr>
          <w:rFonts w:ascii="Times New Roman" w:hAnsi="Times New Roman"/>
          <w:color w:val="000000"/>
          <w:sz w:val="28"/>
          <w:szCs w:val="28"/>
        </w:rPr>
        <w:t>оказанные услуги) и для компенсации расходов на служебные командировки.</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Кроме того, расчеты с подотчетными лицами возникают при расчетах за</w:t>
      </w:r>
      <w:r>
        <w:rPr>
          <w:rFonts w:ascii="Times New Roman" w:hAnsi="Times New Roman"/>
          <w:color w:val="000000"/>
          <w:sz w:val="28"/>
          <w:szCs w:val="28"/>
        </w:rPr>
        <w:t xml:space="preserve"> </w:t>
      </w:r>
      <w:r w:rsidRPr="00BB0395">
        <w:rPr>
          <w:rFonts w:ascii="Times New Roman" w:hAnsi="Times New Roman"/>
          <w:color w:val="000000"/>
          <w:sz w:val="28"/>
          <w:szCs w:val="28"/>
        </w:rPr>
        <w:t>отпущенную им продукцию на реализацию, за полученные денежные</w:t>
      </w:r>
      <w:r>
        <w:rPr>
          <w:rFonts w:ascii="Times New Roman" w:hAnsi="Times New Roman"/>
          <w:color w:val="000000"/>
          <w:sz w:val="28"/>
          <w:szCs w:val="28"/>
        </w:rPr>
        <w:t xml:space="preserve"> </w:t>
      </w:r>
      <w:r w:rsidRPr="00BB0395">
        <w:rPr>
          <w:rFonts w:ascii="Times New Roman" w:hAnsi="Times New Roman"/>
          <w:color w:val="000000"/>
          <w:sz w:val="28"/>
          <w:szCs w:val="28"/>
        </w:rPr>
        <w:t>документы, например, лимитированную чековую книжку, и т.п.</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Практика аудиторских проверок показывает, что из всех проверяемых</w:t>
      </w:r>
      <w:r>
        <w:rPr>
          <w:rFonts w:ascii="Times New Roman" w:hAnsi="Times New Roman"/>
          <w:color w:val="000000"/>
          <w:sz w:val="28"/>
          <w:szCs w:val="28"/>
        </w:rPr>
        <w:t xml:space="preserve"> </w:t>
      </w:r>
      <w:r w:rsidRPr="00BB0395">
        <w:rPr>
          <w:rFonts w:ascii="Times New Roman" w:hAnsi="Times New Roman"/>
          <w:color w:val="000000"/>
          <w:sz w:val="28"/>
          <w:szCs w:val="28"/>
        </w:rPr>
        <w:t>объектов наибольшее количество ошибок и нарушений допускается именно</w:t>
      </w:r>
      <w:r>
        <w:rPr>
          <w:rFonts w:ascii="Times New Roman" w:hAnsi="Times New Roman"/>
          <w:color w:val="000000"/>
          <w:sz w:val="28"/>
          <w:szCs w:val="28"/>
        </w:rPr>
        <w:t xml:space="preserve"> </w:t>
      </w:r>
      <w:r w:rsidRPr="00BB0395">
        <w:rPr>
          <w:rFonts w:ascii="Times New Roman" w:hAnsi="Times New Roman"/>
          <w:color w:val="000000"/>
          <w:sz w:val="28"/>
          <w:szCs w:val="28"/>
        </w:rPr>
        <w:t>при расчетах с подотчетными лицами. Прежде всего, это связано с низким</w:t>
      </w:r>
      <w:r>
        <w:rPr>
          <w:rFonts w:ascii="Times New Roman" w:hAnsi="Times New Roman"/>
          <w:color w:val="000000"/>
          <w:sz w:val="28"/>
          <w:szCs w:val="28"/>
        </w:rPr>
        <w:t xml:space="preserve"> </w:t>
      </w:r>
      <w:r w:rsidRPr="00BB0395">
        <w:rPr>
          <w:rFonts w:ascii="Times New Roman" w:hAnsi="Times New Roman"/>
          <w:color w:val="000000"/>
          <w:sz w:val="28"/>
          <w:szCs w:val="28"/>
        </w:rPr>
        <w:t>уровнем системы внутреннего контроля за использованием на предприятии</w:t>
      </w:r>
      <w:r>
        <w:rPr>
          <w:rFonts w:ascii="Times New Roman" w:hAnsi="Times New Roman"/>
          <w:color w:val="000000"/>
          <w:sz w:val="28"/>
          <w:szCs w:val="28"/>
        </w:rPr>
        <w:t xml:space="preserve"> </w:t>
      </w:r>
      <w:r w:rsidRPr="00BB0395">
        <w:rPr>
          <w:rFonts w:ascii="Times New Roman" w:hAnsi="Times New Roman"/>
          <w:color w:val="000000"/>
          <w:sz w:val="28"/>
          <w:szCs w:val="28"/>
        </w:rPr>
        <w:t>денежных средств и неверным ведением бухгалтерского учета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Целью курсовой работы является изучение вопроса аудита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w:t>
      </w:r>
      <w:r>
        <w:rPr>
          <w:rFonts w:ascii="Times New Roman" w:hAnsi="Times New Roman"/>
          <w:color w:val="000000"/>
          <w:sz w:val="28"/>
          <w:szCs w:val="28"/>
        </w:rPr>
        <w:t>, а также с персоналом по прочим операциям.</w:t>
      </w:r>
      <w:r w:rsidRPr="00BB0395">
        <w:rPr>
          <w:rFonts w:ascii="Times New Roman" w:hAnsi="Times New Roman"/>
          <w:color w:val="000000"/>
          <w:sz w:val="28"/>
          <w:szCs w:val="28"/>
        </w:rPr>
        <w:t xml:space="preserve"> </w:t>
      </w:r>
      <w:r>
        <w:rPr>
          <w:rFonts w:ascii="Times New Roman" w:hAnsi="Times New Roman"/>
          <w:color w:val="000000"/>
          <w:sz w:val="28"/>
          <w:szCs w:val="28"/>
        </w:rPr>
        <w:t xml:space="preserve">Выбор </w:t>
      </w:r>
      <w:r w:rsidRPr="00BB0395">
        <w:rPr>
          <w:rFonts w:ascii="Times New Roman" w:hAnsi="Times New Roman"/>
          <w:color w:val="000000"/>
          <w:sz w:val="28"/>
          <w:szCs w:val="28"/>
        </w:rPr>
        <w:t>темы связан с актуальностью данной</w:t>
      </w:r>
      <w:r>
        <w:rPr>
          <w:rFonts w:ascii="Times New Roman" w:hAnsi="Times New Roman"/>
          <w:color w:val="000000"/>
          <w:sz w:val="28"/>
          <w:szCs w:val="28"/>
        </w:rPr>
        <w:t xml:space="preserve"> </w:t>
      </w:r>
      <w:r w:rsidRPr="00BB0395">
        <w:rPr>
          <w:rFonts w:ascii="Times New Roman" w:hAnsi="Times New Roman"/>
          <w:color w:val="000000"/>
          <w:sz w:val="28"/>
          <w:szCs w:val="28"/>
        </w:rPr>
        <w:t>проблемы существующей в</w:t>
      </w:r>
      <w:r>
        <w:rPr>
          <w:rFonts w:ascii="Times New Roman" w:hAnsi="Times New Roman"/>
          <w:color w:val="000000"/>
          <w:sz w:val="28"/>
          <w:szCs w:val="28"/>
        </w:rPr>
        <w:t xml:space="preserve"> </w:t>
      </w:r>
      <w:r w:rsidRPr="00BB0395">
        <w:rPr>
          <w:rFonts w:ascii="Times New Roman" w:hAnsi="Times New Roman"/>
          <w:color w:val="000000"/>
          <w:sz w:val="28"/>
          <w:szCs w:val="28"/>
        </w:rPr>
        <w:t>бухгалтерском учете. Своевременное выявление</w:t>
      </w:r>
      <w:r>
        <w:rPr>
          <w:rFonts w:ascii="Times New Roman" w:hAnsi="Times New Roman"/>
          <w:color w:val="000000"/>
          <w:sz w:val="28"/>
          <w:szCs w:val="28"/>
        </w:rPr>
        <w:t xml:space="preserve"> </w:t>
      </w:r>
      <w:r w:rsidRPr="00BB0395">
        <w:rPr>
          <w:rFonts w:ascii="Times New Roman" w:hAnsi="Times New Roman"/>
          <w:color w:val="000000"/>
          <w:sz w:val="28"/>
          <w:szCs w:val="28"/>
        </w:rPr>
        <w:t>нарушений в документальном оформлении и отражении в учете всех видов</w:t>
      </w:r>
      <w:r>
        <w:rPr>
          <w:rFonts w:ascii="Times New Roman" w:hAnsi="Times New Roman"/>
          <w:color w:val="000000"/>
          <w:sz w:val="28"/>
          <w:szCs w:val="28"/>
        </w:rPr>
        <w:t xml:space="preserve"> </w:t>
      </w:r>
      <w:r w:rsidRPr="00BB0395">
        <w:rPr>
          <w:rFonts w:ascii="Times New Roman" w:hAnsi="Times New Roman"/>
          <w:color w:val="000000"/>
          <w:sz w:val="28"/>
          <w:szCs w:val="28"/>
        </w:rPr>
        <w:t>расчетов с подотчетными лицами обеспечивает действенный контроль и</w:t>
      </w:r>
      <w:r>
        <w:rPr>
          <w:rFonts w:ascii="Times New Roman" w:hAnsi="Times New Roman"/>
          <w:color w:val="000000"/>
          <w:sz w:val="28"/>
          <w:szCs w:val="28"/>
        </w:rPr>
        <w:t xml:space="preserve"> </w:t>
      </w:r>
      <w:r w:rsidRPr="00BB0395">
        <w:rPr>
          <w:rFonts w:ascii="Times New Roman" w:hAnsi="Times New Roman"/>
          <w:color w:val="000000"/>
          <w:sz w:val="28"/>
          <w:szCs w:val="28"/>
        </w:rPr>
        <w:t>подтверждает достоверность выдачи и возврата подотчетных сумм, что</w:t>
      </w:r>
      <w:r>
        <w:rPr>
          <w:rFonts w:ascii="Times New Roman" w:hAnsi="Times New Roman"/>
          <w:color w:val="000000"/>
          <w:sz w:val="28"/>
          <w:szCs w:val="28"/>
        </w:rPr>
        <w:t xml:space="preserve"> </w:t>
      </w:r>
      <w:r w:rsidRPr="00BB0395">
        <w:rPr>
          <w:rFonts w:ascii="Times New Roman" w:hAnsi="Times New Roman"/>
          <w:color w:val="000000"/>
          <w:sz w:val="28"/>
          <w:szCs w:val="28"/>
        </w:rPr>
        <w:t>позволяет предприятию избежать конфликтных ситуаций во</w:t>
      </w:r>
      <w:r>
        <w:rPr>
          <w:rFonts w:ascii="Times New Roman" w:hAnsi="Times New Roman"/>
          <w:color w:val="000000"/>
          <w:sz w:val="28"/>
          <w:szCs w:val="28"/>
        </w:rPr>
        <w:t xml:space="preserve"> </w:t>
      </w:r>
      <w:r w:rsidRPr="00BB0395">
        <w:rPr>
          <w:rFonts w:ascii="Times New Roman" w:hAnsi="Times New Roman"/>
          <w:color w:val="000000"/>
          <w:sz w:val="28"/>
          <w:szCs w:val="28"/>
        </w:rPr>
        <w:t>взаимоотношениях с налоговой службой.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Для решения цели работы мною были поставлены следующие задачи:</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1. Рассмотреть теоретические основы организации учета и аудита</w:t>
      </w:r>
      <w:r>
        <w:rPr>
          <w:rFonts w:ascii="Times New Roman" w:hAnsi="Times New Roman"/>
          <w:color w:val="000000"/>
          <w:sz w:val="28"/>
          <w:szCs w:val="28"/>
        </w:rPr>
        <w:t xml:space="preserve"> </w:t>
      </w:r>
      <w:r w:rsidRPr="00BB0395">
        <w:rPr>
          <w:rFonts w:ascii="Times New Roman" w:hAnsi="Times New Roman"/>
          <w:color w:val="000000"/>
          <w:sz w:val="28"/>
          <w:szCs w:val="28"/>
        </w:rPr>
        <w:t>расчетов с подотчетными лицами</w:t>
      </w:r>
      <w:r>
        <w:rPr>
          <w:rFonts w:ascii="Times New Roman" w:hAnsi="Times New Roman"/>
          <w:color w:val="000000"/>
          <w:sz w:val="28"/>
          <w:szCs w:val="28"/>
        </w:rPr>
        <w:t>, а также с персоналом по прочим операциям.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2. Изучить основные нарушения в учете расчетов с подотчетными</w:t>
      </w:r>
      <w:r>
        <w:rPr>
          <w:rFonts w:ascii="Times New Roman" w:hAnsi="Times New Roman"/>
          <w:color w:val="000000"/>
          <w:sz w:val="28"/>
          <w:szCs w:val="28"/>
        </w:rPr>
        <w:t xml:space="preserve">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3. Изучить методику проведения аудиторской проверки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w:t>
      </w:r>
      <w:r>
        <w:rPr>
          <w:rFonts w:ascii="Times New Roman" w:hAnsi="Times New Roman"/>
          <w:color w:val="000000"/>
          <w:sz w:val="28"/>
          <w:szCs w:val="28"/>
        </w:rPr>
        <w:t>.</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4</w:t>
      </w:r>
      <w:r>
        <w:rPr>
          <w:rFonts w:ascii="Times New Roman" w:hAnsi="Times New Roman"/>
          <w:color w:val="000000"/>
          <w:sz w:val="28"/>
          <w:szCs w:val="28"/>
        </w:rPr>
        <w:t>.Рассмотреть на примере  проведение аудиторской проверки и сделать выводы и предложения.</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Объектом исследования является ООО «Рассвет».</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При написании работы использовались нормативно-правовые документы, а также учебная литература таких авторов, как Абрамова Н.В.,Заварихин Н.М., Ковалева О.В., Парушина Н.В.,</w:t>
      </w:r>
      <w:r w:rsidRPr="00F84AE7">
        <w:rPr>
          <w:rFonts w:ascii="Times New Roman" w:hAnsi="Times New Roman"/>
          <w:color w:val="000000"/>
          <w:sz w:val="28"/>
          <w:szCs w:val="28"/>
        </w:rPr>
        <w:t xml:space="preserve"> </w:t>
      </w:r>
      <w:r>
        <w:rPr>
          <w:rFonts w:ascii="Times New Roman" w:hAnsi="Times New Roman"/>
          <w:color w:val="000000"/>
          <w:sz w:val="28"/>
          <w:szCs w:val="28"/>
        </w:rPr>
        <w:t>Подольский В.И.</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bCs/>
          <w:color w:val="000000"/>
          <w:sz w:val="28"/>
          <w:szCs w:val="28"/>
        </w:rPr>
      </w:pPr>
      <w:r w:rsidRPr="00BB0395">
        <w:rPr>
          <w:rFonts w:ascii="Times New Roman" w:hAnsi="Times New Roman"/>
          <w:bCs/>
          <w:color w:val="000000"/>
          <w:sz w:val="28"/>
          <w:szCs w:val="28"/>
        </w:rPr>
        <w:t>ГЛАВА 1. ТЕОРЕТИЧЕСКИЕ ОСНОВЫ ОРГАНИЗАЦИИ УЧЕТА И АУДИТА РАСЧЕТОВ С ПОДОТЧЕТНЫМИ ЛИЦАМИ И С ПЕРСОНАЛОМ ПО ПРОЧИМ ОПЕРАЦИЯМ</w:t>
      </w:r>
    </w:p>
    <w:p w:rsidR="00E524C7" w:rsidRPr="00BB0395" w:rsidRDefault="00E524C7" w:rsidP="00BB0395">
      <w:pPr>
        <w:pStyle w:val="1"/>
        <w:numPr>
          <w:ilvl w:val="1"/>
          <w:numId w:val="1"/>
        </w:num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Содержание программы аудиторской проверки</w:t>
      </w:r>
    </w:p>
    <w:p w:rsidR="00E524C7" w:rsidRPr="00BB0395" w:rsidRDefault="00E524C7" w:rsidP="00BB0395">
      <w:pPr>
        <w:pStyle w:val="1"/>
        <w:autoSpaceDE w:val="0"/>
        <w:autoSpaceDN w:val="0"/>
        <w:adjustRightInd w:val="0"/>
        <w:spacing w:after="0" w:line="360" w:lineRule="auto"/>
        <w:jc w:val="both"/>
        <w:rPr>
          <w:rFonts w:ascii="Times New Roman" w:hAnsi="Times New Roman"/>
          <w:bCs/>
          <w:color w:val="000000"/>
          <w:sz w:val="28"/>
          <w:szCs w:val="28"/>
        </w:rPr>
      </w:pP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 называются работники организации,</w:t>
      </w:r>
      <w:r>
        <w:rPr>
          <w:rFonts w:ascii="Times New Roman" w:hAnsi="Times New Roman"/>
          <w:color w:val="000000"/>
          <w:sz w:val="28"/>
          <w:szCs w:val="28"/>
        </w:rPr>
        <w:t xml:space="preserve"> </w:t>
      </w:r>
      <w:r w:rsidRPr="00BB0395">
        <w:rPr>
          <w:rFonts w:ascii="Times New Roman" w:hAnsi="Times New Roman"/>
          <w:color w:val="000000"/>
          <w:sz w:val="28"/>
          <w:szCs w:val="28"/>
        </w:rPr>
        <w:t>получившие авансом денежные суммы на предстоящие командировочные и</w:t>
      </w:r>
      <w:r>
        <w:rPr>
          <w:rFonts w:ascii="Times New Roman" w:hAnsi="Times New Roman"/>
          <w:color w:val="000000"/>
          <w:sz w:val="28"/>
          <w:szCs w:val="28"/>
        </w:rPr>
        <w:t xml:space="preserve"> </w:t>
      </w:r>
      <w:r w:rsidRPr="00BB0395">
        <w:rPr>
          <w:rFonts w:ascii="Times New Roman" w:hAnsi="Times New Roman"/>
          <w:color w:val="000000"/>
          <w:sz w:val="28"/>
          <w:szCs w:val="28"/>
        </w:rPr>
        <w:t>административно–хозяйственные расходы. Список подотчетных лиц</w:t>
      </w:r>
      <w:r>
        <w:rPr>
          <w:rFonts w:ascii="Times New Roman" w:hAnsi="Times New Roman"/>
          <w:color w:val="000000"/>
          <w:sz w:val="28"/>
          <w:szCs w:val="28"/>
        </w:rPr>
        <w:t xml:space="preserve"> </w:t>
      </w:r>
      <w:r w:rsidRPr="00BB0395">
        <w:rPr>
          <w:rFonts w:ascii="Times New Roman" w:hAnsi="Times New Roman"/>
          <w:color w:val="000000"/>
          <w:sz w:val="28"/>
          <w:szCs w:val="28"/>
        </w:rPr>
        <w:t>утверждается руководителем организации. На расчеты с подотчетными</w:t>
      </w:r>
      <w:r>
        <w:rPr>
          <w:rFonts w:ascii="Times New Roman" w:hAnsi="Times New Roman"/>
          <w:color w:val="000000"/>
          <w:sz w:val="28"/>
          <w:szCs w:val="28"/>
        </w:rPr>
        <w:t xml:space="preserve"> </w:t>
      </w:r>
      <w:r w:rsidRPr="00BB0395">
        <w:rPr>
          <w:rFonts w:ascii="Times New Roman" w:hAnsi="Times New Roman"/>
          <w:color w:val="000000"/>
          <w:sz w:val="28"/>
          <w:szCs w:val="28"/>
        </w:rPr>
        <w:t>лицами распространяется порядок ведения кассовых операций. Подотчетные</w:t>
      </w:r>
      <w:r>
        <w:rPr>
          <w:rFonts w:ascii="Times New Roman" w:hAnsi="Times New Roman"/>
          <w:color w:val="000000"/>
          <w:sz w:val="28"/>
          <w:szCs w:val="28"/>
        </w:rPr>
        <w:t xml:space="preserve"> </w:t>
      </w:r>
      <w:r w:rsidRPr="00BB0395">
        <w:rPr>
          <w:rFonts w:ascii="Times New Roman" w:hAnsi="Times New Roman"/>
          <w:color w:val="000000"/>
          <w:sz w:val="28"/>
          <w:szCs w:val="28"/>
        </w:rPr>
        <w:t>суммы учитывают на активном синтетическом счете 71 «Расчеты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Выдача денежных авансов подотчетным лицам отражается так:</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сч.71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сч.50</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Подотчетное лицо, которому выданы суммы на командировочные</w:t>
      </w:r>
      <w:r>
        <w:rPr>
          <w:rFonts w:ascii="Times New Roman" w:hAnsi="Times New Roman"/>
          <w:color w:val="000000"/>
          <w:sz w:val="28"/>
          <w:szCs w:val="28"/>
        </w:rPr>
        <w:t xml:space="preserve"> </w:t>
      </w:r>
      <w:r w:rsidRPr="00BB0395">
        <w:rPr>
          <w:rFonts w:ascii="Times New Roman" w:hAnsi="Times New Roman"/>
          <w:color w:val="000000"/>
          <w:sz w:val="28"/>
          <w:szCs w:val="28"/>
        </w:rPr>
        <w:t>расходы, обязано в трехдневный срок после возвращения из командировки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представить в бухгалтерию авансовый отчет (форма №АО-1). Об</w:t>
      </w:r>
      <w:r>
        <w:rPr>
          <w:rFonts w:ascii="Times New Roman" w:hAnsi="Times New Roman"/>
          <w:color w:val="000000"/>
          <w:sz w:val="28"/>
          <w:szCs w:val="28"/>
        </w:rPr>
        <w:t xml:space="preserve"> </w:t>
      </w:r>
      <w:r w:rsidRPr="00BB0395">
        <w:rPr>
          <w:rFonts w:ascii="Times New Roman" w:hAnsi="Times New Roman"/>
          <w:color w:val="000000"/>
          <w:sz w:val="28"/>
          <w:szCs w:val="28"/>
        </w:rPr>
        <w:t>израсходованных суммах. Если деньги выданы на административно –</w:t>
      </w:r>
      <w:r>
        <w:rPr>
          <w:rFonts w:ascii="Times New Roman" w:hAnsi="Times New Roman"/>
          <w:color w:val="000000"/>
          <w:sz w:val="28"/>
          <w:szCs w:val="28"/>
        </w:rPr>
        <w:t xml:space="preserve"> </w:t>
      </w:r>
      <w:r w:rsidRPr="00BB0395">
        <w:rPr>
          <w:rFonts w:ascii="Times New Roman" w:hAnsi="Times New Roman"/>
          <w:color w:val="000000"/>
          <w:sz w:val="28"/>
          <w:szCs w:val="28"/>
        </w:rPr>
        <w:t>хозяйственные расходы, то отчет также составляется в трехдневный срок</w:t>
      </w:r>
      <w:r>
        <w:rPr>
          <w:rFonts w:ascii="Times New Roman" w:hAnsi="Times New Roman"/>
          <w:color w:val="000000"/>
          <w:sz w:val="28"/>
          <w:szCs w:val="28"/>
        </w:rPr>
        <w:t xml:space="preserve"> </w:t>
      </w:r>
      <w:r w:rsidRPr="00BB0395">
        <w:rPr>
          <w:rFonts w:ascii="Times New Roman" w:hAnsi="Times New Roman"/>
          <w:color w:val="000000"/>
          <w:sz w:val="28"/>
          <w:szCs w:val="28"/>
        </w:rPr>
        <w:t>после истечения времени, на которое эти суммы выданы. В случаях, когда</w:t>
      </w:r>
      <w:r>
        <w:rPr>
          <w:rFonts w:ascii="Times New Roman" w:hAnsi="Times New Roman"/>
          <w:color w:val="000000"/>
          <w:sz w:val="28"/>
          <w:szCs w:val="28"/>
        </w:rPr>
        <w:t xml:space="preserve"> </w:t>
      </w:r>
      <w:r w:rsidRPr="00BB0395">
        <w:rPr>
          <w:rFonts w:ascii="Times New Roman" w:hAnsi="Times New Roman"/>
          <w:color w:val="000000"/>
          <w:sz w:val="28"/>
          <w:szCs w:val="28"/>
        </w:rPr>
        <w:t>эти сроки прошли, бухгалтер обязан присоединить выданные суммы к</w:t>
      </w:r>
      <w:r>
        <w:rPr>
          <w:rFonts w:ascii="Times New Roman" w:hAnsi="Times New Roman"/>
          <w:color w:val="000000"/>
          <w:sz w:val="28"/>
          <w:szCs w:val="28"/>
        </w:rPr>
        <w:t xml:space="preserve"> </w:t>
      </w:r>
      <w:r w:rsidRPr="00BB0395">
        <w:rPr>
          <w:rFonts w:ascii="Times New Roman" w:hAnsi="Times New Roman"/>
          <w:color w:val="000000"/>
          <w:sz w:val="28"/>
          <w:szCs w:val="28"/>
        </w:rPr>
        <w:t>доходу данного лица и удержать с него налог с доходов физического лица.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приобретении материальных ценностей для производственных</w:t>
      </w:r>
      <w:r>
        <w:rPr>
          <w:rFonts w:ascii="Times New Roman" w:hAnsi="Times New Roman"/>
          <w:color w:val="000000"/>
          <w:sz w:val="28"/>
          <w:szCs w:val="28"/>
        </w:rPr>
        <w:t xml:space="preserve"> </w:t>
      </w:r>
      <w:r w:rsidRPr="00BB0395">
        <w:rPr>
          <w:rFonts w:ascii="Times New Roman" w:hAnsi="Times New Roman"/>
          <w:color w:val="000000"/>
          <w:sz w:val="28"/>
          <w:szCs w:val="28"/>
        </w:rPr>
        <w:t>нужд за наличный расчет у организаций оптовой торговли или организаций –</w:t>
      </w:r>
      <w:r>
        <w:rPr>
          <w:rFonts w:ascii="Times New Roman" w:hAnsi="Times New Roman"/>
          <w:color w:val="000000"/>
          <w:sz w:val="28"/>
          <w:szCs w:val="28"/>
        </w:rPr>
        <w:t xml:space="preserve"> </w:t>
      </w:r>
      <w:r w:rsidRPr="00BB0395">
        <w:rPr>
          <w:rFonts w:ascii="Times New Roman" w:hAnsi="Times New Roman"/>
          <w:color w:val="000000"/>
          <w:sz w:val="28"/>
          <w:szCs w:val="28"/>
        </w:rPr>
        <w:t>изготовителей продукции подотчетное лицо должно быть</w:t>
      </w:r>
      <w:r>
        <w:rPr>
          <w:rFonts w:ascii="Times New Roman" w:hAnsi="Times New Roman"/>
          <w:color w:val="000000"/>
          <w:sz w:val="28"/>
          <w:szCs w:val="28"/>
        </w:rPr>
        <w:t xml:space="preserve"> </w:t>
      </w:r>
      <w:r w:rsidRPr="00BB0395">
        <w:rPr>
          <w:rFonts w:ascii="Times New Roman" w:hAnsi="Times New Roman"/>
          <w:color w:val="000000"/>
          <w:sz w:val="28"/>
          <w:szCs w:val="28"/>
        </w:rPr>
        <w:t>проинструктировано бухгалтером о необходимости получения</w:t>
      </w:r>
      <w:r>
        <w:rPr>
          <w:rFonts w:ascii="Times New Roman" w:hAnsi="Times New Roman"/>
          <w:color w:val="000000"/>
          <w:sz w:val="28"/>
          <w:szCs w:val="28"/>
        </w:rPr>
        <w:t xml:space="preserve"> </w:t>
      </w:r>
      <w:r w:rsidRPr="00BB0395">
        <w:rPr>
          <w:rFonts w:ascii="Times New Roman" w:hAnsi="Times New Roman"/>
          <w:color w:val="000000"/>
          <w:sz w:val="28"/>
          <w:szCs w:val="28"/>
        </w:rPr>
        <w:t>соответствующих документов. К таким документам относятся накладная на</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отпуск товаров и квитанция к приходному кассовому ордеру.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 Если в</w:t>
      </w:r>
      <w:r>
        <w:rPr>
          <w:rFonts w:ascii="Times New Roman" w:hAnsi="Times New Roman"/>
          <w:color w:val="000000"/>
          <w:sz w:val="28"/>
          <w:szCs w:val="28"/>
        </w:rPr>
        <w:t xml:space="preserve"> </w:t>
      </w:r>
      <w:r w:rsidRPr="00BB0395">
        <w:rPr>
          <w:rFonts w:ascii="Times New Roman" w:hAnsi="Times New Roman"/>
          <w:color w:val="000000"/>
          <w:sz w:val="28"/>
          <w:szCs w:val="28"/>
        </w:rPr>
        <w:t xml:space="preserve">накладной сумма НДС </w:t>
      </w:r>
      <w:r>
        <w:rPr>
          <w:rFonts w:ascii="Times New Roman" w:hAnsi="Times New Roman"/>
          <w:color w:val="000000"/>
          <w:sz w:val="28"/>
          <w:szCs w:val="28"/>
        </w:rPr>
        <w:t xml:space="preserve">выделена отдельной строкой, она </w:t>
      </w:r>
      <w:r w:rsidRPr="00BB0395">
        <w:rPr>
          <w:rFonts w:ascii="Times New Roman" w:hAnsi="Times New Roman"/>
          <w:color w:val="000000"/>
          <w:sz w:val="28"/>
          <w:szCs w:val="28"/>
        </w:rPr>
        <w:t>отражается на счете</w:t>
      </w:r>
      <w:r>
        <w:rPr>
          <w:rFonts w:ascii="Times New Roman" w:hAnsi="Times New Roman"/>
          <w:color w:val="000000"/>
          <w:sz w:val="28"/>
          <w:szCs w:val="28"/>
        </w:rPr>
        <w:t xml:space="preserve"> </w:t>
      </w:r>
      <w:r w:rsidRPr="00BB0395">
        <w:rPr>
          <w:rFonts w:ascii="Times New Roman" w:hAnsi="Times New Roman"/>
          <w:color w:val="000000"/>
          <w:sz w:val="28"/>
          <w:szCs w:val="28"/>
        </w:rPr>
        <w:t xml:space="preserve">19 по мере </w:t>
      </w:r>
      <w:r>
        <w:rPr>
          <w:rFonts w:ascii="Times New Roman" w:hAnsi="Times New Roman"/>
          <w:color w:val="000000"/>
          <w:sz w:val="28"/>
          <w:szCs w:val="28"/>
        </w:rPr>
        <w:t xml:space="preserve">представления подотчетным лицом </w:t>
      </w:r>
      <w:r w:rsidRPr="00BB0395">
        <w:rPr>
          <w:rFonts w:ascii="Times New Roman" w:hAnsi="Times New Roman"/>
          <w:color w:val="000000"/>
          <w:sz w:val="28"/>
          <w:szCs w:val="28"/>
        </w:rPr>
        <w:t>авансового отчета и</w:t>
      </w:r>
      <w:r>
        <w:rPr>
          <w:rFonts w:ascii="Times New Roman" w:hAnsi="Times New Roman"/>
          <w:color w:val="000000"/>
          <w:sz w:val="28"/>
          <w:szCs w:val="28"/>
        </w:rPr>
        <w:t xml:space="preserve"> </w:t>
      </w:r>
      <w:r w:rsidRPr="00BB0395">
        <w:rPr>
          <w:rFonts w:ascii="Times New Roman" w:hAnsi="Times New Roman"/>
          <w:color w:val="000000"/>
          <w:sz w:val="28"/>
          <w:szCs w:val="28"/>
        </w:rPr>
        <w:t>оприходования товарно- материальных ценностей.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Расчеты с подотчетными лицами отражаются следующими записями: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71 «Расчеты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50 « Касса – выданы денежные средства подотчетному лицу;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10 «Материалы»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 71 «Расчеты с подотчетными лицами» - оприходованы</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материальные ценности по учетной стоимости;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19 «НДС по приобретенным ценностям», субсчет 19 -3 «НДС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 приобретенным МПЗ»</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71 «Расчеты с подотчетными лицами». – отражен НДС по</w:t>
      </w:r>
      <w:r>
        <w:rPr>
          <w:rFonts w:ascii="Times New Roman" w:hAnsi="Times New Roman"/>
          <w:color w:val="000000"/>
          <w:sz w:val="28"/>
          <w:szCs w:val="28"/>
        </w:rPr>
        <w:t xml:space="preserve"> </w:t>
      </w:r>
      <w:r w:rsidRPr="00BB0395">
        <w:rPr>
          <w:rFonts w:ascii="Times New Roman" w:hAnsi="Times New Roman"/>
          <w:color w:val="000000"/>
          <w:sz w:val="28"/>
          <w:szCs w:val="28"/>
        </w:rPr>
        <w:t>приобретенным материальным ценностям;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68 «Расчеты по налогам и сборам»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 19 «НДС по приобретенным ценностям», субсчет 19 -3</w:t>
      </w:r>
      <w:r>
        <w:rPr>
          <w:rFonts w:ascii="Times New Roman" w:hAnsi="Times New Roman"/>
          <w:color w:val="000000"/>
          <w:sz w:val="28"/>
          <w:szCs w:val="28"/>
        </w:rPr>
        <w:t xml:space="preserve"> </w:t>
      </w:r>
      <w:r w:rsidRPr="00BB0395">
        <w:rPr>
          <w:rFonts w:ascii="Times New Roman" w:hAnsi="Times New Roman"/>
          <w:color w:val="000000"/>
          <w:sz w:val="28"/>
          <w:szCs w:val="28"/>
        </w:rPr>
        <w:t>«НДС по приобретенным МПЗ» - сумма НДС принята к зачету.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покупке подотчетным лицом материальных ценностей в магазинах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розничной торговли НДС расчетным путем не выделяется и соответственно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налоговому вычету не подлежит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Суммы на командировочные расходы выдаются подотчетному лицу</w:t>
      </w:r>
      <w:r>
        <w:rPr>
          <w:rFonts w:ascii="Times New Roman" w:hAnsi="Times New Roman"/>
          <w:color w:val="000000"/>
          <w:sz w:val="28"/>
          <w:szCs w:val="28"/>
        </w:rPr>
        <w:t xml:space="preserve"> </w:t>
      </w:r>
      <w:r w:rsidRPr="00BB0395">
        <w:rPr>
          <w:rFonts w:ascii="Times New Roman" w:hAnsi="Times New Roman"/>
          <w:color w:val="000000"/>
          <w:sz w:val="28"/>
          <w:szCs w:val="28"/>
        </w:rPr>
        <w:t>только после приказа директора. Суммы командировочных расходов сверх</w:t>
      </w:r>
      <w:r>
        <w:rPr>
          <w:rFonts w:ascii="Times New Roman" w:hAnsi="Times New Roman"/>
          <w:color w:val="000000"/>
          <w:sz w:val="28"/>
          <w:szCs w:val="28"/>
        </w:rPr>
        <w:t xml:space="preserve"> </w:t>
      </w:r>
      <w:r w:rsidRPr="00BB0395">
        <w:rPr>
          <w:rFonts w:ascii="Times New Roman" w:hAnsi="Times New Roman"/>
          <w:color w:val="000000"/>
          <w:sz w:val="28"/>
          <w:szCs w:val="28"/>
        </w:rPr>
        <w:t>установленных законодательством норм и ненормируемые относятся к</w:t>
      </w:r>
      <w:r>
        <w:rPr>
          <w:rFonts w:ascii="Times New Roman" w:hAnsi="Times New Roman"/>
          <w:color w:val="000000"/>
          <w:sz w:val="28"/>
          <w:szCs w:val="28"/>
        </w:rPr>
        <w:t xml:space="preserve"> </w:t>
      </w:r>
      <w:r w:rsidRPr="00BB0395">
        <w:rPr>
          <w:rFonts w:ascii="Times New Roman" w:hAnsi="Times New Roman"/>
          <w:color w:val="000000"/>
          <w:sz w:val="28"/>
          <w:szCs w:val="28"/>
        </w:rPr>
        <w:t>затратам, связанным с производством и продажей продукции, работ, услуг,</w:t>
      </w:r>
      <w:r>
        <w:rPr>
          <w:rFonts w:ascii="Times New Roman" w:hAnsi="Times New Roman"/>
          <w:color w:val="000000"/>
          <w:sz w:val="28"/>
          <w:szCs w:val="28"/>
        </w:rPr>
        <w:t xml:space="preserve"> </w:t>
      </w:r>
      <w:r w:rsidRPr="00BB0395">
        <w:rPr>
          <w:rFonts w:ascii="Times New Roman" w:hAnsi="Times New Roman"/>
          <w:color w:val="000000"/>
          <w:sz w:val="28"/>
          <w:szCs w:val="28"/>
        </w:rPr>
        <w:t>но не учитываются при налогообложении прибыли.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ст. 264 НК РФ в составе прочих расходов, связанных с</w:t>
      </w:r>
      <w:r>
        <w:rPr>
          <w:rFonts w:ascii="Times New Roman" w:hAnsi="Times New Roman"/>
          <w:color w:val="000000"/>
          <w:sz w:val="28"/>
          <w:szCs w:val="28"/>
        </w:rPr>
        <w:t xml:space="preserve"> </w:t>
      </w:r>
      <w:r w:rsidRPr="00BB0395">
        <w:rPr>
          <w:rFonts w:ascii="Times New Roman" w:hAnsi="Times New Roman"/>
          <w:color w:val="000000"/>
          <w:sz w:val="28"/>
          <w:szCs w:val="28"/>
        </w:rPr>
        <w:t>производством и реализацией, на сумму которых уменьшается полученный</w:t>
      </w:r>
      <w:r>
        <w:rPr>
          <w:rFonts w:ascii="Times New Roman" w:hAnsi="Times New Roman"/>
          <w:color w:val="000000"/>
          <w:sz w:val="28"/>
          <w:szCs w:val="28"/>
        </w:rPr>
        <w:t xml:space="preserve"> </w:t>
      </w:r>
      <w:r w:rsidRPr="00BB0395">
        <w:rPr>
          <w:rFonts w:ascii="Times New Roman" w:hAnsi="Times New Roman"/>
          <w:color w:val="000000"/>
          <w:sz w:val="28"/>
          <w:szCs w:val="28"/>
        </w:rPr>
        <w:t>налогоплательщиком доход, относятся расходы 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роезд работника к месту командировки и обратно к месту постоянной</w:t>
      </w:r>
      <w:r>
        <w:rPr>
          <w:rFonts w:ascii="Times New Roman" w:hAnsi="Times New Roman"/>
          <w:color w:val="000000"/>
          <w:sz w:val="28"/>
          <w:szCs w:val="28"/>
        </w:rPr>
        <w:t xml:space="preserve"> </w:t>
      </w:r>
      <w:r w:rsidRPr="00BB0395">
        <w:rPr>
          <w:rFonts w:ascii="Times New Roman" w:hAnsi="Times New Roman"/>
          <w:color w:val="000000"/>
          <w:sz w:val="28"/>
          <w:szCs w:val="28"/>
        </w:rPr>
        <w:t>работы;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-н</w:t>
      </w:r>
      <w:r w:rsidRPr="00BB0395">
        <w:rPr>
          <w:rFonts w:ascii="Times New Roman" w:hAnsi="Times New Roman"/>
          <w:color w:val="000000"/>
          <w:sz w:val="28"/>
          <w:szCs w:val="28"/>
        </w:rPr>
        <w:t>аем жилого помещения, включая оплату дополнительных услуг,</w:t>
      </w:r>
      <w:r>
        <w:rPr>
          <w:rFonts w:ascii="Times New Roman" w:hAnsi="Times New Roman"/>
          <w:color w:val="000000"/>
          <w:sz w:val="28"/>
          <w:szCs w:val="28"/>
        </w:rPr>
        <w:t xml:space="preserve"> </w:t>
      </w:r>
      <w:r w:rsidRPr="00BB0395">
        <w:rPr>
          <w:rFonts w:ascii="Times New Roman" w:hAnsi="Times New Roman"/>
          <w:color w:val="000000"/>
          <w:sz w:val="28"/>
          <w:szCs w:val="28"/>
        </w:rPr>
        <w:t>оказываемых в гостиницах (за исключением расходов на обслуживание в</w:t>
      </w:r>
      <w:r>
        <w:rPr>
          <w:rFonts w:ascii="Times New Roman" w:hAnsi="Times New Roman"/>
          <w:color w:val="000000"/>
          <w:sz w:val="28"/>
          <w:szCs w:val="28"/>
        </w:rPr>
        <w:t xml:space="preserve"> </w:t>
      </w:r>
      <w:r w:rsidRPr="00BB0395">
        <w:rPr>
          <w:rFonts w:ascii="Times New Roman" w:hAnsi="Times New Roman"/>
          <w:color w:val="000000"/>
          <w:sz w:val="28"/>
          <w:szCs w:val="28"/>
        </w:rPr>
        <w:t>барах и ресторанах, в номере, за пользование реабилитационно –</w:t>
      </w:r>
      <w:r>
        <w:rPr>
          <w:rFonts w:ascii="Times New Roman" w:hAnsi="Times New Roman"/>
          <w:color w:val="000000"/>
          <w:sz w:val="28"/>
          <w:szCs w:val="28"/>
        </w:rPr>
        <w:t xml:space="preserve"> </w:t>
      </w:r>
      <w:r w:rsidRPr="00BB0395">
        <w:rPr>
          <w:rFonts w:ascii="Times New Roman" w:hAnsi="Times New Roman"/>
          <w:color w:val="000000"/>
          <w:sz w:val="28"/>
          <w:szCs w:val="28"/>
        </w:rPr>
        <w:t>оздоровительными объектами);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-о</w:t>
      </w:r>
      <w:r w:rsidRPr="00BB0395">
        <w:rPr>
          <w:rFonts w:ascii="Times New Roman" w:hAnsi="Times New Roman"/>
          <w:color w:val="000000"/>
          <w:sz w:val="28"/>
          <w:szCs w:val="28"/>
        </w:rPr>
        <w:t>формление и выдачу виз, паспортов, ваучеров, приглашений и иных</w:t>
      </w:r>
      <w:r>
        <w:rPr>
          <w:rFonts w:ascii="Times New Roman" w:hAnsi="Times New Roman"/>
          <w:color w:val="000000"/>
          <w:sz w:val="28"/>
          <w:szCs w:val="28"/>
        </w:rPr>
        <w:t xml:space="preserve"> </w:t>
      </w:r>
      <w:r w:rsidRPr="00BB0395">
        <w:rPr>
          <w:rFonts w:ascii="Times New Roman" w:hAnsi="Times New Roman"/>
          <w:color w:val="000000"/>
          <w:sz w:val="28"/>
          <w:szCs w:val="28"/>
        </w:rPr>
        <w:t>аналогичных документов.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качестве оправдательных документов предоставляемых в</w:t>
      </w:r>
      <w:r>
        <w:rPr>
          <w:rFonts w:ascii="Times New Roman" w:hAnsi="Times New Roman"/>
          <w:color w:val="000000"/>
          <w:sz w:val="28"/>
          <w:szCs w:val="28"/>
        </w:rPr>
        <w:t xml:space="preserve"> бухгалтерию </w:t>
      </w:r>
      <w:r w:rsidRPr="00BB0395">
        <w:rPr>
          <w:rFonts w:ascii="Times New Roman" w:hAnsi="Times New Roman"/>
          <w:color w:val="000000"/>
          <w:sz w:val="28"/>
          <w:szCs w:val="28"/>
        </w:rPr>
        <w:t>выступают: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командировочное удостоверение, подтверждающее прибытие и</w:t>
      </w:r>
      <w:r>
        <w:rPr>
          <w:rFonts w:ascii="Times New Roman" w:hAnsi="Times New Roman"/>
          <w:color w:val="000000"/>
          <w:sz w:val="28"/>
          <w:szCs w:val="28"/>
        </w:rPr>
        <w:t xml:space="preserve"> </w:t>
      </w:r>
      <w:r w:rsidRPr="00BB0395">
        <w:rPr>
          <w:rFonts w:ascii="Times New Roman" w:hAnsi="Times New Roman"/>
          <w:color w:val="000000"/>
          <w:sz w:val="28"/>
          <w:szCs w:val="28"/>
        </w:rPr>
        <w:t>выбытие командированного, служащее основанием для списания суточных</w:t>
      </w:r>
      <w:r>
        <w:rPr>
          <w:rFonts w:ascii="Times New Roman" w:hAnsi="Times New Roman"/>
          <w:color w:val="000000"/>
          <w:sz w:val="28"/>
          <w:szCs w:val="28"/>
        </w:rPr>
        <w:t xml:space="preserve"> </w:t>
      </w:r>
      <w:r w:rsidRPr="00BB0395">
        <w:rPr>
          <w:rFonts w:ascii="Times New Roman" w:hAnsi="Times New Roman"/>
          <w:color w:val="000000"/>
          <w:sz w:val="28"/>
          <w:szCs w:val="28"/>
        </w:rPr>
        <w:t>из подотчета;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счета гостиниц, необходимые для обоснования расходов на найм</w:t>
      </w:r>
      <w:r>
        <w:rPr>
          <w:rFonts w:ascii="Times New Roman" w:hAnsi="Times New Roman"/>
          <w:color w:val="000000"/>
          <w:sz w:val="28"/>
          <w:szCs w:val="28"/>
        </w:rPr>
        <w:t xml:space="preserve"> </w:t>
      </w:r>
      <w:r w:rsidRPr="00BB0395">
        <w:rPr>
          <w:rFonts w:ascii="Times New Roman" w:hAnsi="Times New Roman"/>
          <w:color w:val="000000"/>
          <w:sz w:val="28"/>
          <w:szCs w:val="28"/>
        </w:rPr>
        <w:t>жилья;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проездные документы с приложением квитанций за пользование в</w:t>
      </w:r>
      <w:r>
        <w:rPr>
          <w:rFonts w:ascii="Times New Roman" w:hAnsi="Times New Roman"/>
          <w:color w:val="000000"/>
          <w:sz w:val="28"/>
          <w:szCs w:val="28"/>
        </w:rPr>
        <w:t xml:space="preserve"> </w:t>
      </w:r>
      <w:r w:rsidRPr="00BB0395">
        <w:rPr>
          <w:rFonts w:ascii="Times New Roman" w:hAnsi="Times New Roman"/>
          <w:color w:val="000000"/>
          <w:sz w:val="28"/>
          <w:szCs w:val="28"/>
        </w:rPr>
        <w:t>поездах постельными принадлежностями, требующиеся для списания из</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подотчета подотчетных сумм, выданных для оплаты проезда к месту</w:t>
      </w:r>
      <w:r>
        <w:rPr>
          <w:rFonts w:ascii="Times New Roman" w:hAnsi="Times New Roman"/>
          <w:color w:val="000000"/>
          <w:sz w:val="28"/>
          <w:szCs w:val="28"/>
        </w:rPr>
        <w:t xml:space="preserve"> </w:t>
      </w:r>
      <w:r w:rsidRPr="00BB0395">
        <w:rPr>
          <w:rFonts w:ascii="Times New Roman" w:hAnsi="Times New Roman"/>
          <w:color w:val="000000"/>
          <w:sz w:val="28"/>
          <w:szCs w:val="28"/>
        </w:rPr>
        <w:t>служебной командировки и обратно;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документы на произведенные дополнительные расходы (счета за</w:t>
      </w:r>
      <w:r>
        <w:rPr>
          <w:rFonts w:ascii="Times New Roman" w:hAnsi="Times New Roman"/>
          <w:color w:val="000000"/>
          <w:sz w:val="28"/>
          <w:szCs w:val="28"/>
        </w:rPr>
        <w:t xml:space="preserve"> </w:t>
      </w:r>
      <w:r w:rsidRPr="00BB0395">
        <w:rPr>
          <w:rFonts w:ascii="Times New Roman" w:hAnsi="Times New Roman"/>
          <w:color w:val="000000"/>
          <w:sz w:val="28"/>
          <w:szCs w:val="28"/>
        </w:rPr>
        <w:t>телефонные разговоры, расчетные документы на приобретенные</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материальные ценности, потребленные работы, услуги и т.д.).</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случае перерасхода подотчетным лицом сумм, выданных на</w:t>
      </w:r>
      <w:r>
        <w:rPr>
          <w:rFonts w:ascii="Times New Roman" w:hAnsi="Times New Roman"/>
          <w:color w:val="000000"/>
          <w:sz w:val="28"/>
          <w:szCs w:val="28"/>
        </w:rPr>
        <w:t xml:space="preserve"> </w:t>
      </w:r>
      <w:r w:rsidRPr="00BB0395">
        <w:rPr>
          <w:rFonts w:ascii="Times New Roman" w:hAnsi="Times New Roman"/>
          <w:color w:val="000000"/>
          <w:sz w:val="28"/>
          <w:szCs w:val="28"/>
        </w:rPr>
        <w:t>хозяйственные нужды или командировочные расходы, руководитель</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 может принять решение о выплате работнику дополнительных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денег на покрытие этих расходов, о чем делается запись в авансовом отчете.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Если подотчетное лицо истратило меньшую сумму, чем получило в подотчет,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оно обязано вернуть остаток средств в кассу. Эта сумма может быть</w:t>
      </w:r>
      <w:r>
        <w:rPr>
          <w:rFonts w:ascii="Times New Roman" w:hAnsi="Times New Roman"/>
          <w:color w:val="000000"/>
          <w:sz w:val="28"/>
          <w:szCs w:val="28"/>
        </w:rPr>
        <w:t xml:space="preserve"> </w:t>
      </w:r>
      <w:r w:rsidRPr="00BB0395">
        <w:rPr>
          <w:rFonts w:ascii="Times New Roman" w:hAnsi="Times New Roman"/>
          <w:color w:val="000000"/>
          <w:sz w:val="28"/>
          <w:szCs w:val="28"/>
        </w:rPr>
        <w:t>удержана из зарплаты подотчетного лица. Если авансовый отчет не</w:t>
      </w:r>
      <w:r>
        <w:rPr>
          <w:rFonts w:ascii="Times New Roman" w:hAnsi="Times New Roman"/>
          <w:color w:val="000000"/>
          <w:sz w:val="28"/>
          <w:szCs w:val="28"/>
        </w:rPr>
        <w:t xml:space="preserve"> </w:t>
      </w:r>
      <w:r w:rsidRPr="00BB0395">
        <w:rPr>
          <w:rFonts w:ascii="Times New Roman" w:hAnsi="Times New Roman"/>
          <w:color w:val="000000"/>
          <w:sz w:val="28"/>
          <w:szCs w:val="28"/>
        </w:rPr>
        <w:t>представлен, имеются иные финансовые претензии к подотчетному лицу, в</w:t>
      </w:r>
      <w:r>
        <w:rPr>
          <w:rFonts w:ascii="Times New Roman" w:hAnsi="Times New Roman"/>
          <w:color w:val="000000"/>
          <w:sz w:val="28"/>
          <w:szCs w:val="28"/>
        </w:rPr>
        <w:t xml:space="preserve"> </w:t>
      </w:r>
      <w:r w:rsidRPr="00BB0395">
        <w:rPr>
          <w:rFonts w:ascii="Times New Roman" w:hAnsi="Times New Roman"/>
          <w:color w:val="000000"/>
          <w:sz w:val="28"/>
          <w:szCs w:val="28"/>
        </w:rPr>
        <w:t>бухгалтерском учете производятся записи: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94 «Недостачи и потери от порчи ценностей»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 71 «Расчеты с подотчетными лицами» - отражен факт</w:t>
      </w:r>
      <w:r>
        <w:rPr>
          <w:rFonts w:ascii="Times New Roman" w:hAnsi="Times New Roman"/>
          <w:color w:val="000000"/>
          <w:sz w:val="28"/>
          <w:szCs w:val="28"/>
        </w:rPr>
        <w:t xml:space="preserve"> </w:t>
      </w:r>
      <w:r w:rsidRPr="00BB0395">
        <w:rPr>
          <w:rFonts w:ascii="Times New Roman" w:hAnsi="Times New Roman"/>
          <w:color w:val="000000"/>
          <w:sz w:val="28"/>
          <w:szCs w:val="28"/>
        </w:rPr>
        <w:t>отсутствия авансового отчета;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 73 «Расчеты с персоналом по прочим операциям», субсчет 73</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-2 «Расчеты по возмещению материального ущерба»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 94 «Недостачи и потери от порчи ценностей» - предъявлены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финансовые претензии подотчетному лицу;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Дебет счета 70 «Расчеты с персоналом по оплате труда»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Кредит сч. 73 «Расчеты с персоналом по прочим операциям», субсчет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73 -2 «Расчеты по возмещению материального ущерба» - удержано из</w:t>
      </w:r>
      <w:r>
        <w:rPr>
          <w:rFonts w:ascii="Times New Roman" w:hAnsi="Times New Roman"/>
          <w:color w:val="000000"/>
          <w:sz w:val="28"/>
          <w:szCs w:val="28"/>
        </w:rPr>
        <w:t xml:space="preserve"> </w:t>
      </w:r>
      <w:r w:rsidRPr="00BB0395">
        <w:rPr>
          <w:rFonts w:ascii="Times New Roman" w:hAnsi="Times New Roman"/>
          <w:color w:val="000000"/>
          <w:sz w:val="28"/>
          <w:szCs w:val="28"/>
        </w:rPr>
        <w:t>заработной платы подотчетного лица.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основным документам, которые используются при учете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 относятся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-р</w:t>
      </w:r>
      <w:r w:rsidRPr="00BB0395">
        <w:rPr>
          <w:rFonts w:ascii="Times New Roman" w:hAnsi="Times New Roman"/>
          <w:color w:val="000000"/>
          <w:sz w:val="28"/>
          <w:szCs w:val="28"/>
        </w:rPr>
        <w:t>асходный кассовый ордер (форма № КО – 2)</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риходный кассовый ордер (форма №КО – 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-к</w:t>
      </w:r>
      <w:r w:rsidRPr="00BB0395">
        <w:rPr>
          <w:rFonts w:ascii="Times New Roman" w:hAnsi="Times New Roman"/>
          <w:color w:val="000000"/>
          <w:sz w:val="28"/>
          <w:szCs w:val="28"/>
        </w:rPr>
        <w:t>омандировочное удостоверение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латежная ведомость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-а</w:t>
      </w:r>
      <w:r w:rsidRPr="00BB0395">
        <w:rPr>
          <w:rFonts w:ascii="Times New Roman" w:hAnsi="Times New Roman"/>
          <w:color w:val="000000"/>
          <w:sz w:val="28"/>
          <w:szCs w:val="28"/>
        </w:rPr>
        <w:t>вансовый отчет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рочие (счет квитанция, проездные билеты, акт закупки товарно –</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материальных ценностей и т.п.).</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Операции по расчетам с подотчетными лицами находят свое отражение</w:t>
      </w:r>
      <w:r>
        <w:rPr>
          <w:rFonts w:ascii="Times New Roman" w:hAnsi="Times New Roman"/>
          <w:color w:val="000000"/>
          <w:sz w:val="28"/>
          <w:szCs w:val="28"/>
        </w:rPr>
        <w:t xml:space="preserve"> </w:t>
      </w:r>
      <w:r w:rsidRPr="00BB0395">
        <w:rPr>
          <w:rFonts w:ascii="Times New Roman" w:hAnsi="Times New Roman"/>
          <w:color w:val="000000"/>
          <w:sz w:val="28"/>
          <w:szCs w:val="28"/>
        </w:rPr>
        <w:t>в следующих регистрах: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журнал – ордер № 7, объединяющий в себе аналитический и</w:t>
      </w:r>
      <w:r>
        <w:rPr>
          <w:rFonts w:ascii="Times New Roman" w:hAnsi="Times New Roman"/>
          <w:color w:val="000000"/>
          <w:sz w:val="28"/>
          <w:szCs w:val="28"/>
        </w:rPr>
        <w:t xml:space="preserve"> </w:t>
      </w:r>
      <w:r w:rsidRPr="00BB0395">
        <w:rPr>
          <w:rFonts w:ascii="Times New Roman" w:hAnsi="Times New Roman"/>
          <w:color w:val="000000"/>
          <w:sz w:val="28"/>
          <w:szCs w:val="28"/>
        </w:rPr>
        <w:t>синтетический учет расчетов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главная книга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Основными задачами бухгалтерского учета расчетов с подотчетными</w:t>
      </w:r>
      <w:r>
        <w:rPr>
          <w:rFonts w:ascii="Times New Roman" w:hAnsi="Times New Roman"/>
          <w:color w:val="000000"/>
          <w:sz w:val="28"/>
          <w:szCs w:val="28"/>
        </w:rPr>
        <w:t xml:space="preserve"> </w:t>
      </w:r>
      <w:r w:rsidRPr="00BB0395">
        <w:rPr>
          <w:rFonts w:ascii="Times New Roman" w:hAnsi="Times New Roman"/>
          <w:color w:val="000000"/>
          <w:sz w:val="28"/>
          <w:szCs w:val="28"/>
        </w:rPr>
        <w:t>лицами являются: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установление целесообразности и обоснованности использования</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подотчетных сумм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соблюдение предусмотренного законодательством порядка</w:t>
      </w:r>
      <w:r>
        <w:rPr>
          <w:rFonts w:ascii="Times New Roman" w:hAnsi="Times New Roman"/>
          <w:color w:val="000000"/>
          <w:sz w:val="28"/>
          <w:szCs w:val="28"/>
        </w:rPr>
        <w:t xml:space="preserve"> </w:t>
      </w:r>
      <w:r w:rsidRPr="00BB0395">
        <w:rPr>
          <w:rFonts w:ascii="Times New Roman" w:hAnsi="Times New Roman"/>
          <w:color w:val="000000"/>
          <w:sz w:val="28"/>
          <w:szCs w:val="28"/>
        </w:rPr>
        <w:t>возмещения и учета затрат, производимых через подотчетных лиц.</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Наиболее часто встречающиеся нарушения при отражении в</w:t>
      </w:r>
      <w:r>
        <w:rPr>
          <w:rFonts w:ascii="Times New Roman" w:hAnsi="Times New Roman"/>
          <w:color w:val="000000"/>
          <w:sz w:val="28"/>
          <w:szCs w:val="28"/>
        </w:rPr>
        <w:t xml:space="preserve"> </w:t>
      </w:r>
      <w:r w:rsidRPr="00BB0395">
        <w:rPr>
          <w:rFonts w:ascii="Times New Roman" w:hAnsi="Times New Roman"/>
          <w:color w:val="000000"/>
          <w:sz w:val="28"/>
          <w:szCs w:val="28"/>
        </w:rPr>
        <w:t>бухгалтерском и налоговом учете расчетов с подотчетными лицами описаны</w:t>
      </w:r>
      <w:r>
        <w:rPr>
          <w:rFonts w:ascii="Times New Roman" w:hAnsi="Times New Roman"/>
          <w:color w:val="000000"/>
          <w:sz w:val="28"/>
          <w:szCs w:val="28"/>
        </w:rPr>
        <w:t xml:space="preserve"> </w:t>
      </w:r>
      <w:r w:rsidRPr="00BB0395">
        <w:rPr>
          <w:rFonts w:ascii="Times New Roman" w:hAnsi="Times New Roman"/>
          <w:color w:val="000000"/>
          <w:sz w:val="28"/>
          <w:szCs w:val="28"/>
        </w:rPr>
        <w:t>ниже.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Во-первых на принятых к учету авансовых отчетах очень часто</w:t>
      </w:r>
      <w:r>
        <w:rPr>
          <w:rFonts w:ascii="Times New Roman" w:hAnsi="Times New Roman"/>
          <w:color w:val="000000"/>
          <w:sz w:val="28"/>
          <w:szCs w:val="28"/>
        </w:rPr>
        <w:t xml:space="preserve"> </w:t>
      </w:r>
      <w:r w:rsidRPr="00BB0395">
        <w:rPr>
          <w:rFonts w:ascii="Times New Roman" w:hAnsi="Times New Roman"/>
          <w:color w:val="000000"/>
          <w:sz w:val="28"/>
          <w:szCs w:val="28"/>
        </w:rPr>
        <w:t>отсутствуют подписи подотчетных лиц, подписи руководителя или лиц, его</w:t>
      </w:r>
      <w:r>
        <w:rPr>
          <w:rFonts w:ascii="Times New Roman" w:hAnsi="Times New Roman"/>
          <w:color w:val="000000"/>
          <w:sz w:val="28"/>
          <w:szCs w:val="28"/>
        </w:rPr>
        <w:t xml:space="preserve"> </w:t>
      </w:r>
      <w:r w:rsidRPr="00BB0395">
        <w:rPr>
          <w:rFonts w:ascii="Times New Roman" w:hAnsi="Times New Roman"/>
          <w:color w:val="000000"/>
          <w:sz w:val="28"/>
          <w:szCs w:val="28"/>
        </w:rPr>
        <w:t>замещающих, подтверждающих целесообразность произведенных расходов,</w:t>
      </w:r>
      <w:r>
        <w:rPr>
          <w:rFonts w:ascii="Times New Roman" w:hAnsi="Times New Roman"/>
          <w:color w:val="000000"/>
          <w:sz w:val="28"/>
          <w:szCs w:val="28"/>
        </w:rPr>
        <w:t xml:space="preserve"> </w:t>
      </w:r>
      <w:r w:rsidRPr="00BB0395">
        <w:rPr>
          <w:rFonts w:ascii="Times New Roman" w:hAnsi="Times New Roman"/>
          <w:color w:val="000000"/>
          <w:sz w:val="28"/>
          <w:szCs w:val="28"/>
        </w:rPr>
        <w:t>и иные случаи не заполнения отдельных реквизитов первичных документов.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Во-вторых при направлении предприятием в командировку работника</w:t>
      </w:r>
      <w:r>
        <w:rPr>
          <w:rFonts w:ascii="Times New Roman" w:hAnsi="Times New Roman"/>
          <w:color w:val="000000"/>
          <w:sz w:val="28"/>
          <w:szCs w:val="28"/>
        </w:rPr>
        <w:t xml:space="preserve"> </w:t>
      </w:r>
      <w:r w:rsidRPr="00BB0395">
        <w:rPr>
          <w:rFonts w:ascii="Times New Roman" w:hAnsi="Times New Roman"/>
          <w:color w:val="000000"/>
          <w:sz w:val="28"/>
          <w:szCs w:val="28"/>
        </w:rPr>
        <w:t>в приказе не определятся конкретная цель командировки, отсутствуют</w:t>
      </w:r>
      <w:r>
        <w:rPr>
          <w:rFonts w:ascii="Times New Roman" w:hAnsi="Times New Roman"/>
          <w:color w:val="000000"/>
          <w:sz w:val="28"/>
          <w:szCs w:val="28"/>
        </w:rPr>
        <w:t xml:space="preserve"> </w:t>
      </w:r>
      <w:r w:rsidRPr="00BB0395">
        <w:rPr>
          <w:rFonts w:ascii="Times New Roman" w:hAnsi="Times New Roman"/>
          <w:color w:val="000000"/>
          <w:sz w:val="28"/>
          <w:szCs w:val="28"/>
        </w:rPr>
        <w:t>отчеты подотчетного лица о проделанной работе при выполнении им</w:t>
      </w:r>
      <w:r>
        <w:rPr>
          <w:rFonts w:ascii="Times New Roman" w:hAnsi="Times New Roman"/>
          <w:color w:val="000000"/>
          <w:sz w:val="28"/>
          <w:szCs w:val="28"/>
        </w:rPr>
        <w:t xml:space="preserve"> </w:t>
      </w:r>
      <w:r w:rsidRPr="00BB0395">
        <w:rPr>
          <w:rFonts w:ascii="Times New Roman" w:hAnsi="Times New Roman"/>
          <w:color w:val="000000"/>
          <w:sz w:val="28"/>
          <w:szCs w:val="28"/>
        </w:rPr>
        <w:t>задания, то есть производственный характер данной командировки не</w:t>
      </w:r>
      <w:r>
        <w:rPr>
          <w:rFonts w:ascii="Times New Roman" w:hAnsi="Times New Roman"/>
          <w:color w:val="000000"/>
          <w:sz w:val="28"/>
          <w:szCs w:val="28"/>
        </w:rPr>
        <w:t xml:space="preserve"> </w:t>
      </w:r>
      <w:r w:rsidRPr="00BB0395">
        <w:rPr>
          <w:rFonts w:ascii="Times New Roman" w:hAnsi="Times New Roman"/>
          <w:color w:val="000000"/>
          <w:sz w:val="28"/>
          <w:szCs w:val="28"/>
        </w:rPr>
        <w:t>подтверждается.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Кроме того, на предприятиях существует практика направлять в</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командировку работника, с которым заключен гражданско-правовой договор.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Когда гражданин направляется в другую местность для выполнения работы</w:t>
      </w:r>
      <w:r>
        <w:rPr>
          <w:rFonts w:ascii="Times New Roman" w:hAnsi="Times New Roman"/>
          <w:color w:val="000000"/>
          <w:sz w:val="28"/>
          <w:szCs w:val="28"/>
        </w:rPr>
        <w:t xml:space="preserve"> </w:t>
      </w:r>
      <w:r w:rsidRPr="00BB0395">
        <w:rPr>
          <w:rFonts w:ascii="Times New Roman" w:hAnsi="Times New Roman"/>
          <w:color w:val="000000"/>
          <w:sz w:val="28"/>
          <w:szCs w:val="28"/>
        </w:rPr>
        <w:t>организацией, с которой он в трудовых отношениях не состоит, то такая</w:t>
      </w:r>
      <w:r>
        <w:rPr>
          <w:rFonts w:ascii="Times New Roman" w:hAnsi="Times New Roman"/>
          <w:color w:val="000000"/>
          <w:sz w:val="28"/>
          <w:szCs w:val="28"/>
        </w:rPr>
        <w:t xml:space="preserve"> </w:t>
      </w:r>
      <w:r w:rsidRPr="00BB0395">
        <w:rPr>
          <w:rFonts w:ascii="Times New Roman" w:hAnsi="Times New Roman"/>
          <w:color w:val="000000"/>
          <w:sz w:val="28"/>
          <w:szCs w:val="28"/>
        </w:rPr>
        <w:t>поездка командировкой не считается, а оплата стоимости поездки является</w:t>
      </w:r>
      <w:r>
        <w:rPr>
          <w:rFonts w:ascii="Times New Roman" w:hAnsi="Times New Roman"/>
          <w:color w:val="000000"/>
          <w:sz w:val="28"/>
          <w:szCs w:val="28"/>
        </w:rPr>
        <w:t xml:space="preserve"> </w:t>
      </w:r>
      <w:r w:rsidRPr="00BB0395">
        <w:rPr>
          <w:rFonts w:ascii="Times New Roman" w:hAnsi="Times New Roman"/>
          <w:color w:val="000000"/>
          <w:sz w:val="28"/>
          <w:szCs w:val="28"/>
        </w:rPr>
        <w:t>компенсацией расходов гражданина, только при условии, если эта выплата</w:t>
      </w:r>
      <w:r>
        <w:rPr>
          <w:rFonts w:ascii="Times New Roman" w:hAnsi="Times New Roman"/>
          <w:color w:val="000000"/>
          <w:sz w:val="28"/>
          <w:szCs w:val="28"/>
        </w:rPr>
        <w:t xml:space="preserve"> </w:t>
      </w:r>
      <w:r w:rsidRPr="00BB0395">
        <w:rPr>
          <w:rFonts w:ascii="Times New Roman" w:hAnsi="Times New Roman"/>
          <w:color w:val="000000"/>
          <w:sz w:val="28"/>
          <w:szCs w:val="28"/>
        </w:rPr>
        <w:t>оговорена в договоре на выполнение работ (оказание услуг). При этом</w:t>
      </w:r>
      <w:r>
        <w:rPr>
          <w:rFonts w:ascii="Times New Roman" w:hAnsi="Times New Roman"/>
          <w:color w:val="000000"/>
          <w:sz w:val="28"/>
          <w:szCs w:val="28"/>
        </w:rPr>
        <w:t xml:space="preserve"> </w:t>
      </w:r>
      <w:r w:rsidRPr="00BB0395">
        <w:rPr>
          <w:rFonts w:ascii="Times New Roman" w:hAnsi="Times New Roman"/>
          <w:color w:val="000000"/>
          <w:sz w:val="28"/>
          <w:szCs w:val="28"/>
        </w:rPr>
        <w:t>компенсация включается в общую сумму вознаграждения, выплачиваемого</w:t>
      </w:r>
      <w:r>
        <w:rPr>
          <w:rFonts w:ascii="Times New Roman" w:hAnsi="Times New Roman"/>
          <w:color w:val="000000"/>
          <w:sz w:val="28"/>
          <w:szCs w:val="28"/>
        </w:rPr>
        <w:t xml:space="preserve"> </w:t>
      </w:r>
      <w:r w:rsidRPr="00BB0395">
        <w:rPr>
          <w:rFonts w:ascii="Times New Roman" w:hAnsi="Times New Roman"/>
          <w:color w:val="000000"/>
          <w:sz w:val="28"/>
          <w:szCs w:val="28"/>
        </w:rPr>
        <w:t>по гражданско-правовому договору, и подлежит обложению подоходным</w:t>
      </w:r>
      <w:r>
        <w:rPr>
          <w:rFonts w:ascii="Times New Roman" w:hAnsi="Times New Roman"/>
          <w:color w:val="000000"/>
          <w:sz w:val="28"/>
          <w:szCs w:val="28"/>
        </w:rPr>
        <w:t xml:space="preserve"> </w:t>
      </w:r>
      <w:r w:rsidRPr="00BB0395">
        <w:rPr>
          <w:rFonts w:ascii="Times New Roman" w:hAnsi="Times New Roman"/>
          <w:color w:val="000000"/>
          <w:sz w:val="28"/>
          <w:szCs w:val="28"/>
        </w:rPr>
        <w:t>налогом, на нее начисляются взносы в пенсионный фонд РФ,</w:t>
      </w:r>
      <w:r>
        <w:rPr>
          <w:rFonts w:ascii="Times New Roman" w:hAnsi="Times New Roman"/>
          <w:color w:val="000000"/>
          <w:sz w:val="28"/>
          <w:szCs w:val="28"/>
        </w:rPr>
        <w:t xml:space="preserve"> </w:t>
      </w:r>
      <w:r w:rsidRPr="00BB0395">
        <w:rPr>
          <w:rFonts w:ascii="Times New Roman" w:hAnsi="Times New Roman"/>
          <w:color w:val="000000"/>
          <w:sz w:val="28"/>
          <w:szCs w:val="28"/>
        </w:rPr>
        <w:t>Государственный фонд занятости и фонды обязательного медицинского</w:t>
      </w:r>
      <w:r>
        <w:rPr>
          <w:rFonts w:ascii="Times New Roman" w:hAnsi="Times New Roman"/>
          <w:color w:val="000000"/>
          <w:sz w:val="28"/>
          <w:szCs w:val="28"/>
        </w:rPr>
        <w:t xml:space="preserve"> </w:t>
      </w:r>
      <w:r w:rsidRPr="00BB0395">
        <w:rPr>
          <w:rFonts w:ascii="Times New Roman" w:hAnsi="Times New Roman"/>
          <w:color w:val="000000"/>
          <w:sz w:val="28"/>
          <w:szCs w:val="28"/>
        </w:rPr>
        <w:t>страхования.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том случае когда гражданско–правовым договором не</w:t>
      </w:r>
      <w:r>
        <w:rPr>
          <w:rFonts w:ascii="Times New Roman" w:hAnsi="Times New Roman"/>
          <w:color w:val="000000"/>
          <w:sz w:val="28"/>
          <w:szCs w:val="28"/>
        </w:rPr>
        <w:t xml:space="preserve"> </w:t>
      </w:r>
      <w:r w:rsidRPr="00BB0395">
        <w:rPr>
          <w:rFonts w:ascii="Times New Roman" w:hAnsi="Times New Roman"/>
          <w:color w:val="000000"/>
          <w:sz w:val="28"/>
          <w:szCs w:val="28"/>
        </w:rPr>
        <w:t>предусмотрено возмещение расходов по данной поездке, затраты по ней</w:t>
      </w:r>
      <w:r>
        <w:rPr>
          <w:rFonts w:ascii="Times New Roman" w:hAnsi="Times New Roman"/>
          <w:color w:val="000000"/>
          <w:sz w:val="28"/>
          <w:szCs w:val="28"/>
        </w:rPr>
        <w:t xml:space="preserve"> </w:t>
      </w:r>
      <w:r w:rsidRPr="00BB0395">
        <w:rPr>
          <w:rFonts w:ascii="Times New Roman" w:hAnsi="Times New Roman"/>
          <w:color w:val="000000"/>
          <w:sz w:val="28"/>
          <w:szCs w:val="28"/>
        </w:rPr>
        <w:t>возмещаются гражданину за счет прибыли, остающейся на предприятии</w:t>
      </w:r>
      <w:r>
        <w:rPr>
          <w:rFonts w:ascii="Times New Roman" w:hAnsi="Times New Roman"/>
          <w:color w:val="000000"/>
          <w:sz w:val="28"/>
          <w:szCs w:val="28"/>
        </w:rPr>
        <w:t xml:space="preserve"> </w:t>
      </w:r>
      <w:r w:rsidRPr="00BB0395">
        <w:rPr>
          <w:rFonts w:ascii="Times New Roman" w:hAnsi="Times New Roman"/>
          <w:color w:val="000000"/>
          <w:sz w:val="28"/>
          <w:szCs w:val="28"/>
        </w:rPr>
        <w:t>после уплаты налогов.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предприятиях допускаются случаи передачи подотчетных сумм</w:t>
      </w:r>
      <w:r>
        <w:rPr>
          <w:rFonts w:ascii="Times New Roman" w:hAnsi="Times New Roman"/>
          <w:color w:val="000000"/>
          <w:sz w:val="28"/>
          <w:szCs w:val="28"/>
        </w:rPr>
        <w:t xml:space="preserve"> </w:t>
      </w:r>
      <w:r w:rsidRPr="00BB0395">
        <w:rPr>
          <w:rFonts w:ascii="Times New Roman" w:hAnsi="Times New Roman"/>
          <w:color w:val="000000"/>
          <w:sz w:val="28"/>
          <w:szCs w:val="28"/>
        </w:rPr>
        <w:t>одним подотчетным лицом другому, что запрещено п.11 Порядка ведения</w:t>
      </w:r>
      <w:r>
        <w:rPr>
          <w:rFonts w:ascii="Times New Roman" w:hAnsi="Times New Roman"/>
          <w:color w:val="000000"/>
          <w:sz w:val="28"/>
          <w:szCs w:val="28"/>
        </w:rPr>
        <w:t xml:space="preserve"> </w:t>
      </w:r>
      <w:r w:rsidRPr="00BB0395">
        <w:rPr>
          <w:rFonts w:ascii="Times New Roman" w:hAnsi="Times New Roman"/>
          <w:color w:val="000000"/>
          <w:sz w:val="28"/>
          <w:szCs w:val="28"/>
        </w:rPr>
        <w:t>кассовых операций в РФ. В связи с этим использование подотчетных сумм</w:t>
      </w:r>
      <w:r>
        <w:rPr>
          <w:rFonts w:ascii="Times New Roman" w:hAnsi="Times New Roman"/>
          <w:color w:val="000000"/>
          <w:sz w:val="28"/>
          <w:szCs w:val="28"/>
        </w:rPr>
        <w:t xml:space="preserve"> </w:t>
      </w:r>
      <w:r w:rsidRPr="00BB0395">
        <w:rPr>
          <w:rFonts w:ascii="Times New Roman" w:hAnsi="Times New Roman"/>
          <w:color w:val="000000"/>
          <w:sz w:val="28"/>
          <w:szCs w:val="28"/>
        </w:rPr>
        <w:t>лицом, не получившим их в подотчете, не может быть зачтено в уменьшении</w:t>
      </w:r>
      <w:r>
        <w:rPr>
          <w:rFonts w:ascii="Times New Roman" w:hAnsi="Times New Roman"/>
          <w:color w:val="000000"/>
          <w:sz w:val="28"/>
          <w:szCs w:val="28"/>
        </w:rPr>
        <w:t xml:space="preserve"> </w:t>
      </w:r>
      <w:r w:rsidRPr="00BB0395">
        <w:rPr>
          <w:rFonts w:ascii="Times New Roman" w:hAnsi="Times New Roman"/>
          <w:color w:val="000000"/>
          <w:sz w:val="28"/>
          <w:szCs w:val="28"/>
        </w:rPr>
        <w:t>задолженности подотчетного лица перед предприятием.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Нередко предприятия стоимость приобретенных за наличный расчет</w:t>
      </w:r>
      <w:r>
        <w:rPr>
          <w:rFonts w:ascii="Times New Roman" w:hAnsi="Times New Roman"/>
          <w:color w:val="000000"/>
          <w:sz w:val="28"/>
          <w:szCs w:val="28"/>
        </w:rPr>
        <w:t xml:space="preserve"> </w:t>
      </w:r>
      <w:r w:rsidRPr="00BB0395">
        <w:rPr>
          <w:rFonts w:ascii="Times New Roman" w:hAnsi="Times New Roman"/>
          <w:color w:val="000000"/>
          <w:sz w:val="28"/>
          <w:szCs w:val="28"/>
        </w:rPr>
        <w:t>через подотчетных лиц материальных ценностей списывают на издержки</w:t>
      </w:r>
      <w:r>
        <w:rPr>
          <w:rFonts w:ascii="Times New Roman" w:hAnsi="Times New Roman"/>
          <w:color w:val="000000"/>
          <w:sz w:val="28"/>
          <w:szCs w:val="28"/>
        </w:rPr>
        <w:t xml:space="preserve"> </w:t>
      </w:r>
      <w:r w:rsidRPr="00BB0395">
        <w:rPr>
          <w:rFonts w:ascii="Times New Roman" w:hAnsi="Times New Roman"/>
          <w:color w:val="000000"/>
          <w:sz w:val="28"/>
          <w:szCs w:val="28"/>
        </w:rPr>
        <w:t>производства и обращения, минуя счета учета имущества.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 использование счетов учета имущества, при приобретении</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материальных ценностей может привести к занижению налога на имущество,</w:t>
      </w:r>
      <w:r>
        <w:rPr>
          <w:rFonts w:ascii="Times New Roman" w:hAnsi="Times New Roman"/>
          <w:color w:val="000000"/>
          <w:sz w:val="28"/>
          <w:szCs w:val="28"/>
        </w:rPr>
        <w:t xml:space="preserve"> </w:t>
      </w:r>
      <w:r w:rsidRPr="00BB0395">
        <w:rPr>
          <w:rFonts w:ascii="Times New Roman" w:hAnsi="Times New Roman"/>
          <w:color w:val="000000"/>
          <w:sz w:val="28"/>
          <w:szCs w:val="28"/>
        </w:rPr>
        <w:t>искажению себестоимости, прибыли, подлежащей налогообложению.</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Также нарушением является выдача денег подотчет лицам, не</w:t>
      </w:r>
      <w:r>
        <w:rPr>
          <w:rFonts w:ascii="Times New Roman" w:hAnsi="Times New Roman"/>
          <w:color w:val="000000"/>
          <w:sz w:val="28"/>
          <w:szCs w:val="28"/>
        </w:rPr>
        <w:t xml:space="preserve"> </w:t>
      </w:r>
      <w:r w:rsidRPr="00BB0395">
        <w:rPr>
          <w:rFonts w:ascii="Times New Roman" w:hAnsi="Times New Roman"/>
          <w:color w:val="000000"/>
          <w:sz w:val="28"/>
          <w:szCs w:val="28"/>
        </w:rPr>
        <w:t>отчитавшимся в срок по ранее полученным авансам.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Выделение сумм налога на добавленную стоимость расчетным путем</w:t>
      </w:r>
      <w:r>
        <w:rPr>
          <w:rFonts w:ascii="Times New Roman" w:hAnsi="Times New Roman"/>
          <w:color w:val="000000"/>
          <w:sz w:val="28"/>
          <w:szCs w:val="28"/>
        </w:rPr>
        <w:t xml:space="preserve"> </w:t>
      </w:r>
      <w:r w:rsidRPr="00BB0395">
        <w:rPr>
          <w:rFonts w:ascii="Times New Roman" w:hAnsi="Times New Roman"/>
          <w:color w:val="000000"/>
          <w:sz w:val="28"/>
          <w:szCs w:val="28"/>
        </w:rPr>
        <w:t>от стоимости материальных ценностей, приобретенных за наличный расчет в</w:t>
      </w:r>
      <w:r>
        <w:rPr>
          <w:rFonts w:ascii="Times New Roman" w:hAnsi="Times New Roman"/>
          <w:color w:val="000000"/>
          <w:sz w:val="28"/>
          <w:szCs w:val="28"/>
        </w:rPr>
        <w:t xml:space="preserve"> </w:t>
      </w:r>
      <w:r w:rsidRPr="00BB0395">
        <w:rPr>
          <w:rFonts w:ascii="Times New Roman" w:hAnsi="Times New Roman"/>
          <w:color w:val="000000"/>
          <w:sz w:val="28"/>
          <w:szCs w:val="28"/>
        </w:rPr>
        <w:t>розничной торговле тоже является нарушением.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нарушениям относятся выдача денежных средств лицам не</w:t>
      </w:r>
      <w:r>
        <w:rPr>
          <w:rFonts w:ascii="Times New Roman" w:hAnsi="Times New Roman"/>
          <w:color w:val="000000"/>
          <w:sz w:val="28"/>
          <w:szCs w:val="28"/>
        </w:rPr>
        <w:t xml:space="preserve"> </w:t>
      </w:r>
      <w:r w:rsidRPr="00BB0395">
        <w:rPr>
          <w:rFonts w:ascii="Times New Roman" w:hAnsi="Times New Roman"/>
          <w:color w:val="000000"/>
          <w:sz w:val="28"/>
          <w:szCs w:val="28"/>
        </w:rPr>
        <w:t>указанным в списке лиц, которым в соответствии с приказом руководителя</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 могут быть выданы деньги на хозяйственно операционные</w:t>
      </w:r>
      <w:r>
        <w:rPr>
          <w:rFonts w:ascii="Times New Roman" w:hAnsi="Times New Roman"/>
          <w:color w:val="000000"/>
          <w:sz w:val="28"/>
          <w:szCs w:val="28"/>
        </w:rPr>
        <w:t xml:space="preserve"> </w:t>
      </w:r>
      <w:r w:rsidRPr="00BB0395">
        <w:rPr>
          <w:rFonts w:ascii="Times New Roman" w:hAnsi="Times New Roman"/>
          <w:color w:val="000000"/>
          <w:sz w:val="28"/>
          <w:szCs w:val="28"/>
        </w:rPr>
        <w:t>расходы.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оформлении командировочных расходов зачастую отсутствуют</w:t>
      </w:r>
      <w:r>
        <w:rPr>
          <w:rFonts w:ascii="Times New Roman" w:hAnsi="Times New Roman"/>
          <w:color w:val="000000"/>
          <w:sz w:val="28"/>
          <w:szCs w:val="28"/>
        </w:rPr>
        <w:t xml:space="preserve"> </w:t>
      </w:r>
      <w:r w:rsidRPr="00BB0395">
        <w:rPr>
          <w:rFonts w:ascii="Times New Roman" w:hAnsi="Times New Roman"/>
          <w:color w:val="000000"/>
          <w:sz w:val="28"/>
          <w:szCs w:val="28"/>
        </w:rPr>
        <w:t>приказы о направлении работников в командировку, командировочные</w:t>
      </w:r>
      <w:r>
        <w:rPr>
          <w:rFonts w:ascii="Times New Roman" w:hAnsi="Times New Roman"/>
          <w:color w:val="000000"/>
          <w:sz w:val="28"/>
          <w:szCs w:val="28"/>
        </w:rPr>
        <w:t xml:space="preserve"> </w:t>
      </w:r>
      <w:r w:rsidRPr="00BB0395">
        <w:rPr>
          <w:rFonts w:ascii="Times New Roman" w:hAnsi="Times New Roman"/>
          <w:color w:val="000000"/>
          <w:sz w:val="28"/>
          <w:szCs w:val="28"/>
        </w:rPr>
        <w:t>удостоверения с отметками в месте пребывания в командировке,</w:t>
      </w:r>
      <w:r>
        <w:rPr>
          <w:rFonts w:ascii="Times New Roman" w:hAnsi="Times New Roman"/>
          <w:color w:val="000000"/>
          <w:sz w:val="28"/>
          <w:szCs w:val="28"/>
        </w:rPr>
        <w:t xml:space="preserve"> </w:t>
      </w:r>
      <w:r w:rsidRPr="00BB0395">
        <w:rPr>
          <w:rFonts w:ascii="Times New Roman" w:hAnsi="Times New Roman"/>
          <w:color w:val="000000"/>
          <w:sz w:val="28"/>
          <w:szCs w:val="28"/>
        </w:rPr>
        <w:t>наблюдается несоблюдение установленных норм командировочных</w:t>
      </w:r>
      <w:r>
        <w:rPr>
          <w:rFonts w:ascii="Times New Roman" w:hAnsi="Times New Roman"/>
          <w:color w:val="000000"/>
          <w:sz w:val="28"/>
          <w:szCs w:val="28"/>
        </w:rPr>
        <w:t xml:space="preserve"> </w:t>
      </w:r>
      <w:r w:rsidRPr="00BB0395">
        <w:rPr>
          <w:rFonts w:ascii="Times New Roman" w:hAnsi="Times New Roman"/>
          <w:color w:val="000000"/>
          <w:sz w:val="28"/>
          <w:szCs w:val="28"/>
        </w:rPr>
        <w:t>расходов, отсутствие приказов об оплате сверх установленных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Иногда к авансовым отчетам прилагают не действительные документы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(товарный чек без отметок, штампов магазина, различные квитанции, талоны,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чеки без обязательных реквизитов).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Очень часто работникам организации выдают подотчет денежные</w:t>
      </w:r>
      <w:r>
        <w:rPr>
          <w:rFonts w:ascii="Times New Roman" w:hAnsi="Times New Roman"/>
          <w:color w:val="000000"/>
          <w:sz w:val="28"/>
          <w:szCs w:val="28"/>
        </w:rPr>
        <w:t xml:space="preserve"> </w:t>
      </w:r>
      <w:r w:rsidRPr="00BB0395">
        <w:rPr>
          <w:rFonts w:ascii="Times New Roman" w:hAnsi="Times New Roman"/>
          <w:color w:val="000000"/>
          <w:sz w:val="28"/>
          <w:szCs w:val="28"/>
        </w:rPr>
        <w:t>средства на приобретение или возмещение стоимости проездных билетов для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проезда в городском или пригородном транспорте, причем эти суммы</w:t>
      </w:r>
      <w:r>
        <w:rPr>
          <w:rFonts w:ascii="Times New Roman" w:hAnsi="Times New Roman"/>
          <w:color w:val="000000"/>
          <w:sz w:val="28"/>
          <w:szCs w:val="28"/>
        </w:rPr>
        <w:t xml:space="preserve"> </w:t>
      </w:r>
      <w:r w:rsidRPr="00BB0395">
        <w:rPr>
          <w:rFonts w:ascii="Times New Roman" w:hAnsi="Times New Roman"/>
          <w:color w:val="000000"/>
          <w:sz w:val="28"/>
          <w:szCs w:val="28"/>
        </w:rPr>
        <w:t>списывают на себестоимость. При выявлении таких фактов нужно помнить,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что организация вправе компенсировать своим работникам эти затраты,</w:t>
      </w:r>
      <w:r>
        <w:rPr>
          <w:rFonts w:ascii="Times New Roman" w:hAnsi="Times New Roman"/>
          <w:color w:val="000000"/>
          <w:sz w:val="28"/>
          <w:szCs w:val="28"/>
        </w:rPr>
        <w:t xml:space="preserve"> </w:t>
      </w:r>
      <w:r w:rsidRPr="00BB0395">
        <w:rPr>
          <w:rFonts w:ascii="Times New Roman" w:hAnsi="Times New Roman"/>
          <w:color w:val="000000"/>
          <w:sz w:val="28"/>
          <w:szCs w:val="28"/>
        </w:rPr>
        <w:t>однако не за счет себестоимости, а за счет других собственных источников.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Обоснованность представительских расходов очень часто не</w:t>
      </w:r>
      <w:r>
        <w:rPr>
          <w:rFonts w:ascii="Times New Roman" w:hAnsi="Times New Roman"/>
          <w:color w:val="000000"/>
          <w:sz w:val="28"/>
          <w:szCs w:val="28"/>
        </w:rPr>
        <w:t xml:space="preserve"> </w:t>
      </w:r>
      <w:r w:rsidRPr="00BB0395">
        <w:rPr>
          <w:rFonts w:ascii="Times New Roman" w:hAnsi="Times New Roman"/>
          <w:color w:val="000000"/>
          <w:sz w:val="28"/>
          <w:szCs w:val="28"/>
        </w:rPr>
        <w:t>подтверждается наличием оправдательных документов (приказа о</w:t>
      </w:r>
      <w:r>
        <w:rPr>
          <w:rFonts w:ascii="Times New Roman" w:hAnsi="Times New Roman"/>
          <w:color w:val="000000"/>
          <w:sz w:val="28"/>
          <w:szCs w:val="28"/>
        </w:rPr>
        <w:t xml:space="preserve"> </w:t>
      </w:r>
      <w:r w:rsidRPr="00BB0395">
        <w:rPr>
          <w:rFonts w:ascii="Times New Roman" w:hAnsi="Times New Roman"/>
          <w:color w:val="000000"/>
          <w:sz w:val="28"/>
          <w:szCs w:val="28"/>
        </w:rPr>
        <w:t>назначении лица, ответственного за проведение мероприятий; программы</w:t>
      </w:r>
      <w:r>
        <w:rPr>
          <w:rFonts w:ascii="Times New Roman" w:hAnsi="Times New Roman"/>
          <w:color w:val="000000"/>
          <w:sz w:val="28"/>
          <w:szCs w:val="28"/>
        </w:rPr>
        <w:t xml:space="preserve"> </w:t>
      </w:r>
      <w:r w:rsidRPr="00BB0395">
        <w:rPr>
          <w:rFonts w:ascii="Times New Roman" w:hAnsi="Times New Roman"/>
          <w:color w:val="000000"/>
          <w:sz w:val="28"/>
          <w:szCs w:val="28"/>
        </w:rPr>
        <w:t>встречи с представителями других организаций, в том числе иностранных;</w:t>
      </w:r>
      <w:r>
        <w:rPr>
          <w:rFonts w:ascii="Times New Roman" w:hAnsi="Times New Roman"/>
          <w:color w:val="000000"/>
          <w:sz w:val="28"/>
          <w:szCs w:val="28"/>
        </w:rPr>
        <w:t xml:space="preserve"> </w:t>
      </w:r>
      <w:r w:rsidRPr="00BB0395">
        <w:rPr>
          <w:rFonts w:ascii="Times New Roman" w:hAnsi="Times New Roman"/>
          <w:color w:val="000000"/>
          <w:sz w:val="28"/>
          <w:szCs w:val="28"/>
        </w:rPr>
        <w:t>сметы представительских расходов утвержденной руководителем</w:t>
      </w:r>
      <w:r>
        <w:rPr>
          <w:rFonts w:ascii="Times New Roman" w:hAnsi="Times New Roman"/>
          <w:color w:val="000000"/>
          <w:sz w:val="28"/>
          <w:szCs w:val="28"/>
        </w:rPr>
        <w:t xml:space="preserve"> </w:t>
      </w:r>
      <w:r w:rsidRPr="00BB0395">
        <w:rPr>
          <w:rFonts w:ascii="Times New Roman" w:hAnsi="Times New Roman"/>
          <w:color w:val="000000"/>
          <w:sz w:val="28"/>
          <w:szCs w:val="28"/>
        </w:rPr>
        <w:t>организации в начале года), что является нарушением.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Ошибки допускаются зачастую также при поступлении выручки от</w:t>
      </w:r>
      <w:r>
        <w:rPr>
          <w:rFonts w:ascii="Times New Roman" w:hAnsi="Times New Roman"/>
          <w:color w:val="000000"/>
          <w:sz w:val="28"/>
          <w:szCs w:val="28"/>
        </w:rPr>
        <w:t xml:space="preserve"> </w:t>
      </w:r>
      <w:r w:rsidRPr="00BB0395">
        <w:rPr>
          <w:rFonts w:ascii="Times New Roman" w:hAnsi="Times New Roman"/>
          <w:color w:val="000000"/>
          <w:sz w:val="28"/>
          <w:szCs w:val="28"/>
        </w:rPr>
        <w:t>реализации продукции (товаров) через подотчетное лицо, то есть</w:t>
      </w:r>
      <w:r>
        <w:rPr>
          <w:rFonts w:ascii="Times New Roman" w:hAnsi="Times New Roman"/>
          <w:color w:val="000000"/>
          <w:sz w:val="28"/>
          <w:szCs w:val="28"/>
        </w:rPr>
        <w:t xml:space="preserve"> </w:t>
      </w:r>
      <w:r w:rsidRPr="00BB0395">
        <w:rPr>
          <w:rFonts w:ascii="Times New Roman" w:hAnsi="Times New Roman"/>
          <w:color w:val="000000"/>
          <w:sz w:val="28"/>
          <w:szCs w:val="28"/>
        </w:rPr>
        <w:t>поступления выручки в данном случае показывают на кредите счета 71 без</w:t>
      </w:r>
      <w:r>
        <w:rPr>
          <w:rFonts w:ascii="Times New Roman" w:hAnsi="Times New Roman"/>
          <w:color w:val="000000"/>
          <w:sz w:val="28"/>
          <w:szCs w:val="28"/>
        </w:rPr>
        <w:t xml:space="preserve"> </w:t>
      </w:r>
      <w:r w:rsidRPr="00BB0395">
        <w:rPr>
          <w:rFonts w:ascii="Times New Roman" w:hAnsi="Times New Roman"/>
          <w:color w:val="000000"/>
          <w:sz w:val="28"/>
          <w:szCs w:val="28"/>
        </w:rPr>
        <w:t>предварительного отнесения этой суммы на кредит счета 90 «Продажи». При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выявлении таких фактов необходимо определить размер сокрытого объекта</w:t>
      </w:r>
      <w:r>
        <w:rPr>
          <w:rFonts w:ascii="Times New Roman" w:hAnsi="Times New Roman"/>
          <w:color w:val="000000"/>
          <w:sz w:val="28"/>
          <w:szCs w:val="28"/>
        </w:rPr>
        <w:t xml:space="preserve"> </w:t>
      </w:r>
      <w:r w:rsidRPr="00BB0395">
        <w:rPr>
          <w:rFonts w:ascii="Times New Roman" w:hAnsi="Times New Roman"/>
          <w:color w:val="000000"/>
          <w:sz w:val="28"/>
          <w:szCs w:val="28"/>
        </w:rPr>
        <w:t>налогообложения (выручки).</w:t>
      </w:r>
    </w:p>
    <w:p w:rsidR="00E524C7" w:rsidRDefault="00E524C7" w:rsidP="001B2DC6">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большое количество ошибок и нарушений из всех</w:t>
      </w:r>
      <w:r>
        <w:rPr>
          <w:rFonts w:ascii="Times New Roman" w:hAnsi="Times New Roman"/>
          <w:color w:val="000000"/>
          <w:sz w:val="28"/>
          <w:szCs w:val="28"/>
        </w:rPr>
        <w:t xml:space="preserve"> </w:t>
      </w:r>
      <w:r w:rsidRPr="00BB0395">
        <w:rPr>
          <w:rFonts w:ascii="Times New Roman" w:hAnsi="Times New Roman"/>
          <w:color w:val="000000"/>
          <w:sz w:val="28"/>
          <w:szCs w:val="28"/>
        </w:rPr>
        <w:t>проверяемых объектов допускается именно при расчетах с подотчетными</w:t>
      </w:r>
      <w:r>
        <w:rPr>
          <w:rFonts w:ascii="Times New Roman" w:hAnsi="Times New Roman"/>
          <w:color w:val="000000"/>
          <w:sz w:val="28"/>
          <w:szCs w:val="28"/>
        </w:rPr>
        <w:t xml:space="preserve"> </w:t>
      </w:r>
      <w:r w:rsidRPr="00BB0395">
        <w:rPr>
          <w:rFonts w:ascii="Times New Roman" w:hAnsi="Times New Roman"/>
          <w:color w:val="000000"/>
          <w:sz w:val="28"/>
          <w:szCs w:val="28"/>
        </w:rPr>
        <w:t>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r>
        <w:rPr>
          <w:rFonts w:ascii="Times New Roman" w:hAnsi="Times New Roman"/>
          <w:bCs/>
          <w:color w:val="000000"/>
          <w:sz w:val="28"/>
          <w:szCs w:val="28"/>
        </w:rPr>
        <w:t>1.2.</w:t>
      </w:r>
      <w:r w:rsidRPr="00BB0395">
        <w:rPr>
          <w:rFonts w:ascii="Times New Roman" w:hAnsi="Times New Roman"/>
          <w:bCs/>
          <w:color w:val="000000"/>
          <w:sz w:val="28"/>
          <w:szCs w:val="28"/>
        </w:rPr>
        <w:t>Источники информации</w:t>
      </w:r>
      <w:r>
        <w:rPr>
          <w:rFonts w:ascii="Times New Roman" w:hAnsi="Times New Roman"/>
          <w:bCs/>
          <w:color w:val="000000"/>
          <w:sz w:val="28"/>
          <w:szCs w:val="28"/>
        </w:rPr>
        <w:t xml:space="preserve"> для проведения проверки</w:t>
      </w:r>
    </w:p>
    <w:p w:rsidR="00E524C7" w:rsidRPr="00BB0395" w:rsidRDefault="00E524C7" w:rsidP="00BB0395">
      <w:pPr>
        <w:pStyle w:val="1"/>
        <w:autoSpaceDE w:val="0"/>
        <w:autoSpaceDN w:val="0"/>
        <w:adjustRightInd w:val="0"/>
        <w:spacing w:after="0" w:line="360" w:lineRule="auto"/>
        <w:ind w:left="525"/>
        <w:rPr>
          <w:rFonts w:ascii="Times New Roman" w:hAnsi="Times New Roman"/>
          <w:bCs/>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Цель аудита заключается в выражении мнения о достоверности</w:t>
      </w:r>
      <w:r>
        <w:rPr>
          <w:rFonts w:ascii="Times New Roman" w:hAnsi="Times New Roman"/>
          <w:color w:val="000000"/>
          <w:sz w:val="28"/>
          <w:szCs w:val="28"/>
        </w:rPr>
        <w:t xml:space="preserve"> </w:t>
      </w:r>
      <w:r w:rsidRPr="00BB0395">
        <w:rPr>
          <w:rFonts w:ascii="Times New Roman" w:hAnsi="Times New Roman"/>
          <w:color w:val="000000"/>
          <w:sz w:val="28"/>
          <w:szCs w:val="28"/>
        </w:rPr>
        <w:t>показателей бухгалтерской отчетности в частности задолженности по</w:t>
      </w:r>
      <w:r>
        <w:rPr>
          <w:rFonts w:ascii="Times New Roman" w:hAnsi="Times New Roman"/>
          <w:color w:val="000000"/>
          <w:sz w:val="28"/>
          <w:szCs w:val="28"/>
        </w:rPr>
        <w:t xml:space="preserve"> </w:t>
      </w:r>
      <w:r w:rsidRPr="00BB0395">
        <w:rPr>
          <w:rFonts w:ascii="Times New Roman" w:hAnsi="Times New Roman"/>
          <w:color w:val="000000"/>
          <w:sz w:val="28"/>
          <w:szCs w:val="28"/>
        </w:rPr>
        <w:t>расчетам с подотчетными лицами и работниками предприятия. Данная цель</w:t>
      </w:r>
      <w:r>
        <w:rPr>
          <w:rFonts w:ascii="Times New Roman" w:hAnsi="Times New Roman"/>
          <w:color w:val="000000"/>
          <w:sz w:val="28"/>
          <w:szCs w:val="28"/>
        </w:rPr>
        <w:t xml:space="preserve"> </w:t>
      </w:r>
      <w:r w:rsidRPr="00BB0395">
        <w:rPr>
          <w:rFonts w:ascii="Times New Roman" w:hAnsi="Times New Roman"/>
          <w:color w:val="000000"/>
          <w:sz w:val="28"/>
          <w:szCs w:val="28"/>
        </w:rPr>
        <w:t>определяется федеральным стандартом № 1 «Цель и основные принципы</w:t>
      </w:r>
      <w:r>
        <w:rPr>
          <w:rFonts w:ascii="Times New Roman" w:hAnsi="Times New Roman"/>
          <w:color w:val="000000"/>
          <w:sz w:val="28"/>
          <w:szCs w:val="28"/>
        </w:rPr>
        <w:t xml:space="preserve"> </w:t>
      </w:r>
      <w:r w:rsidRPr="00BB0395">
        <w:rPr>
          <w:rFonts w:ascii="Times New Roman" w:hAnsi="Times New Roman"/>
          <w:color w:val="000000"/>
          <w:sz w:val="28"/>
          <w:szCs w:val="28"/>
        </w:rPr>
        <w:t>аудита финансовой бухгалтерской отчетности». Кроме того, аудитор должен</w:t>
      </w:r>
      <w:r>
        <w:rPr>
          <w:rFonts w:ascii="Times New Roman" w:hAnsi="Times New Roman"/>
          <w:color w:val="000000"/>
          <w:sz w:val="28"/>
          <w:szCs w:val="28"/>
        </w:rPr>
        <w:t xml:space="preserve"> </w:t>
      </w:r>
      <w:r w:rsidRPr="00BB0395">
        <w:rPr>
          <w:rFonts w:ascii="Times New Roman" w:hAnsi="Times New Roman"/>
          <w:color w:val="000000"/>
          <w:sz w:val="28"/>
          <w:szCs w:val="28"/>
        </w:rPr>
        <w:t>высказать мнение о соответствии порядка ведения бухгалтерского учета</w:t>
      </w:r>
      <w:r>
        <w:rPr>
          <w:rFonts w:ascii="Times New Roman" w:hAnsi="Times New Roman"/>
          <w:color w:val="000000"/>
          <w:sz w:val="28"/>
          <w:szCs w:val="28"/>
        </w:rPr>
        <w:t xml:space="preserve"> </w:t>
      </w:r>
      <w:r w:rsidRPr="00BB0395">
        <w:rPr>
          <w:rFonts w:ascii="Times New Roman" w:hAnsi="Times New Roman"/>
          <w:color w:val="000000"/>
          <w:sz w:val="28"/>
          <w:szCs w:val="28"/>
        </w:rPr>
        <w:t>расчетных операций законодательству Российской Федерации.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аудит расчетов с подотчетными лицами заключается в</w:t>
      </w:r>
      <w:r>
        <w:rPr>
          <w:rFonts w:ascii="Times New Roman" w:hAnsi="Times New Roman"/>
          <w:color w:val="000000"/>
          <w:sz w:val="28"/>
          <w:szCs w:val="28"/>
        </w:rPr>
        <w:t xml:space="preserve"> </w:t>
      </w:r>
      <w:r w:rsidRPr="00BB0395">
        <w:rPr>
          <w:rFonts w:ascii="Times New Roman" w:hAnsi="Times New Roman"/>
          <w:color w:val="000000"/>
          <w:sz w:val="28"/>
          <w:szCs w:val="28"/>
        </w:rPr>
        <w:t>проверке соблюдения действующего законодательства, правильности</w:t>
      </w:r>
      <w:r>
        <w:rPr>
          <w:rFonts w:ascii="Times New Roman" w:hAnsi="Times New Roman"/>
          <w:color w:val="000000"/>
          <w:sz w:val="28"/>
          <w:szCs w:val="28"/>
        </w:rPr>
        <w:t xml:space="preserve"> </w:t>
      </w:r>
      <w:r w:rsidRPr="00BB0395">
        <w:rPr>
          <w:rFonts w:ascii="Times New Roman" w:hAnsi="Times New Roman"/>
          <w:color w:val="000000"/>
          <w:sz w:val="28"/>
          <w:szCs w:val="28"/>
        </w:rPr>
        <w:t>документального оформления и отражения в учете всех видов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Основные задачи аудита расчетов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роверка документального п</w:t>
      </w:r>
      <w:r>
        <w:rPr>
          <w:rFonts w:ascii="Times New Roman" w:hAnsi="Times New Roman"/>
          <w:color w:val="000000"/>
          <w:sz w:val="28"/>
          <w:szCs w:val="28"/>
        </w:rPr>
        <w:t>одтверждения расчетных операций;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-к</w:t>
      </w:r>
      <w:r w:rsidRPr="00BB0395">
        <w:rPr>
          <w:rFonts w:ascii="Times New Roman" w:hAnsi="Times New Roman"/>
          <w:color w:val="000000"/>
          <w:sz w:val="28"/>
          <w:szCs w:val="28"/>
        </w:rPr>
        <w:t>онтроль документов с использованием методов инспектирования,</w:t>
      </w:r>
      <w:r>
        <w:rPr>
          <w:rFonts w:ascii="Times New Roman" w:hAnsi="Times New Roman"/>
          <w:color w:val="000000"/>
          <w:sz w:val="28"/>
          <w:szCs w:val="28"/>
        </w:rPr>
        <w:t xml:space="preserve"> </w:t>
      </w:r>
      <w:r w:rsidRPr="00BB0395">
        <w:rPr>
          <w:rFonts w:ascii="Times New Roman" w:hAnsi="Times New Roman"/>
          <w:color w:val="000000"/>
          <w:sz w:val="28"/>
          <w:szCs w:val="28"/>
        </w:rPr>
        <w:t>пересчета, экономического анализа</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роверка организации аналитического учета по каждой сумме,</w:t>
      </w:r>
      <w:r>
        <w:rPr>
          <w:rFonts w:ascii="Times New Roman" w:hAnsi="Times New Roman"/>
          <w:color w:val="000000"/>
          <w:sz w:val="28"/>
          <w:szCs w:val="28"/>
        </w:rPr>
        <w:t xml:space="preserve"> </w:t>
      </w:r>
      <w:r w:rsidRPr="00BB0395">
        <w:rPr>
          <w:rFonts w:ascii="Times New Roman" w:hAnsi="Times New Roman"/>
          <w:color w:val="000000"/>
          <w:sz w:val="28"/>
          <w:szCs w:val="28"/>
        </w:rPr>
        <w:t>выданной подотчет</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роверка синтетического учета в соответствии с рабочим планом</w:t>
      </w:r>
      <w:r>
        <w:rPr>
          <w:rFonts w:ascii="Times New Roman" w:hAnsi="Times New Roman"/>
          <w:color w:val="000000"/>
          <w:sz w:val="28"/>
          <w:szCs w:val="28"/>
        </w:rPr>
        <w:t xml:space="preserve"> </w:t>
      </w:r>
      <w:r w:rsidRPr="00BB0395">
        <w:rPr>
          <w:rFonts w:ascii="Times New Roman" w:hAnsi="Times New Roman"/>
          <w:color w:val="000000"/>
          <w:sz w:val="28"/>
          <w:szCs w:val="28"/>
        </w:rPr>
        <w:t>счетов</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w:t>
      </w:r>
      <w:r w:rsidRPr="00BB0395">
        <w:rPr>
          <w:rFonts w:ascii="Times New Roman" w:hAnsi="Times New Roman"/>
          <w:color w:val="000000"/>
          <w:sz w:val="28"/>
          <w:szCs w:val="28"/>
        </w:rPr>
        <w:t>верка оборотов и сальдо по счетам в регистрах синтетического учета,</w:t>
      </w:r>
      <w:r>
        <w:rPr>
          <w:rFonts w:ascii="Times New Roman" w:hAnsi="Times New Roman"/>
          <w:color w:val="000000"/>
          <w:sz w:val="28"/>
          <w:szCs w:val="28"/>
        </w:rPr>
        <w:t xml:space="preserve"> </w:t>
      </w:r>
      <w:r w:rsidRPr="00BB0395">
        <w:rPr>
          <w:rFonts w:ascii="Times New Roman" w:hAnsi="Times New Roman"/>
          <w:color w:val="000000"/>
          <w:sz w:val="28"/>
          <w:szCs w:val="28"/>
        </w:rPr>
        <w:t>главной книге и бухгалтерском балансе</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качестве аудиторских доказательств используется следующая</w:t>
      </w:r>
      <w:r>
        <w:rPr>
          <w:rFonts w:ascii="Times New Roman" w:hAnsi="Times New Roman"/>
          <w:color w:val="000000"/>
          <w:sz w:val="28"/>
          <w:szCs w:val="28"/>
        </w:rPr>
        <w:t xml:space="preserve"> </w:t>
      </w:r>
      <w:r w:rsidRPr="00BB0395">
        <w:rPr>
          <w:rFonts w:ascii="Times New Roman" w:hAnsi="Times New Roman"/>
          <w:color w:val="000000"/>
          <w:sz w:val="28"/>
          <w:szCs w:val="28"/>
        </w:rPr>
        <w:t>информационная база: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1. Нормативно – правовые документы, регулирующие расчеты</w:t>
      </w:r>
      <w:r>
        <w:rPr>
          <w:rFonts w:ascii="Times New Roman" w:hAnsi="Times New Roman"/>
          <w:color w:val="000000"/>
          <w:sz w:val="28"/>
          <w:szCs w:val="28"/>
        </w:rPr>
        <w:t xml:space="preserve"> </w:t>
      </w:r>
      <w:r w:rsidRPr="00BB0395">
        <w:rPr>
          <w:rFonts w:ascii="Times New Roman" w:hAnsi="Times New Roman"/>
          <w:color w:val="000000"/>
          <w:sz w:val="28"/>
          <w:szCs w:val="28"/>
        </w:rPr>
        <w:t>организации с подотчетными лицами и работниками, в том числе: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План счетов бухгалтерского учета и инструкция по его применению</w:t>
      </w:r>
      <w:r>
        <w:rPr>
          <w:rFonts w:ascii="Times New Roman" w:hAnsi="Times New Roman"/>
          <w:color w:val="000000"/>
          <w:sz w:val="28"/>
          <w:szCs w:val="28"/>
        </w:rPr>
        <w:t xml:space="preserve"> </w:t>
      </w:r>
      <w:r w:rsidRPr="00BB0395">
        <w:rPr>
          <w:rFonts w:ascii="Times New Roman" w:hAnsi="Times New Roman"/>
          <w:color w:val="000000"/>
          <w:sz w:val="28"/>
          <w:szCs w:val="28"/>
        </w:rPr>
        <w:t>(Приказ МФ РФ № 94н от 31 октября 2000г.);</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Налоговый кодекс российской Федерации (гл. 21,23,24.ю25).</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Порядок ведения кассовых операций № 40 от 4 .10.93</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Положение о порядке покупки и выдачи иностранной валюты для</w:t>
      </w:r>
      <w:r>
        <w:rPr>
          <w:rFonts w:ascii="Times New Roman" w:hAnsi="Times New Roman"/>
          <w:color w:val="000000"/>
          <w:sz w:val="28"/>
          <w:szCs w:val="28"/>
        </w:rPr>
        <w:t xml:space="preserve"> </w:t>
      </w:r>
      <w:r w:rsidRPr="00BB0395">
        <w:rPr>
          <w:rFonts w:ascii="Times New Roman" w:hAnsi="Times New Roman"/>
          <w:color w:val="000000"/>
          <w:sz w:val="28"/>
          <w:szCs w:val="28"/>
        </w:rPr>
        <w:t>оплаты командировочных расходов (Приказ ЦБ РФ № 61н от 25 июля 2006г.) (ред. от 20 августа 2002 г.)</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Постановление правительства РФ от 8.02.02 г.№93 «Об установлении</w:t>
      </w:r>
      <w:r>
        <w:rPr>
          <w:rFonts w:ascii="Times New Roman" w:hAnsi="Times New Roman"/>
          <w:color w:val="000000"/>
          <w:sz w:val="28"/>
          <w:szCs w:val="28"/>
        </w:rPr>
        <w:t xml:space="preserve"> </w:t>
      </w:r>
      <w:r w:rsidRPr="00BB0395">
        <w:rPr>
          <w:rFonts w:ascii="Times New Roman" w:hAnsi="Times New Roman"/>
          <w:color w:val="000000"/>
          <w:sz w:val="28"/>
          <w:szCs w:val="28"/>
        </w:rPr>
        <w:t>норм расходов организаций на выплату суточных или полевого довольствия,</w:t>
      </w:r>
      <w:r>
        <w:rPr>
          <w:rFonts w:ascii="Times New Roman" w:hAnsi="Times New Roman"/>
          <w:color w:val="000000"/>
          <w:sz w:val="28"/>
          <w:szCs w:val="28"/>
        </w:rPr>
        <w:t xml:space="preserve"> </w:t>
      </w:r>
      <w:r w:rsidRPr="00BB0395">
        <w:rPr>
          <w:rFonts w:ascii="Times New Roman" w:hAnsi="Times New Roman"/>
          <w:color w:val="000000"/>
          <w:sz w:val="28"/>
          <w:szCs w:val="28"/>
        </w:rPr>
        <w:t>в пределах которых при определении налоговой базы по налогу на прибыль</w:t>
      </w:r>
      <w:r>
        <w:rPr>
          <w:rFonts w:ascii="Times New Roman" w:hAnsi="Times New Roman"/>
          <w:color w:val="000000"/>
          <w:sz w:val="28"/>
          <w:szCs w:val="28"/>
        </w:rPr>
        <w:t xml:space="preserve"> </w:t>
      </w:r>
      <w:r w:rsidRPr="00BB0395">
        <w:rPr>
          <w:rFonts w:ascii="Times New Roman" w:hAnsi="Times New Roman"/>
          <w:color w:val="000000"/>
          <w:sz w:val="28"/>
          <w:szCs w:val="28"/>
        </w:rPr>
        <w:t>организаций такие расходы относятся к прочим расходам, связанным с</w:t>
      </w:r>
      <w:r>
        <w:rPr>
          <w:rFonts w:ascii="Times New Roman" w:hAnsi="Times New Roman"/>
          <w:color w:val="000000"/>
          <w:sz w:val="28"/>
          <w:szCs w:val="28"/>
        </w:rPr>
        <w:t xml:space="preserve"> </w:t>
      </w:r>
      <w:r w:rsidRPr="00BB0395">
        <w:rPr>
          <w:rFonts w:ascii="Times New Roman" w:hAnsi="Times New Roman"/>
          <w:color w:val="000000"/>
          <w:sz w:val="28"/>
          <w:szCs w:val="28"/>
        </w:rPr>
        <w:t>производством и реализацией»;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Постановление Госкомстата России от 01.08.01 г. № 55 «Об</w:t>
      </w:r>
      <w:r>
        <w:rPr>
          <w:rFonts w:ascii="Times New Roman" w:hAnsi="Times New Roman"/>
          <w:color w:val="000000"/>
          <w:sz w:val="28"/>
          <w:szCs w:val="28"/>
        </w:rPr>
        <w:t xml:space="preserve"> </w:t>
      </w:r>
      <w:r w:rsidRPr="00BB0395">
        <w:rPr>
          <w:rFonts w:ascii="Times New Roman" w:hAnsi="Times New Roman"/>
          <w:color w:val="000000"/>
          <w:sz w:val="28"/>
          <w:szCs w:val="28"/>
        </w:rPr>
        <w:t>утверждении унифицированной формы первичной учетной документации №</w:t>
      </w:r>
      <w:r>
        <w:rPr>
          <w:rFonts w:ascii="Times New Roman" w:hAnsi="Times New Roman"/>
          <w:color w:val="000000"/>
          <w:sz w:val="28"/>
          <w:szCs w:val="28"/>
        </w:rPr>
        <w:t xml:space="preserve"> </w:t>
      </w:r>
      <w:r w:rsidRPr="00BB0395">
        <w:rPr>
          <w:rFonts w:ascii="Times New Roman" w:hAnsi="Times New Roman"/>
          <w:color w:val="000000"/>
          <w:sz w:val="28"/>
          <w:szCs w:val="28"/>
        </w:rPr>
        <w:t>АО -1 «Авансовый отчет»;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2. Учетные документы, отражающие совершения хозяйственной</w:t>
      </w:r>
      <w:r>
        <w:rPr>
          <w:rFonts w:ascii="Times New Roman" w:hAnsi="Times New Roman"/>
          <w:color w:val="000000"/>
          <w:sz w:val="28"/>
          <w:szCs w:val="28"/>
        </w:rPr>
        <w:t xml:space="preserve"> </w:t>
      </w:r>
      <w:r w:rsidRPr="00BB0395">
        <w:rPr>
          <w:rFonts w:ascii="Times New Roman" w:hAnsi="Times New Roman"/>
          <w:color w:val="000000"/>
          <w:sz w:val="28"/>
          <w:szCs w:val="28"/>
        </w:rPr>
        <w:t>операции: авансовый отчет (форма №АО -1), журнал регистрации авансовых</w:t>
      </w:r>
      <w:r>
        <w:rPr>
          <w:rFonts w:ascii="Times New Roman" w:hAnsi="Times New Roman"/>
          <w:color w:val="000000"/>
          <w:sz w:val="28"/>
          <w:szCs w:val="28"/>
        </w:rPr>
        <w:t xml:space="preserve"> </w:t>
      </w:r>
      <w:r w:rsidRPr="00BB0395">
        <w:rPr>
          <w:rFonts w:ascii="Times New Roman" w:hAnsi="Times New Roman"/>
          <w:color w:val="000000"/>
          <w:sz w:val="28"/>
          <w:szCs w:val="28"/>
        </w:rPr>
        <w:t>отчетов, приказ о направлении работника в командировку (форма № Т – 9),</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командировочное удостоверение (форма Т – 10), служебное задание для</w:t>
      </w:r>
      <w:r>
        <w:rPr>
          <w:rFonts w:ascii="Times New Roman" w:hAnsi="Times New Roman"/>
          <w:color w:val="000000"/>
          <w:sz w:val="28"/>
          <w:szCs w:val="28"/>
        </w:rPr>
        <w:t xml:space="preserve"> </w:t>
      </w:r>
      <w:r w:rsidRPr="00BB0395">
        <w:rPr>
          <w:rFonts w:ascii="Times New Roman" w:hAnsi="Times New Roman"/>
          <w:color w:val="000000"/>
          <w:sz w:val="28"/>
          <w:szCs w:val="28"/>
        </w:rPr>
        <w:t>направления в командировку и отчет о его выполнении (форма №Т10 а),</w:t>
      </w:r>
      <w:r>
        <w:rPr>
          <w:rFonts w:ascii="Times New Roman" w:hAnsi="Times New Roman"/>
          <w:color w:val="000000"/>
          <w:sz w:val="28"/>
          <w:szCs w:val="28"/>
        </w:rPr>
        <w:t xml:space="preserve"> </w:t>
      </w:r>
      <w:r w:rsidRPr="00BB0395">
        <w:rPr>
          <w:rFonts w:ascii="Times New Roman" w:hAnsi="Times New Roman"/>
          <w:color w:val="000000"/>
          <w:sz w:val="28"/>
          <w:szCs w:val="28"/>
        </w:rPr>
        <w:t>список лиц которым разрешено получение наличных денег из кассы,</w:t>
      </w:r>
      <w:r>
        <w:rPr>
          <w:rFonts w:ascii="Times New Roman" w:hAnsi="Times New Roman"/>
          <w:color w:val="000000"/>
          <w:sz w:val="28"/>
          <w:szCs w:val="28"/>
        </w:rPr>
        <w:t xml:space="preserve"> </w:t>
      </w:r>
      <w:r w:rsidRPr="00BB0395">
        <w:rPr>
          <w:rFonts w:ascii="Times New Roman" w:hAnsi="Times New Roman"/>
          <w:color w:val="000000"/>
          <w:sz w:val="28"/>
          <w:szCs w:val="28"/>
        </w:rPr>
        <w:t>приказы об утверждении смет представительских расходов, сметы</w:t>
      </w:r>
      <w:r>
        <w:rPr>
          <w:rFonts w:ascii="Times New Roman" w:hAnsi="Times New Roman"/>
          <w:color w:val="000000"/>
          <w:sz w:val="28"/>
          <w:szCs w:val="28"/>
        </w:rPr>
        <w:t xml:space="preserve"> </w:t>
      </w:r>
      <w:r w:rsidRPr="00BB0395">
        <w:rPr>
          <w:rFonts w:ascii="Times New Roman" w:hAnsi="Times New Roman"/>
          <w:color w:val="000000"/>
          <w:sz w:val="28"/>
          <w:szCs w:val="28"/>
        </w:rPr>
        <w:t>представительских расходов, главная книга, журнал ордер №7;</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w:t>
      </w:r>
      <w:r w:rsidRPr="00BB0395">
        <w:rPr>
          <w:rFonts w:ascii="Times New Roman" w:hAnsi="Times New Roman"/>
          <w:color w:val="000000"/>
          <w:sz w:val="28"/>
          <w:szCs w:val="28"/>
        </w:rPr>
        <w:t>. Прочие документы, отражающие законность совершения расчетов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 письма, приказы руководителя, соглашения,</w:t>
      </w:r>
      <w:r>
        <w:rPr>
          <w:rFonts w:ascii="Times New Roman" w:hAnsi="Times New Roman"/>
          <w:color w:val="000000"/>
          <w:sz w:val="28"/>
          <w:szCs w:val="28"/>
        </w:rPr>
        <w:t xml:space="preserve"> </w:t>
      </w:r>
      <w:r w:rsidRPr="00BB0395">
        <w:rPr>
          <w:rFonts w:ascii="Times New Roman" w:hAnsi="Times New Roman"/>
          <w:color w:val="000000"/>
          <w:sz w:val="28"/>
          <w:szCs w:val="28"/>
        </w:rPr>
        <w:t>трудовые договоры 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r>
        <w:rPr>
          <w:rFonts w:ascii="Times New Roman" w:hAnsi="Times New Roman"/>
          <w:bCs/>
          <w:color w:val="000000"/>
          <w:sz w:val="28"/>
          <w:szCs w:val="28"/>
        </w:rPr>
        <w:t>1.</w:t>
      </w:r>
      <w:r w:rsidRPr="00BB0395">
        <w:rPr>
          <w:rFonts w:ascii="Times New Roman" w:hAnsi="Times New Roman"/>
          <w:bCs/>
          <w:color w:val="000000"/>
          <w:sz w:val="28"/>
          <w:szCs w:val="28"/>
        </w:rPr>
        <w:t>3. Разработка методики аудиторской проверки</w:t>
      </w:r>
    </w:p>
    <w:p w:rsidR="00E524C7" w:rsidRDefault="00E524C7" w:rsidP="00BB0395">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исследуемого вопроса</w:t>
      </w: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Разработка общего плана и программы аудита основывается на</w:t>
      </w:r>
      <w:r>
        <w:rPr>
          <w:rFonts w:ascii="Times New Roman" w:hAnsi="Times New Roman"/>
          <w:color w:val="000000"/>
          <w:sz w:val="28"/>
          <w:szCs w:val="28"/>
        </w:rPr>
        <w:t xml:space="preserve"> </w:t>
      </w:r>
      <w:r w:rsidRPr="00BB0395">
        <w:rPr>
          <w:rFonts w:ascii="Times New Roman" w:hAnsi="Times New Roman"/>
          <w:color w:val="000000"/>
          <w:sz w:val="28"/>
          <w:szCs w:val="28"/>
        </w:rPr>
        <w:t>предварительных данных об экономическом субъекте, а также на результатах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проведенных аналитических процедур. Проведением аналитических</w:t>
      </w:r>
      <w:r>
        <w:rPr>
          <w:rFonts w:ascii="Times New Roman" w:hAnsi="Times New Roman"/>
          <w:color w:val="000000"/>
          <w:sz w:val="28"/>
          <w:szCs w:val="28"/>
        </w:rPr>
        <w:t xml:space="preserve"> </w:t>
      </w:r>
      <w:r w:rsidRPr="00BB0395">
        <w:rPr>
          <w:rFonts w:ascii="Times New Roman" w:hAnsi="Times New Roman"/>
          <w:color w:val="000000"/>
          <w:sz w:val="28"/>
          <w:szCs w:val="28"/>
        </w:rPr>
        <w:t>процедур аудиторская организация должна выявить области, значимые для</w:t>
      </w:r>
      <w:r>
        <w:rPr>
          <w:rFonts w:ascii="Times New Roman" w:hAnsi="Times New Roman"/>
          <w:color w:val="000000"/>
          <w:sz w:val="28"/>
          <w:szCs w:val="28"/>
        </w:rPr>
        <w:t xml:space="preserve"> </w:t>
      </w:r>
      <w:r w:rsidRPr="00BB0395">
        <w:rPr>
          <w:rFonts w:ascii="Times New Roman" w:hAnsi="Times New Roman"/>
          <w:color w:val="000000"/>
          <w:sz w:val="28"/>
          <w:szCs w:val="28"/>
        </w:rPr>
        <w:t>аудита. Аудиторская организация должна сформировать мнение о</w:t>
      </w:r>
      <w:r>
        <w:rPr>
          <w:rFonts w:ascii="Times New Roman" w:hAnsi="Times New Roman"/>
          <w:color w:val="000000"/>
          <w:sz w:val="28"/>
          <w:szCs w:val="28"/>
        </w:rPr>
        <w:t xml:space="preserve"> </w:t>
      </w:r>
      <w:r w:rsidRPr="00BB0395">
        <w:rPr>
          <w:rFonts w:ascii="Times New Roman" w:hAnsi="Times New Roman"/>
          <w:color w:val="000000"/>
          <w:sz w:val="28"/>
          <w:szCs w:val="28"/>
        </w:rPr>
        <w:t>деятельности внутреннего аудита, необходимое для планирования</w:t>
      </w:r>
      <w:r>
        <w:rPr>
          <w:rFonts w:ascii="Times New Roman" w:hAnsi="Times New Roman"/>
          <w:color w:val="000000"/>
          <w:sz w:val="28"/>
          <w:szCs w:val="28"/>
        </w:rPr>
        <w:t xml:space="preserve"> </w:t>
      </w:r>
      <w:r w:rsidRPr="00BB0395">
        <w:rPr>
          <w:rFonts w:ascii="Times New Roman" w:hAnsi="Times New Roman"/>
          <w:color w:val="000000"/>
          <w:sz w:val="28"/>
          <w:szCs w:val="28"/>
        </w:rPr>
        <w:t>предстоящей проверки.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Эффективность внутреннего аудита может оказаться важным фактором</w:t>
      </w:r>
      <w:r>
        <w:rPr>
          <w:rFonts w:ascii="Times New Roman" w:hAnsi="Times New Roman"/>
          <w:color w:val="000000"/>
          <w:sz w:val="28"/>
          <w:szCs w:val="28"/>
        </w:rPr>
        <w:t xml:space="preserve"> </w:t>
      </w:r>
      <w:r w:rsidRPr="00BB0395">
        <w:rPr>
          <w:rFonts w:ascii="Times New Roman" w:hAnsi="Times New Roman"/>
          <w:color w:val="000000"/>
          <w:sz w:val="28"/>
          <w:szCs w:val="28"/>
        </w:rPr>
        <w:t>при оценке аудиторской организацией аудиторского риска и системы</w:t>
      </w:r>
      <w:r>
        <w:rPr>
          <w:rFonts w:ascii="Times New Roman" w:hAnsi="Times New Roman"/>
          <w:color w:val="000000"/>
          <w:sz w:val="28"/>
          <w:szCs w:val="28"/>
        </w:rPr>
        <w:t xml:space="preserve"> </w:t>
      </w:r>
      <w:r w:rsidRPr="00BB0395">
        <w:rPr>
          <w:rFonts w:ascii="Times New Roman" w:hAnsi="Times New Roman"/>
          <w:color w:val="000000"/>
          <w:sz w:val="28"/>
          <w:szCs w:val="28"/>
        </w:rPr>
        <w:t>внутреннего контроля и тем самым существенно сократить объем процедур,</w:t>
      </w:r>
      <w:r>
        <w:rPr>
          <w:rFonts w:ascii="Times New Roman" w:hAnsi="Times New Roman"/>
          <w:color w:val="000000"/>
          <w:sz w:val="28"/>
          <w:szCs w:val="28"/>
        </w:rPr>
        <w:t xml:space="preserve"> </w:t>
      </w:r>
      <w:r w:rsidRPr="00BB0395">
        <w:rPr>
          <w:rFonts w:ascii="Times New Roman" w:hAnsi="Times New Roman"/>
          <w:color w:val="000000"/>
          <w:sz w:val="28"/>
          <w:szCs w:val="28"/>
        </w:rPr>
        <w:t>которые предстоит выполнить аудиторской организацией, хотя и не может</w:t>
      </w:r>
      <w:r>
        <w:rPr>
          <w:rFonts w:ascii="Times New Roman" w:hAnsi="Times New Roman"/>
          <w:color w:val="000000"/>
          <w:sz w:val="28"/>
          <w:szCs w:val="28"/>
        </w:rPr>
        <w:t xml:space="preserve"> </w:t>
      </w:r>
      <w:r w:rsidRPr="00BB0395">
        <w:rPr>
          <w:rFonts w:ascii="Times New Roman" w:hAnsi="Times New Roman"/>
          <w:color w:val="000000"/>
          <w:sz w:val="28"/>
          <w:szCs w:val="28"/>
        </w:rPr>
        <w:t>исключить необходимость проведения таких процедур полностью.</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Оценка внутреннего контроля расчетов с подотчетными лицами</w:t>
      </w:r>
      <w:r>
        <w:rPr>
          <w:rFonts w:ascii="Times New Roman" w:hAnsi="Times New Roman"/>
          <w:color w:val="000000"/>
          <w:sz w:val="28"/>
          <w:szCs w:val="28"/>
        </w:rPr>
        <w:t xml:space="preserve"> </w:t>
      </w:r>
      <w:r w:rsidRPr="00BB0395">
        <w:rPr>
          <w:rFonts w:ascii="Times New Roman" w:hAnsi="Times New Roman"/>
          <w:color w:val="000000"/>
          <w:sz w:val="28"/>
          <w:szCs w:val="28"/>
        </w:rPr>
        <w:t>основываются на содержании вопросов и документах, которые подвергаются</w:t>
      </w:r>
      <w:r>
        <w:rPr>
          <w:rFonts w:ascii="Times New Roman" w:hAnsi="Times New Roman"/>
          <w:color w:val="000000"/>
          <w:sz w:val="28"/>
          <w:szCs w:val="28"/>
        </w:rPr>
        <w:t xml:space="preserve"> исследованию.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 результатам опроса у аудитора складывается определенное мнение</w:t>
      </w:r>
      <w:r>
        <w:rPr>
          <w:rFonts w:ascii="Times New Roman" w:hAnsi="Times New Roman"/>
          <w:color w:val="000000"/>
          <w:sz w:val="28"/>
          <w:szCs w:val="28"/>
        </w:rPr>
        <w:t xml:space="preserve"> </w:t>
      </w:r>
      <w:r w:rsidRPr="00BB0395">
        <w:rPr>
          <w:rFonts w:ascii="Times New Roman" w:hAnsi="Times New Roman"/>
          <w:color w:val="000000"/>
          <w:sz w:val="28"/>
          <w:szCs w:val="28"/>
        </w:rPr>
        <w:t>о состоянии расчетов с подотчетными лицами на предприятии.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Промежуточные выводы по вопроснику позволяют ему сделать основной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вывод – о том, что порядок расчетов с подотчетными лицами</w:t>
      </w:r>
      <w:r>
        <w:rPr>
          <w:rFonts w:ascii="Times New Roman" w:hAnsi="Times New Roman"/>
          <w:color w:val="000000"/>
          <w:sz w:val="28"/>
          <w:szCs w:val="28"/>
        </w:rPr>
        <w:t xml:space="preserve"> </w:t>
      </w:r>
      <w:r w:rsidRPr="00BB0395">
        <w:rPr>
          <w:rFonts w:ascii="Times New Roman" w:hAnsi="Times New Roman"/>
          <w:color w:val="000000"/>
          <w:sz w:val="28"/>
          <w:szCs w:val="28"/>
        </w:rPr>
        <w:t>удовлетворителен или неудовлетворителен. В общем случае по результатам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опроса у аудитора оказывается сформированным план проведения проверки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расчетов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w:t>
      </w:r>
      <w:r>
        <w:rPr>
          <w:rFonts w:ascii="Times New Roman" w:hAnsi="Times New Roman"/>
          <w:color w:val="000000"/>
          <w:sz w:val="28"/>
          <w:szCs w:val="28"/>
        </w:rPr>
        <w:t xml:space="preserve"> </w:t>
      </w:r>
      <w:r w:rsidRPr="00BB0395">
        <w:rPr>
          <w:rFonts w:ascii="Times New Roman" w:hAnsi="Times New Roman"/>
          <w:color w:val="000000"/>
          <w:sz w:val="28"/>
          <w:szCs w:val="28"/>
        </w:rPr>
        <w:t>общем плане аудиторская организация определяет способ проведения аудита</w:t>
      </w:r>
      <w:r>
        <w:rPr>
          <w:rFonts w:ascii="Times New Roman" w:hAnsi="Times New Roman"/>
          <w:color w:val="000000"/>
          <w:sz w:val="28"/>
          <w:szCs w:val="28"/>
        </w:rPr>
        <w:t xml:space="preserve"> </w:t>
      </w:r>
      <w:r w:rsidRPr="00BB0395">
        <w:rPr>
          <w:rFonts w:ascii="Times New Roman" w:hAnsi="Times New Roman"/>
          <w:color w:val="000000"/>
          <w:sz w:val="28"/>
          <w:szCs w:val="28"/>
        </w:rPr>
        <w:t>на основании результатов предварительного анализа, оценки надежности</w:t>
      </w:r>
      <w:r>
        <w:rPr>
          <w:rFonts w:ascii="Times New Roman" w:hAnsi="Times New Roman"/>
          <w:color w:val="000000"/>
          <w:sz w:val="28"/>
          <w:szCs w:val="28"/>
        </w:rPr>
        <w:t xml:space="preserve"> </w:t>
      </w:r>
      <w:r w:rsidRPr="00BB0395">
        <w:rPr>
          <w:rFonts w:ascii="Times New Roman" w:hAnsi="Times New Roman"/>
          <w:color w:val="000000"/>
          <w:sz w:val="28"/>
          <w:szCs w:val="28"/>
        </w:rPr>
        <w:t>системы внутреннего контроля и рисков аудита. Содержание общего плана</w:t>
      </w:r>
      <w:r>
        <w:rPr>
          <w:rFonts w:ascii="Times New Roman" w:hAnsi="Times New Roman"/>
          <w:color w:val="000000"/>
          <w:sz w:val="28"/>
          <w:szCs w:val="28"/>
        </w:rPr>
        <w:t xml:space="preserve"> </w:t>
      </w:r>
      <w:r w:rsidRPr="00BB0395">
        <w:rPr>
          <w:rFonts w:ascii="Times New Roman" w:hAnsi="Times New Roman"/>
          <w:color w:val="000000"/>
          <w:sz w:val="28"/>
          <w:szCs w:val="28"/>
        </w:rPr>
        <w:t>оформляется в виде таблицы</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Перед началом основной проверки расчетов с подотчетными лицами</w:t>
      </w:r>
      <w:r>
        <w:rPr>
          <w:rFonts w:ascii="Times New Roman" w:hAnsi="Times New Roman"/>
          <w:color w:val="000000"/>
          <w:sz w:val="28"/>
          <w:szCs w:val="28"/>
        </w:rPr>
        <w:t xml:space="preserve"> </w:t>
      </w:r>
      <w:r w:rsidRPr="00BB0395">
        <w:rPr>
          <w:rFonts w:ascii="Times New Roman" w:hAnsi="Times New Roman"/>
          <w:color w:val="000000"/>
          <w:sz w:val="28"/>
          <w:szCs w:val="28"/>
        </w:rPr>
        <w:t>аудитор должен составить примерную программу изучения документов в</w:t>
      </w:r>
      <w:r>
        <w:rPr>
          <w:rFonts w:ascii="Times New Roman" w:hAnsi="Times New Roman"/>
          <w:color w:val="000000"/>
          <w:sz w:val="28"/>
          <w:szCs w:val="28"/>
        </w:rPr>
        <w:t xml:space="preserve"> </w:t>
      </w:r>
      <w:r w:rsidRPr="00BB0395">
        <w:rPr>
          <w:rFonts w:ascii="Times New Roman" w:hAnsi="Times New Roman"/>
          <w:color w:val="000000"/>
          <w:sz w:val="28"/>
          <w:szCs w:val="28"/>
        </w:rPr>
        <w:t>зависимости от состояния данного раздела учета на предприятии. При</w:t>
      </w:r>
      <w:r>
        <w:rPr>
          <w:rFonts w:ascii="Times New Roman" w:hAnsi="Times New Roman"/>
          <w:color w:val="000000"/>
          <w:sz w:val="28"/>
          <w:szCs w:val="28"/>
        </w:rPr>
        <w:t xml:space="preserve"> </w:t>
      </w:r>
      <w:r w:rsidRPr="00BB0395">
        <w:rPr>
          <w:rFonts w:ascii="Times New Roman" w:hAnsi="Times New Roman"/>
          <w:color w:val="000000"/>
          <w:sz w:val="28"/>
          <w:szCs w:val="28"/>
        </w:rPr>
        <w:t>составлении программы аудиторской проверки расчетов с подотчетными</w:t>
      </w:r>
      <w:r>
        <w:rPr>
          <w:rFonts w:ascii="Times New Roman" w:hAnsi="Times New Roman"/>
          <w:color w:val="000000"/>
          <w:sz w:val="28"/>
          <w:szCs w:val="28"/>
        </w:rPr>
        <w:t xml:space="preserve"> </w:t>
      </w:r>
      <w:r w:rsidRPr="00BB0395">
        <w:rPr>
          <w:rFonts w:ascii="Times New Roman" w:hAnsi="Times New Roman"/>
          <w:color w:val="000000"/>
          <w:sz w:val="28"/>
          <w:szCs w:val="28"/>
        </w:rPr>
        <w:t>лицами можно использовать за основу план.</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Ауди</w:t>
      </w:r>
      <w:r>
        <w:rPr>
          <w:rFonts w:ascii="Times New Roman" w:hAnsi="Times New Roman"/>
          <w:color w:val="000000"/>
          <w:sz w:val="28"/>
          <w:szCs w:val="28"/>
        </w:rPr>
        <w:t>то</w:t>
      </w:r>
      <w:r w:rsidRPr="00BB0395">
        <w:rPr>
          <w:rFonts w:ascii="Times New Roman" w:hAnsi="Times New Roman"/>
          <w:color w:val="000000"/>
          <w:sz w:val="28"/>
          <w:szCs w:val="28"/>
        </w:rPr>
        <w:t>рскую программу составляют в виде программы аудиторских</w:t>
      </w:r>
      <w:r>
        <w:rPr>
          <w:rFonts w:ascii="Times New Roman" w:hAnsi="Times New Roman"/>
          <w:color w:val="000000"/>
          <w:sz w:val="28"/>
          <w:szCs w:val="28"/>
        </w:rPr>
        <w:t xml:space="preserve"> </w:t>
      </w:r>
      <w:r w:rsidRPr="00BB0395">
        <w:rPr>
          <w:rFonts w:ascii="Times New Roman" w:hAnsi="Times New Roman"/>
          <w:color w:val="000000"/>
          <w:sz w:val="28"/>
          <w:szCs w:val="28"/>
        </w:rPr>
        <w:t>процедур по существу. Программа аудита составляется по данной форме:</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1"/>
        <w:gridCol w:w="2289"/>
        <w:gridCol w:w="1598"/>
        <w:gridCol w:w="1786"/>
        <w:gridCol w:w="1578"/>
        <w:gridCol w:w="1699"/>
      </w:tblGrid>
      <w:tr w:rsidR="00E524C7" w:rsidRPr="00C374B6" w:rsidTr="00C374B6">
        <w:tc>
          <w:tcPr>
            <w:tcW w:w="6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w:t>
            </w:r>
          </w:p>
        </w:tc>
        <w:tc>
          <w:tcPr>
            <w:tcW w:w="251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Перечень аудиторских процедур</w:t>
            </w: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Период проведения</w:t>
            </w: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Исполнитель</w:t>
            </w: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Рабочие документы</w:t>
            </w:r>
          </w:p>
        </w:tc>
        <w:tc>
          <w:tcPr>
            <w:tcW w:w="159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r w:rsidRPr="00C374B6">
              <w:rPr>
                <w:rFonts w:ascii="Times New Roman" w:hAnsi="Times New Roman"/>
                <w:color w:val="000000"/>
                <w:sz w:val="28"/>
                <w:szCs w:val="28"/>
              </w:rPr>
              <w:t>Примечание</w:t>
            </w:r>
          </w:p>
        </w:tc>
      </w:tr>
      <w:tr w:rsidR="00E524C7" w:rsidRPr="00C374B6" w:rsidTr="00C374B6">
        <w:tc>
          <w:tcPr>
            <w:tcW w:w="6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c>
          <w:tcPr>
            <w:tcW w:w="251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c>
          <w:tcPr>
            <w:tcW w:w="159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c>
          <w:tcPr>
            <w:tcW w:w="159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8"/>
                <w:szCs w:val="28"/>
              </w:rPr>
            </w:pPr>
          </w:p>
        </w:tc>
      </w:tr>
    </w:tbl>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Разработка программы проведения аудита включает этапы,</w:t>
      </w:r>
      <w:r>
        <w:rPr>
          <w:rFonts w:ascii="Times New Roman" w:hAnsi="Times New Roman"/>
          <w:color w:val="000000"/>
          <w:sz w:val="28"/>
          <w:szCs w:val="28"/>
        </w:rPr>
        <w:t xml:space="preserve"> </w:t>
      </w:r>
      <w:r w:rsidRPr="00BB0395">
        <w:rPr>
          <w:rFonts w:ascii="Times New Roman" w:hAnsi="Times New Roman"/>
          <w:color w:val="000000"/>
          <w:sz w:val="28"/>
          <w:szCs w:val="28"/>
        </w:rPr>
        <w:t>аналогичные тем, что и разработка и в общего плана аудита. Программа</w:t>
      </w:r>
      <w:r>
        <w:rPr>
          <w:rFonts w:ascii="Times New Roman" w:hAnsi="Times New Roman"/>
          <w:color w:val="000000"/>
          <w:sz w:val="28"/>
          <w:szCs w:val="28"/>
        </w:rPr>
        <w:t xml:space="preserve"> </w:t>
      </w:r>
      <w:r w:rsidRPr="00BB0395">
        <w:rPr>
          <w:rFonts w:ascii="Times New Roman" w:hAnsi="Times New Roman"/>
          <w:color w:val="000000"/>
          <w:sz w:val="28"/>
          <w:szCs w:val="28"/>
        </w:rPr>
        <w:t>является развитием общего плана аудита и представляет собой детальный</w:t>
      </w:r>
      <w:r>
        <w:rPr>
          <w:rFonts w:ascii="Times New Roman" w:hAnsi="Times New Roman"/>
          <w:color w:val="000000"/>
          <w:sz w:val="28"/>
          <w:szCs w:val="28"/>
        </w:rPr>
        <w:t xml:space="preserve"> </w:t>
      </w:r>
      <w:r w:rsidRPr="00BB0395">
        <w:rPr>
          <w:rFonts w:ascii="Times New Roman" w:hAnsi="Times New Roman"/>
          <w:color w:val="000000"/>
          <w:sz w:val="28"/>
          <w:szCs w:val="28"/>
        </w:rPr>
        <w:t>перечень аудиторских процедур.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1.4. Проверка организации внутреннего контроля</w:t>
      </w: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Для выявления каждого из возможных нарушений или</w:t>
      </w:r>
      <w:r>
        <w:rPr>
          <w:rFonts w:ascii="Times New Roman" w:hAnsi="Times New Roman"/>
          <w:color w:val="000000"/>
          <w:sz w:val="28"/>
          <w:szCs w:val="28"/>
        </w:rPr>
        <w:t xml:space="preserve"> </w:t>
      </w:r>
      <w:r w:rsidRPr="00BB0395">
        <w:rPr>
          <w:rFonts w:ascii="Times New Roman" w:hAnsi="Times New Roman"/>
          <w:color w:val="000000"/>
          <w:sz w:val="28"/>
          <w:szCs w:val="28"/>
        </w:rPr>
        <w:t>злоупотреблений разработан определенный набор контрольных процедур.</w:t>
      </w:r>
      <w:r>
        <w:rPr>
          <w:rFonts w:ascii="Times New Roman" w:hAnsi="Times New Roman"/>
          <w:color w:val="000000"/>
          <w:sz w:val="28"/>
          <w:szCs w:val="28"/>
        </w:rPr>
        <w:t xml:space="preserve"> </w:t>
      </w:r>
      <w:r w:rsidRPr="00BB0395">
        <w:rPr>
          <w:rFonts w:ascii="Times New Roman" w:hAnsi="Times New Roman"/>
          <w:color w:val="000000"/>
          <w:sz w:val="28"/>
          <w:szCs w:val="28"/>
        </w:rPr>
        <w:t>Лица, получившие наличные деньги под отчет, обязаны не позднее</w:t>
      </w:r>
      <w:r>
        <w:rPr>
          <w:rFonts w:ascii="Times New Roman" w:hAnsi="Times New Roman"/>
          <w:color w:val="000000"/>
          <w:sz w:val="28"/>
          <w:szCs w:val="28"/>
        </w:rPr>
        <w:t xml:space="preserve"> </w:t>
      </w:r>
      <w:r w:rsidRPr="00BB0395">
        <w:rPr>
          <w:rFonts w:ascii="Times New Roman" w:hAnsi="Times New Roman"/>
          <w:color w:val="000000"/>
          <w:sz w:val="28"/>
          <w:szCs w:val="28"/>
        </w:rPr>
        <w:t>трех рабочих дней по истечении срока, на который они выданы, или со дня</w:t>
      </w:r>
      <w:r>
        <w:rPr>
          <w:rFonts w:ascii="Times New Roman" w:hAnsi="Times New Roman"/>
          <w:color w:val="000000"/>
          <w:sz w:val="28"/>
          <w:szCs w:val="28"/>
        </w:rPr>
        <w:t xml:space="preserve"> </w:t>
      </w:r>
      <w:r w:rsidRPr="00BB0395">
        <w:rPr>
          <w:rFonts w:ascii="Times New Roman" w:hAnsi="Times New Roman"/>
          <w:color w:val="000000"/>
          <w:sz w:val="28"/>
          <w:szCs w:val="28"/>
        </w:rPr>
        <w:t>возвращения из командировки, предъявить в бухгалтерию предприятия отчет</w:t>
      </w:r>
      <w:r>
        <w:rPr>
          <w:rFonts w:ascii="Times New Roman" w:hAnsi="Times New Roman"/>
          <w:color w:val="000000"/>
          <w:sz w:val="28"/>
          <w:szCs w:val="28"/>
        </w:rPr>
        <w:t xml:space="preserve"> </w:t>
      </w:r>
      <w:r w:rsidRPr="00BB0395">
        <w:rPr>
          <w:rFonts w:ascii="Times New Roman" w:hAnsi="Times New Roman"/>
          <w:color w:val="000000"/>
          <w:sz w:val="28"/>
          <w:szCs w:val="28"/>
        </w:rPr>
        <w:t>об израсходованных суммах и произвести по ним окончательный расчет.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Проверка своевременности расчетов сотрудников предприятия по</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командировочным расходам и средствам, выданным на хозяйственные</w:t>
      </w:r>
      <w:r>
        <w:rPr>
          <w:rFonts w:ascii="Times New Roman" w:hAnsi="Times New Roman"/>
          <w:color w:val="000000"/>
          <w:sz w:val="28"/>
          <w:szCs w:val="28"/>
        </w:rPr>
        <w:t xml:space="preserve"> </w:t>
      </w:r>
      <w:r w:rsidRPr="00BB0395">
        <w:rPr>
          <w:rFonts w:ascii="Times New Roman" w:hAnsi="Times New Roman"/>
          <w:color w:val="000000"/>
          <w:sz w:val="28"/>
          <w:szCs w:val="28"/>
        </w:rPr>
        <w:t>нужды, осуществляется в рамках аудита кассовых операций. Если при</w:t>
      </w:r>
      <w:r>
        <w:rPr>
          <w:rFonts w:ascii="Times New Roman" w:hAnsi="Times New Roman"/>
          <w:color w:val="000000"/>
          <w:sz w:val="28"/>
          <w:szCs w:val="28"/>
        </w:rPr>
        <w:t xml:space="preserve"> </w:t>
      </w:r>
      <w:r w:rsidRPr="00BB0395">
        <w:rPr>
          <w:rFonts w:ascii="Times New Roman" w:hAnsi="Times New Roman"/>
          <w:color w:val="000000"/>
          <w:sz w:val="28"/>
          <w:szCs w:val="28"/>
        </w:rPr>
        <w:t>проведении проверки предприятия установлено, что подотчетные суммы</w:t>
      </w:r>
      <w:r>
        <w:rPr>
          <w:rFonts w:ascii="Times New Roman" w:hAnsi="Times New Roman"/>
          <w:color w:val="000000"/>
          <w:sz w:val="28"/>
          <w:szCs w:val="28"/>
        </w:rPr>
        <w:t xml:space="preserve"> </w:t>
      </w:r>
      <w:r w:rsidRPr="00BB0395">
        <w:rPr>
          <w:rFonts w:ascii="Times New Roman" w:hAnsi="Times New Roman"/>
          <w:color w:val="000000"/>
          <w:sz w:val="28"/>
          <w:szCs w:val="28"/>
        </w:rPr>
        <w:t>числятся за получившими их работниками продолжительное время (в том</w:t>
      </w:r>
      <w:r>
        <w:rPr>
          <w:rFonts w:ascii="Times New Roman" w:hAnsi="Times New Roman"/>
          <w:color w:val="000000"/>
          <w:sz w:val="28"/>
          <w:szCs w:val="28"/>
        </w:rPr>
        <w:t xml:space="preserve"> </w:t>
      </w:r>
      <w:r w:rsidRPr="00BB0395">
        <w:rPr>
          <w:rFonts w:ascii="Times New Roman" w:hAnsi="Times New Roman"/>
          <w:color w:val="000000"/>
          <w:sz w:val="28"/>
          <w:szCs w:val="28"/>
        </w:rPr>
        <w:t>числе по истечении трех дней после установленного срока), следует провести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проверку использования подотчетных сумм, получить письменное</w:t>
      </w:r>
      <w:r>
        <w:rPr>
          <w:rFonts w:ascii="Times New Roman" w:hAnsi="Times New Roman"/>
          <w:color w:val="000000"/>
          <w:sz w:val="28"/>
          <w:szCs w:val="28"/>
        </w:rPr>
        <w:t xml:space="preserve"> </w:t>
      </w:r>
      <w:r w:rsidRPr="00BB0395">
        <w:rPr>
          <w:rFonts w:ascii="Times New Roman" w:hAnsi="Times New Roman"/>
          <w:color w:val="000000"/>
          <w:sz w:val="28"/>
          <w:szCs w:val="28"/>
        </w:rPr>
        <w:t>объяснение от соответствующих должностных лиц и подотчетного лица и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учетом этой проверки рассмотреть вопрос о включении выданной суммы 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совокупный доход этого подотчетного лица.</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установлении фактов списания задолженности подотчетных лиц</w:t>
      </w:r>
      <w:r>
        <w:rPr>
          <w:rFonts w:ascii="Times New Roman" w:hAnsi="Times New Roman"/>
          <w:color w:val="000000"/>
          <w:sz w:val="28"/>
          <w:szCs w:val="28"/>
        </w:rPr>
        <w:t xml:space="preserve"> </w:t>
      </w:r>
      <w:r w:rsidRPr="00BB0395">
        <w:rPr>
          <w:rFonts w:ascii="Times New Roman" w:hAnsi="Times New Roman"/>
          <w:color w:val="000000"/>
          <w:sz w:val="28"/>
          <w:szCs w:val="28"/>
        </w:rPr>
        <w:t>без представления соответствующих оправдательных документов,</w:t>
      </w:r>
      <w:r>
        <w:rPr>
          <w:rFonts w:ascii="Times New Roman" w:hAnsi="Times New Roman"/>
          <w:color w:val="000000"/>
          <w:sz w:val="28"/>
          <w:szCs w:val="28"/>
        </w:rPr>
        <w:t xml:space="preserve"> </w:t>
      </w:r>
      <w:r w:rsidRPr="00BB0395">
        <w:rPr>
          <w:rFonts w:ascii="Times New Roman" w:hAnsi="Times New Roman"/>
          <w:color w:val="000000"/>
          <w:sz w:val="28"/>
          <w:szCs w:val="28"/>
        </w:rPr>
        <w:t>подтверждающих произведенные расходы, подотчетные суммы,</w:t>
      </w:r>
      <w:r>
        <w:rPr>
          <w:rFonts w:ascii="Times New Roman" w:hAnsi="Times New Roman"/>
          <w:color w:val="000000"/>
          <w:sz w:val="28"/>
          <w:szCs w:val="28"/>
        </w:rPr>
        <w:t xml:space="preserve"> </w:t>
      </w:r>
      <w:r w:rsidRPr="00BB0395">
        <w:rPr>
          <w:rFonts w:ascii="Times New Roman" w:hAnsi="Times New Roman"/>
          <w:color w:val="000000"/>
          <w:sz w:val="28"/>
          <w:szCs w:val="28"/>
        </w:rPr>
        <w:t>необоснованно списанные с работников без удержания из заработной платы,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подлежат включению в совокупный</w:t>
      </w:r>
      <w:r>
        <w:rPr>
          <w:rFonts w:ascii="Times New Roman" w:hAnsi="Times New Roman"/>
          <w:color w:val="000000"/>
          <w:sz w:val="28"/>
          <w:szCs w:val="28"/>
        </w:rPr>
        <w:t xml:space="preserve"> </w:t>
      </w:r>
      <w:r w:rsidRPr="00BB0395">
        <w:rPr>
          <w:rFonts w:ascii="Times New Roman" w:hAnsi="Times New Roman"/>
          <w:color w:val="000000"/>
          <w:sz w:val="28"/>
          <w:szCs w:val="28"/>
        </w:rPr>
        <w:t>налогооблагаемый доход этих работников того календарного года, в котором</w:t>
      </w:r>
      <w:r>
        <w:rPr>
          <w:rFonts w:ascii="Times New Roman" w:hAnsi="Times New Roman"/>
          <w:color w:val="000000"/>
          <w:sz w:val="28"/>
          <w:szCs w:val="28"/>
        </w:rPr>
        <w:t xml:space="preserve"> </w:t>
      </w:r>
      <w:r w:rsidRPr="00BB0395">
        <w:rPr>
          <w:rFonts w:ascii="Times New Roman" w:hAnsi="Times New Roman"/>
          <w:color w:val="000000"/>
          <w:sz w:val="28"/>
          <w:szCs w:val="28"/>
        </w:rPr>
        <w:t>суммы были ими получены.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Основными контрольными процедурами являются</w:t>
      </w:r>
      <w:r>
        <w:rPr>
          <w:rStyle w:val="a6"/>
          <w:rFonts w:ascii="Times New Roman" w:hAnsi="Times New Roman"/>
          <w:color w:val="000000"/>
          <w:sz w:val="28"/>
          <w:szCs w:val="28"/>
        </w:rPr>
        <w:footnoteReference w:id="1"/>
      </w:r>
      <w:r w:rsidRPr="00BB0395">
        <w:rPr>
          <w:rFonts w:ascii="Times New Roman" w:hAnsi="Times New Roman"/>
          <w:color w:val="000000"/>
          <w:sz w:val="28"/>
          <w:szCs w:val="28"/>
        </w:rPr>
        <w:t>:</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1.1.1.” – проверка соответствия лиц, получающих наличные</w:t>
      </w:r>
      <w:r>
        <w:rPr>
          <w:rFonts w:ascii="Times New Roman" w:hAnsi="Times New Roman"/>
          <w:color w:val="000000"/>
          <w:sz w:val="28"/>
          <w:szCs w:val="28"/>
        </w:rPr>
        <w:t xml:space="preserve"> </w:t>
      </w:r>
      <w:r w:rsidRPr="00BB0395">
        <w:rPr>
          <w:rFonts w:ascii="Times New Roman" w:hAnsi="Times New Roman"/>
          <w:color w:val="000000"/>
          <w:sz w:val="28"/>
          <w:szCs w:val="28"/>
        </w:rPr>
        <w:t>деньги из кассы на хозяйственно-операционные расходы, списку лиц,</w:t>
      </w:r>
      <w:r>
        <w:rPr>
          <w:rFonts w:ascii="Times New Roman" w:hAnsi="Times New Roman"/>
          <w:color w:val="000000"/>
          <w:sz w:val="28"/>
          <w:szCs w:val="28"/>
        </w:rPr>
        <w:t xml:space="preserve"> </w:t>
      </w:r>
      <w:r w:rsidRPr="00BB0395">
        <w:rPr>
          <w:rFonts w:ascii="Times New Roman" w:hAnsi="Times New Roman"/>
          <w:color w:val="000000"/>
          <w:sz w:val="28"/>
          <w:szCs w:val="28"/>
        </w:rPr>
        <w:t>имеющих на это право, утвержденному руководителем предприятия;</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1.1.2.” – проверка получения под отчет сумм денежных</w:t>
      </w:r>
      <w:r>
        <w:rPr>
          <w:rFonts w:ascii="Times New Roman" w:hAnsi="Times New Roman"/>
          <w:color w:val="000000"/>
          <w:sz w:val="28"/>
          <w:szCs w:val="28"/>
        </w:rPr>
        <w:t xml:space="preserve"> </w:t>
      </w:r>
      <w:r w:rsidRPr="00BB0395">
        <w:rPr>
          <w:rFonts w:ascii="Times New Roman" w:hAnsi="Times New Roman"/>
          <w:color w:val="000000"/>
          <w:sz w:val="28"/>
          <w:szCs w:val="28"/>
        </w:rPr>
        <w:t>средств лицами, не отчитавшимися по ранее полученным авансам;</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1.1.3.” – проверка соответствия фактического расхода</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подотчетных сумм целям, на которые они были выданы;</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1.1.4.” – проверка наличия подотчетных лиц в штате</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2.1.1.” – проверка полноты оправдательных документов -по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командировкам, приложенных к авансовым отчетам. Все приложения к</w:t>
      </w:r>
      <w:r>
        <w:rPr>
          <w:rFonts w:ascii="Times New Roman" w:hAnsi="Times New Roman"/>
          <w:color w:val="000000"/>
          <w:sz w:val="28"/>
          <w:szCs w:val="28"/>
        </w:rPr>
        <w:t xml:space="preserve"> </w:t>
      </w:r>
      <w:r w:rsidRPr="00BB0395">
        <w:rPr>
          <w:rFonts w:ascii="Times New Roman" w:hAnsi="Times New Roman"/>
          <w:color w:val="000000"/>
          <w:sz w:val="28"/>
          <w:szCs w:val="28"/>
        </w:rPr>
        <w:t>авансовым отчетам во избежание их повторного использования должны быть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погашены. Проверка соблюдения порядка гашения первичных документов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проводится в рамках аудита кассовых операций;</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2.1.2.” – проверка наличия приказов о направлении</w:t>
      </w:r>
      <w:r>
        <w:rPr>
          <w:rFonts w:ascii="Times New Roman" w:hAnsi="Times New Roman"/>
          <w:color w:val="000000"/>
          <w:sz w:val="28"/>
          <w:szCs w:val="28"/>
        </w:rPr>
        <w:t xml:space="preserve"> </w:t>
      </w:r>
      <w:r w:rsidRPr="00BB0395">
        <w:rPr>
          <w:rFonts w:ascii="Times New Roman" w:hAnsi="Times New Roman"/>
          <w:color w:val="000000"/>
          <w:sz w:val="28"/>
          <w:szCs w:val="28"/>
        </w:rPr>
        <w:t>работников в командировку;</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2.1.3.” – проверка наличия в командировочных</w:t>
      </w:r>
      <w:r>
        <w:rPr>
          <w:rFonts w:ascii="Times New Roman" w:hAnsi="Times New Roman"/>
          <w:color w:val="000000"/>
          <w:sz w:val="28"/>
          <w:szCs w:val="28"/>
        </w:rPr>
        <w:t xml:space="preserve"> </w:t>
      </w:r>
      <w:r w:rsidRPr="00BB0395">
        <w:rPr>
          <w:rFonts w:ascii="Times New Roman" w:hAnsi="Times New Roman"/>
          <w:color w:val="000000"/>
          <w:sz w:val="28"/>
          <w:szCs w:val="28"/>
        </w:rPr>
        <w:t>удостоверениях отметок в местах пребывания в командировке;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2.1.4.” - проверка правильности возмещения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командировочных расходов.</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Для выполнения этой процедуры при командировках по территории</w:t>
      </w:r>
      <w:r>
        <w:rPr>
          <w:rFonts w:ascii="Times New Roman" w:hAnsi="Times New Roman"/>
          <w:color w:val="000000"/>
          <w:sz w:val="28"/>
          <w:szCs w:val="28"/>
        </w:rPr>
        <w:t xml:space="preserve"> </w:t>
      </w:r>
      <w:r w:rsidRPr="00BB0395">
        <w:rPr>
          <w:rFonts w:ascii="Times New Roman" w:hAnsi="Times New Roman"/>
          <w:color w:val="000000"/>
          <w:sz w:val="28"/>
          <w:szCs w:val="28"/>
        </w:rPr>
        <w:t>Российской Федерации аудитор или его ассистент могут использовать</w:t>
      </w:r>
      <w:r>
        <w:rPr>
          <w:rFonts w:ascii="Times New Roman" w:hAnsi="Times New Roman"/>
          <w:color w:val="000000"/>
          <w:sz w:val="28"/>
          <w:szCs w:val="28"/>
        </w:rPr>
        <w:t xml:space="preserve"> </w:t>
      </w:r>
      <w:r w:rsidRPr="00BB0395">
        <w:rPr>
          <w:rFonts w:ascii="Times New Roman" w:hAnsi="Times New Roman"/>
          <w:color w:val="000000"/>
          <w:sz w:val="28"/>
          <w:szCs w:val="28"/>
        </w:rPr>
        <w:t>таблицу норм возмещения командировочных расходов. Аналогичные</w:t>
      </w:r>
      <w:r>
        <w:rPr>
          <w:rFonts w:ascii="Times New Roman" w:hAnsi="Times New Roman"/>
          <w:color w:val="000000"/>
          <w:sz w:val="28"/>
          <w:szCs w:val="28"/>
        </w:rPr>
        <w:t xml:space="preserve"> </w:t>
      </w:r>
      <w:r w:rsidRPr="00BB0395">
        <w:rPr>
          <w:rFonts w:ascii="Times New Roman" w:hAnsi="Times New Roman"/>
          <w:color w:val="000000"/>
          <w:sz w:val="28"/>
          <w:szCs w:val="28"/>
        </w:rPr>
        <w:t>таблицы используются и при проверке правильности возмещения</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командировочных расходов за границей;</w:t>
      </w:r>
    </w:p>
    <w:p w:rsidR="00E524C7" w:rsidRPr="001B2DC6"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2.1.5.” – проверка правильности ведения учета</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командировочных расходов в пределах и сверх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2.2.1.” – проверка удержания подоходного налога с сумм</w:t>
      </w:r>
      <w:r>
        <w:rPr>
          <w:rFonts w:ascii="Times New Roman" w:hAnsi="Times New Roman"/>
          <w:color w:val="000000"/>
          <w:sz w:val="28"/>
          <w:szCs w:val="28"/>
        </w:rPr>
        <w:t xml:space="preserve"> </w:t>
      </w:r>
      <w:r w:rsidRPr="00BB0395">
        <w:rPr>
          <w:rFonts w:ascii="Times New Roman" w:hAnsi="Times New Roman"/>
          <w:color w:val="000000"/>
          <w:sz w:val="28"/>
          <w:szCs w:val="28"/>
        </w:rPr>
        <w:t>превышения командировочных расходов сверх установленных норм. При</w:t>
      </w:r>
      <w:r>
        <w:rPr>
          <w:rFonts w:ascii="Times New Roman" w:hAnsi="Times New Roman"/>
          <w:color w:val="000000"/>
          <w:sz w:val="28"/>
          <w:szCs w:val="28"/>
        </w:rPr>
        <w:t xml:space="preserve"> </w:t>
      </w:r>
      <w:r w:rsidRPr="00BB0395">
        <w:rPr>
          <w:rFonts w:ascii="Times New Roman" w:hAnsi="Times New Roman"/>
          <w:color w:val="000000"/>
          <w:sz w:val="28"/>
          <w:szCs w:val="28"/>
        </w:rPr>
        <w:t>оплате работникам расходов на краткосрочные командировки как внутри</w:t>
      </w:r>
      <w:r>
        <w:rPr>
          <w:rFonts w:ascii="Times New Roman" w:hAnsi="Times New Roman"/>
          <w:color w:val="000000"/>
          <w:sz w:val="28"/>
          <w:szCs w:val="28"/>
        </w:rPr>
        <w:t xml:space="preserve"> </w:t>
      </w:r>
      <w:r w:rsidRPr="00BB0395">
        <w:rPr>
          <w:rFonts w:ascii="Times New Roman" w:hAnsi="Times New Roman"/>
          <w:color w:val="000000"/>
          <w:sz w:val="28"/>
          <w:szCs w:val="28"/>
        </w:rPr>
        <w:t>страны, так и за ее пределы, в облагаемый налогом доход не включаются</w:t>
      </w:r>
      <w:r>
        <w:rPr>
          <w:rFonts w:ascii="Times New Roman" w:hAnsi="Times New Roman"/>
          <w:color w:val="000000"/>
          <w:sz w:val="28"/>
          <w:szCs w:val="28"/>
        </w:rPr>
        <w:t xml:space="preserve"> </w:t>
      </w:r>
      <w:r w:rsidRPr="00BB0395">
        <w:rPr>
          <w:rFonts w:ascii="Times New Roman" w:hAnsi="Times New Roman"/>
          <w:color w:val="000000"/>
          <w:sz w:val="28"/>
          <w:szCs w:val="28"/>
        </w:rPr>
        <w:t>суточные в пределах норм, установленных законодательством, а также</w:t>
      </w:r>
      <w:r>
        <w:rPr>
          <w:rFonts w:ascii="Times New Roman" w:hAnsi="Times New Roman"/>
          <w:color w:val="000000"/>
          <w:sz w:val="28"/>
          <w:szCs w:val="28"/>
        </w:rPr>
        <w:t xml:space="preserve"> </w:t>
      </w:r>
      <w:r w:rsidRPr="00BB0395">
        <w:rPr>
          <w:rFonts w:ascii="Times New Roman" w:hAnsi="Times New Roman"/>
          <w:color w:val="000000"/>
          <w:sz w:val="28"/>
          <w:szCs w:val="28"/>
        </w:rPr>
        <w:t>фактически произведенные и документально подтвержденные целевые</w:t>
      </w:r>
      <w:r>
        <w:rPr>
          <w:rFonts w:ascii="Times New Roman" w:hAnsi="Times New Roman"/>
          <w:color w:val="000000"/>
          <w:sz w:val="28"/>
          <w:szCs w:val="28"/>
        </w:rPr>
        <w:t xml:space="preserve"> </w:t>
      </w:r>
      <w:r w:rsidRPr="00BB0395">
        <w:rPr>
          <w:rFonts w:ascii="Times New Roman" w:hAnsi="Times New Roman"/>
          <w:color w:val="000000"/>
          <w:sz w:val="28"/>
          <w:szCs w:val="28"/>
        </w:rPr>
        <w:t>расходы на проезд до места назначения и обратно, сбор за услуги аэропортов,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страховые и комиссионные сборы, расходы на проезд на аэродром или вокзал</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 местах отправления, назначения или пересадок (кроме проезда на такси), на</w:t>
      </w:r>
      <w:r>
        <w:rPr>
          <w:rFonts w:ascii="Times New Roman" w:hAnsi="Times New Roman"/>
          <w:color w:val="000000"/>
          <w:sz w:val="28"/>
          <w:szCs w:val="28"/>
        </w:rPr>
        <w:t xml:space="preserve"> </w:t>
      </w:r>
      <w:r w:rsidRPr="00BB0395">
        <w:rPr>
          <w:rFonts w:ascii="Times New Roman" w:hAnsi="Times New Roman"/>
          <w:color w:val="000000"/>
          <w:sz w:val="28"/>
          <w:szCs w:val="28"/>
        </w:rPr>
        <w:t>провоз багажа, расходы по найму жилого помещения, получению</w:t>
      </w:r>
      <w:r>
        <w:rPr>
          <w:rFonts w:ascii="Times New Roman" w:hAnsi="Times New Roman"/>
          <w:color w:val="000000"/>
          <w:sz w:val="28"/>
          <w:szCs w:val="28"/>
        </w:rPr>
        <w:t xml:space="preserve"> </w:t>
      </w:r>
      <w:r w:rsidRPr="00BB0395">
        <w:rPr>
          <w:rFonts w:ascii="Times New Roman" w:hAnsi="Times New Roman"/>
          <w:color w:val="000000"/>
          <w:sz w:val="28"/>
          <w:szCs w:val="28"/>
        </w:rPr>
        <w:t>заграничного паспорта и виз, прописке заграничного паспорта, а также по</w:t>
      </w:r>
      <w:r>
        <w:rPr>
          <w:rFonts w:ascii="Times New Roman" w:hAnsi="Times New Roman"/>
          <w:color w:val="000000"/>
          <w:sz w:val="28"/>
          <w:szCs w:val="28"/>
        </w:rPr>
        <w:t xml:space="preserve"> </w:t>
      </w:r>
      <w:r w:rsidRPr="00BB0395">
        <w:rPr>
          <w:rFonts w:ascii="Times New Roman" w:hAnsi="Times New Roman"/>
          <w:color w:val="000000"/>
          <w:sz w:val="28"/>
          <w:szCs w:val="28"/>
        </w:rPr>
        <w:t>обмену чека в банке на наличную иностранную валюту.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2.2.2.” – проверка правильности выделения налога на</w:t>
      </w:r>
      <w:r>
        <w:rPr>
          <w:rFonts w:ascii="Times New Roman" w:hAnsi="Times New Roman"/>
          <w:color w:val="000000"/>
          <w:sz w:val="28"/>
          <w:szCs w:val="28"/>
        </w:rPr>
        <w:t xml:space="preserve"> </w:t>
      </w:r>
      <w:r w:rsidRPr="00BB0395">
        <w:rPr>
          <w:rFonts w:ascii="Times New Roman" w:hAnsi="Times New Roman"/>
          <w:color w:val="000000"/>
          <w:sz w:val="28"/>
          <w:szCs w:val="28"/>
        </w:rPr>
        <w:t>добавленную стоимость в сумме командировочных расходов. Включаются в</w:t>
      </w:r>
      <w:r>
        <w:rPr>
          <w:rFonts w:ascii="Times New Roman" w:hAnsi="Times New Roman"/>
          <w:color w:val="000000"/>
          <w:sz w:val="28"/>
          <w:szCs w:val="28"/>
        </w:rPr>
        <w:t xml:space="preserve"> </w:t>
      </w:r>
      <w:r w:rsidRPr="00BB0395">
        <w:rPr>
          <w:rFonts w:ascii="Times New Roman" w:hAnsi="Times New Roman"/>
          <w:color w:val="000000"/>
          <w:sz w:val="28"/>
          <w:szCs w:val="28"/>
        </w:rPr>
        <w:t>себестоимость продукции (работ, услуг) без налога на добавленную</w:t>
      </w:r>
      <w:r>
        <w:rPr>
          <w:rFonts w:ascii="Times New Roman" w:hAnsi="Times New Roman"/>
          <w:color w:val="000000"/>
          <w:sz w:val="28"/>
          <w:szCs w:val="28"/>
        </w:rPr>
        <w:t xml:space="preserve"> </w:t>
      </w:r>
      <w:r w:rsidRPr="00BB0395">
        <w:rPr>
          <w:rFonts w:ascii="Times New Roman" w:hAnsi="Times New Roman"/>
          <w:color w:val="000000"/>
          <w:sz w:val="28"/>
          <w:szCs w:val="28"/>
        </w:rPr>
        <w:t>стоимость следующие суммы расходов по: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проезду к месту с</w:t>
      </w:r>
      <w:r>
        <w:rPr>
          <w:rFonts w:ascii="Times New Roman" w:hAnsi="Times New Roman"/>
          <w:color w:val="000000"/>
          <w:sz w:val="28"/>
          <w:szCs w:val="28"/>
        </w:rPr>
        <w:t>лужебной командировки и обратно;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затраты за пользование в поезд</w:t>
      </w:r>
      <w:r>
        <w:rPr>
          <w:rFonts w:ascii="Times New Roman" w:hAnsi="Times New Roman"/>
          <w:color w:val="000000"/>
          <w:sz w:val="28"/>
          <w:szCs w:val="28"/>
        </w:rPr>
        <w:t>ах постельными принадлежностями;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расходы по найму жилого помещения, возмещаемые по нормам,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установленным законодательством,.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Суммы налога на добавленную стоимость, оплаченные по расходам,</w:t>
      </w:r>
      <w:r>
        <w:rPr>
          <w:rFonts w:ascii="Times New Roman" w:hAnsi="Times New Roman"/>
          <w:color w:val="000000"/>
          <w:sz w:val="28"/>
          <w:szCs w:val="28"/>
        </w:rPr>
        <w:t xml:space="preserve"> </w:t>
      </w:r>
      <w:r w:rsidRPr="00BB0395">
        <w:rPr>
          <w:rFonts w:ascii="Times New Roman" w:hAnsi="Times New Roman"/>
          <w:color w:val="000000"/>
          <w:sz w:val="28"/>
          <w:szCs w:val="28"/>
        </w:rPr>
        <w:t>относимым на себестоимость продукции (работ, услуг) в пределах норм,</w:t>
      </w:r>
      <w:r>
        <w:rPr>
          <w:rFonts w:ascii="Times New Roman" w:hAnsi="Times New Roman"/>
          <w:color w:val="000000"/>
          <w:sz w:val="28"/>
          <w:szCs w:val="28"/>
        </w:rPr>
        <w:t xml:space="preserve"> </w:t>
      </w:r>
      <w:r w:rsidRPr="00BB0395">
        <w:rPr>
          <w:rFonts w:ascii="Times New Roman" w:hAnsi="Times New Roman"/>
          <w:color w:val="000000"/>
          <w:sz w:val="28"/>
          <w:szCs w:val="28"/>
        </w:rPr>
        <w:t>установленных законодательством, подлежат возмещению из бюджета</w:t>
      </w:r>
      <w:r>
        <w:rPr>
          <w:rFonts w:ascii="Times New Roman" w:hAnsi="Times New Roman"/>
          <w:color w:val="000000"/>
          <w:sz w:val="28"/>
          <w:szCs w:val="28"/>
        </w:rPr>
        <w:t xml:space="preserve"> </w:t>
      </w:r>
      <w:r w:rsidRPr="00BB0395">
        <w:rPr>
          <w:rFonts w:ascii="Times New Roman" w:hAnsi="Times New Roman"/>
          <w:color w:val="000000"/>
          <w:sz w:val="28"/>
          <w:szCs w:val="28"/>
        </w:rPr>
        <w:t>только в этих пределах, а сверх нормы – налог возмещению из бюджета не</w:t>
      </w:r>
      <w:r>
        <w:rPr>
          <w:rFonts w:ascii="Times New Roman" w:hAnsi="Times New Roman"/>
          <w:color w:val="000000"/>
          <w:sz w:val="28"/>
          <w:szCs w:val="28"/>
        </w:rPr>
        <w:t xml:space="preserve"> </w:t>
      </w:r>
      <w:r w:rsidRPr="00BB0395">
        <w:rPr>
          <w:rFonts w:ascii="Times New Roman" w:hAnsi="Times New Roman"/>
          <w:color w:val="000000"/>
          <w:sz w:val="28"/>
          <w:szCs w:val="28"/>
        </w:rPr>
        <w:t>подлежит, а относится за счет прибыли, остающейся в распоряжении</w:t>
      </w:r>
      <w:r>
        <w:rPr>
          <w:rFonts w:ascii="Times New Roman" w:hAnsi="Times New Roman"/>
          <w:color w:val="000000"/>
          <w:sz w:val="28"/>
          <w:szCs w:val="28"/>
        </w:rPr>
        <w:t xml:space="preserve"> </w:t>
      </w:r>
      <w:r w:rsidRPr="00BB0395">
        <w:rPr>
          <w:rFonts w:ascii="Times New Roman" w:hAnsi="Times New Roman"/>
          <w:color w:val="000000"/>
          <w:sz w:val="28"/>
          <w:szCs w:val="28"/>
        </w:rPr>
        <w:t>организаций (предприятий).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3.1.1.” – проверка правильности отражения в учете налога</w:t>
      </w:r>
      <w:r>
        <w:rPr>
          <w:rFonts w:ascii="Times New Roman" w:hAnsi="Times New Roman"/>
          <w:color w:val="000000"/>
          <w:sz w:val="28"/>
          <w:szCs w:val="28"/>
        </w:rPr>
        <w:t xml:space="preserve"> </w:t>
      </w:r>
      <w:r w:rsidRPr="00BB0395">
        <w:rPr>
          <w:rFonts w:ascii="Times New Roman" w:hAnsi="Times New Roman"/>
          <w:color w:val="000000"/>
          <w:sz w:val="28"/>
          <w:szCs w:val="28"/>
        </w:rPr>
        <w:t>на добавленную стоимость по приобретенным подотчетными лицами</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материальным ценностям в розничной торговой сети и у населения. Суммы</w:t>
      </w:r>
      <w:r>
        <w:rPr>
          <w:rFonts w:ascii="Times New Roman" w:hAnsi="Times New Roman"/>
          <w:color w:val="000000"/>
          <w:sz w:val="28"/>
          <w:szCs w:val="28"/>
        </w:rPr>
        <w:t xml:space="preserve"> </w:t>
      </w:r>
      <w:r w:rsidRPr="00BB0395">
        <w:rPr>
          <w:rFonts w:ascii="Times New Roman" w:hAnsi="Times New Roman"/>
          <w:color w:val="000000"/>
          <w:sz w:val="28"/>
          <w:szCs w:val="28"/>
        </w:rPr>
        <w:t>налога на добавленную стоимость по материальным ценностям (работам,</w:t>
      </w:r>
      <w:r>
        <w:rPr>
          <w:rFonts w:ascii="Times New Roman" w:hAnsi="Times New Roman"/>
          <w:color w:val="000000"/>
          <w:sz w:val="28"/>
          <w:szCs w:val="28"/>
        </w:rPr>
        <w:t xml:space="preserve"> </w:t>
      </w:r>
      <w:r w:rsidRPr="00BB0395">
        <w:rPr>
          <w:rFonts w:ascii="Times New Roman" w:hAnsi="Times New Roman"/>
          <w:color w:val="000000"/>
          <w:sz w:val="28"/>
          <w:szCs w:val="28"/>
        </w:rPr>
        <w:t>услугам), приобретенным для производственных нужд у организаций</w:t>
      </w:r>
      <w:r>
        <w:rPr>
          <w:rFonts w:ascii="Times New Roman" w:hAnsi="Times New Roman"/>
          <w:color w:val="000000"/>
          <w:sz w:val="28"/>
          <w:szCs w:val="28"/>
        </w:rPr>
        <w:t xml:space="preserve"> </w:t>
      </w:r>
      <w:r w:rsidRPr="00BB0395">
        <w:rPr>
          <w:rFonts w:ascii="Times New Roman" w:hAnsi="Times New Roman"/>
          <w:color w:val="000000"/>
          <w:sz w:val="28"/>
          <w:szCs w:val="28"/>
        </w:rPr>
        <w:t>розничной торговли и у населения, к зачету у предприятия-покупателя не</w:t>
      </w:r>
      <w:r>
        <w:rPr>
          <w:rFonts w:ascii="Times New Roman" w:hAnsi="Times New Roman"/>
          <w:color w:val="000000"/>
          <w:sz w:val="28"/>
          <w:szCs w:val="28"/>
        </w:rPr>
        <w:t xml:space="preserve"> </w:t>
      </w:r>
      <w:r w:rsidRPr="00BB0395">
        <w:rPr>
          <w:rFonts w:ascii="Times New Roman" w:hAnsi="Times New Roman"/>
          <w:color w:val="000000"/>
          <w:sz w:val="28"/>
          <w:szCs w:val="28"/>
        </w:rPr>
        <w:t>принимаются и расчетным путем не выделяются.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3.1.2.” – проверка правильности отражения в учете сумм</w:t>
      </w:r>
      <w:r>
        <w:rPr>
          <w:rFonts w:ascii="Times New Roman" w:hAnsi="Times New Roman"/>
          <w:color w:val="000000"/>
          <w:sz w:val="28"/>
          <w:szCs w:val="28"/>
        </w:rPr>
        <w:t xml:space="preserve"> </w:t>
      </w:r>
      <w:r w:rsidRPr="00BB0395">
        <w:rPr>
          <w:rFonts w:ascii="Times New Roman" w:hAnsi="Times New Roman"/>
          <w:color w:val="000000"/>
          <w:sz w:val="28"/>
          <w:szCs w:val="28"/>
        </w:rPr>
        <w:t>налога на добавленную стоимость от стоимости материальных ценностей,</w:t>
      </w:r>
      <w:r>
        <w:rPr>
          <w:rFonts w:ascii="Times New Roman" w:hAnsi="Times New Roman"/>
          <w:color w:val="000000"/>
          <w:sz w:val="28"/>
          <w:szCs w:val="28"/>
        </w:rPr>
        <w:t xml:space="preserve"> </w:t>
      </w:r>
      <w:r w:rsidRPr="00BB0395">
        <w:rPr>
          <w:rFonts w:ascii="Times New Roman" w:hAnsi="Times New Roman"/>
          <w:color w:val="000000"/>
          <w:sz w:val="28"/>
          <w:szCs w:val="28"/>
        </w:rPr>
        <w:t>приобретенных через подотчетных лиц у изготовителей, в оптовой торговле.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4.1.1.” – проверка соответствия фактических размеров</w:t>
      </w:r>
      <w:r>
        <w:rPr>
          <w:rFonts w:ascii="Times New Roman" w:hAnsi="Times New Roman"/>
          <w:color w:val="000000"/>
          <w:sz w:val="28"/>
          <w:szCs w:val="28"/>
        </w:rPr>
        <w:t xml:space="preserve"> </w:t>
      </w:r>
      <w:r w:rsidRPr="00BB0395">
        <w:rPr>
          <w:rFonts w:ascii="Times New Roman" w:hAnsi="Times New Roman"/>
          <w:color w:val="000000"/>
          <w:sz w:val="28"/>
          <w:szCs w:val="28"/>
        </w:rPr>
        <w:t>представительских расходов сметам. К представительским расходам</w:t>
      </w:r>
      <w:r>
        <w:rPr>
          <w:rFonts w:ascii="Times New Roman" w:hAnsi="Times New Roman"/>
          <w:color w:val="000000"/>
          <w:sz w:val="28"/>
          <w:szCs w:val="28"/>
        </w:rPr>
        <w:t xml:space="preserve"> </w:t>
      </w:r>
      <w:r w:rsidRPr="00BB0395">
        <w:rPr>
          <w:rFonts w:ascii="Times New Roman" w:hAnsi="Times New Roman"/>
          <w:color w:val="000000"/>
          <w:sz w:val="28"/>
          <w:szCs w:val="28"/>
        </w:rPr>
        <w:t>относятся затраты; связанные с проведением официального приема (завтрака,</w:t>
      </w:r>
      <w:r>
        <w:rPr>
          <w:rFonts w:ascii="Times New Roman" w:hAnsi="Times New Roman"/>
          <w:color w:val="000000"/>
          <w:sz w:val="28"/>
          <w:szCs w:val="28"/>
        </w:rPr>
        <w:t xml:space="preserve"> </w:t>
      </w:r>
      <w:r w:rsidRPr="00BB0395">
        <w:rPr>
          <w:rFonts w:ascii="Times New Roman" w:hAnsi="Times New Roman"/>
          <w:color w:val="000000"/>
          <w:sz w:val="28"/>
          <w:szCs w:val="28"/>
        </w:rPr>
        <w:t>обеда или другого аналогичного мероприятия) представителей (участников),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их транспортным обеспечением, посещением культурно-зрелищных</w:t>
      </w:r>
      <w:r>
        <w:rPr>
          <w:rFonts w:ascii="Times New Roman" w:hAnsi="Times New Roman"/>
          <w:color w:val="000000"/>
          <w:sz w:val="28"/>
          <w:szCs w:val="28"/>
        </w:rPr>
        <w:t xml:space="preserve"> </w:t>
      </w:r>
      <w:r w:rsidRPr="00BB0395">
        <w:rPr>
          <w:rFonts w:ascii="Times New Roman" w:hAnsi="Times New Roman"/>
          <w:color w:val="000000"/>
          <w:sz w:val="28"/>
          <w:szCs w:val="28"/>
        </w:rPr>
        <w:t>мероприятий, буфетным обслуживанием во время переговоров и</w:t>
      </w:r>
      <w:r>
        <w:rPr>
          <w:rFonts w:ascii="Times New Roman" w:hAnsi="Times New Roman"/>
          <w:color w:val="000000"/>
          <w:sz w:val="28"/>
          <w:szCs w:val="28"/>
        </w:rPr>
        <w:t xml:space="preserve"> </w:t>
      </w:r>
      <w:r w:rsidRPr="00BB0395">
        <w:rPr>
          <w:rFonts w:ascii="Times New Roman" w:hAnsi="Times New Roman"/>
          <w:color w:val="000000"/>
          <w:sz w:val="28"/>
          <w:szCs w:val="28"/>
        </w:rPr>
        <w:t>мероприятий культурной программы,</w:t>
      </w:r>
      <w:r>
        <w:rPr>
          <w:rFonts w:ascii="Times New Roman" w:hAnsi="Times New Roman"/>
          <w:color w:val="000000"/>
          <w:sz w:val="28"/>
          <w:szCs w:val="28"/>
        </w:rPr>
        <w:t xml:space="preserve"> оплатой услуг переводчиков, не </w:t>
      </w:r>
      <w:r w:rsidRPr="00BB0395">
        <w:rPr>
          <w:rFonts w:ascii="Times New Roman" w:hAnsi="Times New Roman"/>
          <w:color w:val="000000"/>
          <w:sz w:val="28"/>
          <w:szCs w:val="28"/>
        </w:rPr>
        <w:t>состоящих в штате предприятия. Включен</w:t>
      </w:r>
      <w:r>
        <w:rPr>
          <w:rFonts w:ascii="Times New Roman" w:hAnsi="Times New Roman"/>
          <w:color w:val="000000"/>
          <w:sz w:val="28"/>
          <w:szCs w:val="28"/>
        </w:rPr>
        <w:t xml:space="preserve">ие представительских расходов в </w:t>
      </w:r>
      <w:r w:rsidRPr="00BB0395">
        <w:rPr>
          <w:rFonts w:ascii="Times New Roman" w:hAnsi="Times New Roman"/>
          <w:color w:val="000000"/>
          <w:sz w:val="28"/>
          <w:szCs w:val="28"/>
        </w:rPr>
        <w:t>себестоимость продукции (работ, услуг</w:t>
      </w:r>
      <w:r>
        <w:rPr>
          <w:rFonts w:ascii="Times New Roman" w:hAnsi="Times New Roman"/>
          <w:color w:val="000000"/>
          <w:sz w:val="28"/>
          <w:szCs w:val="28"/>
        </w:rPr>
        <w:t xml:space="preserve">) производится в пределах смет, </w:t>
      </w:r>
      <w:r w:rsidRPr="00BB0395">
        <w:rPr>
          <w:rFonts w:ascii="Times New Roman" w:hAnsi="Times New Roman"/>
          <w:color w:val="000000"/>
          <w:sz w:val="28"/>
          <w:szCs w:val="28"/>
        </w:rPr>
        <w:t>утвержденных руководителем предприя</w:t>
      </w:r>
      <w:r>
        <w:rPr>
          <w:rFonts w:ascii="Times New Roman" w:hAnsi="Times New Roman"/>
          <w:color w:val="000000"/>
          <w:sz w:val="28"/>
          <w:szCs w:val="28"/>
        </w:rPr>
        <w:t xml:space="preserve">тия определенной категории </w:t>
      </w:r>
      <w:r w:rsidRPr="00BB0395">
        <w:rPr>
          <w:rFonts w:ascii="Times New Roman" w:hAnsi="Times New Roman"/>
          <w:color w:val="000000"/>
          <w:sz w:val="28"/>
          <w:szCs w:val="28"/>
        </w:rPr>
        <w:t>предприятия, и только при наличии оправдательных первичных документов,</w:t>
      </w:r>
      <w:r>
        <w:rPr>
          <w:rFonts w:ascii="Times New Roman" w:hAnsi="Times New Roman"/>
          <w:color w:val="000000"/>
          <w:sz w:val="28"/>
          <w:szCs w:val="28"/>
        </w:rPr>
        <w:t xml:space="preserve"> </w:t>
      </w:r>
      <w:r w:rsidRPr="00BB0395">
        <w:rPr>
          <w:rFonts w:ascii="Times New Roman" w:hAnsi="Times New Roman"/>
          <w:color w:val="000000"/>
          <w:sz w:val="28"/>
          <w:szCs w:val="28"/>
        </w:rPr>
        <w:t>в которых должны быть указаны дата, место, программа проведения деловой</w:t>
      </w:r>
      <w:r>
        <w:rPr>
          <w:rFonts w:ascii="Times New Roman" w:hAnsi="Times New Roman"/>
          <w:color w:val="000000"/>
          <w:sz w:val="28"/>
          <w:szCs w:val="28"/>
        </w:rPr>
        <w:t xml:space="preserve"> </w:t>
      </w:r>
      <w:r w:rsidRPr="00BB0395">
        <w:rPr>
          <w:rFonts w:ascii="Times New Roman" w:hAnsi="Times New Roman"/>
          <w:color w:val="000000"/>
          <w:sz w:val="28"/>
          <w:szCs w:val="28"/>
        </w:rPr>
        <w:t>встречи (приема), список приглашенных с обеих сторон.</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4.1.2.” – проверка прав</w:t>
      </w:r>
      <w:r>
        <w:rPr>
          <w:rFonts w:ascii="Times New Roman" w:hAnsi="Times New Roman"/>
          <w:color w:val="000000"/>
          <w:sz w:val="28"/>
          <w:szCs w:val="28"/>
        </w:rPr>
        <w:t xml:space="preserve">ильности ведения аналитического учета </w:t>
      </w:r>
      <w:r w:rsidRPr="00BB0395">
        <w:rPr>
          <w:rFonts w:ascii="Times New Roman" w:hAnsi="Times New Roman"/>
          <w:color w:val="000000"/>
          <w:sz w:val="28"/>
          <w:szCs w:val="28"/>
        </w:rPr>
        <w:t>представительских расходов в пределах и сверх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5.1.1.” – проверка пра</w:t>
      </w:r>
      <w:r>
        <w:rPr>
          <w:rFonts w:ascii="Times New Roman" w:hAnsi="Times New Roman"/>
          <w:color w:val="000000"/>
          <w:sz w:val="28"/>
          <w:szCs w:val="28"/>
        </w:rPr>
        <w:t xml:space="preserve">вильности выведения остатков на </w:t>
      </w:r>
      <w:r w:rsidRPr="00BB0395">
        <w:rPr>
          <w:rFonts w:ascii="Times New Roman" w:hAnsi="Times New Roman"/>
          <w:color w:val="000000"/>
          <w:sz w:val="28"/>
          <w:szCs w:val="28"/>
        </w:rPr>
        <w:t>конец отчетного периода по расчетам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Задолженность подотчетны</w:t>
      </w:r>
      <w:r>
        <w:rPr>
          <w:rFonts w:ascii="Times New Roman" w:hAnsi="Times New Roman"/>
          <w:color w:val="000000"/>
          <w:sz w:val="28"/>
          <w:szCs w:val="28"/>
        </w:rPr>
        <w:t xml:space="preserve">х лиц предприятию и предприятия </w:t>
      </w:r>
      <w:r w:rsidRPr="00BB0395">
        <w:rPr>
          <w:rFonts w:ascii="Times New Roman" w:hAnsi="Times New Roman"/>
          <w:color w:val="000000"/>
          <w:sz w:val="28"/>
          <w:szCs w:val="28"/>
        </w:rPr>
        <w:t>подотчетным</w:t>
      </w:r>
      <w:r>
        <w:rPr>
          <w:rFonts w:ascii="Times New Roman" w:hAnsi="Times New Roman"/>
          <w:color w:val="000000"/>
          <w:sz w:val="28"/>
          <w:szCs w:val="28"/>
        </w:rPr>
        <w:t xml:space="preserve"> </w:t>
      </w:r>
      <w:r w:rsidRPr="00BB0395">
        <w:rPr>
          <w:rFonts w:ascii="Times New Roman" w:hAnsi="Times New Roman"/>
          <w:color w:val="000000"/>
          <w:sz w:val="28"/>
          <w:szCs w:val="28"/>
        </w:rPr>
        <w:t>лицам должна быть показана в регистрах учета развернуто.</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“Подотчет 6.1.1.” – проверка соответствия записей в авансовых отчетах</w:t>
      </w:r>
      <w:r>
        <w:rPr>
          <w:rFonts w:ascii="Times New Roman" w:hAnsi="Times New Roman"/>
          <w:color w:val="000000"/>
          <w:sz w:val="28"/>
          <w:szCs w:val="28"/>
        </w:rPr>
        <w:t xml:space="preserve"> </w:t>
      </w:r>
      <w:r w:rsidRPr="00BB0395">
        <w:rPr>
          <w:rFonts w:ascii="Times New Roman" w:hAnsi="Times New Roman"/>
          <w:color w:val="000000"/>
          <w:sz w:val="28"/>
          <w:szCs w:val="28"/>
        </w:rPr>
        <w:t>и журнале-ордере № 7 “Расчеты с подотчетными лицами”</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1.5. Проверка законности финансово-хозяйственных операций,</w:t>
      </w:r>
    </w:p>
    <w:p w:rsidR="00E524C7" w:rsidRDefault="00E524C7" w:rsidP="00BB0395">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достоверности первичных документов, бух.учета и отчетности</w:t>
      </w:r>
    </w:p>
    <w:p w:rsidR="00E524C7" w:rsidRPr="00BB0395"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Аудитор должен обратить внимание на учет поступления материально</w:t>
      </w:r>
      <w:r>
        <w:rPr>
          <w:rFonts w:ascii="Times New Roman" w:hAnsi="Times New Roman"/>
          <w:color w:val="000000"/>
          <w:sz w:val="28"/>
          <w:szCs w:val="28"/>
        </w:rPr>
        <w:t xml:space="preserve">- </w:t>
      </w:r>
      <w:r w:rsidRPr="00BB0395">
        <w:rPr>
          <w:rFonts w:ascii="Times New Roman" w:hAnsi="Times New Roman"/>
          <w:color w:val="000000"/>
          <w:sz w:val="28"/>
          <w:szCs w:val="28"/>
        </w:rPr>
        <w:t>производственных запасов через п</w:t>
      </w:r>
      <w:r>
        <w:rPr>
          <w:rFonts w:ascii="Times New Roman" w:hAnsi="Times New Roman"/>
          <w:color w:val="000000"/>
          <w:sz w:val="28"/>
          <w:szCs w:val="28"/>
        </w:rPr>
        <w:t xml:space="preserve">одотчетных лиц, командировочных </w:t>
      </w:r>
      <w:r w:rsidRPr="00BB0395">
        <w:rPr>
          <w:rFonts w:ascii="Times New Roman" w:hAnsi="Times New Roman"/>
          <w:color w:val="000000"/>
          <w:sz w:val="28"/>
          <w:szCs w:val="28"/>
        </w:rPr>
        <w:t>расходов, расходов на приобретен</w:t>
      </w:r>
      <w:r>
        <w:rPr>
          <w:rFonts w:ascii="Times New Roman" w:hAnsi="Times New Roman"/>
          <w:color w:val="000000"/>
          <w:sz w:val="28"/>
          <w:szCs w:val="28"/>
        </w:rPr>
        <w:t xml:space="preserve">ие горюче-смазочных материалов, </w:t>
      </w:r>
      <w:r w:rsidRPr="00BB0395">
        <w:rPr>
          <w:rFonts w:ascii="Times New Roman" w:hAnsi="Times New Roman"/>
          <w:color w:val="000000"/>
          <w:sz w:val="28"/>
          <w:szCs w:val="28"/>
        </w:rPr>
        <w:t>представительских расходов.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поступлении материально</w:t>
      </w:r>
      <w:r>
        <w:rPr>
          <w:rFonts w:ascii="Times New Roman" w:hAnsi="Times New Roman"/>
          <w:color w:val="000000"/>
          <w:sz w:val="28"/>
          <w:szCs w:val="28"/>
        </w:rPr>
        <w:t xml:space="preserve">-производственных запасов через </w:t>
      </w:r>
      <w:r w:rsidRPr="00BB0395">
        <w:rPr>
          <w:rFonts w:ascii="Times New Roman" w:hAnsi="Times New Roman"/>
          <w:color w:val="000000"/>
          <w:sz w:val="28"/>
          <w:szCs w:val="28"/>
        </w:rPr>
        <w:t>подотчетных лиц к авансовому отчету должны быть приложены платежный и</w:t>
      </w:r>
      <w:r>
        <w:rPr>
          <w:rFonts w:ascii="Times New Roman" w:hAnsi="Times New Roman"/>
          <w:color w:val="000000"/>
          <w:sz w:val="28"/>
          <w:szCs w:val="28"/>
        </w:rPr>
        <w:t xml:space="preserve"> </w:t>
      </w:r>
      <w:r w:rsidRPr="00BB0395">
        <w:rPr>
          <w:rFonts w:ascii="Times New Roman" w:hAnsi="Times New Roman"/>
          <w:color w:val="000000"/>
          <w:sz w:val="28"/>
          <w:szCs w:val="28"/>
        </w:rPr>
        <w:t>расчетный документы (товарный чек, накладная, кассовый чек, квитанция к</w:t>
      </w:r>
      <w:r>
        <w:rPr>
          <w:rFonts w:ascii="Times New Roman" w:hAnsi="Times New Roman"/>
          <w:color w:val="000000"/>
          <w:sz w:val="28"/>
          <w:szCs w:val="28"/>
        </w:rPr>
        <w:t xml:space="preserve"> </w:t>
      </w:r>
      <w:r w:rsidRPr="00BB0395">
        <w:rPr>
          <w:rFonts w:ascii="Times New Roman" w:hAnsi="Times New Roman"/>
          <w:color w:val="000000"/>
          <w:sz w:val="28"/>
          <w:szCs w:val="28"/>
        </w:rPr>
        <w:t>приходному кассовому ордеру). В товарных чеках и накладных должны быть</w:t>
      </w:r>
      <w:r>
        <w:rPr>
          <w:rFonts w:ascii="Times New Roman" w:hAnsi="Times New Roman"/>
          <w:color w:val="000000"/>
          <w:sz w:val="28"/>
          <w:szCs w:val="28"/>
        </w:rPr>
        <w:t xml:space="preserve"> </w:t>
      </w:r>
      <w:r w:rsidRPr="00BB0395">
        <w:rPr>
          <w:rFonts w:ascii="Times New Roman" w:hAnsi="Times New Roman"/>
          <w:color w:val="000000"/>
          <w:sz w:val="28"/>
          <w:szCs w:val="28"/>
        </w:rPr>
        <w:t>приведены наименования приобретенных материально – производственных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запасов. Аудитор отмечает производ</w:t>
      </w:r>
      <w:r>
        <w:rPr>
          <w:rFonts w:ascii="Times New Roman" w:hAnsi="Times New Roman"/>
          <w:color w:val="000000"/>
          <w:sz w:val="28"/>
          <w:szCs w:val="28"/>
        </w:rPr>
        <w:t xml:space="preserve">ственный характер произведенных </w:t>
      </w:r>
      <w:r w:rsidRPr="00BB0395">
        <w:rPr>
          <w:rFonts w:ascii="Times New Roman" w:hAnsi="Times New Roman"/>
          <w:color w:val="000000"/>
          <w:sz w:val="28"/>
          <w:szCs w:val="28"/>
        </w:rPr>
        <w:t>расходов.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процессе документальной провер</w:t>
      </w:r>
      <w:r>
        <w:rPr>
          <w:rFonts w:ascii="Times New Roman" w:hAnsi="Times New Roman"/>
          <w:color w:val="000000"/>
          <w:sz w:val="28"/>
          <w:szCs w:val="28"/>
        </w:rPr>
        <w:t xml:space="preserve">ки авансовых отчетов детальному </w:t>
      </w:r>
      <w:r w:rsidRPr="00BB0395">
        <w:rPr>
          <w:rFonts w:ascii="Times New Roman" w:hAnsi="Times New Roman"/>
          <w:color w:val="000000"/>
          <w:sz w:val="28"/>
          <w:szCs w:val="28"/>
        </w:rPr>
        <w:t>аудиту подлежат команд</w:t>
      </w:r>
      <w:r>
        <w:rPr>
          <w:rFonts w:ascii="Times New Roman" w:hAnsi="Times New Roman"/>
          <w:color w:val="000000"/>
          <w:sz w:val="28"/>
          <w:szCs w:val="28"/>
        </w:rPr>
        <w:t xml:space="preserve">ировочные расходы. При проверке </w:t>
      </w:r>
      <w:r w:rsidRPr="00BB0395">
        <w:rPr>
          <w:rFonts w:ascii="Times New Roman" w:hAnsi="Times New Roman"/>
          <w:color w:val="000000"/>
          <w:sz w:val="28"/>
          <w:szCs w:val="28"/>
        </w:rPr>
        <w:t>командировочных расходов необх</w:t>
      </w:r>
      <w:r>
        <w:rPr>
          <w:rFonts w:ascii="Times New Roman" w:hAnsi="Times New Roman"/>
          <w:color w:val="000000"/>
          <w:sz w:val="28"/>
          <w:szCs w:val="28"/>
        </w:rPr>
        <w:t xml:space="preserve">одимо проконтролировать наличие </w:t>
      </w:r>
      <w:r w:rsidRPr="00BB0395">
        <w:rPr>
          <w:rFonts w:ascii="Times New Roman" w:hAnsi="Times New Roman"/>
          <w:color w:val="000000"/>
          <w:sz w:val="28"/>
          <w:szCs w:val="28"/>
        </w:rPr>
        <w:t>документов, подтверждающих к</w:t>
      </w:r>
      <w:r>
        <w:rPr>
          <w:rFonts w:ascii="Times New Roman" w:hAnsi="Times New Roman"/>
          <w:color w:val="000000"/>
          <w:sz w:val="28"/>
          <w:szCs w:val="28"/>
        </w:rPr>
        <w:t xml:space="preserve">омандировочные расходы: приказа </w:t>
      </w:r>
      <w:r w:rsidRPr="00BB0395">
        <w:rPr>
          <w:rFonts w:ascii="Times New Roman" w:hAnsi="Times New Roman"/>
          <w:color w:val="000000"/>
          <w:sz w:val="28"/>
          <w:szCs w:val="28"/>
        </w:rPr>
        <w:t>(распоряжения) о направлении работника в командировку по форме №Т -9 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командировочного удостоверения по</w:t>
      </w:r>
      <w:r>
        <w:rPr>
          <w:rFonts w:ascii="Times New Roman" w:hAnsi="Times New Roman"/>
          <w:color w:val="000000"/>
          <w:sz w:val="28"/>
          <w:szCs w:val="28"/>
        </w:rPr>
        <w:t xml:space="preserve"> форме Т – 10. Данные документы </w:t>
      </w:r>
      <w:r w:rsidRPr="00BB0395">
        <w:rPr>
          <w:rFonts w:ascii="Times New Roman" w:hAnsi="Times New Roman"/>
          <w:color w:val="000000"/>
          <w:sz w:val="28"/>
          <w:szCs w:val="28"/>
        </w:rPr>
        <w:t>должны составляться по установленны</w:t>
      </w:r>
      <w:r>
        <w:rPr>
          <w:rFonts w:ascii="Times New Roman" w:hAnsi="Times New Roman"/>
          <w:color w:val="000000"/>
          <w:sz w:val="28"/>
          <w:szCs w:val="28"/>
        </w:rPr>
        <w:t xml:space="preserve">м Постановлением Госкомстата от </w:t>
      </w:r>
      <w:r w:rsidRPr="00BB0395">
        <w:rPr>
          <w:rFonts w:ascii="Times New Roman" w:hAnsi="Times New Roman"/>
          <w:color w:val="000000"/>
          <w:sz w:val="28"/>
          <w:szCs w:val="28"/>
        </w:rPr>
        <w:t xml:space="preserve">5.01.04. г. №1 унифицированным </w:t>
      </w:r>
      <w:r>
        <w:rPr>
          <w:rFonts w:ascii="Times New Roman" w:hAnsi="Times New Roman"/>
          <w:color w:val="000000"/>
          <w:sz w:val="28"/>
          <w:szCs w:val="28"/>
        </w:rPr>
        <w:t xml:space="preserve">формам. Аудитор должен обратить </w:t>
      </w:r>
      <w:r w:rsidRPr="00BB0395">
        <w:rPr>
          <w:rFonts w:ascii="Times New Roman" w:hAnsi="Times New Roman"/>
          <w:color w:val="000000"/>
          <w:sz w:val="28"/>
          <w:szCs w:val="28"/>
        </w:rPr>
        <w:t>внимание на наличие подписей и печатей в командировочном удостоверении.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Важным внутренним первичны</w:t>
      </w:r>
      <w:r>
        <w:rPr>
          <w:rFonts w:ascii="Times New Roman" w:hAnsi="Times New Roman"/>
          <w:color w:val="000000"/>
          <w:sz w:val="28"/>
          <w:szCs w:val="28"/>
        </w:rPr>
        <w:t xml:space="preserve">м документом является служебное </w:t>
      </w:r>
      <w:r w:rsidRPr="00BB0395">
        <w:rPr>
          <w:rFonts w:ascii="Times New Roman" w:hAnsi="Times New Roman"/>
          <w:color w:val="000000"/>
          <w:sz w:val="28"/>
          <w:szCs w:val="28"/>
        </w:rPr>
        <w:t>задание для направления в командировку и отчет о его выполнении по форме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Т - 10 а. Этот документ применяется для оформления и учета служебного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задания для направления в команди</w:t>
      </w:r>
      <w:r>
        <w:rPr>
          <w:rFonts w:ascii="Times New Roman" w:hAnsi="Times New Roman"/>
          <w:color w:val="000000"/>
          <w:sz w:val="28"/>
          <w:szCs w:val="28"/>
        </w:rPr>
        <w:t xml:space="preserve">ровку, а также для отчета о его </w:t>
      </w:r>
      <w:r w:rsidRPr="00BB0395">
        <w:rPr>
          <w:rFonts w:ascii="Times New Roman" w:hAnsi="Times New Roman"/>
          <w:color w:val="000000"/>
          <w:sz w:val="28"/>
          <w:szCs w:val="28"/>
        </w:rPr>
        <w:t>выполнении. Служебное зада</w:t>
      </w:r>
      <w:r>
        <w:rPr>
          <w:rFonts w:ascii="Times New Roman" w:hAnsi="Times New Roman"/>
          <w:color w:val="000000"/>
          <w:sz w:val="28"/>
          <w:szCs w:val="28"/>
        </w:rPr>
        <w:t xml:space="preserve">ние подписывается руководителем </w:t>
      </w:r>
      <w:r w:rsidRPr="00BB0395">
        <w:rPr>
          <w:rFonts w:ascii="Times New Roman" w:hAnsi="Times New Roman"/>
          <w:color w:val="000000"/>
          <w:sz w:val="28"/>
          <w:szCs w:val="28"/>
        </w:rPr>
        <w:t>структурного подразделения, в котором работает командируемый работник,</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 подтверждается руководителем организации или уполн</w:t>
      </w:r>
      <w:r>
        <w:rPr>
          <w:rFonts w:ascii="Times New Roman" w:hAnsi="Times New Roman"/>
          <w:color w:val="000000"/>
          <w:sz w:val="28"/>
          <w:szCs w:val="28"/>
        </w:rPr>
        <w:t xml:space="preserve">омоченным им </w:t>
      </w:r>
      <w:r w:rsidRPr="00BB0395">
        <w:rPr>
          <w:rFonts w:ascii="Times New Roman" w:hAnsi="Times New Roman"/>
          <w:color w:val="000000"/>
          <w:sz w:val="28"/>
          <w:szCs w:val="28"/>
        </w:rPr>
        <w:t>лицом, а затем передается в кадр</w:t>
      </w:r>
      <w:r>
        <w:rPr>
          <w:rFonts w:ascii="Times New Roman" w:hAnsi="Times New Roman"/>
          <w:color w:val="000000"/>
          <w:sz w:val="28"/>
          <w:szCs w:val="28"/>
        </w:rPr>
        <w:t xml:space="preserve">овую службу для издания приказа </w:t>
      </w:r>
      <w:r w:rsidRPr="00BB0395">
        <w:rPr>
          <w:rFonts w:ascii="Times New Roman" w:hAnsi="Times New Roman"/>
          <w:color w:val="000000"/>
          <w:sz w:val="28"/>
          <w:szCs w:val="28"/>
        </w:rPr>
        <w:t>(распоряжения) о направлении в коман</w:t>
      </w:r>
      <w:r>
        <w:rPr>
          <w:rFonts w:ascii="Times New Roman" w:hAnsi="Times New Roman"/>
          <w:color w:val="000000"/>
          <w:sz w:val="28"/>
          <w:szCs w:val="28"/>
        </w:rPr>
        <w:t xml:space="preserve">дировку по форме № Т - 9. Лицом </w:t>
      </w:r>
      <w:r w:rsidRPr="00BB0395">
        <w:rPr>
          <w:rFonts w:ascii="Times New Roman" w:hAnsi="Times New Roman"/>
          <w:color w:val="000000"/>
          <w:sz w:val="28"/>
          <w:szCs w:val="28"/>
        </w:rPr>
        <w:t>прибывшим из командировки, составляе</w:t>
      </w:r>
      <w:r>
        <w:rPr>
          <w:rFonts w:ascii="Times New Roman" w:hAnsi="Times New Roman"/>
          <w:color w:val="000000"/>
          <w:sz w:val="28"/>
          <w:szCs w:val="28"/>
        </w:rPr>
        <w:t xml:space="preserve">тся краткий отчет о выполненной </w:t>
      </w:r>
      <w:r w:rsidRPr="00BB0395">
        <w:rPr>
          <w:rFonts w:ascii="Times New Roman" w:hAnsi="Times New Roman"/>
          <w:color w:val="000000"/>
          <w:sz w:val="28"/>
          <w:szCs w:val="28"/>
        </w:rPr>
        <w:t>работе, который согласовыется с руководителем структурного подразделения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 представляется в бухгалтерию вместе с командировочным удостоверением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(форма № Т – 10) и авансовым отчетом.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Особую важность имеет форма</w:t>
      </w:r>
      <w:r>
        <w:rPr>
          <w:rFonts w:ascii="Times New Roman" w:hAnsi="Times New Roman"/>
          <w:color w:val="000000"/>
          <w:sz w:val="28"/>
          <w:szCs w:val="28"/>
        </w:rPr>
        <w:t xml:space="preserve"> № Т-10а «Служебное задание для </w:t>
      </w:r>
      <w:r w:rsidRPr="00BB0395">
        <w:rPr>
          <w:rFonts w:ascii="Times New Roman" w:hAnsi="Times New Roman"/>
          <w:color w:val="000000"/>
          <w:sz w:val="28"/>
          <w:szCs w:val="28"/>
        </w:rPr>
        <w:t>направления в командировку и отчет о его выполнении» с точки зрения</w:t>
      </w:r>
      <w:r>
        <w:rPr>
          <w:rFonts w:ascii="Times New Roman" w:hAnsi="Times New Roman"/>
          <w:color w:val="000000"/>
          <w:sz w:val="28"/>
          <w:szCs w:val="28"/>
        </w:rPr>
        <w:t xml:space="preserve"> </w:t>
      </w:r>
      <w:r w:rsidRPr="00BB0395">
        <w:rPr>
          <w:rFonts w:ascii="Times New Roman" w:hAnsi="Times New Roman"/>
          <w:color w:val="000000"/>
          <w:sz w:val="28"/>
          <w:szCs w:val="28"/>
        </w:rPr>
        <w:t>определения источника финансирования расходов на командировку и</w:t>
      </w:r>
      <w:r>
        <w:rPr>
          <w:rFonts w:ascii="Times New Roman" w:hAnsi="Times New Roman"/>
          <w:color w:val="000000"/>
          <w:sz w:val="28"/>
          <w:szCs w:val="28"/>
        </w:rPr>
        <w:t xml:space="preserve"> </w:t>
      </w:r>
      <w:r w:rsidRPr="00BB0395">
        <w:rPr>
          <w:rFonts w:ascii="Times New Roman" w:hAnsi="Times New Roman"/>
          <w:color w:val="000000"/>
          <w:sz w:val="28"/>
          <w:szCs w:val="28"/>
        </w:rPr>
        <w:t xml:space="preserve">признания данных расходов, как для целей </w:t>
      </w:r>
      <w:r>
        <w:rPr>
          <w:rFonts w:ascii="Times New Roman" w:hAnsi="Times New Roman"/>
          <w:color w:val="000000"/>
          <w:sz w:val="28"/>
          <w:szCs w:val="28"/>
        </w:rPr>
        <w:t xml:space="preserve">бухгалтерского учета, так и для </w:t>
      </w:r>
      <w:r w:rsidRPr="00BB0395">
        <w:rPr>
          <w:rFonts w:ascii="Times New Roman" w:hAnsi="Times New Roman"/>
          <w:color w:val="000000"/>
          <w:sz w:val="28"/>
          <w:szCs w:val="28"/>
        </w:rPr>
        <w:t>целей налогообложения.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Проверяется наличие оправдател</w:t>
      </w:r>
      <w:r>
        <w:rPr>
          <w:rFonts w:ascii="Times New Roman" w:hAnsi="Times New Roman"/>
          <w:color w:val="000000"/>
          <w:sz w:val="28"/>
          <w:szCs w:val="28"/>
        </w:rPr>
        <w:t xml:space="preserve">ьных документов, подтверждающих </w:t>
      </w:r>
      <w:r w:rsidRPr="00BB0395">
        <w:rPr>
          <w:rFonts w:ascii="Times New Roman" w:hAnsi="Times New Roman"/>
          <w:color w:val="000000"/>
          <w:sz w:val="28"/>
          <w:szCs w:val="28"/>
        </w:rPr>
        <w:t>командировочные расхода ( счет, счет –ф</w:t>
      </w:r>
      <w:r>
        <w:rPr>
          <w:rFonts w:ascii="Times New Roman" w:hAnsi="Times New Roman"/>
          <w:color w:val="000000"/>
          <w:sz w:val="28"/>
          <w:szCs w:val="28"/>
        </w:rPr>
        <w:t xml:space="preserve">актура гостиницы, кассовый чек, </w:t>
      </w:r>
      <w:r w:rsidRPr="00BB0395">
        <w:rPr>
          <w:rFonts w:ascii="Times New Roman" w:hAnsi="Times New Roman"/>
          <w:color w:val="000000"/>
          <w:sz w:val="28"/>
          <w:szCs w:val="28"/>
        </w:rPr>
        <w:t>квитанция к приходному кассовому ор</w:t>
      </w:r>
      <w:r>
        <w:rPr>
          <w:rFonts w:ascii="Times New Roman" w:hAnsi="Times New Roman"/>
          <w:color w:val="000000"/>
          <w:sz w:val="28"/>
          <w:szCs w:val="28"/>
        </w:rPr>
        <w:t xml:space="preserve">деру об оплате услуг гостиницы; </w:t>
      </w:r>
      <w:r w:rsidRPr="00BB0395">
        <w:rPr>
          <w:rFonts w:ascii="Times New Roman" w:hAnsi="Times New Roman"/>
          <w:color w:val="000000"/>
          <w:sz w:val="28"/>
          <w:szCs w:val="28"/>
        </w:rPr>
        <w:t>железнодорожные, автобусные и</w:t>
      </w:r>
      <w:r>
        <w:rPr>
          <w:rFonts w:ascii="Times New Roman" w:hAnsi="Times New Roman"/>
          <w:color w:val="000000"/>
          <w:sz w:val="28"/>
          <w:szCs w:val="28"/>
        </w:rPr>
        <w:t xml:space="preserve">ли авиабилеты, талоны об оплате </w:t>
      </w:r>
      <w:r w:rsidRPr="00BB0395">
        <w:rPr>
          <w:rFonts w:ascii="Times New Roman" w:hAnsi="Times New Roman"/>
          <w:color w:val="000000"/>
          <w:sz w:val="28"/>
          <w:szCs w:val="28"/>
        </w:rPr>
        <w:t>постельных принадлежностей, талоны об оплате стоянки автомобилей 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Пример. Аудитор установил, что су</w:t>
      </w:r>
      <w:r>
        <w:rPr>
          <w:rFonts w:ascii="Times New Roman" w:hAnsi="Times New Roman"/>
          <w:color w:val="000000"/>
          <w:sz w:val="28"/>
          <w:szCs w:val="28"/>
        </w:rPr>
        <w:t xml:space="preserve">мма командировочных расходов за </w:t>
      </w:r>
      <w:r w:rsidRPr="00BB0395">
        <w:rPr>
          <w:rFonts w:ascii="Times New Roman" w:hAnsi="Times New Roman"/>
          <w:color w:val="000000"/>
          <w:sz w:val="28"/>
          <w:szCs w:val="28"/>
        </w:rPr>
        <w:t>отчетный составляет 50000 рублей. Эта сумма была обоснована авансовыми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отчетами по форме № АО – 1, приказами (распоряжениями) о направлении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работников в командировку по форме № Т – 9а и</w:t>
      </w:r>
      <w:r>
        <w:rPr>
          <w:rFonts w:ascii="Times New Roman" w:hAnsi="Times New Roman"/>
          <w:color w:val="000000"/>
          <w:sz w:val="28"/>
          <w:szCs w:val="28"/>
        </w:rPr>
        <w:t xml:space="preserve"> командировочными </w:t>
      </w:r>
      <w:r w:rsidRPr="00BB0395">
        <w:rPr>
          <w:rFonts w:ascii="Times New Roman" w:hAnsi="Times New Roman"/>
          <w:color w:val="000000"/>
          <w:sz w:val="28"/>
          <w:szCs w:val="28"/>
        </w:rPr>
        <w:t>удостоверениями по форме № Т – 1</w:t>
      </w:r>
      <w:r>
        <w:rPr>
          <w:rFonts w:ascii="Times New Roman" w:hAnsi="Times New Roman"/>
          <w:color w:val="000000"/>
          <w:sz w:val="28"/>
          <w:szCs w:val="28"/>
        </w:rPr>
        <w:t xml:space="preserve">0, а также прочими документами, </w:t>
      </w:r>
      <w:r w:rsidRPr="00BB0395">
        <w:rPr>
          <w:rFonts w:ascii="Times New Roman" w:hAnsi="Times New Roman"/>
          <w:color w:val="000000"/>
          <w:sz w:val="28"/>
          <w:szCs w:val="28"/>
        </w:rPr>
        <w:t>подтверждающими произведенные расходы на проезд, проживание.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Согласно постановлению Госкомстата РФ от 5.01.04. г. № </w:t>
      </w:r>
      <w:r>
        <w:rPr>
          <w:rFonts w:ascii="Times New Roman" w:hAnsi="Times New Roman"/>
          <w:color w:val="000000"/>
          <w:sz w:val="28"/>
          <w:szCs w:val="28"/>
        </w:rPr>
        <w:t xml:space="preserve">1 « Об </w:t>
      </w:r>
      <w:r w:rsidRPr="00BB0395">
        <w:rPr>
          <w:rFonts w:ascii="Times New Roman" w:hAnsi="Times New Roman"/>
          <w:color w:val="000000"/>
          <w:sz w:val="28"/>
          <w:szCs w:val="28"/>
        </w:rPr>
        <w:t>утверждении унифицированных форм первичной учетной документации по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учету труда и его оплаты» кома</w:t>
      </w:r>
      <w:r>
        <w:rPr>
          <w:rFonts w:ascii="Times New Roman" w:hAnsi="Times New Roman"/>
          <w:color w:val="000000"/>
          <w:sz w:val="28"/>
          <w:szCs w:val="28"/>
        </w:rPr>
        <w:t xml:space="preserve">ндировочные расходы должны быть </w:t>
      </w:r>
      <w:r w:rsidRPr="00BB0395">
        <w:rPr>
          <w:rFonts w:ascii="Times New Roman" w:hAnsi="Times New Roman"/>
          <w:color w:val="000000"/>
          <w:sz w:val="28"/>
          <w:szCs w:val="28"/>
        </w:rPr>
        <w:t>обоснованы следующими документами: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приказом (распоряжением) о направлении работников в командировку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 форме № Т – 9а;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командировочным удостоверением № Т – 10;</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служебным заданием для направления</w:t>
      </w:r>
      <w:r>
        <w:rPr>
          <w:rFonts w:ascii="Times New Roman" w:hAnsi="Times New Roman"/>
          <w:color w:val="000000"/>
          <w:sz w:val="28"/>
          <w:szCs w:val="28"/>
        </w:rPr>
        <w:t xml:space="preserve"> в командировку и отчетом о его </w:t>
      </w:r>
      <w:r w:rsidRPr="00BB0395">
        <w:rPr>
          <w:rFonts w:ascii="Times New Roman" w:hAnsi="Times New Roman"/>
          <w:color w:val="000000"/>
          <w:sz w:val="28"/>
          <w:szCs w:val="28"/>
        </w:rPr>
        <w:t>выполнении по форме № Т -10 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 прибытии из командировк</w:t>
      </w:r>
      <w:r>
        <w:rPr>
          <w:rFonts w:ascii="Times New Roman" w:hAnsi="Times New Roman"/>
          <w:color w:val="000000"/>
          <w:sz w:val="28"/>
          <w:szCs w:val="28"/>
        </w:rPr>
        <w:t xml:space="preserve">и отчет о выполнении служебного </w:t>
      </w:r>
      <w:r w:rsidRPr="00BB0395">
        <w:rPr>
          <w:rFonts w:ascii="Times New Roman" w:hAnsi="Times New Roman"/>
          <w:color w:val="000000"/>
          <w:sz w:val="28"/>
          <w:szCs w:val="28"/>
        </w:rPr>
        <w:t>задания согласовывается с руководит</w:t>
      </w:r>
      <w:r>
        <w:rPr>
          <w:rFonts w:ascii="Times New Roman" w:hAnsi="Times New Roman"/>
          <w:color w:val="000000"/>
          <w:sz w:val="28"/>
          <w:szCs w:val="28"/>
        </w:rPr>
        <w:t xml:space="preserve">елем структурного подразделения </w:t>
      </w:r>
      <w:r w:rsidRPr="00BB0395">
        <w:rPr>
          <w:rFonts w:ascii="Times New Roman" w:hAnsi="Times New Roman"/>
          <w:color w:val="000000"/>
          <w:sz w:val="28"/>
          <w:szCs w:val="28"/>
        </w:rPr>
        <w:t>организации и представляется в бухга</w:t>
      </w:r>
      <w:r>
        <w:rPr>
          <w:rFonts w:ascii="Times New Roman" w:hAnsi="Times New Roman"/>
          <w:color w:val="000000"/>
          <w:sz w:val="28"/>
          <w:szCs w:val="28"/>
        </w:rPr>
        <w:t xml:space="preserve">лтерию вместе с командировочным </w:t>
      </w:r>
      <w:r w:rsidRPr="00BB0395">
        <w:rPr>
          <w:rFonts w:ascii="Times New Roman" w:hAnsi="Times New Roman"/>
          <w:color w:val="000000"/>
          <w:sz w:val="28"/>
          <w:szCs w:val="28"/>
        </w:rPr>
        <w:t xml:space="preserve">удостоверением и авансовым отчетом. </w:t>
      </w:r>
      <w:r>
        <w:rPr>
          <w:rFonts w:ascii="Times New Roman" w:hAnsi="Times New Roman"/>
          <w:color w:val="000000"/>
          <w:sz w:val="28"/>
          <w:szCs w:val="28"/>
        </w:rPr>
        <w:t xml:space="preserve">Служебное задание и отчет о его </w:t>
      </w:r>
      <w:r w:rsidRPr="00BB0395">
        <w:rPr>
          <w:rFonts w:ascii="Times New Roman" w:hAnsi="Times New Roman"/>
          <w:color w:val="000000"/>
          <w:sz w:val="28"/>
          <w:szCs w:val="28"/>
        </w:rPr>
        <w:t>выполнении обосновывает произв</w:t>
      </w:r>
      <w:r>
        <w:rPr>
          <w:rFonts w:ascii="Times New Roman" w:hAnsi="Times New Roman"/>
          <w:color w:val="000000"/>
          <w:sz w:val="28"/>
          <w:szCs w:val="28"/>
        </w:rPr>
        <w:t xml:space="preserve">одственный (служебный) характер </w:t>
      </w:r>
      <w:r w:rsidRPr="00BB0395">
        <w:rPr>
          <w:rFonts w:ascii="Times New Roman" w:hAnsi="Times New Roman"/>
          <w:color w:val="000000"/>
          <w:sz w:val="28"/>
          <w:szCs w:val="28"/>
        </w:rPr>
        <w:t>командировки. Согласно ст. 166 Трудового кодекса РФ служебной</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командировкой считается поездка по распоряжению работодателя на</w:t>
      </w:r>
      <w:r>
        <w:rPr>
          <w:rFonts w:ascii="Times New Roman" w:hAnsi="Times New Roman"/>
          <w:color w:val="000000"/>
          <w:sz w:val="28"/>
          <w:szCs w:val="28"/>
        </w:rPr>
        <w:t xml:space="preserve"> </w:t>
      </w:r>
      <w:r w:rsidRPr="00BB0395">
        <w:rPr>
          <w:rFonts w:ascii="Times New Roman" w:hAnsi="Times New Roman"/>
          <w:color w:val="000000"/>
          <w:sz w:val="28"/>
          <w:szCs w:val="28"/>
        </w:rPr>
        <w:t>определенный срок для выполнения служебного поручения вне места</w:t>
      </w:r>
      <w:r>
        <w:rPr>
          <w:rFonts w:ascii="Times New Roman" w:hAnsi="Times New Roman"/>
          <w:color w:val="000000"/>
          <w:sz w:val="28"/>
          <w:szCs w:val="28"/>
        </w:rPr>
        <w:t xml:space="preserve"> </w:t>
      </w:r>
      <w:r w:rsidRPr="00BB0395">
        <w:rPr>
          <w:rFonts w:ascii="Times New Roman" w:hAnsi="Times New Roman"/>
          <w:color w:val="000000"/>
          <w:sz w:val="28"/>
          <w:szCs w:val="28"/>
        </w:rPr>
        <w:t>постоянной работы.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Бухгалтеру следует обратить вн</w:t>
      </w:r>
      <w:r>
        <w:rPr>
          <w:rFonts w:ascii="Times New Roman" w:hAnsi="Times New Roman"/>
          <w:color w:val="000000"/>
          <w:sz w:val="28"/>
          <w:szCs w:val="28"/>
        </w:rPr>
        <w:t xml:space="preserve">имание на оформление служебного </w:t>
      </w:r>
      <w:r w:rsidRPr="00BB0395">
        <w:rPr>
          <w:rFonts w:ascii="Times New Roman" w:hAnsi="Times New Roman"/>
          <w:color w:val="000000"/>
          <w:sz w:val="28"/>
          <w:szCs w:val="28"/>
        </w:rPr>
        <w:t>задания и отчета о его выполнении в качестве прило</w:t>
      </w:r>
      <w:r>
        <w:rPr>
          <w:rFonts w:ascii="Times New Roman" w:hAnsi="Times New Roman"/>
          <w:color w:val="000000"/>
          <w:sz w:val="28"/>
          <w:szCs w:val="28"/>
        </w:rPr>
        <w:t xml:space="preserve">жения к авансовому </w:t>
      </w:r>
      <w:r w:rsidRPr="00BB0395">
        <w:rPr>
          <w:rFonts w:ascii="Times New Roman" w:hAnsi="Times New Roman"/>
          <w:color w:val="000000"/>
          <w:sz w:val="28"/>
          <w:szCs w:val="28"/>
        </w:rPr>
        <w:t>отчету. Отсутствие задания может яв</w:t>
      </w:r>
      <w:r>
        <w:rPr>
          <w:rFonts w:ascii="Times New Roman" w:hAnsi="Times New Roman"/>
          <w:color w:val="000000"/>
          <w:sz w:val="28"/>
          <w:szCs w:val="28"/>
        </w:rPr>
        <w:t xml:space="preserve">иться основанием для того, чтоб </w:t>
      </w:r>
      <w:r w:rsidRPr="00BB0395">
        <w:rPr>
          <w:rFonts w:ascii="Times New Roman" w:hAnsi="Times New Roman"/>
          <w:color w:val="000000"/>
          <w:sz w:val="28"/>
          <w:szCs w:val="28"/>
        </w:rPr>
        <w:t xml:space="preserve">признать командировочные расходы </w:t>
      </w:r>
      <w:r>
        <w:rPr>
          <w:rFonts w:ascii="Times New Roman" w:hAnsi="Times New Roman"/>
          <w:color w:val="000000"/>
          <w:sz w:val="28"/>
          <w:szCs w:val="28"/>
        </w:rPr>
        <w:t xml:space="preserve">в сумме 50000 руб. экономически </w:t>
      </w:r>
      <w:r w:rsidRPr="00BB0395">
        <w:rPr>
          <w:rFonts w:ascii="Times New Roman" w:hAnsi="Times New Roman"/>
          <w:color w:val="000000"/>
          <w:sz w:val="28"/>
          <w:szCs w:val="28"/>
        </w:rPr>
        <w:t>неоправданным.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Отдельной проверке подвергаются операции по приобретению горюче</w:t>
      </w:r>
      <w:r>
        <w:rPr>
          <w:rFonts w:ascii="Times New Roman" w:hAnsi="Times New Roman"/>
          <w:color w:val="000000"/>
          <w:sz w:val="28"/>
          <w:szCs w:val="28"/>
        </w:rPr>
        <w:t>-</w:t>
      </w:r>
      <w:r w:rsidRPr="00BB0395">
        <w:rPr>
          <w:rFonts w:ascii="Times New Roman" w:hAnsi="Times New Roman"/>
          <w:color w:val="000000"/>
          <w:sz w:val="28"/>
          <w:szCs w:val="28"/>
        </w:rPr>
        <w:t>смазочных материалов через подотчетных лиц. По данным кассовых чеков об</w:t>
      </w:r>
      <w:r>
        <w:rPr>
          <w:rFonts w:ascii="Times New Roman" w:hAnsi="Times New Roman"/>
          <w:color w:val="000000"/>
          <w:sz w:val="28"/>
          <w:szCs w:val="28"/>
        </w:rPr>
        <w:t xml:space="preserve"> </w:t>
      </w:r>
      <w:r w:rsidRPr="00BB0395">
        <w:rPr>
          <w:rFonts w:ascii="Times New Roman" w:hAnsi="Times New Roman"/>
          <w:color w:val="000000"/>
          <w:sz w:val="28"/>
          <w:szCs w:val="28"/>
        </w:rPr>
        <w:t xml:space="preserve">оплате бензина, дизельного топлива и </w:t>
      </w:r>
      <w:r>
        <w:rPr>
          <w:rFonts w:ascii="Times New Roman" w:hAnsi="Times New Roman"/>
          <w:color w:val="000000"/>
          <w:sz w:val="28"/>
          <w:szCs w:val="28"/>
        </w:rPr>
        <w:t xml:space="preserve">смазочных масел устанавливается </w:t>
      </w:r>
      <w:r w:rsidRPr="00BB0395">
        <w:rPr>
          <w:rFonts w:ascii="Times New Roman" w:hAnsi="Times New Roman"/>
          <w:color w:val="000000"/>
          <w:sz w:val="28"/>
          <w:szCs w:val="28"/>
        </w:rPr>
        <w:t xml:space="preserve">производственный характер расходов </w:t>
      </w:r>
      <w:r>
        <w:rPr>
          <w:rFonts w:ascii="Times New Roman" w:hAnsi="Times New Roman"/>
          <w:color w:val="000000"/>
          <w:sz w:val="28"/>
          <w:szCs w:val="28"/>
        </w:rPr>
        <w:t xml:space="preserve">на обслуживание автотранспорта, </w:t>
      </w:r>
      <w:r w:rsidRPr="00BB0395">
        <w:rPr>
          <w:rFonts w:ascii="Times New Roman" w:hAnsi="Times New Roman"/>
          <w:color w:val="000000"/>
          <w:sz w:val="28"/>
          <w:szCs w:val="28"/>
        </w:rPr>
        <w:t>принадлежащего организации. Прямое отнесение стоимости приобретенных</w:t>
      </w:r>
      <w:r>
        <w:rPr>
          <w:rFonts w:ascii="Times New Roman" w:hAnsi="Times New Roman"/>
          <w:color w:val="000000"/>
          <w:sz w:val="28"/>
          <w:szCs w:val="28"/>
        </w:rPr>
        <w:t xml:space="preserve"> горюче</w:t>
      </w:r>
      <w:r w:rsidRPr="00BB0395">
        <w:rPr>
          <w:rFonts w:ascii="Times New Roman" w:hAnsi="Times New Roman"/>
          <w:color w:val="000000"/>
          <w:sz w:val="28"/>
          <w:szCs w:val="28"/>
        </w:rPr>
        <w:t>–смазочных материалов н</w:t>
      </w:r>
      <w:r>
        <w:rPr>
          <w:rFonts w:ascii="Times New Roman" w:hAnsi="Times New Roman"/>
          <w:color w:val="000000"/>
          <w:sz w:val="28"/>
          <w:szCs w:val="28"/>
        </w:rPr>
        <w:t xml:space="preserve">а счета расходов в учете должно </w:t>
      </w:r>
      <w:r w:rsidRPr="00BB0395">
        <w:rPr>
          <w:rFonts w:ascii="Times New Roman" w:hAnsi="Times New Roman"/>
          <w:color w:val="000000"/>
          <w:sz w:val="28"/>
          <w:szCs w:val="28"/>
        </w:rPr>
        <w:t>подтверждаться актами о расходе и путевыми листами автотранспорта.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Обращается внимание на правомерность на оформление</w:t>
      </w:r>
      <w:r>
        <w:rPr>
          <w:rFonts w:ascii="Times New Roman" w:hAnsi="Times New Roman"/>
          <w:color w:val="000000"/>
          <w:sz w:val="28"/>
          <w:szCs w:val="28"/>
        </w:rPr>
        <w:t xml:space="preserve"> </w:t>
      </w:r>
      <w:r w:rsidRPr="00BB0395">
        <w:rPr>
          <w:rFonts w:ascii="Times New Roman" w:hAnsi="Times New Roman"/>
          <w:color w:val="000000"/>
          <w:sz w:val="28"/>
          <w:szCs w:val="28"/>
        </w:rPr>
        <w:t>представительских расходов.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Представительские расходы могут б</w:t>
      </w:r>
      <w:r>
        <w:rPr>
          <w:rFonts w:ascii="Times New Roman" w:hAnsi="Times New Roman"/>
          <w:color w:val="000000"/>
          <w:sz w:val="28"/>
          <w:szCs w:val="28"/>
        </w:rPr>
        <w:t xml:space="preserve">ыть признаны оправданными, если </w:t>
      </w:r>
      <w:r w:rsidRPr="00BB0395">
        <w:rPr>
          <w:rFonts w:ascii="Times New Roman" w:hAnsi="Times New Roman"/>
          <w:color w:val="000000"/>
          <w:sz w:val="28"/>
          <w:szCs w:val="28"/>
        </w:rPr>
        <w:t>имеются в наличии: приказ руководител</w:t>
      </w:r>
      <w:r>
        <w:rPr>
          <w:rFonts w:ascii="Times New Roman" w:hAnsi="Times New Roman"/>
          <w:color w:val="000000"/>
          <w:sz w:val="28"/>
          <w:szCs w:val="28"/>
        </w:rPr>
        <w:t xml:space="preserve">я о представительских расходах, </w:t>
      </w:r>
      <w:r w:rsidRPr="00BB0395">
        <w:rPr>
          <w:rFonts w:ascii="Times New Roman" w:hAnsi="Times New Roman"/>
          <w:color w:val="000000"/>
          <w:sz w:val="28"/>
          <w:szCs w:val="28"/>
        </w:rPr>
        <w:t>перечень участников мероприятия, программа мероприятия, авансовый отчет</w:t>
      </w:r>
      <w:r>
        <w:rPr>
          <w:rFonts w:ascii="Times New Roman" w:hAnsi="Times New Roman"/>
          <w:color w:val="000000"/>
          <w:sz w:val="28"/>
          <w:szCs w:val="28"/>
        </w:rPr>
        <w:t xml:space="preserve"> </w:t>
      </w:r>
      <w:r w:rsidRPr="00BB0395">
        <w:rPr>
          <w:rFonts w:ascii="Times New Roman" w:hAnsi="Times New Roman"/>
          <w:color w:val="000000"/>
          <w:sz w:val="28"/>
          <w:szCs w:val="28"/>
        </w:rPr>
        <w:t>с прилагаемыми товарными и кассовыми чеками, закупочным актом 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Представительские расходы должны </w:t>
      </w:r>
      <w:r>
        <w:rPr>
          <w:rFonts w:ascii="Times New Roman" w:hAnsi="Times New Roman"/>
          <w:color w:val="000000"/>
          <w:sz w:val="28"/>
          <w:szCs w:val="28"/>
        </w:rPr>
        <w:t xml:space="preserve">быть обоснованы сметой затрат с </w:t>
      </w:r>
      <w:r w:rsidRPr="00BB0395">
        <w:rPr>
          <w:rFonts w:ascii="Times New Roman" w:hAnsi="Times New Roman"/>
          <w:color w:val="000000"/>
          <w:sz w:val="28"/>
          <w:szCs w:val="28"/>
        </w:rPr>
        <w:t>учетом нормативного значения, принимаемого для целей бухгалтерского и</w:t>
      </w:r>
      <w:r>
        <w:rPr>
          <w:rFonts w:ascii="Times New Roman" w:hAnsi="Times New Roman"/>
          <w:color w:val="000000"/>
          <w:sz w:val="28"/>
          <w:szCs w:val="28"/>
        </w:rPr>
        <w:t xml:space="preserve"> </w:t>
      </w:r>
      <w:r w:rsidRPr="00BB0395">
        <w:rPr>
          <w:rFonts w:ascii="Times New Roman" w:hAnsi="Times New Roman"/>
          <w:color w:val="000000"/>
          <w:sz w:val="28"/>
          <w:szCs w:val="28"/>
        </w:rPr>
        <w:t>налогового учета. При этом к представи</w:t>
      </w:r>
      <w:r>
        <w:rPr>
          <w:rFonts w:ascii="Times New Roman" w:hAnsi="Times New Roman"/>
          <w:color w:val="000000"/>
          <w:sz w:val="28"/>
          <w:szCs w:val="28"/>
        </w:rPr>
        <w:t xml:space="preserve">тельским расходам можно отнести </w:t>
      </w:r>
      <w:r w:rsidRPr="00BB0395">
        <w:rPr>
          <w:rFonts w:ascii="Times New Roman" w:hAnsi="Times New Roman"/>
          <w:color w:val="000000"/>
          <w:sz w:val="28"/>
          <w:szCs w:val="28"/>
        </w:rPr>
        <w:t>следующие затраты: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о проведению официального приема</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о транспортному обеспечению пре</w:t>
      </w:r>
      <w:r>
        <w:rPr>
          <w:rFonts w:ascii="Times New Roman" w:hAnsi="Times New Roman"/>
          <w:color w:val="000000"/>
          <w:sz w:val="28"/>
          <w:szCs w:val="28"/>
        </w:rPr>
        <w:t xml:space="preserve">дставителей других организаций, </w:t>
      </w:r>
      <w:r w:rsidRPr="00BB0395">
        <w:rPr>
          <w:rFonts w:ascii="Times New Roman" w:hAnsi="Times New Roman"/>
          <w:color w:val="000000"/>
          <w:sz w:val="28"/>
          <w:szCs w:val="28"/>
        </w:rPr>
        <w:t>связанному сих доставкой до места проведения встречи и обратно;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 xml:space="preserve">о буфетному обслуживанию лиц </w:t>
      </w:r>
      <w:r>
        <w:rPr>
          <w:rFonts w:ascii="Times New Roman" w:hAnsi="Times New Roman"/>
          <w:color w:val="000000"/>
          <w:sz w:val="28"/>
          <w:szCs w:val="28"/>
        </w:rPr>
        <w:t xml:space="preserve">участвующих во встрече во время </w:t>
      </w:r>
      <w:r w:rsidRPr="00BB0395">
        <w:rPr>
          <w:rFonts w:ascii="Times New Roman" w:hAnsi="Times New Roman"/>
          <w:color w:val="000000"/>
          <w:sz w:val="28"/>
          <w:szCs w:val="28"/>
        </w:rPr>
        <w:t>переговоров;</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о оплате услуг переводчиков, не стоящих в штате организации.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8F2484">
      <w:pPr>
        <w:autoSpaceDE w:val="0"/>
        <w:autoSpaceDN w:val="0"/>
        <w:adjustRightInd w:val="0"/>
        <w:spacing w:after="0" w:line="360" w:lineRule="auto"/>
        <w:jc w:val="center"/>
        <w:rPr>
          <w:rFonts w:ascii="Times New Roman" w:hAnsi="Times New Roman"/>
          <w:bCs/>
          <w:color w:val="000000"/>
          <w:sz w:val="28"/>
          <w:szCs w:val="28"/>
        </w:rPr>
      </w:pPr>
      <w:r w:rsidRPr="00BB0395">
        <w:rPr>
          <w:rFonts w:ascii="Times New Roman" w:hAnsi="Times New Roman"/>
          <w:bCs/>
          <w:color w:val="000000"/>
          <w:sz w:val="28"/>
          <w:szCs w:val="28"/>
        </w:rPr>
        <w:t>1.6. Проверка исполнения налогового законодательства</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проверке авансовых отчетов обращается внимание на соблюдение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установленного предельного расчетов </w:t>
      </w:r>
      <w:r>
        <w:rPr>
          <w:rFonts w:ascii="Times New Roman" w:hAnsi="Times New Roman"/>
          <w:color w:val="000000"/>
          <w:sz w:val="28"/>
          <w:szCs w:val="28"/>
        </w:rPr>
        <w:t xml:space="preserve">наличными денежными средствами, </w:t>
      </w:r>
      <w:r w:rsidRPr="00BB0395">
        <w:rPr>
          <w:rFonts w:ascii="Times New Roman" w:hAnsi="Times New Roman"/>
          <w:color w:val="000000"/>
          <w:sz w:val="28"/>
          <w:szCs w:val="28"/>
        </w:rPr>
        <w:t>осуществляемых от имени организации, т.е. юридического лица. Аудитору</w:t>
      </w:r>
      <w:r>
        <w:rPr>
          <w:rFonts w:ascii="Times New Roman" w:hAnsi="Times New Roman"/>
          <w:color w:val="000000"/>
          <w:sz w:val="28"/>
          <w:szCs w:val="28"/>
        </w:rPr>
        <w:t xml:space="preserve"> </w:t>
      </w:r>
      <w:r w:rsidRPr="00BB0395">
        <w:rPr>
          <w:rFonts w:ascii="Times New Roman" w:hAnsi="Times New Roman"/>
          <w:color w:val="000000"/>
          <w:sz w:val="28"/>
          <w:szCs w:val="28"/>
        </w:rPr>
        <w:t>следует контролировать не только лим</w:t>
      </w:r>
      <w:r>
        <w:rPr>
          <w:rFonts w:ascii="Times New Roman" w:hAnsi="Times New Roman"/>
          <w:color w:val="000000"/>
          <w:sz w:val="28"/>
          <w:szCs w:val="28"/>
        </w:rPr>
        <w:t xml:space="preserve">ит суммы платежа при совершении </w:t>
      </w:r>
      <w:r w:rsidRPr="00BB0395">
        <w:rPr>
          <w:rFonts w:ascii="Times New Roman" w:hAnsi="Times New Roman"/>
          <w:color w:val="000000"/>
          <w:sz w:val="28"/>
          <w:szCs w:val="28"/>
        </w:rPr>
        <w:t>расчетов с поставщиками или другими кредиторами , но также и платежные</w:t>
      </w:r>
      <w:r>
        <w:rPr>
          <w:rFonts w:ascii="Times New Roman" w:hAnsi="Times New Roman"/>
          <w:color w:val="000000"/>
          <w:sz w:val="28"/>
          <w:szCs w:val="28"/>
        </w:rPr>
        <w:t xml:space="preserve"> </w:t>
      </w:r>
      <w:r w:rsidRPr="00BB0395">
        <w:rPr>
          <w:rFonts w:ascii="Times New Roman" w:hAnsi="Times New Roman"/>
          <w:color w:val="000000"/>
          <w:sz w:val="28"/>
          <w:szCs w:val="28"/>
        </w:rPr>
        <w:t>условия договоров. Сумму платежа, кр</w:t>
      </w:r>
      <w:r>
        <w:rPr>
          <w:rFonts w:ascii="Times New Roman" w:hAnsi="Times New Roman"/>
          <w:color w:val="000000"/>
          <w:sz w:val="28"/>
          <w:szCs w:val="28"/>
        </w:rPr>
        <w:t xml:space="preserve">оме того, подтверждают кассовые </w:t>
      </w:r>
      <w:r w:rsidRPr="00BB0395">
        <w:rPr>
          <w:rFonts w:ascii="Times New Roman" w:hAnsi="Times New Roman"/>
          <w:color w:val="000000"/>
          <w:sz w:val="28"/>
          <w:szCs w:val="28"/>
        </w:rPr>
        <w:t>чеки и квитанции к приходным кассовым ордерам, прилагаемые к авансовым</w:t>
      </w:r>
      <w:r>
        <w:rPr>
          <w:rFonts w:ascii="Times New Roman" w:hAnsi="Times New Roman"/>
          <w:color w:val="000000"/>
          <w:sz w:val="28"/>
          <w:szCs w:val="28"/>
        </w:rPr>
        <w:t xml:space="preserve"> </w:t>
      </w:r>
      <w:r w:rsidRPr="00BB0395">
        <w:rPr>
          <w:rFonts w:ascii="Times New Roman" w:hAnsi="Times New Roman"/>
          <w:color w:val="000000"/>
          <w:sz w:val="28"/>
          <w:szCs w:val="28"/>
        </w:rPr>
        <w:t>отчетам подотчетных лиц.</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Проверка аналитического учета</w:t>
      </w:r>
      <w:r>
        <w:rPr>
          <w:rFonts w:ascii="Times New Roman" w:hAnsi="Times New Roman"/>
          <w:color w:val="000000"/>
          <w:sz w:val="28"/>
          <w:szCs w:val="28"/>
        </w:rPr>
        <w:t xml:space="preserve"> расчетов с подотчетными лицами </w:t>
      </w:r>
      <w:r w:rsidRPr="00BB0395">
        <w:rPr>
          <w:rFonts w:ascii="Times New Roman" w:hAnsi="Times New Roman"/>
          <w:color w:val="000000"/>
          <w:sz w:val="28"/>
          <w:szCs w:val="28"/>
        </w:rPr>
        <w:t>осуществляется по подотчетным лиц</w:t>
      </w:r>
      <w:r>
        <w:rPr>
          <w:rFonts w:ascii="Times New Roman" w:hAnsi="Times New Roman"/>
          <w:color w:val="000000"/>
          <w:sz w:val="28"/>
          <w:szCs w:val="28"/>
        </w:rPr>
        <w:t xml:space="preserve">ам. При этом сверяются записи в </w:t>
      </w:r>
      <w:r w:rsidRPr="00BB0395">
        <w:rPr>
          <w:rFonts w:ascii="Times New Roman" w:hAnsi="Times New Roman"/>
          <w:color w:val="000000"/>
          <w:sz w:val="28"/>
          <w:szCs w:val="28"/>
        </w:rPr>
        <w:t>ведомости аналитического учета по с</w:t>
      </w:r>
      <w:r>
        <w:rPr>
          <w:rFonts w:ascii="Times New Roman" w:hAnsi="Times New Roman"/>
          <w:color w:val="000000"/>
          <w:sz w:val="28"/>
          <w:szCs w:val="28"/>
        </w:rPr>
        <w:t xml:space="preserve">чету 71 «расчеты с подотчетными </w:t>
      </w:r>
      <w:r w:rsidRPr="00BB0395">
        <w:rPr>
          <w:rFonts w:ascii="Times New Roman" w:hAnsi="Times New Roman"/>
          <w:color w:val="000000"/>
          <w:sz w:val="28"/>
          <w:szCs w:val="28"/>
        </w:rPr>
        <w:t>лицами» в разрезе подотчетных лиц и в оборотной ведомости или журнале-</w:t>
      </w:r>
      <w:r>
        <w:rPr>
          <w:rFonts w:ascii="Times New Roman" w:hAnsi="Times New Roman"/>
          <w:color w:val="000000"/>
          <w:sz w:val="28"/>
          <w:szCs w:val="28"/>
        </w:rPr>
        <w:t xml:space="preserve"> </w:t>
      </w:r>
      <w:r w:rsidRPr="00BB0395">
        <w:rPr>
          <w:rFonts w:ascii="Times New Roman" w:hAnsi="Times New Roman"/>
          <w:color w:val="000000"/>
          <w:sz w:val="28"/>
          <w:szCs w:val="28"/>
        </w:rPr>
        <w:t>ордере.</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Устанавливается наличие сумм</w:t>
      </w:r>
      <w:r>
        <w:rPr>
          <w:rFonts w:ascii="Times New Roman" w:hAnsi="Times New Roman"/>
          <w:color w:val="000000"/>
          <w:sz w:val="28"/>
          <w:szCs w:val="28"/>
        </w:rPr>
        <w:t xml:space="preserve">ы сальдо по счету 71 «Расчеты с </w:t>
      </w:r>
      <w:r w:rsidRPr="00BB0395">
        <w:rPr>
          <w:rFonts w:ascii="Times New Roman" w:hAnsi="Times New Roman"/>
          <w:color w:val="000000"/>
          <w:sz w:val="28"/>
          <w:szCs w:val="28"/>
        </w:rPr>
        <w:t>подотчетными лицами» по данным Гл</w:t>
      </w:r>
      <w:r>
        <w:rPr>
          <w:rFonts w:ascii="Times New Roman" w:hAnsi="Times New Roman"/>
          <w:color w:val="000000"/>
          <w:sz w:val="28"/>
          <w:szCs w:val="28"/>
        </w:rPr>
        <w:t xml:space="preserve">авной книги. Сальдо по счету 71 </w:t>
      </w:r>
      <w:r w:rsidRPr="00BB0395">
        <w:rPr>
          <w:rFonts w:ascii="Times New Roman" w:hAnsi="Times New Roman"/>
          <w:color w:val="000000"/>
          <w:sz w:val="28"/>
          <w:szCs w:val="28"/>
        </w:rPr>
        <w:t>«Расчеты с подотчетными лицами» на начало и конец месяца и обороты по</w:t>
      </w:r>
      <w:r>
        <w:rPr>
          <w:rFonts w:ascii="Times New Roman" w:hAnsi="Times New Roman"/>
          <w:color w:val="000000"/>
          <w:sz w:val="28"/>
          <w:szCs w:val="28"/>
        </w:rPr>
        <w:t xml:space="preserve"> </w:t>
      </w:r>
      <w:r w:rsidRPr="00BB0395">
        <w:rPr>
          <w:rFonts w:ascii="Times New Roman" w:hAnsi="Times New Roman"/>
          <w:color w:val="000000"/>
          <w:sz w:val="28"/>
          <w:szCs w:val="28"/>
        </w:rPr>
        <w:t>счету в аналитическом и синтетиче</w:t>
      </w:r>
      <w:r>
        <w:rPr>
          <w:rFonts w:ascii="Times New Roman" w:hAnsi="Times New Roman"/>
          <w:color w:val="000000"/>
          <w:sz w:val="28"/>
          <w:szCs w:val="28"/>
        </w:rPr>
        <w:t xml:space="preserve">ском учете сверяются с данными, </w:t>
      </w:r>
      <w:r w:rsidRPr="00BB0395">
        <w:rPr>
          <w:rFonts w:ascii="Times New Roman" w:hAnsi="Times New Roman"/>
          <w:color w:val="000000"/>
          <w:sz w:val="28"/>
          <w:szCs w:val="28"/>
        </w:rPr>
        <w:t>указанными в главной книге</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center"/>
        <w:rPr>
          <w:rFonts w:ascii="Times New Roman" w:hAnsi="Times New Roman"/>
          <w:bCs/>
          <w:color w:val="000000"/>
          <w:sz w:val="28"/>
          <w:szCs w:val="28"/>
        </w:rPr>
      </w:pPr>
      <w:r>
        <w:rPr>
          <w:rFonts w:ascii="Times New Roman" w:hAnsi="Times New Roman"/>
          <w:bCs/>
          <w:color w:val="000000"/>
          <w:sz w:val="28"/>
          <w:szCs w:val="28"/>
        </w:rPr>
        <w:t>1.</w:t>
      </w:r>
      <w:r w:rsidRPr="00BB0395">
        <w:rPr>
          <w:rFonts w:ascii="Times New Roman" w:hAnsi="Times New Roman"/>
          <w:bCs/>
          <w:color w:val="000000"/>
          <w:sz w:val="28"/>
          <w:szCs w:val="28"/>
        </w:rPr>
        <w:t>7. Административная ответственность за нарушение</w:t>
      </w:r>
      <w:r>
        <w:rPr>
          <w:rFonts w:ascii="Times New Roman" w:hAnsi="Times New Roman"/>
          <w:bCs/>
          <w:color w:val="000000"/>
          <w:sz w:val="28"/>
          <w:szCs w:val="28"/>
        </w:rPr>
        <w:t xml:space="preserve"> </w:t>
      </w:r>
      <w:r w:rsidRPr="00BB0395">
        <w:rPr>
          <w:rFonts w:ascii="Times New Roman" w:hAnsi="Times New Roman"/>
          <w:bCs/>
          <w:color w:val="000000"/>
          <w:sz w:val="28"/>
          <w:szCs w:val="28"/>
        </w:rPr>
        <w:t>налогового и</w:t>
      </w:r>
      <w:r>
        <w:rPr>
          <w:rFonts w:ascii="Times New Roman" w:hAnsi="Times New Roman"/>
          <w:bCs/>
          <w:color w:val="000000"/>
          <w:sz w:val="28"/>
          <w:szCs w:val="28"/>
        </w:rPr>
        <w:t xml:space="preserve"> </w:t>
      </w:r>
      <w:r w:rsidRPr="00BB0395">
        <w:rPr>
          <w:rFonts w:ascii="Times New Roman" w:hAnsi="Times New Roman"/>
          <w:bCs/>
          <w:color w:val="000000"/>
          <w:sz w:val="28"/>
          <w:szCs w:val="28"/>
        </w:rPr>
        <w:t>хозяйственного права</w:t>
      </w:r>
    </w:p>
    <w:p w:rsidR="00E524C7" w:rsidRPr="00BB0395" w:rsidRDefault="00E524C7" w:rsidP="00BB0395">
      <w:pPr>
        <w:autoSpaceDE w:val="0"/>
        <w:autoSpaceDN w:val="0"/>
        <w:adjustRightInd w:val="0"/>
        <w:spacing w:after="0" w:line="360" w:lineRule="auto"/>
        <w:jc w:val="center"/>
        <w:rPr>
          <w:rFonts w:ascii="Times New Roman" w:hAnsi="Times New Roman"/>
          <w:bCs/>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соответствии со ст. 34 Федерального закона от 10 июля 2002 г. N 86-ФЗ "О Центральном банке Российской Федерации (Банке России</w:t>
      </w:r>
      <w:r>
        <w:rPr>
          <w:rFonts w:ascii="Times New Roman" w:hAnsi="Times New Roman"/>
          <w:color w:val="000000"/>
          <w:sz w:val="28"/>
          <w:szCs w:val="28"/>
        </w:rPr>
        <w:t xml:space="preserve">)" </w:t>
      </w:r>
      <w:r w:rsidRPr="00BB0395">
        <w:rPr>
          <w:rFonts w:ascii="Times New Roman" w:hAnsi="Times New Roman"/>
          <w:color w:val="000000"/>
          <w:sz w:val="28"/>
          <w:szCs w:val="28"/>
        </w:rPr>
        <w:t>определение порядка ведения кассовых операций отнесено к ведению Банка</w:t>
      </w:r>
      <w:r>
        <w:rPr>
          <w:rFonts w:ascii="Times New Roman" w:hAnsi="Times New Roman"/>
          <w:color w:val="000000"/>
          <w:sz w:val="28"/>
          <w:szCs w:val="28"/>
        </w:rPr>
        <w:t xml:space="preserve"> </w:t>
      </w:r>
      <w:r w:rsidRPr="00BB0395">
        <w:rPr>
          <w:rFonts w:ascii="Times New Roman" w:hAnsi="Times New Roman"/>
          <w:color w:val="000000"/>
          <w:sz w:val="28"/>
          <w:szCs w:val="28"/>
        </w:rPr>
        <w:t>России.</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 1, 2, 9 Порядка ведения кассовых операций в Российской</w:t>
      </w:r>
      <w:r>
        <w:rPr>
          <w:rFonts w:ascii="Times New Roman" w:hAnsi="Times New Roman"/>
          <w:color w:val="000000"/>
          <w:sz w:val="28"/>
          <w:szCs w:val="28"/>
        </w:rPr>
        <w:t xml:space="preserve"> </w:t>
      </w:r>
      <w:r w:rsidRPr="00BB0395">
        <w:rPr>
          <w:rFonts w:ascii="Times New Roman" w:hAnsi="Times New Roman"/>
          <w:color w:val="000000"/>
          <w:sz w:val="28"/>
          <w:szCs w:val="28"/>
        </w:rPr>
        <w:t>Федерации, утвержденного решением Совета директоров Банка России от 22</w:t>
      </w:r>
      <w:r>
        <w:rPr>
          <w:rFonts w:ascii="Times New Roman" w:hAnsi="Times New Roman"/>
          <w:color w:val="000000"/>
          <w:sz w:val="28"/>
          <w:szCs w:val="28"/>
        </w:rPr>
        <w:t xml:space="preserve"> </w:t>
      </w:r>
      <w:r w:rsidRPr="00BB0395">
        <w:rPr>
          <w:rFonts w:ascii="Times New Roman" w:hAnsi="Times New Roman"/>
          <w:color w:val="000000"/>
          <w:sz w:val="28"/>
          <w:szCs w:val="28"/>
        </w:rPr>
        <w:t>сентября 1993 г. N 40, предприятия, объединения, организации и учреждения</w:t>
      </w:r>
      <w:r>
        <w:rPr>
          <w:rFonts w:ascii="Times New Roman" w:hAnsi="Times New Roman"/>
          <w:color w:val="000000"/>
          <w:sz w:val="28"/>
          <w:szCs w:val="28"/>
        </w:rPr>
        <w:t xml:space="preserve"> </w:t>
      </w:r>
      <w:r w:rsidRPr="00BB0395">
        <w:rPr>
          <w:rFonts w:ascii="Times New Roman" w:hAnsi="Times New Roman"/>
          <w:color w:val="000000"/>
          <w:sz w:val="28"/>
          <w:szCs w:val="28"/>
        </w:rPr>
        <w:t>независимо от организационно-пра</w:t>
      </w:r>
      <w:r>
        <w:rPr>
          <w:rFonts w:ascii="Times New Roman" w:hAnsi="Times New Roman"/>
          <w:color w:val="000000"/>
          <w:sz w:val="28"/>
          <w:szCs w:val="28"/>
        </w:rPr>
        <w:t xml:space="preserve">вовых форм и сферы деятельности </w:t>
      </w:r>
      <w:r w:rsidRPr="00BB0395">
        <w:rPr>
          <w:rFonts w:ascii="Times New Roman" w:hAnsi="Times New Roman"/>
          <w:color w:val="000000"/>
          <w:sz w:val="28"/>
          <w:szCs w:val="28"/>
        </w:rPr>
        <w:t>обязаны хранить свободные денежные средства в учреждениях банков.</w:t>
      </w:r>
    </w:p>
    <w:p w:rsidR="00E524C7" w:rsidRPr="000E4A0F"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 производят расчеты по своим обязательствам с другими</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предприятиями, как правило, в безн</w:t>
      </w:r>
      <w:r>
        <w:rPr>
          <w:rFonts w:ascii="Times New Roman" w:hAnsi="Times New Roman"/>
          <w:color w:val="000000"/>
          <w:sz w:val="28"/>
          <w:szCs w:val="28"/>
        </w:rPr>
        <w:t xml:space="preserve">аличном порядке через банки или </w:t>
      </w:r>
      <w:r w:rsidRPr="00BB0395">
        <w:rPr>
          <w:rFonts w:ascii="Times New Roman" w:hAnsi="Times New Roman"/>
          <w:color w:val="000000"/>
          <w:sz w:val="28"/>
          <w:szCs w:val="28"/>
        </w:rPr>
        <w:t>применяют другие формы безналичных расчетов, устанавливаемые Банком</w:t>
      </w:r>
      <w:r>
        <w:rPr>
          <w:rFonts w:ascii="Times New Roman" w:hAnsi="Times New Roman"/>
          <w:color w:val="000000"/>
          <w:sz w:val="28"/>
          <w:szCs w:val="28"/>
        </w:rPr>
        <w:t xml:space="preserve"> </w:t>
      </w:r>
      <w:r w:rsidRPr="00BB0395">
        <w:rPr>
          <w:rFonts w:ascii="Times New Roman" w:hAnsi="Times New Roman"/>
          <w:color w:val="000000"/>
          <w:sz w:val="28"/>
          <w:szCs w:val="28"/>
        </w:rPr>
        <w:t>России в соответствии с законодательством РФ.</w:t>
      </w:r>
    </w:p>
    <w:p w:rsidR="00E524C7" w:rsidRPr="000E4A0F"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 имеют право хранить</w:t>
      </w:r>
      <w:r>
        <w:rPr>
          <w:rFonts w:ascii="Times New Roman" w:hAnsi="Times New Roman"/>
          <w:color w:val="000000"/>
          <w:sz w:val="28"/>
          <w:szCs w:val="28"/>
        </w:rPr>
        <w:t xml:space="preserve"> в своих кассах наличные деньги сверх </w:t>
      </w:r>
      <w:r w:rsidRPr="00BB0395">
        <w:rPr>
          <w:rFonts w:ascii="Times New Roman" w:hAnsi="Times New Roman"/>
          <w:color w:val="000000"/>
          <w:sz w:val="28"/>
          <w:szCs w:val="28"/>
        </w:rPr>
        <w:t xml:space="preserve">установленных лимитов только для оплаты труда, </w:t>
      </w:r>
      <w:r>
        <w:rPr>
          <w:rFonts w:ascii="Times New Roman" w:hAnsi="Times New Roman"/>
          <w:color w:val="000000"/>
          <w:sz w:val="28"/>
          <w:szCs w:val="28"/>
        </w:rPr>
        <w:t xml:space="preserve">выплаты пособий по </w:t>
      </w:r>
      <w:r w:rsidRPr="00BB0395">
        <w:rPr>
          <w:rFonts w:ascii="Times New Roman" w:hAnsi="Times New Roman"/>
          <w:color w:val="000000"/>
          <w:sz w:val="28"/>
          <w:szCs w:val="28"/>
        </w:rPr>
        <w:t>социальному страхованию и стипендий не свыше трех рабочих дней (</w:t>
      </w:r>
      <w:r>
        <w:rPr>
          <w:rFonts w:ascii="Times New Roman" w:hAnsi="Times New Roman"/>
          <w:color w:val="000000"/>
          <w:sz w:val="28"/>
          <w:szCs w:val="28"/>
        </w:rPr>
        <w:t xml:space="preserve">для </w:t>
      </w:r>
      <w:r w:rsidRPr="00BB0395">
        <w:rPr>
          <w:rFonts w:ascii="Times New Roman" w:hAnsi="Times New Roman"/>
          <w:color w:val="000000"/>
          <w:sz w:val="28"/>
          <w:szCs w:val="28"/>
        </w:rPr>
        <w:t>предприятий, расположенных в районах Крайнего Севера и приравненных к</w:t>
      </w:r>
      <w:r>
        <w:rPr>
          <w:rFonts w:ascii="Times New Roman" w:hAnsi="Times New Roman"/>
          <w:color w:val="000000"/>
          <w:sz w:val="28"/>
          <w:szCs w:val="28"/>
        </w:rPr>
        <w:t xml:space="preserve"> </w:t>
      </w:r>
      <w:r w:rsidRPr="00BB0395">
        <w:rPr>
          <w:rFonts w:ascii="Times New Roman" w:hAnsi="Times New Roman"/>
          <w:color w:val="000000"/>
          <w:sz w:val="28"/>
          <w:szCs w:val="28"/>
        </w:rPr>
        <w:t>ним местностях, - до пяти дней), включая день получения денег в банке</w:t>
      </w:r>
      <w:r>
        <w:rPr>
          <w:rFonts w:ascii="Times New Roman" w:hAnsi="Times New Roman"/>
          <w:color w:val="000000"/>
          <w:sz w:val="28"/>
          <w:szCs w:val="28"/>
        </w:rPr>
        <w:t xml:space="preserve">. </w:t>
      </w:r>
      <w:r w:rsidRPr="00BB0395">
        <w:rPr>
          <w:rFonts w:ascii="Times New Roman" w:hAnsi="Times New Roman"/>
          <w:color w:val="000000"/>
          <w:sz w:val="28"/>
          <w:szCs w:val="28"/>
        </w:rPr>
        <w:t>Общие требования по хранению наличных денег на предприятиях</w:t>
      </w:r>
      <w:r>
        <w:rPr>
          <w:rFonts w:ascii="Times New Roman" w:hAnsi="Times New Roman"/>
          <w:color w:val="000000"/>
          <w:sz w:val="28"/>
          <w:szCs w:val="28"/>
        </w:rPr>
        <w:t xml:space="preserve"> </w:t>
      </w:r>
      <w:r w:rsidRPr="00BB0395">
        <w:rPr>
          <w:rFonts w:ascii="Times New Roman" w:hAnsi="Times New Roman"/>
          <w:color w:val="000000"/>
          <w:sz w:val="28"/>
          <w:szCs w:val="28"/>
        </w:rPr>
        <w:t>определены п. 30 - 36 Порядка ведения кассовых операций в РФ.</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Л</w:t>
      </w:r>
      <w:r w:rsidRPr="00BB0395">
        <w:rPr>
          <w:rFonts w:ascii="Times New Roman" w:hAnsi="Times New Roman"/>
          <w:color w:val="000000"/>
          <w:sz w:val="28"/>
          <w:szCs w:val="28"/>
        </w:rPr>
        <w:t>имиты остатка</w:t>
      </w:r>
      <w:r>
        <w:rPr>
          <w:rFonts w:ascii="Times New Roman" w:hAnsi="Times New Roman"/>
          <w:color w:val="000000"/>
          <w:sz w:val="28"/>
          <w:szCs w:val="28"/>
        </w:rPr>
        <w:t xml:space="preserve"> </w:t>
      </w:r>
      <w:r w:rsidRPr="00BB0395">
        <w:rPr>
          <w:rFonts w:ascii="Times New Roman" w:hAnsi="Times New Roman"/>
          <w:color w:val="000000"/>
          <w:sz w:val="28"/>
          <w:szCs w:val="28"/>
        </w:rPr>
        <w:t>наличных денег в кассе устанавливаются:</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 для предприятий и организаций, </w:t>
      </w:r>
      <w:r>
        <w:rPr>
          <w:rFonts w:ascii="Times New Roman" w:hAnsi="Times New Roman"/>
          <w:color w:val="000000"/>
          <w:sz w:val="28"/>
          <w:szCs w:val="28"/>
        </w:rPr>
        <w:t xml:space="preserve">имеющих постоянную денежную </w:t>
      </w:r>
      <w:r w:rsidRPr="00BB0395">
        <w:rPr>
          <w:rFonts w:ascii="Times New Roman" w:hAnsi="Times New Roman"/>
          <w:color w:val="000000"/>
          <w:sz w:val="28"/>
          <w:szCs w:val="28"/>
        </w:rPr>
        <w:t xml:space="preserve">выручку и обязанных сдавать ее в банк ежедневно в конце рабочего дня, - </w:t>
      </w:r>
      <w:r>
        <w:rPr>
          <w:rFonts w:ascii="Times New Roman" w:hAnsi="Times New Roman"/>
          <w:color w:val="000000"/>
          <w:sz w:val="28"/>
          <w:szCs w:val="28"/>
        </w:rPr>
        <w:t xml:space="preserve">в </w:t>
      </w:r>
      <w:r w:rsidRPr="00BB0395">
        <w:rPr>
          <w:rFonts w:ascii="Times New Roman" w:hAnsi="Times New Roman"/>
          <w:color w:val="000000"/>
          <w:sz w:val="28"/>
          <w:szCs w:val="28"/>
        </w:rPr>
        <w:t>размерах, необходимых для обеспечения нормальной работы</w:t>
      </w:r>
      <w:r>
        <w:rPr>
          <w:rFonts w:ascii="Times New Roman" w:hAnsi="Times New Roman"/>
          <w:color w:val="000000"/>
          <w:sz w:val="28"/>
          <w:szCs w:val="28"/>
        </w:rPr>
        <w:t xml:space="preserve"> с утра </w:t>
      </w:r>
      <w:r w:rsidRPr="00BB0395">
        <w:rPr>
          <w:rFonts w:ascii="Times New Roman" w:hAnsi="Times New Roman"/>
          <w:color w:val="000000"/>
          <w:sz w:val="28"/>
          <w:szCs w:val="28"/>
        </w:rPr>
        <w:t>следующего дня;</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 для предприятий и организаций, </w:t>
      </w:r>
      <w:r>
        <w:rPr>
          <w:rFonts w:ascii="Times New Roman" w:hAnsi="Times New Roman"/>
          <w:color w:val="000000"/>
          <w:sz w:val="28"/>
          <w:szCs w:val="28"/>
        </w:rPr>
        <w:t xml:space="preserve">обязанных сдавать денежную выручку </w:t>
      </w:r>
      <w:r w:rsidRPr="00BB0395">
        <w:rPr>
          <w:rFonts w:ascii="Times New Roman" w:hAnsi="Times New Roman"/>
          <w:color w:val="000000"/>
          <w:sz w:val="28"/>
          <w:szCs w:val="28"/>
        </w:rPr>
        <w:t>на следующий день, - в размерах</w:t>
      </w:r>
      <w:r>
        <w:rPr>
          <w:rFonts w:ascii="Times New Roman" w:hAnsi="Times New Roman"/>
          <w:color w:val="000000"/>
          <w:sz w:val="28"/>
          <w:szCs w:val="28"/>
        </w:rPr>
        <w:t xml:space="preserve"> не более среднедневной выручки </w:t>
      </w:r>
      <w:r w:rsidRPr="00BB0395">
        <w:rPr>
          <w:rFonts w:ascii="Times New Roman" w:hAnsi="Times New Roman"/>
          <w:color w:val="000000"/>
          <w:sz w:val="28"/>
          <w:szCs w:val="28"/>
        </w:rPr>
        <w:t>наличными деньгами;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для предприятий и организаций, имеющих право сдавать выручку не</w:t>
      </w:r>
      <w:r>
        <w:rPr>
          <w:rFonts w:ascii="Times New Roman" w:hAnsi="Times New Roman"/>
          <w:color w:val="000000"/>
          <w:sz w:val="28"/>
          <w:szCs w:val="28"/>
        </w:rPr>
        <w:t xml:space="preserve"> </w:t>
      </w:r>
      <w:r w:rsidRPr="00BB0395">
        <w:rPr>
          <w:rFonts w:ascii="Times New Roman" w:hAnsi="Times New Roman"/>
          <w:color w:val="000000"/>
          <w:sz w:val="28"/>
          <w:szCs w:val="28"/>
        </w:rPr>
        <w:t xml:space="preserve">ежедневно, - в размерах в зависимости </w:t>
      </w:r>
      <w:r>
        <w:rPr>
          <w:rFonts w:ascii="Times New Roman" w:hAnsi="Times New Roman"/>
          <w:color w:val="000000"/>
          <w:sz w:val="28"/>
          <w:szCs w:val="28"/>
        </w:rPr>
        <w:t xml:space="preserve">от установленных сроков сдачи и </w:t>
      </w:r>
      <w:r w:rsidRPr="00BB0395">
        <w:rPr>
          <w:rFonts w:ascii="Times New Roman" w:hAnsi="Times New Roman"/>
          <w:color w:val="000000"/>
          <w:sz w:val="28"/>
          <w:szCs w:val="28"/>
        </w:rPr>
        <w:t>суммы выручки;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для производственных предпри</w:t>
      </w:r>
      <w:r>
        <w:rPr>
          <w:rFonts w:ascii="Times New Roman" w:hAnsi="Times New Roman"/>
          <w:color w:val="000000"/>
          <w:sz w:val="28"/>
          <w:szCs w:val="28"/>
        </w:rPr>
        <w:t xml:space="preserve">ятий, а также для организаций и </w:t>
      </w:r>
      <w:r w:rsidRPr="00BB0395">
        <w:rPr>
          <w:rFonts w:ascii="Times New Roman" w:hAnsi="Times New Roman"/>
          <w:color w:val="000000"/>
          <w:sz w:val="28"/>
          <w:szCs w:val="28"/>
        </w:rPr>
        <w:t>учреждений, не имеющих постоянной</w:t>
      </w:r>
      <w:r>
        <w:rPr>
          <w:rFonts w:ascii="Times New Roman" w:hAnsi="Times New Roman"/>
          <w:color w:val="000000"/>
          <w:sz w:val="28"/>
          <w:szCs w:val="28"/>
        </w:rPr>
        <w:t xml:space="preserve"> денежной выручки, - в пределах </w:t>
      </w:r>
      <w:r w:rsidRPr="00BB0395">
        <w:rPr>
          <w:rFonts w:ascii="Times New Roman" w:hAnsi="Times New Roman"/>
          <w:color w:val="000000"/>
          <w:sz w:val="28"/>
          <w:szCs w:val="28"/>
        </w:rPr>
        <w:t xml:space="preserve">среднедневного расхода наличных денег </w:t>
      </w:r>
      <w:r>
        <w:rPr>
          <w:rFonts w:ascii="Times New Roman" w:hAnsi="Times New Roman"/>
          <w:color w:val="000000"/>
          <w:sz w:val="28"/>
          <w:szCs w:val="28"/>
        </w:rPr>
        <w:t xml:space="preserve">(кроме расходов на зарплату, </w:t>
      </w:r>
      <w:r w:rsidRPr="00BB0395">
        <w:rPr>
          <w:rFonts w:ascii="Times New Roman" w:hAnsi="Times New Roman"/>
          <w:color w:val="000000"/>
          <w:sz w:val="28"/>
          <w:szCs w:val="28"/>
        </w:rPr>
        <w:t>пособия по временной нетрудоспособности, стипендии, пенсии и премии).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Для заготовительных организаций в лимит кассы не включаются суммы</w:t>
      </w:r>
      <w:r>
        <w:rPr>
          <w:rFonts w:ascii="Times New Roman" w:hAnsi="Times New Roman"/>
          <w:color w:val="000000"/>
          <w:sz w:val="28"/>
          <w:szCs w:val="28"/>
        </w:rPr>
        <w:t xml:space="preserve"> </w:t>
      </w:r>
      <w:r w:rsidRPr="00BB0395">
        <w:rPr>
          <w:rFonts w:ascii="Times New Roman" w:hAnsi="Times New Roman"/>
          <w:color w:val="000000"/>
          <w:sz w:val="28"/>
          <w:szCs w:val="28"/>
        </w:rPr>
        <w:t>полученного авансового кредита для расчетов наличными деньгами со</w:t>
      </w:r>
      <w:r>
        <w:rPr>
          <w:rFonts w:ascii="Times New Roman" w:hAnsi="Times New Roman"/>
          <w:color w:val="000000"/>
          <w:sz w:val="28"/>
          <w:szCs w:val="28"/>
        </w:rPr>
        <w:t xml:space="preserve"> </w:t>
      </w:r>
      <w:r w:rsidRPr="00BB0395">
        <w:rPr>
          <w:rFonts w:ascii="Times New Roman" w:hAnsi="Times New Roman"/>
          <w:color w:val="000000"/>
          <w:sz w:val="28"/>
          <w:szCs w:val="28"/>
        </w:rPr>
        <w:t>сдатчиками сельскохозяйственной продукции.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В </w:t>
      </w:r>
      <w:r w:rsidRPr="00BB0395">
        <w:rPr>
          <w:rFonts w:ascii="Times New Roman" w:hAnsi="Times New Roman"/>
          <w:color w:val="000000"/>
          <w:sz w:val="28"/>
          <w:szCs w:val="28"/>
        </w:rPr>
        <w:t>Российской Федерации между юрид</w:t>
      </w:r>
      <w:r>
        <w:rPr>
          <w:rFonts w:ascii="Times New Roman" w:hAnsi="Times New Roman"/>
          <w:color w:val="000000"/>
          <w:sz w:val="28"/>
          <w:szCs w:val="28"/>
        </w:rPr>
        <w:t>ическими лицами по одной сделке</w:t>
      </w:r>
      <w:r w:rsidRPr="00BB0395">
        <w:rPr>
          <w:rFonts w:ascii="Times New Roman" w:hAnsi="Times New Roman"/>
          <w:color w:val="000000"/>
          <w:sz w:val="28"/>
          <w:szCs w:val="28"/>
        </w:rPr>
        <w:t xml:space="preserve"> в</w:t>
      </w:r>
      <w:r>
        <w:rPr>
          <w:rFonts w:ascii="Times New Roman" w:hAnsi="Times New Roman"/>
          <w:color w:val="000000"/>
          <w:sz w:val="28"/>
          <w:szCs w:val="28"/>
        </w:rPr>
        <w:t xml:space="preserve"> соответствии с </w:t>
      </w:r>
      <w:r w:rsidRPr="00205483">
        <w:rPr>
          <w:rFonts w:ascii="Times New Roman" w:hAnsi="Times New Roman"/>
          <w:color w:val="000000"/>
          <w:sz w:val="28"/>
          <w:szCs w:val="28"/>
        </w:rPr>
        <w:t xml:space="preserve"> Указание</w:t>
      </w:r>
      <w:r>
        <w:rPr>
          <w:rFonts w:ascii="Times New Roman" w:hAnsi="Times New Roman"/>
          <w:color w:val="000000"/>
          <w:sz w:val="28"/>
          <w:szCs w:val="28"/>
        </w:rPr>
        <w:t>м</w:t>
      </w:r>
      <w:r w:rsidRPr="00205483">
        <w:rPr>
          <w:rFonts w:ascii="Times New Roman" w:hAnsi="Times New Roman"/>
          <w:color w:val="000000"/>
          <w:sz w:val="28"/>
          <w:szCs w:val="28"/>
        </w:rPr>
        <w:t xml:space="preserve"> ЦБ РФ от 20.06.2007 № 1843-У</w:t>
      </w:r>
      <w:r>
        <w:rPr>
          <w:rFonts w:ascii="Times New Roman" w:hAnsi="Times New Roman"/>
          <w:color w:val="000000"/>
          <w:sz w:val="28"/>
          <w:szCs w:val="28"/>
        </w:rPr>
        <w:t xml:space="preserve">  установлен предельный размер </w:t>
      </w:r>
      <w:r w:rsidRPr="00BB0395">
        <w:rPr>
          <w:rFonts w:ascii="Times New Roman" w:hAnsi="Times New Roman"/>
          <w:color w:val="000000"/>
          <w:sz w:val="28"/>
          <w:szCs w:val="28"/>
        </w:rPr>
        <w:t>расчетов наличными деньгами между юрид</w:t>
      </w:r>
      <w:r>
        <w:rPr>
          <w:rFonts w:ascii="Times New Roman" w:hAnsi="Times New Roman"/>
          <w:color w:val="000000"/>
          <w:sz w:val="28"/>
          <w:szCs w:val="28"/>
        </w:rPr>
        <w:t>ическими лицами по одной сделке в сумме 10</w:t>
      </w:r>
      <w:r w:rsidRPr="00BB0395">
        <w:rPr>
          <w:rFonts w:ascii="Times New Roman" w:hAnsi="Times New Roman"/>
          <w:color w:val="000000"/>
          <w:sz w:val="28"/>
          <w:szCs w:val="28"/>
        </w:rPr>
        <w:t>0 тыс.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 1.3 - 1.4 Положения о порядке ведения кассовых операций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 кредитных организациях на т</w:t>
      </w:r>
      <w:r>
        <w:rPr>
          <w:rFonts w:ascii="Times New Roman" w:hAnsi="Times New Roman"/>
          <w:color w:val="000000"/>
          <w:sz w:val="28"/>
          <w:szCs w:val="28"/>
        </w:rPr>
        <w:t xml:space="preserve">ерритории Российской Федерации, </w:t>
      </w:r>
      <w:r w:rsidRPr="00BB0395">
        <w:rPr>
          <w:rFonts w:ascii="Times New Roman" w:hAnsi="Times New Roman"/>
          <w:color w:val="000000"/>
          <w:sz w:val="28"/>
          <w:szCs w:val="28"/>
        </w:rPr>
        <w:t>утвержденного ЦБ РФ 9 октября 2002</w:t>
      </w:r>
      <w:r>
        <w:rPr>
          <w:rFonts w:ascii="Times New Roman" w:hAnsi="Times New Roman"/>
          <w:color w:val="000000"/>
          <w:sz w:val="28"/>
          <w:szCs w:val="28"/>
        </w:rPr>
        <w:t xml:space="preserve"> г. N 199-П (зарегистрировано в </w:t>
      </w:r>
      <w:r w:rsidRPr="00BB0395">
        <w:rPr>
          <w:rFonts w:ascii="Times New Roman" w:hAnsi="Times New Roman"/>
          <w:color w:val="000000"/>
          <w:sz w:val="28"/>
          <w:szCs w:val="28"/>
        </w:rPr>
        <w:t>Минюсте РФ 25 ноября 2002 г. N 394</w:t>
      </w:r>
      <w:r>
        <w:rPr>
          <w:rFonts w:ascii="Times New Roman" w:hAnsi="Times New Roman"/>
          <w:color w:val="000000"/>
          <w:sz w:val="28"/>
          <w:szCs w:val="28"/>
        </w:rPr>
        <w:t xml:space="preserve">8), для осуществления кассового </w:t>
      </w:r>
      <w:r w:rsidRPr="00BB0395">
        <w:rPr>
          <w:rFonts w:ascii="Times New Roman" w:hAnsi="Times New Roman"/>
          <w:color w:val="000000"/>
          <w:sz w:val="28"/>
          <w:szCs w:val="28"/>
        </w:rPr>
        <w:t>обслуживания физических и юридичес</w:t>
      </w:r>
      <w:r>
        <w:rPr>
          <w:rFonts w:ascii="Times New Roman" w:hAnsi="Times New Roman"/>
          <w:color w:val="000000"/>
          <w:sz w:val="28"/>
          <w:szCs w:val="28"/>
        </w:rPr>
        <w:t xml:space="preserve">ких лиц, а также для выполнения </w:t>
      </w:r>
      <w:r w:rsidRPr="00BB0395">
        <w:rPr>
          <w:rFonts w:ascii="Times New Roman" w:hAnsi="Times New Roman"/>
          <w:color w:val="000000"/>
          <w:sz w:val="28"/>
          <w:szCs w:val="28"/>
        </w:rPr>
        <w:t>операций с наличными деньгами</w:t>
      </w:r>
      <w:r>
        <w:rPr>
          <w:rFonts w:ascii="Times New Roman" w:hAnsi="Times New Roman"/>
          <w:color w:val="000000"/>
          <w:sz w:val="28"/>
          <w:szCs w:val="28"/>
        </w:rPr>
        <w:t xml:space="preserve"> и другими ценностями кредитные </w:t>
      </w:r>
      <w:r w:rsidRPr="00BB0395">
        <w:rPr>
          <w:rFonts w:ascii="Times New Roman" w:hAnsi="Times New Roman"/>
          <w:color w:val="000000"/>
          <w:sz w:val="28"/>
          <w:szCs w:val="28"/>
        </w:rPr>
        <w:t>организации в зданиях, принадлежащих или арендуемых ими, создаю</w:t>
      </w:r>
      <w:r>
        <w:rPr>
          <w:rFonts w:ascii="Times New Roman" w:hAnsi="Times New Roman"/>
          <w:color w:val="000000"/>
          <w:sz w:val="28"/>
          <w:szCs w:val="28"/>
        </w:rPr>
        <w:t xml:space="preserve">т </w:t>
      </w:r>
      <w:r w:rsidRPr="00BB0395">
        <w:rPr>
          <w:rFonts w:ascii="Times New Roman" w:hAnsi="Times New Roman"/>
          <w:color w:val="000000"/>
          <w:sz w:val="28"/>
          <w:szCs w:val="28"/>
        </w:rPr>
        <w:t>оборудованные и технически ук</w:t>
      </w:r>
      <w:r>
        <w:rPr>
          <w:rFonts w:ascii="Times New Roman" w:hAnsi="Times New Roman"/>
          <w:color w:val="000000"/>
          <w:sz w:val="28"/>
          <w:szCs w:val="28"/>
        </w:rPr>
        <w:t xml:space="preserve">репленные помещения, перечень и </w:t>
      </w:r>
      <w:r w:rsidRPr="00BB0395">
        <w:rPr>
          <w:rFonts w:ascii="Times New Roman" w:hAnsi="Times New Roman"/>
          <w:color w:val="000000"/>
          <w:sz w:val="28"/>
          <w:szCs w:val="28"/>
        </w:rPr>
        <w:t>требования к которым определены приложением 1 к указанному Положению.</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Необходимость создания поме</w:t>
      </w:r>
      <w:r>
        <w:rPr>
          <w:rFonts w:ascii="Times New Roman" w:hAnsi="Times New Roman"/>
          <w:color w:val="000000"/>
          <w:sz w:val="28"/>
          <w:szCs w:val="28"/>
        </w:rPr>
        <w:t xml:space="preserve">щений для совершения операций с </w:t>
      </w:r>
      <w:r w:rsidRPr="00BB0395">
        <w:rPr>
          <w:rFonts w:ascii="Times New Roman" w:hAnsi="Times New Roman"/>
          <w:color w:val="000000"/>
          <w:sz w:val="28"/>
          <w:szCs w:val="28"/>
        </w:rPr>
        <w:t>ценностями определяется руководителем кредитной организации исходя из</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выполняемых операций с ценностями.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Для обеспечения своевременной выд</w:t>
      </w:r>
      <w:r>
        <w:rPr>
          <w:rFonts w:ascii="Times New Roman" w:hAnsi="Times New Roman"/>
          <w:color w:val="000000"/>
          <w:sz w:val="28"/>
          <w:szCs w:val="28"/>
        </w:rPr>
        <w:t xml:space="preserve">ачи наличных денег с банковских </w:t>
      </w:r>
      <w:r w:rsidRPr="00BB0395">
        <w:rPr>
          <w:rFonts w:ascii="Times New Roman" w:hAnsi="Times New Roman"/>
          <w:color w:val="000000"/>
          <w:sz w:val="28"/>
          <w:szCs w:val="28"/>
        </w:rPr>
        <w:t>счетов организаций, предпр</w:t>
      </w:r>
      <w:r>
        <w:rPr>
          <w:rFonts w:ascii="Times New Roman" w:hAnsi="Times New Roman"/>
          <w:color w:val="000000"/>
          <w:sz w:val="28"/>
          <w:szCs w:val="28"/>
        </w:rPr>
        <w:t xml:space="preserve">иятий, учреждений независимо от </w:t>
      </w:r>
      <w:r w:rsidRPr="00BB0395">
        <w:rPr>
          <w:rFonts w:ascii="Times New Roman" w:hAnsi="Times New Roman"/>
          <w:color w:val="000000"/>
          <w:sz w:val="28"/>
          <w:szCs w:val="28"/>
        </w:rPr>
        <w:t>организационно-правовой формы и</w:t>
      </w:r>
      <w:r>
        <w:rPr>
          <w:rFonts w:ascii="Times New Roman" w:hAnsi="Times New Roman"/>
          <w:color w:val="000000"/>
          <w:sz w:val="28"/>
          <w:szCs w:val="28"/>
        </w:rPr>
        <w:t xml:space="preserve"> физических лиц, осуществляющих </w:t>
      </w:r>
      <w:r w:rsidRPr="00BB0395">
        <w:rPr>
          <w:rFonts w:ascii="Times New Roman" w:hAnsi="Times New Roman"/>
          <w:color w:val="000000"/>
          <w:sz w:val="28"/>
          <w:szCs w:val="28"/>
        </w:rPr>
        <w:t>предпринимательскую деятельность бе</w:t>
      </w:r>
      <w:r>
        <w:rPr>
          <w:rFonts w:ascii="Times New Roman" w:hAnsi="Times New Roman"/>
          <w:color w:val="000000"/>
          <w:sz w:val="28"/>
          <w:szCs w:val="28"/>
        </w:rPr>
        <w:t xml:space="preserve">з образования юридического лица </w:t>
      </w:r>
      <w:r w:rsidRPr="00BB0395">
        <w:rPr>
          <w:rFonts w:ascii="Times New Roman" w:hAnsi="Times New Roman"/>
          <w:color w:val="000000"/>
          <w:sz w:val="28"/>
          <w:szCs w:val="28"/>
        </w:rPr>
        <w:t>(далее по тексту - организации), а так</w:t>
      </w:r>
      <w:r>
        <w:rPr>
          <w:rFonts w:ascii="Times New Roman" w:hAnsi="Times New Roman"/>
          <w:color w:val="000000"/>
          <w:sz w:val="28"/>
          <w:szCs w:val="28"/>
        </w:rPr>
        <w:t xml:space="preserve">же со счетов по вкладам граждан </w:t>
      </w:r>
      <w:r w:rsidRPr="00BB0395">
        <w:rPr>
          <w:rFonts w:ascii="Times New Roman" w:hAnsi="Times New Roman"/>
          <w:color w:val="000000"/>
          <w:sz w:val="28"/>
          <w:szCs w:val="28"/>
        </w:rPr>
        <w:t>кредитным организациям устанавливается сумма минимально допустимого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остатка наличных денег в операционной кассе на конец дня. Фактичес</w:t>
      </w:r>
      <w:r>
        <w:rPr>
          <w:rFonts w:ascii="Times New Roman" w:hAnsi="Times New Roman"/>
          <w:color w:val="000000"/>
          <w:sz w:val="28"/>
          <w:szCs w:val="28"/>
        </w:rPr>
        <w:t xml:space="preserve">кий </w:t>
      </w:r>
      <w:r w:rsidRPr="00BB0395">
        <w:rPr>
          <w:rFonts w:ascii="Times New Roman" w:hAnsi="Times New Roman"/>
          <w:color w:val="000000"/>
          <w:sz w:val="28"/>
          <w:szCs w:val="28"/>
        </w:rPr>
        <w:t>остаток денег в кассе не должен быть ниже установленного.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Минимальный остаток нали</w:t>
      </w:r>
      <w:r>
        <w:rPr>
          <w:rFonts w:ascii="Times New Roman" w:hAnsi="Times New Roman"/>
          <w:color w:val="000000"/>
          <w:sz w:val="28"/>
          <w:szCs w:val="28"/>
        </w:rPr>
        <w:t xml:space="preserve">чных денег в операционной кассе </w:t>
      </w:r>
      <w:r w:rsidRPr="00BB0395">
        <w:rPr>
          <w:rFonts w:ascii="Times New Roman" w:hAnsi="Times New Roman"/>
          <w:color w:val="000000"/>
          <w:sz w:val="28"/>
          <w:szCs w:val="28"/>
        </w:rPr>
        <w:t xml:space="preserve">устанавливается учреждением Банка </w:t>
      </w:r>
      <w:r>
        <w:rPr>
          <w:rFonts w:ascii="Times New Roman" w:hAnsi="Times New Roman"/>
          <w:color w:val="000000"/>
          <w:sz w:val="28"/>
          <w:szCs w:val="28"/>
        </w:rPr>
        <w:t xml:space="preserve">России исходя из объема оборота </w:t>
      </w:r>
      <w:r w:rsidRPr="00BB0395">
        <w:rPr>
          <w:rFonts w:ascii="Times New Roman" w:hAnsi="Times New Roman"/>
          <w:color w:val="000000"/>
          <w:sz w:val="28"/>
          <w:szCs w:val="28"/>
        </w:rPr>
        <w:t>наличных денег, проходящих через кассу, графика поступления денеж</w:t>
      </w:r>
      <w:r>
        <w:rPr>
          <w:rFonts w:ascii="Times New Roman" w:hAnsi="Times New Roman"/>
          <w:color w:val="000000"/>
          <w:sz w:val="28"/>
          <w:szCs w:val="28"/>
        </w:rPr>
        <w:t xml:space="preserve">ной </w:t>
      </w:r>
      <w:r w:rsidRPr="00BB0395">
        <w:rPr>
          <w:rFonts w:ascii="Times New Roman" w:hAnsi="Times New Roman"/>
          <w:color w:val="000000"/>
          <w:sz w:val="28"/>
          <w:szCs w:val="28"/>
        </w:rPr>
        <w:t xml:space="preserve">наличности от клиентов, порядка ее </w:t>
      </w:r>
      <w:r>
        <w:rPr>
          <w:rFonts w:ascii="Times New Roman" w:hAnsi="Times New Roman"/>
          <w:color w:val="000000"/>
          <w:sz w:val="28"/>
          <w:szCs w:val="28"/>
        </w:rPr>
        <w:t xml:space="preserve">обработки и других особенностей </w:t>
      </w:r>
      <w:r w:rsidRPr="00BB0395">
        <w:rPr>
          <w:rFonts w:ascii="Times New Roman" w:hAnsi="Times New Roman"/>
          <w:color w:val="000000"/>
          <w:sz w:val="28"/>
          <w:szCs w:val="28"/>
        </w:rPr>
        <w:t>организации наличного денежного оборота и кассовой работы.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 Общие требования к организации наличного денежного обращения 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территории РФ определены ст. 27 - 34 Федерального закона "О Центральном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банке Российской Федерации (Банке</w:t>
      </w:r>
      <w:r>
        <w:rPr>
          <w:rFonts w:ascii="Times New Roman" w:hAnsi="Times New Roman"/>
          <w:color w:val="000000"/>
          <w:sz w:val="28"/>
          <w:szCs w:val="28"/>
        </w:rPr>
        <w:t xml:space="preserve"> России)". Согласно Положению о </w:t>
      </w:r>
      <w:r w:rsidRPr="00BB0395">
        <w:rPr>
          <w:rFonts w:ascii="Times New Roman" w:hAnsi="Times New Roman"/>
          <w:color w:val="000000"/>
          <w:sz w:val="28"/>
          <w:szCs w:val="28"/>
        </w:rPr>
        <w:t>правилах организации наличного де</w:t>
      </w:r>
      <w:r>
        <w:rPr>
          <w:rFonts w:ascii="Times New Roman" w:hAnsi="Times New Roman"/>
          <w:color w:val="000000"/>
          <w:sz w:val="28"/>
          <w:szCs w:val="28"/>
        </w:rPr>
        <w:t xml:space="preserve">нежного обращения на территории </w:t>
      </w:r>
      <w:r w:rsidRPr="00BB0395">
        <w:rPr>
          <w:rFonts w:ascii="Times New Roman" w:hAnsi="Times New Roman"/>
          <w:color w:val="000000"/>
          <w:sz w:val="28"/>
          <w:szCs w:val="28"/>
        </w:rPr>
        <w:t>Российской Федерации, утвержденному Советом директоров Банка России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(протокол от 19 декабря 1997 г. N 47; в ред. указания ЦБ РФ от 22 января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1999 г. N 488-У), организации, предпр</w:t>
      </w:r>
      <w:r>
        <w:rPr>
          <w:rFonts w:ascii="Times New Roman" w:hAnsi="Times New Roman"/>
          <w:color w:val="000000"/>
          <w:sz w:val="28"/>
          <w:szCs w:val="28"/>
        </w:rPr>
        <w:t xml:space="preserve">иятия, учреждения независимо от </w:t>
      </w:r>
      <w:r w:rsidRPr="00BB0395">
        <w:rPr>
          <w:rFonts w:ascii="Times New Roman" w:hAnsi="Times New Roman"/>
          <w:color w:val="000000"/>
          <w:sz w:val="28"/>
          <w:szCs w:val="28"/>
        </w:rPr>
        <w:t>организационно-правовой формы (далее - предприятия) хранят свободные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денежные средства в учреждениях банк</w:t>
      </w:r>
      <w:r>
        <w:rPr>
          <w:rFonts w:ascii="Times New Roman" w:hAnsi="Times New Roman"/>
          <w:color w:val="000000"/>
          <w:sz w:val="28"/>
          <w:szCs w:val="28"/>
        </w:rPr>
        <w:t xml:space="preserve">ов на соответствующих счетах на </w:t>
      </w:r>
      <w:r w:rsidRPr="00BB0395">
        <w:rPr>
          <w:rFonts w:ascii="Times New Roman" w:hAnsi="Times New Roman"/>
          <w:color w:val="000000"/>
          <w:sz w:val="28"/>
          <w:szCs w:val="28"/>
        </w:rPr>
        <w:t>договорных условиях. Наличные денежные средства, поступающие в кассы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предприятий, подлежат сдаче в учр</w:t>
      </w:r>
      <w:r>
        <w:rPr>
          <w:rFonts w:ascii="Times New Roman" w:hAnsi="Times New Roman"/>
          <w:color w:val="000000"/>
          <w:sz w:val="28"/>
          <w:szCs w:val="28"/>
        </w:rPr>
        <w:t xml:space="preserve">еждения банков для последующего </w:t>
      </w:r>
      <w:r w:rsidRPr="00BB0395">
        <w:rPr>
          <w:rFonts w:ascii="Times New Roman" w:hAnsi="Times New Roman"/>
          <w:color w:val="000000"/>
          <w:sz w:val="28"/>
          <w:szCs w:val="28"/>
        </w:rPr>
        <w:t>зачисления на счета этих предприятий.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Денежная наличность сдается предпр</w:t>
      </w:r>
      <w:r>
        <w:rPr>
          <w:rFonts w:ascii="Times New Roman" w:hAnsi="Times New Roman"/>
          <w:color w:val="000000"/>
          <w:sz w:val="28"/>
          <w:szCs w:val="28"/>
        </w:rPr>
        <w:t xml:space="preserve">иятиями непосредственно в кассы </w:t>
      </w:r>
      <w:r w:rsidRPr="00BB0395">
        <w:rPr>
          <w:rFonts w:ascii="Times New Roman" w:hAnsi="Times New Roman"/>
          <w:color w:val="000000"/>
          <w:sz w:val="28"/>
          <w:szCs w:val="28"/>
        </w:rPr>
        <w:t>учреждений банков или через объедин</w:t>
      </w:r>
      <w:r>
        <w:rPr>
          <w:rFonts w:ascii="Times New Roman" w:hAnsi="Times New Roman"/>
          <w:color w:val="000000"/>
          <w:sz w:val="28"/>
          <w:szCs w:val="28"/>
        </w:rPr>
        <w:t xml:space="preserve">енные кассы при предприятиях, а </w:t>
      </w:r>
      <w:r w:rsidRPr="00BB0395">
        <w:rPr>
          <w:rFonts w:ascii="Times New Roman" w:hAnsi="Times New Roman"/>
          <w:color w:val="000000"/>
          <w:sz w:val="28"/>
          <w:szCs w:val="28"/>
        </w:rPr>
        <w:t xml:space="preserve">также предприятиям Минсвязи России </w:t>
      </w:r>
      <w:r>
        <w:rPr>
          <w:rFonts w:ascii="Times New Roman" w:hAnsi="Times New Roman"/>
          <w:color w:val="000000"/>
          <w:sz w:val="28"/>
          <w:szCs w:val="28"/>
        </w:rPr>
        <w:t xml:space="preserve">для перевода на соответствующие </w:t>
      </w:r>
      <w:r w:rsidRPr="00BB0395">
        <w:rPr>
          <w:rFonts w:ascii="Times New Roman" w:hAnsi="Times New Roman"/>
          <w:color w:val="000000"/>
          <w:sz w:val="28"/>
          <w:szCs w:val="28"/>
        </w:rPr>
        <w:t xml:space="preserve">счета в учреждения банков. </w:t>
      </w:r>
      <w:r>
        <w:rPr>
          <w:rFonts w:ascii="Times New Roman" w:hAnsi="Times New Roman"/>
          <w:color w:val="000000"/>
          <w:sz w:val="28"/>
          <w:szCs w:val="28"/>
        </w:rPr>
        <w:t xml:space="preserve">Наличные деньги могут сдаваться </w:t>
      </w:r>
      <w:r w:rsidRPr="00BB0395">
        <w:rPr>
          <w:rFonts w:ascii="Times New Roman" w:hAnsi="Times New Roman"/>
          <w:color w:val="000000"/>
          <w:sz w:val="28"/>
          <w:szCs w:val="28"/>
        </w:rPr>
        <w:t>предприятиями на договорных услов</w:t>
      </w:r>
      <w:r>
        <w:rPr>
          <w:rFonts w:ascii="Times New Roman" w:hAnsi="Times New Roman"/>
          <w:color w:val="000000"/>
          <w:sz w:val="28"/>
          <w:szCs w:val="28"/>
        </w:rPr>
        <w:t xml:space="preserve">иях через инкассаторские службы </w:t>
      </w:r>
      <w:r w:rsidRPr="00BB0395">
        <w:rPr>
          <w:rFonts w:ascii="Times New Roman" w:hAnsi="Times New Roman"/>
          <w:color w:val="000000"/>
          <w:sz w:val="28"/>
          <w:szCs w:val="28"/>
        </w:rPr>
        <w:t>учреждений банков или специализи</w:t>
      </w:r>
      <w:r>
        <w:rPr>
          <w:rFonts w:ascii="Times New Roman" w:hAnsi="Times New Roman"/>
          <w:color w:val="000000"/>
          <w:sz w:val="28"/>
          <w:szCs w:val="28"/>
        </w:rPr>
        <w:t xml:space="preserve">рованные инкассаторские службы, </w:t>
      </w:r>
      <w:r w:rsidRPr="00BB0395">
        <w:rPr>
          <w:rFonts w:ascii="Times New Roman" w:hAnsi="Times New Roman"/>
          <w:color w:val="000000"/>
          <w:sz w:val="28"/>
          <w:szCs w:val="28"/>
        </w:rPr>
        <w:t>имеющие лицензию Банка России н</w:t>
      </w:r>
      <w:r>
        <w:rPr>
          <w:rFonts w:ascii="Times New Roman" w:hAnsi="Times New Roman"/>
          <w:color w:val="000000"/>
          <w:sz w:val="28"/>
          <w:szCs w:val="28"/>
        </w:rPr>
        <w:t xml:space="preserve">а осуществление соответствующих </w:t>
      </w:r>
      <w:r w:rsidRPr="00BB0395">
        <w:rPr>
          <w:rFonts w:ascii="Times New Roman" w:hAnsi="Times New Roman"/>
          <w:color w:val="000000"/>
          <w:sz w:val="28"/>
          <w:szCs w:val="28"/>
        </w:rPr>
        <w:t>операций по инкассации денежных средств и других ценностей.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Прием денежной наличности учреждениями банков от обслуживаемых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предприятий осуществляется в порядк</w:t>
      </w:r>
      <w:r>
        <w:rPr>
          <w:rFonts w:ascii="Times New Roman" w:hAnsi="Times New Roman"/>
          <w:color w:val="000000"/>
          <w:sz w:val="28"/>
          <w:szCs w:val="28"/>
        </w:rPr>
        <w:t xml:space="preserve">е, установленном Инструкцией по </w:t>
      </w:r>
      <w:r w:rsidRPr="00BB0395">
        <w:rPr>
          <w:rFonts w:ascii="Times New Roman" w:hAnsi="Times New Roman"/>
          <w:color w:val="000000"/>
          <w:sz w:val="28"/>
          <w:szCs w:val="28"/>
        </w:rPr>
        <w:t>эмиссионно-кассовой работе в учреждениях Банка России и Положением 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порядке ведения кассовых опера</w:t>
      </w:r>
      <w:r>
        <w:rPr>
          <w:rFonts w:ascii="Times New Roman" w:hAnsi="Times New Roman"/>
          <w:color w:val="000000"/>
          <w:sz w:val="28"/>
          <w:szCs w:val="28"/>
        </w:rPr>
        <w:t xml:space="preserve">ций в кредитных организациях на </w:t>
      </w:r>
      <w:r w:rsidRPr="00BB0395">
        <w:rPr>
          <w:rFonts w:ascii="Times New Roman" w:hAnsi="Times New Roman"/>
          <w:color w:val="000000"/>
          <w:sz w:val="28"/>
          <w:szCs w:val="28"/>
        </w:rPr>
        <w:t>территории РФ. Порядок и сроки сдачи</w:t>
      </w:r>
      <w:r>
        <w:rPr>
          <w:rFonts w:ascii="Times New Roman" w:hAnsi="Times New Roman"/>
          <w:color w:val="000000"/>
          <w:sz w:val="28"/>
          <w:szCs w:val="28"/>
        </w:rPr>
        <w:t xml:space="preserve"> наличных денег устанавливаются </w:t>
      </w:r>
      <w:r w:rsidRPr="00BB0395">
        <w:rPr>
          <w:rFonts w:ascii="Times New Roman" w:hAnsi="Times New Roman"/>
          <w:color w:val="000000"/>
          <w:sz w:val="28"/>
          <w:szCs w:val="28"/>
        </w:rPr>
        <w:t>обслуживающими учреждениям</w:t>
      </w:r>
      <w:r>
        <w:rPr>
          <w:rFonts w:ascii="Times New Roman" w:hAnsi="Times New Roman"/>
          <w:color w:val="000000"/>
          <w:sz w:val="28"/>
          <w:szCs w:val="28"/>
        </w:rPr>
        <w:t xml:space="preserve">и банков каждому предприятию по </w:t>
      </w:r>
      <w:r w:rsidRPr="00BB0395">
        <w:rPr>
          <w:rFonts w:ascii="Times New Roman" w:hAnsi="Times New Roman"/>
          <w:color w:val="000000"/>
          <w:sz w:val="28"/>
          <w:szCs w:val="28"/>
        </w:rPr>
        <w:t>согласованию с их руководителями ис</w:t>
      </w:r>
      <w:r>
        <w:rPr>
          <w:rFonts w:ascii="Times New Roman" w:hAnsi="Times New Roman"/>
          <w:color w:val="000000"/>
          <w:sz w:val="28"/>
          <w:szCs w:val="28"/>
        </w:rPr>
        <w:t xml:space="preserve">ходя из необходимости ускорения </w:t>
      </w:r>
      <w:r w:rsidRPr="00BB0395">
        <w:rPr>
          <w:rFonts w:ascii="Times New Roman" w:hAnsi="Times New Roman"/>
          <w:color w:val="000000"/>
          <w:sz w:val="28"/>
          <w:szCs w:val="28"/>
        </w:rPr>
        <w:t>оборачиваемости денег и своевременно</w:t>
      </w:r>
      <w:r>
        <w:rPr>
          <w:rFonts w:ascii="Times New Roman" w:hAnsi="Times New Roman"/>
          <w:color w:val="000000"/>
          <w:sz w:val="28"/>
          <w:szCs w:val="28"/>
        </w:rPr>
        <w:t xml:space="preserve">го поступления их в кассы в дни </w:t>
      </w:r>
      <w:r w:rsidRPr="00BB0395">
        <w:rPr>
          <w:rFonts w:ascii="Times New Roman" w:hAnsi="Times New Roman"/>
          <w:color w:val="000000"/>
          <w:sz w:val="28"/>
          <w:szCs w:val="28"/>
        </w:rPr>
        <w:t>работы учреждений банков.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кассах предприятий могут храниться наличные</w:t>
      </w:r>
      <w:r>
        <w:rPr>
          <w:rFonts w:ascii="Times New Roman" w:hAnsi="Times New Roman"/>
          <w:color w:val="000000"/>
          <w:sz w:val="28"/>
          <w:szCs w:val="28"/>
        </w:rPr>
        <w:t xml:space="preserve"> деньги в пределах </w:t>
      </w:r>
      <w:r w:rsidRPr="00BB0395">
        <w:rPr>
          <w:rFonts w:ascii="Times New Roman" w:hAnsi="Times New Roman"/>
          <w:color w:val="000000"/>
          <w:sz w:val="28"/>
          <w:szCs w:val="28"/>
        </w:rPr>
        <w:t>лимитов, устанавливаемых обслужива</w:t>
      </w:r>
      <w:r>
        <w:rPr>
          <w:rFonts w:ascii="Times New Roman" w:hAnsi="Times New Roman"/>
          <w:color w:val="000000"/>
          <w:sz w:val="28"/>
          <w:szCs w:val="28"/>
        </w:rPr>
        <w:t xml:space="preserve">ющими их учреждениями банков по </w:t>
      </w:r>
      <w:r w:rsidRPr="00BB0395">
        <w:rPr>
          <w:rFonts w:ascii="Times New Roman" w:hAnsi="Times New Roman"/>
          <w:color w:val="000000"/>
          <w:sz w:val="28"/>
          <w:szCs w:val="28"/>
        </w:rPr>
        <w:t>согласованию с руководителями этих предприятий. Лимит остатка наличных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денег в кассе устанавливается уч</w:t>
      </w:r>
      <w:r>
        <w:rPr>
          <w:rFonts w:ascii="Times New Roman" w:hAnsi="Times New Roman"/>
          <w:color w:val="000000"/>
          <w:sz w:val="28"/>
          <w:szCs w:val="28"/>
        </w:rPr>
        <w:t xml:space="preserve">реждениями банков ежегодно всем </w:t>
      </w:r>
      <w:r w:rsidRPr="00BB0395">
        <w:rPr>
          <w:rFonts w:ascii="Times New Roman" w:hAnsi="Times New Roman"/>
          <w:color w:val="000000"/>
          <w:sz w:val="28"/>
          <w:szCs w:val="28"/>
        </w:rPr>
        <w:t>предприятиям независимо от организац</w:t>
      </w:r>
      <w:r>
        <w:rPr>
          <w:rFonts w:ascii="Times New Roman" w:hAnsi="Times New Roman"/>
          <w:color w:val="000000"/>
          <w:sz w:val="28"/>
          <w:szCs w:val="28"/>
        </w:rPr>
        <w:t xml:space="preserve">ионно-правовой формы и сферы </w:t>
      </w:r>
      <w:r w:rsidRPr="00BB0395">
        <w:rPr>
          <w:rFonts w:ascii="Times New Roman" w:hAnsi="Times New Roman"/>
          <w:color w:val="000000"/>
          <w:sz w:val="28"/>
          <w:szCs w:val="28"/>
        </w:rPr>
        <w:t xml:space="preserve">деятельности, имеющим кассу и </w:t>
      </w:r>
      <w:r>
        <w:rPr>
          <w:rFonts w:ascii="Times New Roman" w:hAnsi="Times New Roman"/>
          <w:color w:val="000000"/>
          <w:sz w:val="28"/>
          <w:szCs w:val="28"/>
        </w:rPr>
        <w:t xml:space="preserve">осуществляющим налично-денежные </w:t>
      </w:r>
      <w:r w:rsidRPr="00BB0395">
        <w:rPr>
          <w:rFonts w:ascii="Times New Roman" w:hAnsi="Times New Roman"/>
          <w:color w:val="000000"/>
          <w:sz w:val="28"/>
          <w:szCs w:val="28"/>
        </w:rPr>
        <w:t>расчеты.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соответствии с п. 2.5 Положения о правилах организации наличного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денежного обращения на территории РФ лимит остатка кассы определяется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исходя из объемов налично-денежно</w:t>
      </w:r>
      <w:r>
        <w:rPr>
          <w:rFonts w:ascii="Times New Roman" w:hAnsi="Times New Roman"/>
          <w:color w:val="000000"/>
          <w:sz w:val="28"/>
          <w:szCs w:val="28"/>
        </w:rPr>
        <w:t xml:space="preserve">го оборота предприятий с учетом </w:t>
      </w:r>
      <w:r w:rsidRPr="00BB0395">
        <w:rPr>
          <w:rFonts w:ascii="Times New Roman" w:hAnsi="Times New Roman"/>
          <w:color w:val="000000"/>
          <w:sz w:val="28"/>
          <w:szCs w:val="28"/>
        </w:rPr>
        <w:t xml:space="preserve">особенностей режима его деятельности, </w:t>
      </w:r>
      <w:r>
        <w:rPr>
          <w:rFonts w:ascii="Times New Roman" w:hAnsi="Times New Roman"/>
          <w:color w:val="000000"/>
          <w:sz w:val="28"/>
          <w:szCs w:val="28"/>
        </w:rPr>
        <w:t xml:space="preserve">порядка и сроков сдачи наличных </w:t>
      </w:r>
      <w:r w:rsidRPr="00BB0395">
        <w:rPr>
          <w:rFonts w:ascii="Times New Roman" w:hAnsi="Times New Roman"/>
          <w:color w:val="000000"/>
          <w:sz w:val="28"/>
          <w:szCs w:val="28"/>
        </w:rPr>
        <w:t>денежных средств в учреждения ба</w:t>
      </w:r>
      <w:r>
        <w:rPr>
          <w:rFonts w:ascii="Times New Roman" w:hAnsi="Times New Roman"/>
          <w:color w:val="000000"/>
          <w:sz w:val="28"/>
          <w:szCs w:val="28"/>
        </w:rPr>
        <w:t xml:space="preserve">нков, обеспечения сохранности и </w:t>
      </w:r>
      <w:r w:rsidRPr="00BB0395">
        <w:rPr>
          <w:rFonts w:ascii="Times New Roman" w:hAnsi="Times New Roman"/>
          <w:color w:val="000000"/>
          <w:sz w:val="28"/>
          <w:szCs w:val="28"/>
        </w:rPr>
        <w:t>сокращения встречных перевозок ценностей.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 39 Порядка</w:t>
      </w:r>
      <w:r>
        <w:rPr>
          <w:rFonts w:ascii="Times New Roman" w:hAnsi="Times New Roman"/>
          <w:color w:val="000000"/>
          <w:sz w:val="28"/>
          <w:szCs w:val="28"/>
        </w:rPr>
        <w:t xml:space="preserve"> ведения кассовых операций в РФ </w:t>
      </w:r>
      <w:r w:rsidRPr="00BB0395">
        <w:rPr>
          <w:rFonts w:ascii="Times New Roman" w:hAnsi="Times New Roman"/>
          <w:color w:val="000000"/>
          <w:sz w:val="28"/>
          <w:szCs w:val="28"/>
        </w:rPr>
        <w:t>ответственность за соблюдение его требований возлагается на руководителей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предприятий, главных бухгалтеров и кассиров.</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 лицах, ответственных за соблюд</w:t>
      </w:r>
      <w:r>
        <w:rPr>
          <w:rFonts w:ascii="Times New Roman" w:hAnsi="Times New Roman"/>
          <w:color w:val="000000"/>
          <w:sz w:val="28"/>
          <w:szCs w:val="28"/>
        </w:rPr>
        <w:t xml:space="preserve">ение требований Порядка ведения </w:t>
      </w:r>
      <w:r w:rsidRPr="00BB0395">
        <w:rPr>
          <w:rFonts w:ascii="Times New Roman" w:hAnsi="Times New Roman"/>
          <w:color w:val="000000"/>
          <w:sz w:val="28"/>
          <w:szCs w:val="28"/>
        </w:rPr>
        <w:t>кассовых операций в кредитных организа</w:t>
      </w:r>
      <w:r>
        <w:rPr>
          <w:rFonts w:ascii="Times New Roman" w:hAnsi="Times New Roman"/>
          <w:color w:val="000000"/>
          <w:sz w:val="28"/>
          <w:szCs w:val="28"/>
        </w:rPr>
        <w:t xml:space="preserve">циях на территории РФ, см. п. 1 </w:t>
      </w:r>
      <w:r w:rsidRPr="00BB0395">
        <w:rPr>
          <w:rFonts w:ascii="Times New Roman" w:hAnsi="Times New Roman"/>
          <w:color w:val="000000"/>
          <w:sz w:val="28"/>
          <w:szCs w:val="28"/>
        </w:rPr>
        <w:t>комментария к ст. 15.2. КоАП РФ</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ГЛАВА 2.АУДИТ РАСЧЕТОВ С ПОДОТЧЕТНЫМИ ЛИЦАМИ И С ПЕРСОНАЛОМ ПО ПРОЧИМ ОПЕРАЦИЯМ НА ПРИМЕРЕ ООО «РАССВЕТ»</w:t>
      </w:r>
    </w:p>
    <w:p w:rsidR="00E524C7" w:rsidRDefault="00E524C7" w:rsidP="00F84AE7">
      <w:pPr>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2.1.Экономическая характеристика ООО «Рассвет»</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ООО «Рассвет</w:t>
      </w:r>
      <w:r w:rsidRPr="0001195D">
        <w:rPr>
          <w:rFonts w:ascii="Times New Roman" w:hAnsi="Times New Roman"/>
          <w:color w:val="000000"/>
          <w:sz w:val="28"/>
          <w:szCs w:val="28"/>
          <w:lang w:eastAsia="ru-RU"/>
        </w:rPr>
        <w:t>» образовано в 1991 г., основная сфера деятельности оптовая торговля инструментами.</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ООО «Рассвет</w:t>
      </w:r>
      <w:r w:rsidRPr="0001195D">
        <w:rPr>
          <w:rFonts w:ascii="Times New Roman" w:hAnsi="Times New Roman"/>
          <w:color w:val="000000"/>
          <w:sz w:val="28"/>
          <w:szCs w:val="28"/>
          <w:lang w:eastAsia="ru-RU"/>
        </w:rPr>
        <w:t>» реализует широкий ассортимент инструментов по следующим группам: инструмент ручной, металлорежущий, абразивные и электрические инструменты, метизная продукция, газо- и электросварочное оборудование, сантехнические изделия, рабочая одежда и средства индивидуальной защиты, строительные смеси, герметики и пены.</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Основными клиентами предприятия являются строительные и ремонтные организации любой формы собственности.</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Штат предприятия состоит из директора, главного бухгалтера, 2-х бухгалтеров, экономиста, маркетолог, 10 менеджеров, 4 кладовщиков</w:t>
      </w:r>
      <w:r>
        <w:rPr>
          <w:rFonts w:ascii="Times New Roman" w:hAnsi="Times New Roman"/>
          <w:color w:val="000000"/>
          <w:sz w:val="28"/>
          <w:szCs w:val="28"/>
          <w:lang w:eastAsia="ru-RU"/>
        </w:rPr>
        <w:t>, 4 операторов ПК и 6 продавцов,3 водителей.</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На предприятии применяется повременно-премиальная система оплата труда для аппарата управления и сдельно-премиальная система для маркетолога, менеджеров, кладовщиков, оператор</w:t>
      </w:r>
      <w:r>
        <w:rPr>
          <w:rFonts w:ascii="Times New Roman" w:hAnsi="Times New Roman"/>
          <w:color w:val="000000"/>
          <w:sz w:val="28"/>
          <w:szCs w:val="28"/>
          <w:lang w:eastAsia="ru-RU"/>
        </w:rPr>
        <w:t>ов и продавцов, водителей.</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Базой для расчета сдельно премиальной заработной платы служит объем полученной выручки. Для макретолога, менеджера и продавцов к заработной плате установлены надбавки в зависимости от числа новых привлеченных клиентов.</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Для всех сотрудников предприяти</w:t>
      </w:r>
      <w:r>
        <w:rPr>
          <w:rFonts w:ascii="Times New Roman" w:hAnsi="Times New Roman"/>
          <w:color w:val="000000"/>
          <w:sz w:val="28"/>
          <w:szCs w:val="28"/>
          <w:lang w:eastAsia="ru-RU"/>
        </w:rPr>
        <w:t>я устанавливается премия от полу</w:t>
      </w:r>
      <w:r w:rsidRPr="0001195D">
        <w:rPr>
          <w:rFonts w:ascii="Times New Roman" w:hAnsi="Times New Roman"/>
          <w:color w:val="000000"/>
          <w:sz w:val="28"/>
          <w:szCs w:val="28"/>
          <w:lang w:eastAsia="ru-RU"/>
        </w:rPr>
        <w:t>ченной прибыли в соответствии с</w:t>
      </w:r>
      <w:r>
        <w:rPr>
          <w:rFonts w:ascii="Times New Roman" w:hAnsi="Times New Roman"/>
          <w:color w:val="000000"/>
          <w:sz w:val="28"/>
          <w:szCs w:val="28"/>
          <w:lang w:eastAsia="ru-RU"/>
        </w:rPr>
        <w:t xml:space="preserve"> коэффициентом трудового участия </w:t>
      </w:r>
      <w:r w:rsidRPr="0001195D">
        <w:rPr>
          <w:rFonts w:ascii="Times New Roman" w:hAnsi="Times New Roman"/>
          <w:color w:val="000000"/>
          <w:sz w:val="28"/>
          <w:szCs w:val="28"/>
          <w:lang w:eastAsia="ru-RU"/>
        </w:rPr>
        <w:t>каждого работника предприятия.</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 xml:space="preserve">Ассортимент предприятия формируется исходя из потребительского спроса, практикуется доставка товара под конкретный заказ. Ценообразование осуществляется путем установления торговой наценки. Уровень торговой наценки определяется исходя из рыночных цен с учетом величины издержек обращения и планируемой прибыли. При расчете наценки учитываются цены конкурентов, сезонные колебания спроса, уникальность предлагаемого материала. </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Основными клиентами предприятия являются строит</w:t>
      </w:r>
      <w:r>
        <w:rPr>
          <w:rFonts w:ascii="Times New Roman" w:hAnsi="Times New Roman"/>
          <w:color w:val="000000"/>
          <w:sz w:val="28"/>
          <w:szCs w:val="28"/>
          <w:lang w:eastAsia="ru-RU"/>
        </w:rPr>
        <w:t>ельные организации г. Казани</w:t>
      </w:r>
      <w:r w:rsidRPr="0001195D">
        <w:rPr>
          <w:rFonts w:ascii="Times New Roman" w:hAnsi="Times New Roman"/>
          <w:color w:val="000000"/>
          <w:sz w:val="28"/>
          <w:szCs w:val="28"/>
          <w:lang w:eastAsia="ru-RU"/>
        </w:rPr>
        <w:t>. Учитывая специфику спроса на реализуемый товар к каждому клиенту осуществляется индивидуальный подход исходя из его требований к качеству и количеству товара и располагаемой суммой денежных средств.</w:t>
      </w:r>
    </w:p>
    <w:p w:rsidR="00E524C7" w:rsidRPr="0001195D" w:rsidRDefault="00E524C7" w:rsidP="0001195D">
      <w:pPr>
        <w:spacing w:after="0" w:line="360" w:lineRule="auto"/>
        <w:jc w:val="both"/>
        <w:rPr>
          <w:rFonts w:ascii="Times New Roman" w:hAnsi="Times New Roman"/>
          <w:color w:val="000000"/>
          <w:sz w:val="28"/>
          <w:szCs w:val="28"/>
          <w:lang w:eastAsia="ru-RU"/>
        </w:rPr>
      </w:pPr>
      <w:r w:rsidRPr="0001195D">
        <w:rPr>
          <w:rFonts w:ascii="Times New Roman" w:hAnsi="Times New Roman"/>
          <w:color w:val="000000"/>
          <w:sz w:val="28"/>
          <w:szCs w:val="28"/>
          <w:lang w:eastAsia="ru-RU"/>
        </w:rPr>
        <w:t>Расчеты с клиентами осуществляются как в безналичной, так и в наличной форме. Для постоянных клиентов и клиентов, работающих на договорной основе, допускается рассрочка платежа.</w:t>
      </w:r>
    </w:p>
    <w:p w:rsidR="00E524C7" w:rsidRPr="0001195D" w:rsidRDefault="00E524C7" w:rsidP="0001195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Оценку деловой активности и конкурентоспособности предприятия на рынке можно осуществить на основе расчета показателей д</w:t>
      </w:r>
      <w:r>
        <w:rPr>
          <w:rFonts w:ascii="Times New Roman" w:hAnsi="Times New Roman"/>
          <w:color w:val="000000"/>
          <w:sz w:val="28"/>
          <w:szCs w:val="28"/>
          <w:lang w:eastAsia="ru-RU"/>
        </w:rPr>
        <w:t>еловой активности ООО «Рассвет» за 2007 - 2009 гг. в таблице 1.</w:t>
      </w:r>
    </w:p>
    <w:p w:rsidR="00E524C7" w:rsidRPr="0001195D" w:rsidRDefault="00E524C7" w:rsidP="0001195D">
      <w:pPr>
        <w:spacing w:before="100" w:beforeAutospacing="1" w:after="100" w:afterAutospacing="1" w:line="240" w:lineRule="auto"/>
        <w:jc w:val="right"/>
        <w:rPr>
          <w:rFonts w:ascii="Times New Roman" w:hAnsi="Times New Roman"/>
          <w:color w:val="000000"/>
          <w:sz w:val="28"/>
          <w:szCs w:val="28"/>
          <w:lang w:eastAsia="ru-RU"/>
        </w:rPr>
      </w:pPr>
      <w:r w:rsidRPr="0001195D">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1</w:t>
      </w:r>
    </w:p>
    <w:p w:rsidR="00E524C7" w:rsidRPr="0001195D" w:rsidRDefault="00E524C7" w:rsidP="0001195D">
      <w:pPr>
        <w:spacing w:before="100" w:beforeAutospacing="1" w:after="100" w:afterAutospacing="1" w:line="240" w:lineRule="auto"/>
        <w:jc w:val="center"/>
        <w:rPr>
          <w:rFonts w:ascii="Times New Roman" w:hAnsi="Times New Roman"/>
          <w:color w:val="000000"/>
          <w:sz w:val="28"/>
          <w:szCs w:val="28"/>
          <w:lang w:eastAsia="ru-RU"/>
        </w:rPr>
      </w:pPr>
      <w:r w:rsidRPr="0001195D">
        <w:rPr>
          <w:rFonts w:ascii="Times New Roman" w:hAnsi="Times New Roman"/>
          <w:bCs/>
          <w:color w:val="000000"/>
          <w:sz w:val="28"/>
          <w:szCs w:val="28"/>
          <w:lang w:eastAsia="ru-RU"/>
        </w:rPr>
        <w:t>Анализ д</w:t>
      </w:r>
      <w:r>
        <w:rPr>
          <w:rFonts w:ascii="Times New Roman" w:hAnsi="Times New Roman"/>
          <w:bCs/>
          <w:color w:val="000000"/>
          <w:sz w:val="28"/>
          <w:szCs w:val="28"/>
          <w:lang w:eastAsia="ru-RU"/>
        </w:rPr>
        <w:t>еловой активности ООО «Рассвет» за 2007</w:t>
      </w:r>
      <w:r w:rsidRPr="0001195D">
        <w:rPr>
          <w:rFonts w:ascii="Times New Roman" w:hAnsi="Times New Roman"/>
          <w:bCs/>
          <w:color w:val="000000"/>
          <w:sz w:val="28"/>
          <w:szCs w:val="28"/>
          <w:lang w:eastAsia="ru-RU"/>
        </w:rPr>
        <w:t>-200</w:t>
      </w:r>
      <w:r>
        <w:rPr>
          <w:rFonts w:ascii="Times New Roman" w:hAnsi="Times New Roman"/>
          <w:bCs/>
          <w:color w:val="000000"/>
          <w:sz w:val="28"/>
          <w:szCs w:val="28"/>
          <w:lang w:eastAsia="ru-RU"/>
        </w:rPr>
        <w:t>9</w:t>
      </w:r>
      <w:r w:rsidRPr="0001195D">
        <w:rPr>
          <w:rFonts w:ascii="Times New Roman" w:hAnsi="Times New Roman"/>
          <w:bCs/>
          <w:color w:val="000000"/>
          <w:sz w:val="28"/>
          <w:szCs w:val="28"/>
          <w:lang w:eastAsia="ru-RU"/>
        </w:rPr>
        <w:t xml:space="preserve"> гг.</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051"/>
        <w:gridCol w:w="600"/>
        <w:gridCol w:w="720"/>
        <w:gridCol w:w="720"/>
        <w:gridCol w:w="1723"/>
        <w:gridCol w:w="1550"/>
        <w:gridCol w:w="81"/>
      </w:tblGrid>
      <w:tr w:rsidR="00E524C7" w:rsidRPr="00C374B6" w:rsidTr="0001195D">
        <w:trPr>
          <w:gridAfter w:val="6"/>
          <w:tblCellSpacing w:w="15" w:type="dxa"/>
        </w:trPr>
        <w:tc>
          <w:tcPr>
            <w:tcW w:w="0" w:type="auto"/>
            <w:vAlign w:val="center"/>
          </w:tcPr>
          <w:p w:rsidR="00E524C7" w:rsidRPr="0001195D" w:rsidRDefault="00E524C7" w:rsidP="0001195D">
            <w:pPr>
              <w:spacing w:after="0" w:line="240" w:lineRule="auto"/>
              <w:rPr>
                <w:rFonts w:ascii="Times New Roman" w:hAnsi="Times New Roman"/>
                <w:color w:val="000000"/>
                <w:sz w:val="28"/>
                <w:szCs w:val="28"/>
                <w:lang w:eastAsia="ru-RU"/>
              </w:rPr>
            </w:pPr>
          </w:p>
        </w:tc>
      </w:tr>
      <w:tr w:rsidR="00E524C7" w:rsidRPr="00C374B6" w:rsidTr="0001195D">
        <w:trPr>
          <w:gridAfter w:val="1"/>
          <w:tblCellSpacing w:w="15" w:type="dxa"/>
        </w:trPr>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2007</w:t>
            </w: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2008</w:t>
            </w: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2009</w:t>
            </w: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Изменения за 2009г.</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абсолютные</w:t>
            </w:r>
          </w:p>
        </w:tc>
        <w:tc>
          <w:tcPr>
            <w:tcW w:w="0" w:type="auto"/>
          </w:tcPr>
          <w:p w:rsidR="00E524C7" w:rsidRPr="0001195D" w:rsidRDefault="00E524C7" w:rsidP="0001195D">
            <w:pPr>
              <w:spacing w:before="100" w:beforeAutospacing="1" w:after="100" w:afterAutospacing="1" w:line="240" w:lineRule="auto"/>
              <w:jc w:val="center"/>
              <w:rPr>
                <w:rFonts w:ascii="Times New Roman" w:hAnsi="Times New Roman"/>
                <w:color w:val="000000"/>
                <w:sz w:val="24"/>
                <w:szCs w:val="24"/>
                <w:lang w:eastAsia="ru-RU"/>
              </w:rPr>
            </w:pPr>
            <w:r w:rsidRPr="0001195D">
              <w:rPr>
                <w:rFonts w:ascii="Times New Roman" w:hAnsi="Times New Roman"/>
                <w:color w:val="000000"/>
                <w:sz w:val="24"/>
                <w:szCs w:val="24"/>
                <w:lang w:eastAsia="ru-RU"/>
              </w:rPr>
              <w:t>Темпы прироста, %</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Выручка от реализации продукции, тыс.руб.</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1450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1690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1890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200,00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11,8</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Прибыль до налогообложения, тыс.руб.</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259</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317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364</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47,00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14,8</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Производительность труда, тыс.руб.</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56</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63</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6,67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11,8</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Фондоотдача</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0,74</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0,81</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0,87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0,05</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6,6</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Оборачиваемость средств в расчетах.</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96,67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130,00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118,13</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-11,88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-9,13</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Оборачиваемость производственных запасов</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4,18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5,29</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4,83</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-0,46</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-8,8</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Коэффициент погашаемости дебиторской задолженности</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348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468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425</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-42,75</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-9,1</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Оборачиваемость собственного капитала</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0,68</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0,83</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0,89</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0,06</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6,8</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Оборачиваемость основного капитала</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0,97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1,20</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1,05</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-0,15</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-12,2</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tcPr>
          <w:p w:rsidR="00E524C7" w:rsidRPr="0001195D" w:rsidRDefault="00E524C7" w:rsidP="0001195D">
            <w:pPr>
              <w:spacing w:before="100" w:beforeAutospacing="1" w:after="100" w:afterAutospacing="1" w:line="240" w:lineRule="auto"/>
              <w:rPr>
                <w:rFonts w:ascii="Times New Roman" w:hAnsi="Times New Roman"/>
                <w:color w:val="000000"/>
                <w:sz w:val="24"/>
                <w:szCs w:val="24"/>
                <w:lang w:eastAsia="ru-RU"/>
              </w:rPr>
            </w:pPr>
            <w:r w:rsidRPr="0001195D">
              <w:rPr>
                <w:rFonts w:ascii="Times New Roman" w:hAnsi="Times New Roman"/>
                <w:color w:val="000000"/>
                <w:sz w:val="24"/>
                <w:szCs w:val="24"/>
                <w:lang w:eastAsia="ru-RU"/>
              </w:rPr>
              <w:t>Устойчивость экономического роста</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0,12</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0,16</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0,17</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0,02</w:t>
            </w:r>
          </w:p>
        </w:tc>
        <w:tc>
          <w:tcPr>
            <w:tcW w:w="0" w:type="auto"/>
          </w:tcPr>
          <w:p w:rsidR="00E524C7" w:rsidRPr="0001195D" w:rsidRDefault="00E524C7" w:rsidP="0001195D">
            <w:pPr>
              <w:spacing w:before="100" w:beforeAutospacing="1" w:after="100" w:afterAutospacing="1" w:line="240" w:lineRule="auto"/>
              <w:jc w:val="right"/>
              <w:rPr>
                <w:rFonts w:ascii="Times New Roman" w:hAnsi="Times New Roman"/>
                <w:color w:val="000000"/>
                <w:sz w:val="24"/>
                <w:szCs w:val="24"/>
                <w:lang w:eastAsia="ru-RU"/>
              </w:rPr>
            </w:pPr>
            <w:r w:rsidRPr="0001195D">
              <w:rPr>
                <w:rFonts w:ascii="Times New Roman" w:hAnsi="Times New Roman"/>
                <w:color w:val="000000"/>
                <w:sz w:val="24"/>
                <w:szCs w:val="24"/>
                <w:lang w:eastAsia="ru-RU"/>
              </w:rPr>
              <w:t>9,7</w:t>
            </w:r>
          </w:p>
        </w:tc>
        <w:tc>
          <w:tcPr>
            <w:tcW w:w="0" w:type="auto"/>
          </w:tcPr>
          <w:p w:rsidR="00E524C7" w:rsidRPr="0001195D" w:rsidRDefault="00E524C7" w:rsidP="0001195D">
            <w:pPr>
              <w:spacing w:after="0" w:line="240" w:lineRule="auto"/>
              <w:rPr>
                <w:rFonts w:ascii="Times New Roman" w:hAnsi="Times New Roman"/>
                <w:color w:val="000000"/>
                <w:sz w:val="24"/>
                <w:szCs w:val="24"/>
                <w:lang w:eastAsia="ru-RU"/>
              </w:rPr>
            </w:pPr>
          </w:p>
        </w:tc>
      </w:tr>
      <w:tr w:rsidR="00E524C7" w:rsidRPr="00C374B6" w:rsidTr="0001195D">
        <w:trPr>
          <w:tblCellSpacing w:w="15" w:type="dxa"/>
        </w:trPr>
        <w:tc>
          <w:tcPr>
            <w:tcW w:w="0" w:type="auto"/>
            <w:vAlign w:val="center"/>
          </w:tcPr>
          <w:p w:rsidR="00E524C7" w:rsidRPr="0001195D" w:rsidRDefault="00E524C7" w:rsidP="0001195D">
            <w:pPr>
              <w:spacing w:after="0" w:line="240" w:lineRule="auto"/>
              <w:rPr>
                <w:rFonts w:ascii="Times New Roman" w:hAnsi="Times New Roman"/>
                <w:color w:val="000000"/>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c>
          <w:tcPr>
            <w:tcW w:w="0" w:type="auto"/>
            <w:vAlign w:val="center"/>
          </w:tcPr>
          <w:p w:rsidR="00E524C7" w:rsidRPr="0001195D" w:rsidRDefault="00E524C7" w:rsidP="0001195D">
            <w:pPr>
              <w:spacing w:after="0" w:line="240" w:lineRule="auto"/>
              <w:rPr>
                <w:rFonts w:ascii="Times New Roman" w:hAnsi="Times New Roman"/>
                <w:sz w:val="28"/>
                <w:szCs w:val="28"/>
                <w:lang w:eastAsia="ru-RU"/>
              </w:rPr>
            </w:pPr>
          </w:p>
        </w:tc>
      </w:tr>
    </w:tbl>
    <w:p w:rsidR="00E524C7" w:rsidRPr="0001195D" w:rsidRDefault="00E524C7" w:rsidP="00B217F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Анализ деловой</w:t>
      </w:r>
      <w:r>
        <w:rPr>
          <w:rFonts w:ascii="Times New Roman" w:hAnsi="Times New Roman"/>
          <w:color w:val="000000"/>
          <w:sz w:val="28"/>
          <w:szCs w:val="28"/>
          <w:lang w:eastAsia="ru-RU"/>
        </w:rPr>
        <w:t xml:space="preserve"> активности показал, что за 2009 г., выручка от </w:t>
      </w:r>
      <w:r w:rsidRPr="0001195D">
        <w:rPr>
          <w:rFonts w:ascii="Times New Roman" w:hAnsi="Times New Roman"/>
          <w:color w:val="000000"/>
          <w:sz w:val="28"/>
          <w:szCs w:val="28"/>
          <w:lang w:eastAsia="ru-RU"/>
        </w:rPr>
        <w:t>реализации продукции выросла на 11,8%, прибыль до налогообложения - на 14,8%. Производи</w:t>
      </w:r>
      <w:r>
        <w:rPr>
          <w:rFonts w:ascii="Times New Roman" w:hAnsi="Times New Roman"/>
          <w:color w:val="000000"/>
          <w:sz w:val="28"/>
          <w:szCs w:val="28"/>
          <w:lang w:eastAsia="ru-RU"/>
        </w:rPr>
        <w:t>тельность труда - на 11,8%. Фонд</w:t>
      </w:r>
      <w:r w:rsidRPr="0001195D">
        <w:rPr>
          <w:rFonts w:ascii="Times New Roman" w:hAnsi="Times New Roman"/>
          <w:color w:val="000000"/>
          <w:sz w:val="28"/>
          <w:szCs w:val="28"/>
          <w:lang w:eastAsia="ru-RU"/>
        </w:rPr>
        <w:t>оотдача на 6,6%</w:t>
      </w: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Несмотря на некоторое снижение показателей оборачиваемости из значения достаточно велики, т.е. на предприятие высокая скорость оборачиваемости активов. Расчет показателя устойчивого экономического роста показал, что за исследуемый период прибыль до налогообложения практически всегда превышала величину вложенного собственного капитала.</w:t>
      </w:r>
    </w:p>
    <w:p w:rsidR="00E524C7" w:rsidRPr="00B217FD" w:rsidRDefault="00E524C7" w:rsidP="00B217F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1195D">
        <w:rPr>
          <w:rFonts w:ascii="Times New Roman" w:hAnsi="Times New Roman"/>
          <w:color w:val="000000"/>
          <w:sz w:val="28"/>
          <w:szCs w:val="28"/>
          <w:lang w:eastAsia="ru-RU"/>
        </w:rPr>
        <w:t>Таким образом, можно сделать вывод о высоком уровне деловой активности на исследуемом предприятии.</w:t>
      </w:r>
    </w:p>
    <w:p w:rsidR="00E524C7" w:rsidRPr="00D3342B" w:rsidRDefault="00E524C7" w:rsidP="00B217FD">
      <w:pPr>
        <w:spacing w:before="100" w:beforeAutospacing="1" w:after="100" w:afterAutospacing="1" w:line="240" w:lineRule="auto"/>
        <w:jc w:val="center"/>
        <w:rPr>
          <w:rFonts w:ascii="Times New Roman" w:hAnsi="Times New Roman"/>
          <w:color w:val="000000"/>
          <w:sz w:val="28"/>
          <w:szCs w:val="28"/>
          <w:lang w:eastAsia="ru-RU"/>
        </w:rPr>
      </w:pPr>
      <w:r w:rsidRPr="00D3342B">
        <w:rPr>
          <w:rFonts w:ascii="Times New Roman" w:hAnsi="Times New Roman"/>
          <w:color w:val="000000"/>
          <w:sz w:val="28"/>
          <w:szCs w:val="28"/>
          <w:lang w:eastAsia="ru-RU"/>
        </w:rPr>
        <w:t>2.2.План и программа аудита</w:t>
      </w:r>
    </w:p>
    <w:p w:rsidR="00E524C7" w:rsidRDefault="00E524C7" w:rsidP="00B217F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3342B">
        <w:rPr>
          <w:rFonts w:ascii="Times New Roman" w:hAnsi="Times New Roman"/>
          <w:color w:val="000000"/>
          <w:sz w:val="28"/>
          <w:szCs w:val="28"/>
          <w:lang w:eastAsia="ru-RU"/>
        </w:rPr>
        <w:t>Разработка общего плана и программы аудита основывается на предварительных данных об экономическом субъекте, а также на результатах проведенных аналитических процедур. Проведением аналитических процедур аудиторская организация должна выявить области, значимые для аудита. Аудиторская организация должна сформировать мнение о деятельности внутреннего аудита, необходимое для планирования предстоящей проверки. Содержание общего плана аудита оформляется в виде таблицы. 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и рисков аудита.</w:t>
      </w:r>
    </w:p>
    <w:p w:rsidR="00E524C7" w:rsidRDefault="00E524C7" w:rsidP="00B217FD">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3342B">
        <w:rPr>
          <w:rFonts w:ascii="Times New Roman" w:hAnsi="Times New Roman"/>
          <w:color w:val="000000"/>
          <w:sz w:val="28"/>
          <w:szCs w:val="28"/>
          <w:lang w:eastAsia="ru-RU"/>
        </w:rPr>
        <w:t>Перед началом основной проверки расчетов с подотчетными лицами аудитор должен составить примерную программу изучения документов в зависимости от состояния данного раздела учета на предприятии. При составлении программы аудиторской проверки расчетов с подотчетными лицами можно использовать за основу план.</w:t>
      </w:r>
    </w:p>
    <w:p w:rsidR="00E524C7" w:rsidRPr="00D3342B" w:rsidRDefault="00E524C7" w:rsidP="00B217FD">
      <w:pPr>
        <w:spacing w:after="0" w:line="360" w:lineRule="auto"/>
        <w:jc w:val="both"/>
        <w:rPr>
          <w:rFonts w:ascii="Times New Roman" w:hAnsi="Times New Roman"/>
          <w:color w:val="000000"/>
          <w:sz w:val="28"/>
          <w:szCs w:val="28"/>
          <w:lang w:eastAsia="ru-RU"/>
        </w:rPr>
      </w:pPr>
    </w:p>
    <w:p w:rsidR="00E524C7" w:rsidRDefault="00E524C7" w:rsidP="00DB61A3">
      <w:pPr>
        <w:spacing w:before="100" w:beforeAutospacing="1" w:after="100" w:afterAutospacing="1" w:line="360" w:lineRule="auto"/>
        <w:jc w:val="right"/>
        <w:rPr>
          <w:rFonts w:ascii="Times New Roman" w:hAnsi="Times New Roman"/>
          <w:color w:val="000000"/>
          <w:sz w:val="28"/>
          <w:szCs w:val="28"/>
          <w:lang w:eastAsia="ru-RU"/>
        </w:rPr>
      </w:pPr>
    </w:p>
    <w:p w:rsidR="00E524C7" w:rsidRDefault="00E524C7" w:rsidP="00DB61A3">
      <w:pPr>
        <w:spacing w:before="100" w:beforeAutospacing="1" w:after="100" w:afterAutospacing="1" w:line="36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Таблица 2</w:t>
      </w:r>
    </w:p>
    <w:p w:rsidR="00E524C7" w:rsidRDefault="00E524C7" w:rsidP="00DB61A3">
      <w:pPr>
        <w:spacing w:before="100" w:beforeAutospacing="1" w:after="100" w:afterAutospacing="1" w:line="360" w:lineRule="auto"/>
        <w:jc w:val="center"/>
        <w:rPr>
          <w:rFonts w:ascii="Times New Roman" w:hAnsi="Times New Roman"/>
          <w:color w:val="000000"/>
          <w:sz w:val="28"/>
          <w:szCs w:val="28"/>
          <w:lang w:eastAsia="ru-RU"/>
        </w:rPr>
      </w:pPr>
      <w:r w:rsidRPr="00D3342B">
        <w:rPr>
          <w:rFonts w:ascii="Times New Roman" w:hAnsi="Times New Roman"/>
          <w:color w:val="000000"/>
          <w:sz w:val="28"/>
          <w:szCs w:val="28"/>
          <w:lang w:eastAsia="ru-RU"/>
        </w:rPr>
        <w:t>Общий план аудита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Аудиторская организация</w:t>
            </w:r>
          </w:p>
        </w:tc>
        <w:tc>
          <w:tcPr>
            <w:tcW w:w="4786" w:type="dxa"/>
          </w:tcPr>
          <w:tbl>
            <w:tblPr>
              <w:tblW w:w="0" w:type="auto"/>
              <w:tblCellSpacing w:w="15" w:type="dxa"/>
              <w:tblInd w:w="30" w:type="dxa"/>
              <w:tblCellMar>
                <w:top w:w="15" w:type="dxa"/>
                <w:left w:w="15" w:type="dxa"/>
                <w:bottom w:w="15" w:type="dxa"/>
                <w:right w:w="15" w:type="dxa"/>
              </w:tblCellMar>
              <w:tblLook w:val="00A0" w:firstRow="1" w:lastRow="0" w:firstColumn="1" w:lastColumn="0" w:noHBand="0" w:noVBand="0"/>
            </w:tblPr>
            <w:tblGrid>
              <w:gridCol w:w="4157"/>
              <w:gridCol w:w="81"/>
            </w:tblGrid>
            <w:tr w:rsidR="00E524C7" w:rsidRPr="00C374B6" w:rsidTr="007B54F4">
              <w:trPr>
                <w:tblCellSpacing w:w="15" w:type="dxa"/>
              </w:trPr>
              <w:tc>
                <w:tcPr>
                  <w:tcW w:w="0" w:type="auto"/>
                  <w:tcBorders>
                    <w:top w:val="nil"/>
                    <w:left w:val="nil"/>
                    <w:bottom w:val="nil"/>
                    <w:right w:val="nil"/>
                  </w:tcBorders>
                </w:tcPr>
                <w:p w:rsidR="00E524C7" w:rsidRPr="00DB61A3" w:rsidRDefault="00E524C7" w:rsidP="007B54F4">
                  <w:pPr>
                    <w:spacing w:before="100" w:beforeAutospacing="1" w:after="100" w:afterAutospacing="1" w:line="360" w:lineRule="auto"/>
                    <w:jc w:val="both"/>
                    <w:rPr>
                      <w:rFonts w:ascii="Times New Roman" w:hAnsi="Times New Roman"/>
                      <w:color w:val="000000"/>
                      <w:sz w:val="24"/>
                      <w:szCs w:val="24"/>
                      <w:lang w:eastAsia="ru-RU"/>
                    </w:rPr>
                  </w:pPr>
                  <w:r w:rsidRPr="00DB61A3">
                    <w:rPr>
                      <w:rFonts w:ascii="Times New Roman" w:hAnsi="Times New Roman"/>
                      <w:color w:val="000000"/>
                      <w:sz w:val="24"/>
                      <w:szCs w:val="24"/>
                      <w:lang w:eastAsia="ru-RU"/>
                    </w:rPr>
                    <w:t>ЗАО «Маркетинг, Консалтинг, Дизайн»</w:t>
                  </w:r>
                </w:p>
              </w:tc>
              <w:tc>
                <w:tcPr>
                  <w:tcW w:w="0" w:type="auto"/>
                  <w:tcBorders>
                    <w:top w:val="nil"/>
                    <w:left w:val="nil"/>
                    <w:bottom w:val="nil"/>
                    <w:right w:val="nil"/>
                  </w:tcBorders>
                </w:tcPr>
                <w:p w:rsidR="00E524C7" w:rsidRPr="00DB61A3" w:rsidRDefault="00E524C7" w:rsidP="007B54F4">
                  <w:pPr>
                    <w:spacing w:after="0" w:line="360" w:lineRule="auto"/>
                    <w:jc w:val="both"/>
                    <w:rPr>
                      <w:rFonts w:ascii="Times New Roman" w:hAnsi="Times New Roman"/>
                      <w:color w:val="000000"/>
                      <w:sz w:val="24"/>
                      <w:szCs w:val="24"/>
                      <w:lang w:eastAsia="ru-RU"/>
                    </w:rPr>
                  </w:pPr>
                </w:p>
              </w:tc>
            </w:tr>
          </w:tbl>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Проверяемая организация</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ООО «Рассвет»</w:t>
            </w: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Руководитель аудиторской группы</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Иванов И.И</w:t>
            </w: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Состав аудиторской группы</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Иванов И.И., Воропаев Ю.Н.</w:t>
            </w: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Период аудита</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01.12.09-31.12.09</w:t>
            </w: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Аудиторский риск</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3%</w:t>
            </w:r>
          </w:p>
        </w:tc>
      </w:tr>
      <w:tr w:rsidR="00E524C7" w:rsidRPr="00C374B6" w:rsidTr="00C374B6">
        <w:tc>
          <w:tcPr>
            <w:tcW w:w="4785"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Уровень существенности, тыс.руб.</w:t>
            </w:r>
          </w:p>
        </w:tc>
        <w:tc>
          <w:tcPr>
            <w:tcW w:w="4786" w:type="dxa"/>
          </w:tcPr>
          <w:p w:rsidR="00E524C7" w:rsidRPr="00C374B6" w:rsidRDefault="00E524C7" w:rsidP="00C374B6">
            <w:pPr>
              <w:spacing w:before="100" w:beforeAutospacing="1" w:after="100" w:afterAutospacing="1" w:line="360" w:lineRule="auto"/>
              <w:jc w:val="center"/>
              <w:rPr>
                <w:rFonts w:ascii="Times New Roman" w:hAnsi="Times New Roman"/>
                <w:color w:val="000000"/>
                <w:sz w:val="24"/>
                <w:szCs w:val="24"/>
                <w:lang w:eastAsia="ru-RU"/>
              </w:rPr>
            </w:pPr>
            <w:r w:rsidRPr="00C374B6">
              <w:rPr>
                <w:rFonts w:ascii="Times New Roman" w:hAnsi="Times New Roman"/>
                <w:color w:val="000000"/>
                <w:sz w:val="24"/>
                <w:szCs w:val="24"/>
                <w:lang w:eastAsia="ru-RU"/>
              </w:rPr>
              <w:t>5000</w:t>
            </w:r>
          </w:p>
        </w:tc>
      </w:tr>
    </w:tbl>
    <w:p w:rsidR="00E524C7" w:rsidRDefault="00E524C7" w:rsidP="00DB61A3">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E524C7" w:rsidRDefault="00E524C7" w:rsidP="00DA6A7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3342B">
        <w:rPr>
          <w:rFonts w:ascii="Times New Roman" w:hAnsi="Times New Roman"/>
          <w:color w:val="000000"/>
          <w:sz w:val="28"/>
          <w:szCs w:val="28"/>
          <w:lang w:eastAsia="ru-RU"/>
        </w:rPr>
        <w:t>Аудиторскую программу составляют в виде программы а</w:t>
      </w:r>
      <w:r>
        <w:rPr>
          <w:rFonts w:ascii="Times New Roman" w:hAnsi="Times New Roman"/>
          <w:color w:val="000000"/>
          <w:sz w:val="28"/>
          <w:szCs w:val="28"/>
          <w:lang w:eastAsia="ru-RU"/>
        </w:rPr>
        <w:t>удиторских процедур по существу</w:t>
      </w:r>
      <w:r w:rsidRPr="00D3342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(ПРИЛОЖЕНИЕ 3).</w:t>
      </w:r>
    </w:p>
    <w:p w:rsidR="00E524C7" w:rsidRPr="00D3342B" w:rsidRDefault="00E524C7" w:rsidP="00DA6A74">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3342B">
        <w:rPr>
          <w:rFonts w:ascii="Times New Roman" w:hAnsi="Times New Roman"/>
          <w:color w:val="000000"/>
          <w:sz w:val="28"/>
          <w:szCs w:val="28"/>
          <w:lang w:eastAsia="ru-RU"/>
        </w:rPr>
        <w:t>Разработка программы проведения аудита включает этапы, аналогичные тем, что и разработка общего плана аудита. Программа является развитием общего плана аудита и представляет собой детальный перечень аудиторских процедур.</w:t>
      </w:r>
    </w:p>
    <w:p w:rsidR="00E524C7" w:rsidRDefault="00E524C7" w:rsidP="00D3342B">
      <w:pPr>
        <w:autoSpaceDE w:val="0"/>
        <w:autoSpaceDN w:val="0"/>
        <w:adjustRightInd w:val="0"/>
        <w:spacing w:after="0" w:line="360" w:lineRule="auto"/>
        <w:jc w:val="both"/>
        <w:rPr>
          <w:rFonts w:ascii="Times New Roman" w:hAnsi="Times New Roman"/>
          <w:color w:val="000000"/>
          <w:sz w:val="28"/>
          <w:szCs w:val="28"/>
        </w:rPr>
      </w:pPr>
    </w:p>
    <w:p w:rsidR="00E524C7" w:rsidRDefault="00E524C7" w:rsidP="00205483">
      <w:pPr>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2.3.Аудит расчетов с подотчетными лицами</w:t>
      </w:r>
    </w:p>
    <w:p w:rsidR="00E524C7" w:rsidRDefault="00E524C7" w:rsidP="00205483">
      <w:pPr>
        <w:autoSpaceDE w:val="0"/>
        <w:autoSpaceDN w:val="0"/>
        <w:adjustRightInd w:val="0"/>
        <w:spacing w:after="0" w:line="360" w:lineRule="auto"/>
        <w:jc w:val="center"/>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Учет расчетов с подотчетными лицами фирма ООО “</w:t>
      </w:r>
      <w:r>
        <w:rPr>
          <w:rFonts w:ascii="Times New Roman" w:hAnsi="Times New Roman"/>
          <w:color w:val="000000"/>
          <w:sz w:val="28"/>
          <w:szCs w:val="28"/>
        </w:rPr>
        <w:t>Рассвет</w:t>
      </w:r>
      <w:r w:rsidRPr="00BB0395">
        <w:rPr>
          <w:rFonts w:ascii="Times New Roman" w:hAnsi="Times New Roman"/>
          <w:color w:val="000000"/>
          <w:sz w:val="28"/>
          <w:szCs w:val="28"/>
        </w:rPr>
        <w:t>”</w:t>
      </w:r>
      <w:r>
        <w:rPr>
          <w:rFonts w:ascii="Times New Roman" w:hAnsi="Times New Roman"/>
          <w:color w:val="000000"/>
          <w:sz w:val="28"/>
          <w:szCs w:val="28"/>
        </w:rPr>
        <w:t xml:space="preserve"> </w:t>
      </w:r>
      <w:r w:rsidRPr="00BB0395">
        <w:rPr>
          <w:rFonts w:ascii="Times New Roman" w:hAnsi="Times New Roman"/>
          <w:color w:val="000000"/>
          <w:sz w:val="28"/>
          <w:szCs w:val="28"/>
        </w:rPr>
        <w:t>ведет на счете 71 «Расчеты с подотчетными лицами» в журнале-ордере № 14,</w:t>
      </w:r>
      <w:r>
        <w:rPr>
          <w:rFonts w:ascii="Times New Roman" w:hAnsi="Times New Roman"/>
          <w:color w:val="000000"/>
          <w:sz w:val="28"/>
          <w:szCs w:val="28"/>
        </w:rPr>
        <w:t xml:space="preserve"> </w:t>
      </w:r>
      <w:r w:rsidRPr="00BB0395">
        <w:rPr>
          <w:rFonts w:ascii="Times New Roman" w:hAnsi="Times New Roman"/>
          <w:color w:val="000000"/>
          <w:sz w:val="28"/>
          <w:szCs w:val="28"/>
        </w:rPr>
        <w:t>главной книге.</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Данные аналитического учета соответствуют данным, </w:t>
      </w:r>
      <w:r>
        <w:rPr>
          <w:rFonts w:ascii="Times New Roman" w:hAnsi="Times New Roman"/>
          <w:color w:val="000000"/>
          <w:sz w:val="28"/>
          <w:szCs w:val="28"/>
        </w:rPr>
        <w:t xml:space="preserve">отраженным в </w:t>
      </w:r>
      <w:r w:rsidRPr="00BB0395">
        <w:rPr>
          <w:rFonts w:ascii="Times New Roman" w:hAnsi="Times New Roman"/>
          <w:color w:val="000000"/>
          <w:sz w:val="28"/>
          <w:szCs w:val="28"/>
        </w:rPr>
        <w:t>главной книге.</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нарушение Инструкции 94-Н по приме</w:t>
      </w:r>
      <w:r>
        <w:rPr>
          <w:rFonts w:ascii="Times New Roman" w:hAnsi="Times New Roman"/>
          <w:color w:val="000000"/>
          <w:sz w:val="28"/>
          <w:szCs w:val="28"/>
        </w:rPr>
        <w:t xml:space="preserve">нению плана счетов </w:t>
      </w:r>
      <w:r w:rsidRPr="00BB0395">
        <w:rPr>
          <w:rFonts w:ascii="Times New Roman" w:hAnsi="Times New Roman"/>
          <w:color w:val="000000"/>
          <w:sz w:val="28"/>
          <w:szCs w:val="28"/>
        </w:rPr>
        <w:t xml:space="preserve">аналитический учет по счету ведется не по каждой авансовой выдаче, </w:t>
      </w:r>
      <w:r>
        <w:rPr>
          <w:rFonts w:ascii="Times New Roman" w:hAnsi="Times New Roman"/>
          <w:color w:val="000000"/>
          <w:sz w:val="28"/>
          <w:szCs w:val="28"/>
        </w:rPr>
        <w:t xml:space="preserve">а </w:t>
      </w:r>
      <w:r w:rsidRPr="00BB0395">
        <w:rPr>
          <w:rFonts w:ascii="Times New Roman" w:hAnsi="Times New Roman"/>
          <w:color w:val="000000"/>
          <w:sz w:val="28"/>
          <w:szCs w:val="28"/>
        </w:rPr>
        <w:t>сгруппирован по подотчетным лицам.</w:t>
      </w:r>
    </w:p>
    <w:p w:rsidR="00E524C7" w:rsidRPr="00BF177A"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нарушение п. 11 Порядка ве</w:t>
      </w:r>
      <w:r>
        <w:rPr>
          <w:rFonts w:ascii="Times New Roman" w:hAnsi="Times New Roman"/>
          <w:color w:val="000000"/>
          <w:sz w:val="28"/>
          <w:szCs w:val="28"/>
        </w:rPr>
        <w:t xml:space="preserve">дения кассовых операций в РФ на </w:t>
      </w:r>
      <w:r w:rsidRPr="00BB0395">
        <w:rPr>
          <w:rFonts w:ascii="Times New Roman" w:hAnsi="Times New Roman"/>
          <w:color w:val="000000"/>
          <w:sz w:val="28"/>
          <w:szCs w:val="28"/>
        </w:rPr>
        <w:t>предприятии не определен перечень лиц, которым предоставлено право</w:t>
      </w:r>
      <w:r>
        <w:rPr>
          <w:rFonts w:ascii="Times New Roman" w:hAnsi="Times New Roman"/>
          <w:color w:val="000000"/>
          <w:sz w:val="28"/>
          <w:szCs w:val="28"/>
        </w:rPr>
        <w:t xml:space="preserve"> </w:t>
      </w:r>
      <w:r w:rsidRPr="00BB0395">
        <w:rPr>
          <w:rFonts w:ascii="Times New Roman" w:hAnsi="Times New Roman"/>
          <w:color w:val="000000"/>
          <w:sz w:val="28"/>
          <w:szCs w:val="28"/>
        </w:rPr>
        <w:t>получения наличных денег под отчет на хозяйственно-операционные нужды.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Согласно вышеуказанному пункту </w:t>
      </w:r>
      <w:r>
        <w:rPr>
          <w:rFonts w:ascii="Times New Roman" w:hAnsi="Times New Roman"/>
          <w:color w:val="000000"/>
          <w:sz w:val="28"/>
          <w:szCs w:val="28"/>
        </w:rPr>
        <w:t xml:space="preserve">выдача наличных денег под отчет </w:t>
      </w:r>
      <w:r w:rsidRPr="00BB0395">
        <w:rPr>
          <w:rFonts w:ascii="Times New Roman" w:hAnsi="Times New Roman"/>
          <w:color w:val="000000"/>
          <w:sz w:val="28"/>
          <w:szCs w:val="28"/>
        </w:rPr>
        <w:t>производится при условии полного отчета конкретного подотчетного лица по</w:t>
      </w:r>
    </w:p>
    <w:p w:rsidR="00E524C7" w:rsidRPr="00F84AE7"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ранее выданному авансу. На предприятии этот пункт Порядка не</w:t>
      </w:r>
      <w:r>
        <w:rPr>
          <w:rFonts w:ascii="Times New Roman" w:hAnsi="Times New Roman"/>
          <w:color w:val="000000"/>
          <w:sz w:val="28"/>
          <w:szCs w:val="28"/>
        </w:rPr>
        <w:t xml:space="preserve"> </w:t>
      </w:r>
      <w:r w:rsidRPr="00BB0395">
        <w:rPr>
          <w:rFonts w:ascii="Times New Roman" w:hAnsi="Times New Roman"/>
          <w:color w:val="000000"/>
          <w:sz w:val="28"/>
          <w:szCs w:val="28"/>
        </w:rPr>
        <w:t>выполняется</w:t>
      </w:r>
      <w:r>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соответствии с п. 11 Порядка вед</w:t>
      </w:r>
      <w:r>
        <w:rPr>
          <w:rFonts w:ascii="Times New Roman" w:hAnsi="Times New Roman"/>
          <w:color w:val="000000"/>
          <w:sz w:val="28"/>
          <w:szCs w:val="28"/>
        </w:rPr>
        <w:t xml:space="preserve">ения кассовых операций передача </w:t>
      </w:r>
      <w:r w:rsidRPr="00BB0395">
        <w:rPr>
          <w:rFonts w:ascii="Times New Roman" w:hAnsi="Times New Roman"/>
          <w:color w:val="000000"/>
          <w:sz w:val="28"/>
          <w:szCs w:val="28"/>
        </w:rPr>
        <w:t>выданных под отчет наличных денег одним лицом другому не допускается.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предприятии этот пункт Порядка не выполняется, например: по а/о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Тропиным С.Н. в январе переданы наличные деньги Карманову В.С. для</w:t>
      </w:r>
      <w:r>
        <w:rPr>
          <w:rFonts w:ascii="Times New Roman" w:hAnsi="Times New Roman"/>
          <w:color w:val="000000"/>
          <w:sz w:val="28"/>
          <w:szCs w:val="28"/>
        </w:rPr>
        <w:t xml:space="preserve"> </w:t>
      </w:r>
      <w:r w:rsidRPr="00BB0395">
        <w:rPr>
          <w:rFonts w:ascii="Times New Roman" w:hAnsi="Times New Roman"/>
          <w:color w:val="000000"/>
          <w:sz w:val="28"/>
          <w:szCs w:val="28"/>
        </w:rPr>
        <w:t>приобретения бензина в сумме 350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Предоставленные подотчетными лицами авансовые отчеты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недооформлены: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отсутствует журнал регистрации авансовых отчетов;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авансовых отчетах не указаны остатки на начало и конец месяца ( а/о</w:t>
      </w:r>
      <w:r>
        <w:rPr>
          <w:rFonts w:ascii="Times New Roman" w:hAnsi="Times New Roman"/>
          <w:color w:val="000000"/>
          <w:sz w:val="28"/>
          <w:szCs w:val="28"/>
        </w:rPr>
        <w:t xml:space="preserve"> </w:t>
      </w:r>
      <w:r w:rsidRPr="00BB0395">
        <w:rPr>
          <w:rFonts w:ascii="Times New Roman" w:hAnsi="Times New Roman"/>
          <w:color w:val="000000"/>
          <w:sz w:val="28"/>
          <w:szCs w:val="28"/>
        </w:rPr>
        <w:t>№ 1 Шадрина А.Б. в январе);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авансовых отчетах не указана сумма, полученная из кассы (а/о</w:t>
      </w:r>
      <w:r>
        <w:rPr>
          <w:rFonts w:ascii="Times New Roman" w:hAnsi="Times New Roman"/>
          <w:color w:val="000000"/>
          <w:sz w:val="28"/>
          <w:szCs w:val="28"/>
        </w:rPr>
        <w:t xml:space="preserve"> </w:t>
      </w:r>
      <w:r w:rsidRPr="00BB0395">
        <w:rPr>
          <w:rFonts w:ascii="Times New Roman" w:hAnsi="Times New Roman"/>
          <w:color w:val="000000"/>
          <w:sz w:val="28"/>
          <w:szCs w:val="28"/>
        </w:rPr>
        <w:t>Вронского Г.К. в марте);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 всегда указывается дата составления авансовых отчетов, что</w:t>
      </w:r>
      <w:r>
        <w:rPr>
          <w:rFonts w:ascii="Times New Roman" w:hAnsi="Times New Roman"/>
          <w:color w:val="000000"/>
          <w:sz w:val="28"/>
          <w:szCs w:val="28"/>
        </w:rPr>
        <w:t xml:space="preserve"> </w:t>
      </w:r>
      <w:r w:rsidRPr="00BB0395">
        <w:rPr>
          <w:rFonts w:ascii="Times New Roman" w:hAnsi="Times New Roman"/>
          <w:color w:val="000000"/>
          <w:sz w:val="28"/>
          <w:szCs w:val="28"/>
        </w:rPr>
        <w:t>затрудняет оценку своевреме</w:t>
      </w:r>
      <w:r>
        <w:rPr>
          <w:rFonts w:ascii="Times New Roman" w:hAnsi="Times New Roman"/>
          <w:color w:val="000000"/>
          <w:sz w:val="28"/>
          <w:szCs w:val="28"/>
        </w:rPr>
        <w:t>нности предоставления отчетов (</w:t>
      </w:r>
      <w:r w:rsidRPr="00BB0395">
        <w:rPr>
          <w:rFonts w:ascii="Times New Roman" w:hAnsi="Times New Roman"/>
          <w:color w:val="000000"/>
          <w:sz w:val="28"/>
          <w:szCs w:val="28"/>
        </w:rPr>
        <w:t>а/о</w:t>
      </w:r>
      <w:r>
        <w:rPr>
          <w:rFonts w:ascii="Times New Roman" w:hAnsi="Times New Roman"/>
          <w:color w:val="000000"/>
          <w:sz w:val="28"/>
          <w:szCs w:val="28"/>
        </w:rPr>
        <w:t xml:space="preserve"> </w:t>
      </w:r>
      <w:r w:rsidRPr="00BB0395">
        <w:rPr>
          <w:rFonts w:ascii="Times New Roman" w:hAnsi="Times New Roman"/>
          <w:color w:val="000000"/>
          <w:sz w:val="28"/>
          <w:szCs w:val="28"/>
        </w:rPr>
        <w:t>Овчинниковой Е.М. в феврале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обратной стороне авансо</w:t>
      </w:r>
      <w:r>
        <w:rPr>
          <w:rFonts w:ascii="Times New Roman" w:hAnsi="Times New Roman"/>
          <w:color w:val="000000"/>
          <w:sz w:val="28"/>
          <w:szCs w:val="28"/>
        </w:rPr>
        <w:t xml:space="preserve">вых отчетов не всегда правильно </w:t>
      </w:r>
      <w:r w:rsidRPr="00BB0395">
        <w:rPr>
          <w:rFonts w:ascii="Times New Roman" w:hAnsi="Times New Roman"/>
          <w:color w:val="000000"/>
          <w:sz w:val="28"/>
          <w:szCs w:val="28"/>
        </w:rPr>
        <w:t>заполняется графа «кому, за что и по какому документу уплачено»;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обратной стороне авансовых отчетов не проставляется</w:t>
      </w:r>
      <w:r>
        <w:rPr>
          <w:rFonts w:ascii="Times New Roman" w:hAnsi="Times New Roman"/>
          <w:color w:val="000000"/>
          <w:sz w:val="28"/>
          <w:szCs w:val="28"/>
        </w:rPr>
        <w:t xml:space="preserve"> </w:t>
      </w:r>
      <w:r w:rsidRPr="00BB0395">
        <w:rPr>
          <w:rFonts w:ascii="Times New Roman" w:hAnsi="Times New Roman"/>
          <w:color w:val="000000"/>
          <w:sz w:val="28"/>
          <w:szCs w:val="28"/>
        </w:rPr>
        <w:t>корреспонденция счетов.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 всегда своевременно отражаются</w:t>
      </w:r>
      <w:r>
        <w:rPr>
          <w:rFonts w:ascii="Times New Roman" w:hAnsi="Times New Roman"/>
          <w:color w:val="000000"/>
          <w:sz w:val="28"/>
          <w:szCs w:val="28"/>
        </w:rPr>
        <w:t xml:space="preserve"> в учете составленные авансовые </w:t>
      </w:r>
      <w:r w:rsidRPr="00BB0395">
        <w:rPr>
          <w:rFonts w:ascii="Times New Roman" w:hAnsi="Times New Roman"/>
          <w:color w:val="000000"/>
          <w:sz w:val="28"/>
          <w:szCs w:val="28"/>
        </w:rPr>
        <w:t>отчеты, например, а/о № 37 о</w:t>
      </w:r>
      <w:r>
        <w:rPr>
          <w:rFonts w:ascii="Times New Roman" w:hAnsi="Times New Roman"/>
          <w:color w:val="000000"/>
          <w:sz w:val="28"/>
          <w:szCs w:val="28"/>
        </w:rPr>
        <w:t xml:space="preserve">т 03.03.09 </w:t>
      </w:r>
      <w:r w:rsidRPr="00BB0395">
        <w:rPr>
          <w:rFonts w:ascii="Times New Roman" w:hAnsi="Times New Roman"/>
          <w:color w:val="000000"/>
          <w:sz w:val="28"/>
          <w:szCs w:val="28"/>
        </w:rPr>
        <w:t xml:space="preserve"> Юшков</w:t>
      </w:r>
      <w:r>
        <w:rPr>
          <w:rFonts w:ascii="Times New Roman" w:hAnsi="Times New Roman"/>
          <w:color w:val="000000"/>
          <w:sz w:val="28"/>
          <w:szCs w:val="28"/>
        </w:rPr>
        <w:t>а С. Д. проведен в феврале, а/о № 81 от 26.02.09</w:t>
      </w:r>
      <w:r w:rsidRPr="00BB0395">
        <w:rPr>
          <w:rFonts w:ascii="Times New Roman" w:hAnsi="Times New Roman"/>
          <w:color w:val="000000"/>
          <w:sz w:val="28"/>
          <w:szCs w:val="28"/>
        </w:rPr>
        <w:t xml:space="preserve"> Соболев А. В. проведен в апреле 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нарушение Инструкции 94-Н по применению плана счетов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предприятие допускает списание расходов на себестоимость без постановки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 учет товарно-материальных ценностей. Например, по а/о № 72 Вронского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Г.К. в марте приобретены шурупы, краска, замок и т.п. на сумму 1130 руб. В</w:t>
      </w:r>
      <w:r>
        <w:rPr>
          <w:rFonts w:ascii="Times New Roman" w:hAnsi="Times New Roman"/>
          <w:color w:val="000000"/>
          <w:sz w:val="28"/>
          <w:szCs w:val="28"/>
        </w:rPr>
        <w:t xml:space="preserve"> </w:t>
      </w:r>
      <w:r w:rsidRPr="00BB0395">
        <w:rPr>
          <w:rFonts w:ascii="Times New Roman" w:hAnsi="Times New Roman"/>
          <w:color w:val="000000"/>
          <w:sz w:val="28"/>
          <w:szCs w:val="28"/>
        </w:rPr>
        <w:t>учете отражено: Дт 26 Кт 71. Следовало приобретенные товарно-</w:t>
      </w:r>
      <w:r>
        <w:rPr>
          <w:rFonts w:ascii="Times New Roman" w:hAnsi="Times New Roman"/>
          <w:color w:val="000000"/>
          <w:sz w:val="28"/>
          <w:szCs w:val="28"/>
        </w:rPr>
        <w:t xml:space="preserve"> </w:t>
      </w:r>
      <w:r w:rsidRPr="00BB0395">
        <w:rPr>
          <w:rFonts w:ascii="Times New Roman" w:hAnsi="Times New Roman"/>
          <w:color w:val="000000"/>
          <w:sz w:val="28"/>
          <w:szCs w:val="28"/>
        </w:rPr>
        <w:t>материальные ценности оприходовать на счета: Дт 10 Кт 71 и списать за счет</w:t>
      </w:r>
      <w:r>
        <w:rPr>
          <w:rFonts w:ascii="Times New Roman" w:hAnsi="Times New Roman"/>
          <w:color w:val="000000"/>
          <w:sz w:val="28"/>
          <w:szCs w:val="28"/>
        </w:rPr>
        <w:t xml:space="preserve"> </w:t>
      </w:r>
      <w:r w:rsidRPr="00BB0395">
        <w:rPr>
          <w:rFonts w:ascii="Times New Roman" w:hAnsi="Times New Roman"/>
          <w:color w:val="000000"/>
          <w:sz w:val="28"/>
          <w:szCs w:val="28"/>
        </w:rPr>
        <w:t>соответствующих источников согласно документам.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нарушение Инструкции по применению плана счетов предприятие</w:t>
      </w:r>
      <w:r>
        <w:rPr>
          <w:rFonts w:ascii="Times New Roman" w:hAnsi="Times New Roman"/>
          <w:color w:val="000000"/>
          <w:sz w:val="28"/>
          <w:szCs w:val="28"/>
        </w:rPr>
        <w:t xml:space="preserve"> </w:t>
      </w:r>
      <w:r w:rsidRPr="00BB0395">
        <w:rPr>
          <w:rFonts w:ascii="Times New Roman" w:hAnsi="Times New Roman"/>
          <w:color w:val="000000"/>
          <w:sz w:val="28"/>
          <w:szCs w:val="28"/>
        </w:rPr>
        <w:t>приобретенные Основные средства учитывает на счете 10 «Материалы», 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наоборот, материалы, запчасти, топ</w:t>
      </w:r>
      <w:r>
        <w:rPr>
          <w:rFonts w:ascii="Times New Roman" w:hAnsi="Times New Roman"/>
          <w:color w:val="000000"/>
          <w:sz w:val="28"/>
          <w:szCs w:val="28"/>
        </w:rPr>
        <w:t xml:space="preserve">ливо – на счете 08 «Вложение во </w:t>
      </w:r>
      <w:r w:rsidRPr="00BB0395">
        <w:rPr>
          <w:rFonts w:ascii="Times New Roman" w:hAnsi="Times New Roman"/>
          <w:color w:val="000000"/>
          <w:sz w:val="28"/>
          <w:szCs w:val="28"/>
        </w:rPr>
        <w:t>внеоборотные активы». Например, соглас</w:t>
      </w:r>
      <w:r>
        <w:rPr>
          <w:rFonts w:ascii="Times New Roman" w:hAnsi="Times New Roman"/>
          <w:color w:val="000000"/>
          <w:sz w:val="28"/>
          <w:szCs w:val="28"/>
        </w:rPr>
        <w:t xml:space="preserve">но а/о Вронского Г.К., в январе </w:t>
      </w:r>
      <w:r w:rsidRPr="00BB0395">
        <w:rPr>
          <w:rFonts w:ascii="Times New Roman" w:hAnsi="Times New Roman"/>
          <w:color w:val="000000"/>
          <w:sz w:val="28"/>
          <w:szCs w:val="28"/>
        </w:rPr>
        <w:t>приобретено зеркало заднего видения на сумму 144 руб., в учете 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08 Кт 71, следовало: Дт 10/5 Кт 71</w:t>
      </w:r>
      <w:r>
        <w:rPr>
          <w:rFonts w:ascii="Times New Roman" w:hAnsi="Times New Roman"/>
          <w:color w:val="000000"/>
          <w:sz w:val="28"/>
          <w:szCs w:val="28"/>
        </w:rPr>
        <w:t xml:space="preserve">. Согласно а/о № 123 от 15.05.09 </w:t>
      </w:r>
      <w:r w:rsidRPr="00BB0395">
        <w:rPr>
          <w:rFonts w:ascii="Times New Roman" w:hAnsi="Times New Roman"/>
          <w:color w:val="000000"/>
          <w:sz w:val="28"/>
          <w:szCs w:val="28"/>
        </w:rPr>
        <w:t>приобретено устройство бесперебойного питания «UPC» стоимостью 11503</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руб. В учете отражено: Дт 10 Кт 71, следовало: Дт 08 Кт 71.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нарушение вышеуказанной Инструкции приобретение тормозной</w:t>
      </w:r>
      <w:r>
        <w:rPr>
          <w:rFonts w:ascii="Times New Roman" w:hAnsi="Times New Roman"/>
          <w:color w:val="000000"/>
          <w:sz w:val="28"/>
          <w:szCs w:val="28"/>
        </w:rPr>
        <w:t xml:space="preserve"> </w:t>
      </w:r>
      <w:r w:rsidRPr="00BB0395">
        <w:rPr>
          <w:rFonts w:ascii="Times New Roman" w:hAnsi="Times New Roman"/>
          <w:color w:val="000000"/>
          <w:sz w:val="28"/>
          <w:szCs w:val="28"/>
        </w:rPr>
        <w:t>жидкости, керосина, ацетона согласно а/о № 69 Вронского Г.К. в марте</w:t>
      </w:r>
      <w:r>
        <w:rPr>
          <w:rFonts w:ascii="Times New Roman" w:hAnsi="Times New Roman"/>
          <w:color w:val="000000"/>
          <w:sz w:val="28"/>
          <w:szCs w:val="28"/>
        </w:rPr>
        <w:t xml:space="preserve"> </w:t>
      </w:r>
      <w:r w:rsidRPr="00BB0395">
        <w:rPr>
          <w:rFonts w:ascii="Times New Roman" w:hAnsi="Times New Roman"/>
          <w:color w:val="000000"/>
          <w:sz w:val="28"/>
          <w:szCs w:val="28"/>
        </w:rPr>
        <w:t>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Дт 10/5 Кт 71 – 118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Следовало отразить: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10/1 Кт 71 – 97 руб. стоимость ацетона;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10/3 Кт 71 – 21 руб. стоимость керосина, тормозной жидкости.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Согласно а/о </w:t>
      </w:r>
      <w:r>
        <w:rPr>
          <w:rFonts w:ascii="Times New Roman" w:hAnsi="Times New Roman"/>
          <w:color w:val="000000"/>
          <w:sz w:val="28"/>
          <w:szCs w:val="28"/>
        </w:rPr>
        <w:t xml:space="preserve">№ 48 Браженкова А.В. от 24.02.09 приобретен инвентарь </w:t>
      </w:r>
      <w:r w:rsidRPr="00BB0395">
        <w:rPr>
          <w:rFonts w:ascii="Times New Roman" w:hAnsi="Times New Roman"/>
          <w:color w:val="000000"/>
          <w:sz w:val="28"/>
          <w:szCs w:val="28"/>
        </w:rPr>
        <w:t>для уборки территории стоимостью 8013 руб. В учете отражено: Дт 26 Кт 71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8013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вышеупомянутой Инструкции это следовало отразить в учете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следующим образом: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10/9 Кт 71 – 8013 руб. приобретен музыкальный центр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10/9 Кт 26 – 8013 руб. передача в эксплуатацию</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результате неправильного отражения ТМЦ в учете не числятся.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Аналогичное замечание по а/о № 84 от 10.04.01 Юшкова С.Д., согласно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которому приобретены фильтры для очистки воды на сумму 840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предприятии приобретались подарки для работников. Например, по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а/о № 46 от 26.02.09</w:t>
      </w:r>
      <w:r w:rsidRPr="00BB0395">
        <w:rPr>
          <w:rFonts w:ascii="Times New Roman" w:hAnsi="Times New Roman"/>
          <w:color w:val="000000"/>
          <w:sz w:val="28"/>
          <w:szCs w:val="28"/>
        </w:rPr>
        <w:t xml:space="preserve"> приобретен подарок для генерального директора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стоимостью 650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соответствии с Инструкцией</w:t>
      </w:r>
      <w:r>
        <w:rPr>
          <w:rFonts w:ascii="Times New Roman" w:hAnsi="Times New Roman"/>
          <w:color w:val="000000"/>
          <w:sz w:val="28"/>
          <w:szCs w:val="28"/>
        </w:rPr>
        <w:t xml:space="preserve"> по применению плана счетов для </w:t>
      </w:r>
      <w:r w:rsidRPr="00BB0395">
        <w:rPr>
          <w:rFonts w:ascii="Times New Roman" w:hAnsi="Times New Roman"/>
          <w:color w:val="000000"/>
          <w:sz w:val="28"/>
          <w:szCs w:val="28"/>
        </w:rPr>
        <w:t xml:space="preserve">обобщения информации о наличии </w:t>
      </w:r>
      <w:r>
        <w:rPr>
          <w:rFonts w:ascii="Times New Roman" w:hAnsi="Times New Roman"/>
          <w:color w:val="000000"/>
          <w:sz w:val="28"/>
          <w:szCs w:val="28"/>
        </w:rPr>
        <w:t xml:space="preserve">и движении ТМЦ, приобретенных в </w:t>
      </w:r>
      <w:r w:rsidRPr="00BB0395">
        <w:rPr>
          <w:rFonts w:ascii="Times New Roman" w:hAnsi="Times New Roman"/>
          <w:color w:val="000000"/>
          <w:sz w:val="28"/>
          <w:szCs w:val="28"/>
        </w:rPr>
        <w:t>качестве товаров для продажи (в т.ч. в случае передачи их на безвозмездной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основе), предназначен счет 41 «Тов</w:t>
      </w:r>
      <w:r>
        <w:rPr>
          <w:rFonts w:ascii="Times New Roman" w:hAnsi="Times New Roman"/>
          <w:color w:val="000000"/>
          <w:sz w:val="28"/>
          <w:szCs w:val="28"/>
        </w:rPr>
        <w:t xml:space="preserve">ары». Приобретенные в розничной </w:t>
      </w:r>
      <w:r w:rsidRPr="00BB0395">
        <w:rPr>
          <w:rFonts w:ascii="Times New Roman" w:hAnsi="Times New Roman"/>
          <w:color w:val="000000"/>
          <w:sz w:val="28"/>
          <w:szCs w:val="28"/>
        </w:rPr>
        <w:t>торговле подарки для вручения сотрудникам организации следовало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отразить: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Дт 41 Кт 71 – 650 руб. оприходован товар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Дт 90 Кт 41 – 650 руб. списана с</w:t>
      </w:r>
      <w:r>
        <w:rPr>
          <w:rFonts w:ascii="Times New Roman" w:hAnsi="Times New Roman"/>
          <w:color w:val="000000"/>
          <w:sz w:val="28"/>
          <w:szCs w:val="28"/>
        </w:rPr>
        <w:t xml:space="preserve">тоимость подарка, выданного под </w:t>
      </w:r>
      <w:r w:rsidRPr="00BB0395">
        <w:rPr>
          <w:rFonts w:ascii="Times New Roman" w:hAnsi="Times New Roman"/>
          <w:color w:val="000000"/>
          <w:sz w:val="28"/>
          <w:szCs w:val="28"/>
        </w:rPr>
        <w:t>роспись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Дт 90 Кт 68</w:t>
      </w:r>
      <w:r>
        <w:rPr>
          <w:rFonts w:ascii="Times New Roman" w:hAnsi="Times New Roman"/>
          <w:color w:val="000000"/>
          <w:sz w:val="28"/>
          <w:szCs w:val="28"/>
        </w:rPr>
        <w:t xml:space="preserve"> – 130 руб. начислен НДС (650*18</w:t>
      </w:r>
      <w:r w:rsidRPr="00BB0395">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Дт 91 Кт 90 - 767</w:t>
      </w:r>
      <w:r w:rsidRPr="00BB0395">
        <w:rPr>
          <w:rFonts w:ascii="Times New Roman" w:hAnsi="Times New Roman"/>
          <w:color w:val="000000"/>
          <w:sz w:val="28"/>
          <w:szCs w:val="28"/>
        </w:rPr>
        <w:t xml:space="preserve"> руб. списаны за</w:t>
      </w:r>
      <w:r>
        <w:rPr>
          <w:rFonts w:ascii="Times New Roman" w:hAnsi="Times New Roman"/>
          <w:color w:val="000000"/>
          <w:sz w:val="28"/>
          <w:szCs w:val="28"/>
        </w:rPr>
        <w:t xml:space="preserve">траты по безвозмездной передаче </w:t>
      </w:r>
      <w:r w:rsidRPr="00BB0395">
        <w:rPr>
          <w:rFonts w:ascii="Times New Roman" w:hAnsi="Times New Roman"/>
          <w:color w:val="000000"/>
          <w:sz w:val="28"/>
          <w:szCs w:val="28"/>
        </w:rPr>
        <w:t>(дарению) ТМЦ за счет прибыли предприятия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предприятием недоначислен НДС с суммы подарков 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занижены показатели, отраженные по стр.010,020 в форме № 2.</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Кроме того, предприятию следует учесть, что необходимо составлять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акты на вручение подарков работникам, утвержденные комиссией.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ряде случаев нет документов, подтверждающих оплату (чеков ККМ,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квитанций к ПКО 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авансовому</w:t>
      </w:r>
      <w:r>
        <w:rPr>
          <w:rFonts w:ascii="Times New Roman" w:hAnsi="Times New Roman"/>
          <w:color w:val="000000"/>
          <w:sz w:val="28"/>
          <w:szCs w:val="28"/>
        </w:rPr>
        <w:t xml:space="preserve"> отчету Кринина А.В. от 18.05.09 приложен только </w:t>
      </w:r>
      <w:r w:rsidRPr="00BB0395">
        <w:rPr>
          <w:rFonts w:ascii="Times New Roman" w:hAnsi="Times New Roman"/>
          <w:color w:val="000000"/>
          <w:sz w:val="28"/>
          <w:szCs w:val="28"/>
        </w:rPr>
        <w:t>товарный чек магазина «Кенга» на телевизор «Sony» на сумму 9735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январе согласно авансовому отчету Лимаренко Н.Д. за январь и акту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оприходования материалов от частного лица Юрьева А.С. куплены дрова 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комнатные двери на сумму 4500</w:t>
      </w:r>
      <w:r>
        <w:rPr>
          <w:rFonts w:ascii="Times New Roman" w:hAnsi="Times New Roman"/>
          <w:color w:val="000000"/>
          <w:sz w:val="28"/>
          <w:szCs w:val="28"/>
        </w:rPr>
        <w:t xml:space="preserve"> руб. (Дт 10 Кт 71). Документа, </w:t>
      </w:r>
      <w:r w:rsidRPr="00BB0395">
        <w:rPr>
          <w:rFonts w:ascii="Times New Roman" w:hAnsi="Times New Roman"/>
          <w:color w:val="000000"/>
          <w:sz w:val="28"/>
          <w:szCs w:val="28"/>
        </w:rPr>
        <w:t>подтверждающего выплату денег Юрьеву, нет.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w:t>
      </w:r>
      <w:r w:rsidRPr="00BB0395">
        <w:rPr>
          <w:rFonts w:ascii="Times New Roman" w:hAnsi="Times New Roman"/>
          <w:color w:val="000000"/>
          <w:sz w:val="28"/>
          <w:szCs w:val="28"/>
        </w:rPr>
        <w:t>оглас</w:t>
      </w:r>
      <w:r>
        <w:rPr>
          <w:rFonts w:ascii="Times New Roman" w:hAnsi="Times New Roman"/>
          <w:color w:val="000000"/>
          <w:sz w:val="28"/>
          <w:szCs w:val="28"/>
        </w:rPr>
        <w:t xml:space="preserve">но а/о Никонова И.П. от 29.07.09 приобретены </w:t>
      </w:r>
      <w:r w:rsidRPr="00BB0395">
        <w:rPr>
          <w:rFonts w:ascii="Times New Roman" w:hAnsi="Times New Roman"/>
          <w:color w:val="000000"/>
          <w:sz w:val="28"/>
          <w:szCs w:val="28"/>
        </w:rPr>
        <w:t>«комплектующие» на сумму 1058 руб.</w:t>
      </w:r>
      <w:r>
        <w:rPr>
          <w:rFonts w:ascii="Times New Roman" w:hAnsi="Times New Roman"/>
          <w:color w:val="000000"/>
          <w:sz w:val="28"/>
          <w:szCs w:val="28"/>
        </w:rPr>
        <w:t xml:space="preserve"> (Дт 10 Кт 71). Приведен список </w:t>
      </w:r>
      <w:r w:rsidRPr="00BB0395">
        <w:rPr>
          <w:rFonts w:ascii="Times New Roman" w:hAnsi="Times New Roman"/>
          <w:color w:val="000000"/>
          <w:sz w:val="28"/>
          <w:szCs w:val="28"/>
        </w:rPr>
        <w:t>«комплектующих», но документ об оплате отсутствует.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Суммы, не подтвержденные докуме</w:t>
      </w:r>
      <w:r>
        <w:rPr>
          <w:rFonts w:ascii="Times New Roman" w:hAnsi="Times New Roman"/>
          <w:color w:val="000000"/>
          <w:sz w:val="28"/>
          <w:szCs w:val="28"/>
        </w:rPr>
        <w:t xml:space="preserve">нтально, не могут приниматься к </w:t>
      </w:r>
      <w:r w:rsidRPr="00BB0395">
        <w:rPr>
          <w:rFonts w:ascii="Times New Roman" w:hAnsi="Times New Roman"/>
          <w:color w:val="000000"/>
          <w:sz w:val="28"/>
          <w:szCs w:val="28"/>
        </w:rPr>
        <w:t>учету. Они должны быть взысканы с подотч</w:t>
      </w:r>
      <w:r>
        <w:rPr>
          <w:rFonts w:ascii="Times New Roman" w:hAnsi="Times New Roman"/>
          <w:color w:val="000000"/>
          <w:sz w:val="28"/>
          <w:szCs w:val="28"/>
        </w:rPr>
        <w:t xml:space="preserve">етных лиц либо оплачены за счет </w:t>
      </w:r>
      <w:r w:rsidRPr="00BB0395">
        <w:rPr>
          <w:rFonts w:ascii="Times New Roman" w:hAnsi="Times New Roman"/>
          <w:color w:val="000000"/>
          <w:sz w:val="28"/>
          <w:szCs w:val="28"/>
        </w:rPr>
        <w:t>прибыли предприятия с включени</w:t>
      </w:r>
      <w:r>
        <w:rPr>
          <w:rFonts w:ascii="Times New Roman" w:hAnsi="Times New Roman"/>
          <w:color w:val="000000"/>
          <w:sz w:val="28"/>
          <w:szCs w:val="28"/>
        </w:rPr>
        <w:t xml:space="preserve">ем этих сумм в совокупный доход </w:t>
      </w:r>
      <w:r w:rsidRPr="00BB0395">
        <w:rPr>
          <w:rFonts w:ascii="Times New Roman" w:hAnsi="Times New Roman"/>
          <w:color w:val="000000"/>
          <w:sz w:val="28"/>
          <w:szCs w:val="28"/>
        </w:rPr>
        <w:t>подотчетных лиц.</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w:t>
      </w:r>
      <w:r>
        <w:rPr>
          <w:rFonts w:ascii="Times New Roman" w:hAnsi="Times New Roman"/>
          <w:color w:val="000000"/>
          <w:sz w:val="28"/>
          <w:szCs w:val="28"/>
        </w:rPr>
        <w:t xml:space="preserve"> </w:t>
      </w:r>
      <w:r w:rsidRPr="00BB0395">
        <w:rPr>
          <w:rFonts w:ascii="Times New Roman" w:hAnsi="Times New Roman"/>
          <w:color w:val="000000"/>
          <w:sz w:val="28"/>
          <w:szCs w:val="28"/>
        </w:rPr>
        <w:t>нарушение п. 11 Порядка ве</w:t>
      </w:r>
      <w:r>
        <w:rPr>
          <w:rFonts w:ascii="Times New Roman" w:hAnsi="Times New Roman"/>
          <w:color w:val="000000"/>
          <w:sz w:val="28"/>
          <w:szCs w:val="28"/>
        </w:rPr>
        <w:t xml:space="preserve">дения кассовых операций в РФ на </w:t>
      </w:r>
      <w:r w:rsidRPr="00BB0395">
        <w:rPr>
          <w:rFonts w:ascii="Times New Roman" w:hAnsi="Times New Roman"/>
          <w:color w:val="000000"/>
          <w:sz w:val="28"/>
          <w:szCs w:val="28"/>
        </w:rPr>
        <w:t>предприятии допускается передача подотчетных сумм одним подотчетным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лицом другому. Например: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авансовому отчет</w:t>
      </w:r>
      <w:r>
        <w:rPr>
          <w:rFonts w:ascii="Times New Roman" w:hAnsi="Times New Roman"/>
          <w:color w:val="000000"/>
          <w:sz w:val="28"/>
          <w:szCs w:val="28"/>
        </w:rPr>
        <w:t xml:space="preserve">у Сметанина А.М. № 6 от 10.03.09 приложена </w:t>
      </w:r>
      <w:r w:rsidRPr="00BB0395">
        <w:rPr>
          <w:rFonts w:ascii="Times New Roman" w:hAnsi="Times New Roman"/>
          <w:color w:val="000000"/>
          <w:sz w:val="28"/>
          <w:szCs w:val="28"/>
        </w:rPr>
        <w:t>квитанция к приходному кассовому ордеру за въезд на АЦБ</w:t>
      </w:r>
      <w:r>
        <w:rPr>
          <w:rFonts w:ascii="Times New Roman" w:hAnsi="Times New Roman"/>
          <w:color w:val="000000"/>
          <w:sz w:val="28"/>
          <w:szCs w:val="28"/>
        </w:rPr>
        <w:t xml:space="preserve">К – 50руб. – </w:t>
      </w:r>
      <w:r w:rsidRPr="00BB0395">
        <w:rPr>
          <w:rFonts w:ascii="Times New Roman" w:hAnsi="Times New Roman"/>
          <w:color w:val="000000"/>
          <w:sz w:val="28"/>
          <w:szCs w:val="28"/>
        </w:rPr>
        <w:t>плательщиком в квитанции указано другое лицо;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к авансовому отчету </w:t>
      </w:r>
      <w:r>
        <w:rPr>
          <w:rFonts w:ascii="Times New Roman" w:hAnsi="Times New Roman"/>
          <w:color w:val="000000"/>
          <w:sz w:val="28"/>
          <w:szCs w:val="28"/>
        </w:rPr>
        <w:t>Шестерикова Б.Н. № 9 от 03.04.09</w:t>
      </w:r>
      <w:r w:rsidRPr="00BB0395">
        <w:rPr>
          <w:rFonts w:ascii="Times New Roman" w:hAnsi="Times New Roman"/>
          <w:color w:val="000000"/>
          <w:sz w:val="28"/>
          <w:szCs w:val="28"/>
        </w:rPr>
        <w:t xml:space="preserve"> приложена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квитанция к приходному кассовому ордеру за</w:t>
      </w:r>
      <w:r>
        <w:rPr>
          <w:rFonts w:ascii="Times New Roman" w:hAnsi="Times New Roman"/>
          <w:color w:val="000000"/>
          <w:sz w:val="28"/>
          <w:szCs w:val="28"/>
        </w:rPr>
        <w:t xml:space="preserve"> автостоянку на сумму 40 руб. – </w:t>
      </w:r>
      <w:r w:rsidRPr="00BB0395">
        <w:rPr>
          <w:rFonts w:ascii="Times New Roman" w:hAnsi="Times New Roman"/>
          <w:color w:val="000000"/>
          <w:sz w:val="28"/>
          <w:szCs w:val="28"/>
        </w:rPr>
        <w:t>плательщик Шинкарук В.Е.;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авансовому отчету Кургановой Г.А. №</w:t>
      </w:r>
      <w:r>
        <w:rPr>
          <w:rFonts w:ascii="Times New Roman" w:hAnsi="Times New Roman"/>
          <w:color w:val="000000"/>
          <w:sz w:val="28"/>
          <w:szCs w:val="28"/>
        </w:rPr>
        <w:t xml:space="preserve"> 13 от 28.08.09</w:t>
      </w:r>
      <w:r w:rsidRPr="00BB0395">
        <w:rPr>
          <w:rFonts w:ascii="Times New Roman" w:hAnsi="Times New Roman"/>
          <w:color w:val="000000"/>
          <w:sz w:val="28"/>
          <w:szCs w:val="28"/>
        </w:rPr>
        <w:t xml:space="preserve"> приложена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квитанция к приходному кассовому ордеру за справочник на сумму 90 руб.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плательщик Бадыгин Л.В.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Авансовый отчет</w:t>
      </w:r>
      <w:r>
        <w:rPr>
          <w:rFonts w:ascii="Times New Roman" w:hAnsi="Times New Roman"/>
          <w:color w:val="000000"/>
          <w:sz w:val="28"/>
          <w:szCs w:val="28"/>
        </w:rPr>
        <w:t xml:space="preserve"> Кургановой Г.А. б/н от 14.04.09</w:t>
      </w:r>
      <w:r w:rsidRPr="00BB0395">
        <w:rPr>
          <w:rFonts w:ascii="Times New Roman" w:hAnsi="Times New Roman"/>
          <w:color w:val="000000"/>
          <w:sz w:val="28"/>
          <w:szCs w:val="28"/>
        </w:rPr>
        <w:t xml:space="preserve"> на сумму 1025</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рублей не нашел отражения в журнале-ордере и </w:t>
      </w:r>
      <w:r>
        <w:rPr>
          <w:rFonts w:ascii="Times New Roman" w:hAnsi="Times New Roman"/>
          <w:color w:val="000000"/>
          <w:sz w:val="28"/>
          <w:szCs w:val="28"/>
        </w:rPr>
        <w:t xml:space="preserve">главной книге. Предлагаем </w:t>
      </w:r>
      <w:r w:rsidRPr="00BB0395">
        <w:rPr>
          <w:rFonts w:ascii="Times New Roman" w:hAnsi="Times New Roman"/>
          <w:color w:val="000000"/>
          <w:sz w:val="28"/>
          <w:szCs w:val="28"/>
        </w:rPr>
        <w:t>предприятию провести инвентаризацию расчетов с подотчетными лицами.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Предприятием ошибочно отнесе</w:t>
      </w:r>
      <w:r>
        <w:rPr>
          <w:rFonts w:ascii="Times New Roman" w:hAnsi="Times New Roman"/>
          <w:color w:val="000000"/>
          <w:sz w:val="28"/>
          <w:szCs w:val="28"/>
        </w:rPr>
        <w:t>ны на себестоимость (таблица 3</w:t>
      </w:r>
      <w:r w:rsidRPr="00BB0395">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расходы по приобретению про</w:t>
      </w:r>
      <w:r>
        <w:rPr>
          <w:rFonts w:ascii="Times New Roman" w:hAnsi="Times New Roman"/>
          <w:color w:val="000000"/>
          <w:sz w:val="28"/>
          <w:szCs w:val="28"/>
        </w:rPr>
        <w:t xml:space="preserve">ездных билетов согласно приказу </w:t>
      </w:r>
      <w:r w:rsidRPr="00BB0395">
        <w:rPr>
          <w:rFonts w:ascii="Times New Roman" w:hAnsi="Times New Roman"/>
          <w:color w:val="000000"/>
          <w:sz w:val="28"/>
          <w:szCs w:val="28"/>
        </w:rPr>
        <w:t>ге</w:t>
      </w:r>
      <w:r>
        <w:rPr>
          <w:rFonts w:ascii="Times New Roman" w:hAnsi="Times New Roman"/>
          <w:color w:val="000000"/>
          <w:sz w:val="28"/>
          <w:szCs w:val="28"/>
        </w:rPr>
        <w:t xml:space="preserve">нерального директора от 24.01.09 № 11а работникам ООО </w:t>
      </w:r>
      <w:r w:rsidRPr="00BB0395">
        <w:rPr>
          <w:rFonts w:ascii="Times New Roman" w:hAnsi="Times New Roman"/>
          <w:color w:val="000000"/>
          <w:sz w:val="28"/>
          <w:szCs w:val="28"/>
        </w:rPr>
        <w:t>“</w:t>
      </w:r>
      <w:r>
        <w:rPr>
          <w:rFonts w:ascii="Times New Roman" w:hAnsi="Times New Roman"/>
          <w:color w:val="000000"/>
          <w:sz w:val="28"/>
          <w:szCs w:val="28"/>
        </w:rPr>
        <w:t>Рассвет</w:t>
      </w:r>
      <w:r w:rsidRPr="00BB0395">
        <w:rPr>
          <w:rFonts w:ascii="Times New Roman" w:hAnsi="Times New Roman"/>
          <w:color w:val="000000"/>
          <w:sz w:val="28"/>
          <w:szCs w:val="28"/>
        </w:rPr>
        <w:t>” для служебных поездок;</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расходы по оплате проезда в</w:t>
      </w:r>
      <w:r>
        <w:rPr>
          <w:rFonts w:ascii="Times New Roman" w:hAnsi="Times New Roman"/>
          <w:color w:val="000000"/>
          <w:sz w:val="28"/>
          <w:szCs w:val="28"/>
        </w:rPr>
        <w:t xml:space="preserve"> городском транспорте (согласно </w:t>
      </w:r>
      <w:r w:rsidRPr="00BB0395">
        <w:rPr>
          <w:rFonts w:ascii="Times New Roman" w:hAnsi="Times New Roman"/>
          <w:color w:val="000000"/>
          <w:sz w:val="28"/>
          <w:szCs w:val="28"/>
        </w:rPr>
        <w:t>маршрутным листам) и в пригородном (г. Подольск московской области).</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7C6153">
      <w:pPr>
        <w:autoSpaceDE w:val="0"/>
        <w:autoSpaceDN w:val="0"/>
        <w:adjustRightInd w:val="0"/>
        <w:spacing w:after="0" w:line="360" w:lineRule="auto"/>
        <w:jc w:val="right"/>
        <w:rPr>
          <w:rFonts w:ascii="Times New Roman" w:hAnsi="Times New Roman"/>
          <w:color w:val="000000"/>
          <w:sz w:val="28"/>
          <w:szCs w:val="28"/>
        </w:rPr>
      </w:pPr>
      <w:r>
        <w:rPr>
          <w:rFonts w:ascii="Times New Roman" w:hAnsi="Times New Roman"/>
          <w:color w:val="000000"/>
          <w:sz w:val="28"/>
          <w:szCs w:val="28"/>
        </w:rPr>
        <w:t>Таблица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701"/>
        <w:gridCol w:w="1276"/>
        <w:gridCol w:w="1276"/>
        <w:gridCol w:w="1275"/>
        <w:gridCol w:w="1276"/>
        <w:gridCol w:w="992"/>
      </w:tblGrid>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Ф.И.О. подотчетного лица</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Назначение расходов</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lang w:val="en-US"/>
              </w:rPr>
              <w:t>I</w:t>
            </w:r>
            <w:r w:rsidRPr="00C374B6">
              <w:rPr>
                <w:rFonts w:ascii="Times New Roman" w:hAnsi="Times New Roman"/>
                <w:color w:val="000000"/>
                <w:sz w:val="24"/>
                <w:szCs w:val="24"/>
              </w:rPr>
              <w:t xml:space="preserve"> квартал</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lang w:val="en-US"/>
              </w:rPr>
              <w:t>II</w:t>
            </w:r>
            <w:r w:rsidRPr="00C374B6">
              <w:rPr>
                <w:rFonts w:ascii="Times New Roman" w:hAnsi="Times New Roman"/>
                <w:color w:val="000000"/>
                <w:sz w:val="24"/>
                <w:szCs w:val="24"/>
              </w:rPr>
              <w:t xml:space="preserve"> квартал</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lang w:val="en-US"/>
              </w:rPr>
              <w:t>III</w:t>
            </w:r>
            <w:r w:rsidRPr="00C374B6">
              <w:rPr>
                <w:rFonts w:ascii="Times New Roman" w:hAnsi="Times New Roman"/>
                <w:color w:val="000000"/>
                <w:sz w:val="24"/>
                <w:szCs w:val="24"/>
              </w:rPr>
              <w:t xml:space="preserve"> квартал</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lang w:val="en-US"/>
              </w:rPr>
              <w:t>IV</w:t>
            </w:r>
            <w:r w:rsidRPr="00C374B6">
              <w:rPr>
                <w:rFonts w:ascii="Times New Roman" w:hAnsi="Times New Roman"/>
                <w:color w:val="000000"/>
                <w:sz w:val="24"/>
                <w:szCs w:val="24"/>
              </w:rPr>
              <w:t xml:space="preserve"> квартал</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Итого</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Буримова А.А.</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проездные</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6270</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4560</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6840</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7380</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25050</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Шестериков Б.Н.</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проездные</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2280</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2280</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Абатурова О.Н.</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41</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787</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264</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696</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1788</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Болотова А.Н.</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150</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150</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Панасенко Т.И.</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96</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56</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160</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118</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430</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Мыпкина Л.Я.</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11</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92</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104</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207</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Лихачева А.В.</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137</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134</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64</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104</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439</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Гурьева В.Н.</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50</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66</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116</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Старкова Л.В.</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марш. лист</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49</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49</w:t>
            </w:r>
          </w:p>
        </w:tc>
      </w:tr>
      <w:tr w:rsidR="00E524C7" w:rsidRPr="00C374B6" w:rsidTr="00C374B6">
        <w:tc>
          <w:tcPr>
            <w:tcW w:w="195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Всего:</w:t>
            </w:r>
          </w:p>
        </w:tc>
        <w:tc>
          <w:tcPr>
            <w:tcW w:w="1701"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6804</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7975</w:t>
            </w:r>
          </w:p>
        </w:tc>
        <w:tc>
          <w:tcPr>
            <w:tcW w:w="1275"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7328</w:t>
            </w:r>
          </w:p>
        </w:tc>
        <w:tc>
          <w:tcPr>
            <w:tcW w:w="1276"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8402</w:t>
            </w:r>
          </w:p>
        </w:tc>
        <w:tc>
          <w:tcPr>
            <w:tcW w:w="992" w:type="dxa"/>
          </w:tcPr>
          <w:p w:rsidR="00E524C7" w:rsidRPr="00C374B6" w:rsidRDefault="00E524C7" w:rsidP="00C374B6">
            <w:pPr>
              <w:autoSpaceDE w:val="0"/>
              <w:autoSpaceDN w:val="0"/>
              <w:adjustRightInd w:val="0"/>
              <w:spacing w:after="0" w:line="360" w:lineRule="auto"/>
              <w:jc w:val="both"/>
              <w:rPr>
                <w:rFonts w:ascii="Times New Roman" w:hAnsi="Times New Roman"/>
                <w:color w:val="000000"/>
                <w:sz w:val="24"/>
                <w:szCs w:val="24"/>
              </w:rPr>
            </w:pPr>
            <w:r w:rsidRPr="00C374B6">
              <w:rPr>
                <w:rFonts w:ascii="Times New Roman" w:hAnsi="Times New Roman"/>
                <w:color w:val="000000"/>
                <w:sz w:val="24"/>
                <w:szCs w:val="24"/>
              </w:rPr>
              <w:t>30509</w:t>
            </w:r>
          </w:p>
        </w:tc>
      </w:tr>
    </w:tbl>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предприятием завышена себестоимость на 30 509</w:t>
      </w:r>
    </w:p>
    <w:p w:rsidR="00E524C7" w:rsidRPr="00BB0395" w:rsidRDefault="00E524C7" w:rsidP="007C6153">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рублей. </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Положению о составе</w:t>
      </w:r>
      <w:r>
        <w:rPr>
          <w:rFonts w:ascii="Times New Roman" w:hAnsi="Times New Roman"/>
          <w:color w:val="000000"/>
          <w:sz w:val="28"/>
          <w:szCs w:val="28"/>
        </w:rPr>
        <w:t xml:space="preserve"> затрат затраты на производство </w:t>
      </w:r>
      <w:r w:rsidRPr="00BB0395">
        <w:rPr>
          <w:rFonts w:ascii="Times New Roman" w:hAnsi="Times New Roman"/>
          <w:color w:val="000000"/>
          <w:sz w:val="28"/>
          <w:szCs w:val="28"/>
        </w:rPr>
        <w:t>продукции (работ, услуг) включаются</w:t>
      </w:r>
      <w:r>
        <w:rPr>
          <w:rFonts w:ascii="Times New Roman" w:hAnsi="Times New Roman"/>
          <w:color w:val="000000"/>
          <w:sz w:val="28"/>
          <w:szCs w:val="28"/>
        </w:rPr>
        <w:t xml:space="preserve"> в себестоимость того отчетного </w:t>
      </w:r>
      <w:r w:rsidRPr="00BB0395">
        <w:rPr>
          <w:rFonts w:ascii="Times New Roman" w:hAnsi="Times New Roman"/>
          <w:color w:val="000000"/>
          <w:sz w:val="28"/>
          <w:szCs w:val="28"/>
        </w:rPr>
        <w:t>периода, к которому они относятся, независимо от времени оплаты.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 данный пункт не учитывает, например: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 авансовому отчету Буримовой А.А. от 25.0</w:t>
      </w:r>
      <w:r>
        <w:rPr>
          <w:rFonts w:ascii="Times New Roman" w:hAnsi="Times New Roman"/>
          <w:color w:val="000000"/>
          <w:sz w:val="28"/>
          <w:szCs w:val="28"/>
        </w:rPr>
        <w:t xml:space="preserve">4.09 в ИПП «Правда </w:t>
      </w:r>
      <w:r w:rsidRPr="00BB0395">
        <w:rPr>
          <w:rFonts w:ascii="Times New Roman" w:hAnsi="Times New Roman"/>
          <w:color w:val="000000"/>
          <w:sz w:val="28"/>
          <w:szCs w:val="28"/>
        </w:rPr>
        <w:t>Севера» приобретены бланки на сумму 1 500 руб., в учете 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 – 1 250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19 Кт 71 – 250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о авансовому от</w:t>
      </w:r>
      <w:r>
        <w:rPr>
          <w:rFonts w:ascii="Times New Roman" w:hAnsi="Times New Roman"/>
          <w:color w:val="000000"/>
          <w:sz w:val="28"/>
          <w:szCs w:val="28"/>
        </w:rPr>
        <w:t xml:space="preserve">чету Кургановой Г.А. от 28.08.09 в ООО «Офис- </w:t>
      </w:r>
      <w:r w:rsidRPr="00BB0395">
        <w:rPr>
          <w:rFonts w:ascii="Times New Roman" w:hAnsi="Times New Roman"/>
          <w:color w:val="000000"/>
          <w:sz w:val="28"/>
          <w:szCs w:val="28"/>
        </w:rPr>
        <w:t>плюс» приобретены скоросшиватели (20 штук) и папки (200 штук) на сумму</w:t>
      </w:r>
      <w:r>
        <w:rPr>
          <w:rFonts w:ascii="Times New Roman" w:hAnsi="Times New Roman"/>
          <w:color w:val="000000"/>
          <w:sz w:val="28"/>
          <w:szCs w:val="28"/>
        </w:rPr>
        <w:t xml:space="preserve"> </w:t>
      </w:r>
      <w:r w:rsidRPr="00BB0395">
        <w:rPr>
          <w:rFonts w:ascii="Times New Roman" w:hAnsi="Times New Roman"/>
          <w:color w:val="000000"/>
          <w:sz w:val="28"/>
          <w:szCs w:val="28"/>
        </w:rPr>
        <w:t>3 000 руб., в учете 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 – 2 500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19 Кт 71 - 500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Эти расходы следовало отразить по д</w:t>
      </w:r>
      <w:r>
        <w:rPr>
          <w:rFonts w:ascii="Times New Roman" w:hAnsi="Times New Roman"/>
          <w:color w:val="000000"/>
          <w:sz w:val="28"/>
          <w:szCs w:val="28"/>
        </w:rPr>
        <w:t xml:space="preserve">ебету счета 97 «Расходы будущих </w:t>
      </w:r>
      <w:r w:rsidRPr="00BB0395">
        <w:rPr>
          <w:rFonts w:ascii="Times New Roman" w:hAnsi="Times New Roman"/>
          <w:color w:val="000000"/>
          <w:sz w:val="28"/>
          <w:szCs w:val="28"/>
        </w:rPr>
        <w:t xml:space="preserve">периодов» и списывать на затраты по </w:t>
      </w:r>
      <w:r>
        <w:rPr>
          <w:rFonts w:ascii="Times New Roman" w:hAnsi="Times New Roman"/>
          <w:color w:val="000000"/>
          <w:sz w:val="28"/>
          <w:szCs w:val="28"/>
        </w:rPr>
        <w:t xml:space="preserve">мере использования на основании </w:t>
      </w:r>
      <w:r w:rsidRPr="00BB0395">
        <w:rPr>
          <w:rFonts w:ascii="Times New Roman" w:hAnsi="Times New Roman"/>
          <w:color w:val="000000"/>
          <w:sz w:val="28"/>
          <w:szCs w:val="28"/>
        </w:rPr>
        <w:t>актов.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Информационно-консул</w:t>
      </w:r>
      <w:r>
        <w:rPr>
          <w:rFonts w:ascii="Times New Roman" w:hAnsi="Times New Roman"/>
          <w:color w:val="000000"/>
          <w:sz w:val="28"/>
          <w:szCs w:val="28"/>
        </w:rPr>
        <w:t xml:space="preserve">ьтационные услуги, относимые на </w:t>
      </w:r>
      <w:r w:rsidRPr="00BB0395">
        <w:rPr>
          <w:rFonts w:ascii="Times New Roman" w:hAnsi="Times New Roman"/>
          <w:color w:val="000000"/>
          <w:sz w:val="28"/>
          <w:szCs w:val="28"/>
        </w:rPr>
        <w:t>себестоимость должны быть подтвержден</w:t>
      </w:r>
      <w:r>
        <w:rPr>
          <w:rFonts w:ascii="Times New Roman" w:hAnsi="Times New Roman"/>
          <w:color w:val="000000"/>
          <w:sz w:val="28"/>
          <w:szCs w:val="28"/>
        </w:rPr>
        <w:t xml:space="preserve">ы договором и актом выполненных </w:t>
      </w:r>
      <w:r w:rsidRPr="00BB0395">
        <w:rPr>
          <w:rFonts w:ascii="Times New Roman" w:hAnsi="Times New Roman"/>
          <w:color w:val="000000"/>
          <w:sz w:val="28"/>
          <w:szCs w:val="28"/>
        </w:rPr>
        <w:t xml:space="preserve">работ. Этими документами должен </w:t>
      </w:r>
      <w:r>
        <w:rPr>
          <w:rFonts w:ascii="Times New Roman" w:hAnsi="Times New Roman"/>
          <w:color w:val="000000"/>
          <w:sz w:val="28"/>
          <w:szCs w:val="28"/>
        </w:rPr>
        <w:t xml:space="preserve">обосновываться производственный </w:t>
      </w:r>
      <w:r w:rsidRPr="00BB0395">
        <w:rPr>
          <w:rFonts w:ascii="Times New Roman" w:hAnsi="Times New Roman"/>
          <w:color w:val="000000"/>
          <w:sz w:val="28"/>
          <w:szCs w:val="28"/>
        </w:rPr>
        <w:t>характер затрат. У предприятия эти документы отсутствуют, например: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услуги Московского правления Всероссийского общества инвалидов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 – 178 руб. по авансовому отчету Крапивиной Н.А. от</w:t>
      </w:r>
      <w:r>
        <w:rPr>
          <w:rFonts w:ascii="Times New Roman" w:hAnsi="Times New Roman"/>
          <w:color w:val="000000"/>
          <w:sz w:val="28"/>
          <w:szCs w:val="28"/>
        </w:rPr>
        <w:t xml:space="preserve"> 29.01.09</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-услуги О</w:t>
      </w:r>
      <w:r w:rsidRPr="00BB0395">
        <w:rPr>
          <w:rFonts w:ascii="Times New Roman" w:hAnsi="Times New Roman"/>
          <w:color w:val="000000"/>
          <w:sz w:val="28"/>
          <w:szCs w:val="28"/>
        </w:rPr>
        <w:t>ОО «КИРА»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 – 150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19 Кт 71 – 30руб. по авансовому отчету Крапивиной Н.А. от</w:t>
      </w:r>
      <w:r>
        <w:rPr>
          <w:rFonts w:ascii="Times New Roman" w:hAnsi="Times New Roman"/>
          <w:color w:val="000000"/>
          <w:sz w:val="28"/>
          <w:szCs w:val="28"/>
        </w:rPr>
        <w:t xml:space="preserve"> 08.07.09 </w:t>
      </w:r>
      <w:r w:rsidRPr="00BB0395">
        <w:rPr>
          <w:rFonts w:ascii="Times New Roman" w:hAnsi="Times New Roman"/>
          <w:color w:val="000000"/>
          <w:sz w:val="28"/>
          <w:szCs w:val="28"/>
        </w:rPr>
        <w:t>и др.</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условии оформления необходимых документов эти суммы можно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отнести на себестоимость.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а/о № 76 в январе возмещены командировочные расходы по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командировке в г. Архангельск Вьюнову П.В. в сумме 8 876 руб., в том числе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расходы по оплате телефонных междугородных переговоров в сумме 1580</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руб. без подтверждения производственного характера этих переговоров, 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завышена себестоимость на 1580 руб. Также возмещены расходы по оплате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услуг по предварительной продаже авиабилетов «Москва-Архангельск» 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рейс 2327 в сумме 30 руб. К а/о при</w:t>
      </w:r>
      <w:r>
        <w:rPr>
          <w:rFonts w:ascii="Times New Roman" w:hAnsi="Times New Roman"/>
          <w:color w:val="000000"/>
          <w:sz w:val="28"/>
          <w:szCs w:val="28"/>
        </w:rPr>
        <w:t xml:space="preserve">лагается авиабилет «Москва- </w:t>
      </w:r>
      <w:r w:rsidRPr="00BB0395">
        <w:rPr>
          <w:rFonts w:ascii="Times New Roman" w:hAnsi="Times New Roman"/>
          <w:color w:val="000000"/>
          <w:sz w:val="28"/>
          <w:szCs w:val="28"/>
        </w:rPr>
        <w:t>Архангельск» на другой рейс (2315), следовательно, завышена себестоимость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 30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 а/о № 91 о</w:t>
      </w:r>
      <w:r>
        <w:rPr>
          <w:rFonts w:ascii="Times New Roman" w:hAnsi="Times New Roman"/>
          <w:color w:val="000000"/>
          <w:sz w:val="28"/>
          <w:szCs w:val="28"/>
        </w:rPr>
        <w:t>т 23.03.09</w:t>
      </w:r>
      <w:r w:rsidRPr="00BB0395">
        <w:rPr>
          <w:rFonts w:ascii="Times New Roman" w:hAnsi="Times New Roman"/>
          <w:color w:val="000000"/>
          <w:sz w:val="28"/>
          <w:szCs w:val="28"/>
        </w:rPr>
        <w:t xml:space="preserve"> (пров</w:t>
      </w:r>
      <w:r>
        <w:rPr>
          <w:rFonts w:ascii="Times New Roman" w:hAnsi="Times New Roman"/>
          <w:color w:val="000000"/>
          <w:sz w:val="28"/>
          <w:szCs w:val="28"/>
        </w:rPr>
        <w:t xml:space="preserve">еден в апреле) Шестерикову Б.Н. </w:t>
      </w:r>
      <w:r w:rsidRPr="00BB0395">
        <w:rPr>
          <w:rFonts w:ascii="Times New Roman" w:hAnsi="Times New Roman"/>
          <w:color w:val="000000"/>
          <w:sz w:val="28"/>
          <w:szCs w:val="28"/>
        </w:rPr>
        <w:t xml:space="preserve">возмещены расходы по командировке </w:t>
      </w:r>
      <w:r>
        <w:rPr>
          <w:rFonts w:ascii="Times New Roman" w:hAnsi="Times New Roman"/>
          <w:color w:val="000000"/>
          <w:sz w:val="28"/>
          <w:szCs w:val="28"/>
        </w:rPr>
        <w:t xml:space="preserve">в сумме 1 335 руб., в том числе </w:t>
      </w:r>
      <w:r w:rsidRPr="00BB0395">
        <w:rPr>
          <w:rFonts w:ascii="Times New Roman" w:hAnsi="Times New Roman"/>
          <w:color w:val="000000"/>
          <w:sz w:val="28"/>
          <w:szCs w:val="28"/>
        </w:rPr>
        <w:t xml:space="preserve">суточные за 1 сутки в сумме 50 руб. </w:t>
      </w:r>
      <w:r>
        <w:rPr>
          <w:rFonts w:ascii="Times New Roman" w:hAnsi="Times New Roman"/>
          <w:color w:val="000000"/>
          <w:sz w:val="28"/>
          <w:szCs w:val="28"/>
        </w:rPr>
        <w:t xml:space="preserve">В командировочном удостоверении </w:t>
      </w:r>
      <w:r w:rsidRPr="00BB0395">
        <w:rPr>
          <w:rFonts w:ascii="Times New Roman" w:hAnsi="Times New Roman"/>
          <w:color w:val="000000"/>
          <w:sz w:val="28"/>
          <w:szCs w:val="28"/>
        </w:rPr>
        <w:t>сделана отметка о выбытии и прибытии в г. Москву 20 марта. Прилагаются 2</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авиабилета: Москва-Архангельск – 20.03.0</w:t>
      </w:r>
      <w:r>
        <w:rPr>
          <w:rFonts w:ascii="Times New Roman" w:hAnsi="Times New Roman"/>
          <w:color w:val="000000"/>
          <w:sz w:val="28"/>
          <w:szCs w:val="28"/>
        </w:rPr>
        <w:t>9, Архангельск-Москва – 21.03.09</w:t>
      </w:r>
      <w:r w:rsidRPr="00BB0395">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Таким образом , отметка в командировочном удостоверении противоречит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дате вылета согласно авиабилету. Т.е., </w:t>
      </w:r>
      <w:r>
        <w:rPr>
          <w:rFonts w:ascii="Times New Roman" w:hAnsi="Times New Roman"/>
          <w:color w:val="000000"/>
          <w:sz w:val="28"/>
          <w:szCs w:val="28"/>
        </w:rPr>
        <w:t xml:space="preserve">оплату суточных в данном случае </w:t>
      </w:r>
      <w:r w:rsidRPr="00BB0395">
        <w:rPr>
          <w:rFonts w:ascii="Times New Roman" w:hAnsi="Times New Roman"/>
          <w:color w:val="000000"/>
          <w:sz w:val="28"/>
          <w:szCs w:val="28"/>
        </w:rPr>
        <w:t>следует производить по дате прибытия, указанной в авиабилете. Суточные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следовало оплатить в сумме 100 рублей из расчета двух суток. Кроме того,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следовало возместить работнику расходы по найму жилого помещения без</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подтверждающих документов в сумме 4,5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Согласно а/о в июле Садыковой </w:t>
      </w:r>
      <w:r>
        <w:rPr>
          <w:rFonts w:ascii="Times New Roman" w:hAnsi="Times New Roman"/>
          <w:color w:val="000000"/>
          <w:sz w:val="28"/>
          <w:szCs w:val="28"/>
        </w:rPr>
        <w:t xml:space="preserve">Э.Р. приобретены авиабилеты для </w:t>
      </w:r>
      <w:r w:rsidRPr="00BB0395">
        <w:rPr>
          <w:rFonts w:ascii="Times New Roman" w:hAnsi="Times New Roman"/>
          <w:color w:val="000000"/>
          <w:sz w:val="28"/>
          <w:szCs w:val="28"/>
        </w:rPr>
        <w:t>генерального директора Зязина В.В. маршрутом «Москва-Ларнака-Москва»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стоимостью 30 600 руб. В учете отражено: Дт 26 Кт 71. Но авансовый отчет 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командировочное удостовере</w:t>
      </w:r>
      <w:r>
        <w:rPr>
          <w:rFonts w:ascii="Times New Roman" w:hAnsi="Times New Roman"/>
          <w:color w:val="000000"/>
          <w:sz w:val="28"/>
          <w:szCs w:val="28"/>
        </w:rPr>
        <w:t xml:space="preserve">ние Шарова В.М., подтверждающие </w:t>
      </w:r>
      <w:r w:rsidRPr="00BB0395">
        <w:rPr>
          <w:rFonts w:ascii="Times New Roman" w:hAnsi="Times New Roman"/>
          <w:color w:val="000000"/>
          <w:sz w:val="28"/>
          <w:szCs w:val="28"/>
        </w:rPr>
        <w:t>производственный характер поездки, отсутствуют. Таким образом, считаем,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что завышена себестоимость на 30 600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Согласно а/о № 152 в</w:t>
      </w:r>
      <w:r w:rsidRPr="00BB0395">
        <w:rPr>
          <w:rFonts w:ascii="Times New Roman" w:hAnsi="Times New Roman"/>
          <w:color w:val="000000"/>
          <w:sz w:val="28"/>
          <w:szCs w:val="28"/>
        </w:rPr>
        <w:t xml:space="preserve"> мае Коре</w:t>
      </w:r>
      <w:r>
        <w:rPr>
          <w:rFonts w:ascii="Times New Roman" w:hAnsi="Times New Roman"/>
          <w:color w:val="000000"/>
          <w:sz w:val="28"/>
          <w:szCs w:val="28"/>
        </w:rPr>
        <w:t xml:space="preserve">нькову В.С. оплачены расходы по </w:t>
      </w:r>
      <w:r w:rsidRPr="00BB0395">
        <w:rPr>
          <w:rFonts w:ascii="Times New Roman" w:hAnsi="Times New Roman"/>
          <w:color w:val="000000"/>
          <w:sz w:val="28"/>
          <w:szCs w:val="28"/>
        </w:rPr>
        <w:t xml:space="preserve">оплате автостоянки </w:t>
      </w:r>
      <w:r>
        <w:rPr>
          <w:rFonts w:ascii="Times New Roman" w:hAnsi="Times New Roman"/>
          <w:color w:val="000000"/>
          <w:sz w:val="28"/>
          <w:szCs w:val="28"/>
        </w:rPr>
        <w:t xml:space="preserve">автомобиля «Мицубиси» с 11.05.09 по 11.06.09 в сумме </w:t>
      </w:r>
      <w:r w:rsidRPr="00BB0395">
        <w:rPr>
          <w:rFonts w:ascii="Times New Roman" w:hAnsi="Times New Roman"/>
          <w:color w:val="000000"/>
          <w:sz w:val="28"/>
          <w:szCs w:val="28"/>
        </w:rPr>
        <w:t>150 руб. В учете отражено: Дт 26 Кт 71. Сч</w:t>
      </w:r>
      <w:r>
        <w:rPr>
          <w:rFonts w:ascii="Times New Roman" w:hAnsi="Times New Roman"/>
          <w:color w:val="000000"/>
          <w:sz w:val="28"/>
          <w:szCs w:val="28"/>
        </w:rPr>
        <w:t xml:space="preserve">итаем, что расходы неправомерно </w:t>
      </w:r>
      <w:r w:rsidRPr="00BB0395">
        <w:rPr>
          <w:rFonts w:ascii="Times New Roman" w:hAnsi="Times New Roman"/>
          <w:color w:val="000000"/>
          <w:sz w:val="28"/>
          <w:szCs w:val="28"/>
        </w:rPr>
        <w:t>отнесены на себестоимость, т.к. автом</w:t>
      </w:r>
      <w:r>
        <w:rPr>
          <w:rFonts w:ascii="Times New Roman" w:hAnsi="Times New Roman"/>
          <w:color w:val="000000"/>
          <w:sz w:val="28"/>
          <w:szCs w:val="28"/>
        </w:rPr>
        <w:t xml:space="preserve">обиль на балансе либо в составе  </w:t>
      </w:r>
      <w:r w:rsidRPr="00BB0395">
        <w:rPr>
          <w:rFonts w:ascii="Times New Roman" w:hAnsi="Times New Roman"/>
          <w:color w:val="000000"/>
          <w:sz w:val="28"/>
          <w:szCs w:val="28"/>
        </w:rPr>
        <w:t>арендованных основных средств не числится. Следовало расходы по оплате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автостоянки данного автомобиля в су</w:t>
      </w:r>
      <w:r>
        <w:rPr>
          <w:rFonts w:ascii="Times New Roman" w:hAnsi="Times New Roman"/>
          <w:color w:val="000000"/>
          <w:sz w:val="28"/>
          <w:szCs w:val="28"/>
        </w:rPr>
        <w:t xml:space="preserve">мме 150 руб. включить </w:t>
      </w:r>
      <w:r w:rsidRPr="00BB0395">
        <w:rPr>
          <w:rFonts w:ascii="Times New Roman" w:hAnsi="Times New Roman"/>
          <w:color w:val="000000"/>
          <w:sz w:val="28"/>
          <w:szCs w:val="28"/>
        </w:rPr>
        <w:t>в совокупный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доход работника для удержания подоходного налога и начислить ЕСН.</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а/о от 23.02.06 Зязину В.В. во</w:t>
      </w:r>
      <w:r>
        <w:rPr>
          <w:rFonts w:ascii="Times New Roman" w:hAnsi="Times New Roman"/>
          <w:color w:val="000000"/>
          <w:sz w:val="28"/>
          <w:szCs w:val="28"/>
        </w:rPr>
        <w:t xml:space="preserve">змещены командировочные </w:t>
      </w:r>
      <w:r w:rsidRPr="00BB0395">
        <w:rPr>
          <w:rFonts w:ascii="Times New Roman" w:hAnsi="Times New Roman"/>
          <w:color w:val="000000"/>
          <w:sz w:val="28"/>
          <w:szCs w:val="28"/>
        </w:rPr>
        <w:t>расходы в сумме 2 529 руб., в т.ч. расхо</w:t>
      </w:r>
      <w:r>
        <w:rPr>
          <w:rFonts w:ascii="Times New Roman" w:hAnsi="Times New Roman"/>
          <w:color w:val="000000"/>
          <w:sz w:val="28"/>
          <w:szCs w:val="28"/>
        </w:rPr>
        <w:t xml:space="preserve">ды по проживанию в гостинице (3 </w:t>
      </w:r>
      <w:r w:rsidRPr="00BB0395">
        <w:rPr>
          <w:rFonts w:ascii="Times New Roman" w:hAnsi="Times New Roman"/>
          <w:color w:val="000000"/>
          <w:sz w:val="28"/>
          <w:szCs w:val="28"/>
        </w:rPr>
        <w:t>суток) в сумме 1315 руб., в учете 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26/1 Кт 71 – 1000 руб. расходы в пределах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26/2 Кт 71 - 315 руб. расходы сверх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Итого: 1315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расходы следовало отразить в учете следующим</w:t>
      </w:r>
      <w:r>
        <w:rPr>
          <w:rFonts w:ascii="Times New Roman" w:hAnsi="Times New Roman"/>
          <w:color w:val="000000"/>
          <w:sz w:val="28"/>
          <w:szCs w:val="28"/>
        </w:rPr>
        <w:t xml:space="preserve"> </w:t>
      </w:r>
      <w:r w:rsidRPr="00BB0395">
        <w:rPr>
          <w:rFonts w:ascii="Times New Roman" w:hAnsi="Times New Roman"/>
          <w:color w:val="000000"/>
          <w:sz w:val="28"/>
          <w:szCs w:val="28"/>
        </w:rPr>
        <w:t>образом: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26/1 Кт 71 – 810 руб. расходы по найму жилого помещения в</w:t>
      </w:r>
      <w:r>
        <w:rPr>
          <w:rFonts w:ascii="Times New Roman" w:hAnsi="Times New Roman"/>
          <w:color w:val="000000"/>
          <w:sz w:val="28"/>
          <w:szCs w:val="28"/>
        </w:rPr>
        <w:t xml:space="preserve"> </w:t>
      </w:r>
      <w:r w:rsidRPr="00BB0395">
        <w:rPr>
          <w:rFonts w:ascii="Times New Roman" w:hAnsi="Times New Roman"/>
          <w:color w:val="000000"/>
          <w:sz w:val="28"/>
          <w:szCs w:val="28"/>
        </w:rPr>
        <w:t>пределах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26/2 Кт 71 - 505 руб. НДС с суммы расходов в пределах норм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Итого: 1315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Следовательно, предприятием завышена себестоимость на 109руб.</w:t>
      </w:r>
      <w:r>
        <w:rPr>
          <w:rFonts w:ascii="Times New Roman" w:hAnsi="Times New Roman"/>
          <w:color w:val="000000"/>
          <w:sz w:val="28"/>
          <w:szCs w:val="28"/>
        </w:rPr>
        <w:t xml:space="preserve"> </w:t>
      </w:r>
      <w:r w:rsidRPr="00BB0395">
        <w:rPr>
          <w:rFonts w:ascii="Times New Roman" w:hAnsi="Times New Roman"/>
          <w:color w:val="000000"/>
          <w:sz w:val="28"/>
          <w:szCs w:val="28"/>
        </w:rPr>
        <w:t>Аналогичное замечание по а/о Носкова А.А.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а/о в марте Шестерикову Б.Н. возмещены расходы по</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командировке в сумме 3 815 руб. В нарушение п.2 Инструкции о служебных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командировках № 62 к а/о не приложено командировочное удостоверение.</w:t>
      </w: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п.6 вышеназванной Инструкции фактическое время пребывания в</w:t>
      </w:r>
      <w:r>
        <w:rPr>
          <w:rFonts w:ascii="Times New Roman" w:hAnsi="Times New Roman"/>
          <w:color w:val="000000"/>
          <w:sz w:val="28"/>
          <w:szCs w:val="28"/>
        </w:rPr>
        <w:t xml:space="preserve"> </w:t>
      </w:r>
      <w:r w:rsidRPr="00BB0395">
        <w:rPr>
          <w:rFonts w:ascii="Times New Roman" w:hAnsi="Times New Roman"/>
          <w:color w:val="000000"/>
          <w:sz w:val="28"/>
          <w:szCs w:val="28"/>
        </w:rPr>
        <w:t>месте командировки определяется по отметкам в командировочном</w:t>
      </w:r>
      <w:r>
        <w:rPr>
          <w:rFonts w:ascii="Times New Roman" w:hAnsi="Times New Roman"/>
          <w:color w:val="000000"/>
          <w:sz w:val="28"/>
          <w:szCs w:val="28"/>
        </w:rPr>
        <w:t xml:space="preserve"> </w:t>
      </w:r>
      <w:r w:rsidRPr="00BB0395">
        <w:rPr>
          <w:rFonts w:ascii="Times New Roman" w:hAnsi="Times New Roman"/>
          <w:color w:val="000000"/>
          <w:sz w:val="28"/>
          <w:szCs w:val="28"/>
        </w:rPr>
        <w:t>удостоверении.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завышена себестоимость в сумме 3 815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 а/о Носкову А.А. возмещены расходы по командировке</w:t>
      </w:r>
      <w:r>
        <w:rPr>
          <w:rFonts w:ascii="Times New Roman" w:hAnsi="Times New Roman"/>
          <w:color w:val="000000"/>
          <w:sz w:val="28"/>
          <w:szCs w:val="28"/>
        </w:rPr>
        <w:t xml:space="preserve"> </w:t>
      </w:r>
      <w:r w:rsidRPr="00BB0395">
        <w:rPr>
          <w:rFonts w:ascii="Times New Roman" w:hAnsi="Times New Roman"/>
          <w:color w:val="000000"/>
          <w:sz w:val="28"/>
          <w:szCs w:val="28"/>
        </w:rPr>
        <w:t>продолжительностью 3 суток. Документы, подтверждающие оплату найма</w:t>
      </w:r>
      <w:r>
        <w:rPr>
          <w:rFonts w:ascii="Times New Roman" w:hAnsi="Times New Roman"/>
          <w:color w:val="000000"/>
          <w:sz w:val="28"/>
          <w:szCs w:val="28"/>
        </w:rPr>
        <w:t xml:space="preserve"> </w:t>
      </w:r>
      <w:r w:rsidRPr="00BB0395">
        <w:rPr>
          <w:rFonts w:ascii="Times New Roman" w:hAnsi="Times New Roman"/>
          <w:color w:val="000000"/>
          <w:sz w:val="28"/>
          <w:szCs w:val="28"/>
        </w:rPr>
        <w:t>жилого помещения, отсут</w:t>
      </w:r>
      <w:r>
        <w:rPr>
          <w:rFonts w:ascii="Times New Roman" w:hAnsi="Times New Roman"/>
          <w:color w:val="000000"/>
          <w:sz w:val="28"/>
          <w:szCs w:val="28"/>
        </w:rPr>
        <w:t xml:space="preserve">ствуют. </w:t>
      </w:r>
      <w:r w:rsidRPr="00BB0395">
        <w:rPr>
          <w:rFonts w:ascii="Times New Roman" w:hAnsi="Times New Roman"/>
          <w:color w:val="000000"/>
          <w:sz w:val="28"/>
          <w:szCs w:val="28"/>
        </w:rPr>
        <w:t>Представительские расходы возмещены по а/о № 30 Зайцева В.Л.,</w:t>
      </w:r>
      <w:r>
        <w:rPr>
          <w:rFonts w:ascii="Times New Roman" w:hAnsi="Times New Roman"/>
          <w:color w:val="000000"/>
          <w:sz w:val="28"/>
          <w:szCs w:val="28"/>
        </w:rPr>
        <w:t xml:space="preserve"> </w:t>
      </w:r>
      <w:r w:rsidRPr="00BB0395">
        <w:rPr>
          <w:rFonts w:ascii="Times New Roman" w:hAnsi="Times New Roman"/>
          <w:color w:val="000000"/>
          <w:sz w:val="28"/>
          <w:szCs w:val="28"/>
        </w:rPr>
        <w:t>в январе в сумме 8</w:t>
      </w:r>
      <w:r>
        <w:rPr>
          <w:rFonts w:ascii="Times New Roman" w:hAnsi="Times New Roman"/>
          <w:color w:val="000000"/>
          <w:sz w:val="28"/>
          <w:szCs w:val="28"/>
        </w:rPr>
        <w:t>61 руб., по а/о № 57 от 11.01.09</w:t>
      </w:r>
      <w:r w:rsidRPr="00BB0395">
        <w:rPr>
          <w:rFonts w:ascii="Times New Roman" w:hAnsi="Times New Roman"/>
          <w:color w:val="000000"/>
          <w:sz w:val="28"/>
          <w:szCs w:val="28"/>
        </w:rPr>
        <w:t xml:space="preserve"> Головань О.Н. в</w:t>
      </w:r>
      <w:r>
        <w:rPr>
          <w:rFonts w:ascii="Times New Roman" w:hAnsi="Times New Roman"/>
          <w:color w:val="000000"/>
          <w:sz w:val="28"/>
          <w:szCs w:val="28"/>
        </w:rPr>
        <w:t xml:space="preserve"> </w:t>
      </w:r>
      <w:r w:rsidRPr="00BB0395">
        <w:rPr>
          <w:rFonts w:ascii="Times New Roman" w:hAnsi="Times New Roman"/>
          <w:color w:val="000000"/>
          <w:sz w:val="28"/>
          <w:szCs w:val="28"/>
        </w:rPr>
        <w:t>сумме 124 руб., а/о № 140 от Юшкова С. Д. в сумме 1 956 руб. и др. В учете</w:t>
      </w:r>
      <w:r>
        <w:rPr>
          <w:rFonts w:ascii="Times New Roman" w:hAnsi="Times New Roman"/>
          <w:color w:val="000000"/>
          <w:sz w:val="28"/>
          <w:szCs w:val="28"/>
        </w:rPr>
        <w:t xml:space="preserve"> </w:t>
      </w:r>
      <w:r w:rsidRPr="00BB0395">
        <w:rPr>
          <w:rFonts w:ascii="Times New Roman" w:hAnsi="Times New Roman"/>
          <w:color w:val="000000"/>
          <w:sz w:val="28"/>
          <w:szCs w:val="28"/>
        </w:rPr>
        <w:t>отражено: Дт 26 Кт 71.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 предприятии составлена только программа проведения совещаний.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оснований для отнесения данных расходов на себестоимость</w:t>
      </w:r>
      <w:r>
        <w:rPr>
          <w:rFonts w:ascii="Times New Roman" w:hAnsi="Times New Roman"/>
          <w:color w:val="000000"/>
          <w:sz w:val="28"/>
          <w:szCs w:val="28"/>
        </w:rPr>
        <w:t xml:space="preserve"> </w:t>
      </w:r>
      <w:r w:rsidRPr="00BB0395">
        <w:rPr>
          <w:rFonts w:ascii="Times New Roman" w:hAnsi="Times New Roman"/>
          <w:color w:val="000000"/>
          <w:sz w:val="28"/>
          <w:szCs w:val="28"/>
        </w:rPr>
        <w:t>услуг нет. При наличии сметы и правильно оформленных документов эти</w:t>
      </w:r>
      <w:r>
        <w:rPr>
          <w:rFonts w:ascii="Times New Roman" w:hAnsi="Times New Roman"/>
          <w:color w:val="000000"/>
          <w:sz w:val="28"/>
          <w:szCs w:val="28"/>
        </w:rPr>
        <w:t xml:space="preserve"> </w:t>
      </w:r>
      <w:r w:rsidRPr="00BB0395">
        <w:rPr>
          <w:rFonts w:ascii="Times New Roman" w:hAnsi="Times New Roman"/>
          <w:color w:val="000000"/>
          <w:sz w:val="28"/>
          <w:szCs w:val="28"/>
        </w:rPr>
        <w:t>суммы могут быть отнесены на себестоимость.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 оплачивает расходы по обслуживанию квартиры по</w:t>
      </w:r>
      <w:r>
        <w:rPr>
          <w:rFonts w:ascii="Times New Roman" w:hAnsi="Times New Roman"/>
          <w:color w:val="000000"/>
          <w:sz w:val="28"/>
          <w:szCs w:val="28"/>
        </w:rPr>
        <w:t xml:space="preserve"> </w:t>
      </w:r>
      <w:r w:rsidRPr="00BB0395">
        <w:rPr>
          <w:rFonts w:ascii="Times New Roman" w:hAnsi="Times New Roman"/>
          <w:color w:val="000000"/>
          <w:sz w:val="28"/>
          <w:szCs w:val="28"/>
        </w:rPr>
        <w:t>адресу: ул.Октябрьская. д. 20, кв. 18 (жилой фонд) Например, по а/о № 289</w:t>
      </w:r>
      <w:r>
        <w:rPr>
          <w:rFonts w:ascii="Times New Roman" w:hAnsi="Times New Roman"/>
          <w:color w:val="000000"/>
          <w:sz w:val="28"/>
          <w:szCs w:val="28"/>
        </w:rPr>
        <w:t xml:space="preserve"> </w:t>
      </w:r>
      <w:r w:rsidRPr="00BB0395">
        <w:rPr>
          <w:rFonts w:ascii="Times New Roman" w:hAnsi="Times New Roman"/>
          <w:color w:val="000000"/>
          <w:sz w:val="28"/>
          <w:szCs w:val="28"/>
        </w:rPr>
        <w:t>Шадрина А.Б. в августе оплачено за подключение газовой плиты по</w:t>
      </w:r>
      <w:r>
        <w:rPr>
          <w:rFonts w:ascii="Times New Roman" w:hAnsi="Times New Roman"/>
          <w:color w:val="000000"/>
          <w:sz w:val="28"/>
          <w:szCs w:val="28"/>
        </w:rPr>
        <w:t xml:space="preserve"> </w:t>
      </w:r>
      <w:r w:rsidRPr="00BB0395">
        <w:rPr>
          <w:rFonts w:ascii="Times New Roman" w:hAnsi="Times New Roman"/>
          <w:color w:val="000000"/>
          <w:sz w:val="28"/>
          <w:szCs w:val="28"/>
        </w:rPr>
        <w:t>указанному адресу в сумме 142 руб. (в т.ч. НДС 24 руб.); по а/о № 346 от</w:t>
      </w:r>
      <w:r>
        <w:rPr>
          <w:rFonts w:ascii="Times New Roman" w:hAnsi="Times New Roman"/>
          <w:color w:val="000000"/>
          <w:sz w:val="28"/>
          <w:szCs w:val="28"/>
        </w:rPr>
        <w:t xml:space="preserve"> 30.09.09</w:t>
      </w:r>
      <w:r w:rsidRPr="00BB0395">
        <w:rPr>
          <w:rFonts w:ascii="Times New Roman" w:hAnsi="Times New Roman"/>
          <w:color w:val="000000"/>
          <w:sz w:val="28"/>
          <w:szCs w:val="28"/>
        </w:rPr>
        <w:t xml:space="preserve"> оплачено за изготовление ключей для служебной квартиры в сумме</w:t>
      </w:r>
      <w:r>
        <w:rPr>
          <w:rFonts w:ascii="Times New Roman" w:hAnsi="Times New Roman"/>
          <w:color w:val="000000"/>
          <w:sz w:val="28"/>
          <w:szCs w:val="28"/>
        </w:rPr>
        <w:t xml:space="preserve"> </w:t>
      </w:r>
      <w:r w:rsidRPr="00BB0395">
        <w:rPr>
          <w:rFonts w:ascii="Times New Roman" w:hAnsi="Times New Roman"/>
          <w:color w:val="000000"/>
          <w:sz w:val="28"/>
          <w:szCs w:val="28"/>
        </w:rPr>
        <w:t>12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учете отражено: Дт 26 Кт 71 – 130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Дт 19 Кт 71 - 24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Итого: 154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 как источником содержания квартиры является прибыль</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предприятия, то эти расходы следовало отразить за счет прибыли: Дт 91 Кт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71 – 154 руб. Таким образом, завышена себестоимость в сумме 130 руб.,</w:t>
      </w:r>
      <w:r>
        <w:rPr>
          <w:rFonts w:ascii="Times New Roman" w:hAnsi="Times New Roman"/>
          <w:color w:val="000000"/>
          <w:sz w:val="28"/>
          <w:szCs w:val="28"/>
        </w:rPr>
        <w:t xml:space="preserve"> </w:t>
      </w:r>
      <w:r w:rsidRPr="00BB0395">
        <w:rPr>
          <w:rFonts w:ascii="Times New Roman" w:hAnsi="Times New Roman"/>
          <w:color w:val="000000"/>
          <w:sz w:val="28"/>
          <w:szCs w:val="28"/>
        </w:rPr>
        <w:t>излишне возмещен НДС в сумме 24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оплачены ритуальные услуги, медикаменты,</w:t>
      </w:r>
      <w:r>
        <w:rPr>
          <w:rFonts w:ascii="Times New Roman" w:hAnsi="Times New Roman"/>
          <w:color w:val="000000"/>
          <w:sz w:val="28"/>
          <w:szCs w:val="28"/>
        </w:rPr>
        <w:t xml:space="preserve"> </w:t>
      </w:r>
      <w:r w:rsidRPr="00BB0395">
        <w:rPr>
          <w:rFonts w:ascii="Times New Roman" w:hAnsi="Times New Roman"/>
          <w:color w:val="000000"/>
          <w:sz w:val="28"/>
          <w:szCs w:val="28"/>
        </w:rPr>
        <w:t>медицинские услуги в связи с несчастным случаем на производстве в сумме 9234 руб. В учете отражено: Дт 26 Кт 71.</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Положением о составе затрат не предусмотрено отнесение данных</w:t>
      </w:r>
      <w:r>
        <w:rPr>
          <w:rFonts w:ascii="Times New Roman" w:hAnsi="Times New Roman"/>
          <w:color w:val="000000"/>
          <w:sz w:val="28"/>
          <w:szCs w:val="28"/>
        </w:rPr>
        <w:t xml:space="preserve"> </w:t>
      </w:r>
      <w:r w:rsidRPr="00BB0395">
        <w:rPr>
          <w:rFonts w:ascii="Times New Roman" w:hAnsi="Times New Roman"/>
          <w:color w:val="000000"/>
          <w:sz w:val="28"/>
          <w:szCs w:val="28"/>
        </w:rPr>
        <w:t>расходов на себестоимость. Следовало, вышеуказанные расходы отразить за</w:t>
      </w:r>
      <w:r>
        <w:rPr>
          <w:rFonts w:ascii="Times New Roman" w:hAnsi="Times New Roman"/>
          <w:color w:val="000000"/>
          <w:sz w:val="28"/>
          <w:szCs w:val="28"/>
        </w:rPr>
        <w:t xml:space="preserve"> </w:t>
      </w:r>
      <w:r w:rsidRPr="00BB0395">
        <w:rPr>
          <w:rFonts w:ascii="Times New Roman" w:hAnsi="Times New Roman"/>
          <w:color w:val="000000"/>
          <w:sz w:val="28"/>
          <w:szCs w:val="28"/>
        </w:rPr>
        <w:t>счет прибыли, остающейся в распоряжении предприятия и включить в</w:t>
      </w:r>
      <w:r>
        <w:rPr>
          <w:rFonts w:ascii="Times New Roman" w:hAnsi="Times New Roman"/>
          <w:color w:val="000000"/>
          <w:sz w:val="28"/>
          <w:szCs w:val="28"/>
        </w:rPr>
        <w:t xml:space="preserve"> </w:t>
      </w:r>
      <w:r w:rsidRPr="00BB0395">
        <w:rPr>
          <w:rFonts w:ascii="Times New Roman" w:hAnsi="Times New Roman"/>
          <w:color w:val="000000"/>
          <w:sz w:val="28"/>
          <w:szCs w:val="28"/>
        </w:rPr>
        <w:t>облагаемую базу для начисления взносов в Пенсионный фонд.</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в течение года уплачена госпошлина в Московский</w:t>
      </w:r>
      <w:r>
        <w:rPr>
          <w:rFonts w:ascii="Times New Roman" w:hAnsi="Times New Roman"/>
          <w:color w:val="000000"/>
          <w:sz w:val="28"/>
          <w:szCs w:val="28"/>
        </w:rPr>
        <w:t xml:space="preserve"> </w:t>
      </w:r>
      <w:r w:rsidRPr="00BB0395">
        <w:rPr>
          <w:rFonts w:ascii="Times New Roman" w:hAnsi="Times New Roman"/>
          <w:color w:val="000000"/>
          <w:sz w:val="28"/>
          <w:szCs w:val="28"/>
        </w:rPr>
        <w:t>областной Арбитражный суд за подачу кассационной жалобы по делу</w:t>
      </w:r>
      <w:r>
        <w:rPr>
          <w:rFonts w:ascii="Times New Roman" w:hAnsi="Times New Roman"/>
          <w:color w:val="000000"/>
          <w:sz w:val="28"/>
          <w:szCs w:val="28"/>
        </w:rPr>
        <w:t xml:space="preserve"> </w:t>
      </w:r>
      <w:r w:rsidRPr="00BB0395">
        <w:rPr>
          <w:rFonts w:ascii="Times New Roman" w:hAnsi="Times New Roman"/>
          <w:color w:val="000000"/>
          <w:sz w:val="28"/>
          <w:szCs w:val="28"/>
        </w:rPr>
        <w:t>увольнений работников и др. В учете отражено: Дт 26 Кт 71. В соответствии</w:t>
      </w:r>
      <w:r>
        <w:rPr>
          <w:rFonts w:ascii="Times New Roman" w:hAnsi="Times New Roman"/>
          <w:color w:val="000000"/>
          <w:sz w:val="28"/>
          <w:szCs w:val="28"/>
        </w:rPr>
        <w:t xml:space="preserve"> </w:t>
      </w:r>
      <w:r w:rsidRPr="00BB0395">
        <w:rPr>
          <w:rFonts w:ascii="Times New Roman" w:hAnsi="Times New Roman"/>
          <w:color w:val="000000"/>
          <w:sz w:val="28"/>
          <w:szCs w:val="28"/>
        </w:rPr>
        <w:t>с п. 15 Положения о составе затрат судебные издержки и арбитражные</w:t>
      </w:r>
      <w:r>
        <w:rPr>
          <w:rFonts w:ascii="Times New Roman" w:hAnsi="Times New Roman"/>
          <w:color w:val="000000"/>
          <w:sz w:val="28"/>
          <w:szCs w:val="28"/>
        </w:rPr>
        <w:t xml:space="preserve"> </w:t>
      </w:r>
      <w:r w:rsidRPr="00BB0395">
        <w:rPr>
          <w:rFonts w:ascii="Times New Roman" w:hAnsi="Times New Roman"/>
          <w:color w:val="000000"/>
          <w:sz w:val="28"/>
          <w:szCs w:val="28"/>
        </w:rPr>
        <w:t>расходы включаются в состав внереализационных расходов. Таким образом,</w:t>
      </w:r>
      <w:r>
        <w:rPr>
          <w:rFonts w:ascii="Times New Roman" w:hAnsi="Times New Roman"/>
          <w:color w:val="000000"/>
          <w:sz w:val="28"/>
          <w:szCs w:val="28"/>
        </w:rPr>
        <w:t xml:space="preserve"> </w:t>
      </w:r>
      <w:r w:rsidRPr="00BB0395">
        <w:rPr>
          <w:rFonts w:ascii="Times New Roman" w:hAnsi="Times New Roman"/>
          <w:color w:val="000000"/>
          <w:sz w:val="28"/>
          <w:szCs w:val="28"/>
        </w:rPr>
        <w:t>следовало отразить: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 xml:space="preserve"> Дт 91 Кт 71.</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 2 ст. 9 Закона о бухгалтерском учете первичные учетные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документы должны содержать в числе следующих такой реквизит:</w:t>
      </w:r>
      <w:r>
        <w:rPr>
          <w:rFonts w:ascii="Times New Roman" w:hAnsi="Times New Roman"/>
          <w:color w:val="000000"/>
          <w:sz w:val="28"/>
          <w:szCs w:val="28"/>
        </w:rPr>
        <w:t xml:space="preserve"> </w:t>
      </w:r>
      <w:r w:rsidRPr="00BB0395">
        <w:rPr>
          <w:rFonts w:ascii="Times New Roman" w:hAnsi="Times New Roman"/>
          <w:color w:val="000000"/>
          <w:sz w:val="28"/>
          <w:szCs w:val="28"/>
        </w:rPr>
        <w:t>«наименование и измерители приобретенного товара (работ, услуг) в</w:t>
      </w:r>
      <w:r>
        <w:rPr>
          <w:rFonts w:ascii="Times New Roman" w:hAnsi="Times New Roman"/>
          <w:color w:val="000000"/>
          <w:sz w:val="28"/>
          <w:szCs w:val="28"/>
        </w:rPr>
        <w:t xml:space="preserve"> </w:t>
      </w:r>
      <w:r w:rsidRPr="00BB0395">
        <w:rPr>
          <w:rFonts w:ascii="Times New Roman" w:hAnsi="Times New Roman"/>
          <w:color w:val="000000"/>
          <w:sz w:val="28"/>
          <w:szCs w:val="28"/>
        </w:rPr>
        <w:t>натуральном и денежном выражении». Таким образом, такие наименования,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как «хозтовары», «канцтовары», «товар на сумму» и т.п. без расшифровок по</w:t>
      </w:r>
      <w:r>
        <w:rPr>
          <w:rFonts w:ascii="Times New Roman" w:hAnsi="Times New Roman"/>
          <w:color w:val="000000"/>
          <w:sz w:val="28"/>
          <w:szCs w:val="28"/>
        </w:rPr>
        <w:t xml:space="preserve"> </w:t>
      </w:r>
      <w:r w:rsidRPr="00BB0395">
        <w:rPr>
          <w:rFonts w:ascii="Times New Roman" w:hAnsi="Times New Roman"/>
          <w:color w:val="000000"/>
          <w:sz w:val="28"/>
          <w:szCs w:val="28"/>
        </w:rPr>
        <w:t>видам, количеству, цене и стоимости каждого товара не допускаются.</w:t>
      </w:r>
      <w:r>
        <w:rPr>
          <w:rFonts w:ascii="Times New Roman" w:hAnsi="Times New Roman"/>
          <w:color w:val="000000"/>
          <w:sz w:val="28"/>
          <w:szCs w:val="28"/>
        </w:rPr>
        <w:t xml:space="preserve"> </w:t>
      </w:r>
      <w:r w:rsidRPr="00BB0395">
        <w:rPr>
          <w:rFonts w:ascii="Times New Roman" w:hAnsi="Times New Roman"/>
          <w:color w:val="000000"/>
          <w:sz w:val="28"/>
          <w:szCs w:val="28"/>
        </w:rPr>
        <w:t>Следовательно, товарные чеки на «хозтовары», «канцтовары», «товар на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сумму», приложенные к авансовым отчетам Юшкова С. Д. № 60 на сумму</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21,7 руб., № 89 от 27.04.09</w:t>
      </w:r>
      <w:r w:rsidRPr="00BB0395">
        <w:rPr>
          <w:rFonts w:ascii="Times New Roman" w:hAnsi="Times New Roman"/>
          <w:color w:val="000000"/>
          <w:sz w:val="28"/>
          <w:szCs w:val="28"/>
        </w:rPr>
        <w:t xml:space="preserve"> на сумму 22 руб. и др. не дают достаточных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оснований для отнесения расходов на себестоимость.</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авансовому отчету № 302 в октябре Зайцеву В.Л. возмещены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расходы по загранкомандировке в г. Лимассол (о. Кипр) с 12 по 14 октября 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сумме 13 610,43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Согласно Положению по бухгалтерскому учету «Учет имущества и</w:t>
      </w:r>
      <w:r>
        <w:rPr>
          <w:rFonts w:ascii="Times New Roman" w:hAnsi="Times New Roman"/>
          <w:color w:val="000000"/>
          <w:sz w:val="28"/>
          <w:szCs w:val="28"/>
        </w:rPr>
        <w:t xml:space="preserve"> </w:t>
      </w:r>
      <w:r w:rsidRPr="00BB0395">
        <w:rPr>
          <w:rFonts w:ascii="Times New Roman" w:hAnsi="Times New Roman"/>
          <w:color w:val="000000"/>
          <w:sz w:val="28"/>
          <w:szCs w:val="28"/>
        </w:rPr>
        <w:t>обязательств организации, стоимость которых выражена в иностранной</w:t>
      </w:r>
      <w:r>
        <w:rPr>
          <w:rFonts w:ascii="Times New Roman" w:hAnsi="Times New Roman"/>
          <w:color w:val="000000"/>
          <w:sz w:val="28"/>
          <w:szCs w:val="28"/>
        </w:rPr>
        <w:t xml:space="preserve"> </w:t>
      </w:r>
      <w:r w:rsidRPr="00BB0395">
        <w:rPr>
          <w:rFonts w:ascii="Times New Roman" w:hAnsi="Times New Roman"/>
          <w:color w:val="000000"/>
          <w:sz w:val="28"/>
          <w:szCs w:val="28"/>
        </w:rPr>
        <w:t>валюте» (ПБУ 3/95), утвержденному приказом МФ РФ от 13.06.95 № 50</w:t>
      </w:r>
      <w:r>
        <w:rPr>
          <w:rFonts w:ascii="Times New Roman" w:hAnsi="Times New Roman"/>
          <w:color w:val="000000"/>
          <w:sz w:val="28"/>
          <w:szCs w:val="28"/>
        </w:rPr>
        <w:t xml:space="preserve"> </w:t>
      </w:r>
      <w:r w:rsidRPr="00BB0395">
        <w:rPr>
          <w:rFonts w:ascii="Times New Roman" w:hAnsi="Times New Roman"/>
          <w:color w:val="000000"/>
          <w:sz w:val="28"/>
          <w:szCs w:val="28"/>
        </w:rPr>
        <w:t>расходы в иностранной валюте, произведенные работником,</w:t>
      </w:r>
      <w:r>
        <w:rPr>
          <w:rFonts w:ascii="Times New Roman" w:hAnsi="Times New Roman"/>
          <w:color w:val="000000"/>
          <w:sz w:val="28"/>
          <w:szCs w:val="28"/>
        </w:rPr>
        <w:t xml:space="preserve"> </w:t>
      </w:r>
      <w:r w:rsidRPr="00BB0395">
        <w:rPr>
          <w:rFonts w:ascii="Times New Roman" w:hAnsi="Times New Roman"/>
          <w:color w:val="000000"/>
          <w:sz w:val="28"/>
          <w:szCs w:val="28"/>
        </w:rPr>
        <w:t>пересчитываются в рубли по курсу ЦБ РФ на дату утверждения авансового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отчета. Предприятием пересчет произведен на дату совершения расходов.</w:t>
      </w:r>
      <w:r>
        <w:rPr>
          <w:rFonts w:ascii="Times New Roman" w:hAnsi="Times New Roman"/>
          <w:color w:val="000000"/>
          <w:sz w:val="28"/>
          <w:szCs w:val="28"/>
        </w:rPr>
        <w:t xml:space="preserve"> </w:t>
      </w:r>
      <w:r w:rsidRPr="00BB0395">
        <w:rPr>
          <w:rFonts w:ascii="Times New Roman" w:hAnsi="Times New Roman"/>
          <w:color w:val="000000"/>
          <w:sz w:val="28"/>
          <w:szCs w:val="28"/>
        </w:rPr>
        <w:t>Следует заполнить все реквизиты авансового отчета, в том числе дату</w:t>
      </w:r>
      <w:r>
        <w:rPr>
          <w:rFonts w:ascii="Times New Roman" w:hAnsi="Times New Roman"/>
          <w:color w:val="000000"/>
          <w:sz w:val="28"/>
          <w:szCs w:val="28"/>
        </w:rPr>
        <w:t xml:space="preserve"> </w:t>
      </w:r>
      <w:r w:rsidRPr="00BB0395">
        <w:rPr>
          <w:rFonts w:ascii="Times New Roman" w:hAnsi="Times New Roman"/>
          <w:color w:val="000000"/>
          <w:sz w:val="28"/>
          <w:szCs w:val="28"/>
        </w:rPr>
        <w:t>составления и утверждения и произвести перерасчет.</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Работнику возмещены суточные за время нахождения в</w:t>
      </w:r>
      <w:r>
        <w:rPr>
          <w:rFonts w:ascii="Times New Roman" w:hAnsi="Times New Roman"/>
          <w:color w:val="000000"/>
          <w:sz w:val="28"/>
          <w:szCs w:val="28"/>
        </w:rPr>
        <w:t xml:space="preserve"> </w:t>
      </w:r>
      <w:r w:rsidRPr="00BB0395">
        <w:rPr>
          <w:rFonts w:ascii="Times New Roman" w:hAnsi="Times New Roman"/>
          <w:color w:val="000000"/>
          <w:sz w:val="28"/>
          <w:szCs w:val="28"/>
        </w:rPr>
        <w:t>загранкомандировке в сумме 833,49 руб. (135 долларов США исходя из 45</w:t>
      </w:r>
      <w:r>
        <w:rPr>
          <w:rFonts w:ascii="Times New Roman" w:hAnsi="Times New Roman"/>
          <w:color w:val="000000"/>
          <w:sz w:val="28"/>
          <w:szCs w:val="28"/>
        </w:rPr>
        <w:t xml:space="preserve"> </w:t>
      </w:r>
      <w:r w:rsidRPr="00BB0395">
        <w:rPr>
          <w:rFonts w:ascii="Times New Roman" w:hAnsi="Times New Roman"/>
          <w:color w:val="000000"/>
          <w:sz w:val="28"/>
          <w:szCs w:val="28"/>
        </w:rPr>
        <w:t>долларов США в сутки). В соответствии с письмом МФ РФ «О порядке</w:t>
      </w:r>
      <w:r>
        <w:rPr>
          <w:rFonts w:ascii="Times New Roman" w:hAnsi="Times New Roman"/>
          <w:color w:val="000000"/>
          <w:sz w:val="28"/>
          <w:szCs w:val="28"/>
        </w:rPr>
        <w:t xml:space="preserve"> </w:t>
      </w:r>
      <w:r w:rsidRPr="00BB0395">
        <w:rPr>
          <w:rFonts w:ascii="Times New Roman" w:hAnsi="Times New Roman"/>
          <w:color w:val="000000"/>
          <w:sz w:val="28"/>
          <w:szCs w:val="28"/>
        </w:rPr>
        <w:t>выплаты суточных работникам, направленным в краткосрочные</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командировки за границу» от 17.05.96 № 1037-ИХ работникам,</w:t>
      </w:r>
      <w:r>
        <w:rPr>
          <w:rFonts w:ascii="Times New Roman" w:hAnsi="Times New Roman"/>
          <w:color w:val="000000"/>
          <w:sz w:val="28"/>
          <w:szCs w:val="28"/>
        </w:rPr>
        <w:t xml:space="preserve"> </w:t>
      </w:r>
      <w:r w:rsidRPr="00BB0395">
        <w:rPr>
          <w:rFonts w:ascii="Times New Roman" w:hAnsi="Times New Roman"/>
          <w:color w:val="000000"/>
          <w:sz w:val="28"/>
          <w:szCs w:val="28"/>
        </w:rPr>
        <w:t>направляемым в краткосрочные командировки за границу, суточные</w:t>
      </w:r>
      <w:r>
        <w:rPr>
          <w:rFonts w:ascii="Times New Roman" w:hAnsi="Times New Roman"/>
          <w:color w:val="000000"/>
          <w:sz w:val="28"/>
          <w:szCs w:val="28"/>
        </w:rPr>
        <w:t xml:space="preserve"> </w:t>
      </w:r>
      <w:r w:rsidRPr="00BB0395">
        <w:rPr>
          <w:rFonts w:ascii="Times New Roman" w:hAnsi="Times New Roman"/>
          <w:color w:val="000000"/>
          <w:sz w:val="28"/>
          <w:szCs w:val="28"/>
        </w:rPr>
        <w:t>выплачиваются за каждый день пребывания в командировке. При этом со дня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пересечения государственной границы при выезде их РФ суточные</w:t>
      </w:r>
      <w:r>
        <w:rPr>
          <w:rFonts w:ascii="Times New Roman" w:hAnsi="Times New Roman"/>
          <w:color w:val="000000"/>
          <w:sz w:val="28"/>
          <w:szCs w:val="28"/>
        </w:rPr>
        <w:t xml:space="preserve"> </w:t>
      </w:r>
      <w:r w:rsidRPr="00BB0395">
        <w:rPr>
          <w:rFonts w:ascii="Times New Roman" w:hAnsi="Times New Roman"/>
          <w:color w:val="000000"/>
          <w:sz w:val="28"/>
          <w:szCs w:val="28"/>
        </w:rPr>
        <w:t>выплачиваются по норме, установленной для выплаты в стране, в которую он</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направляется, а со дня пересечения государственной границы при въезде в</w:t>
      </w:r>
      <w:r>
        <w:rPr>
          <w:rFonts w:ascii="Times New Roman" w:hAnsi="Times New Roman"/>
          <w:color w:val="000000"/>
          <w:sz w:val="28"/>
          <w:szCs w:val="28"/>
        </w:rPr>
        <w:t xml:space="preserve"> </w:t>
      </w:r>
      <w:r w:rsidRPr="00BB0395">
        <w:rPr>
          <w:rFonts w:ascii="Times New Roman" w:hAnsi="Times New Roman"/>
          <w:color w:val="000000"/>
          <w:sz w:val="28"/>
          <w:szCs w:val="28"/>
        </w:rPr>
        <w:t>РФ – по норме, установленной при командировках в пределах РФ.</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Дата пересечения границы при следовании работников за границу и</w:t>
      </w:r>
      <w:r>
        <w:rPr>
          <w:rFonts w:ascii="Times New Roman" w:hAnsi="Times New Roman"/>
          <w:color w:val="000000"/>
          <w:sz w:val="28"/>
          <w:szCs w:val="28"/>
        </w:rPr>
        <w:t xml:space="preserve"> </w:t>
      </w:r>
      <w:r w:rsidRPr="00BB0395">
        <w:rPr>
          <w:rFonts w:ascii="Times New Roman" w:hAnsi="Times New Roman"/>
          <w:color w:val="000000"/>
          <w:sz w:val="28"/>
          <w:szCs w:val="28"/>
        </w:rPr>
        <w:t>возвращении в РФ определяется по отметке контрольно-пограничных</w:t>
      </w:r>
      <w:r>
        <w:rPr>
          <w:rFonts w:ascii="Times New Roman" w:hAnsi="Times New Roman"/>
          <w:color w:val="000000"/>
          <w:sz w:val="28"/>
          <w:szCs w:val="28"/>
        </w:rPr>
        <w:t xml:space="preserve"> </w:t>
      </w:r>
      <w:r w:rsidRPr="00BB0395">
        <w:rPr>
          <w:rFonts w:ascii="Times New Roman" w:hAnsi="Times New Roman"/>
          <w:color w:val="000000"/>
          <w:sz w:val="28"/>
          <w:szCs w:val="28"/>
        </w:rPr>
        <w:t>пунктов РФ в заграничном паспорте работника. Поэтому необходимо к</w:t>
      </w:r>
      <w:r>
        <w:rPr>
          <w:rFonts w:ascii="Times New Roman" w:hAnsi="Times New Roman"/>
          <w:color w:val="000000"/>
          <w:sz w:val="28"/>
          <w:szCs w:val="28"/>
        </w:rPr>
        <w:t xml:space="preserve"> </w:t>
      </w:r>
      <w:r w:rsidRPr="00BB0395">
        <w:rPr>
          <w:rFonts w:ascii="Times New Roman" w:hAnsi="Times New Roman"/>
          <w:color w:val="000000"/>
          <w:sz w:val="28"/>
          <w:szCs w:val="28"/>
        </w:rPr>
        <w:t>авансовому отчету приложить копию загранпаспорта.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данному авансовому отчету не приложен загранпаспорт, в</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командировочном удостоверении нет отметок о нахождении работника в г.</w:t>
      </w:r>
      <w:r>
        <w:rPr>
          <w:rFonts w:ascii="Times New Roman" w:hAnsi="Times New Roman"/>
          <w:color w:val="000000"/>
          <w:sz w:val="28"/>
          <w:szCs w:val="28"/>
        </w:rPr>
        <w:t xml:space="preserve"> </w:t>
      </w:r>
      <w:r w:rsidRPr="00BB0395">
        <w:rPr>
          <w:rFonts w:ascii="Times New Roman" w:hAnsi="Times New Roman"/>
          <w:color w:val="000000"/>
          <w:sz w:val="28"/>
          <w:szCs w:val="28"/>
        </w:rPr>
        <w:t>Лимассол. Согласно авиабилетам работник выбыл с территории РФ 12</w:t>
      </w:r>
      <w:r>
        <w:rPr>
          <w:rFonts w:ascii="Times New Roman" w:hAnsi="Times New Roman"/>
          <w:color w:val="000000"/>
          <w:sz w:val="28"/>
          <w:szCs w:val="28"/>
        </w:rPr>
        <w:t xml:space="preserve"> </w:t>
      </w:r>
      <w:r w:rsidRPr="00BB0395">
        <w:rPr>
          <w:rFonts w:ascii="Times New Roman" w:hAnsi="Times New Roman"/>
          <w:color w:val="000000"/>
          <w:sz w:val="28"/>
          <w:szCs w:val="28"/>
        </w:rPr>
        <w:t>октября, въехал – 14 октября.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Письмом МФ РФ от 29.03.96 № 34 с 01.05.96 утверждены нормы</w:t>
      </w:r>
      <w:r>
        <w:rPr>
          <w:rFonts w:ascii="Times New Roman" w:hAnsi="Times New Roman"/>
          <w:color w:val="000000"/>
          <w:sz w:val="28"/>
          <w:szCs w:val="28"/>
        </w:rPr>
        <w:t xml:space="preserve"> </w:t>
      </w:r>
      <w:r w:rsidRPr="00BB0395">
        <w:rPr>
          <w:rFonts w:ascii="Times New Roman" w:hAnsi="Times New Roman"/>
          <w:color w:val="000000"/>
          <w:sz w:val="28"/>
          <w:szCs w:val="28"/>
        </w:rPr>
        <w:t>суточных на территории о. Кипр в размере 45 долларов США в сутки. В</w:t>
      </w:r>
      <w:r>
        <w:rPr>
          <w:rFonts w:ascii="Times New Roman" w:hAnsi="Times New Roman"/>
          <w:color w:val="000000"/>
          <w:sz w:val="28"/>
          <w:szCs w:val="28"/>
        </w:rPr>
        <w:t xml:space="preserve"> </w:t>
      </w:r>
      <w:r w:rsidRPr="00BB0395">
        <w:rPr>
          <w:rFonts w:ascii="Times New Roman" w:hAnsi="Times New Roman"/>
          <w:color w:val="000000"/>
          <w:sz w:val="28"/>
          <w:szCs w:val="28"/>
        </w:rPr>
        <w:t>соответствии с письмом МФ РФ «О нормах возмещения расходов при</w:t>
      </w:r>
      <w:r>
        <w:rPr>
          <w:rFonts w:ascii="Times New Roman" w:hAnsi="Times New Roman"/>
          <w:color w:val="000000"/>
          <w:sz w:val="28"/>
          <w:szCs w:val="28"/>
        </w:rPr>
        <w:t xml:space="preserve"> </w:t>
      </w:r>
      <w:r w:rsidRPr="00BB0395">
        <w:rPr>
          <w:rFonts w:ascii="Times New Roman" w:hAnsi="Times New Roman"/>
          <w:color w:val="000000"/>
          <w:sz w:val="28"/>
          <w:szCs w:val="28"/>
        </w:rPr>
        <w:t>краткосрочных загранкомандировках « от 26.04.93 № 52 ( с последующими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дополнениями и изменениями) предельная норма возмещения расходов по</w:t>
      </w:r>
      <w:r>
        <w:rPr>
          <w:rFonts w:ascii="Times New Roman" w:hAnsi="Times New Roman"/>
          <w:color w:val="000000"/>
          <w:sz w:val="28"/>
          <w:szCs w:val="28"/>
        </w:rPr>
        <w:t xml:space="preserve"> </w:t>
      </w:r>
      <w:r w:rsidRPr="00BB0395">
        <w:rPr>
          <w:rFonts w:ascii="Times New Roman" w:hAnsi="Times New Roman"/>
          <w:color w:val="000000"/>
          <w:sz w:val="28"/>
          <w:szCs w:val="28"/>
        </w:rPr>
        <w:t>найму жилого помещения на о. Кипр составляет 65 швейцарских франков в</w:t>
      </w:r>
      <w:r>
        <w:rPr>
          <w:rFonts w:ascii="Times New Roman" w:hAnsi="Times New Roman"/>
          <w:color w:val="000000"/>
          <w:sz w:val="28"/>
          <w:szCs w:val="28"/>
        </w:rPr>
        <w:t xml:space="preserve"> </w:t>
      </w:r>
      <w:r w:rsidRPr="00BB0395">
        <w:rPr>
          <w:rFonts w:ascii="Times New Roman" w:hAnsi="Times New Roman"/>
          <w:color w:val="000000"/>
          <w:sz w:val="28"/>
          <w:szCs w:val="28"/>
        </w:rPr>
        <w:t>сутки.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Работником оплачены расходы по проживанию в отеле за 2 суток в</w:t>
      </w:r>
      <w:r>
        <w:rPr>
          <w:rFonts w:ascii="Times New Roman" w:hAnsi="Times New Roman"/>
          <w:color w:val="000000"/>
          <w:sz w:val="28"/>
          <w:szCs w:val="28"/>
        </w:rPr>
        <w:t xml:space="preserve"> </w:t>
      </w:r>
      <w:r w:rsidRPr="00BB0395">
        <w:rPr>
          <w:rFonts w:ascii="Times New Roman" w:hAnsi="Times New Roman"/>
          <w:color w:val="000000"/>
          <w:sz w:val="28"/>
          <w:szCs w:val="28"/>
        </w:rPr>
        <w:t>сумме 170 швейцарских франков (85 швейцарских франков в сутки). Таким</w:t>
      </w:r>
      <w:r>
        <w:rPr>
          <w:rFonts w:ascii="Times New Roman" w:hAnsi="Times New Roman"/>
          <w:color w:val="000000"/>
          <w:sz w:val="28"/>
          <w:szCs w:val="28"/>
        </w:rPr>
        <w:t xml:space="preserve"> </w:t>
      </w:r>
      <w:r w:rsidRPr="00BB0395">
        <w:rPr>
          <w:rFonts w:ascii="Times New Roman" w:hAnsi="Times New Roman"/>
          <w:color w:val="000000"/>
          <w:sz w:val="28"/>
          <w:szCs w:val="28"/>
        </w:rPr>
        <w:t>образом, произведены расходы сверх норм, предприятием такие расходы не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выделены.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Кроме того, следует отметить, что аванс работнику следует выдавать в</w:t>
      </w:r>
      <w:r>
        <w:rPr>
          <w:rFonts w:ascii="Times New Roman" w:hAnsi="Times New Roman"/>
          <w:color w:val="000000"/>
          <w:sz w:val="28"/>
          <w:szCs w:val="28"/>
        </w:rPr>
        <w:t xml:space="preserve"> </w:t>
      </w:r>
      <w:r w:rsidRPr="00BB0395">
        <w:rPr>
          <w:rFonts w:ascii="Times New Roman" w:hAnsi="Times New Roman"/>
          <w:color w:val="000000"/>
          <w:sz w:val="28"/>
          <w:szCs w:val="28"/>
        </w:rPr>
        <w:t>валюте или в рублях, пересчитанных по курсу ЦБ РФ на день выдачи.</w:t>
      </w:r>
      <w:r>
        <w:rPr>
          <w:rFonts w:ascii="Times New Roman" w:hAnsi="Times New Roman"/>
          <w:color w:val="000000"/>
          <w:sz w:val="28"/>
          <w:szCs w:val="28"/>
        </w:rPr>
        <w:t xml:space="preserve"> </w:t>
      </w:r>
      <w:r w:rsidRPr="00BB0395">
        <w:rPr>
          <w:rFonts w:ascii="Times New Roman" w:hAnsi="Times New Roman"/>
          <w:color w:val="000000"/>
          <w:sz w:val="28"/>
          <w:szCs w:val="28"/>
        </w:rPr>
        <w:t>Соглас</w:t>
      </w:r>
      <w:r>
        <w:rPr>
          <w:rFonts w:ascii="Times New Roman" w:hAnsi="Times New Roman"/>
          <w:color w:val="000000"/>
          <w:sz w:val="28"/>
          <w:szCs w:val="28"/>
        </w:rPr>
        <w:t>но авансовому отчету от 21.11.09</w:t>
      </w:r>
      <w:r w:rsidRPr="00BB0395">
        <w:rPr>
          <w:rFonts w:ascii="Times New Roman" w:hAnsi="Times New Roman"/>
          <w:color w:val="000000"/>
          <w:sz w:val="28"/>
          <w:szCs w:val="28"/>
        </w:rPr>
        <w:t xml:space="preserve"> Шестерикову Б.Н. возмещены</w:t>
      </w:r>
      <w:r>
        <w:rPr>
          <w:rFonts w:ascii="Times New Roman" w:hAnsi="Times New Roman"/>
          <w:color w:val="000000"/>
          <w:sz w:val="28"/>
          <w:szCs w:val="28"/>
        </w:rPr>
        <w:t xml:space="preserve"> </w:t>
      </w:r>
      <w:r w:rsidRPr="00BB0395">
        <w:rPr>
          <w:rFonts w:ascii="Times New Roman" w:hAnsi="Times New Roman"/>
          <w:color w:val="000000"/>
          <w:sz w:val="28"/>
          <w:szCs w:val="28"/>
        </w:rPr>
        <w:t>расходы по загранкомандировке в Германию для проведения переговоров по</w:t>
      </w:r>
      <w:r>
        <w:rPr>
          <w:rFonts w:ascii="Times New Roman" w:hAnsi="Times New Roman"/>
          <w:color w:val="000000"/>
          <w:sz w:val="28"/>
          <w:szCs w:val="28"/>
        </w:rPr>
        <w:t xml:space="preserve"> </w:t>
      </w:r>
      <w:r w:rsidRPr="00BB0395">
        <w:rPr>
          <w:rFonts w:ascii="Times New Roman" w:hAnsi="Times New Roman"/>
          <w:color w:val="000000"/>
          <w:sz w:val="28"/>
          <w:szCs w:val="28"/>
        </w:rPr>
        <w:t>заключению контракта в сумме 25 332 руб. В учете отражено: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71/2 Кт 50/2 – 1500 ЕВРО (30 045 руб.) – выдан аванс в ин. валюте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71/2 - 886 ЕВРО (17 746,58 руб.) – списаны расходы,</w:t>
      </w:r>
      <w:r>
        <w:rPr>
          <w:rFonts w:ascii="Times New Roman" w:hAnsi="Times New Roman"/>
          <w:color w:val="000000"/>
          <w:sz w:val="28"/>
          <w:szCs w:val="28"/>
        </w:rPr>
        <w:t xml:space="preserve"> </w:t>
      </w:r>
      <w:r w:rsidRPr="00BB0395">
        <w:rPr>
          <w:rFonts w:ascii="Times New Roman" w:hAnsi="Times New Roman"/>
          <w:color w:val="000000"/>
          <w:sz w:val="28"/>
          <w:szCs w:val="28"/>
        </w:rPr>
        <w:t>произведенные в ин. валюте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26 Кт 71/1 - 4 702 руб. – списаны расходы, произведенные в</w:t>
      </w:r>
      <w:r>
        <w:rPr>
          <w:rFonts w:ascii="Times New Roman" w:hAnsi="Times New Roman"/>
          <w:color w:val="000000"/>
          <w:sz w:val="28"/>
          <w:szCs w:val="28"/>
        </w:rPr>
        <w:t xml:space="preserve"> </w:t>
      </w:r>
      <w:r w:rsidRPr="00BB0395">
        <w:rPr>
          <w:rFonts w:ascii="Times New Roman" w:hAnsi="Times New Roman"/>
          <w:color w:val="000000"/>
          <w:sz w:val="28"/>
          <w:szCs w:val="28"/>
        </w:rPr>
        <w:t>рублях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Дт26/2 Кт71/2- 144ЕВРО (2 884,32 руб.) – расходы сверх норм,</w:t>
      </w:r>
      <w:r>
        <w:rPr>
          <w:rFonts w:ascii="Times New Roman" w:hAnsi="Times New Roman"/>
          <w:color w:val="000000"/>
          <w:sz w:val="28"/>
          <w:szCs w:val="28"/>
        </w:rPr>
        <w:t xml:space="preserve"> </w:t>
      </w:r>
      <w:r w:rsidRPr="00BB0395">
        <w:rPr>
          <w:rFonts w:ascii="Times New Roman" w:hAnsi="Times New Roman"/>
          <w:color w:val="000000"/>
          <w:sz w:val="28"/>
          <w:szCs w:val="28"/>
        </w:rPr>
        <w:t>предусмотренных законодательством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50/2 Кт 71/2 – 9 414,1 руб. - внесен в кассу остаток аванса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Дт 71/1 Кт 50/1 - 4702 руб. - погашена задолженность перед</w:t>
      </w:r>
      <w:r>
        <w:rPr>
          <w:rFonts w:ascii="Times New Roman" w:hAnsi="Times New Roman"/>
          <w:color w:val="000000"/>
          <w:sz w:val="28"/>
          <w:szCs w:val="28"/>
        </w:rPr>
        <w:t xml:space="preserve"> </w:t>
      </w:r>
      <w:r w:rsidRPr="00BB0395">
        <w:rPr>
          <w:rFonts w:ascii="Times New Roman" w:hAnsi="Times New Roman"/>
          <w:color w:val="000000"/>
          <w:sz w:val="28"/>
          <w:szCs w:val="28"/>
        </w:rPr>
        <w:t>работником расходов в рублях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при оформлении данной командировки допущены</w:t>
      </w:r>
      <w:r>
        <w:rPr>
          <w:rFonts w:ascii="Times New Roman" w:hAnsi="Times New Roman"/>
          <w:color w:val="000000"/>
          <w:sz w:val="28"/>
          <w:szCs w:val="28"/>
        </w:rPr>
        <w:t xml:space="preserve"> </w:t>
      </w:r>
      <w:r w:rsidRPr="00BB0395">
        <w:rPr>
          <w:rFonts w:ascii="Times New Roman" w:hAnsi="Times New Roman"/>
          <w:color w:val="000000"/>
          <w:sz w:val="28"/>
          <w:szCs w:val="28"/>
        </w:rPr>
        <w:t>следующие нарушения: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пересчет расходов, произведенных в валюте, в рубли по курсу ЦБ РФ</w:t>
      </w:r>
      <w:r>
        <w:rPr>
          <w:rFonts w:ascii="Times New Roman" w:hAnsi="Times New Roman"/>
          <w:color w:val="000000"/>
          <w:sz w:val="28"/>
          <w:szCs w:val="28"/>
        </w:rPr>
        <w:t xml:space="preserve"> </w:t>
      </w:r>
      <w:r w:rsidRPr="00BB0395">
        <w:rPr>
          <w:rFonts w:ascii="Times New Roman" w:hAnsi="Times New Roman"/>
          <w:color w:val="000000"/>
          <w:sz w:val="28"/>
          <w:szCs w:val="28"/>
        </w:rPr>
        <w:t>произведен не на дату утверждения авансового отчета, а на дату совершения</w:t>
      </w:r>
      <w:r>
        <w:rPr>
          <w:rFonts w:ascii="Times New Roman" w:hAnsi="Times New Roman"/>
          <w:color w:val="000000"/>
          <w:sz w:val="28"/>
          <w:szCs w:val="28"/>
        </w:rPr>
        <w:t xml:space="preserve"> </w:t>
      </w:r>
      <w:r w:rsidRPr="00BB0395">
        <w:rPr>
          <w:rFonts w:ascii="Times New Roman" w:hAnsi="Times New Roman"/>
          <w:color w:val="000000"/>
          <w:sz w:val="28"/>
          <w:szCs w:val="28"/>
        </w:rPr>
        <w:t>расходов;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не произведен расчет курсовой разницы.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Следовало расходы по данной командировке отразить следующим</w:t>
      </w:r>
      <w:r>
        <w:rPr>
          <w:rFonts w:ascii="Times New Roman" w:hAnsi="Times New Roman"/>
          <w:color w:val="000000"/>
          <w:sz w:val="28"/>
          <w:szCs w:val="28"/>
        </w:rPr>
        <w:t xml:space="preserve"> </w:t>
      </w:r>
      <w:r w:rsidRPr="00BB0395">
        <w:rPr>
          <w:rFonts w:ascii="Times New Roman" w:hAnsi="Times New Roman"/>
          <w:color w:val="000000"/>
          <w:sz w:val="28"/>
          <w:szCs w:val="28"/>
        </w:rPr>
        <w:t>образом: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Работник направлен в командировку сроком на 4 дня с 11 по 14 ноября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2009 </w:t>
      </w:r>
      <w:r w:rsidRPr="00BB0395">
        <w:rPr>
          <w:rFonts w:ascii="Times New Roman" w:hAnsi="Times New Roman"/>
          <w:color w:val="000000"/>
          <w:sz w:val="28"/>
          <w:szCs w:val="28"/>
        </w:rPr>
        <w:t>г.</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По отметкам в загранпаспорте пересечение границы при выезде – 11</w:t>
      </w:r>
      <w:r>
        <w:rPr>
          <w:rFonts w:ascii="Times New Roman" w:hAnsi="Times New Roman"/>
          <w:color w:val="000000"/>
          <w:sz w:val="28"/>
          <w:szCs w:val="28"/>
        </w:rPr>
        <w:t xml:space="preserve"> </w:t>
      </w:r>
      <w:r w:rsidRPr="00BB0395">
        <w:rPr>
          <w:rFonts w:ascii="Times New Roman" w:hAnsi="Times New Roman"/>
          <w:color w:val="000000"/>
          <w:sz w:val="28"/>
          <w:szCs w:val="28"/>
        </w:rPr>
        <w:t>ноября, при въезде – 14 ноября.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Аванс на командировку выдан 7 ноября.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Приказом по предприятию установлен расход суточных за каждый</w:t>
      </w:r>
      <w:r>
        <w:rPr>
          <w:rFonts w:ascii="Times New Roman" w:hAnsi="Times New Roman"/>
          <w:color w:val="000000"/>
          <w:sz w:val="28"/>
          <w:szCs w:val="28"/>
        </w:rPr>
        <w:t xml:space="preserve"> </w:t>
      </w:r>
      <w:r w:rsidRPr="00BB0395">
        <w:rPr>
          <w:rFonts w:ascii="Times New Roman" w:hAnsi="Times New Roman"/>
          <w:color w:val="000000"/>
          <w:sz w:val="28"/>
          <w:szCs w:val="28"/>
        </w:rPr>
        <w:t>день пребывания в командировке в размере 150 ЕВРО за исключением дня</w:t>
      </w:r>
      <w:r>
        <w:rPr>
          <w:rFonts w:ascii="Times New Roman" w:hAnsi="Times New Roman"/>
          <w:color w:val="000000"/>
          <w:sz w:val="28"/>
          <w:szCs w:val="28"/>
        </w:rPr>
        <w:t xml:space="preserve"> </w:t>
      </w:r>
      <w:r w:rsidRPr="00BB0395">
        <w:rPr>
          <w:rFonts w:ascii="Times New Roman" w:hAnsi="Times New Roman"/>
          <w:color w:val="000000"/>
          <w:sz w:val="28"/>
          <w:szCs w:val="28"/>
        </w:rPr>
        <w:t>возврата из командировки, который оплачивается по норме, установленной</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при командировке в пределах РФ (22 руб. в сутки). Расходы по найму жилья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возмещаются на основании фактически документально подтвержденных</w:t>
      </w:r>
      <w:r>
        <w:rPr>
          <w:rFonts w:ascii="Times New Roman" w:hAnsi="Times New Roman"/>
          <w:color w:val="000000"/>
          <w:sz w:val="28"/>
          <w:szCs w:val="28"/>
        </w:rPr>
        <w:t xml:space="preserve"> </w:t>
      </w:r>
      <w:r w:rsidRPr="00BB0395">
        <w:rPr>
          <w:rFonts w:ascii="Times New Roman" w:hAnsi="Times New Roman"/>
          <w:color w:val="000000"/>
          <w:sz w:val="28"/>
          <w:szCs w:val="28"/>
        </w:rPr>
        <w:t>данных.</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При возвращении из командировки работником представлен авансовый</w:t>
      </w:r>
      <w:r>
        <w:rPr>
          <w:rFonts w:ascii="Times New Roman" w:hAnsi="Times New Roman"/>
          <w:color w:val="000000"/>
          <w:sz w:val="28"/>
          <w:szCs w:val="28"/>
        </w:rPr>
        <w:t xml:space="preserve"> </w:t>
      </w:r>
      <w:r w:rsidRPr="00BB0395">
        <w:rPr>
          <w:rFonts w:ascii="Times New Roman" w:hAnsi="Times New Roman"/>
          <w:color w:val="000000"/>
          <w:sz w:val="28"/>
          <w:szCs w:val="28"/>
        </w:rPr>
        <w:t>отчет, кото</w:t>
      </w:r>
      <w:r>
        <w:rPr>
          <w:rFonts w:ascii="Times New Roman" w:hAnsi="Times New Roman"/>
          <w:color w:val="000000"/>
          <w:sz w:val="28"/>
          <w:szCs w:val="28"/>
        </w:rPr>
        <w:t xml:space="preserve">рый был утвержден 17 ноября 2009 </w:t>
      </w:r>
      <w:r w:rsidRPr="00BB0395">
        <w:rPr>
          <w:rFonts w:ascii="Times New Roman" w:hAnsi="Times New Roman"/>
          <w:color w:val="000000"/>
          <w:sz w:val="28"/>
          <w:szCs w:val="28"/>
        </w:rPr>
        <w:t>г.</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Курс ЦБ РФ на дату выдачи аванса – 20,03 руб. за 1 ЕВРО, на дату</w:t>
      </w:r>
      <w:r>
        <w:rPr>
          <w:rFonts w:ascii="Times New Roman" w:hAnsi="Times New Roman"/>
          <w:color w:val="000000"/>
          <w:sz w:val="28"/>
          <w:szCs w:val="28"/>
        </w:rPr>
        <w:t xml:space="preserve"> </w:t>
      </w:r>
      <w:r w:rsidRPr="00BB0395">
        <w:rPr>
          <w:rFonts w:ascii="Times New Roman" w:hAnsi="Times New Roman"/>
          <w:color w:val="000000"/>
          <w:sz w:val="28"/>
          <w:szCs w:val="28"/>
        </w:rPr>
        <w:t>утверждения авансового отчета – 20,05 руб. за 1 ЕВРО.</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Норма расхода суточных – 112 ЕВРО за каждый день пребывания за</w:t>
      </w:r>
      <w:r>
        <w:rPr>
          <w:rFonts w:ascii="Times New Roman" w:hAnsi="Times New Roman"/>
          <w:color w:val="000000"/>
          <w:sz w:val="28"/>
          <w:szCs w:val="28"/>
        </w:rPr>
        <w:t xml:space="preserve"> </w:t>
      </w:r>
      <w:r w:rsidRPr="00BB0395">
        <w:rPr>
          <w:rFonts w:ascii="Times New Roman" w:hAnsi="Times New Roman"/>
          <w:color w:val="000000"/>
          <w:sz w:val="28"/>
          <w:szCs w:val="28"/>
        </w:rPr>
        <w:t>рубежом и 22 руб. – за день пересечения границы при возврате из</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командировки.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Норма расхода найма жилья 140 ЕВРО за сутки проживания. Оплата</w:t>
      </w:r>
      <w:r>
        <w:rPr>
          <w:rFonts w:ascii="Times New Roman" w:hAnsi="Times New Roman"/>
          <w:color w:val="000000"/>
          <w:sz w:val="28"/>
          <w:szCs w:val="28"/>
        </w:rPr>
        <w:t xml:space="preserve"> </w:t>
      </w:r>
      <w:r w:rsidRPr="00BB0395">
        <w:rPr>
          <w:rFonts w:ascii="Times New Roman" w:hAnsi="Times New Roman"/>
          <w:color w:val="000000"/>
          <w:sz w:val="28"/>
          <w:szCs w:val="28"/>
        </w:rPr>
        <w:t>произведена за 3 суток.</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в результате неправильного отражения</w:t>
      </w:r>
      <w:r>
        <w:rPr>
          <w:rFonts w:ascii="Times New Roman" w:hAnsi="Times New Roman"/>
          <w:color w:val="000000"/>
          <w:sz w:val="28"/>
          <w:szCs w:val="28"/>
        </w:rPr>
        <w:t xml:space="preserve"> </w:t>
      </w:r>
      <w:r w:rsidRPr="00BB0395">
        <w:rPr>
          <w:rFonts w:ascii="Times New Roman" w:hAnsi="Times New Roman"/>
          <w:color w:val="000000"/>
          <w:sz w:val="28"/>
          <w:szCs w:val="28"/>
        </w:rPr>
        <w:t>командировочных расходов предприятием занижена себестоимость в сумме</w:t>
      </w:r>
      <w:r>
        <w:rPr>
          <w:rFonts w:ascii="Times New Roman" w:hAnsi="Times New Roman"/>
          <w:color w:val="000000"/>
          <w:sz w:val="28"/>
          <w:szCs w:val="28"/>
        </w:rPr>
        <w:t xml:space="preserve"> </w:t>
      </w:r>
      <w:r w:rsidRPr="00BB0395">
        <w:rPr>
          <w:rFonts w:ascii="Times New Roman" w:hAnsi="Times New Roman"/>
          <w:color w:val="000000"/>
          <w:sz w:val="28"/>
          <w:szCs w:val="28"/>
        </w:rPr>
        <w:t>94 руб., занижена облагаемая база налога на прибыль в сумме 150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результате аудиторской проверки расчетов с подотчетными лицами</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выявлено значительное количество ошибок. Предприятию следует учесть</w:t>
      </w:r>
      <w:r>
        <w:rPr>
          <w:rFonts w:ascii="Times New Roman" w:hAnsi="Times New Roman"/>
          <w:color w:val="000000"/>
          <w:sz w:val="28"/>
          <w:szCs w:val="28"/>
        </w:rPr>
        <w:t xml:space="preserve"> </w:t>
      </w:r>
      <w:r w:rsidRPr="00BB0395">
        <w:rPr>
          <w:rFonts w:ascii="Times New Roman" w:hAnsi="Times New Roman"/>
          <w:color w:val="000000"/>
          <w:sz w:val="28"/>
          <w:szCs w:val="28"/>
        </w:rPr>
        <w:t>вышеуказанные замечания, провести инвентаризацию расчетов и внести</w:t>
      </w:r>
      <w:r>
        <w:rPr>
          <w:rFonts w:ascii="Times New Roman" w:hAnsi="Times New Roman"/>
          <w:color w:val="000000"/>
          <w:sz w:val="28"/>
          <w:szCs w:val="28"/>
        </w:rPr>
        <w:t xml:space="preserve"> </w:t>
      </w:r>
      <w:r w:rsidRPr="00BB0395">
        <w:rPr>
          <w:rFonts w:ascii="Times New Roman" w:hAnsi="Times New Roman"/>
          <w:color w:val="000000"/>
          <w:sz w:val="28"/>
          <w:szCs w:val="28"/>
        </w:rPr>
        <w:t>необходимые исправления.</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6C0377">
      <w:pPr>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2.4.</w:t>
      </w:r>
      <w:r w:rsidRPr="00BB0395">
        <w:rPr>
          <w:rFonts w:ascii="Times New Roman" w:hAnsi="Times New Roman"/>
          <w:color w:val="000000"/>
          <w:sz w:val="28"/>
          <w:szCs w:val="28"/>
        </w:rPr>
        <w:t>Аудит расчетов с персоналом по прочим операциям.</w:t>
      </w:r>
    </w:p>
    <w:p w:rsidR="00E524C7" w:rsidRPr="00BB0395" w:rsidRDefault="00E524C7" w:rsidP="006C0377">
      <w:pPr>
        <w:autoSpaceDE w:val="0"/>
        <w:autoSpaceDN w:val="0"/>
        <w:adjustRightInd w:val="0"/>
        <w:spacing w:after="0" w:line="360" w:lineRule="auto"/>
        <w:jc w:val="center"/>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 на счете 73 «Расчеты с персоналом по прочим</w:t>
      </w:r>
      <w:r>
        <w:rPr>
          <w:rFonts w:ascii="Times New Roman" w:hAnsi="Times New Roman"/>
          <w:color w:val="000000"/>
          <w:sz w:val="28"/>
          <w:szCs w:val="28"/>
        </w:rPr>
        <w:t xml:space="preserve"> </w:t>
      </w:r>
      <w:r w:rsidRPr="00BB0395">
        <w:rPr>
          <w:rFonts w:ascii="Times New Roman" w:hAnsi="Times New Roman"/>
          <w:color w:val="000000"/>
          <w:sz w:val="28"/>
          <w:szCs w:val="28"/>
        </w:rPr>
        <w:t>операциям» отражает расчеты с работниками по исполнительным листам,</w:t>
      </w:r>
      <w:r>
        <w:rPr>
          <w:rFonts w:ascii="Times New Roman" w:hAnsi="Times New Roman"/>
          <w:color w:val="000000"/>
          <w:sz w:val="28"/>
          <w:szCs w:val="28"/>
        </w:rPr>
        <w:t xml:space="preserve"> выданным </w:t>
      </w:r>
      <w:r w:rsidRPr="00BB0395">
        <w:rPr>
          <w:rFonts w:ascii="Times New Roman" w:hAnsi="Times New Roman"/>
          <w:color w:val="000000"/>
          <w:sz w:val="28"/>
          <w:szCs w:val="28"/>
        </w:rPr>
        <w:t>займам, по возмещению материального ущерба.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Данные аналитического учета соответствуют данным, отраженным в</w:t>
      </w:r>
      <w:r>
        <w:rPr>
          <w:rFonts w:ascii="Times New Roman" w:hAnsi="Times New Roman"/>
          <w:color w:val="000000"/>
          <w:sz w:val="28"/>
          <w:szCs w:val="28"/>
        </w:rPr>
        <w:t xml:space="preserve"> </w:t>
      </w:r>
      <w:r w:rsidRPr="00BB0395">
        <w:rPr>
          <w:rFonts w:ascii="Times New Roman" w:hAnsi="Times New Roman"/>
          <w:color w:val="000000"/>
          <w:sz w:val="28"/>
          <w:szCs w:val="28"/>
        </w:rPr>
        <w:t>главной книге и балансе.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 счету 73 открыты субсчета: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73/1 – Расчеты с работниками по предоставленным займам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73/2 – Расчеты с работниками по возмещению материального ущерба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73/3 – Расчеты с работниками по исполнительным листам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 выдает работникам беспроцентные ссуды по заявлениям</w:t>
      </w:r>
      <w:r>
        <w:rPr>
          <w:rFonts w:ascii="Times New Roman" w:hAnsi="Times New Roman"/>
          <w:color w:val="000000"/>
          <w:sz w:val="28"/>
          <w:szCs w:val="28"/>
        </w:rPr>
        <w:t xml:space="preserve"> </w:t>
      </w:r>
      <w:r w:rsidRPr="00BB0395">
        <w:rPr>
          <w:rFonts w:ascii="Times New Roman" w:hAnsi="Times New Roman"/>
          <w:color w:val="000000"/>
          <w:sz w:val="28"/>
          <w:szCs w:val="28"/>
        </w:rPr>
        <w:t>согласно составленным договорам с указанием срока возвращения</w:t>
      </w:r>
      <w:r>
        <w:rPr>
          <w:rFonts w:ascii="Times New Roman" w:hAnsi="Times New Roman"/>
          <w:color w:val="000000"/>
          <w:sz w:val="28"/>
          <w:szCs w:val="28"/>
        </w:rPr>
        <w:t xml:space="preserve"> </w:t>
      </w:r>
      <w:r w:rsidRPr="00BB0395">
        <w:rPr>
          <w:rFonts w:ascii="Times New Roman" w:hAnsi="Times New Roman"/>
          <w:color w:val="000000"/>
          <w:sz w:val="28"/>
          <w:szCs w:val="28"/>
        </w:rPr>
        <w:t>полученных сумм.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Однако предприятием не всегда заключаются договоры займа,</w:t>
      </w:r>
      <w:r>
        <w:rPr>
          <w:rFonts w:ascii="Times New Roman" w:hAnsi="Times New Roman"/>
          <w:color w:val="000000"/>
          <w:sz w:val="28"/>
          <w:szCs w:val="28"/>
        </w:rPr>
        <w:t xml:space="preserve"> </w:t>
      </w:r>
      <w:r w:rsidRPr="00BB0395">
        <w:rPr>
          <w:rFonts w:ascii="Times New Roman" w:hAnsi="Times New Roman"/>
          <w:color w:val="000000"/>
          <w:sz w:val="28"/>
          <w:szCs w:val="28"/>
        </w:rPr>
        <w:t>например, в сентябре выдана ссуда Кравцову А.Е. в сумме 150 000 руб.</w:t>
      </w:r>
      <w:r>
        <w:rPr>
          <w:rFonts w:ascii="Times New Roman" w:hAnsi="Times New Roman"/>
          <w:color w:val="000000"/>
          <w:sz w:val="28"/>
          <w:szCs w:val="28"/>
        </w:rPr>
        <w:t xml:space="preserve"> </w:t>
      </w:r>
      <w:r w:rsidRPr="00BB0395">
        <w:rPr>
          <w:rFonts w:ascii="Times New Roman" w:hAnsi="Times New Roman"/>
          <w:color w:val="000000"/>
          <w:sz w:val="28"/>
          <w:szCs w:val="28"/>
        </w:rPr>
        <w:t>согласно заявлению работника, договор займа не составлен. В соответствии</w:t>
      </w:r>
      <w:r>
        <w:rPr>
          <w:rFonts w:ascii="Times New Roman" w:hAnsi="Times New Roman"/>
          <w:color w:val="000000"/>
          <w:sz w:val="28"/>
          <w:szCs w:val="28"/>
        </w:rPr>
        <w:t xml:space="preserve"> </w:t>
      </w:r>
      <w:r w:rsidRPr="00BB0395">
        <w:rPr>
          <w:rFonts w:ascii="Times New Roman" w:hAnsi="Times New Roman"/>
          <w:color w:val="000000"/>
          <w:sz w:val="28"/>
          <w:szCs w:val="28"/>
        </w:rPr>
        <w:t>со ст. 808 ГК РФ в случае, когда займодавцем является юридическое лицо,</w:t>
      </w:r>
      <w:r>
        <w:rPr>
          <w:rFonts w:ascii="Times New Roman" w:hAnsi="Times New Roman"/>
          <w:color w:val="000000"/>
          <w:sz w:val="28"/>
          <w:szCs w:val="28"/>
        </w:rPr>
        <w:t xml:space="preserve"> </w:t>
      </w:r>
      <w:r w:rsidRPr="00BB0395">
        <w:rPr>
          <w:rFonts w:ascii="Times New Roman" w:hAnsi="Times New Roman"/>
          <w:color w:val="000000"/>
          <w:sz w:val="28"/>
          <w:szCs w:val="28"/>
        </w:rPr>
        <w:t>договор займа должен быть заключен в письменной форме независимо от</w:t>
      </w:r>
      <w:r>
        <w:rPr>
          <w:rFonts w:ascii="Times New Roman" w:hAnsi="Times New Roman"/>
          <w:color w:val="000000"/>
          <w:sz w:val="28"/>
          <w:szCs w:val="28"/>
        </w:rPr>
        <w:t xml:space="preserve"> </w:t>
      </w:r>
      <w:r w:rsidRPr="00BB0395">
        <w:rPr>
          <w:rFonts w:ascii="Times New Roman" w:hAnsi="Times New Roman"/>
          <w:color w:val="000000"/>
          <w:sz w:val="28"/>
          <w:szCs w:val="28"/>
        </w:rPr>
        <w:t>суммы.</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допущены ошибки при исчислении суммы алиментов,</w:t>
      </w:r>
      <w:r>
        <w:rPr>
          <w:rFonts w:ascii="Times New Roman" w:hAnsi="Times New Roman"/>
          <w:color w:val="000000"/>
          <w:sz w:val="28"/>
          <w:szCs w:val="28"/>
        </w:rPr>
        <w:t xml:space="preserve"> </w:t>
      </w:r>
      <w:r w:rsidRPr="00BB0395">
        <w:rPr>
          <w:rFonts w:ascii="Times New Roman" w:hAnsi="Times New Roman"/>
          <w:color w:val="000000"/>
          <w:sz w:val="28"/>
          <w:szCs w:val="28"/>
        </w:rPr>
        <w:t>взыскиваемых с работников по исполнительным листам.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Например, неверно определена сумма дохода работника, обязанного</w:t>
      </w:r>
      <w:r>
        <w:rPr>
          <w:rFonts w:ascii="Times New Roman" w:hAnsi="Times New Roman"/>
          <w:color w:val="000000"/>
          <w:sz w:val="28"/>
          <w:szCs w:val="28"/>
        </w:rPr>
        <w:t xml:space="preserve"> </w:t>
      </w:r>
      <w:r w:rsidRPr="00BB0395">
        <w:rPr>
          <w:rFonts w:ascii="Times New Roman" w:hAnsi="Times New Roman"/>
          <w:color w:val="000000"/>
          <w:sz w:val="28"/>
          <w:szCs w:val="28"/>
        </w:rPr>
        <w:t>уплачивать алименты, с которой должно производиться удержание.</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Горшкову Р.М. в апреле произведены следующие начисления:</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Должностной оклад – 2 500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Премия по итогам за месяц – 800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Компенсация оплаты проезда к месту работы и обратно – 50руб.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Материальная помощь в связи с рождением ребенка – 300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В соответствии с пп. а), в), к) п. 1 и пп. л) п. 2 постановления</w:t>
      </w:r>
      <w:r>
        <w:rPr>
          <w:rFonts w:ascii="Times New Roman" w:hAnsi="Times New Roman"/>
          <w:color w:val="000000"/>
          <w:sz w:val="28"/>
          <w:szCs w:val="28"/>
        </w:rPr>
        <w:t xml:space="preserve"> </w:t>
      </w:r>
      <w:r w:rsidRPr="00BB0395">
        <w:rPr>
          <w:rFonts w:ascii="Times New Roman" w:hAnsi="Times New Roman"/>
          <w:color w:val="000000"/>
          <w:sz w:val="28"/>
          <w:szCs w:val="28"/>
        </w:rPr>
        <w:t>Правительства РФ от 18.07.98 № 841 сумма заработка, с которой должны</w:t>
      </w:r>
      <w:r>
        <w:rPr>
          <w:rFonts w:ascii="Times New Roman" w:hAnsi="Times New Roman"/>
          <w:color w:val="000000"/>
          <w:sz w:val="28"/>
          <w:szCs w:val="28"/>
        </w:rPr>
        <w:t xml:space="preserve"> </w:t>
      </w:r>
      <w:r w:rsidRPr="00BB0395">
        <w:rPr>
          <w:rFonts w:ascii="Times New Roman" w:hAnsi="Times New Roman"/>
          <w:color w:val="000000"/>
          <w:sz w:val="28"/>
          <w:szCs w:val="28"/>
        </w:rPr>
        <w:t>быть удержаны алименты, составит 3 350руб. (2 500 руб. + 800 руб. +</w:t>
      </w:r>
      <w:r>
        <w:rPr>
          <w:rFonts w:ascii="Times New Roman" w:hAnsi="Times New Roman"/>
          <w:color w:val="000000"/>
          <w:sz w:val="28"/>
          <w:szCs w:val="28"/>
        </w:rPr>
        <w:t xml:space="preserve"> </w:t>
      </w:r>
      <w:r w:rsidRPr="00BB0395">
        <w:rPr>
          <w:rFonts w:ascii="Times New Roman" w:hAnsi="Times New Roman"/>
          <w:color w:val="000000"/>
          <w:sz w:val="28"/>
          <w:szCs w:val="28"/>
        </w:rPr>
        <w:t>50 руб.).</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доход, с которого произведены удержания алиментов,</w:t>
      </w:r>
      <w:r>
        <w:rPr>
          <w:rFonts w:ascii="Times New Roman" w:hAnsi="Times New Roman"/>
          <w:color w:val="000000"/>
          <w:sz w:val="28"/>
          <w:szCs w:val="28"/>
        </w:rPr>
        <w:t xml:space="preserve"> </w:t>
      </w:r>
      <w:r w:rsidRPr="00BB0395">
        <w:rPr>
          <w:rFonts w:ascii="Times New Roman" w:hAnsi="Times New Roman"/>
          <w:color w:val="000000"/>
          <w:sz w:val="28"/>
          <w:szCs w:val="28"/>
        </w:rPr>
        <w:t>определен в сумме 3 650 руб., т.е. с учетом материальной помощи.</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Кроме того, предприятию следует учесть, что в соответствии со ст. 65</w:t>
      </w:r>
      <w:r>
        <w:rPr>
          <w:rFonts w:ascii="Times New Roman" w:hAnsi="Times New Roman"/>
          <w:color w:val="000000"/>
          <w:sz w:val="28"/>
          <w:szCs w:val="28"/>
        </w:rPr>
        <w:t xml:space="preserve"> </w:t>
      </w:r>
      <w:r w:rsidRPr="00BB0395">
        <w:rPr>
          <w:rFonts w:ascii="Times New Roman" w:hAnsi="Times New Roman"/>
          <w:color w:val="000000"/>
          <w:sz w:val="28"/>
          <w:szCs w:val="28"/>
        </w:rPr>
        <w:t>Федерального закона РФ «Об исполнительном производстве» при обращении</w:t>
      </w:r>
      <w:r>
        <w:rPr>
          <w:rFonts w:ascii="Times New Roman" w:hAnsi="Times New Roman"/>
          <w:color w:val="000000"/>
          <w:sz w:val="28"/>
          <w:szCs w:val="28"/>
        </w:rPr>
        <w:t xml:space="preserve"> </w:t>
      </w:r>
      <w:r w:rsidRPr="00BB0395">
        <w:rPr>
          <w:rFonts w:ascii="Times New Roman" w:hAnsi="Times New Roman"/>
          <w:color w:val="000000"/>
          <w:sz w:val="28"/>
          <w:szCs w:val="28"/>
        </w:rPr>
        <w:t>взысканий по исполнительным документам на заработную плату и иные</w:t>
      </w:r>
      <w:r>
        <w:rPr>
          <w:rFonts w:ascii="Times New Roman" w:hAnsi="Times New Roman"/>
          <w:color w:val="000000"/>
          <w:sz w:val="28"/>
          <w:szCs w:val="28"/>
        </w:rPr>
        <w:t xml:space="preserve"> виды доходов </w:t>
      </w:r>
      <w:r w:rsidRPr="00BB0395">
        <w:rPr>
          <w:rFonts w:ascii="Times New Roman" w:hAnsi="Times New Roman"/>
          <w:color w:val="000000"/>
          <w:sz w:val="28"/>
          <w:szCs w:val="28"/>
        </w:rPr>
        <w:t>работника размер удержаний исчисляется от суммы,</w:t>
      </w:r>
      <w:r>
        <w:rPr>
          <w:rFonts w:ascii="Times New Roman" w:hAnsi="Times New Roman"/>
          <w:color w:val="000000"/>
          <w:sz w:val="28"/>
          <w:szCs w:val="28"/>
        </w:rPr>
        <w:t xml:space="preserve"> </w:t>
      </w:r>
      <w:r w:rsidRPr="00BB0395">
        <w:rPr>
          <w:rFonts w:ascii="Times New Roman" w:hAnsi="Times New Roman"/>
          <w:color w:val="000000"/>
          <w:sz w:val="28"/>
          <w:szCs w:val="28"/>
        </w:rPr>
        <w:t>оставшейся после удержания налогов.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Предприятием данный момент не учтен, и сумма алиментов</w:t>
      </w:r>
      <w:r>
        <w:rPr>
          <w:rFonts w:ascii="Times New Roman" w:hAnsi="Times New Roman"/>
          <w:color w:val="000000"/>
          <w:sz w:val="28"/>
          <w:szCs w:val="28"/>
        </w:rPr>
        <w:t xml:space="preserve"> </w:t>
      </w:r>
      <w:r w:rsidRPr="00BB0395">
        <w:rPr>
          <w:rFonts w:ascii="Times New Roman" w:hAnsi="Times New Roman"/>
          <w:color w:val="000000"/>
          <w:sz w:val="28"/>
          <w:szCs w:val="28"/>
        </w:rPr>
        <w:t>рассчитана от суммы без удержания налогов.</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Сумма удержаний по исполнительному листу по данным предприятия</w:t>
      </w:r>
      <w:r>
        <w:rPr>
          <w:rFonts w:ascii="Times New Roman" w:hAnsi="Times New Roman"/>
          <w:color w:val="000000"/>
          <w:sz w:val="28"/>
          <w:szCs w:val="28"/>
        </w:rPr>
        <w:t xml:space="preserve"> </w:t>
      </w:r>
      <w:r w:rsidRPr="00BB0395">
        <w:rPr>
          <w:rFonts w:ascii="Times New Roman" w:hAnsi="Times New Roman"/>
          <w:color w:val="000000"/>
          <w:sz w:val="28"/>
          <w:szCs w:val="28"/>
        </w:rPr>
        <w:t>составила 912,5 руб.(3 650 * 25%), (по решению суда работник обязан</w:t>
      </w:r>
      <w:r>
        <w:rPr>
          <w:rFonts w:ascii="Times New Roman" w:hAnsi="Times New Roman"/>
          <w:color w:val="000000"/>
          <w:sz w:val="28"/>
          <w:szCs w:val="28"/>
        </w:rPr>
        <w:t xml:space="preserve"> </w:t>
      </w:r>
      <w:r w:rsidRPr="00BB0395">
        <w:rPr>
          <w:rFonts w:ascii="Times New Roman" w:hAnsi="Times New Roman"/>
          <w:color w:val="000000"/>
          <w:sz w:val="28"/>
          <w:szCs w:val="28"/>
        </w:rPr>
        <w:t>уплачивать алименты на одного ребенка в размере 25% своего заработка).</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Расчет должен быть следующим:</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Определяется сумма, подлежащая уплате в Пенсионный фонд РФ: 3350 </w:t>
      </w:r>
      <w:r>
        <w:rPr>
          <w:rFonts w:ascii="Times New Roman" w:hAnsi="Times New Roman"/>
          <w:color w:val="000000"/>
          <w:sz w:val="28"/>
          <w:szCs w:val="28"/>
        </w:rPr>
        <w:t>* 6% = 201</w:t>
      </w:r>
      <w:r w:rsidRPr="00BB0395">
        <w:rPr>
          <w:rFonts w:ascii="Times New Roman" w:hAnsi="Times New Roman"/>
          <w:color w:val="000000"/>
          <w:sz w:val="28"/>
          <w:szCs w:val="28"/>
        </w:rPr>
        <w:t xml:space="preserve">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Сумма п</w:t>
      </w:r>
      <w:r>
        <w:rPr>
          <w:rFonts w:ascii="Times New Roman" w:hAnsi="Times New Roman"/>
          <w:color w:val="000000"/>
          <w:sz w:val="28"/>
          <w:szCs w:val="28"/>
        </w:rPr>
        <w:t>одоходного налога: (3 350 – 201 – 166,98) * 13</w:t>
      </w:r>
      <w:r w:rsidRPr="00BB0395">
        <w:rPr>
          <w:rFonts w:ascii="Times New Roman" w:hAnsi="Times New Roman"/>
          <w:color w:val="000000"/>
          <w:sz w:val="28"/>
          <w:szCs w:val="28"/>
        </w:rPr>
        <w:t xml:space="preserve">% = </w:t>
      </w:r>
      <w:r>
        <w:rPr>
          <w:rFonts w:ascii="Times New Roman" w:hAnsi="Times New Roman"/>
          <w:color w:val="000000"/>
          <w:sz w:val="28"/>
          <w:szCs w:val="28"/>
        </w:rPr>
        <w:t>387,66</w:t>
      </w:r>
      <w:r w:rsidRPr="00BB0395">
        <w:rPr>
          <w:rFonts w:ascii="Times New Roman" w:hAnsi="Times New Roman"/>
          <w:color w:val="000000"/>
          <w:sz w:val="28"/>
          <w:szCs w:val="28"/>
        </w:rPr>
        <w:t xml:space="preserve">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Общая сумма удержаний составит </w:t>
      </w:r>
      <w:r>
        <w:rPr>
          <w:rFonts w:ascii="Times New Roman" w:hAnsi="Times New Roman"/>
          <w:color w:val="000000"/>
          <w:sz w:val="28"/>
          <w:szCs w:val="28"/>
        </w:rPr>
        <w:t>588,66</w:t>
      </w:r>
      <w:r w:rsidRPr="00BB0395">
        <w:rPr>
          <w:rFonts w:ascii="Times New Roman" w:hAnsi="Times New Roman"/>
          <w:color w:val="000000"/>
          <w:sz w:val="28"/>
          <w:szCs w:val="28"/>
        </w:rPr>
        <w:t xml:space="preserve"> руб. (</w:t>
      </w:r>
      <w:r>
        <w:rPr>
          <w:rFonts w:ascii="Times New Roman" w:hAnsi="Times New Roman"/>
          <w:color w:val="000000"/>
          <w:sz w:val="28"/>
          <w:szCs w:val="28"/>
        </w:rPr>
        <w:t>201 + 387,66</w:t>
      </w:r>
      <w:r w:rsidRPr="00BB0395">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Алименты удерживаются с суммы 2</w:t>
      </w:r>
      <w:r>
        <w:rPr>
          <w:rFonts w:ascii="Times New Roman" w:hAnsi="Times New Roman"/>
          <w:color w:val="000000"/>
          <w:sz w:val="28"/>
          <w:szCs w:val="28"/>
        </w:rPr>
        <w:t> 761,31</w:t>
      </w:r>
      <w:r w:rsidRPr="00BB0395">
        <w:rPr>
          <w:rFonts w:ascii="Times New Roman" w:hAnsi="Times New Roman"/>
          <w:color w:val="000000"/>
          <w:sz w:val="28"/>
          <w:szCs w:val="28"/>
        </w:rPr>
        <w:t xml:space="preserve"> руб. (3 350 – </w:t>
      </w:r>
      <w:r>
        <w:rPr>
          <w:rFonts w:ascii="Times New Roman" w:hAnsi="Times New Roman"/>
          <w:color w:val="000000"/>
          <w:sz w:val="28"/>
          <w:szCs w:val="28"/>
        </w:rPr>
        <w:t>588,66</w:t>
      </w:r>
      <w:r w:rsidRPr="00BB0395">
        <w:rPr>
          <w:rFonts w:ascii="Times New Roman" w:hAnsi="Times New Roman"/>
          <w:color w:val="000000"/>
          <w:sz w:val="28"/>
          <w:szCs w:val="28"/>
        </w:rPr>
        <w:t>)</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Сумма удержаний по исполнительному листу составит </w:t>
      </w:r>
      <w:r>
        <w:rPr>
          <w:rFonts w:ascii="Times New Roman" w:hAnsi="Times New Roman"/>
          <w:color w:val="000000"/>
          <w:sz w:val="28"/>
          <w:szCs w:val="28"/>
        </w:rPr>
        <w:t>690,32</w:t>
      </w:r>
      <w:r w:rsidRPr="00BB0395">
        <w:rPr>
          <w:rFonts w:ascii="Times New Roman" w:hAnsi="Times New Roman"/>
          <w:color w:val="000000"/>
          <w:sz w:val="28"/>
          <w:szCs w:val="28"/>
        </w:rPr>
        <w:t xml:space="preserve"> руб. (2</w:t>
      </w:r>
      <w:r>
        <w:rPr>
          <w:rFonts w:ascii="Times New Roman" w:hAnsi="Times New Roman"/>
          <w:color w:val="000000"/>
          <w:sz w:val="28"/>
          <w:szCs w:val="28"/>
        </w:rPr>
        <w:t>761,31</w:t>
      </w:r>
      <w:r w:rsidRPr="00BB0395">
        <w:rPr>
          <w:rFonts w:ascii="Times New Roman" w:hAnsi="Times New Roman"/>
          <w:color w:val="000000"/>
          <w:sz w:val="28"/>
          <w:szCs w:val="28"/>
        </w:rPr>
        <w:t xml:space="preserve"> * 25%)</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Таким образом, предприятием излишне удержаны алименты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 xml:space="preserve">работника в сумме </w:t>
      </w:r>
      <w:r>
        <w:rPr>
          <w:rFonts w:ascii="Times New Roman" w:hAnsi="Times New Roman"/>
          <w:color w:val="000000"/>
          <w:sz w:val="28"/>
          <w:szCs w:val="28"/>
        </w:rPr>
        <w:t>222,18</w:t>
      </w:r>
      <w:r w:rsidRPr="00BB0395">
        <w:rPr>
          <w:rFonts w:ascii="Times New Roman" w:hAnsi="Times New Roman"/>
          <w:color w:val="000000"/>
          <w:sz w:val="28"/>
          <w:szCs w:val="28"/>
        </w:rPr>
        <w:t xml:space="preserve"> руб.</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На предприятии</w:t>
      </w:r>
      <w:r w:rsidRPr="00BB0395">
        <w:rPr>
          <w:rFonts w:ascii="Times New Roman" w:hAnsi="Times New Roman"/>
          <w:color w:val="000000"/>
          <w:sz w:val="28"/>
          <w:szCs w:val="28"/>
        </w:rPr>
        <w:t xml:space="preserve"> выявлены недостачи товарно-материальных</w:t>
      </w:r>
      <w:r>
        <w:rPr>
          <w:rFonts w:ascii="Times New Roman" w:hAnsi="Times New Roman"/>
          <w:color w:val="000000"/>
          <w:sz w:val="28"/>
          <w:szCs w:val="28"/>
        </w:rPr>
        <w:t xml:space="preserve"> </w:t>
      </w:r>
      <w:r w:rsidRPr="00BB0395">
        <w:rPr>
          <w:rFonts w:ascii="Times New Roman" w:hAnsi="Times New Roman"/>
          <w:color w:val="000000"/>
          <w:sz w:val="28"/>
          <w:szCs w:val="28"/>
        </w:rPr>
        <w:t>ценностей, недостачи в кассе. Записи в бухгалтерском учете сделаны</w:t>
      </w:r>
      <w:r>
        <w:rPr>
          <w:rFonts w:ascii="Times New Roman" w:hAnsi="Times New Roman"/>
          <w:color w:val="000000"/>
          <w:sz w:val="28"/>
          <w:szCs w:val="28"/>
        </w:rPr>
        <w:t xml:space="preserve"> </w:t>
      </w:r>
      <w:r w:rsidRPr="00BB0395">
        <w:rPr>
          <w:rFonts w:ascii="Times New Roman" w:hAnsi="Times New Roman"/>
          <w:color w:val="000000"/>
          <w:sz w:val="28"/>
          <w:szCs w:val="28"/>
        </w:rPr>
        <w:t>правильно.</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0395">
        <w:rPr>
          <w:rFonts w:ascii="Times New Roman" w:hAnsi="Times New Roman"/>
          <w:color w:val="000000"/>
          <w:sz w:val="28"/>
          <w:szCs w:val="28"/>
        </w:rPr>
        <w:t>С учетом вышеизложенных замечаний рекомендуем внести</w:t>
      </w:r>
      <w:r>
        <w:rPr>
          <w:rFonts w:ascii="Times New Roman" w:hAnsi="Times New Roman"/>
          <w:color w:val="000000"/>
          <w:sz w:val="28"/>
          <w:szCs w:val="28"/>
        </w:rPr>
        <w:t xml:space="preserve"> </w:t>
      </w:r>
      <w:r w:rsidRPr="00BB0395">
        <w:rPr>
          <w:rFonts w:ascii="Times New Roman" w:hAnsi="Times New Roman"/>
          <w:color w:val="000000"/>
          <w:sz w:val="28"/>
          <w:szCs w:val="28"/>
        </w:rPr>
        <w:t>исправления.</w:t>
      </w:r>
    </w:p>
    <w:p w:rsidR="00E524C7" w:rsidRDefault="00E524C7" w:rsidP="000573F1">
      <w:pPr>
        <w:autoSpaceDE w:val="0"/>
        <w:autoSpaceDN w:val="0"/>
        <w:adjustRightInd w:val="0"/>
        <w:spacing w:after="0" w:line="360" w:lineRule="auto"/>
        <w:jc w:val="center"/>
        <w:rPr>
          <w:rFonts w:ascii="Times New Roman" w:hAnsi="Times New Roman"/>
          <w:color w:val="000000"/>
          <w:sz w:val="28"/>
          <w:szCs w:val="28"/>
        </w:rPr>
      </w:pPr>
    </w:p>
    <w:p w:rsidR="00E524C7" w:rsidRDefault="00E524C7" w:rsidP="000573F1">
      <w:pPr>
        <w:autoSpaceDE w:val="0"/>
        <w:autoSpaceDN w:val="0"/>
        <w:adjustRightInd w:val="0"/>
        <w:spacing w:after="0" w:line="360" w:lineRule="auto"/>
        <w:jc w:val="center"/>
        <w:rPr>
          <w:rFonts w:ascii="Times New Roman" w:hAnsi="Times New Roman"/>
          <w:color w:val="000000"/>
          <w:sz w:val="28"/>
          <w:szCs w:val="28"/>
        </w:rPr>
      </w:pPr>
    </w:p>
    <w:p w:rsidR="00E524C7" w:rsidRDefault="00E524C7" w:rsidP="000573F1">
      <w:pPr>
        <w:autoSpaceDE w:val="0"/>
        <w:autoSpaceDN w:val="0"/>
        <w:adjustRightInd w:val="0"/>
        <w:spacing w:after="0" w:line="360" w:lineRule="auto"/>
        <w:jc w:val="center"/>
        <w:rPr>
          <w:rFonts w:ascii="Times New Roman" w:hAnsi="Times New Roman"/>
          <w:color w:val="000000"/>
          <w:sz w:val="28"/>
          <w:szCs w:val="28"/>
        </w:rPr>
      </w:pPr>
    </w:p>
    <w:p w:rsidR="00E524C7" w:rsidRDefault="00E524C7" w:rsidP="000573F1">
      <w:pPr>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2.5.Выводы и рекомендации по результатам проверки</w:t>
      </w:r>
    </w:p>
    <w:p w:rsidR="00E524C7" w:rsidRDefault="00E524C7" w:rsidP="000573F1">
      <w:pPr>
        <w:autoSpaceDE w:val="0"/>
        <w:autoSpaceDN w:val="0"/>
        <w:adjustRightInd w:val="0"/>
        <w:spacing w:after="0" w:line="360" w:lineRule="auto"/>
        <w:jc w:val="center"/>
        <w:rPr>
          <w:rFonts w:ascii="Times New Roman" w:hAnsi="Times New Roman"/>
          <w:color w:val="000000"/>
          <w:sz w:val="28"/>
          <w:szCs w:val="28"/>
        </w:rPr>
      </w:pPr>
    </w:p>
    <w:p w:rsidR="00E524C7" w:rsidRDefault="00E524C7" w:rsidP="000573F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В результате проведенной проверки ООО «Рассвет» было выявлено значительное количество нарушений по расчетам с подотчетными лицами:</w:t>
      </w:r>
    </w:p>
    <w:p w:rsidR="00E524C7" w:rsidRPr="00BF177A" w:rsidRDefault="00E524C7" w:rsidP="000573F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1.</w:t>
      </w:r>
      <w:r w:rsidRPr="00BB0395">
        <w:rPr>
          <w:rFonts w:ascii="Times New Roman" w:hAnsi="Times New Roman"/>
          <w:color w:val="000000"/>
          <w:sz w:val="28"/>
          <w:szCs w:val="28"/>
        </w:rPr>
        <w:t>В нарушение Инструкции 94-Н по приме</w:t>
      </w:r>
      <w:r>
        <w:rPr>
          <w:rFonts w:ascii="Times New Roman" w:hAnsi="Times New Roman"/>
          <w:color w:val="000000"/>
          <w:sz w:val="28"/>
          <w:szCs w:val="28"/>
        </w:rPr>
        <w:t xml:space="preserve">нению плана счетов </w:t>
      </w:r>
      <w:r w:rsidRPr="00BB0395">
        <w:rPr>
          <w:rFonts w:ascii="Times New Roman" w:hAnsi="Times New Roman"/>
          <w:color w:val="000000"/>
          <w:sz w:val="28"/>
          <w:szCs w:val="28"/>
        </w:rPr>
        <w:t xml:space="preserve">аналитический учет по счету ведется не по каждой авансовой выдаче, </w:t>
      </w:r>
      <w:r>
        <w:rPr>
          <w:rFonts w:ascii="Times New Roman" w:hAnsi="Times New Roman"/>
          <w:color w:val="000000"/>
          <w:sz w:val="28"/>
          <w:szCs w:val="28"/>
        </w:rPr>
        <w:t xml:space="preserve">а </w:t>
      </w:r>
      <w:r w:rsidRPr="00BB0395">
        <w:rPr>
          <w:rFonts w:ascii="Times New Roman" w:hAnsi="Times New Roman"/>
          <w:color w:val="000000"/>
          <w:sz w:val="28"/>
          <w:szCs w:val="28"/>
        </w:rPr>
        <w:t>сгруппирован по подотчетным лицам.</w:t>
      </w:r>
    </w:p>
    <w:p w:rsidR="00E524C7" w:rsidRPr="00BF177A" w:rsidRDefault="00E524C7" w:rsidP="000573F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2.</w:t>
      </w:r>
      <w:r w:rsidRPr="00BB0395">
        <w:rPr>
          <w:rFonts w:ascii="Times New Roman" w:hAnsi="Times New Roman"/>
          <w:color w:val="000000"/>
          <w:sz w:val="28"/>
          <w:szCs w:val="28"/>
        </w:rPr>
        <w:t>В нарушение п. 11 Порядка ве</w:t>
      </w:r>
      <w:r>
        <w:rPr>
          <w:rFonts w:ascii="Times New Roman" w:hAnsi="Times New Roman"/>
          <w:color w:val="000000"/>
          <w:sz w:val="28"/>
          <w:szCs w:val="28"/>
        </w:rPr>
        <w:t xml:space="preserve">дения кассовых операций в РФ на </w:t>
      </w:r>
      <w:r w:rsidRPr="00BB0395">
        <w:rPr>
          <w:rFonts w:ascii="Times New Roman" w:hAnsi="Times New Roman"/>
          <w:color w:val="000000"/>
          <w:sz w:val="28"/>
          <w:szCs w:val="28"/>
        </w:rPr>
        <w:t>предприятии не определен перечень лиц, которым предоставлено право</w:t>
      </w:r>
      <w:r>
        <w:rPr>
          <w:rFonts w:ascii="Times New Roman" w:hAnsi="Times New Roman"/>
          <w:color w:val="000000"/>
          <w:sz w:val="28"/>
          <w:szCs w:val="28"/>
        </w:rPr>
        <w:t xml:space="preserve"> </w:t>
      </w:r>
      <w:r w:rsidRPr="00BB0395">
        <w:rPr>
          <w:rFonts w:ascii="Times New Roman" w:hAnsi="Times New Roman"/>
          <w:color w:val="000000"/>
          <w:sz w:val="28"/>
          <w:szCs w:val="28"/>
        </w:rPr>
        <w:t>получения наличных денег под отчет на хозяйственно-операционные нужды.</w:t>
      </w:r>
    </w:p>
    <w:p w:rsidR="00E524C7" w:rsidRPr="00BB0395" w:rsidRDefault="00E524C7" w:rsidP="000573F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w:t>
      </w:r>
      <w:r w:rsidRPr="00BB0395">
        <w:rPr>
          <w:rFonts w:ascii="Times New Roman" w:hAnsi="Times New Roman"/>
          <w:color w:val="000000"/>
          <w:sz w:val="28"/>
          <w:szCs w:val="28"/>
        </w:rPr>
        <w:t xml:space="preserve">Согласно вышеуказанному пункту </w:t>
      </w:r>
      <w:r>
        <w:rPr>
          <w:rFonts w:ascii="Times New Roman" w:hAnsi="Times New Roman"/>
          <w:color w:val="000000"/>
          <w:sz w:val="28"/>
          <w:szCs w:val="28"/>
        </w:rPr>
        <w:t xml:space="preserve">выдача наличных денег под отчет </w:t>
      </w:r>
      <w:r w:rsidRPr="00BB0395">
        <w:rPr>
          <w:rFonts w:ascii="Times New Roman" w:hAnsi="Times New Roman"/>
          <w:color w:val="000000"/>
          <w:sz w:val="28"/>
          <w:szCs w:val="28"/>
        </w:rPr>
        <w:t>производится при условии полного отчета конкретного подотчетного лица по</w:t>
      </w:r>
    </w:p>
    <w:p w:rsidR="00E524C7" w:rsidRPr="00F84AE7" w:rsidRDefault="00E524C7" w:rsidP="000573F1">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ранее выданному авансу. На предприятии этот пункт Порядка не</w:t>
      </w:r>
      <w:r>
        <w:rPr>
          <w:rFonts w:ascii="Times New Roman" w:hAnsi="Times New Roman"/>
          <w:color w:val="000000"/>
          <w:sz w:val="28"/>
          <w:szCs w:val="28"/>
        </w:rPr>
        <w:t xml:space="preserve"> </w:t>
      </w:r>
      <w:r w:rsidRPr="00BB0395">
        <w:rPr>
          <w:rFonts w:ascii="Times New Roman" w:hAnsi="Times New Roman"/>
          <w:color w:val="000000"/>
          <w:sz w:val="28"/>
          <w:szCs w:val="28"/>
        </w:rPr>
        <w:t>выполняется</w:t>
      </w:r>
      <w:r>
        <w:rPr>
          <w:rFonts w:ascii="Times New Roman" w:hAnsi="Times New Roman"/>
          <w:color w:val="000000"/>
          <w:sz w:val="28"/>
          <w:szCs w:val="28"/>
        </w:rPr>
        <w:t>.</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4.</w:t>
      </w:r>
      <w:r w:rsidRPr="00BB0395">
        <w:rPr>
          <w:rFonts w:ascii="Times New Roman" w:hAnsi="Times New Roman"/>
          <w:color w:val="000000"/>
          <w:sz w:val="28"/>
          <w:szCs w:val="28"/>
        </w:rPr>
        <w:t>Предоставленные подот</w:t>
      </w:r>
      <w:r>
        <w:rPr>
          <w:rFonts w:ascii="Times New Roman" w:hAnsi="Times New Roman"/>
          <w:color w:val="000000"/>
          <w:sz w:val="28"/>
          <w:szCs w:val="28"/>
        </w:rPr>
        <w:t>четными лицами авансовые отчеты недооформлены.</w:t>
      </w:r>
    </w:p>
    <w:p w:rsidR="00E524C7" w:rsidRPr="00BB0395"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5.Не все авансовые отчеты отражаются в журнале-ордере и Главной книге.</w:t>
      </w:r>
    </w:p>
    <w:p w:rsidR="00E524C7" w:rsidRPr="00BB0395"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6.</w:t>
      </w:r>
      <w:r w:rsidRPr="00BB0395">
        <w:rPr>
          <w:rFonts w:ascii="Times New Roman" w:hAnsi="Times New Roman"/>
          <w:color w:val="000000"/>
          <w:sz w:val="28"/>
          <w:szCs w:val="28"/>
        </w:rPr>
        <w:t>В нарушение Инструкции 94-Н по применению плана счетов</w:t>
      </w:r>
      <w:r>
        <w:rPr>
          <w:rFonts w:ascii="Times New Roman" w:hAnsi="Times New Roman"/>
          <w:color w:val="000000"/>
          <w:sz w:val="28"/>
          <w:szCs w:val="28"/>
        </w:rPr>
        <w:t xml:space="preserve"> </w:t>
      </w:r>
      <w:r w:rsidRPr="00BB0395">
        <w:rPr>
          <w:rFonts w:ascii="Times New Roman" w:hAnsi="Times New Roman"/>
          <w:color w:val="000000"/>
          <w:sz w:val="28"/>
          <w:szCs w:val="28"/>
        </w:rPr>
        <w:t>предприятие допускает списание расходов на себестоимость без постановки</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на учет товарно-материальных ценностей.</w:t>
      </w:r>
    </w:p>
    <w:p w:rsidR="00E524C7" w:rsidRPr="00BB0395"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7.</w:t>
      </w:r>
      <w:r w:rsidRPr="00BB0395">
        <w:rPr>
          <w:rFonts w:ascii="Times New Roman" w:hAnsi="Times New Roman"/>
          <w:color w:val="000000"/>
          <w:sz w:val="28"/>
          <w:szCs w:val="28"/>
        </w:rPr>
        <w:t>В</w:t>
      </w:r>
      <w:r>
        <w:rPr>
          <w:rFonts w:ascii="Times New Roman" w:hAnsi="Times New Roman"/>
          <w:color w:val="000000"/>
          <w:sz w:val="28"/>
          <w:szCs w:val="28"/>
        </w:rPr>
        <w:t xml:space="preserve"> </w:t>
      </w:r>
      <w:r w:rsidRPr="00BB0395">
        <w:rPr>
          <w:rFonts w:ascii="Times New Roman" w:hAnsi="Times New Roman"/>
          <w:color w:val="000000"/>
          <w:sz w:val="28"/>
          <w:szCs w:val="28"/>
        </w:rPr>
        <w:t>нарушение п. 11 Порядка ве</w:t>
      </w:r>
      <w:r>
        <w:rPr>
          <w:rFonts w:ascii="Times New Roman" w:hAnsi="Times New Roman"/>
          <w:color w:val="000000"/>
          <w:sz w:val="28"/>
          <w:szCs w:val="28"/>
        </w:rPr>
        <w:t xml:space="preserve">дения кассовых операций в РФ на </w:t>
      </w:r>
      <w:r w:rsidRPr="00BB0395">
        <w:rPr>
          <w:rFonts w:ascii="Times New Roman" w:hAnsi="Times New Roman"/>
          <w:color w:val="000000"/>
          <w:sz w:val="28"/>
          <w:szCs w:val="28"/>
        </w:rPr>
        <w:t>предприятии допускается передача подотчетных сумм одним подотчетным</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sidRPr="00BB0395">
        <w:rPr>
          <w:rFonts w:ascii="Times New Roman" w:hAnsi="Times New Roman"/>
          <w:color w:val="000000"/>
          <w:sz w:val="28"/>
          <w:szCs w:val="28"/>
        </w:rPr>
        <w:t>лицом другому.</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Что касается расчетов с персоналом по прочим операциям, то здесь тоже выявлено некоторое  количество ошибок:</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-предприятием не всегда заключаютя договоры-займа;</w:t>
      </w:r>
    </w:p>
    <w:p w:rsidR="00E524C7" w:rsidRPr="00BB0395" w:rsidRDefault="00E524C7" w:rsidP="006070A6">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Pr="00BB0395">
        <w:rPr>
          <w:rFonts w:ascii="Times New Roman" w:hAnsi="Times New Roman"/>
          <w:color w:val="000000"/>
          <w:sz w:val="28"/>
          <w:szCs w:val="28"/>
        </w:rPr>
        <w:t>редприятием допущены ошибки при исчислении суммы алиментов,</w:t>
      </w:r>
      <w:r>
        <w:rPr>
          <w:rFonts w:ascii="Times New Roman" w:hAnsi="Times New Roman"/>
          <w:color w:val="000000"/>
          <w:sz w:val="28"/>
          <w:szCs w:val="28"/>
        </w:rPr>
        <w:t xml:space="preserve"> </w:t>
      </w:r>
      <w:r w:rsidRPr="00BB0395">
        <w:rPr>
          <w:rFonts w:ascii="Times New Roman" w:hAnsi="Times New Roman"/>
          <w:color w:val="000000"/>
          <w:sz w:val="28"/>
          <w:szCs w:val="28"/>
        </w:rPr>
        <w:t>взыскиваемых с рабо</w:t>
      </w:r>
      <w:r>
        <w:rPr>
          <w:rFonts w:ascii="Times New Roman" w:hAnsi="Times New Roman"/>
          <w:color w:val="000000"/>
          <w:sz w:val="28"/>
          <w:szCs w:val="28"/>
        </w:rPr>
        <w:t>тников по исполнительным листам;</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-на предприятии</w:t>
      </w:r>
      <w:r w:rsidRPr="00BB0395">
        <w:rPr>
          <w:rFonts w:ascii="Times New Roman" w:hAnsi="Times New Roman"/>
          <w:color w:val="000000"/>
          <w:sz w:val="28"/>
          <w:szCs w:val="28"/>
        </w:rPr>
        <w:t xml:space="preserve"> выявлены недостачи товарно-материальных</w:t>
      </w:r>
      <w:r>
        <w:rPr>
          <w:rFonts w:ascii="Times New Roman" w:hAnsi="Times New Roman"/>
          <w:color w:val="000000"/>
          <w:sz w:val="28"/>
          <w:szCs w:val="28"/>
        </w:rPr>
        <w:t xml:space="preserve"> </w:t>
      </w:r>
      <w:r w:rsidRPr="00BB0395">
        <w:rPr>
          <w:rFonts w:ascii="Times New Roman" w:hAnsi="Times New Roman"/>
          <w:color w:val="000000"/>
          <w:sz w:val="28"/>
          <w:szCs w:val="28"/>
        </w:rPr>
        <w:t>ценностей, недостачи в кассе.</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 учетом вышеизложенных замечаний рекомендуем:</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-опеределить перечень лиц, которым предоставлено право получения наличных денег подотчет;</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-провести инвентаризацию расчетов;</w:t>
      </w:r>
    </w:p>
    <w:p w:rsidR="00E524C7" w:rsidRDefault="00E524C7" w:rsidP="00057BE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-провести инвентаризацию кассы и ТМЦ.</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p>
    <w:p w:rsidR="00E524C7" w:rsidRDefault="00E524C7" w:rsidP="00F72B64">
      <w:pPr>
        <w:autoSpaceDE w:val="0"/>
        <w:autoSpaceDN w:val="0"/>
        <w:adjustRightInd w:val="0"/>
        <w:spacing w:after="0" w:line="360" w:lineRule="auto"/>
        <w:jc w:val="center"/>
        <w:rPr>
          <w:rFonts w:ascii="Times New Roman" w:hAnsi="Times New Roman"/>
          <w:bCs/>
          <w:color w:val="000000"/>
          <w:sz w:val="28"/>
          <w:szCs w:val="28"/>
        </w:rPr>
      </w:pPr>
      <w:r w:rsidRPr="00F72B64">
        <w:rPr>
          <w:rFonts w:ascii="Times New Roman" w:hAnsi="Times New Roman"/>
          <w:bCs/>
          <w:color w:val="000000"/>
          <w:sz w:val="28"/>
          <w:szCs w:val="28"/>
        </w:rPr>
        <w:t>ЗАКЛЮЧЕНИЕ</w:t>
      </w:r>
    </w:p>
    <w:p w:rsidR="00E524C7" w:rsidRDefault="00E524C7" w:rsidP="00F72B64">
      <w:pPr>
        <w:autoSpaceDE w:val="0"/>
        <w:autoSpaceDN w:val="0"/>
        <w:adjustRightInd w:val="0"/>
        <w:spacing w:after="0" w:line="360" w:lineRule="auto"/>
        <w:jc w:val="center"/>
        <w:rPr>
          <w:rFonts w:ascii="Times New Roman" w:hAnsi="Times New Roman"/>
          <w:bCs/>
          <w:color w:val="000000"/>
          <w:sz w:val="28"/>
          <w:szCs w:val="28"/>
        </w:rPr>
      </w:pPr>
    </w:p>
    <w:p w:rsidR="00E524C7" w:rsidRDefault="00E524C7" w:rsidP="00F72B64">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В результате проделанной работы была раскрыта тема аудита расчетов с подотчетными лицами и с персоналом по прочим операциям. Аудит расчетов с подотчетными лицами проводится на основе первичных документов по расчетам с подотчетными лицами. Основными документами, которые необходимо подвергнуть изучению при проверке расчетов с подотчетными лицами, являются: авансовый отчет; приказы о направлении сотрудников в командировки; командировочные удостоверения; копии загранпаспортов с отметками о пересечении границы; список лиц, которым разрешено получение наличных денег из кассы; сметы представительских расходов; приказы об утверждении смет представительских расходов; оправдательные первичные документы.</w:t>
      </w:r>
    </w:p>
    <w:p w:rsidR="00E524C7" w:rsidRDefault="00E524C7" w:rsidP="00F72B64">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В данной курсовой работе были рассмотрены теоретические основы организации учета и аудита расчетов с подотчетными лицами и с персоналом по прочим операциям, а также была рассмотрена аудиторская проверка на примере организации.</w:t>
      </w:r>
    </w:p>
    <w:p w:rsidR="00E524C7" w:rsidRPr="00F72B64" w:rsidRDefault="00E524C7" w:rsidP="00F72B64">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В результате проверки был выявлен ряд нарушений:</w:t>
      </w: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1.Аналитический учет по счету 71 на предприятии ведется не по каждой авансовой выдаче, а сгруппирован по подотчетным лицам.</w:t>
      </w: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2.Не определен перечень лиц, которым предоставлено право получения наличных денег под отчет на хозяйственно-операционные нужды.</w:t>
      </w: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3.Выдача наличных денег под отчет производится при условии полного отчета конкретного подотчетного лица по ранее выданному авансу. На предприятии этот пункт Порядка не выполняется.</w:t>
      </w: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4.В соответствии с п.11 Порядка ведения кассовых операций передача выданных под отчет наличных денег одним лицом другому не допускается. Предприятие допускает списание расходов на себестоимость без постановки на учет товарно-материальных ценностей.</w:t>
      </w:r>
    </w:p>
    <w:p w:rsidR="00E524C7"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В результате аудиторской проверки расчетов с подотчетными лицами выявлено значительное количество ошибок. Предприятию следует учесть вышеуказанные замечания, провести инвентаризацию расчетов и внести необходимые исправления.</w:t>
      </w:r>
    </w:p>
    <w:p w:rsidR="00E524C7" w:rsidRPr="00AE6FD2" w:rsidRDefault="00E524C7" w:rsidP="00BB0395">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Что же касается проверки расчетов с персоналом по прочим операциям, то там тоже выявлено значительное количество ошибок, которые необходимо исправить.</w:t>
      </w: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BB0395">
      <w:pPr>
        <w:autoSpaceDE w:val="0"/>
        <w:autoSpaceDN w:val="0"/>
        <w:adjustRightInd w:val="0"/>
        <w:spacing w:after="0" w:line="360" w:lineRule="auto"/>
        <w:jc w:val="both"/>
        <w:rPr>
          <w:rFonts w:ascii="Times New Roman" w:hAnsi="Times New Roman"/>
          <w:b/>
          <w:bCs/>
          <w:color w:val="000000"/>
          <w:sz w:val="28"/>
          <w:szCs w:val="28"/>
        </w:rPr>
      </w:pPr>
    </w:p>
    <w:p w:rsidR="00E524C7" w:rsidRDefault="00E524C7" w:rsidP="007B54F4">
      <w:pPr>
        <w:autoSpaceDE w:val="0"/>
        <w:autoSpaceDN w:val="0"/>
        <w:adjustRightInd w:val="0"/>
        <w:spacing w:after="0" w:line="360" w:lineRule="auto"/>
        <w:jc w:val="center"/>
        <w:rPr>
          <w:rFonts w:ascii="Times New Roman" w:hAnsi="Times New Roman"/>
          <w:bCs/>
          <w:color w:val="000000"/>
          <w:sz w:val="28"/>
          <w:szCs w:val="28"/>
        </w:rPr>
      </w:pPr>
      <w:r w:rsidRPr="007B54F4">
        <w:rPr>
          <w:rFonts w:ascii="Times New Roman" w:hAnsi="Times New Roman"/>
          <w:bCs/>
          <w:color w:val="000000"/>
          <w:sz w:val="28"/>
          <w:szCs w:val="28"/>
        </w:rPr>
        <w:t>СПИСОК ИСПОЛЬЗОВАННОЙ ЛИТЕРАТУРЫ</w:t>
      </w:r>
    </w:p>
    <w:p w:rsidR="00E524C7" w:rsidRDefault="00E524C7" w:rsidP="007B54F4">
      <w:pPr>
        <w:autoSpaceDE w:val="0"/>
        <w:autoSpaceDN w:val="0"/>
        <w:adjustRightInd w:val="0"/>
        <w:spacing w:after="0" w:line="360" w:lineRule="auto"/>
        <w:jc w:val="center"/>
        <w:rPr>
          <w:rFonts w:ascii="Times New Roman" w:hAnsi="Times New Roman"/>
          <w:bCs/>
          <w:color w:val="000000"/>
          <w:sz w:val="28"/>
          <w:szCs w:val="28"/>
        </w:rPr>
      </w:pP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1.Налоговый кодекс Российской Федерации (гл.21,23,24,25).</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2.Федеральный Закон «О бухгалтерском учете» №129-ФЗ от 21.11.96 (ред. 03.11.2006 г.)</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3.Федеральный Закон «Об аудиторской деятельности» №307-ФЗ от 30.12.2008 г.</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4.План счетов бухгалтерского учета и инструкция по его применению (Приказ МФ РФ №94н от 31 октября 2000 г. в редакции последующих изменений и дополнений).</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5.Положение о порядке ведения кассовых операций №40 от 04.10.93 г.</w:t>
      </w:r>
    </w:p>
    <w:p w:rsidR="00E524C7" w:rsidRDefault="00E524C7" w:rsidP="00E273D6">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6.Положение о порядке покупки и выдачи иностранной валюты для оплаты командировочных расходов (Приказ ЦБ РФ №61н от 25.07.2006 г.)</w:t>
      </w:r>
    </w:p>
    <w:p w:rsidR="00E524C7" w:rsidRPr="00997368" w:rsidRDefault="00E524C7" w:rsidP="00997368">
      <w:pPr>
        <w:widowControl w:val="0"/>
        <w:adjustRightInd w:val="0"/>
        <w:spacing w:before="60" w:after="60" w:line="360" w:lineRule="auto"/>
        <w:jc w:val="both"/>
        <w:rPr>
          <w:rFonts w:ascii="Times New Roman" w:hAnsi="Times New Roman"/>
          <w:color w:val="333333"/>
          <w:sz w:val="28"/>
          <w:szCs w:val="28"/>
          <w:lang w:eastAsia="ru-RU"/>
        </w:rPr>
      </w:pPr>
      <w:r>
        <w:rPr>
          <w:rFonts w:ascii="Times New Roman" w:hAnsi="Times New Roman"/>
          <w:bCs/>
          <w:color w:val="333333"/>
          <w:sz w:val="28"/>
          <w:szCs w:val="28"/>
          <w:lang w:eastAsia="ru-RU"/>
        </w:rPr>
        <w:t>7.</w:t>
      </w:r>
      <w:r w:rsidRPr="00E273D6">
        <w:rPr>
          <w:rFonts w:ascii="Times New Roman" w:hAnsi="Times New Roman"/>
          <w:bCs/>
          <w:color w:val="333333"/>
          <w:sz w:val="28"/>
          <w:szCs w:val="28"/>
          <w:lang w:eastAsia="ru-RU"/>
        </w:rPr>
        <w:t>Постановление Правительства РФ от 29 марта 2002 г. N 190</w:t>
      </w:r>
      <w:r>
        <w:rPr>
          <w:rFonts w:ascii="Times New Roman" w:hAnsi="Times New Roman"/>
          <w:color w:val="333333"/>
          <w:sz w:val="28"/>
          <w:szCs w:val="28"/>
          <w:lang w:eastAsia="ru-RU"/>
        </w:rPr>
        <w:t xml:space="preserve"> </w:t>
      </w:r>
      <w:r w:rsidRPr="00E273D6">
        <w:rPr>
          <w:rFonts w:ascii="Times New Roman" w:hAnsi="Times New Roman"/>
          <w:bCs/>
          <w:color w:val="333333"/>
          <w:sz w:val="28"/>
          <w:szCs w:val="28"/>
          <w:lang w:eastAsia="ru-RU"/>
        </w:rPr>
        <w:t>"О лицензировании аудиторской деятельности"</w:t>
      </w:r>
      <w:r>
        <w:rPr>
          <w:rFonts w:ascii="Times New Roman" w:hAnsi="Times New Roman"/>
          <w:color w:val="333333"/>
          <w:sz w:val="28"/>
          <w:szCs w:val="28"/>
          <w:lang w:eastAsia="ru-RU"/>
        </w:rPr>
        <w:t xml:space="preserve"> </w:t>
      </w:r>
      <w:r w:rsidRPr="00E273D6">
        <w:rPr>
          <w:rFonts w:ascii="Times New Roman" w:hAnsi="Times New Roman"/>
          <w:bCs/>
          <w:color w:val="333333"/>
          <w:sz w:val="28"/>
          <w:szCs w:val="28"/>
          <w:lang w:eastAsia="ru-RU"/>
        </w:rPr>
        <w:t>(с изменениями от 3 октября 2002 г.)</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8.Постановление Правительства РФ от 08.02.02 г. №93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E524C7" w:rsidRDefault="00E524C7" w:rsidP="00354DE0">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9.Постановление Госкомстата России от 01.08.01 г. №55 «Об утверждении унифицированной формы первичной учетной документации №АО-1 «Авансовый отчет».</w:t>
      </w:r>
    </w:p>
    <w:p w:rsidR="00E524C7" w:rsidRPr="007B54F4" w:rsidRDefault="00E524C7" w:rsidP="00343BBE">
      <w:pPr>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10.Абрамова Н.В., Сумкин А.С. Как избежать ошибок при расчетах с подотчетными лицами</w:t>
      </w:r>
      <w:r w:rsidRPr="00343BBE">
        <w:rPr>
          <w:rFonts w:ascii="Times New Roman" w:hAnsi="Times New Roman"/>
          <w:bCs/>
          <w:color w:val="000000"/>
          <w:sz w:val="28"/>
          <w:szCs w:val="28"/>
        </w:rPr>
        <w:t>//</w:t>
      </w:r>
      <w:r>
        <w:rPr>
          <w:rFonts w:ascii="Times New Roman" w:hAnsi="Times New Roman"/>
          <w:bCs/>
          <w:color w:val="000000"/>
          <w:sz w:val="28"/>
          <w:szCs w:val="28"/>
        </w:rPr>
        <w:t>Главбух №4, 2003.</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11</w:t>
      </w:r>
      <w:r w:rsidRPr="00BB0395">
        <w:rPr>
          <w:rFonts w:ascii="Times New Roman" w:hAnsi="Times New Roman"/>
          <w:color w:val="000000"/>
          <w:sz w:val="28"/>
          <w:szCs w:val="28"/>
        </w:rPr>
        <w:t>. Алборов Р.А. «Аудит в организациях промышленности, торговли и</w:t>
      </w:r>
      <w:r>
        <w:rPr>
          <w:rFonts w:ascii="Times New Roman" w:hAnsi="Times New Roman"/>
          <w:color w:val="000000"/>
          <w:sz w:val="28"/>
          <w:szCs w:val="28"/>
        </w:rPr>
        <w:t xml:space="preserve"> </w:t>
      </w:r>
      <w:r w:rsidRPr="00BB0395">
        <w:rPr>
          <w:rFonts w:ascii="Times New Roman" w:hAnsi="Times New Roman"/>
          <w:color w:val="000000"/>
          <w:sz w:val="28"/>
          <w:szCs w:val="28"/>
        </w:rPr>
        <w:t>АПК». – учебное пособие, 3 изд., перераб и доп. – М.: Издательство</w:t>
      </w:r>
      <w:r>
        <w:rPr>
          <w:rFonts w:ascii="Times New Roman" w:hAnsi="Times New Roman"/>
          <w:color w:val="000000"/>
          <w:sz w:val="28"/>
          <w:szCs w:val="28"/>
        </w:rPr>
        <w:t xml:space="preserve"> </w:t>
      </w:r>
      <w:r w:rsidRPr="00BB0395">
        <w:rPr>
          <w:rFonts w:ascii="Times New Roman" w:hAnsi="Times New Roman"/>
          <w:color w:val="000000"/>
          <w:sz w:val="28"/>
          <w:szCs w:val="28"/>
        </w:rPr>
        <w:t>«Дом и Сервис», 2003 – 464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12.Андрееев В.Д. Практикум по аудиту: уч. пособие.- М.: Финансы и статистика, 2007-265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13</w:t>
      </w:r>
      <w:r w:rsidRPr="00BB0395">
        <w:rPr>
          <w:rFonts w:ascii="Times New Roman" w:hAnsi="Times New Roman"/>
          <w:color w:val="000000"/>
          <w:sz w:val="28"/>
          <w:szCs w:val="28"/>
        </w:rPr>
        <w:t>. Аудит: под редакцией Парушиной Н.В., Суворовой С.П.– учебное</w:t>
      </w:r>
      <w:r>
        <w:rPr>
          <w:rFonts w:ascii="Times New Roman" w:hAnsi="Times New Roman"/>
          <w:color w:val="000000"/>
          <w:sz w:val="28"/>
          <w:szCs w:val="28"/>
        </w:rPr>
        <w:t xml:space="preserve"> </w:t>
      </w:r>
      <w:r w:rsidRPr="00BB0395">
        <w:rPr>
          <w:rFonts w:ascii="Times New Roman" w:hAnsi="Times New Roman"/>
          <w:color w:val="000000"/>
          <w:sz w:val="28"/>
          <w:szCs w:val="28"/>
        </w:rPr>
        <w:t>пособие. – М.: Форум – Инфра – М,</w:t>
      </w:r>
      <w:r>
        <w:rPr>
          <w:rFonts w:ascii="Times New Roman" w:hAnsi="Times New Roman"/>
          <w:color w:val="000000"/>
          <w:sz w:val="28"/>
          <w:szCs w:val="28"/>
        </w:rPr>
        <w:t xml:space="preserve"> 2009-</w:t>
      </w:r>
      <w:r w:rsidRPr="00BB0395">
        <w:rPr>
          <w:rFonts w:ascii="Times New Roman" w:hAnsi="Times New Roman"/>
          <w:color w:val="000000"/>
          <w:sz w:val="28"/>
          <w:szCs w:val="28"/>
        </w:rPr>
        <w:t xml:space="preserve"> 287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14</w:t>
      </w:r>
      <w:r w:rsidRPr="00BB0395">
        <w:rPr>
          <w:rFonts w:ascii="Times New Roman" w:hAnsi="Times New Roman"/>
          <w:color w:val="000000"/>
          <w:sz w:val="28"/>
          <w:szCs w:val="28"/>
        </w:rPr>
        <w:t>. Аудит./ Под ред. Рогул</w:t>
      </w:r>
      <w:r>
        <w:rPr>
          <w:rFonts w:ascii="Times New Roman" w:hAnsi="Times New Roman"/>
          <w:color w:val="000000"/>
          <w:sz w:val="28"/>
          <w:szCs w:val="28"/>
        </w:rPr>
        <w:t>енко Т.М. – М.: Экономист, 2005-</w:t>
      </w:r>
      <w:r w:rsidRPr="00BB0395">
        <w:rPr>
          <w:rFonts w:ascii="Times New Roman" w:hAnsi="Times New Roman"/>
          <w:color w:val="000000"/>
          <w:sz w:val="28"/>
          <w:szCs w:val="28"/>
        </w:rPr>
        <w:t xml:space="preserve"> 378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15</w:t>
      </w:r>
      <w:r w:rsidRPr="00BB0395">
        <w:rPr>
          <w:rFonts w:ascii="Times New Roman" w:hAnsi="Times New Roman"/>
          <w:color w:val="000000"/>
          <w:sz w:val="28"/>
          <w:szCs w:val="28"/>
        </w:rPr>
        <w:t>. Аудит: Учебник/</w:t>
      </w:r>
      <w:r>
        <w:rPr>
          <w:rFonts w:ascii="Times New Roman" w:hAnsi="Times New Roman"/>
          <w:color w:val="000000"/>
          <w:sz w:val="28"/>
          <w:szCs w:val="28"/>
        </w:rPr>
        <w:t xml:space="preserve"> Под ред. Подольского </w:t>
      </w:r>
      <w:r w:rsidRPr="00BB0395">
        <w:rPr>
          <w:rFonts w:ascii="Times New Roman" w:hAnsi="Times New Roman"/>
          <w:color w:val="000000"/>
          <w:sz w:val="28"/>
          <w:szCs w:val="28"/>
        </w:rPr>
        <w:t xml:space="preserve">В.И. — 3–е изд., перераб. </w:t>
      </w:r>
      <w:r>
        <w:rPr>
          <w:rFonts w:ascii="Times New Roman" w:hAnsi="Times New Roman"/>
          <w:color w:val="000000"/>
          <w:sz w:val="28"/>
          <w:szCs w:val="28"/>
        </w:rPr>
        <w:t xml:space="preserve">и </w:t>
      </w:r>
      <w:r w:rsidRPr="00BB0395">
        <w:rPr>
          <w:rFonts w:ascii="Times New Roman" w:hAnsi="Times New Roman"/>
          <w:color w:val="000000"/>
          <w:sz w:val="28"/>
          <w:szCs w:val="28"/>
        </w:rPr>
        <w:t>доп. – М.: ЮНИТИ –ДАНА, Аудит, 2006. —583с.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16</w:t>
      </w:r>
      <w:r w:rsidRPr="00BB0395">
        <w:rPr>
          <w:rFonts w:ascii="Times New Roman" w:hAnsi="Times New Roman"/>
          <w:color w:val="000000"/>
          <w:sz w:val="28"/>
          <w:szCs w:val="28"/>
        </w:rPr>
        <w:t>. Бухгалтерский финансовый учет: Учебник для вузов/ Под ред. Проф.</w:t>
      </w:r>
      <w:r>
        <w:rPr>
          <w:rFonts w:ascii="Times New Roman" w:hAnsi="Times New Roman"/>
          <w:color w:val="000000"/>
          <w:sz w:val="28"/>
          <w:szCs w:val="28"/>
        </w:rPr>
        <w:t xml:space="preserve"> </w:t>
      </w:r>
      <w:r w:rsidRPr="00BB0395">
        <w:rPr>
          <w:rFonts w:ascii="Times New Roman" w:hAnsi="Times New Roman"/>
          <w:color w:val="000000"/>
          <w:sz w:val="28"/>
          <w:szCs w:val="28"/>
        </w:rPr>
        <w:t>Ю.А. Бабаева. – М.: Вузовский учебник, 2005. – 525 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17.Дробышевский Н.П. Ревизия и аудит: уч. пособие.- М.: Мисанта, 2008.-365 с.</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18.Ерофеева В.А. Аудит: уч.пособие, 2-е изд., перераб. И доп.- М.: Юрайт, 2010.-638 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19</w:t>
      </w:r>
      <w:r w:rsidRPr="00BB0395">
        <w:rPr>
          <w:rFonts w:ascii="Times New Roman" w:hAnsi="Times New Roman"/>
          <w:color w:val="000000"/>
          <w:sz w:val="28"/>
          <w:szCs w:val="28"/>
        </w:rPr>
        <w:t>. Заварихин Н.М. Методы аудита // Аудитор, 2005, №7 с. 39 – 48.</w:t>
      </w:r>
    </w:p>
    <w:p w:rsidR="00E524C7" w:rsidRPr="00BB0395"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20.Ковалева О.В., Константинов Ю.П. Аудит: учебное пособие, 2-е изд., перераб. и доп.- М.:ПРИОР, 2010.-320 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21.</w:t>
      </w:r>
      <w:r w:rsidRPr="00BB0395">
        <w:rPr>
          <w:rFonts w:ascii="Times New Roman" w:hAnsi="Times New Roman"/>
          <w:color w:val="000000"/>
          <w:sz w:val="28"/>
          <w:szCs w:val="28"/>
        </w:rPr>
        <w:t>Парушина Н.В. Аудит расчетов с персоналом по оплате труда и с</w:t>
      </w:r>
      <w:r>
        <w:rPr>
          <w:rFonts w:ascii="Times New Roman" w:hAnsi="Times New Roman"/>
          <w:color w:val="000000"/>
          <w:sz w:val="28"/>
          <w:szCs w:val="28"/>
        </w:rPr>
        <w:t xml:space="preserve"> </w:t>
      </w:r>
      <w:r w:rsidRPr="00BB0395">
        <w:rPr>
          <w:rFonts w:ascii="Times New Roman" w:hAnsi="Times New Roman"/>
          <w:color w:val="000000"/>
          <w:sz w:val="28"/>
          <w:szCs w:val="28"/>
        </w:rPr>
        <w:t>подотчетными лицами // Аудитор, 2006, №1 с. 20 -29.</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22.Рогуленко Т.М. Аудит: учебник. М.: Экономистъ, 2008.-465 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23.Терентьева М.И. Аудит: уч.пособие.-М.: Феникс, 2009.-320 с.</w:t>
      </w:r>
    </w:p>
    <w:p w:rsidR="00E524C7" w:rsidRDefault="00E524C7" w:rsidP="00BB0395">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24</w:t>
      </w:r>
      <w:r w:rsidRPr="00BB0395">
        <w:rPr>
          <w:rFonts w:ascii="Times New Roman" w:hAnsi="Times New Roman"/>
          <w:color w:val="000000"/>
          <w:sz w:val="28"/>
          <w:szCs w:val="28"/>
        </w:rPr>
        <w:t>. Учёт расчётов с подотчётными лицами.// Н.И. Смирнов. - Главбух. -</w:t>
      </w:r>
      <w:r>
        <w:rPr>
          <w:rFonts w:ascii="Times New Roman" w:hAnsi="Times New Roman"/>
          <w:color w:val="000000"/>
          <w:sz w:val="28"/>
          <w:szCs w:val="28"/>
        </w:rPr>
        <w:t xml:space="preserve"> </w:t>
      </w:r>
      <w:r w:rsidRPr="00BB0395">
        <w:rPr>
          <w:rFonts w:ascii="Times New Roman" w:hAnsi="Times New Roman"/>
          <w:color w:val="000000"/>
          <w:sz w:val="28"/>
          <w:szCs w:val="28"/>
        </w:rPr>
        <w:t>2005, № 5 с.12-13</w:t>
      </w:r>
      <w:r>
        <w:rPr>
          <w:rFonts w:ascii="Times New Roman" w:hAnsi="Times New Roman"/>
          <w:color w:val="000000"/>
          <w:sz w:val="28"/>
          <w:szCs w:val="28"/>
        </w:rPr>
        <w:t>.</w:t>
      </w:r>
    </w:p>
    <w:p w:rsidR="00E524C7" w:rsidRDefault="00E524C7" w:rsidP="00B9298F">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25.Харченко О.Н. Аудит: Практикум: уч. пособие. -М.: Кнорус, 2009.-297 с.</w:t>
      </w:r>
    </w:p>
    <w:p w:rsidR="00E524C7" w:rsidRDefault="00E524C7" w:rsidP="00BB0395">
      <w:pPr>
        <w:spacing w:line="360" w:lineRule="auto"/>
        <w:jc w:val="both"/>
        <w:rPr>
          <w:rFonts w:ascii="Times New Roman" w:hAnsi="Times New Roman"/>
          <w:color w:val="000000"/>
          <w:sz w:val="28"/>
          <w:szCs w:val="28"/>
        </w:rPr>
      </w:pPr>
    </w:p>
    <w:p w:rsidR="00E524C7" w:rsidRDefault="00E524C7" w:rsidP="00BB0395">
      <w:pPr>
        <w:spacing w:line="360" w:lineRule="auto"/>
        <w:jc w:val="both"/>
        <w:rPr>
          <w:rFonts w:ascii="Times New Roman" w:hAnsi="Times New Roman"/>
          <w:color w:val="000000"/>
          <w:sz w:val="28"/>
          <w:szCs w:val="28"/>
        </w:rPr>
      </w:pPr>
    </w:p>
    <w:p w:rsidR="00E524C7" w:rsidRDefault="00E524C7" w:rsidP="00BB0395">
      <w:pPr>
        <w:spacing w:line="360" w:lineRule="auto"/>
        <w:jc w:val="both"/>
        <w:rPr>
          <w:rFonts w:ascii="Times New Roman" w:hAnsi="Times New Roman"/>
          <w:color w:val="000000"/>
          <w:sz w:val="28"/>
          <w:szCs w:val="28"/>
        </w:rPr>
      </w:pPr>
    </w:p>
    <w:p w:rsidR="00E524C7" w:rsidRPr="00BB0395" w:rsidRDefault="00E524C7" w:rsidP="00BB0395">
      <w:pPr>
        <w:spacing w:line="360" w:lineRule="auto"/>
        <w:jc w:val="both"/>
        <w:rPr>
          <w:rFonts w:ascii="Times New Roman" w:hAnsi="Times New Roman"/>
          <w:sz w:val="28"/>
          <w:szCs w:val="28"/>
        </w:rPr>
      </w:pPr>
      <w:bookmarkStart w:id="0" w:name="_GoBack"/>
      <w:bookmarkEnd w:id="0"/>
    </w:p>
    <w:sectPr w:rsidR="00E524C7" w:rsidRPr="00BB0395" w:rsidSect="00B9298F">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C7" w:rsidRDefault="00E524C7" w:rsidP="00BB0395">
      <w:pPr>
        <w:spacing w:after="0" w:line="240" w:lineRule="auto"/>
      </w:pPr>
      <w:r>
        <w:separator/>
      </w:r>
    </w:p>
  </w:endnote>
  <w:endnote w:type="continuationSeparator" w:id="0">
    <w:p w:rsidR="00E524C7" w:rsidRDefault="00E524C7" w:rsidP="00BB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C7" w:rsidRDefault="00E524C7" w:rsidP="00BB0395">
      <w:pPr>
        <w:spacing w:after="0" w:line="240" w:lineRule="auto"/>
      </w:pPr>
      <w:r>
        <w:separator/>
      </w:r>
    </w:p>
  </w:footnote>
  <w:footnote w:type="continuationSeparator" w:id="0">
    <w:p w:rsidR="00E524C7" w:rsidRDefault="00E524C7" w:rsidP="00BB0395">
      <w:pPr>
        <w:spacing w:after="0" w:line="240" w:lineRule="auto"/>
      </w:pPr>
      <w:r>
        <w:continuationSeparator/>
      </w:r>
    </w:p>
  </w:footnote>
  <w:footnote w:id="1">
    <w:p w:rsidR="00E524C7" w:rsidRDefault="00E524C7">
      <w:pPr>
        <w:pStyle w:val="a4"/>
      </w:pPr>
      <w:r w:rsidRPr="00BB0395">
        <w:rPr>
          <w:rStyle w:val="a6"/>
          <w:rFonts w:ascii="Times New Roman" w:hAnsi="Times New Roman"/>
          <w:sz w:val="24"/>
          <w:szCs w:val="24"/>
        </w:rPr>
        <w:footnoteRef/>
      </w:r>
      <w:r w:rsidRPr="00BB0395">
        <w:rPr>
          <w:rFonts w:ascii="Times New Roman" w:hAnsi="Times New Roman"/>
          <w:sz w:val="24"/>
          <w:szCs w:val="24"/>
        </w:rPr>
        <w:t xml:space="preserve"> Заварихин Н.М. Методы аудита</w:t>
      </w:r>
      <w:r w:rsidRPr="00E74CFF">
        <w:rPr>
          <w:rFonts w:ascii="Times New Roman" w:hAnsi="Times New Roman"/>
          <w:sz w:val="24"/>
          <w:szCs w:val="24"/>
        </w:rPr>
        <w:t>//</w:t>
      </w:r>
      <w:r w:rsidRPr="00BB0395">
        <w:rPr>
          <w:rFonts w:ascii="Times New Roman" w:hAnsi="Times New Roman"/>
          <w:sz w:val="24"/>
          <w:szCs w:val="24"/>
        </w:rPr>
        <w:t>Аудитор, 2005, №7 с.39-48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C7" w:rsidRDefault="00E524C7">
    <w:pPr>
      <w:pStyle w:val="a8"/>
      <w:jc w:val="center"/>
    </w:pPr>
    <w:r>
      <w:fldChar w:fldCharType="begin"/>
    </w:r>
    <w:r>
      <w:instrText xml:space="preserve"> PAGE   \* MERGEFORMAT </w:instrText>
    </w:r>
    <w:r>
      <w:fldChar w:fldCharType="separate"/>
    </w:r>
    <w:r w:rsidR="00F56BBC">
      <w:rPr>
        <w:noProof/>
      </w:rPr>
      <w:t>3</w:t>
    </w:r>
    <w:r>
      <w:fldChar w:fldCharType="end"/>
    </w:r>
  </w:p>
  <w:p w:rsidR="00E524C7" w:rsidRDefault="00E524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E04C8"/>
    <w:multiLevelType w:val="multilevel"/>
    <w:tmpl w:val="4C3A9B5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B68"/>
    <w:rsid w:val="0001195D"/>
    <w:rsid w:val="00044E42"/>
    <w:rsid w:val="000573F1"/>
    <w:rsid w:val="00057BE1"/>
    <w:rsid w:val="00087DAD"/>
    <w:rsid w:val="000E4A0F"/>
    <w:rsid w:val="00195409"/>
    <w:rsid w:val="001B2DC6"/>
    <w:rsid w:val="001D23C6"/>
    <w:rsid w:val="00205483"/>
    <w:rsid w:val="002855BA"/>
    <w:rsid w:val="00343BBE"/>
    <w:rsid w:val="00354DE0"/>
    <w:rsid w:val="003E5B68"/>
    <w:rsid w:val="003F5A40"/>
    <w:rsid w:val="00484A68"/>
    <w:rsid w:val="00494ECF"/>
    <w:rsid w:val="004A5E7E"/>
    <w:rsid w:val="004E4D93"/>
    <w:rsid w:val="005712B4"/>
    <w:rsid w:val="006070A6"/>
    <w:rsid w:val="00622F78"/>
    <w:rsid w:val="0069685B"/>
    <w:rsid w:val="006B57AB"/>
    <w:rsid w:val="006C0377"/>
    <w:rsid w:val="006D464F"/>
    <w:rsid w:val="00715808"/>
    <w:rsid w:val="00795FAF"/>
    <w:rsid w:val="007B54F4"/>
    <w:rsid w:val="007C6153"/>
    <w:rsid w:val="008F2484"/>
    <w:rsid w:val="00927A60"/>
    <w:rsid w:val="00997368"/>
    <w:rsid w:val="009B7441"/>
    <w:rsid w:val="009B74C5"/>
    <w:rsid w:val="009E2225"/>
    <w:rsid w:val="00AE6FD2"/>
    <w:rsid w:val="00B217FD"/>
    <w:rsid w:val="00B9298F"/>
    <w:rsid w:val="00BB0395"/>
    <w:rsid w:val="00BF177A"/>
    <w:rsid w:val="00BF21C0"/>
    <w:rsid w:val="00C15EB5"/>
    <w:rsid w:val="00C374B6"/>
    <w:rsid w:val="00C41D20"/>
    <w:rsid w:val="00C427B8"/>
    <w:rsid w:val="00C432DF"/>
    <w:rsid w:val="00C84258"/>
    <w:rsid w:val="00CA08C6"/>
    <w:rsid w:val="00CA1ECF"/>
    <w:rsid w:val="00CB279F"/>
    <w:rsid w:val="00CE2017"/>
    <w:rsid w:val="00D3342B"/>
    <w:rsid w:val="00D3715D"/>
    <w:rsid w:val="00D46C41"/>
    <w:rsid w:val="00DA6A74"/>
    <w:rsid w:val="00DB61A3"/>
    <w:rsid w:val="00DF13C7"/>
    <w:rsid w:val="00E00882"/>
    <w:rsid w:val="00E273D6"/>
    <w:rsid w:val="00E33A56"/>
    <w:rsid w:val="00E524C7"/>
    <w:rsid w:val="00E6288C"/>
    <w:rsid w:val="00E74CFF"/>
    <w:rsid w:val="00E95B57"/>
    <w:rsid w:val="00F45DAC"/>
    <w:rsid w:val="00F56BBC"/>
    <w:rsid w:val="00F72B64"/>
    <w:rsid w:val="00F84AE7"/>
    <w:rsid w:val="00F96E24"/>
    <w:rsid w:val="00FB5D09"/>
    <w:rsid w:val="00FC2EAD"/>
    <w:rsid w:val="00FC4281"/>
    <w:rsid w:val="00FC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D9184-215B-4363-9A40-A714E7F9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B8"/>
    <w:pPr>
      <w:spacing w:after="200" w:line="276" w:lineRule="auto"/>
    </w:pPr>
    <w:rPr>
      <w:rFonts w:eastAsia="Times New Roman"/>
      <w:sz w:val="22"/>
      <w:szCs w:val="22"/>
      <w:lang w:eastAsia="en-US"/>
    </w:rPr>
  </w:style>
  <w:style w:type="paragraph" w:styleId="2">
    <w:name w:val="heading 2"/>
    <w:basedOn w:val="a"/>
    <w:link w:val="20"/>
    <w:qFormat/>
    <w:rsid w:val="0001195D"/>
    <w:pPr>
      <w:spacing w:after="0" w:line="240" w:lineRule="auto"/>
      <w:outlineLvl w:val="1"/>
    </w:pPr>
    <w:rPr>
      <w:rFonts w:ascii="Times New Roman" w:eastAsia="Calibri"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0395"/>
    <w:pPr>
      <w:ind w:left="720"/>
      <w:contextualSpacing/>
    </w:pPr>
  </w:style>
  <w:style w:type="table" w:styleId="a3">
    <w:name w:val="Table Grid"/>
    <w:basedOn w:val="a1"/>
    <w:rsid w:val="00BB039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semiHidden/>
    <w:rsid w:val="00BB0395"/>
    <w:pPr>
      <w:spacing w:after="0" w:line="240" w:lineRule="auto"/>
    </w:pPr>
    <w:rPr>
      <w:sz w:val="20"/>
      <w:szCs w:val="20"/>
    </w:rPr>
  </w:style>
  <w:style w:type="character" w:customStyle="1" w:styleId="a5">
    <w:name w:val="Текст сноски Знак"/>
    <w:basedOn w:val="a0"/>
    <w:link w:val="a4"/>
    <w:semiHidden/>
    <w:locked/>
    <w:rsid w:val="00BB0395"/>
    <w:rPr>
      <w:rFonts w:cs="Times New Roman"/>
      <w:sz w:val="20"/>
      <w:szCs w:val="20"/>
    </w:rPr>
  </w:style>
  <w:style w:type="character" w:styleId="a6">
    <w:name w:val="footnote reference"/>
    <w:basedOn w:val="a0"/>
    <w:semiHidden/>
    <w:rsid w:val="00BB0395"/>
    <w:rPr>
      <w:rFonts w:cs="Times New Roman"/>
      <w:vertAlign w:val="superscript"/>
    </w:rPr>
  </w:style>
  <w:style w:type="character" w:customStyle="1" w:styleId="20">
    <w:name w:val="Заголовок 2 Знак"/>
    <w:basedOn w:val="a0"/>
    <w:link w:val="2"/>
    <w:locked/>
    <w:rsid w:val="0001195D"/>
    <w:rPr>
      <w:rFonts w:ascii="Times New Roman" w:hAnsi="Times New Roman" w:cs="Times New Roman"/>
      <w:b/>
      <w:bCs/>
      <w:color w:val="000000"/>
      <w:sz w:val="24"/>
      <w:szCs w:val="24"/>
      <w:lang w:val="x-none" w:eastAsia="ru-RU"/>
    </w:rPr>
  </w:style>
  <w:style w:type="paragraph" w:styleId="a7">
    <w:name w:val="Normal (Web)"/>
    <w:basedOn w:val="a"/>
    <w:rsid w:val="0001195D"/>
    <w:pPr>
      <w:spacing w:before="100" w:beforeAutospacing="1" w:after="100" w:afterAutospacing="1" w:line="240" w:lineRule="auto"/>
    </w:pPr>
    <w:rPr>
      <w:rFonts w:ascii="Arial" w:eastAsia="Calibri" w:hAnsi="Arial" w:cs="Arial"/>
      <w:color w:val="000000"/>
      <w:sz w:val="20"/>
      <w:szCs w:val="20"/>
      <w:lang w:eastAsia="ru-RU"/>
    </w:rPr>
  </w:style>
  <w:style w:type="paragraph" w:styleId="a8">
    <w:name w:val="header"/>
    <w:basedOn w:val="a"/>
    <w:link w:val="a9"/>
    <w:rsid w:val="00B9298F"/>
    <w:pPr>
      <w:tabs>
        <w:tab w:val="center" w:pos="4677"/>
        <w:tab w:val="right" w:pos="9355"/>
      </w:tabs>
      <w:spacing w:after="0" w:line="240" w:lineRule="auto"/>
    </w:pPr>
  </w:style>
  <w:style w:type="character" w:customStyle="1" w:styleId="a9">
    <w:name w:val="Верхний колонтитул Знак"/>
    <w:basedOn w:val="a0"/>
    <w:link w:val="a8"/>
    <w:locked/>
    <w:rsid w:val="00B9298F"/>
    <w:rPr>
      <w:rFonts w:cs="Times New Roman"/>
    </w:rPr>
  </w:style>
  <w:style w:type="paragraph" w:styleId="aa">
    <w:name w:val="footer"/>
    <w:basedOn w:val="a"/>
    <w:link w:val="ab"/>
    <w:semiHidden/>
    <w:rsid w:val="00B9298F"/>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B929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Вова</dc:creator>
  <cp:keywords/>
  <dc:description/>
  <cp:lastModifiedBy>admin</cp:lastModifiedBy>
  <cp:revision>2</cp:revision>
  <cp:lastPrinted>2010-09-17T06:40:00Z</cp:lastPrinted>
  <dcterms:created xsi:type="dcterms:W3CDTF">2014-04-16T23:54:00Z</dcterms:created>
  <dcterms:modified xsi:type="dcterms:W3CDTF">2014-04-16T23:54:00Z</dcterms:modified>
</cp:coreProperties>
</file>