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E4" w:rsidRDefault="001400E4">
      <w:pPr>
        <w:spacing w:line="480" w:lineRule="auto"/>
        <w:jc w:val="center"/>
        <w:rPr>
          <w:sz w:val="28"/>
        </w:rPr>
      </w:pPr>
      <w:r>
        <w:rPr>
          <w:sz w:val="28"/>
        </w:rPr>
        <w:t>План:</w:t>
      </w:r>
    </w:p>
    <w:p w:rsidR="001400E4" w:rsidRDefault="001400E4">
      <w:pPr>
        <w:spacing w:line="480" w:lineRule="auto"/>
        <w:rPr>
          <w:sz w:val="28"/>
        </w:rPr>
      </w:pPr>
    </w:p>
    <w:p w:rsidR="001400E4" w:rsidRDefault="001400E4">
      <w:pPr>
        <w:numPr>
          <w:ilvl w:val="0"/>
          <w:numId w:val="3"/>
        </w:numPr>
        <w:spacing w:line="480" w:lineRule="auto"/>
        <w:rPr>
          <w:sz w:val="28"/>
        </w:rPr>
      </w:pPr>
      <w:r>
        <w:rPr>
          <w:sz w:val="28"/>
        </w:rPr>
        <w:t>Учет денежных средств.</w:t>
      </w:r>
    </w:p>
    <w:p w:rsidR="001400E4" w:rsidRDefault="001400E4">
      <w:pPr>
        <w:numPr>
          <w:ilvl w:val="1"/>
          <w:numId w:val="3"/>
        </w:numPr>
        <w:spacing w:line="480" w:lineRule="auto"/>
        <w:ind w:hanging="229"/>
        <w:rPr>
          <w:sz w:val="28"/>
        </w:rPr>
      </w:pPr>
      <w:r>
        <w:rPr>
          <w:sz w:val="28"/>
        </w:rPr>
        <w:t>Общая характеристика денежных средств.</w:t>
      </w:r>
    </w:p>
    <w:p w:rsidR="001400E4" w:rsidRDefault="001400E4">
      <w:pPr>
        <w:numPr>
          <w:ilvl w:val="1"/>
          <w:numId w:val="3"/>
        </w:numPr>
        <w:spacing w:line="480" w:lineRule="auto"/>
        <w:ind w:hanging="229"/>
        <w:rPr>
          <w:sz w:val="28"/>
        </w:rPr>
      </w:pPr>
      <w:r>
        <w:rPr>
          <w:sz w:val="28"/>
        </w:rPr>
        <w:t xml:space="preserve">Формы расчетов. </w:t>
      </w:r>
    </w:p>
    <w:p w:rsidR="001400E4" w:rsidRDefault="001400E4">
      <w:pPr>
        <w:numPr>
          <w:ilvl w:val="0"/>
          <w:numId w:val="3"/>
        </w:numPr>
        <w:spacing w:line="480" w:lineRule="auto"/>
        <w:rPr>
          <w:sz w:val="28"/>
        </w:rPr>
      </w:pPr>
      <w:r>
        <w:rPr>
          <w:sz w:val="28"/>
        </w:rPr>
        <w:t>Учет наличности в кассе.</w:t>
      </w:r>
    </w:p>
    <w:p w:rsidR="001400E4" w:rsidRDefault="001400E4">
      <w:pPr>
        <w:numPr>
          <w:ilvl w:val="1"/>
          <w:numId w:val="3"/>
        </w:numPr>
        <w:spacing w:line="480" w:lineRule="auto"/>
        <w:ind w:hanging="229"/>
        <w:rPr>
          <w:sz w:val="28"/>
        </w:rPr>
      </w:pPr>
      <w:r>
        <w:rPr>
          <w:sz w:val="28"/>
        </w:rPr>
        <w:t>Учет наличности в кассе в национальной валюте.</w:t>
      </w:r>
    </w:p>
    <w:p w:rsidR="001400E4" w:rsidRDefault="001400E4">
      <w:pPr>
        <w:spacing w:line="480" w:lineRule="auto"/>
        <w:ind w:left="360" w:firstLine="916"/>
        <w:rPr>
          <w:sz w:val="28"/>
        </w:rPr>
      </w:pPr>
      <w:r>
        <w:rPr>
          <w:sz w:val="28"/>
        </w:rPr>
        <w:t>а) составление и оформление приходных и расходных документов.</w:t>
      </w:r>
    </w:p>
    <w:p w:rsidR="001400E4" w:rsidRDefault="001400E4">
      <w:pPr>
        <w:spacing w:line="480" w:lineRule="auto"/>
        <w:ind w:left="360" w:firstLine="916"/>
        <w:rPr>
          <w:sz w:val="28"/>
        </w:rPr>
      </w:pPr>
      <w:r>
        <w:rPr>
          <w:sz w:val="28"/>
        </w:rPr>
        <w:t>б) учет кассовых операций в Кассовой книге.</w:t>
      </w:r>
    </w:p>
    <w:p w:rsidR="001400E4" w:rsidRDefault="001400E4">
      <w:pPr>
        <w:spacing w:line="480" w:lineRule="auto"/>
        <w:ind w:left="360" w:firstLine="916"/>
        <w:rPr>
          <w:sz w:val="28"/>
        </w:rPr>
      </w:pPr>
      <w:r>
        <w:rPr>
          <w:sz w:val="28"/>
        </w:rPr>
        <w:t xml:space="preserve">в) учет в кассе бланков строгой отчетности и других ценных бумаг.  </w:t>
      </w:r>
    </w:p>
    <w:p w:rsidR="001400E4" w:rsidRDefault="001400E4">
      <w:pPr>
        <w:numPr>
          <w:ilvl w:val="0"/>
          <w:numId w:val="3"/>
        </w:numPr>
        <w:spacing w:line="480" w:lineRule="auto"/>
        <w:rPr>
          <w:sz w:val="28"/>
        </w:rPr>
      </w:pPr>
      <w:r>
        <w:rPr>
          <w:sz w:val="28"/>
        </w:rPr>
        <w:t>Ревизия кассы.</w:t>
      </w:r>
    </w:p>
    <w:p w:rsidR="001400E4" w:rsidRDefault="001400E4">
      <w:pPr>
        <w:spacing w:line="480" w:lineRule="auto"/>
        <w:ind w:left="360" w:firstLine="491"/>
        <w:rPr>
          <w:sz w:val="28"/>
        </w:rPr>
      </w:pPr>
      <w:r>
        <w:rPr>
          <w:sz w:val="28"/>
        </w:rPr>
        <w:t xml:space="preserve">3.1. Документальное оформление ревизии. </w:t>
      </w:r>
    </w:p>
    <w:p w:rsidR="001400E4" w:rsidRDefault="001400E4">
      <w:pPr>
        <w:numPr>
          <w:ilvl w:val="0"/>
          <w:numId w:val="3"/>
        </w:numPr>
        <w:spacing w:line="480" w:lineRule="auto"/>
        <w:rPr>
          <w:sz w:val="28"/>
        </w:rPr>
      </w:pPr>
      <w:r>
        <w:rPr>
          <w:sz w:val="28"/>
        </w:rPr>
        <w:t>Учет наличности в кассе в иностранной валюте.</w:t>
      </w:r>
    </w:p>
    <w:p w:rsidR="001400E4" w:rsidRDefault="001400E4">
      <w:pPr>
        <w:numPr>
          <w:ilvl w:val="0"/>
          <w:numId w:val="3"/>
        </w:numPr>
        <w:spacing w:line="480" w:lineRule="auto"/>
        <w:rPr>
          <w:sz w:val="28"/>
        </w:rPr>
      </w:pPr>
      <w:r>
        <w:rPr>
          <w:sz w:val="28"/>
        </w:rPr>
        <w:t xml:space="preserve">Учет наличности в операционной кассе субъекта. </w:t>
      </w:r>
    </w:p>
    <w:p w:rsidR="001400E4" w:rsidRDefault="001400E4">
      <w:pPr>
        <w:numPr>
          <w:ilvl w:val="0"/>
          <w:numId w:val="3"/>
        </w:numPr>
        <w:spacing w:line="480" w:lineRule="auto"/>
        <w:rPr>
          <w:sz w:val="28"/>
        </w:rPr>
      </w:pPr>
      <w:r>
        <w:rPr>
          <w:sz w:val="28"/>
        </w:rPr>
        <w:t>Список используемой литературы</w:t>
      </w:r>
    </w:p>
    <w:p w:rsidR="001400E4" w:rsidRDefault="001400E4">
      <w:pPr>
        <w:spacing w:line="480" w:lineRule="auto"/>
        <w:ind w:left="360"/>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r>
        <w:rPr>
          <w:sz w:val="28"/>
        </w:rPr>
        <w:tab/>
        <w:t>Все хозяйствующие субъекты хранят свои денежные средства на счетах в соответствующих учреждениях банков. Платежи по обязательствам другим субъектов проводятся,  как правило, в порядке безналичных расчетов через эти учреждения банков. Наличные расчеты производятся в случаях и пределах, установленных нормативными документами Национального Банка Республики Казахстан.</w:t>
      </w:r>
    </w:p>
    <w:p w:rsidR="001400E4" w:rsidRDefault="001400E4">
      <w:pPr>
        <w:pStyle w:val="a3"/>
        <w:spacing w:line="480" w:lineRule="auto"/>
      </w:pPr>
      <w:r>
        <w:tab/>
        <w:t>Национальный Банк осуществляет централизованное плановое управление денежно-кредитной системой, кассовое исполнение бюджета и участвует в формировании сводного валютного плана. Он производит эмиссию денег, кредитование, финансирование и расчетное обслуживание организаций и учреждений.</w:t>
      </w:r>
    </w:p>
    <w:p w:rsidR="001400E4" w:rsidRDefault="001400E4">
      <w:pPr>
        <w:spacing w:line="480" w:lineRule="auto"/>
        <w:rPr>
          <w:sz w:val="28"/>
        </w:rPr>
      </w:pPr>
      <w:r>
        <w:rPr>
          <w:sz w:val="28"/>
        </w:rPr>
        <w:tab/>
        <w:t>В экономике страны преобладают безналичные расчеты, осуществляемые через учреждения банков. Наличные расчеты осуществляются субъектами с персоналом по оплате труда, с подотчетными лицами, депонентами, дебиторами и кредиторами – по платежам, которые в соответствии с действующими законоположениями могут не проводится через учреждения банков. Цель расчетов – содействие укреплению рыночных отношений, движению совокупного общественного продукта, создание условий для взаимного стимулирования и контроля участников расчетных отношений, соизмерения их доходов и расходов.</w:t>
      </w:r>
    </w:p>
    <w:p w:rsidR="001400E4" w:rsidRDefault="001400E4">
      <w:pPr>
        <w:spacing w:line="480" w:lineRule="auto"/>
        <w:rPr>
          <w:sz w:val="28"/>
        </w:rPr>
      </w:pPr>
      <w:r>
        <w:rPr>
          <w:sz w:val="28"/>
        </w:rPr>
        <w:tab/>
        <w:t>Задачи учета денежных средств заключаются в обеспечении сохранности денежных средств и контроля за использованием их по целевому назначению в соответствии с лимитами, сметами; полном и своевременном документировании всех операций по движению денежных средств; соблюдении расчетной и финансовой дисциплины; своевременном и достоверном ведении аналитического учета; полном и своевременном проведении инвентаризации денежных средств; проведении платежей через банк путем безналичных расчетов.</w:t>
      </w:r>
    </w:p>
    <w:p w:rsidR="001400E4" w:rsidRDefault="001400E4">
      <w:pPr>
        <w:spacing w:line="480" w:lineRule="auto"/>
        <w:rPr>
          <w:sz w:val="28"/>
        </w:rPr>
      </w:pPr>
      <w:r>
        <w:rPr>
          <w:sz w:val="28"/>
        </w:rPr>
        <w:tab/>
        <w:t>В республике действует единая система безналичных расчетов, осуществляемая через учреждения банков. Сравнительно мелкие платежи субъекты имеют право оплачивать наличными из кассы, посредством почтовых переводов либо наложенным платежом через предприятия связи.</w:t>
      </w:r>
    </w:p>
    <w:p w:rsidR="001400E4" w:rsidRDefault="001400E4">
      <w:pPr>
        <w:spacing w:line="480" w:lineRule="auto"/>
        <w:ind w:firstLine="708"/>
        <w:rPr>
          <w:sz w:val="28"/>
        </w:rPr>
      </w:pPr>
      <w:r>
        <w:rPr>
          <w:sz w:val="28"/>
        </w:rPr>
        <w:t>Для хранения , приема и выдачи денежных средств каждый хозяйствующий субъект имеет кассу. Помещение кассы должно быть изолировано и оборудовано в соответствии с Требованиями по технической укреплености касс  и оснащению средствами охранно-пожарной сигнализации. Руководители субъектов обязаны обеспечить сохранность денег в кассе, а также при доставке их из банка и сдаче в банк. Хранение в кассе наличных средств и других ценностей, не принадлежащих данному субъекту, не допускается.</w:t>
      </w:r>
    </w:p>
    <w:p w:rsidR="001400E4" w:rsidRDefault="001400E4">
      <w:pPr>
        <w:spacing w:line="480" w:lineRule="auto"/>
        <w:ind w:firstLine="708"/>
        <w:rPr>
          <w:sz w:val="28"/>
        </w:rPr>
      </w:pPr>
      <w:r>
        <w:rPr>
          <w:sz w:val="28"/>
        </w:rPr>
        <w:t xml:space="preserve">Кассир – материально ответственное лицо . Он должен быть ознакомлен с порядком ведения кассовых операций. После этого с ним заключается договор о его полной индивидуальной материальной ответственности. Если для выдачи оплаты труда и других выплат привлекаются по письменному приказу руководителя субъекта другие лица, то с ними также  заключается договора об их полной индивидуальной материальной ответственности.  </w:t>
      </w:r>
    </w:p>
    <w:p w:rsidR="001400E4" w:rsidRDefault="001400E4">
      <w:pPr>
        <w:spacing w:line="480" w:lineRule="auto"/>
        <w:ind w:firstLine="708"/>
        <w:rPr>
          <w:sz w:val="28"/>
        </w:rPr>
      </w:pPr>
      <w:r>
        <w:rPr>
          <w:sz w:val="28"/>
        </w:rPr>
        <w:t>Учет операций в кассе ведется на активных синтетических счетах подраздела 45 «Наличность в кассе»: 451 «Наличность в кассе в национальной валюте» и 452 «Наличность в кассе в иностранной валюте».</w:t>
      </w:r>
    </w:p>
    <w:p w:rsidR="001400E4" w:rsidRDefault="001400E4">
      <w:pPr>
        <w:spacing w:line="480" w:lineRule="auto"/>
        <w:ind w:firstLine="708"/>
        <w:rPr>
          <w:sz w:val="28"/>
        </w:rPr>
      </w:pPr>
      <w:r>
        <w:rPr>
          <w:b/>
          <w:bCs/>
          <w:sz w:val="28"/>
        </w:rPr>
        <w:t>Учет наличности в кассе в национальной валюте</w:t>
      </w:r>
      <w:r>
        <w:rPr>
          <w:sz w:val="28"/>
        </w:rPr>
        <w:t xml:space="preserve"> ведется в соответствии с Правилами ведения кассовых операций, которые утверждаются  Нацбанком Республики Казахстан. Размер сумм наличных денег в кассе предприятия ограничен лимитом, устанавливаемым кредитным </w:t>
      </w:r>
    </w:p>
    <w:p w:rsidR="001400E4" w:rsidRDefault="001400E4">
      <w:pPr>
        <w:spacing w:line="480" w:lineRule="auto"/>
        <w:rPr>
          <w:sz w:val="28"/>
        </w:rPr>
      </w:pPr>
      <w:r>
        <w:rPr>
          <w:sz w:val="28"/>
        </w:rPr>
        <w:t xml:space="preserve">учреждением по согласованию с предприятием. Сверх установленных норм наличные деньги могут храниться в кассе только в дни выплаты заработной платы, пенсий, пособий, стипендий в течении трех дней, включая день </w:t>
      </w:r>
    </w:p>
    <w:p w:rsidR="001400E4" w:rsidRDefault="001400E4">
      <w:pPr>
        <w:spacing w:line="480" w:lineRule="auto"/>
        <w:rPr>
          <w:sz w:val="28"/>
        </w:rPr>
      </w:pPr>
      <w:r>
        <w:rPr>
          <w:sz w:val="28"/>
        </w:rPr>
        <w:t>получения денег в кредитном учреждении.</w:t>
      </w:r>
    </w:p>
    <w:p w:rsidR="001400E4" w:rsidRDefault="001400E4">
      <w:pPr>
        <w:spacing w:line="480" w:lineRule="auto"/>
        <w:rPr>
          <w:sz w:val="28"/>
        </w:rPr>
      </w:pPr>
      <w:r>
        <w:rPr>
          <w:sz w:val="28"/>
        </w:rPr>
        <w:tab/>
        <w:t xml:space="preserve">Для учета наличия и движения денежных средств в кассе </w:t>
      </w:r>
    </w:p>
    <w:p w:rsidR="001400E4" w:rsidRDefault="001400E4">
      <w:pPr>
        <w:spacing w:line="480" w:lineRule="auto"/>
        <w:rPr>
          <w:sz w:val="28"/>
        </w:rPr>
      </w:pPr>
      <w:r>
        <w:rPr>
          <w:sz w:val="28"/>
        </w:rPr>
        <w:t xml:space="preserve">предприятия используется активный счет 451 «Наличность в кассе в национальной валюте». Сальдо счета указывает на наличие суммы свободных денег в кассе предприятия на начало месяца; оборот по дебету - суммы, поступившие наличными в кассу, а по кредиту - суммы, выданные наличными. Кассовые операции записываются по кредиту 451 счета  и отражаются </w:t>
      </w:r>
    </w:p>
    <w:p w:rsidR="001400E4" w:rsidRDefault="001400E4">
      <w:pPr>
        <w:spacing w:line="480" w:lineRule="auto"/>
        <w:rPr>
          <w:sz w:val="28"/>
        </w:rPr>
      </w:pPr>
      <w:r>
        <w:rPr>
          <w:sz w:val="28"/>
        </w:rPr>
        <w:t>в журнале-ордере №1. Обороты по дебету этого счета записываются в разных журналах-ордерах и, кроме того, контролируются ведомостью №1.</w:t>
      </w:r>
    </w:p>
    <w:p w:rsidR="001400E4" w:rsidRDefault="001400E4">
      <w:pPr>
        <w:pStyle w:val="a7"/>
        <w:spacing w:line="480" w:lineRule="auto"/>
      </w:pPr>
    </w:p>
    <w:p w:rsidR="001400E4" w:rsidRDefault="00032202">
      <w:pPr>
        <w:pStyle w:val="a7"/>
        <w:spacing w:line="480" w:lineRule="auto"/>
      </w:pPr>
      <w:r>
        <w:rPr>
          <w:noProof/>
          <w:sz w:val="20"/>
        </w:rPr>
        <w:pict>
          <v:line id="_x0000_s1031" style="position:absolute;left:0;text-align:left;z-index:251655680" from="236.05pt,222.05pt" to="236.05pt,700.55pt"/>
        </w:pict>
      </w:r>
      <w:r>
        <w:rPr>
          <w:noProof/>
          <w:sz w:val="20"/>
        </w:rPr>
        <w:pict>
          <v:shapetype id="_x0000_t202" coordsize="21600,21600" o:spt="202" path="m,l,21600r21600,l21600,xe">
            <v:stroke joinstyle="miter"/>
            <v:path gradientshapeok="t" o:connecttype="rect"/>
          </v:shapetype>
          <v:shape id="_x0000_s1030" type="#_x0000_t202" style="position:absolute;left:0;text-align:left;margin-left:8.35pt;margin-top:214.55pt;width:464.1pt;height:488.7pt;z-index:251654656">
            <v:textbox style="mso-next-textbox:#_x0000_s1030">
              <w:txbxContent>
                <w:p w:rsidR="001400E4" w:rsidRDefault="001400E4">
                  <w:pPr>
                    <w:pStyle w:val="1"/>
                    <w:rPr>
                      <w:sz w:val="20"/>
                      <w:u w:val="none"/>
                    </w:rPr>
                  </w:pPr>
                  <w:r>
                    <w:rPr>
                      <w:sz w:val="28"/>
                      <w:u w:val="none"/>
                    </w:rPr>
                    <w:t xml:space="preserve">   </w:t>
                  </w:r>
                  <w:r>
                    <w:rPr>
                      <w:sz w:val="28"/>
                      <w:u w:val="none"/>
                    </w:rPr>
                    <w:tab/>
                  </w:r>
                  <w:r>
                    <w:rPr>
                      <w:sz w:val="28"/>
                      <w:u w:val="none"/>
                    </w:rPr>
                    <w:tab/>
                  </w:r>
                  <w:r>
                    <w:rPr>
                      <w:sz w:val="28"/>
                      <w:u w:val="none"/>
                    </w:rPr>
                    <w:tab/>
                  </w:r>
                  <w:r>
                    <w:rPr>
                      <w:sz w:val="28"/>
                      <w:u w:val="none"/>
                    </w:rPr>
                    <w:tab/>
                  </w:r>
                  <w:r>
                    <w:rPr>
                      <w:sz w:val="28"/>
                      <w:u w:val="none"/>
                    </w:rPr>
                    <w:tab/>
                  </w:r>
                  <w:r>
                    <w:rPr>
                      <w:sz w:val="28"/>
                      <w:u w:val="none"/>
                    </w:rPr>
                    <w:tab/>
                  </w:r>
                  <w:r>
                    <w:rPr>
                      <w:sz w:val="28"/>
                      <w:u w:val="none"/>
                    </w:rPr>
                    <w:tab/>
                  </w:r>
                  <w:r>
                    <w:rPr>
                      <w:sz w:val="28"/>
                      <w:u w:val="none"/>
                    </w:rPr>
                    <w:tab/>
                  </w:r>
                  <w:r>
                    <w:rPr>
                      <w:sz w:val="28"/>
                      <w:u w:val="none"/>
                    </w:rPr>
                    <w:tab/>
                  </w:r>
                  <w:r>
                    <w:rPr>
                      <w:sz w:val="28"/>
                      <w:u w:val="none"/>
                    </w:rPr>
                    <w:tab/>
                    <w:t xml:space="preserve">  </w:t>
                  </w:r>
                  <w:r>
                    <w:rPr>
                      <w:sz w:val="20"/>
                      <w:u w:val="none"/>
                    </w:rPr>
                    <w:t>Форма № КО-1</w:t>
                  </w:r>
                </w:p>
                <w:p w:rsidR="001400E4" w:rsidRDefault="001400E4">
                  <w:pPr>
                    <w:pStyle w:val="1"/>
                    <w:rPr>
                      <w:sz w:val="28"/>
                      <w:u w:val="none"/>
                    </w:rPr>
                  </w:pPr>
                </w:p>
                <w:p w:rsidR="001400E4" w:rsidRDefault="001400E4">
                  <w:pPr>
                    <w:pStyle w:val="1"/>
                    <w:rPr>
                      <w:u w:val="none"/>
                    </w:rPr>
                  </w:pPr>
                  <w:r>
                    <w:rPr>
                      <w:sz w:val="28"/>
                    </w:rPr>
                    <w:t>АО «Цемент»</w:t>
                  </w:r>
                  <w:r>
                    <w:rPr>
                      <w:sz w:val="28"/>
                    </w:rPr>
                    <w:tab/>
                  </w:r>
                  <w:r>
                    <w:rPr>
                      <w:sz w:val="28"/>
                    </w:rPr>
                    <w:tab/>
                  </w:r>
                  <w:r>
                    <w:rPr>
                      <w:sz w:val="28"/>
                      <w:u w:val="none"/>
                    </w:rPr>
                    <w:tab/>
                  </w:r>
                  <w:r>
                    <w:rPr>
                      <w:sz w:val="28"/>
                      <w:u w:val="none"/>
                    </w:rPr>
                    <w:tab/>
                  </w:r>
                  <w:r>
                    <w:rPr>
                      <w:sz w:val="28"/>
                      <w:u w:val="none"/>
                    </w:rPr>
                    <w:tab/>
                    <w:t xml:space="preserve">   </w:t>
                  </w:r>
                  <w:r>
                    <w:rPr>
                      <w:sz w:val="28"/>
                    </w:rPr>
                    <w:t xml:space="preserve"> АО «Цемент»</w:t>
                  </w:r>
                  <w:r>
                    <w:rPr>
                      <w:sz w:val="28"/>
                    </w:rPr>
                    <w:tab/>
                  </w:r>
                  <w:r>
                    <w:rPr>
                      <w:sz w:val="28"/>
                      <w:u w:val="none"/>
                    </w:rPr>
                    <w:t xml:space="preserve">   </w:t>
                  </w:r>
                </w:p>
                <w:p w:rsidR="001400E4" w:rsidRDefault="001400E4">
                  <w:pPr>
                    <w:rPr>
                      <w:sz w:val="20"/>
                    </w:rPr>
                  </w:pPr>
                  <w:r>
                    <w:rPr>
                      <w:sz w:val="20"/>
                    </w:rPr>
                    <w:t xml:space="preserve">    предприятие, организация     </w:t>
                  </w:r>
                  <w:r>
                    <w:rPr>
                      <w:sz w:val="20"/>
                    </w:rPr>
                    <w:tab/>
                  </w:r>
                  <w:r>
                    <w:rPr>
                      <w:sz w:val="20"/>
                    </w:rPr>
                    <w:tab/>
                  </w:r>
                  <w:r>
                    <w:rPr>
                      <w:sz w:val="20"/>
                    </w:rPr>
                    <w:tab/>
                  </w:r>
                  <w:r>
                    <w:rPr>
                      <w:sz w:val="20"/>
                    </w:rPr>
                    <w:tab/>
                    <w:t xml:space="preserve">предприятие, организация     </w:t>
                  </w:r>
                </w:p>
                <w:p w:rsidR="001400E4" w:rsidRDefault="001400E4">
                  <w:pPr>
                    <w:rPr>
                      <w:sz w:val="20"/>
                    </w:rPr>
                  </w:pPr>
                  <w:r>
                    <w:rPr>
                      <w:sz w:val="20"/>
                    </w:rPr>
                    <w:t xml:space="preserve">             </w:t>
                  </w:r>
                </w:p>
                <w:p w:rsidR="001400E4" w:rsidRDefault="001400E4">
                  <w:pPr>
                    <w:rPr>
                      <w:sz w:val="20"/>
                    </w:rPr>
                  </w:pPr>
                  <w:r>
                    <w:rPr>
                      <w:sz w:val="20"/>
                    </w:rPr>
                    <w:t>ПРИХОДНЫЙ КАССОВЫЙ ОРДЕР №  5656</w:t>
                  </w:r>
                  <w:r>
                    <w:rPr>
                      <w:sz w:val="20"/>
                    </w:rPr>
                    <w:tab/>
                  </w:r>
                  <w:r>
                    <w:rPr>
                      <w:sz w:val="20"/>
                    </w:rPr>
                    <w:tab/>
                  </w:r>
                  <w:r>
                    <w:rPr>
                      <w:sz w:val="20"/>
                    </w:rPr>
                    <w:tab/>
                    <w:t>КВИТАНЦИЯ</w:t>
                  </w:r>
                </w:p>
                <w:p w:rsidR="001400E4" w:rsidRDefault="001400E4">
                  <w:pPr>
                    <w:rPr>
                      <w:sz w:val="20"/>
                    </w:rPr>
                  </w:pPr>
                  <w:r>
                    <w:rPr>
                      <w:sz w:val="20"/>
                    </w:rPr>
                    <w:tab/>
                  </w:r>
                  <w:r>
                    <w:rPr>
                      <w:sz w:val="20"/>
                    </w:rPr>
                    <w:tab/>
                  </w:r>
                  <w:r>
                    <w:rPr>
                      <w:sz w:val="20"/>
                    </w:rPr>
                    <w:tab/>
                  </w:r>
                  <w:r>
                    <w:rPr>
                      <w:sz w:val="20"/>
                    </w:rPr>
                    <w:tab/>
                  </w:r>
                  <w:r>
                    <w:rPr>
                      <w:sz w:val="20"/>
                    </w:rPr>
                    <w:tab/>
                  </w:r>
                  <w:r>
                    <w:rPr>
                      <w:sz w:val="20"/>
                    </w:rPr>
                    <w:tab/>
                  </w:r>
                  <w:r>
                    <w:rPr>
                      <w:sz w:val="20"/>
                    </w:rPr>
                    <w:tab/>
                    <w:t>К приходному кассовому ордеру №5656</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1568"/>
                  </w:tblGrid>
                  <w:tr w:rsidR="001400E4">
                    <w:trPr>
                      <w:trHeight w:val="366"/>
                    </w:trPr>
                    <w:tc>
                      <w:tcPr>
                        <w:tcW w:w="1252" w:type="dxa"/>
                      </w:tcPr>
                      <w:p w:rsidR="001400E4" w:rsidRDefault="001400E4">
                        <w:pPr>
                          <w:jc w:val="center"/>
                        </w:pPr>
                        <w:r>
                          <w:t>Число</w:t>
                        </w:r>
                      </w:p>
                    </w:tc>
                    <w:tc>
                      <w:tcPr>
                        <w:tcW w:w="1568" w:type="dxa"/>
                      </w:tcPr>
                      <w:p w:rsidR="001400E4" w:rsidRDefault="001400E4">
                        <w:pPr>
                          <w:jc w:val="center"/>
                        </w:pPr>
                        <w:r>
                          <w:t>Месяц</w:t>
                        </w:r>
                      </w:p>
                    </w:tc>
                  </w:tr>
                  <w:tr w:rsidR="001400E4">
                    <w:trPr>
                      <w:trHeight w:val="361"/>
                    </w:trPr>
                    <w:tc>
                      <w:tcPr>
                        <w:tcW w:w="1252" w:type="dxa"/>
                      </w:tcPr>
                      <w:p w:rsidR="001400E4" w:rsidRDefault="001400E4">
                        <w:pPr>
                          <w:jc w:val="center"/>
                        </w:pPr>
                        <w:r>
                          <w:t xml:space="preserve">   10</w:t>
                        </w:r>
                      </w:p>
                    </w:tc>
                    <w:tc>
                      <w:tcPr>
                        <w:tcW w:w="1568" w:type="dxa"/>
                      </w:tcPr>
                      <w:p w:rsidR="001400E4" w:rsidRDefault="001400E4">
                        <w:pPr>
                          <w:jc w:val="center"/>
                        </w:pPr>
                        <w:r>
                          <w:t>03</w:t>
                        </w:r>
                      </w:p>
                    </w:tc>
                  </w:tr>
                </w:tbl>
                <w:p w:rsidR="001400E4" w:rsidRDefault="001400E4">
                  <w:r>
                    <w:tab/>
                  </w:r>
                  <w:r>
                    <w:tab/>
                  </w:r>
                  <w:r>
                    <w:tab/>
                  </w:r>
                  <w:r>
                    <w:tab/>
                  </w:r>
                  <w:r>
                    <w:tab/>
                  </w:r>
                  <w:r>
                    <w:tab/>
                  </w:r>
                  <w:r>
                    <w:tab/>
                    <w:t xml:space="preserve">Принято от  </w:t>
                  </w:r>
                  <w:r>
                    <w:rPr>
                      <w:u w:val="single"/>
                    </w:rPr>
                    <w:tab/>
                    <w:t>ТайгашиновойЛ.Т.</w:t>
                  </w:r>
                  <w:r>
                    <w:rPr>
                      <w:u w:val="single"/>
                    </w:rPr>
                    <w:tab/>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275"/>
                    <w:gridCol w:w="993"/>
                    <w:gridCol w:w="957"/>
                  </w:tblGrid>
                  <w:tr w:rsidR="001400E4">
                    <w:trPr>
                      <w:trHeight w:val="1975"/>
                    </w:trPr>
                    <w:tc>
                      <w:tcPr>
                        <w:tcW w:w="983" w:type="dxa"/>
                      </w:tcPr>
                      <w:p w:rsidR="001400E4" w:rsidRDefault="001400E4">
                        <w:pPr>
                          <w:pStyle w:val="a3"/>
                          <w:jc w:val="center"/>
                          <w:rPr>
                            <w:sz w:val="24"/>
                          </w:rPr>
                        </w:pPr>
                        <w:r>
                          <w:rPr>
                            <w:sz w:val="24"/>
                          </w:rPr>
                          <w:t>корреспондирующий</w:t>
                        </w:r>
                      </w:p>
                      <w:p w:rsidR="001400E4" w:rsidRDefault="001400E4">
                        <w:pPr>
                          <w:ind w:left="-10"/>
                          <w:jc w:val="center"/>
                        </w:pPr>
                        <w:r>
                          <w:t>счет, субсчет</w:t>
                        </w:r>
                      </w:p>
                      <w:p w:rsidR="001400E4" w:rsidRDefault="001400E4">
                        <w:pPr>
                          <w:jc w:val="center"/>
                        </w:pPr>
                      </w:p>
                    </w:tc>
                    <w:tc>
                      <w:tcPr>
                        <w:tcW w:w="1275" w:type="dxa"/>
                      </w:tcPr>
                      <w:p w:rsidR="001400E4" w:rsidRDefault="001400E4">
                        <w:pPr>
                          <w:jc w:val="center"/>
                        </w:pPr>
                        <w:r>
                          <w:t>код аналитического</w:t>
                        </w:r>
                      </w:p>
                      <w:p w:rsidR="001400E4" w:rsidRDefault="001400E4">
                        <w:pPr>
                          <w:jc w:val="center"/>
                        </w:pPr>
                        <w:r>
                          <w:t>учета</w:t>
                        </w:r>
                      </w:p>
                      <w:p w:rsidR="001400E4" w:rsidRDefault="001400E4">
                        <w:pPr>
                          <w:jc w:val="center"/>
                        </w:pPr>
                      </w:p>
                    </w:tc>
                    <w:tc>
                      <w:tcPr>
                        <w:tcW w:w="993" w:type="dxa"/>
                      </w:tcPr>
                      <w:p w:rsidR="001400E4" w:rsidRDefault="001400E4">
                        <w:pPr>
                          <w:jc w:val="center"/>
                        </w:pPr>
                      </w:p>
                      <w:p w:rsidR="001400E4" w:rsidRDefault="001400E4">
                        <w:pPr>
                          <w:jc w:val="center"/>
                        </w:pPr>
                        <w:r>
                          <w:t>сумма</w:t>
                        </w:r>
                      </w:p>
                    </w:tc>
                    <w:tc>
                      <w:tcPr>
                        <w:tcW w:w="957" w:type="dxa"/>
                      </w:tcPr>
                      <w:p w:rsidR="001400E4" w:rsidRDefault="001400E4">
                        <w:pPr>
                          <w:jc w:val="center"/>
                        </w:pPr>
                      </w:p>
                      <w:p w:rsidR="001400E4" w:rsidRDefault="001400E4">
                        <w:pPr>
                          <w:jc w:val="center"/>
                        </w:pPr>
                        <w:r>
                          <w:t>код целевого назначения</w:t>
                        </w:r>
                      </w:p>
                    </w:tc>
                  </w:tr>
                  <w:tr w:rsidR="001400E4">
                    <w:trPr>
                      <w:trHeight w:val="494"/>
                    </w:trPr>
                    <w:tc>
                      <w:tcPr>
                        <w:tcW w:w="983" w:type="dxa"/>
                      </w:tcPr>
                      <w:p w:rsidR="001400E4" w:rsidRDefault="001400E4">
                        <w:pPr>
                          <w:ind w:left="-10"/>
                        </w:pPr>
                        <w:r>
                          <w:t xml:space="preserve"> 334</w:t>
                        </w:r>
                      </w:p>
                    </w:tc>
                    <w:tc>
                      <w:tcPr>
                        <w:tcW w:w="1275" w:type="dxa"/>
                      </w:tcPr>
                      <w:p w:rsidR="001400E4" w:rsidRDefault="001400E4">
                        <w:pPr>
                          <w:ind w:left="-10"/>
                        </w:pPr>
                        <w:r>
                          <w:t>49</w:t>
                        </w:r>
                      </w:p>
                    </w:tc>
                    <w:tc>
                      <w:tcPr>
                        <w:tcW w:w="993" w:type="dxa"/>
                      </w:tcPr>
                      <w:p w:rsidR="001400E4" w:rsidRDefault="001400E4">
                        <w:pPr>
                          <w:ind w:left="-10"/>
                        </w:pPr>
                        <w:r>
                          <w:t>503-00</w:t>
                        </w:r>
                      </w:p>
                    </w:tc>
                    <w:tc>
                      <w:tcPr>
                        <w:tcW w:w="957" w:type="dxa"/>
                      </w:tcPr>
                      <w:p w:rsidR="001400E4" w:rsidRDefault="001400E4">
                        <w:pPr>
                          <w:ind w:left="-10"/>
                        </w:pPr>
                        <w:r>
                          <w:t>06</w:t>
                        </w:r>
                      </w:p>
                    </w:tc>
                  </w:tr>
                </w:tbl>
                <w:p w:rsidR="001400E4" w:rsidRDefault="001400E4"/>
                <w:p w:rsidR="001400E4" w:rsidRDefault="001400E4">
                  <w:pPr>
                    <w:rPr>
                      <w:u w:val="single"/>
                    </w:rPr>
                  </w:pPr>
                  <w:r>
                    <w:t xml:space="preserve">Принято от  </w:t>
                  </w:r>
                  <w:r>
                    <w:rPr>
                      <w:u w:val="single"/>
                    </w:rPr>
                    <w:tab/>
                    <w:t>ТайгашиновойЛ.Т.</w:t>
                  </w:r>
                  <w:r>
                    <w:rPr>
                      <w:u w:val="single"/>
                    </w:rPr>
                    <w:tab/>
                  </w:r>
                </w:p>
                <w:p w:rsidR="001400E4" w:rsidRDefault="001400E4"/>
                <w:p w:rsidR="001400E4" w:rsidRDefault="001400E4">
                  <w:pPr>
                    <w:rPr>
                      <w:u w:val="single"/>
                    </w:rPr>
                  </w:pPr>
                  <w:r>
                    <w:t>Основание :</w:t>
                  </w:r>
                  <w:r>
                    <w:rPr>
                      <w:u w:val="single"/>
                    </w:rPr>
                    <w:t xml:space="preserve"> </w:t>
                  </w:r>
                  <w:r>
                    <w:rPr>
                      <w:u w:val="single"/>
                    </w:rPr>
                    <w:tab/>
                    <w:t>Квартирная плата</w:t>
                  </w:r>
                  <w:r>
                    <w:rPr>
                      <w:u w:val="single"/>
                    </w:rPr>
                    <w:tab/>
                  </w:r>
                </w:p>
                <w:p w:rsidR="001400E4" w:rsidRDefault="001400E4">
                  <w:pPr>
                    <w:rPr>
                      <w:u w:val="single"/>
                    </w:rPr>
                  </w:pPr>
                </w:p>
                <w:p w:rsidR="001400E4" w:rsidRDefault="001400E4">
                  <w:pPr>
                    <w:rPr>
                      <w:u w:val="single"/>
                    </w:rPr>
                  </w:pPr>
                  <w:r>
                    <w:rPr>
                      <w:u w:val="single"/>
                    </w:rPr>
                    <w:tab/>
                    <w:t>Пятьсот тенге 00 тиын</w:t>
                  </w:r>
                  <w:r>
                    <w:rPr>
                      <w:u w:val="single"/>
                    </w:rPr>
                    <w:tab/>
                  </w:r>
                </w:p>
                <w:p w:rsidR="001400E4" w:rsidRDefault="001400E4"/>
                <w:p w:rsidR="001400E4" w:rsidRDefault="001400E4">
                  <w:r>
                    <w:t>Приложение:</w:t>
                  </w:r>
                </w:p>
                <w:p w:rsidR="001400E4" w:rsidRDefault="001400E4">
                  <w:pPr>
                    <w:rPr>
                      <w:u w:val="single"/>
                    </w:rPr>
                  </w:pPr>
                  <w:r>
                    <w:rPr>
                      <w:u w:val="single"/>
                    </w:rPr>
                    <w:tab/>
                  </w:r>
                  <w:r>
                    <w:rPr>
                      <w:u w:val="single"/>
                    </w:rPr>
                    <w:tab/>
                  </w:r>
                  <w:r>
                    <w:rPr>
                      <w:u w:val="single"/>
                    </w:rPr>
                    <w:tab/>
                  </w:r>
                  <w:r>
                    <w:rPr>
                      <w:u w:val="single"/>
                    </w:rPr>
                    <w:tab/>
                  </w:r>
                  <w:r>
                    <w:rPr>
                      <w:u w:val="single"/>
                    </w:rPr>
                    <w:tab/>
                  </w:r>
                </w:p>
                <w:p w:rsidR="001400E4" w:rsidRDefault="001400E4">
                  <w:pPr>
                    <w:rPr>
                      <w:u w:val="single"/>
                    </w:rPr>
                  </w:pPr>
                </w:p>
                <w:p w:rsidR="001400E4" w:rsidRDefault="001400E4"/>
                <w:p w:rsidR="001400E4" w:rsidRDefault="001400E4"/>
                <w:p w:rsidR="001400E4" w:rsidRDefault="001400E4">
                  <w:pPr>
                    <w:rPr>
                      <w:u w:val="single"/>
                    </w:rPr>
                  </w:pPr>
                  <w:r>
                    <w:t xml:space="preserve">Главный бухгалтер: </w:t>
                  </w:r>
                  <w:r>
                    <w:rPr>
                      <w:u w:val="single"/>
                    </w:rPr>
                    <w:tab/>
                    <w:t>Салина</w:t>
                  </w:r>
                  <w:r>
                    <w:rPr>
                      <w:u w:val="single"/>
                    </w:rPr>
                    <w:tab/>
                  </w:r>
                </w:p>
                <w:p w:rsidR="001400E4" w:rsidRDefault="001400E4"/>
                <w:p w:rsidR="001400E4" w:rsidRDefault="001400E4">
                  <w:r>
                    <w:t xml:space="preserve">Получил кассир : </w:t>
                  </w:r>
                  <w:r>
                    <w:rPr>
                      <w:u w:val="single"/>
                    </w:rPr>
                    <w:tab/>
                    <w:t>Фисенко</w:t>
                  </w:r>
                  <w:r>
                    <w:rPr>
                      <w:u w:val="single"/>
                    </w:rPr>
                    <w:tab/>
                  </w:r>
                  <w:r>
                    <w:tab/>
                  </w:r>
                  <w:r>
                    <w:tab/>
                  </w:r>
                  <w:r>
                    <w:tab/>
                  </w:r>
                </w:p>
              </w:txbxContent>
            </v:textbox>
          </v:shape>
        </w:pict>
      </w:r>
      <w:r w:rsidR="001400E4">
        <w:t>Прием денег в кассу осуществляется по приходным кассовым ордерам (ф.№КО-1), подписанным главным бухгалтером. Физическому или юридическому лицу, внесшим деньги в кассу, выдают квитанцию о приеме денег (отрывная часть ордера), подписанную главным бухгалтером и кассиром. При приеме денежных билетов и монет в платежи кассиры обязаны руководствоваться  «Признаками порядка определения платежных знаков». Заполненный приходный кассовый ордер приведен ниже:</w:t>
      </w:r>
    </w:p>
    <w:p w:rsidR="001400E4" w:rsidRDefault="00032202">
      <w:pPr>
        <w:spacing w:line="480" w:lineRule="auto"/>
        <w:ind w:firstLine="708"/>
        <w:rPr>
          <w:sz w:val="28"/>
        </w:rPr>
      </w:pPr>
      <w:r>
        <w:rPr>
          <w:noProof/>
          <w:sz w:val="20"/>
        </w:rPr>
        <w:pict>
          <v:line id="_x0000_s1032" style="position:absolute;left:0;text-align:left;z-index:251656704" from="247.45pt,2.35pt" to="247.45pt,475.45pt"/>
        </w:pict>
      </w:r>
    </w:p>
    <w:p w:rsidR="001400E4" w:rsidRDefault="001400E4">
      <w:pPr>
        <w:spacing w:line="480" w:lineRule="auto"/>
        <w:ind w:firstLine="708"/>
        <w:rPr>
          <w:sz w:val="28"/>
        </w:rPr>
      </w:pPr>
    </w:p>
    <w:p w:rsidR="001400E4" w:rsidRDefault="00032202">
      <w:pPr>
        <w:spacing w:line="480" w:lineRule="auto"/>
        <w:ind w:firstLine="708"/>
        <w:rPr>
          <w:sz w:val="28"/>
        </w:rPr>
      </w:pPr>
      <w:r>
        <w:rPr>
          <w:noProof/>
          <w:sz w:val="20"/>
        </w:rPr>
        <w:pict>
          <v:shape id="_x0000_s1034" type="#_x0000_t202" style="position:absolute;left:0;text-align:left;margin-left:161.65pt;margin-top:23.75pt;width:63.6pt;height:25.5pt;z-index:251657728" stroked="f">
            <v:textbox style="mso-next-textbox:#_x0000_s1034">
              <w:txbxContent>
                <w:p w:rsidR="001400E4" w:rsidRDefault="001400E4">
                  <w:r>
                    <w:t>2001 г.</w:t>
                  </w:r>
                </w:p>
              </w:txbxContent>
            </v:textbox>
          </v:shape>
        </w:pict>
      </w:r>
    </w:p>
    <w:p w:rsidR="001400E4" w:rsidRDefault="001400E4">
      <w:pPr>
        <w:spacing w:line="480" w:lineRule="auto"/>
        <w:ind w:firstLine="708"/>
        <w:rPr>
          <w:sz w:val="28"/>
        </w:rPr>
      </w:pPr>
    </w:p>
    <w:p w:rsidR="001400E4" w:rsidRDefault="00032202">
      <w:pPr>
        <w:spacing w:line="480" w:lineRule="auto"/>
        <w:ind w:firstLine="708"/>
        <w:rPr>
          <w:sz w:val="28"/>
        </w:rPr>
      </w:pPr>
      <w:r>
        <w:rPr>
          <w:noProof/>
          <w:sz w:val="20"/>
        </w:rPr>
        <w:pict>
          <v:rect id="_x0000_s1035" style="position:absolute;left:0;text-align:left;margin-left:253.75pt;margin-top:13.1pt;width:213.9pt;height:294.6pt;z-index:251658752" stroked="f">
            <v:textbox>
              <w:txbxContent>
                <w:p w:rsidR="001400E4" w:rsidRDefault="001400E4">
                  <w:pPr>
                    <w:rPr>
                      <w:u w:val="single"/>
                    </w:rPr>
                  </w:pPr>
                  <w:r>
                    <w:t>Основание :</w:t>
                  </w:r>
                  <w:r>
                    <w:rPr>
                      <w:u w:val="single"/>
                    </w:rPr>
                    <w:t xml:space="preserve"> </w:t>
                  </w:r>
                  <w:r>
                    <w:rPr>
                      <w:u w:val="single"/>
                    </w:rPr>
                    <w:tab/>
                    <w:t>Квартирная плата</w:t>
                  </w:r>
                  <w:r>
                    <w:rPr>
                      <w:u w:val="single"/>
                    </w:rPr>
                    <w:tab/>
                  </w:r>
                </w:p>
                <w:p w:rsidR="001400E4" w:rsidRDefault="001400E4">
                  <w:pPr>
                    <w:rPr>
                      <w:u w:val="single"/>
                    </w:rPr>
                  </w:pPr>
                </w:p>
                <w:p w:rsidR="001400E4" w:rsidRDefault="001400E4">
                  <w:pPr>
                    <w:rPr>
                      <w:u w:val="single"/>
                    </w:rPr>
                  </w:pPr>
                  <w:r>
                    <w:rPr>
                      <w:u w:val="single"/>
                    </w:rPr>
                    <w:tab/>
                    <w:t>Пятьсот тенге 00 тиын</w:t>
                  </w:r>
                  <w:r>
                    <w:rPr>
                      <w:u w:val="single"/>
                    </w:rPr>
                    <w:tab/>
                  </w:r>
                </w:p>
                <w:p w:rsidR="001400E4" w:rsidRDefault="001400E4">
                  <w:pPr>
                    <w:ind w:left="708" w:firstLine="708"/>
                  </w:pPr>
                  <w:r>
                    <w:t>(прописью)</w:t>
                  </w:r>
                </w:p>
                <w:p w:rsidR="001400E4" w:rsidRDefault="001400E4">
                  <w:pPr>
                    <w:rPr>
                      <w:u w:val="single"/>
                    </w:rPr>
                  </w:pPr>
                </w:p>
                <w:p w:rsidR="001400E4" w:rsidRDefault="001400E4">
                  <w:pPr>
                    <w:rPr>
                      <w:u w:val="single"/>
                    </w:rPr>
                  </w:pPr>
                  <w:r>
                    <w:rPr>
                      <w:u w:val="single"/>
                    </w:rPr>
                    <w:tab/>
                  </w:r>
                  <w:r>
                    <w:rPr>
                      <w:u w:val="single"/>
                    </w:rPr>
                    <w:tab/>
                  </w:r>
                  <w:r>
                    <w:rPr>
                      <w:u w:val="single"/>
                    </w:rPr>
                    <w:tab/>
                  </w:r>
                  <w:r>
                    <w:rPr>
                      <w:u w:val="single"/>
                    </w:rPr>
                    <w:tab/>
                  </w:r>
                  <w:r>
                    <w:rPr>
                      <w:u w:val="single"/>
                    </w:rPr>
                    <w:tab/>
                  </w:r>
                </w:p>
                <w:p w:rsidR="001400E4" w:rsidRDefault="001400E4">
                  <w:pPr>
                    <w:rPr>
                      <w:u w:val="single"/>
                    </w:rPr>
                  </w:pPr>
                </w:p>
                <w:p w:rsidR="001400E4" w:rsidRDefault="001400E4">
                  <w:pPr>
                    <w:pStyle w:val="a4"/>
                    <w:tabs>
                      <w:tab w:val="clear" w:pos="4677"/>
                      <w:tab w:val="clear" w:pos="9355"/>
                    </w:tabs>
                  </w:pPr>
                </w:p>
                <w:p w:rsidR="001400E4" w:rsidRDefault="001400E4">
                  <w:pPr>
                    <w:pStyle w:val="a4"/>
                    <w:tabs>
                      <w:tab w:val="clear" w:pos="4677"/>
                      <w:tab w:val="clear" w:pos="9355"/>
                    </w:tabs>
                  </w:pPr>
                  <w:r>
                    <w:t>503 тенге 00 тиын</w:t>
                  </w:r>
                </w:p>
                <w:p w:rsidR="001400E4" w:rsidRDefault="001400E4"/>
                <w:p w:rsidR="001400E4" w:rsidRDefault="001400E4"/>
                <w:p w:rsidR="001400E4" w:rsidRDefault="001400E4"/>
                <w:p w:rsidR="001400E4" w:rsidRDefault="001400E4"/>
                <w:p w:rsidR="001400E4" w:rsidRDefault="001400E4">
                  <w:r>
                    <w:t>10 марта 2001 г.</w:t>
                  </w:r>
                </w:p>
                <w:p w:rsidR="001400E4" w:rsidRDefault="001400E4"/>
                <w:p w:rsidR="001400E4" w:rsidRDefault="001400E4">
                  <w:r>
                    <w:t>М.П.</w:t>
                  </w:r>
                </w:p>
                <w:p w:rsidR="001400E4" w:rsidRDefault="001400E4"/>
                <w:p w:rsidR="001400E4" w:rsidRDefault="001400E4">
                  <w:pPr>
                    <w:rPr>
                      <w:u w:val="single"/>
                    </w:rPr>
                  </w:pPr>
                  <w:r>
                    <w:t xml:space="preserve">Главный бухгалтер: </w:t>
                  </w:r>
                  <w:r>
                    <w:rPr>
                      <w:u w:val="single"/>
                    </w:rPr>
                    <w:tab/>
                    <w:t>Салина</w:t>
                  </w:r>
                  <w:r>
                    <w:rPr>
                      <w:u w:val="single"/>
                    </w:rPr>
                    <w:tab/>
                  </w:r>
                </w:p>
                <w:p w:rsidR="001400E4" w:rsidRDefault="001400E4"/>
                <w:p w:rsidR="001400E4" w:rsidRDefault="001400E4">
                  <w:r>
                    <w:t xml:space="preserve">Получил кассир : </w:t>
                  </w:r>
                  <w:r>
                    <w:rPr>
                      <w:u w:val="single"/>
                    </w:rPr>
                    <w:tab/>
                    <w:t>Фисенко</w:t>
                  </w:r>
                  <w:r>
                    <w:rPr>
                      <w:u w:val="single"/>
                    </w:rPr>
                    <w:tab/>
                  </w:r>
                </w:p>
              </w:txbxContent>
            </v:textbox>
          </v:rect>
        </w:pict>
      </w: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pStyle w:val="a7"/>
        <w:spacing w:line="480" w:lineRule="auto"/>
      </w:pPr>
      <w:r>
        <w:t xml:space="preserve">Выдачу денег из кассы оформляют расходными кассовыми ордерами (ф.№КО-2) или надлежащим образом оформленными платежными ведомостями , заявлениями на выдачу денег, счетами и другими документами, подписанными руководителем и главным бухгалтером. Если на прилагаемых к расходным кассовым ордерам документах имеется подпись руководителя субъекта, подписывать сами ордера ему не обязательно. При выдаче денег по расходному кассовому ордеру отдельному лицу кассир требует предъявление паспорта или удостоверения личности получателя. Наименование и  номер документа, кем и когда он выдан, указывают в ордере. Получатель расписывается в кассовом ордере и указывает полученную сумму : тенге – прописью, тиын - цифрами . Заполненный расходный ордер приведен ниже. </w:t>
      </w: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1400E4">
      <w:pPr>
        <w:pStyle w:val="a7"/>
        <w:spacing w:line="480" w:lineRule="auto"/>
      </w:pPr>
    </w:p>
    <w:p w:rsidR="001400E4" w:rsidRDefault="00032202">
      <w:pPr>
        <w:spacing w:line="360" w:lineRule="auto"/>
        <w:rPr>
          <w:sz w:val="20"/>
        </w:rPr>
      </w:pPr>
      <w:r>
        <w:rPr>
          <w:noProof/>
          <w:sz w:val="20"/>
        </w:rPr>
        <w:pict>
          <v:rect id="_x0000_s1029" style="position:absolute;margin-left:3.55pt;margin-top:2.45pt;width:467.1pt;height:464.7pt;z-index:251653632" filled="f"/>
        </w:pict>
      </w:r>
      <w:r w:rsidR="001400E4">
        <w:tab/>
      </w:r>
    </w:p>
    <w:p w:rsidR="001400E4" w:rsidRDefault="001400E4">
      <w:pPr>
        <w:pStyle w:val="1"/>
        <w:spacing w:line="360" w:lineRule="auto"/>
        <w:rPr>
          <w:sz w:val="20"/>
          <w:u w:val="none"/>
        </w:rPr>
      </w:pPr>
      <w:r>
        <w:rPr>
          <w:sz w:val="28"/>
          <w:u w:val="none"/>
        </w:rPr>
        <w:t xml:space="preserve">    </w:t>
      </w:r>
      <w:r>
        <w:rPr>
          <w:sz w:val="28"/>
        </w:rPr>
        <w:t xml:space="preserve"> АО «Цемент»</w:t>
      </w:r>
      <w:r>
        <w:rPr>
          <w:sz w:val="28"/>
        </w:rPr>
        <w:tab/>
      </w:r>
      <w:r>
        <w:rPr>
          <w:sz w:val="28"/>
        </w:rPr>
        <w:tab/>
      </w:r>
      <w:r>
        <w:rPr>
          <w:sz w:val="28"/>
          <w:u w:val="none"/>
        </w:rPr>
        <w:tab/>
      </w:r>
      <w:r>
        <w:rPr>
          <w:sz w:val="28"/>
          <w:u w:val="none"/>
        </w:rPr>
        <w:tab/>
      </w:r>
      <w:r>
        <w:rPr>
          <w:sz w:val="28"/>
          <w:u w:val="none"/>
        </w:rPr>
        <w:tab/>
      </w:r>
      <w:r>
        <w:rPr>
          <w:sz w:val="28"/>
          <w:u w:val="none"/>
        </w:rPr>
        <w:tab/>
      </w:r>
      <w:r>
        <w:rPr>
          <w:sz w:val="28"/>
          <w:u w:val="none"/>
        </w:rPr>
        <w:tab/>
      </w:r>
      <w:r>
        <w:rPr>
          <w:sz w:val="28"/>
          <w:u w:val="none"/>
        </w:rPr>
        <w:tab/>
        <w:t xml:space="preserve">    </w:t>
      </w:r>
      <w:r>
        <w:rPr>
          <w:sz w:val="20"/>
          <w:u w:val="none"/>
        </w:rPr>
        <w:t>Форма № КО-2</w:t>
      </w:r>
    </w:p>
    <w:p w:rsidR="001400E4" w:rsidRDefault="001400E4">
      <w:pPr>
        <w:spacing w:line="360" w:lineRule="auto"/>
        <w:rPr>
          <w:sz w:val="20"/>
        </w:rPr>
      </w:pPr>
      <w:r>
        <w:rPr>
          <w:sz w:val="20"/>
        </w:rPr>
        <w:t xml:space="preserve">    предприятие, организация                  </w:t>
      </w:r>
    </w:p>
    <w:p w:rsidR="001400E4" w:rsidRDefault="001400E4">
      <w:pPr>
        <w:pStyle w:val="2"/>
        <w:spacing w:line="360" w:lineRule="auto"/>
      </w:pPr>
      <w:r>
        <w:t>Расходный кассовый ордер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93"/>
        <w:gridCol w:w="2177"/>
        <w:gridCol w:w="1875"/>
        <w:gridCol w:w="1134"/>
        <w:gridCol w:w="1559"/>
      </w:tblGrid>
      <w:tr w:rsidR="001400E4">
        <w:trPr>
          <w:cantSplit/>
          <w:trHeight w:val="1551"/>
        </w:trPr>
        <w:tc>
          <w:tcPr>
            <w:tcW w:w="992" w:type="dxa"/>
            <w:tcBorders>
              <w:left w:val="nil"/>
            </w:tcBorders>
          </w:tcPr>
          <w:p w:rsidR="001400E4" w:rsidRDefault="001400E4">
            <w:pPr>
              <w:spacing w:line="360" w:lineRule="auto"/>
              <w:jc w:val="center"/>
            </w:pPr>
            <w:r>
              <w:t>номер документа</w:t>
            </w:r>
          </w:p>
          <w:p w:rsidR="001400E4" w:rsidRDefault="001400E4">
            <w:pPr>
              <w:spacing w:line="360" w:lineRule="auto"/>
              <w:jc w:val="center"/>
            </w:pPr>
          </w:p>
        </w:tc>
        <w:tc>
          <w:tcPr>
            <w:tcW w:w="1193" w:type="dxa"/>
          </w:tcPr>
          <w:p w:rsidR="001400E4" w:rsidRDefault="001400E4">
            <w:pPr>
              <w:pStyle w:val="a3"/>
              <w:spacing w:line="360" w:lineRule="auto"/>
              <w:jc w:val="center"/>
              <w:rPr>
                <w:sz w:val="24"/>
              </w:rPr>
            </w:pPr>
            <w:r>
              <w:rPr>
                <w:sz w:val="24"/>
              </w:rPr>
              <w:t>дата составления</w:t>
            </w:r>
          </w:p>
          <w:p w:rsidR="001400E4" w:rsidRDefault="001400E4">
            <w:pPr>
              <w:spacing w:line="360" w:lineRule="auto"/>
              <w:jc w:val="center"/>
            </w:pPr>
          </w:p>
        </w:tc>
        <w:tc>
          <w:tcPr>
            <w:tcW w:w="2177" w:type="dxa"/>
          </w:tcPr>
          <w:p w:rsidR="001400E4" w:rsidRDefault="001400E4">
            <w:pPr>
              <w:pStyle w:val="a3"/>
              <w:spacing w:line="360" w:lineRule="auto"/>
              <w:jc w:val="center"/>
              <w:rPr>
                <w:sz w:val="24"/>
              </w:rPr>
            </w:pPr>
            <w:r>
              <w:rPr>
                <w:sz w:val="24"/>
              </w:rPr>
              <w:t>корреспондирующий</w:t>
            </w:r>
          </w:p>
          <w:p w:rsidR="001400E4" w:rsidRDefault="001400E4">
            <w:pPr>
              <w:spacing w:line="360" w:lineRule="auto"/>
              <w:jc w:val="center"/>
            </w:pPr>
            <w:r>
              <w:t>счет, субсчет</w:t>
            </w:r>
          </w:p>
          <w:p w:rsidR="001400E4" w:rsidRDefault="001400E4">
            <w:pPr>
              <w:spacing w:line="360" w:lineRule="auto"/>
              <w:jc w:val="center"/>
            </w:pPr>
          </w:p>
        </w:tc>
        <w:tc>
          <w:tcPr>
            <w:tcW w:w="1875" w:type="dxa"/>
          </w:tcPr>
          <w:p w:rsidR="001400E4" w:rsidRDefault="001400E4">
            <w:pPr>
              <w:spacing w:line="360" w:lineRule="auto"/>
              <w:jc w:val="center"/>
            </w:pPr>
            <w:r>
              <w:t>код аналитического</w:t>
            </w:r>
          </w:p>
          <w:p w:rsidR="001400E4" w:rsidRDefault="001400E4">
            <w:pPr>
              <w:spacing w:line="360" w:lineRule="auto"/>
              <w:jc w:val="center"/>
            </w:pPr>
            <w:r>
              <w:t>учета</w:t>
            </w:r>
          </w:p>
          <w:p w:rsidR="001400E4" w:rsidRDefault="001400E4">
            <w:pPr>
              <w:spacing w:line="360" w:lineRule="auto"/>
              <w:jc w:val="center"/>
            </w:pPr>
          </w:p>
        </w:tc>
        <w:tc>
          <w:tcPr>
            <w:tcW w:w="1134" w:type="dxa"/>
          </w:tcPr>
          <w:p w:rsidR="001400E4" w:rsidRDefault="001400E4">
            <w:pPr>
              <w:pStyle w:val="a3"/>
              <w:spacing w:line="360" w:lineRule="auto"/>
              <w:jc w:val="center"/>
              <w:rPr>
                <w:sz w:val="24"/>
              </w:rPr>
            </w:pPr>
            <w:r>
              <w:rPr>
                <w:sz w:val="24"/>
              </w:rPr>
              <w:t>Сумма тенге</w:t>
            </w:r>
          </w:p>
          <w:p w:rsidR="001400E4" w:rsidRDefault="001400E4">
            <w:pPr>
              <w:spacing w:line="360" w:lineRule="auto"/>
              <w:jc w:val="center"/>
            </w:pPr>
          </w:p>
          <w:p w:rsidR="001400E4" w:rsidRDefault="001400E4">
            <w:pPr>
              <w:spacing w:line="360" w:lineRule="auto"/>
              <w:jc w:val="center"/>
            </w:pPr>
          </w:p>
          <w:p w:rsidR="001400E4" w:rsidRDefault="001400E4">
            <w:pPr>
              <w:spacing w:line="360" w:lineRule="auto"/>
              <w:jc w:val="center"/>
            </w:pPr>
          </w:p>
        </w:tc>
        <w:tc>
          <w:tcPr>
            <w:tcW w:w="1559" w:type="dxa"/>
            <w:tcBorders>
              <w:right w:val="nil"/>
            </w:tcBorders>
          </w:tcPr>
          <w:p w:rsidR="001400E4" w:rsidRDefault="001400E4">
            <w:pPr>
              <w:pStyle w:val="a3"/>
              <w:spacing w:line="360" w:lineRule="auto"/>
              <w:jc w:val="center"/>
              <w:rPr>
                <w:sz w:val="24"/>
              </w:rPr>
            </w:pPr>
            <w:r>
              <w:rPr>
                <w:sz w:val="24"/>
              </w:rPr>
              <w:t>код целевого назначения</w:t>
            </w:r>
          </w:p>
          <w:p w:rsidR="001400E4" w:rsidRDefault="001400E4">
            <w:pPr>
              <w:spacing w:line="360" w:lineRule="auto"/>
              <w:jc w:val="center"/>
            </w:pPr>
          </w:p>
          <w:p w:rsidR="001400E4" w:rsidRDefault="001400E4">
            <w:pPr>
              <w:spacing w:line="360" w:lineRule="auto"/>
              <w:jc w:val="center"/>
            </w:pPr>
          </w:p>
        </w:tc>
      </w:tr>
      <w:tr w:rsidR="001400E4">
        <w:trPr>
          <w:cantSplit/>
          <w:trHeight w:val="494"/>
        </w:trPr>
        <w:tc>
          <w:tcPr>
            <w:tcW w:w="992" w:type="dxa"/>
            <w:tcBorders>
              <w:left w:val="nil"/>
            </w:tcBorders>
          </w:tcPr>
          <w:p w:rsidR="001400E4" w:rsidRDefault="001400E4">
            <w:pPr>
              <w:spacing w:line="360" w:lineRule="auto"/>
              <w:jc w:val="center"/>
              <w:rPr>
                <w:caps/>
                <w:sz w:val="28"/>
              </w:rPr>
            </w:pPr>
            <w:r>
              <w:rPr>
                <w:caps/>
                <w:sz w:val="28"/>
              </w:rPr>
              <w:t>352</w:t>
            </w:r>
          </w:p>
        </w:tc>
        <w:tc>
          <w:tcPr>
            <w:tcW w:w="1193" w:type="dxa"/>
          </w:tcPr>
          <w:p w:rsidR="001400E4" w:rsidRDefault="001400E4">
            <w:pPr>
              <w:spacing w:line="360" w:lineRule="auto"/>
              <w:jc w:val="center"/>
              <w:rPr>
                <w:caps/>
              </w:rPr>
            </w:pPr>
            <w:r>
              <w:rPr>
                <w:caps/>
              </w:rPr>
              <w:t>10.03.2001</w:t>
            </w:r>
          </w:p>
        </w:tc>
        <w:tc>
          <w:tcPr>
            <w:tcW w:w="2177" w:type="dxa"/>
          </w:tcPr>
          <w:p w:rsidR="001400E4" w:rsidRDefault="001400E4">
            <w:pPr>
              <w:spacing w:line="360" w:lineRule="auto"/>
              <w:jc w:val="center"/>
              <w:rPr>
                <w:caps/>
              </w:rPr>
            </w:pPr>
            <w:r>
              <w:rPr>
                <w:caps/>
              </w:rPr>
              <w:t>681</w:t>
            </w:r>
          </w:p>
        </w:tc>
        <w:tc>
          <w:tcPr>
            <w:tcW w:w="1875" w:type="dxa"/>
          </w:tcPr>
          <w:p w:rsidR="001400E4" w:rsidRDefault="001400E4">
            <w:pPr>
              <w:spacing w:line="360" w:lineRule="auto"/>
              <w:jc w:val="center"/>
              <w:rPr>
                <w:caps/>
              </w:rPr>
            </w:pPr>
            <w:r>
              <w:rPr>
                <w:caps/>
              </w:rPr>
              <w:t>317</w:t>
            </w:r>
          </w:p>
        </w:tc>
        <w:tc>
          <w:tcPr>
            <w:tcW w:w="1134" w:type="dxa"/>
          </w:tcPr>
          <w:p w:rsidR="001400E4" w:rsidRDefault="001400E4">
            <w:pPr>
              <w:spacing w:line="360" w:lineRule="auto"/>
              <w:jc w:val="center"/>
              <w:rPr>
                <w:caps/>
              </w:rPr>
            </w:pPr>
            <w:r>
              <w:rPr>
                <w:caps/>
              </w:rPr>
              <w:t>5340-60</w:t>
            </w:r>
          </w:p>
        </w:tc>
        <w:tc>
          <w:tcPr>
            <w:tcW w:w="1559" w:type="dxa"/>
            <w:tcBorders>
              <w:right w:val="nil"/>
            </w:tcBorders>
          </w:tcPr>
          <w:p w:rsidR="001400E4" w:rsidRDefault="001400E4">
            <w:pPr>
              <w:spacing w:line="360" w:lineRule="auto"/>
              <w:jc w:val="center"/>
              <w:rPr>
                <w:caps/>
              </w:rPr>
            </w:pPr>
            <w:r>
              <w:rPr>
                <w:caps/>
              </w:rPr>
              <w:t>04</w:t>
            </w:r>
          </w:p>
        </w:tc>
      </w:tr>
    </w:tbl>
    <w:p w:rsidR="001400E4" w:rsidRDefault="001400E4">
      <w:pPr>
        <w:spacing w:line="360" w:lineRule="auto"/>
        <w:ind w:firstLine="708"/>
        <w:rPr>
          <w:sz w:val="28"/>
          <w:u w:val="single"/>
        </w:rPr>
      </w:pPr>
      <w:r>
        <w:rPr>
          <w:caps/>
          <w:sz w:val="28"/>
        </w:rPr>
        <w:t>В</w:t>
      </w:r>
      <w:r>
        <w:rPr>
          <w:sz w:val="28"/>
        </w:rPr>
        <w:t xml:space="preserve">ыдать </w:t>
      </w:r>
      <w:r>
        <w:rPr>
          <w:sz w:val="28"/>
          <w:u w:val="single"/>
        </w:rPr>
        <w:tab/>
        <w:t>Иванову И.Г.</w:t>
      </w:r>
      <w:r>
        <w:rPr>
          <w:sz w:val="28"/>
          <w:u w:val="single"/>
        </w:rPr>
        <w:tab/>
      </w:r>
      <w:r>
        <w:rPr>
          <w:sz w:val="28"/>
          <w:u w:val="single"/>
        </w:rPr>
        <w:tab/>
      </w:r>
      <w:r>
        <w:rPr>
          <w:sz w:val="28"/>
          <w:u w:val="single"/>
        </w:rPr>
        <w:tab/>
      </w:r>
    </w:p>
    <w:p w:rsidR="001400E4" w:rsidRDefault="001400E4">
      <w:pPr>
        <w:spacing w:line="360" w:lineRule="auto"/>
        <w:ind w:firstLine="708"/>
        <w:rPr>
          <w:sz w:val="28"/>
          <w:u w:val="single"/>
        </w:rPr>
      </w:pPr>
      <w:r>
        <w:rPr>
          <w:sz w:val="28"/>
        </w:rPr>
        <w:t xml:space="preserve">Основание </w:t>
      </w:r>
      <w:r>
        <w:rPr>
          <w:sz w:val="28"/>
          <w:u w:val="single"/>
        </w:rPr>
        <w:tab/>
      </w:r>
      <w:r>
        <w:rPr>
          <w:sz w:val="28"/>
          <w:u w:val="single"/>
        </w:rPr>
        <w:tab/>
        <w:t>заработная плата</w:t>
      </w:r>
      <w:r>
        <w:rPr>
          <w:sz w:val="28"/>
          <w:u w:val="single"/>
        </w:rPr>
        <w:tab/>
      </w:r>
      <w:r>
        <w:rPr>
          <w:sz w:val="28"/>
          <w:u w:val="single"/>
        </w:rPr>
        <w:tab/>
      </w:r>
      <w:r>
        <w:rPr>
          <w:sz w:val="28"/>
          <w:u w:val="single"/>
        </w:rPr>
        <w:tab/>
      </w:r>
      <w:r>
        <w:rPr>
          <w:sz w:val="28"/>
          <w:u w:val="single"/>
        </w:rPr>
        <w:tab/>
      </w:r>
      <w:r>
        <w:rPr>
          <w:sz w:val="28"/>
          <w:u w:val="single"/>
        </w:rPr>
        <w:tab/>
      </w:r>
    </w:p>
    <w:p w:rsidR="001400E4" w:rsidRDefault="001400E4">
      <w:pPr>
        <w:spacing w:line="360" w:lineRule="auto"/>
        <w:rPr>
          <w:sz w:val="28"/>
        </w:rPr>
      </w:pPr>
      <w:r>
        <w:rPr>
          <w:sz w:val="28"/>
        </w:rPr>
        <w:tab/>
      </w:r>
      <w:r>
        <w:rPr>
          <w:sz w:val="28"/>
        </w:rPr>
        <w:tab/>
      </w:r>
    </w:p>
    <w:p w:rsidR="001400E4" w:rsidRDefault="001400E4">
      <w:pPr>
        <w:spacing w:line="360" w:lineRule="auto"/>
        <w:ind w:firstLine="708"/>
        <w:rPr>
          <w:sz w:val="28"/>
          <w:u w:val="single"/>
        </w:rPr>
      </w:pPr>
      <w:r>
        <w:rPr>
          <w:sz w:val="28"/>
          <w:u w:val="single"/>
        </w:rPr>
        <w:tab/>
        <w:t>Пять тысяч триста сорок тенге 60 тиын</w:t>
      </w:r>
      <w:r>
        <w:rPr>
          <w:sz w:val="28"/>
          <w:u w:val="single"/>
        </w:rPr>
        <w:tab/>
      </w:r>
      <w:r>
        <w:rPr>
          <w:sz w:val="28"/>
          <w:u w:val="single"/>
        </w:rPr>
        <w:tab/>
      </w:r>
      <w:r>
        <w:rPr>
          <w:sz w:val="28"/>
          <w:u w:val="single"/>
        </w:rPr>
        <w:tab/>
      </w:r>
    </w:p>
    <w:p w:rsidR="001400E4" w:rsidRDefault="001400E4">
      <w:pPr>
        <w:spacing w:line="360" w:lineRule="auto"/>
        <w:ind w:firstLine="708"/>
        <w:rPr>
          <w:sz w:val="28"/>
          <w:u w:val="single"/>
        </w:rPr>
      </w:pPr>
      <w:r>
        <w:rPr>
          <w:sz w:val="28"/>
        </w:rPr>
        <w:t xml:space="preserve">Приложение: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1400E4" w:rsidRDefault="001400E4">
      <w:pPr>
        <w:spacing w:line="360" w:lineRule="auto"/>
        <w:ind w:firstLine="708"/>
        <w:rPr>
          <w:sz w:val="28"/>
          <w:u w:val="single"/>
        </w:rPr>
      </w:pPr>
      <w:r>
        <w:rPr>
          <w:sz w:val="28"/>
        </w:rPr>
        <w:t xml:space="preserve">Руководитель:  </w:t>
      </w:r>
      <w:r>
        <w:rPr>
          <w:sz w:val="28"/>
          <w:u w:val="single"/>
        </w:rPr>
        <w:t xml:space="preserve">Кусков  </w:t>
      </w:r>
      <w:r>
        <w:rPr>
          <w:sz w:val="28"/>
        </w:rPr>
        <w:t xml:space="preserve">   Главный бухгалтер :</w:t>
      </w:r>
      <w:r>
        <w:rPr>
          <w:sz w:val="28"/>
          <w:u w:val="single"/>
        </w:rPr>
        <w:t xml:space="preserve"> Семенова</w:t>
      </w:r>
      <w:r>
        <w:rPr>
          <w:sz w:val="28"/>
          <w:u w:val="single"/>
        </w:rPr>
        <w:tab/>
      </w:r>
    </w:p>
    <w:p w:rsidR="001400E4" w:rsidRDefault="001400E4">
      <w:pPr>
        <w:spacing w:line="360" w:lineRule="auto"/>
        <w:ind w:firstLine="708"/>
        <w:rPr>
          <w:sz w:val="28"/>
          <w:u w:val="single"/>
        </w:rPr>
      </w:pPr>
      <w:r>
        <w:rPr>
          <w:sz w:val="28"/>
        </w:rPr>
        <w:t>Получил :</w:t>
      </w:r>
      <w:r>
        <w:rPr>
          <w:sz w:val="28"/>
          <w:u w:val="single"/>
        </w:rPr>
        <w:t xml:space="preserve">   </w:t>
      </w:r>
      <w:r>
        <w:rPr>
          <w:sz w:val="28"/>
          <w:u w:val="single"/>
        </w:rPr>
        <w:tab/>
      </w:r>
      <w:r>
        <w:rPr>
          <w:sz w:val="28"/>
          <w:u w:val="single"/>
        </w:rPr>
        <w:tab/>
        <w:t>Пять тысяч триста сорок тенге 60 тиын</w:t>
      </w:r>
    </w:p>
    <w:p w:rsidR="001400E4" w:rsidRDefault="001400E4">
      <w:pPr>
        <w:spacing w:line="360" w:lineRule="auto"/>
        <w:ind w:firstLine="708"/>
        <w:rPr>
          <w:sz w:val="28"/>
          <w:u w:val="single"/>
        </w:rPr>
      </w:pPr>
      <w:r>
        <w:rPr>
          <w:sz w:val="28"/>
        </w:rPr>
        <w:t>10.03.2001 года</w:t>
      </w:r>
      <w:r>
        <w:rPr>
          <w:sz w:val="28"/>
        </w:rPr>
        <w:tab/>
      </w:r>
      <w:r>
        <w:rPr>
          <w:sz w:val="28"/>
        </w:rPr>
        <w:tab/>
      </w:r>
      <w:r>
        <w:rPr>
          <w:sz w:val="28"/>
        </w:rPr>
        <w:tab/>
      </w:r>
      <w:r>
        <w:rPr>
          <w:sz w:val="28"/>
        </w:rPr>
        <w:tab/>
        <w:t>Подпись:</w:t>
      </w:r>
      <w:r>
        <w:rPr>
          <w:sz w:val="28"/>
          <w:u w:val="single"/>
        </w:rPr>
        <w:t xml:space="preserve">   Иванов И.Г. </w:t>
      </w:r>
    </w:p>
    <w:p w:rsidR="001400E4" w:rsidRDefault="001400E4">
      <w:pPr>
        <w:spacing w:line="360" w:lineRule="auto"/>
        <w:ind w:firstLine="708"/>
        <w:rPr>
          <w:sz w:val="28"/>
          <w:u w:val="single"/>
        </w:rPr>
      </w:pPr>
      <w:r>
        <w:rPr>
          <w:sz w:val="28"/>
          <w:u w:val="single"/>
        </w:rPr>
        <w:t xml:space="preserve">по паспорту :      09898887          выдан 12 января 1956 года.  </w:t>
      </w:r>
    </w:p>
    <w:p w:rsidR="001400E4" w:rsidRDefault="001400E4">
      <w:pPr>
        <w:spacing w:line="360" w:lineRule="auto"/>
        <w:ind w:firstLine="708"/>
        <w:rPr>
          <w:sz w:val="28"/>
          <w:u w:val="single"/>
        </w:rPr>
      </w:pPr>
      <w:r>
        <w:rPr>
          <w:sz w:val="28"/>
        </w:rPr>
        <w:t xml:space="preserve">Выдал кассир: </w:t>
      </w:r>
      <w:r>
        <w:rPr>
          <w:sz w:val="28"/>
          <w:u w:val="single"/>
        </w:rPr>
        <w:t xml:space="preserve">   Алтынбаева</w:t>
      </w: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pStyle w:val="a7"/>
        <w:spacing w:line="480" w:lineRule="auto"/>
      </w:pPr>
      <w:r>
        <w:t>При выдаче денег по доверенности в расходном кассовом ордере дополнительно указывается фамилия, имя и отчество лица, которому доверено получение денег. Если выдача денег производится по платежной ведомости, на ней делают надпись «По доверенности». Последнюю прикрепляют к расходному кассовому ордеру или ведомости.</w:t>
      </w:r>
    </w:p>
    <w:p w:rsidR="001400E4" w:rsidRDefault="001400E4">
      <w:pPr>
        <w:spacing w:line="480" w:lineRule="auto"/>
        <w:ind w:firstLine="708"/>
        <w:rPr>
          <w:sz w:val="28"/>
        </w:rPr>
      </w:pPr>
      <w:r>
        <w:rPr>
          <w:sz w:val="28"/>
        </w:rPr>
        <w:t>Приходные и расходные кассовые ордера и заменяющие их документы выписываются бухгалтерией четко и ясно чернилами или шариковой ручкой.</w:t>
      </w:r>
    </w:p>
    <w:p w:rsidR="001400E4" w:rsidRDefault="001400E4">
      <w:pPr>
        <w:spacing w:line="480" w:lineRule="auto"/>
        <w:ind w:firstLine="708"/>
        <w:rPr>
          <w:sz w:val="28"/>
        </w:rPr>
      </w:pPr>
      <w:r>
        <w:rPr>
          <w:sz w:val="28"/>
        </w:rPr>
        <w:t>Выплата заработной платы, пособий по временной нетрудоспособности и премий осуществляется по платежной ведомости, на титульном листе которой ставится разрешительная надпись о выдаче денег за подписями руководителя и главного бухгалтера с указанием срока выдачи денег и общей суммы прописью.</w:t>
      </w:r>
    </w:p>
    <w:p w:rsidR="001400E4" w:rsidRDefault="001400E4">
      <w:pPr>
        <w:spacing w:line="480" w:lineRule="auto"/>
        <w:ind w:firstLine="708"/>
        <w:rPr>
          <w:sz w:val="28"/>
        </w:rPr>
      </w:pPr>
      <w:r>
        <w:rPr>
          <w:sz w:val="28"/>
        </w:rPr>
        <w:t xml:space="preserve">По истечении трех дней после получения денег в банке для выплаты заработной платы, кассир обязан в платежной ведомости против фамилии лиц, не получивших причитающиеся суммы по оплате труда, поставить штамп или сделать отметку от руки «Депонировано»; невыданная сумма вносится в реестр невыданной заработной платы; в ведомости делается надпись о фактически выплаченной сумме и сумме, подлежащей депонированию. Если выплата производилась не кассиром, а уполномоченным лицом, в платежной ведомости делается надпись : «деньги по ведомости выдавал (подпись)». Заполненная платежная ведомость приведена ниже.   </w:t>
      </w: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032202">
      <w:pPr>
        <w:spacing w:line="480" w:lineRule="auto"/>
        <w:rPr>
          <w:sz w:val="28"/>
        </w:rPr>
      </w:pPr>
      <w:r>
        <w:rPr>
          <w:noProof/>
          <w:sz w:val="20"/>
        </w:rPr>
        <w:pict>
          <v:shape id="_x0000_s1036" type="#_x0000_t202" style="position:absolute;margin-left:4.75pt;margin-top:-2.95pt;width:470.7pt;height:511.5pt;z-index:251659776">
            <v:textbox style="mso-next-textbox:#_x0000_s1036">
              <w:txbxContent>
                <w:p w:rsidR="001400E4" w:rsidRDefault="001400E4">
                  <w:pPr>
                    <w:rPr>
                      <w:sz w:val="20"/>
                    </w:rPr>
                  </w:pPr>
                  <w:r>
                    <w:tab/>
                  </w:r>
                  <w:r>
                    <w:tab/>
                  </w:r>
                  <w:r>
                    <w:tab/>
                  </w:r>
                  <w:r>
                    <w:tab/>
                  </w:r>
                  <w:r>
                    <w:tab/>
                  </w:r>
                  <w:r>
                    <w:tab/>
                  </w:r>
                  <w:r>
                    <w:tab/>
                    <w:t xml:space="preserve">       </w:t>
                  </w:r>
                  <w:r>
                    <w:rPr>
                      <w:sz w:val="20"/>
                    </w:rPr>
                    <w:t xml:space="preserve">Типовая межведомственная форма №Т-53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68"/>
                    <w:gridCol w:w="567"/>
                    <w:gridCol w:w="1430"/>
                    <w:gridCol w:w="840"/>
                    <w:gridCol w:w="707"/>
                    <w:gridCol w:w="718"/>
                  </w:tblGrid>
                  <w:tr w:rsidR="001400E4">
                    <w:trPr>
                      <w:cantSplit/>
                      <w:trHeight w:val="1140"/>
                    </w:trPr>
                    <w:tc>
                      <w:tcPr>
                        <w:tcW w:w="4230" w:type="dxa"/>
                        <w:vMerge w:val="restart"/>
                        <w:tcBorders>
                          <w:top w:val="nil"/>
                          <w:left w:val="nil"/>
                          <w:bottom w:val="nil"/>
                          <w:right w:val="nil"/>
                        </w:tcBorders>
                      </w:tcPr>
                      <w:p w:rsidR="001400E4" w:rsidRDefault="001400E4">
                        <w:pPr>
                          <w:pStyle w:val="3"/>
                          <w:rPr>
                            <w:sz w:val="20"/>
                          </w:rPr>
                        </w:pPr>
                        <w:r>
                          <w:t xml:space="preserve">    АО «Цемент»</w:t>
                        </w:r>
                        <w:r>
                          <w:tab/>
                        </w:r>
                        <w:r>
                          <w:tab/>
                        </w:r>
                      </w:p>
                      <w:p w:rsidR="001400E4" w:rsidRDefault="001400E4">
                        <w:pPr>
                          <w:rPr>
                            <w:sz w:val="20"/>
                          </w:rPr>
                        </w:pPr>
                        <w:r>
                          <w:rPr>
                            <w:sz w:val="20"/>
                          </w:rPr>
                          <w:t xml:space="preserve">    предприятие, организация                  </w:t>
                        </w:r>
                      </w:p>
                      <w:p w:rsidR="001400E4" w:rsidRDefault="001400E4">
                        <w:pPr>
                          <w:rPr>
                            <w:sz w:val="22"/>
                            <w:u w:val="single"/>
                          </w:rPr>
                        </w:pPr>
                        <w:r>
                          <w:rPr>
                            <w:sz w:val="22"/>
                          </w:rPr>
                          <w:t>цех отдел</w:t>
                        </w:r>
                        <w:r>
                          <w:rPr>
                            <w:sz w:val="22"/>
                            <w:u w:val="single"/>
                          </w:rPr>
                          <w:tab/>
                          <w:t>1</w:t>
                        </w:r>
                        <w:r>
                          <w:rPr>
                            <w:sz w:val="22"/>
                            <w:u w:val="single"/>
                          </w:rPr>
                          <w:tab/>
                        </w:r>
                      </w:p>
                      <w:p w:rsidR="001400E4" w:rsidRDefault="001400E4">
                        <w:pPr>
                          <w:rPr>
                            <w:sz w:val="22"/>
                            <w:u w:val="single"/>
                          </w:rPr>
                        </w:pPr>
                        <w:r>
                          <w:rPr>
                            <w:sz w:val="22"/>
                            <w:u w:val="single"/>
                          </w:rPr>
                          <w:t>смена мастера(начальника)</w:t>
                        </w:r>
                        <w:r>
                          <w:rPr>
                            <w:sz w:val="22"/>
                            <w:u w:val="single"/>
                          </w:rPr>
                          <w:tab/>
                          <w:t>Павлов К.П.</w:t>
                        </w:r>
                      </w:p>
                      <w:p w:rsidR="001400E4" w:rsidRDefault="001400E4">
                        <w:pPr>
                          <w:rPr>
                            <w:sz w:val="22"/>
                            <w:u w:val="single"/>
                          </w:rPr>
                        </w:pPr>
                      </w:p>
                      <w:p w:rsidR="001400E4" w:rsidRDefault="001400E4">
                        <w:pPr>
                          <w:rPr>
                            <w:sz w:val="22"/>
                            <w:u w:val="single"/>
                          </w:rPr>
                        </w:pPr>
                        <w:r>
                          <w:rPr>
                            <w:sz w:val="22"/>
                            <w:u w:val="single"/>
                          </w:rPr>
                          <w:t xml:space="preserve">К расчетной ведомости № </w:t>
                        </w:r>
                        <w:r>
                          <w:rPr>
                            <w:sz w:val="22"/>
                            <w:u w:val="single"/>
                          </w:rPr>
                          <w:tab/>
                          <w:t>15</w:t>
                        </w:r>
                        <w:r>
                          <w:rPr>
                            <w:sz w:val="22"/>
                            <w:u w:val="single"/>
                          </w:rPr>
                          <w:tab/>
                        </w:r>
                        <w:r>
                          <w:rPr>
                            <w:sz w:val="22"/>
                            <w:u w:val="single"/>
                          </w:rPr>
                          <w:tab/>
                        </w:r>
                      </w:p>
                      <w:p w:rsidR="001400E4" w:rsidRDefault="001400E4">
                        <w:pPr>
                          <w:rPr>
                            <w:sz w:val="22"/>
                            <w:u w:val="single"/>
                          </w:rPr>
                        </w:pPr>
                        <w:r>
                          <w:rPr>
                            <w:sz w:val="22"/>
                            <w:u w:val="single"/>
                          </w:rPr>
                          <w:t>В кассу для оплаты в срок</w:t>
                        </w:r>
                      </w:p>
                      <w:p w:rsidR="001400E4" w:rsidRDefault="001400E4">
                        <w:pPr>
                          <w:rPr>
                            <w:sz w:val="22"/>
                          </w:rPr>
                        </w:pPr>
                        <w:r>
                          <w:rPr>
                            <w:sz w:val="22"/>
                          </w:rPr>
                          <w:t xml:space="preserve">с </w:t>
                        </w:r>
                        <w:r>
                          <w:rPr>
                            <w:sz w:val="22"/>
                            <w:u w:val="single"/>
                          </w:rPr>
                          <w:t xml:space="preserve">      6 марта</w:t>
                        </w:r>
                        <w:r>
                          <w:rPr>
                            <w:sz w:val="22"/>
                            <w:u w:val="single"/>
                          </w:rPr>
                          <w:tab/>
                          <w:t xml:space="preserve"> </w:t>
                        </w:r>
                        <w:r>
                          <w:rPr>
                            <w:sz w:val="22"/>
                          </w:rPr>
                          <w:t>по</w:t>
                        </w:r>
                        <w:r>
                          <w:rPr>
                            <w:sz w:val="22"/>
                            <w:u w:val="single"/>
                          </w:rPr>
                          <w:t xml:space="preserve">        9 марта                  </w:t>
                        </w:r>
                        <w:r>
                          <w:rPr>
                            <w:sz w:val="22"/>
                          </w:rPr>
                          <w:t>2001 г.</w:t>
                        </w:r>
                      </w:p>
                      <w:p w:rsidR="001400E4" w:rsidRDefault="001400E4">
                        <w:pPr>
                          <w:rPr>
                            <w:sz w:val="22"/>
                          </w:rPr>
                        </w:pPr>
                        <w:r>
                          <w:rPr>
                            <w:sz w:val="22"/>
                          </w:rPr>
                          <w:t xml:space="preserve">Руководитель </w:t>
                        </w:r>
                        <w:r>
                          <w:rPr>
                            <w:sz w:val="22"/>
                          </w:rPr>
                          <w:tab/>
                        </w:r>
                        <w:r>
                          <w:rPr>
                            <w:sz w:val="22"/>
                          </w:rPr>
                          <w:tab/>
                          <w:t>Кусков</w:t>
                        </w:r>
                        <w:r>
                          <w:rPr>
                            <w:sz w:val="22"/>
                          </w:rPr>
                          <w:tab/>
                        </w:r>
                      </w:p>
                      <w:p w:rsidR="001400E4" w:rsidRDefault="001400E4">
                        <w:pPr>
                          <w:rPr>
                            <w:sz w:val="22"/>
                          </w:rPr>
                        </w:pPr>
                        <w:r>
                          <w:rPr>
                            <w:sz w:val="22"/>
                          </w:rPr>
                          <w:t>Главный бухгалтер</w:t>
                        </w:r>
                        <w:r>
                          <w:rPr>
                            <w:sz w:val="22"/>
                          </w:rPr>
                          <w:tab/>
                          <w:t>Салина</w:t>
                        </w:r>
                      </w:p>
                      <w:p w:rsidR="001400E4" w:rsidRDefault="001400E4">
                        <w:pPr>
                          <w:rPr>
                            <w:sz w:val="20"/>
                            <w:u w:val="single"/>
                          </w:rPr>
                        </w:pPr>
                        <w:r>
                          <w:rPr>
                            <w:sz w:val="22"/>
                            <w:u w:val="single"/>
                          </w:rPr>
                          <w:t xml:space="preserve">«5» марта  </w:t>
                        </w:r>
                        <w:r>
                          <w:rPr>
                            <w:sz w:val="22"/>
                          </w:rPr>
                          <w:t>2001 г.</w:t>
                        </w:r>
                      </w:p>
                    </w:tc>
                    <w:tc>
                      <w:tcPr>
                        <w:tcW w:w="4830" w:type="dxa"/>
                        <w:gridSpan w:val="6"/>
                        <w:tcBorders>
                          <w:top w:val="nil"/>
                          <w:left w:val="nil"/>
                          <w:right w:val="nil"/>
                        </w:tcBorders>
                      </w:tcPr>
                      <w:p w:rsidR="001400E4" w:rsidRDefault="001400E4">
                        <w:pPr>
                          <w:rPr>
                            <w:sz w:val="20"/>
                            <w:u w:val="single"/>
                          </w:rPr>
                        </w:pPr>
                      </w:p>
                    </w:tc>
                  </w:tr>
                  <w:tr w:rsidR="001400E4">
                    <w:trPr>
                      <w:cantSplit/>
                      <w:trHeight w:val="525"/>
                    </w:trPr>
                    <w:tc>
                      <w:tcPr>
                        <w:tcW w:w="4230" w:type="dxa"/>
                        <w:vMerge/>
                        <w:tcBorders>
                          <w:top w:val="nil"/>
                          <w:left w:val="nil"/>
                          <w:bottom w:val="nil"/>
                        </w:tcBorders>
                      </w:tcPr>
                      <w:p w:rsidR="001400E4" w:rsidRDefault="001400E4">
                        <w:pPr>
                          <w:pStyle w:val="3"/>
                        </w:pPr>
                      </w:p>
                    </w:tc>
                    <w:tc>
                      <w:tcPr>
                        <w:tcW w:w="3405" w:type="dxa"/>
                        <w:gridSpan w:val="4"/>
                      </w:tcPr>
                      <w:p w:rsidR="001400E4" w:rsidRDefault="001400E4">
                        <w:pPr>
                          <w:jc w:val="center"/>
                          <w:rPr>
                            <w:sz w:val="20"/>
                          </w:rPr>
                        </w:pPr>
                        <w:r>
                          <w:rPr>
                            <w:sz w:val="20"/>
                          </w:rPr>
                          <w:t>Дебет</w:t>
                        </w:r>
                      </w:p>
                    </w:tc>
                    <w:tc>
                      <w:tcPr>
                        <w:tcW w:w="707" w:type="dxa"/>
                        <w:vMerge w:val="restart"/>
                      </w:tcPr>
                      <w:p w:rsidR="001400E4" w:rsidRDefault="001400E4">
                        <w:pPr>
                          <w:jc w:val="center"/>
                          <w:rPr>
                            <w:sz w:val="20"/>
                          </w:rPr>
                        </w:pPr>
                      </w:p>
                      <w:p w:rsidR="001400E4" w:rsidRDefault="001400E4">
                        <w:pPr>
                          <w:jc w:val="center"/>
                          <w:rPr>
                            <w:sz w:val="20"/>
                          </w:rPr>
                        </w:pPr>
                      </w:p>
                      <w:p w:rsidR="001400E4" w:rsidRDefault="001400E4">
                        <w:pPr>
                          <w:jc w:val="center"/>
                          <w:rPr>
                            <w:sz w:val="20"/>
                          </w:rPr>
                        </w:pPr>
                        <w:r>
                          <w:rPr>
                            <w:sz w:val="20"/>
                          </w:rPr>
                          <w:t>Кредит  счета</w:t>
                        </w:r>
                      </w:p>
                    </w:tc>
                    <w:tc>
                      <w:tcPr>
                        <w:tcW w:w="718" w:type="dxa"/>
                        <w:vMerge w:val="restart"/>
                      </w:tcPr>
                      <w:p w:rsidR="001400E4" w:rsidRDefault="001400E4">
                        <w:pPr>
                          <w:jc w:val="center"/>
                          <w:rPr>
                            <w:sz w:val="20"/>
                          </w:rPr>
                        </w:pPr>
                        <w:r>
                          <w:rPr>
                            <w:sz w:val="20"/>
                          </w:rPr>
                          <w:t>Дополнительный признак</w:t>
                        </w:r>
                      </w:p>
                    </w:tc>
                  </w:tr>
                  <w:tr w:rsidR="001400E4">
                    <w:trPr>
                      <w:cantSplit/>
                      <w:trHeight w:val="1440"/>
                    </w:trPr>
                    <w:tc>
                      <w:tcPr>
                        <w:tcW w:w="4230" w:type="dxa"/>
                        <w:vMerge/>
                        <w:tcBorders>
                          <w:top w:val="nil"/>
                          <w:left w:val="nil"/>
                          <w:bottom w:val="nil"/>
                        </w:tcBorders>
                      </w:tcPr>
                      <w:p w:rsidR="001400E4" w:rsidRDefault="001400E4">
                        <w:pPr>
                          <w:pStyle w:val="3"/>
                        </w:pPr>
                      </w:p>
                    </w:tc>
                    <w:tc>
                      <w:tcPr>
                        <w:tcW w:w="568" w:type="dxa"/>
                      </w:tcPr>
                      <w:p w:rsidR="001400E4" w:rsidRDefault="001400E4">
                        <w:pPr>
                          <w:rPr>
                            <w:sz w:val="20"/>
                          </w:rPr>
                        </w:pPr>
                        <w:r>
                          <w:rPr>
                            <w:sz w:val="20"/>
                          </w:rPr>
                          <w:t>цех, отдел</w:t>
                        </w:r>
                      </w:p>
                    </w:tc>
                    <w:tc>
                      <w:tcPr>
                        <w:tcW w:w="567" w:type="dxa"/>
                      </w:tcPr>
                      <w:p w:rsidR="001400E4" w:rsidRDefault="001400E4">
                        <w:pPr>
                          <w:rPr>
                            <w:sz w:val="20"/>
                          </w:rPr>
                        </w:pPr>
                        <w:r>
                          <w:rPr>
                            <w:sz w:val="20"/>
                          </w:rPr>
                          <w:t>участок</w:t>
                        </w:r>
                      </w:p>
                    </w:tc>
                    <w:tc>
                      <w:tcPr>
                        <w:tcW w:w="1430" w:type="dxa"/>
                      </w:tcPr>
                      <w:p w:rsidR="001400E4" w:rsidRDefault="001400E4">
                        <w:pPr>
                          <w:pStyle w:val="a3"/>
                          <w:jc w:val="center"/>
                          <w:rPr>
                            <w:sz w:val="24"/>
                          </w:rPr>
                        </w:pPr>
                        <w:r>
                          <w:rPr>
                            <w:sz w:val="24"/>
                          </w:rPr>
                          <w:t>корреспондирующий</w:t>
                        </w:r>
                      </w:p>
                      <w:p w:rsidR="001400E4" w:rsidRDefault="001400E4">
                        <w:pPr>
                          <w:rPr>
                            <w:sz w:val="20"/>
                            <w:u w:val="single"/>
                          </w:rPr>
                        </w:pPr>
                        <w:r>
                          <w:t>счет, субсчет</w:t>
                        </w:r>
                      </w:p>
                    </w:tc>
                    <w:tc>
                      <w:tcPr>
                        <w:tcW w:w="840" w:type="dxa"/>
                      </w:tcPr>
                      <w:p w:rsidR="001400E4" w:rsidRDefault="001400E4">
                        <w:pPr>
                          <w:jc w:val="center"/>
                        </w:pPr>
                        <w:r>
                          <w:t>код аналитического</w:t>
                        </w:r>
                      </w:p>
                      <w:p w:rsidR="001400E4" w:rsidRDefault="001400E4">
                        <w:pPr>
                          <w:rPr>
                            <w:sz w:val="20"/>
                            <w:u w:val="single"/>
                          </w:rPr>
                        </w:pPr>
                        <w:r>
                          <w:t>учета</w:t>
                        </w:r>
                      </w:p>
                    </w:tc>
                    <w:tc>
                      <w:tcPr>
                        <w:tcW w:w="707" w:type="dxa"/>
                        <w:vMerge/>
                      </w:tcPr>
                      <w:p w:rsidR="001400E4" w:rsidRDefault="001400E4">
                        <w:pPr>
                          <w:rPr>
                            <w:sz w:val="20"/>
                            <w:u w:val="single"/>
                          </w:rPr>
                        </w:pPr>
                      </w:p>
                    </w:tc>
                    <w:tc>
                      <w:tcPr>
                        <w:tcW w:w="718" w:type="dxa"/>
                        <w:vMerge/>
                      </w:tcPr>
                      <w:p w:rsidR="001400E4" w:rsidRDefault="001400E4">
                        <w:pPr>
                          <w:rPr>
                            <w:sz w:val="20"/>
                            <w:u w:val="single"/>
                          </w:rPr>
                        </w:pPr>
                      </w:p>
                    </w:tc>
                  </w:tr>
                  <w:tr w:rsidR="001400E4">
                    <w:trPr>
                      <w:cantSplit/>
                      <w:trHeight w:val="440"/>
                    </w:trPr>
                    <w:tc>
                      <w:tcPr>
                        <w:tcW w:w="4230" w:type="dxa"/>
                        <w:vMerge/>
                        <w:tcBorders>
                          <w:top w:val="nil"/>
                          <w:left w:val="nil"/>
                          <w:bottom w:val="nil"/>
                        </w:tcBorders>
                      </w:tcPr>
                      <w:p w:rsidR="001400E4" w:rsidRDefault="001400E4">
                        <w:pPr>
                          <w:pStyle w:val="3"/>
                        </w:pPr>
                      </w:p>
                    </w:tc>
                    <w:tc>
                      <w:tcPr>
                        <w:tcW w:w="568" w:type="dxa"/>
                      </w:tcPr>
                      <w:p w:rsidR="001400E4" w:rsidRDefault="001400E4">
                        <w:pPr>
                          <w:jc w:val="center"/>
                          <w:rPr>
                            <w:sz w:val="20"/>
                          </w:rPr>
                        </w:pPr>
                        <w:r>
                          <w:rPr>
                            <w:sz w:val="20"/>
                          </w:rPr>
                          <w:t>5</w:t>
                        </w:r>
                      </w:p>
                    </w:tc>
                    <w:tc>
                      <w:tcPr>
                        <w:tcW w:w="567" w:type="dxa"/>
                      </w:tcPr>
                      <w:p w:rsidR="001400E4" w:rsidRDefault="001400E4">
                        <w:pPr>
                          <w:jc w:val="center"/>
                          <w:rPr>
                            <w:sz w:val="20"/>
                          </w:rPr>
                        </w:pPr>
                        <w:r>
                          <w:rPr>
                            <w:sz w:val="20"/>
                          </w:rPr>
                          <w:t>3</w:t>
                        </w:r>
                      </w:p>
                    </w:tc>
                    <w:tc>
                      <w:tcPr>
                        <w:tcW w:w="1430" w:type="dxa"/>
                      </w:tcPr>
                      <w:p w:rsidR="001400E4" w:rsidRDefault="001400E4">
                        <w:pPr>
                          <w:jc w:val="center"/>
                          <w:rPr>
                            <w:sz w:val="20"/>
                          </w:rPr>
                        </w:pPr>
                        <w:r>
                          <w:rPr>
                            <w:sz w:val="20"/>
                          </w:rPr>
                          <w:t>681</w:t>
                        </w:r>
                      </w:p>
                    </w:tc>
                    <w:tc>
                      <w:tcPr>
                        <w:tcW w:w="840" w:type="dxa"/>
                      </w:tcPr>
                      <w:p w:rsidR="001400E4" w:rsidRDefault="001400E4">
                        <w:pPr>
                          <w:jc w:val="center"/>
                          <w:rPr>
                            <w:sz w:val="20"/>
                          </w:rPr>
                        </w:pPr>
                        <w:r>
                          <w:rPr>
                            <w:sz w:val="20"/>
                          </w:rPr>
                          <w:t>1</w:t>
                        </w:r>
                      </w:p>
                    </w:tc>
                    <w:tc>
                      <w:tcPr>
                        <w:tcW w:w="707" w:type="dxa"/>
                      </w:tcPr>
                      <w:p w:rsidR="001400E4" w:rsidRDefault="001400E4">
                        <w:pPr>
                          <w:jc w:val="center"/>
                          <w:rPr>
                            <w:sz w:val="20"/>
                          </w:rPr>
                        </w:pPr>
                        <w:r>
                          <w:rPr>
                            <w:sz w:val="20"/>
                          </w:rPr>
                          <w:t>451</w:t>
                        </w:r>
                      </w:p>
                    </w:tc>
                    <w:tc>
                      <w:tcPr>
                        <w:tcW w:w="718" w:type="dxa"/>
                      </w:tcPr>
                      <w:p w:rsidR="001400E4" w:rsidRDefault="001400E4">
                        <w:pPr>
                          <w:jc w:val="center"/>
                          <w:rPr>
                            <w:sz w:val="20"/>
                          </w:rPr>
                        </w:pPr>
                        <w:r>
                          <w:rPr>
                            <w:sz w:val="20"/>
                          </w:rPr>
                          <w:t>-</w:t>
                        </w:r>
                      </w:p>
                    </w:tc>
                  </w:tr>
                </w:tbl>
                <w:p w:rsidR="001400E4" w:rsidRDefault="001400E4">
                  <w:pPr>
                    <w:rPr>
                      <w:sz w:val="20"/>
                      <w:u w:val="single"/>
                    </w:rPr>
                  </w:pPr>
                </w:p>
                <w:p w:rsidR="001400E4" w:rsidRDefault="001400E4">
                  <w:pPr>
                    <w:rPr>
                      <w:sz w:val="20"/>
                      <w:u w:val="single"/>
                    </w:rPr>
                  </w:pPr>
                </w:p>
                <w:p w:rsidR="001400E4" w:rsidRDefault="001400E4">
                  <w:pPr>
                    <w:pStyle w:val="4"/>
                    <w:rPr>
                      <w:b/>
                      <w:bCs/>
                      <w:sz w:val="24"/>
                    </w:rPr>
                  </w:pPr>
                  <w:r>
                    <w:rPr>
                      <w:b/>
                      <w:bCs/>
                      <w:sz w:val="24"/>
                    </w:rPr>
                    <w:t>ПЛАТЕЖНАЯ ВЕДОМОСТЬ №15</w:t>
                  </w:r>
                </w:p>
                <w:p w:rsidR="001400E4" w:rsidRDefault="001400E4">
                  <w:pPr>
                    <w:jc w:val="center"/>
                  </w:pPr>
                  <w:r>
                    <w:t xml:space="preserve">за </w:t>
                  </w:r>
                  <w:r>
                    <w:tab/>
                  </w:r>
                  <w:r>
                    <w:rPr>
                      <w:u w:val="single"/>
                    </w:rPr>
                    <w:t xml:space="preserve">февраль </w:t>
                  </w:r>
                  <w:r>
                    <w:t>2001 года</w:t>
                  </w:r>
                  <w:r>
                    <w:tab/>
                    <w:t xml:space="preserve"> </w:t>
                  </w:r>
                </w:p>
                <w:p w:rsidR="001400E4" w:rsidRDefault="001400E4">
                  <w:pPr>
                    <w:jc w:val="center"/>
                    <w:rPr>
                      <w:u w:val="single"/>
                    </w:rPr>
                  </w:pPr>
                  <w:r>
                    <w:tab/>
                  </w:r>
                  <w:r>
                    <w:tab/>
                  </w:r>
                  <w:r>
                    <w:tab/>
                  </w:r>
                  <w:r>
                    <w:tab/>
                  </w:r>
                  <w:r>
                    <w:tab/>
                  </w:r>
                  <w:r>
                    <w:tab/>
                  </w:r>
                  <w:r>
                    <w:tab/>
                  </w:r>
                  <w:r>
                    <w:tab/>
                    <w:t xml:space="preserve">Количество листов </w:t>
                  </w:r>
                  <w:r>
                    <w:rPr>
                      <w:u w:val="single"/>
                    </w:rPr>
                    <w:tab/>
                    <w:t xml:space="preserve">  1</w:t>
                  </w:r>
                  <w:r>
                    <w:rPr>
                      <w:u w:val="single"/>
                    </w:rPr>
                    <w:tab/>
                  </w:r>
                </w:p>
                <w:p w:rsidR="001400E4" w:rsidRDefault="001400E4">
                  <w:r>
                    <w:t>По настоящей платежной ведомости</w:t>
                  </w:r>
                </w:p>
                <w:p w:rsidR="001400E4" w:rsidRDefault="001400E4">
                  <w:pPr>
                    <w:rPr>
                      <w:u w:val="single"/>
                    </w:rPr>
                  </w:pPr>
                  <w:r>
                    <w:t>Выплачено тенге</w:t>
                  </w:r>
                  <w:r>
                    <w:rPr>
                      <w:u w:val="single"/>
                    </w:rPr>
                    <w:tab/>
                    <w:t xml:space="preserve">три тысячи восемьсот двадцать три </w:t>
                  </w:r>
                  <w:r>
                    <w:t>тиын</w:t>
                  </w:r>
                  <w:r>
                    <w:rPr>
                      <w:u w:val="single"/>
                    </w:rPr>
                    <w:t xml:space="preserve"> 00</w:t>
                  </w:r>
                  <w:r>
                    <w:rPr>
                      <w:u w:val="single"/>
                    </w:rPr>
                    <w:tab/>
                  </w:r>
                  <w:r>
                    <w:rPr>
                      <w:u w:val="single"/>
                    </w:rPr>
                    <w:tab/>
                  </w:r>
                  <w:r>
                    <w:rPr>
                      <w:u w:val="single"/>
                    </w:rPr>
                    <w:tab/>
                  </w:r>
                </w:p>
                <w:p w:rsidR="001400E4" w:rsidRDefault="001400E4">
                  <w:pPr>
                    <w:rPr>
                      <w:u w:val="single"/>
                    </w:rPr>
                  </w:pPr>
                  <w:r>
                    <w:t>Депонировано тенге</w:t>
                  </w:r>
                  <w:r>
                    <w:rPr>
                      <w:u w:val="single"/>
                    </w:rPr>
                    <w:tab/>
                  </w:r>
                  <w:r>
                    <w:rPr>
                      <w:u w:val="single"/>
                    </w:rPr>
                    <w:tab/>
                    <w:t xml:space="preserve">Одна тысяча восемьсот двадцать три </w:t>
                  </w:r>
                  <w:r>
                    <w:t>тиын</w:t>
                  </w:r>
                  <w:r>
                    <w:rPr>
                      <w:u w:val="single"/>
                    </w:rPr>
                    <w:t xml:space="preserve"> 00</w:t>
                  </w:r>
                  <w:r>
                    <w:rPr>
                      <w:u w:val="single"/>
                    </w:rPr>
                    <w:tab/>
                  </w:r>
                  <w:r>
                    <w:rPr>
                      <w:u w:val="single"/>
                    </w:rPr>
                    <w:tab/>
                  </w:r>
                </w:p>
                <w:p w:rsidR="001400E4" w:rsidRDefault="001400E4">
                  <w:pPr>
                    <w:rPr>
                      <w:u w:val="single"/>
                    </w:rPr>
                  </w:pPr>
                  <w:r>
                    <w:t xml:space="preserve">Проверил бухгалтер  </w:t>
                  </w:r>
                  <w:r>
                    <w:rPr>
                      <w:u w:val="single"/>
                    </w:rPr>
                    <w:t>Бахирева</w:t>
                  </w:r>
                  <w:r>
                    <w:rPr>
                      <w:u w:val="single"/>
                    </w:rPr>
                    <w:tab/>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559"/>
                    <w:gridCol w:w="1797"/>
                    <w:gridCol w:w="1333"/>
                    <w:gridCol w:w="1710"/>
                    <w:gridCol w:w="1535"/>
                  </w:tblGrid>
                  <w:tr w:rsidR="001400E4">
                    <w:trPr>
                      <w:trHeight w:val="435"/>
                    </w:trPr>
                    <w:tc>
                      <w:tcPr>
                        <w:tcW w:w="1260" w:type="dxa"/>
                      </w:tcPr>
                      <w:p w:rsidR="001400E4" w:rsidRDefault="001400E4">
                        <w:pPr>
                          <w:jc w:val="center"/>
                          <w:rPr>
                            <w:b/>
                            <w:bCs/>
                          </w:rPr>
                        </w:pPr>
                        <w:r>
                          <w:rPr>
                            <w:b/>
                            <w:bCs/>
                          </w:rPr>
                          <w:t>№ по порядку</w:t>
                        </w:r>
                      </w:p>
                    </w:tc>
                    <w:tc>
                      <w:tcPr>
                        <w:tcW w:w="1559" w:type="dxa"/>
                      </w:tcPr>
                      <w:p w:rsidR="001400E4" w:rsidRDefault="001400E4">
                        <w:pPr>
                          <w:jc w:val="center"/>
                          <w:rPr>
                            <w:b/>
                            <w:bCs/>
                          </w:rPr>
                        </w:pPr>
                        <w:r>
                          <w:rPr>
                            <w:b/>
                            <w:bCs/>
                          </w:rPr>
                          <w:t>Табельный номер</w:t>
                        </w:r>
                      </w:p>
                    </w:tc>
                    <w:tc>
                      <w:tcPr>
                        <w:tcW w:w="1797" w:type="dxa"/>
                      </w:tcPr>
                      <w:p w:rsidR="001400E4" w:rsidRDefault="001400E4">
                        <w:pPr>
                          <w:jc w:val="center"/>
                          <w:rPr>
                            <w:b/>
                            <w:bCs/>
                          </w:rPr>
                        </w:pPr>
                        <w:r>
                          <w:rPr>
                            <w:b/>
                            <w:bCs/>
                          </w:rPr>
                          <w:t>Фамилия, И.,О.,</w:t>
                        </w:r>
                      </w:p>
                    </w:tc>
                    <w:tc>
                      <w:tcPr>
                        <w:tcW w:w="1333" w:type="dxa"/>
                      </w:tcPr>
                      <w:p w:rsidR="001400E4" w:rsidRDefault="001400E4">
                        <w:pPr>
                          <w:jc w:val="center"/>
                          <w:rPr>
                            <w:b/>
                            <w:bCs/>
                          </w:rPr>
                        </w:pPr>
                        <w:r>
                          <w:rPr>
                            <w:b/>
                            <w:bCs/>
                          </w:rPr>
                          <w:t>Сумма, тенге</w:t>
                        </w:r>
                      </w:p>
                    </w:tc>
                    <w:tc>
                      <w:tcPr>
                        <w:tcW w:w="1710" w:type="dxa"/>
                      </w:tcPr>
                      <w:p w:rsidR="001400E4" w:rsidRDefault="001400E4">
                        <w:pPr>
                          <w:jc w:val="center"/>
                          <w:rPr>
                            <w:b/>
                            <w:bCs/>
                          </w:rPr>
                        </w:pPr>
                        <w:r>
                          <w:rPr>
                            <w:b/>
                            <w:bCs/>
                          </w:rPr>
                          <w:t xml:space="preserve">Расписка в получении </w:t>
                        </w:r>
                      </w:p>
                    </w:tc>
                    <w:tc>
                      <w:tcPr>
                        <w:tcW w:w="1535" w:type="dxa"/>
                      </w:tcPr>
                      <w:p w:rsidR="001400E4" w:rsidRDefault="001400E4">
                        <w:pPr>
                          <w:jc w:val="center"/>
                          <w:rPr>
                            <w:b/>
                            <w:bCs/>
                          </w:rPr>
                        </w:pPr>
                        <w:r>
                          <w:rPr>
                            <w:b/>
                            <w:bCs/>
                          </w:rPr>
                          <w:t>примечание</w:t>
                        </w:r>
                      </w:p>
                    </w:tc>
                  </w:tr>
                  <w:tr w:rsidR="001400E4">
                    <w:trPr>
                      <w:trHeight w:val="240"/>
                    </w:trPr>
                    <w:tc>
                      <w:tcPr>
                        <w:tcW w:w="1260" w:type="dxa"/>
                      </w:tcPr>
                      <w:p w:rsidR="001400E4" w:rsidRDefault="001400E4">
                        <w:pPr>
                          <w:jc w:val="center"/>
                          <w:rPr>
                            <w:b/>
                            <w:bCs/>
                          </w:rPr>
                        </w:pPr>
                        <w:r>
                          <w:rPr>
                            <w:b/>
                            <w:bCs/>
                          </w:rPr>
                          <w:t>1</w:t>
                        </w:r>
                      </w:p>
                    </w:tc>
                    <w:tc>
                      <w:tcPr>
                        <w:tcW w:w="1559" w:type="dxa"/>
                      </w:tcPr>
                      <w:p w:rsidR="001400E4" w:rsidRDefault="001400E4">
                        <w:pPr>
                          <w:pStyle w:val="a4"/>
                          <w:tabs>
                            <w:tab w:val="clear" w:pos="4677"/>
                            <w:tab w:val="clear" w:pos="9355"/>
                          </w:tabs>
                          <w:jc w:val="center"/>
                          <w:rPr>
                            <w:b/>
                            <w:bCs/>
                          </w:rPr>
                        </w:pPr>
                        <w:r>
                          <w:rPr>
                            <w:b/>
                            <w:bCs/>
                          </w:rPr>
                          <w:t>2</w:t>
                        </w:r>
                      </w:p>
                    </w:tc>
                    <w:tc>
                      <w:tcPr>
                        <w:tcW w:w="1797" w:type="dxa"/>
                      </w:tcPr>
                      <w:p w:rsidR="001400E4" w:rsidRDefault="001400E4">
                        <w:pPr>
                          <w:jc w:val="center"/>
                          <w:rPr>
                            <w:b/>
                            <w:bCs/>
                          </w:rPr>
                        </w:pPr>
                        <w:r>
                          <w:rPr>
                            <w:b/>
                            <w:bCs/>
                          </w:rPr>
                          <w:t>3</w:t>
                        </w:r>
                      </w:p>
                    </w:tc>
                    <w:tc>
                      <w:tcPr>
                        <w:tcW w:w="1333" w:type="dxa"/>
                      </w:tcPr>
                      <w:p w:rsidR="001400E4" w:rsidRDefault="001400E4">
                        <w:pPr>
                          <w:jc w:val="center"/>
                          <w:rPr>
                            <w:b/>
                            <w:bCs/>
                          </w:rPr>
                        </w:pPr>
                        <w:r>
                          <w:rPr>
                            <w:b/>
                            <w:bCs/>
                          </w:rPr>
                          <w:t>4</w:t>
                        </w:r>
                      </w:p>
                    </w:tc>
                    <w:tc>
                      <w:tcPr>
                        <w:tcW w:w="1710" w:type="dxa"/>
                      </w:tcPr>
                      <w:p w:rsidR="001400E4" w:rsidRDefault="001400E4">
                        <w:pPr>
                          <w:jc w:val="center"/>
                          <w:rPr>
                            <w:b/>
                            <w:bCs/>
                          </w:rPr>
                        </w:pPr>
                        <w:r>
                          <w:rPr>
                            <w:b/>
                            <w:bCs/>
                          </w:rPr>
                          <w:t>5</w:t>
                        </w:r>
                      </w:p>
                    </w:tc>
                    <w:tc>
                      <w:tcPr>
                        <w:tcW w:w="1535" w:type="dxa"/>
                      </w:tcPr>
                      <w:p w:rsidR="001400E4" w:rsidRDefault="001400E4">
                        <w:pPr>
                          <w:jc w:val="center"/>
                          <w:rPr>
                            <w:b/>
                            <w:bCs/>
                          </w:rPr>
                        </w:pPr>
                        <w:r>
                          <w:rPr>
                            <w:b/>
                            <w:bCs/>
                          </w:rPr>
                          <w:t>6</w:t>
                        </w:r>
                      </w:p>
                    </w:tc>
                  </w:tr>
                  <w:tr w:rsidR="001400E4">
                    <w:trPr>
                      <w:trHeight w:val="300"/>
                    </w:trPr>
                    <w:tc>
                      <w:tcPr>
                        <w:tcW w:w="1260" w:type="dxa"/>
                      </w:tcPr>
                      <w:p w:rsidR="001400E4" w:rsidRDefault="001400E4">
                        <w:pPr>
                          <w:jc w:val="center"/>
                        </w:pPr>
                        <w:r>
                          <w:t>1</w:t>
                        </w:r>
                      </w:p>
                    </w:tc>
                    <w:tc>
                      <w:tcPr>
                        <w:tcW w:w="1559" w:type="dxa"/>
                      </w:tcPr>
                      <w:p w:rsidR="001400E4" w:rsidRDefault="001400E4">
                        <w:pPr>
                          <w:pStyle w:val="a4"/>
                          <w:tabs>
                            <w:tab w:val="clear" w:pos="4677"/>
                            <w:tab w:val="clear" w:pos="9355"/>
                          </w:tabs>
                          <w:jc w:val="center"/>
                        </w:pPr>
                        <w:r>
                          <w:t>0148</w:t>
                        </w:r>
                      </w:p>
                    </w:tc>
                    <w:tc>
                      <w:tcPr>
                        <w:tcW w:w="1797" w:type="dxa"/>
                      </w:tcPr>
                      <w:p w:rsidR="001400E4" w:rsidRDefault="001400E4">
                        <w:pPr>
                          <w:jc w:val="center"/>
                        </w:pPr>
                        <w:r>
                          <w:t>Павлов А.А.</w:t>
                        </w:r>
                      </w:p>
                    </w:tc>
                    <w:tc>
                      <w:tcPr>
                        <w:tcW w:w="1333" w:type="dxa"/>
                      </w:tcPr>
                      <w:p w:rsidR="001400E4" w:rsidRDefault="001400E4">
                        <w:pPr>
                          <w:jc w:val="center"/>
                        </w:pPr>
                        <w:r>
                          <w:t>1794-00</w:t>
                        </w:r>
                      </w:p>
                    </w:tc>
                    <w:tc>
                      <w:tcPr>
                        <w:tcW w:w="1710" w:type="dxa"/>
                      </w:tcPr>
                      <w:p w:rsidR="001400E4" w:rsidRDefault="001400E4">
                        <w:pPr>
                          <w:jc w:val="center"/>
                        </w:pPr>
                        <w:r>
                          <w:t>Павлов А.А</w:t>
                        </w:r>
                      </w:p>
                    </w:tc>
                    <w:tc>
                      <w:tcPr>
                        <w:tcW w:w="1535" w:type="dxa"/>
                      </w:tcPr>
                      <w:p w:rsidR="001400E4" w:rsidRDefault="001400E4">
                        <w:pPr>
                          <w:jc w:val="center"/>
                        </w:pPr>
                      </w:p>
                    </w:tc>
                  </w:tr>
                  <w:tr w:rsidR="001400E4">
                    <w:trPr>
                      <w:trHeight w:val="300"/>
                    </w:trPr>
                    <w:tc>
                      <w:tcPr>
                        <w:tcW w:w="1260" w:type="dxa"/>
                      </w:tcPr>
                      <w:p w:rsidR="001400E4" w:rsidRDefault="001400E4">
                        <w:pPr>
                          <w:jc w:val="center"/>
                        </w:pPr>
                        <w:r>
                          <w:t>2</w:t>
                        </w:r>
                      </w:p>
                    </w:tc>
                    <w:tc>
                      <w:tcPr>
                        <w:tcW w:w="1559" w:type="dxa"/>
                      </w:tcPr>
                      <w:p w:rsidR="001400E4" w:rsidRDefault="001400E4">
                        <w:pPr>
                          <w:pStyle w:val="a4"/>
                          <w:tabs>
                            <w:tab w:val="clear" w:pos="4677"/>
                            <w:tab w:val="clear" w:pos="9355"/>
                          </w:tabs>
                          <w:jc w:val="center"/>
                        </w:pPr>
                        <w:r>
                          <w:t>01147</w:t>
                        </w:r>
                      </w:p>
                    </w:tc>
                    <w:tc>
                      <w:tcPr>
                        <w:tcW w:w="1797" w:type="dxa"/>
                      </w:tcPr>
                      <w:p w:rsidR="001400E4" w:rsidRDefault="001400E4">
                        <w:pPr>
                          <w:jc w:val="center"/>
                        </w:pPr>
                        <w:r>
                          <w:t>Иванов А.Н.</w:t>
                        </w:r>
                      </w:p>
                    </w:tc>
                    <w:tc>
                      <w:tcPr>
                        <w:tcW w:w="1333" w:type="dxa"/>
                      </w:tcPr>
                      <w:p w:rsidR="001400E4" w:rsidRDefault="001400E4">
                        <w:pPr>
                          <w:jc w:val="center"/>
                        </w:pPr>
                        <w:r>
                          <w:t>1823-00</w:t>
                        </w:r>
                      </w:p>
                    </w:tc>
                    <w:tc>
                      <w:tcPr>
                        <w:tcW w:w="1710" w:type="dxa"/>
                      </w:tcPr>
                      <w:p w:rsidR="001400E4" w:rsidRDefault="001400E4">
                        <w:pPr>
                          <w:jc w:val="center"/>
                        </w:pPr>
                        <w:r>
                          <w:t>депонировано</w:t>
                        </w:r>
                      </w:p>
                    </w:tc>
                    <w:tc>
                      <w:tcPr>
                        <w:tcW w:w="1535" w:type="dxa"/>
                      </w:tcPr>
                      <w:p w:rsidR="001400E4" w:rsidRDefault="001400E4">
                        <w:pPr>
                          <w:jc w:val="center"/>
                        </w:pPr>
                      </w:p>
                    </w:tc>
                  </w:tr>
                  <w:tr w:rsidR="001400E4">
                    <w:trPr>
                      <w:trHeight w:val="270"/>
                    </w:trPr>
                    <w:tc>
                      <w:tcPr>
                        <w:tcW w:w="1260" w:type="dxa"/>
                      </w:tcPr>
                      <w:p w:rsidR="001400E4" w:rsidRDefault="001400E4">
                        <w:pPr>
                          <w:jc w:val="center"/>
                        </w:pPr>
                        <w:r>
                          <w:t>3</w:t>
                        </w:r>
                      </w:p>
                    </w:tc>
                    <w:tc>
                      <w:tcPr>
                        <w:tcW w:w="1559" w:type="dxa"/>
                      </w:tcPr>
                      <w:p w:rsidR="001400E4" w:rsidRDefault="001400E4">
                        <w:pPr>
                          <w:pStyle w:val="a4"/>
                          <w:tabs>
                            <w:tab w:val="clear" w:pos="4677"/>
                            <w:tab w:val="clear" w:pos="9355"/>
                          </w:tabs>
                          <w:jc w:val="center"/>
                        </w:pPr>
                        <w:r>
                          <w:t>0192</w:t>
                        </w:r>
                      </w:p>
                    </w:tc>
                    <w:tc>
                      <w:tcPr>
                        <w:tcW w:w="1797" w:type="dxa"/>
                      </w:tcPr>
                      <w:p w:rsidR="001400E4" w:rsidRDefault="001400E4">
                        <w:pPr>
                          <w:jc w:val="center"/>
                        </w:pPr>
                        <w:r>
                          <w:t>Садиева Ж.А.</w:t>
                        </w:r>
                      </w:p>
                    </w:tc>
                    <w:tc>
                      <w:tcPr>
                        <w:tcW w:w="1333" w:type="dxa"/>
                      </w:tcPr>
                      <w:p w:rsidR="001400E4" w:rsidRDefault="001400E4">
                        <w:pPr>
                          <w:jc w:val="center"/>
                        </w:pPr>
                        <w:r>
                          <w:t>1973-00</w:t>
                        </w:r>
                      </w:p>
                    </w:tc>
                    <w:tc>
                      <w:tcPr>
                        <w:tcW w:w="1710" w:type="dxa"/>
                      </w:tcPr>
                      <w:p w:rsidR="001400E4" w:rsidRDefault="001400E4">
                        <w:pPr>
                          <w:jc w:val="center"/>
                        </w:pPr>
                        <w:r>
                          <w:t>Садиева Ж.А</w:t>
                        </w:r>
                      </w:p>
                    </w:tc>
                    <w:tc>
                      <w:tcPr>
                        <w:tcW w:w="1535" w:type="dxa"/>
                      </w:tcPr>
                      <w:p w:rsidR="001400E4" w:rsidRDefault="001400E4">
                        <w:pPr>
                          <w:jc w:val="center"/>
                        </w:pPr>
                      </w:p>
                    </w:tc>
                  </w:tr>
                  <w:tr w:rsidR="001400E4">
                    <w:trPr>
                      <w:trHeight w:val="390"/>
                    </w:trPr>
                    <w:tc>
                      <w:tcPr>
                        <w:tcW w:w="1260" w:type="dxa"/>
                      </w:tcPr>
                      <w:p w:rsidR="001400E4" w:rsidRDefault="001400E4">
                        <w:pPr>
                          <w:jc w:val="center"/>
                        </w:pPr>
                      </w:p>
                    </w:tc>
                    <w:tc>
                      <w:tcPr>
                        <w:tcW w:w="1559" w:type="dxa"/>
                      </w:tcPr>
                      <w:p w:rsidR="001400E4" w:rsidRDefault="001400E4">
                        <w:pPr>
                          <w:pStyle w:val="a4"/>
                          <w:tabs>
                            <w:tab w:val="clear" w:pos="4677"/>
                            <w:tab w:val="clear" w:pos="9355"/>
                          </w:tabs>
                          <w:jc w:val="center"/>
                        </w:pPr>
                      </w:p>
                    </w:tc>
                    <w:tc>
                      <w:tcPr>
                        <w:tcW w:w="1797" w:type="dxa"/>
                      </w:tcPr>
                      <w:p w:rsidR="001400E4" w:rsidRDefault="001400E4">
                        <w:pPr>
                          <w:jc w:val="center"/>
                        </w:pPr>
                        <w:r>
                          <w:t>ИТОГО:</w:t>
                        </w:r>
                      </w:p>
                    </w:tc>
                    <w:tc>
                      <w:tcPr>
                        <w:tcW w:w="1333" w:type="dxa"/>
                      </w:tcPr>
                      <w:p w:rsidR="001400E4" w:rsidRDefault="001400E4">
                        <w:pPr>
                          <w:jc w:val="center"/>
                        </w:pPr>
                        <w:r>
                          <w:t>5590-00</w:t>
                        </w:r>
                      </w:p>
                    </w:tc>
                    <w:tc>
                      <w:tcPr>
                        <w:tcW w:w="1710" w:type="dxa"/>
                      </w:tcPr>
                      <w:p w:rsidR="001400E4" w:rsidRDefault="001400E4">
                        <w:pPr>
                          <w:jc w:val="center"/>
                        </w:pPr>
                      </w:p>
                    </w:tc>
                    <w:tc>
                      <w:tcPr>
                        <w:tcW w:w="1535" w:type="dxa"/>
                      </w:tcPr>
                      <w:p w:rsidR="001400E4" w:rsidRDefault="001400E4">
                        <w:pPr>
                          <w:jc w:val="center"/>
                        </w:pPr>
                      </w:p>
                    </w:tc>
                  </w:tr>
                  <w:tr w:rsidR="001400E4">
                    <w:trPr>
                      <w:cantSplit/>
                      <w:trHeight w:val="2140"/>
                    </w:trPr>
                    <w:tc>
                      <w:tcPr>
                        <w:tcW w:w="9194" w:type="dxa"/>
                        <w:gridSpan w:val="6"/>
                        <w:tcBorders>
                          <w:bottom w:val="single" w:sz="4" w:space="0" w:color="auto"/>
                        </w:tcBorders>
                      </w:tcPr>
                      <w:p w:rsidR="001400E4" w:rsidRDefault="001400E4">
                        <w:pPr>
                          <w:pStyle w:val="a4"/>
                          <w:tabs>
                            <w:tab w:val="clear" w:pos="4677"/>
                            <w:tab w:val="clear" w:pos="9355"/>
                          </w:tabs>
                        </w:pPr>
                      </w:p>
                      <w:p w:rsidR="001400E4" w:rsidRDefault="001400E4">
                        <w:pPr>
                          <w:pStyle w:val="a4"/>
                          <w:tabs>
                            <w:tab w:val="clear" w:pos="4677"/>
                            <w:tab w:val="clear" w:pos="9355"/>
                          </w:tabs>
                        </w:pPr>
                      </w:p>
                      <w:p w:rsidR="001400E4" w:rsidRDefault="001400E4">
                        <w:pPr>
                          <w:pStyle w:val="a4"/>
                          <w:tabs>
                            <w:tab w:val="clear" w:pos="4677"/>
                            <w:tab w:val="clear" w:pos="9355"/>
                          </w:tabs>
                          <w:rPr>
                            <w:u w:val="single"/>
                          </w:rPr>
                        </w:pPr>
                        <w:r>
                          <w:t>Ведомость составил</w:t>
                        </w:r>
                        <w:r>
                          <w:rPr>
                            <w:u w:val="single"/>
                          </w:rPr>
                          <w:t xml:space="preserve"> :  Карлова</w:t>
                        </w:r>
                      </w:p>
                      <w:p w:rsidR="001400E4" w:rsidRDefault="001400E4">
                        <w:pPr>
                          <w:pStyle w:val="a4"/>
                          <w:tabs>
                            <w:tab w:val="clear" w:pos="4677"/>
                            <w:tab w:val="clear" w:pos="9355"/>
                          </w:tabs>
                        </w:pPr>
                      </w:p>
                      <w:p w:rsidR="001400E4" w:rsidRDefault="001400E4">
                        <w:pPr>
                          <w:pStyle w:val="a4"/>
                          <w:tabs>
                            <w:tab w:val="clear" w:pos="4677"/>
                            <w:tab w:val="clear" w:pos="9355"/>
                          </w:tabs>
                          <w:rPr>
                            <w:u w:val="single"/>
                          </w:rPr>
                        </w:pPr>
                        <w:r>
                          <w:t>Ведомость проверил</w:t>
                        </w:r>
                        <w:r>
                          <w:rPr>
                            <w:u w:val="single"/>
                          </w:rPr>
                          <w:t xml:space="preserve"> : Салина</w:t>
                        </w:r>
                      </w:p>
                    </w:tc>
                  </w:tr>
                  <w:tr w:rsidR="001400E4">
                    <w:trPr>
                      <w:cantSplit/>
                      <w:trHeight w:val="1060"/>
                    </w:trPr>
                    <w:tc>
                      <w:tcPr>
                        <w:tcW w:w="9194" w:type="dxa"/>
                        <w:gridSpan w:val="6"/>
                      </w:tcPr>
                      <w:p w:rsidR="001400E4" w:rsidRDefault="001400E4">
                        <w:pPr>
                          <w:pStyle w:val="a4"/>
                          <w:tabs>
                            <w:tab w:val="clear" w:pos="4677"/>
                            <w:tab w:val="clear" w:pos="9355"/>
                          </w:tabs>
                          <w:rPr>
                            <w:u w:val="single"/>
                          </w:rPr>
                        </w:pPr>
                      </w:p>
                    </w:tc>
                  </w:tr>
                  <w:tr w:rsidR="001400E4">
                    <w:trPr>
                      <w:cantSplit/>
                      <w:trHeight w:val="1060"/>
                    </w:trPr>
                    <w:tc>
                      <w:tcPr>
                        <w:tcW w:w="9194" w:type="dxa"/>
                        <w:gridSpan w:val="6"/>
                      </w:tcPr>
                      <w:p w:rsidR="001400E4" w:rsidRDefault="001400E4">
                        <w:pPr>
                          <w:pStyle w:val="a4"/>
                          <w:tabs>
                            <w:tab w:val="clear" w:pos="4677"/>
                            <w:tab w:val="clear" w:pos="9355"/>
                          </w:tabs>
                          <w:rPr>
                            <w:u w:val="single"/>
                          </w:rPr>
                        </w:pPr>
                      </w:p>
                    </w:tc>
                  </w:tr>
                  <w:tr w:rsidR="001400E4">
                    <w:trPr>
                      <w:cantSplit/>
                      <w:trHeight w:val="1060"/>
                    </w:trPr>
                    <w:tc>
                      <w:tcPr>
                        <w:tcW w:w="9194" w:type="dxa"/>
                        <w:gridSpan w:val="6"/>
                        <w:tcBorders>
                          <w:bottom w:val="nil"/>
                        </w:tcBorders>
                      </w:tcPr>
                      <w:p w:rsidR="001400E4" w:rsidRDefault="001400E4">
                        <w:pPr>
                          <w:pStyle w:val="a4"/>
                          <w:tabs>
                            <w:tab w:val="clear" w:pos="4677"/>
                            <w:tab w:val="clear" w:pos="9355"/>
                          </w:tabs>
                          <w:rPr>
                            <w:u w:val="single"/>
                          </w:rPr>
                        </w:pPr>
                      </w:p>
                    </w:tc>
                  </w:tr>
                </w:tbl>
                <w:p w:rsidR="001400E4" w:rsidRDefault="001400E4">
                  <w:pPr>
                    <w:rPr>
                      <w:sz w:val="20"/>
                      <w:u w:val="single"/>
                    </w:rPr>
                  </w:pPr>
                </w:p>
              </w:txbxContent>
            </v:textbox>
          </v:shape>
        </w:pict>
      </w: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p>
    <w:p w:rsidR="001400E4" w:rsidRDefault="001400E4">
      <w:pPr>
        <w:spacing w:line="480" w:lineRule="auto"/>
        <w:ind w:firstLine="708"/>
        <w:rPr>
          <w:sz w:val="28"/>
        </w:rPr>
      </w:pPr>
      <w:r>
        <w:rPr>
          <w:sz w:val="28"/>
        </w:rPr>
        <w:t xml:space="preserve">Подчистки, помарки и исправления, даже оговоренные в кассовых </w:t>
      </w:r>
    </w:p>
    <w:p w:rsidR="001400E4" w:rsidRDefault="001400E4">
      <w:pPr>
        <w:pStyle w:val="a3"/>
        <w:spacing w:line="480" w:lineRule="auto"/>
      </w:pPr>
      <w:r>
        <w:t>ордерах не допускаются.</w:t>
      </w:r>
    </w:p>
    <w:p w:rsidR="001400E4" w:rsidRDefault="001400E4">
      <w:pPr>
        <w:spacing w:line="480" w:lineRule="auto"/>
        <w:rPr>
          <w:sz w:val="28"/>
        </w:rPr>
      </w:pPr>
      <w:r>
        <w:rPr>
          <w:sz w:val="28"/>
        </w:rPr>
        <w:tab/>
        <w:t>Выписанные кассовые ордера или заменяющие их документы регистрируются  в Журнале регистрации приходных и расходных кассовых документов (ф.№КО-3), который открывается отдельно на приходные и расходные кассовые документы. В нем указывают : дату и номер приходного и расходного ордера, целевое назначение поступивших или израсходованных денег (на выплату заработной платы, премий, стипендий, командировочных и других расходов). Если данные о целевом назначении денежных средств получают в виде машинограмм, регистрация кассовых документов может вестись в Журнале регистрации приходных и расходных кассовых документов (ф.№КО-3а), в котором указывают только дату, номер документа и сумму.</w:t>
      </w:r>
    </w:p>
    <w:p w:rsidR="001400E4" w:rsidRDefault="001400E4">
      <w:pPr>
        <w:spacing w:line="480" w:lineRule="auto"/>
        <w:ind w:firstLine="708"/>
        <w:rPr>
          <w:sz w:val="28"/>
        </w:rPr>
      </w:pPr>
      <w:r>
        <w:rPr>
          <w:sz w:val="28"/>
        </w:rPr>
        <w:t>Прием и выдача денег по кассовым ордерам производится только в день их оформления. Получив ордера, кассир обязан проверить : наличие и подлинность подписей руководителя и главного бухгалтера; правильность их оформления; наличие указанных в ордерах приложений. После совершения операций ордера подписывает кассир, а приложенные к ним документы погашаются штампом или от руки: «Получено» или «Оплачено» с указанием числа, месяца и года.</w:t>
      </w:r>
    </w:p>
    <w:p w:rsidR="001400E4" w:rsidRDefault="001400E4">
      <w:pPr>
        <w:spacing w:line="480" w:lineRule="auto"/>
        <w:ind w:firstLine="708"/>
        <w:rPr>
          <w:sz w:val="28"/>
        </w:rPr>
      </w:pPr>
      <w:r>
        <w:rPr>
          <w:sz w:val="28"/>
        </w:rPr>
        <w:t>Учет кассовых операций кассир ведет в Кассовой книге (ф.№ КО-4), которая должна быть пронумерована, прошнурована и опечатана сургучной печатью; количество листов в ней заверяется подписями руководителя и главного бухгалтера.</w:t>
      </w:r>
    </w:p>
    <w:p w:rsidR="001400E4" w:rsidRDefault="001400E4">
      <w:pPr>
        <w:spacing w:line="480" w:lineRule="auto"/>
        <w:ind w:firstLine="708"/>
        <w:rPr>
          <w:sz w:val="28"/>
        </w:rPr>
      </w:pPr>
      <w:r>
        <w:rPr>
          <w:sz w:val="28"/>
        </w:rPr>
        <w:t>Каждый лист кассовой книги состоит из двух равных частей: одну их них (с горизонтальной линовкой) заполняет кассир как первый экземпляр, она остается в книге; вторую (без горизонтальных линеек) заполняют с лицевой и оборотной стороны через копировальную бумагу. Как отчет кассира, она является отрывной частью листа. Записи кассовых операций начинаются на лицевой стороне неотрывной части листа (после строки «Остаток на начало дня»). Предварительно лист необходимо свернуть пополам по линии  отреза так, чтобы отрывная часть листа была подложена под ту часть, которая остается в книге. Для ведения записей после «Переноса» отрывную часть листа накладывают на лицевую сторону неотрывной части и продолжают записи по горизонтальным линейкам оборотной стороны неотрывной части листа. Бланк отчета до конца операций за день не отрывается. По строке «в том числе на зарплату» указывается сумма по платежным ведомостям на заработную плату, не списанная в расход по кассе. При незначительном объеме кассовых операций, кассовые отчеты допускается составлять один раз в 3-5 дней.</w:t>
      </w:r>
    </w:p>
    <w:p w:rsidR="001400E4" w:rsidRDefault="001400E4">
      <w:pPr>
        <w:spacing w:line="480" w:lineRule="auto"/>
        <w:ind w:firstLine="708"/>
        <w:rPr>
          <w:sz w:val="28"/>
        </w:rPr>
      </w:pPr>
      <w:r>
        <w:rPr>
          <w:sz w:val="28"/>
        </w:rPr>
        <w:t>В кассовой книге указывают номер документа, от кого получены и кому выданы деньги, корреспондирующий счет, сумму (приход, расход). Ежедневно, в конце рабочего дня, кассир подсчитывает в книги итоги и выводит остаток на конец дня. Подчистки и неоговоренные исправления в книге не допускаются. Исправления заверяются подписями кассира и главного бухгалтера. Контроль за ведением  кассовой книги и кассовых операций возлагается на главного бухгалтера.</w:t>
      </w:r>
    </w:p>
    <w:p w:rsidR="001400E4" w:rsidRDefault="001400E4">
      <w:pPr>
        <w:spacing w:line="480" w:lineRule="auto"/>
        <w:ind w:firstLine="708"/>
        <w:rPr>
          <w:sz w:val="28"/>
        </w:rPr>
      </w:pPr>
      <w:r>
        <w:rPr>
          <w:sz w:val="28"/>
        </w:rPr>
        <w:t>С согласия кассира кассовая книга может вестись автоматизированным способом. Ее листы формируются в виде машинограммы «Вкладной лист кассовой книги». Одновременно с ней формируются машинограмма «Отчет кассира». Эти машинограммы  проверяются и подписываются кассиром и передаются с кассовыми документами в бухгалтерию под расписку во вкладном листе кассовой книги. Последние в течении года хранятся кассиром отдельно за каждый месяц. Общее количество листов за год заверяется подписями руководителей и главного бухгалтера, и книга опечатывается.</w:t>
      </w:r>
    </w:p>
    <w:p w:rsidR="001400E4" w:rsidRDefault="001400E4">
      <w:pPr>
        <w:spacing w:line="480" w:lineRule="auto"/>
        <w:ind w:firstLine="708"/>
        <w:rPr>
          <w:sz w:val="28"/>
        </w:rPr>
      </w:pPr>
      <w:r>
        <w:rPr>
          <w:sz w:val="28"/>
        </w:rPr>
        <w:t>В отчете кассира делают разметку корреспондирующих счетов, затем его данные переносят в машинограмму или учетные регистры по дебету и кредиту счета 451 «Наличность в кассе в национальной валюте».</w:t>
      </w:r>
    </w:p>
    <w:p w:rsidR="001400E4" w:rsidRDefault="001400E4">
      <w:pPr>
        <w:spacing w:line="480" w:lineRule="auto"/>
        <w:ind w:firstLine="708"/>
        <w:rPr>
          <w:sz w:val="28"/>
        </w:rPr>
      </w:pPr>
      <w:r>
        <w:rPr>
          <w:sz w:val="28"/>
        </w:rPr>
        <w:t xml:space="preserve">Заполненный лист отчета кассира (кассовой книги) приведен ниже.    </w:t>
      </w:r>
    </w:p>
    <w:p w:rsidR="001400E4" w:rsidRDefault="00032202">
      <w:pPr>
        <w:spacing w:line="480" w:lineRule="auto"/>
        <w:rPr>
          <w:sz w:val="28"/>
        </w:rPr>
      </w:pPr>
      <w:r>
        <w:rPr>
          <w:noProof/>
          <w:sz w:val="20"/>
        </w:rPr>
        <w:pict>
          <v:shape id="_x0000_s1038" type="#_x0000_t202" style="position:absolute;margin-left:8.95pt;margin-top:3.35pt;width:462.6pt;height:413.1pt;z-index:251660800">
            <v:textbox style="mso-next-textbox:#_x0000_s1038">
              <w:txbxContent>
                <w:p w:rsidR="001400E4" w:rsidRDefault="001400E4">
                  <w:pPr>
                    <w:rPr>
                      <w:u w:val="single"/>
                    </w:rPr>
                  </w:pPr>
                  <w:r>
                    <w:t>Касса за 10 марта 2001 г.</w:t>
                  </w:r>
                  <w:r>
                    <w:tab/>
                  </w:r>
                  <w:r>
                    <w:tab/>
                  </w:r>
                  <w:r>
                    <w:tab/>
                  </w:r>
                  <w:r>
                    <w:tab/>
                  </w:r>
                  <w:r>
                    <w:tab/>
                  </w:r>
                  <w:r>
                    <w:tab/>
                  </w:r>
                  <w:r>
                    <w:tab/>
                  </w:r>
                  <w:r>
                    <w:rPr>
                      <w:u w:val="single"/>
                    </w:rPr>
                    <w:t>лист 29</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2362"/>
                    <w:gridCol w:w="1579"/>
                    <w:gridCol w:w="1943"/>
                    <w:gridCol w:w="1944"/>
                  </w:tblGrid>
                  <w:tr w:rsidR="001400E4">
                    <w:trPr>
                      <w:trHeight w:val="525"/>
                    </w:trPr>
                    <w:tc>
                      <w:tcPr>
                        <w:tcW w:w="1294" w:type="dxa"/>
                        <w:tcBorders>
                          <w:left w:val="nil"/>
                        </w:tcBorders>
                      </w:tcPr>
                      <w:p w:rsidR="001400E4" w:rsidRDefault="001400E4">
                        <w:pPr>
                          <w:pStyle w:val="a4"/>
                          <w:tabs>
                            <w:tab w:val="clear" w:pos="4677"/>
                            <w:tab w:val="clear" w:pos="9355"/>
                          </w:tabs>
                          <w:jc w:val="center"/>
                          <w:rPr>
                            <w:b/>
                            <w:bCs/>
                          </w:rPr>
                        </w:pPr>
                        <w:r>
                          <w:rPr>
                            <w:b/>
                            <w:bCs/>
                          </w:rPr>
                          <w:t>Номер документа</w:t>
                        </w:r>
                      </w:p>
                    </w:tc>
                    <w:tc>
                      <w:tcPr>
                        <w:tcW w:w="2362" w:type="dxa"/>
                      </w:tcPr>
                      <w:p w:rsidR="001400E4" w:rsidRDefault="001400E4">
                        <w:pPr>
                          <w:jc w:val="center"/>
                          <w:rPr>
                            <w:b/>
                            <w:bCs/>
                          </w:rPr>
                        </w:pPr>
                        <w:r>
                          <w:rPr>
                            <w:b/>
                            <w:bCs/>
                          </w:rPr>
                          <w:t>О кого получено или</w:t>
                        </w:r>
                      </w:p>
                      <w:p w:rsidR="001400E4" w:rsidRDefault="001400E4">
                        <w:pPr>
                          <w:jc w:val="center"/>
                          <w:rPr>
                            <w:b/>
                            <w:bCs/>
                          </w:rPr>
                        </w:pPr>
                        <w:r>
                          <w:rPr>
                            <w:b/>
                            <w:bCs/>
                          </w:rPr>
                          <w:t>кому выдано</w:t>
                        </w:r>
                      </w:p>
                    </w:tc>
                    <w:tc>
                      <w:tcPr>
                        <w:tcW w:w="1579" w:type="dxa"/>
                      </w:tcPr>
                      <w:p w:rsidR="001400E4" w:rsidRDefault="001400E4">
                        <w:pPr>
                          <w:pStyle w:val="20"/>
                          <w:rPr>
                            <w:b/>
                            <w:bCs/>
                          </w:rPr>
                        </w:pPr>
                        <w:r>
                          <w:rPr>
                            <w:b/>
                            <w:bCs/>
                          </w:rPr>
                          <w:t>Номер корреспоиндирующего</w:t>
                        </w:r>
                      </w:p>
                      <w:p w:rsidR="001400E4" w:rsidRDefault="001400E4">
                        <w:pPr>
                          <w:jc w:val="center"/>
                          <w:rPr>
                            <w:b/>
                            <w:bCs/>
                          </w:rPr>
                        </w:pPr>
                        <w:r>
                          <w:rPr>
                            <w:b/>
                            <w:bCs/>
                          </w:rPr>
                          <w:t>счета</w:t>
                        </w:r>
                      </w:p>
                    </w:tc>
                    <w:tc>
                      <w:tcPr>
                        <w:tcW w:w="1943" w:type="dxa"/>
                      </w:tcPr>
                      <w:p w:rsidR="001400E4" w:rsidRDefault="001400E4">
                        <w:pPr>
                          <w:jc w:val="center"/>
                          <w:rPr>
                            <w:b/>
                            <w:bCs/>
                          </w:rPr>
                        </w:pPr>
                        <w:r>
                          <w:rPr>
                            <w:b/>
                            <w:bCs/>
                          </w:rPr>
                          <w:t>Приход</w:t>
                        </w:r>
                      </w:p>
                    </w:tc>
                    <w:tc>
                      <w:tcPr>
                        <w:tcW w:w="1944" w:type="dxa"/>
                      </w:tcPr>
                      <w:p w:rsidR="001400E4" w:rsidRDefault="001400E4">
                        <w:pPr>
                          <w:jc w:val="center"/>
                          <w:rPr>
                            <w:b/>
                            <w:bCs/>
                          </w:rPr>
                        </w:pPr>
                        <w:r>
                          <w:rPr>
                            <w:b/>
                            <w:bCs/>
                          </w:rPr>
                          <w:t>Расход</w:t>
                        </w:r>
                      </w:p>
                    </w:tc>
                  </w:tr>
                  <w:tr w:rsidR="001400E4">
                    <w:trPr>
                      <w:trHeight w:val="285"/>
                    </w:trPr>
                    <w:tc>
                      <w:tcPr>
                        <w:tcW w:w="1294" w:type="dxa"/>
                        <w:tcBorders>
                          <w:left w:val="nil"/>
                        </w:tcBorders>
                      </w:tcPr>
                      <w:p w:rsidR="001400E4" w:rsidRDefault="001400E4">
                        <w:pPr>
                          <w:jc w:val="center"/>
                          <w:rPr>
                            <w:b/>
                            <w:bCs/>
                          </w:rPr>
                        </w:pPr>
                        <w:r>
                          <w:rPr>
                            <w:b/>
                            <w:bCs/>
                          </w:rPr>
                          <w:t>1</w:t>
                        </w:r>
                      </w:p>
                    </w:tc>
                    <w:tc>
                      <w:tcPr>
                        <w:tcW w:w="2362" w:type="dxa"/>
                      </w:tcPr>
                      <w:p w:rsidR="001400E4" w:rsidRDefault="001400E4">
                        <w:pPr>
                          <w:jc w:val="center"/>
                          <w:rPr>
                            <w:b/>
                            <w:bCs/>
                          </w:rPr>
                        </w:pPr>
                        <w:r>
                          <w:rPr>
                            <w:b/>
                            <w:bCs/>
                          </w:rPr>
                          <w:t>2</w:t>
                        </w:r>
                      </w:p>
                    </w:tc>
                    <w:tc>
                      <w:tcPr>
                        <w:tcW w:w="1579" w:type="dxa"/>
                      </w:tcPr>
                      <w:p w:rsidR="001400E4" w:rsidRDefault="001400E4">
                        <w:pPr>
                          <w:jc w:val="center"/>
                          <w:rPr>
                            <w:b/>
                            <w:bCs/>
                          </w:rPr>
                        </w:pPr>
                        <w:r>
                          <w:rPr>
                            <w:b/>
                            <w:bCs/>
                          </w:rPr>
                          <w:t>3</w:t>
                        </w:r>
                      </w:p>
                    </w:tc>
                    <w:tc>
                      <w:tcPr>
                        <w:tcW w:w="1943" w:type="dxa"/>
                      </w:tcPr>
                      <w:p w:rsidR="001400E4" w:rsidRDefault="001400E4">
                        <w:pPr>
                          <w:jc w:val="center"/>
                          <w:rPr>
                            <w:b/>
                            <w:bCs/>
                          </w:rPr>
                        </w:pPr>
                        <w:r>
                          <w:rPr>
                            <w:b/>
                            <w:bCs/>
                          </w:rPr>
                          <w:t>4</w:t>
                        </w:r>
                      </w:p>
                    </w:tc>
                    <w:tc>
                      <w:tcPr>
                        <w:tcW w:w="1944" w:type="dxa"/>
                      </w:tcPr>
                      <w:p w:rsidR="001400E4" w:rsidRDefault="001400E4">
                        <w:pPr>
                          <w:jc w:val="center"/>
                          <w:rPr>
                            <w:b/>
                            <w:bCs/>
                          </w:rPr>
                        </w:pPr>
                        <w:r>
                          <w:rPr>
                            <w:b/>
                            <w:bCs/>
                          </w:rPr>
                          <w:t>5</w:t>
                        </w:r>
                      </w:p>
                    </w:tc>
                  </w:tr>
                  <w:tr w:rsidR="001400E4">
                    <w:trPr>
                      <w:trHeight w:val="2910"/>
                    </w:trPr>
                    <w:tc>
                      <w:tcPr>
                        <w:tcW w:w="1294" w:type="dxa"/>
                        <w:tcBorders>
                          <w:left w:val="nil"/>
                        </w:tcBorders>
                      </w:tcPr>
                      <w:p w:rsidR="001400E4" w:rsidRDefault="001400E4"/>
                      <w:p w:rsidR="001400E4" w:rsidRDefault="001400E4"/>
                      <w:p w:rsidR="001400E4" w:rsidRDefault="001400E4">
                        <w:r>
                          <w:t>242</w:t>
                        </w:r>
                      </w:p>
                      <w:p w:rsidR="001400E4" w:rsidRDefault="001400E4"/>
                      <w:p w:rsidR="001400E4" w:rsidRDefault="001400E4"/>
                      <w:p w:rsidR="001400E4" w:rsidRDefault="001400E4">
                        <w:r>
                          <w:t>352</w:t>
                        </w:r>
                      </w:p>
                      <w:p w:rsidR="001400E4" w:rsidRDefault="001400E4"/>
                      <w:p w:rsidR="001400E4" w:rsidRDefault="001400E4"/>
                      <w:p w:rsidR="001400E4" w:rsidRDefault="001400E4">
                        <w:r>
                          <w:t>243</w:t>
                        </w:r>
                      </w:p>
                    </w:tc>
                    <w:tc>
                      <w:tcPr>
                        <w:tcW w:w="2362" w:type="dxa"/>
                      </w:tcPr>
                      <w:p w:rsidR="001400E4" w:rsidRDefault="001400E4">
                        <w:pPr>
                          <w:pStyle w:val="a4"/>
                          <w:tabs>
                            <w:tab w:val="clear" w:pos="4677"/>
                            <w:tab w:val="clear" w:pos="9355"/>
                          </w:tabs>
                        </w:pPr>
                        <w:r>
                          <w:t>Остаток на начало дня</w:t>
                        </w:r>
                      </w:p>
                      <w:p w:rsidR="001400E4" w:rsidRDefault="001400E4">
                        <w:pPr>
                          <w:pStyle w:val="a4"/>
                          <w:tabs>
                            <w:tab w:val="clear" w:pos="4677"/>
                            <w:tab w:val="clear" w:pos="9355"/>
                          </w:tabs>
                        </w:pPr>
                        <w:r>
                          <w:t>От Иванова И.А.</w:t>
                        </w:r>
                      </w:p>
                      <w:p w:rsidR="001400E4" w:rsidRDefault="001400E4">
                        <w:pPr>
                          <w:pStyle w:val="a4"/>
                          <w:tabs>
                            <w:tab w:val="clear" w:pos="4677"/>
                            <w:tab w:val="clear" w:pos="9355"/>
                          </w:tabs>
                        </w:pPr>
                        <w:r>
                          <w:t>квартирная плата</w:t>
                        </w:r>
                      </w:p>
                      <w:p w:rsidR="001400E4" w:rsidRDefault="001400E4">
                        <w:pPr>
                          <w:pStyle w:val="a4"/>
                          <w:tabs>
                            <w:tab w:val="clear" w:pos="4677"/>
                            <w:tab w:val="clear" w:pos="9355"/>
                          </w:tabs>
                        </w:pPr>
                      </w:p>
                      <w:p w:rsidR="001400E4" w:rsidRDefault="001400E4">
                        <w:pPr>
                          <w:pStyle w:val="a4"/>
                          <w:tabs>
                            <w:tab w:val="clear" w:pos="4677"/>
                            <w:tab w:val="clear" w:pos="9355"/>
                          </w:tabs>
                        </w:pPr>
                        <w:r>
                          <w:t>Мошков И.Г.</w:t>
                        </w:r>
                      </w:p>
                      <w:p w:rsidR="001400E4" w:rsidRDefault="001400E4">
                        <w:pPr>
                          <w:pStyle w:val="a4"/>
                          <w:tabs>
                            <w:tab w:val="clear" w:pos="4677"/>
                            <w:tab w:val="clear" w:pos="9355"/>
                          </w:tabs>
                        </w:pPr>
                        <w:r>
                          <w:t>Заработная плата</w:t>
                        </w:r>
                      </w:p>
                      <w:p w:rsidR="001400E4" w:rsidRDefault="001400E4">
                        <w:pPr>
                          <w:pStyle w:val="a4"/>
                          <w:tabs>
                            <w:tab w:val="clear" w:pos="4677"/>
                            <w:tab w:val="clear" w:pos="9355"/>
                          </w:tabs>
                        </w:pPr>
                      </w:p>
                      <w:p w:rsidR="001400E4" w:rsidRDefault="001400E4">
                        <w:pPr>
                          <w:pStyle w:val="a4"/>
                          <w:tabs>
                            <w:tab w:val="clear" w:pos="4677"/>
                            <w:tab w:val="clear" w:pos="9355"/>
                          </w:tabs>
                        </w:pPr>
                        <w:r>
                          <w:t>Из банка по чеку на заработную плату</w:t>
                        </w:r>
                      </w:p>
                      <w:p w:rsidR="001400E4" w:rsidRDefault="001400E4">
                        <w:pPr>
                          <w:pStyle w:val="a4"/>
                          <w:tabs>
                            <w:tab w:val="clear" w:pos="4677"/>
                            <w:tab w:val="clear" w:pos="9355"/>
                          </w:tabs>
                        </w:pPr>
                      </w:p>
                    </w:tc>
                    <w:tc>
                      <w:tcPr>
                        <w:tcW w:w="1579" w:type="dxa"/>
                      </w:tcPr>
                      <w:p w:rsidR="001400E4" w:rsidRDefault="001400E4"/>
                      <w:p w:rsidR="001400E4" w:rsidRDefault="001400E4"/>
                      <w:p w:rsidR="001400E4" w:rsidRDefault="001400E4"/>
                      <w:p w:rsidR="001400E4" w:rsidRDefault="001400E4">
                        <w:pPr>
                          <w:jc w:val="center"/>
                        </w:pPr>
                        <w:r>
                          <w:t>343</w:t>
                        </w:r>
                      </w:p>
                      <w:p w:rsidR="001400E4" w:rsidRDefault="001400E4">
                        <w:pPr>
                          <w:jc w:val="center"/>
                        </w:pPr>
                      </w:p>
                      <w:p w:rsidR="001400E4" w:rsidRDefault="001400E4">
                        <w:pPr>
                          <w:jc w:val="center"/>
                        </w:pPr>
                        <w:r>
                          <w:t>681</w:t>
                        </w:r>
                      </w:p>
                      <w:p w:rsidR="001400E4" w:rsidRDefault="001400E4">
                        <w:pPr>
                          <w:jc w:val="center"/>
                        </w:pPr>
                      </w:p>
                      <w:p w:rsidR="001400E4" w:rsidRDefault="001400E4">
                        <w:pPr>
                          <w:jc w:val="center"/>
                        </w:pPr>
                      </w:p>
                      <w:p w:rsidR="001400E4" w:rsidRDefault="001400E4">
                        <w:pPr>
                          <w:jc w:val="center"/>
                        </w:pPr>
                      </w:p>
                      <w:p w:rsidR="001400E4" w:rsidRDefault="001400E4">
                        <w:pPr>
                          <w:jc w:val="center"/>
                        </w:pPr>
                        <w:r>
                          <w:t>441</w:t>
                        </w:r>
                      </w:p>
                    </w:tc>
                    <w:tc>
                      <w:tcPr>
                        <w:tcW w:w="1943" w:type="dxa"/>
                      </w:tcPr>
                      <w:p w:rsidR="001400E4" w:rsidRDefault="001400E4">
                        <w:pPr>
                          <w:jc w:val="center"/>
                        </w:pPr>
                        <w:r>
                          <w:t>6440-40</w:t>
                        </w:r>
                      </w:p>
                      <w:p w:rsidR="001400E4" w:rsidRDefault="001400E4">
                        <w:pPr>
                          <w:jc w:val="center"/>
                        </w:pPr>
                      </w:p>
                      <w:p w:rsidR="001400E4" w:rsidRDefault="001400E4">
                        <w:pPr>
                          <w:jc w:val="center"/>
                        </w:pPr>
                      </w:p>
                      <w:p w:rsidR="001400E4" w:rsidRDefault="001400E4">
                        <w:pPr>
                          <w:jc w:val="center"/>
                        </w:pPr>
                        <w:r>
                          <w:t>503-00</w:t>
                        </w:r>
                      </w:p>
                      <w:p w:rsidR="001400E4" w:rsidRDefault="001400E4">
                        <w:pPr>
                          <w:jc w:val="center"/>
                        </w:pPr>
                      </w:p>
                      <w:p w:rsidR="001400E4" w:rsidRDefault="001400E4">
                        <w:pPr>
                          <w:jc w:val="center"/>
                        </w:pPr>
                      </w:p>
                      <w:p w:rsidR="001400E4" w:rsidRDefault="001400E4">
                        <w:pPr>
                          <w:jc w:val="center"/>
                        </w:pPr>
                      </w:p>
                      <w:p w:rsidR="001400E4" w:rsidRDefault="001400E4">
                        <w:pPr>
                          <w:jc w:val="center"/>
                        </w:pPr>
                      </w:p>
                      <w:p w:rsidR="001400E4" w:rsidRDefault="001400E4">
                        <w:pPr>
                          <w:jc w:val="center"/>
                        </w:pPr>
                      </w:p>
                      <w:p w:rsidR="001400E4" w:rsidRDefault="001400E4">
                        <w:pPr>
                          <w:jc w:val="center"/>
                        </w:pPr>
                        <w:r>
                          <w:t>54800-00</w:t>
                        </w:r>
                      </w:p>
                    </w:tc>
                    <w:tc>
                      <w:tcPr>
                        <w:tcW w:w="1944" w:type="dxa"/>
                      </w:tcPr>
                      <w:p w:rsidR="001400E4" w:rsidRDefault="001400E4">
                        <w:pPr>
                          <w:jc w:val="center"/>
                        </w:pPr>
                      </w:p>
                      <w:p w:rsidR="001400E4" w:rsidRDefault="001400E4">
                        <w:pPr>
                          <w:jc w:val="center"/>
                        </w:pPr>
                      </w:p>
                      <w:p w:rsidR="001400E4" w:rsidRDefault="001400E4">
                        <w:pPr>
                          <w:jc w:val="center"/>
                        </w:pPr>
                      </w:p>
                      <w:p w:rsidR="001400E4" w:rsidRDefault="001400E4">
                        <w:pPr>
                          <w:jc w:val="center"/>
                        </w:pPr>
                      </w:p>
                      <w:p w:rsidR="001400E4" w:rsidRDefault="001400E4">
                        <w:pPr>
                          <w:jc w:val="center"/>
                        </w:pPr>
                      </w:p>
                      <w:p w:rsidR="001400E4" w:rsidRDefault="001400E4">
                        <w:pPr>
                          <w:jc w:val="center"/>
                        </w:pPr>
                        <w:r>
                          <w:t>5340-60</w:t>
                        </w:r>
                      </w:p>
                    </w:tc>
                  </w:tr>
                  <w:tr w:rsidR="001400E4">
                    <w:trPr>
                      <w:trHeight w:val="285"/>
                    </w:trPr>
                    <w:tc>
                      <w:tcPr>
                        <w:tcW w:w="1294" w:type="dxa"/>
                        <w:tcBorders>
                          <w:left w:val="nil"/>
                        </w:tcBorders>
                      </w:tcPr>
                      <w:p w:rsidR="001400E4" w:rsidRDefault="001400E4"/>
                    </w:tc>
                    <w:tc>
                      <w:tcPr>
                        <w:tcW w:w="2362" w:type="dxa"/>
                      </w:tcPr>
                      <w:p w:rsidR="001400E4" w:rsidRDefault="001400E4">
                        <w:pPr>
                          <w:pStyle w:val="a4"/>
                        </w:pPr>
                        <w:r>
                          <w:t>ИТОГО:</w:t>
                        </w:r>
                      </w:p>
                    </w:tc>
                    <w:tc>
                      <w:tcPr>
                        <w:tcW w:w="1579" w:type="dxa"/>
                      </w:tcPr>
                      <w:p w:rsidR="001400E4" w:rsidRDefault="001400E4">
                        <w:pPr>
                          <w:jc w:val="center"/>
                        </w:pPr>
                      </w:p>
                    </w:tc>
                    <w:tc>
                      <w:tcPr>
                        <w:tcW w:w="1943" w:type="dxa"/>
                      </w:tcPr>
                      <w:p w:rsidR="001400E4" w:rsidRDefault="001400E4">
                        <w:r>
                          <w:t>55303-00</w:t>
                        </w:r>
                      </w:p>
                    </w:tc>
                    <w:tc>
                      <w:tcPr>
                        <w:tcW w:w="1944" w:type="dxa"/>
                      </w:tcPr>
                      <w:p w:rsidR="001400E4" w:rsidRDefault="001400E4">
                        <w:r>
                          <w:t>5340-60</w:t>
                        </w:r>
                      </w:p>
                    </w:tc>
                  </w:tr>
                  <w:tr w:rsidR="001400E4">
                    <w:trPr>
                      <w:trHeight w:val="1054"/>
                    </w:trPr>
                    <w:tc>
                      <w:tcPr>
                        <w:tcW w:w="1294" w:type="dxa"/>
                        <w:tcBorders>
                          <w:left w:val="nil"/>
                        </w:tcBorders>
                      </w:tcPr>
                      <w:p w:rsidR="001400E4" w:rsidRDefault="001400E4"/>
                    </w:tc>
                    <w:tc>
                      <w:tcPr>
                        <w:tcW w:w="2362" w:type="dxa"/>
                      </w:tcPr>
                      <w:p w:rsidR="001400E4" w:rsidRDefault="001400E4">
                        <w:pPr>
                          <w:pStyle w:val="a4"/>
                        </w:pPr>
                        <w:r>
                          <w:t xml:space="preserve">Остаток на конец дня </w:t>
                        </w:r>
                      </w:p>
                      <w:p w:rsidR="001400E4" w:rsidRDefault="001400E4">
                        <w:pPr>
                          <w:pStyle w:val="a4"/>
                        </w:pPr>
                        <w:r>
                          <w:t>в том числе на зарплату</w:t>
                        </w:r>
                      </w:p>
                    </w:tc>
                    <w:tc>
                      <w:tcPr>
                        <w:tcW w:w="1579" w:type="dxa"/>
                      </w:tcPr>
                      <w:p w:rsidR="001400E4" w:rsidRDefault="001400E4">
                        <w:pPr>
                          <w:jc w:val="center"/>
                        </w:pPr>
                      </w:p>
                    </w:tc>
                    <w:tc>
                      <w:tcPr>
                        <w:tcW w:w="1943" w:type="dxa"/>
                      </w:tcPr>
                      <w:p w:rsidR="001400E4" w:rsidRDefault="001400E4">
                        <w:r>
                          <w:t>56402-80</w:t>
                        </w:r>
                      </w:p>
                      <w:p w:rsidR="001400E4" w:rsidRDefault="001400E4"/>
                      <w:p w:rsidR="001400E4" w:rsidRDefault="001400E4"/>
                      <w:p w:rsidR="001400E4" w:rsidRDefault="001400E4">
                        <w:r>
                          <w:t>54800,00</w:t>
                        </w:r>
                      </w:p>
                    </w:tc>
                    <w:tc>
                      <w:tcPr>
                        <w:tcW w:w="1944" w:type="dxa"/>
                      </w:tcPr>
                      <w:p w:rsidR="001400E4" w:rsidRDefault="001400E4"/>
                    </w:tc>
                  </w:tr>
                </w:tbl>
                <w:p w:rsidR="001400E4" w:rsidRDefault="001400E4"/>
                <w:p w:rsidR="001400E4" w:rsidRDefault="001400E4">
                  <w:pPr>
                    <w:rPr>
                      <w:u w:val="single"/>
                    </w:rPr>
                  </w:pPr>
                  <w:r>
                    <w:t>Кассир</w:t>
                  </w:r>
                  <w:r>
                    <w:rPr>
                      <w:u w:val="single"/>
                    </w:rPr>
                    <w:tab/>
                    <w:t>Фисенко</w:t>
                  </w:r>
                  <w:r>
                    <w:rPr>
                      <w:u w:val="single"/>
                    </w:rPr>
                    <w:tab/>
                  </w:r>
                  <w:r>
                    <w:rPr>
                      <w:u w:val="single"/>
                    </w:rPr>
                    <w:tab/>
                  </w:r>
                  <w:r>
                    <w:rPr>
                      <w:u w:val="single"/>
                    </w:rPr>
                    <w:tab/>
                  </w:r>
                </w:p>
                <w:p w:rsidR="001400E4" w:rsidRDefault="001400E4">
                  <w:r>
                    <w:t>Записи в кассовой книге проверил и документы в количестве:</w:t>
                  </w:r>
                </w:p>
                <w:p w:rsidR="001400E4" w:rsidRDefault="001400E4">
                  <w:r>
                    <w:rPr>
                      <w:u w:val="single"/>
                    </w:rPr>
                    <w:tab/>
                    <w:t>двух</w:t>
                  </w:r>
                  <w:r>
                    <w:rPr>
                      <w:u w:val="single"/>
                    </w:rPr>
                    <w:tab/>
                    <w:t xml:space="preserve"> </w:t>
                  </w:r>
                  <w:r>
                    <w:t xml:space="preserve">приходных и </w:t>
                  </w:r>
                  <w:r>
                    <w:rPr>
                      <w:u w:val="single"/>
                    </w:rPr>
                    <w:tab/>
                    <w:t>одного</w:t>
                  </w:r>
                  <w:r>
                    <w:rPr>
                      <w:u w:val="single"/>
                    </w:rPr>
                    <w:tab/>
                    <w:t xml:space="preserve"> </w:t>
                  </w:r>
                  <w:r>
                    <w:t>расходных получил</w:t>
                  </w:r>
                </w:p>
                <w:p w:rsidR="001400E4" w:rsidRDefault="001400E4">
                  <w:pPr>
                    <w:rPr>
                      <w:sz w:val="20"/>
                    </w:rPr>
                  </w:pPr>
                  <w:r>
                    <w:t xml:space="preserve">    </w:t>
                  </w:r>
                  <w:r>
                    <w:rPr>
                      <w:sz w:val="20"/>
                    </w:rPr>
                    <w:t>(прописью)</w:t>
                  </w:r>
                  <w:r>
                    <w:rPr>
                      <w:sz w:val="20"/>
                    </w:rPr>
                    <w:tab/>
                  </w:r>
                  <w:r>
                    <w:rPr>
                      <w:sz w:val="20"/>
                    </w:rPr>
                    <w:tab/>
                  </w:r>
                  <w:r>
                    <w:rPr>
                      <w:sz w:val="20"/>
                    </w:rPr>
                    <w:tab/>
                    <w:t xml:space="preserve">          (прописью)</w:t>
                  </w:r>
                </w:p>
                <w:p w:rsidR="001400E4" w:rsidRDefault="001400E4">
                  <w:pPr>
                    <w:rPr>
                      <w:sz w:val="20"/>
                    </w:rPr>
                  </w:pPr>
                </w:p>
                <w:p w:rsidR="001400E4" w:rsidRDefault="001400E4">
                  <w:pPr>
                    <w:rPr>
                      <w:u w:val="single"/>
                    </w:rPr>
                  </w:pPr>
                  <w:r>
                    <w:t>Бухгалтер</w:t>
                  </w:r>
                  <w:r>
                    <w:tab/>
                  </w:r>
                  <w:r>
                    <w:tab/>
                  </w:r>
                  <w:r>
                    <w:tab/>
                  </w:r>
                  <w:r>
                    <w:rPr>
                      <w:u w:val="single"/>
                    </w:rPr>
                    <w:tab/>
                    <w:t>Салина</w:t>
                  </w:r>
                  <w:r>
                    <w:rPr>
                      <w:u w:val="single"/>
                    </w:rPr>
                    <w:tab/>
                  </w:r>
                </w:p>
              </w:txbxContent>
            </v:textbox>
          </v:shape>
        </w:pict>
      </w: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ind w:firstLine="708"/>
        <w:rPr>
          <w:sz w:val="28"/>
        </w:rPr>
      </w:pPr>
      <w:r>
        <w:rPr>
          <w:sz w:val="28"/>
        </w:rPr>
        <w:t>Помимо наличных денег, в кассе могут хранится акции, облигации государственных займов, векселя, чековые книжки, другие ценные бумаги и бланки строгой отчетности. К бланкам строгой отчетности относятся : абонементы на получение питания в столовой, диетического питания, питания в столовых учебных заведений, лечебно-профилактического питания; талоны для отпуска персоналу бесплатного спецпитания (молока или других равноценных пищевых продуктов) и т.п. Билеты, талоны, абонементы и другие бланки строгой отчетности учитываются на счете 206 «Прочие материалы», как материальные ценности, по фактической себестоимости их приобретения. Материально ответственные лица ведут учет бланков в Приходно-расходной книге по учету бланков строгой отчетности по каждому наименованию и номинальной стоимости. Операции по приходу и расходу бланков оформляются Приходно-расходной накладной на бланки строгой отчетности. Ежемесячно материально ответственное лицо представляет в бухгалтерию отчет о движении бланков строгой отчетности. При подготовке знаков к реализации специально назначаемая руководителем субъекта комиссия с участием материально ответственного лица вскрывает пачки и производит полистный подсчет бланков (знаков). Результаты подсчета вносят в Акт о результатах проверки абонементов, талонов и других знаков, выявленных при полистном пересчете вскрытых пачек. При  выявлении расхождений в Акте фиксируются данные упаковочной этикетки и фактического наличия знаков в пачке. На основании акта могут быть предъявлены претензии изготовителю знаков. На абонементах на питание и других знаках при подготовке их к продаже ставится штамп (печать) субъекта.</w:t>
      </w:r>
    </w:p>
    <w:p w:rsidR="001400E4" w:rsidRDefault="001400E4">
      <w:pPr>
        <w:spacing w:line="480" w:lineRule="auto"/>
        <w:rPr>
          <w:sz w:val="28"/>
        </w:rPr>
      </w:pPr>
      <w:r>
        <w:rPr>
          <w:sz w:val="28"/>
        </w:rPr>
        <w:tab/>
        <w:t xml:space="preserve">Билеты, талоны, абонементы и другие бланки строгой отчетности учитываются за балансом на счете 006 «Бланки строгой отчетности» по их номинальной стоимости. Аналитический учет на этом счете ведется по каждому наименованию бланков с указанием серии, номеров, количества, номинальной или учетной стоимости, по материально ответственным и подотчетным лицам в карточках-справках по выданным и использованным бланкам строгой отчетности.  </w:t>
      </w:r>
    </w:p>
    <w:p w:rsidR="001400E4" w:rsidRDefault="001400E4">
      <w:pPr>
        <w:spacing w:line="480" w:lineRule="auto"/>
        <w:rPr>
          <w:sz w:val="28"/>
        </w:rPr>
      </w:pPr>
      <w:r>
        <w:rPr>
          <w:sz w:val="28"/>
        </w:rPr>
        <w:tab/>
        <w:t>Фактическая себестоимость бланков списывается при  выдаче их по кредиту счета 206 «Прочие материалы» и дебету счета 821 «Общие и административные расходы» или других счетов по принадлежности. Номинальная стоимость проданных бланков списывается с забалансового счета 006 и отражается в карточках-справках на основании Актов на списание использованных бланков строгой отчетности, отчеты и других документов, подтверждающих продажу или уничтожение бланков.</w:t>
      </w:r>
    </w:p>
    <w:p w:rsidR="001400E4" w:rsidRDefault="001400E4">
      <w:pPr>
        <w:spacing w:line="480" w:lineRule="auto"/>
        <w:rPr>
          <w:sz w:val="28"/>
        </w:rPr>
      </w:pPr>
      <w:r>
        <w:rPr>
          <w:sz w:val="28"/>
        </w:rPr>
        <w:tab/>
        <w:t>В установленной Учетной политике сроки необходимо производить ревизию хранящихся в кассе денежных средств и бланков строгой отчетности. Ее проводит комиссия, назначаемая руководителем субъекта.</w:t>
      </w:r>
    </w:p>
    <w:p w:rsidR="001400E4" w:rsidRDefault="001400E4">
      <w:pPr>
        <w:spacing w:line="480" w:lineRule="auto"/>
        <w:rPr>
          <w:sz w:val="28"/>
        </w:rPr>
      </w:pPr>
      <w:r>
        <w:rPr>
          <w:sz w:val="28"/>
        </w:rPr>
        <w:t>При компьютеризации учета кассовых операций производится также проверка правильности работы программных средств обработки кассовых документов. Лица, виновные в нарушениях, привлекаются к ответственности в установленном порядке. Результаты ревизий денежных средств и бланков строгой отчетности оформляются Актом инвентаризации наличия денежных средств (ф.№Инв.-15) и Инвентаризационной описью ценностей и бланков документов строгой отчетности (ф.№Инв.-16). Излишки денежных средств, обнаруженных в кассе, приходуют, эта операция отражается  по дебету счета 451 «Наличность в кассе в национальной валюте» и кредиту счета 727 «Прочие расходы от неосновной деятельности». Недостача денежных средств и ценных бумаг взыскивается с кассира: дебет счета 333 «Задолженность работников и других лиц», кредит счета 451 «Наличность в кассе в национальной валюте».</w:t>
      </w:r>
    </w:p>
    <w:p w:rsidR="001400E4" w:rsidRDefault="001400E4">
      <w:pPr>
        <w:spacing w:line="480" w:lineRule="auto"/>
        <w:rPr>
          <w:sz w:val="28"/>
        </w:rPr>
      </w:pPr>
      <w:r>
        <w:rPr>
          <w:sz w:val="28"/>
        </w:rPr>
        <w:tab/>
        <w:t xml:space="preserve">Ущерб причиненный субъекту недостачей бланков строгой отчетности, исчисляется исходя из их номинальной стоимости. При этом составляется следующая корреспонденция счетов. </w:t>
      </w: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032202">
      <w:pPr>
        <w:spacing w:line="480" w:lineRule="auto"/>
        <w:rPr>
          <w:sz w:val="28"/>
        </w:rPr>
      </w:pPr>
      <w:r>
        <w:rPr>
          <w:noProof/>
          <w:sz w:val="20"/>
        </w:rPr>
        <w:pict>
          <v:shape id="_x0000_s1040" type="#_x0000_t202" style="position:absolute;margin-left:1.15pt;margin-top:1.85pt;width:468.3pt;height:696.55pt;z-index:251661824" stroked="f">
            <v:textbox>
              <w:txbxContent>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3101"/>
                    <w:gridCol w:w="1036"/>
                    <w:gridCol w:w="2203"/>
                    <w:gridCol w:w="2082"/>
                  </w:tblGrid>
                  <w:tr w:rsidR="001400E4">
                    <w:trPr>
                      <w:cantSplit/>
                      <w:trHeight w:val="844"/>
                    </w:trPr>
                    <w:tc>
                      <w:tcPr>
                        <w:tcW w:w="624" w:type="dxa"/>
                        <w:vMerge w:val="restart"/>
                      </w:tcPr>
                      <w:p w:rsidR="001400E4" w:rsidRDefault="001400E4">
                        <w:pPr>
                          <w:jc w:val="center"/>
                          <w:rPr>
                            <w:b/>
                            <w:bCs/>
                          </w:rPr>
                        </w:pPr>
                        <w:r>
                          <w:rPr>
                            <w:b/>
                            <w:bCs/>
                          </w:rPr>
                          <w:t>№ п.п.</w:t>
                        </w:r>
                      </w:p>
                    </w:tc>
                    <w:tc>
                      <w:tcPr>
                        <w:tcW w:w="3101" w:type="dxa"/>
                        <w:vMerge w:val="restart"/>
                      </w:tcPr>
                      <w:p w:rsidR="001400E4" w:rsidRDefault="001400E4">
                        <w:pPr>
                          <w:jc w:val="center"/>
                          <w:rPr>
                            <w:b/>
                            <w:bCs/>
                          </w:rPr>
                        </w:pPr>
                        <w:r>
                          <w:rPr>
                            <w:b/>
                            <w:bCs/>
                          </w:rPr>
                          <w:t>Содержание хозяйственной операции</w:t>
                        </w:r>
                      </w:p>
                    </w:tc>
                    <w:tc>
                      <w:tcPr>
                        <w:tcW w:w="1036" w:type="dxa"/>
                        <w:vMerge w:val="restart"/>
                      </w:tcPr>
                      <w:p w:rsidR="001400E4" w:rsidRDefault="001400E4">
                        <w:pPr>
                          <w:jc w:val="center"/>
                          <w:rPr>
                            <w:b/>
                            <w:bCs/>
                          </w:rPr>
                        </w:pPr>
                        <w:r>
                          <w:rPr>
                            <w:b/>
                            <w:bCs/>
                          </w:rPr>
                          <w:t>Сумма,</w:t>
                        </w:r>
                      </w:p>
                      <w:p w:rsidR="001400E4" w:rsidRDefault="001400E4">
                        <w:pPr>
                          <w:jc w:val="center"/>
                          <w:rPr>
                            <w:b/>
                            <w:bCs/>
                          </w:rPr>
                        </w:pPr>
                        <w:r>
                          <w:rPr>
                            <w:b/>
                            <w:bCs/>
                          </w:rPr>
                          <w:t>тенге</w:t>
                        </w:r>
                      </w:p>
                    </w:tc>
                    <w:tc>
                      <w:tcPr>
                        <w:tcW w:w="4285" w:type="dxa"/>
                        <w:gridSpan w:val="2"/>
                      </w:tcPr>
                      <w:p w:rsidR="001400E4" w:rsidRDefault="001400E4">
                        <w:pPr>
                          <w:jc w:val="center"/>
                          <w:rPr>
                            <w:b/>
                            <w:bCs/>
                          </w:rPr>
                        </w:pPr>
                        <w:r>
                          <w:rPr>
                            <w:b/>
                            <w:bCs/>
                          </w:rPr>
                          <w:t>Корреспонденция счетов</w:t>
                        </w:r>
                      </w:p>
                    </w:tc>
                  </w:tr>
                  <w:tr w:rsidR="001400E4">
                    <w:trPr>
                      <w:cantSplit/>
                      <w:trHeight w:val="277"/>
                    </w:trPr>
                    <w:tc>
                      <w:tcPr>
                        <w:tcW w:w="624" w:type="dxa"/>
                        <w:vMerge/>
                      </w:tcPr>
                      <w:p w:rsidR="001400E4" w:rsidRDefault="001400E4">
                        <w:pPr>
                          <w:jc w:val="center"/>
                          <w:rPr>
                            <w:b/>
                            <w:bCs/>
                          </w:rPr>
                        </w:pPr>
                      </w:p>
                    </w:tc>
                    <w:tc>
                      <w:tcPr>
                        <w:tcW w:w="3101" w:type="dxa"/>
                        <w:vMerge/>
                      </w:tcPr>
                      <w:p w:rsidR="001400E4" w:rsidRDefault="001400E4">
                        <w:pPr>
                          <w:jc w:val="center"/>
                          <w:rPr>
                            <w:b/>
                            <w:bCs/>
                          </w:rPr>
                        </w:pPr>
                      </w:p>
                    </w:tc>
                    <w:tc>
                      <w:tcPr>
                        <w:tcW w:w="1036" w:type="dxa"/>
                        <w:vMerge/>
                      </w:tcPr>
                      <w:p w:rsidR="001400E4" w:rsidRDefault="001400E4">
                        <w:pPr>
                          <w:jc w:val="center"/>
                          <w:rPr>
                            <w:b/>
                            <w:bCs/>
                          </w:rPr>
                        </w:pPr>
                      </w:p>
                    </w:tc>
                    <w:tc>
                      <w:tcPr>
                        <w:tcW w:w="2203" w:type="dxa"/>
                      </w:tcPr>
                      <w:p w:rsidR="001400E4" w:rsidRDefault="001400E4">
                        <w:pPr>
                          <w:jc w:val="center"/>
                          <w:rPr>
                            <w:b/>
                            <w:bCs/>
                          </w:rPr>
                        </w:pPr>
                        <w:r>
                          <w:rPr>
                            <w:b/>
                            <w:bCs/>
                          </w:rPr>
                          <w:t>дебет счета</w:t>
                        </w:r>
                      </w:p>
                    </w:tc>
                    <w:tc>
                      <w:tcPr>
                        <w:tcW w:w="2082" w:type="dxa"/>
                      </w:tcPr>
                      <w:p w:rsidR="001400E4" w:rsidRDefault="001400E4">
                        <w:pPr>
                          <w:jc w:val="center"/>
                          <w:rPr>
                            <w:b/>
                            <w:bCs/>
                          </w:rPr>
                        </w:pPr>
                        <w:r>
                          <w:rPr>
                            <w:b/>
                            <w:bCs/>
                          </w:rPr>
                          <w:t>кредит счета</w:t>
                        </w:r>
                      </w:p>
                    </w:tc>
                  </w:tr>
                  <w:tr w:rsidR="001400E4">
                    <w:trPr>
                      <w:cantSplit/>
                      <w:trHeight w:val="352"/>
                    </w:trPr>
                    <w:tc>
                      <w:tcPr>
                        <w:tcW w:w="624" w:type="dxa"/>
                      </w:tcPr>
                      <w:p w:rsidR="001400E4" w:rsidRDefault="001400E4">
                        <w:pPr>
                          <w:jc w:val="center"/>
                          <w:rPr>
                            <w:b/>
                            <w:bCs/>
                          </w:rPr>
                        </w:pPr>
                        <w:r>
                          <w:rPr>
                            <w:b/>
                            <w:bCs/>
                          </w:rPr>
                          <w:t>1</w:t>
                        </w:r>
                      </w:p>
                    </w:tc>
                    <w:tc>
                      <w:tcPr>
                        <w:tcW w:w="3101" w:type="dxa"/>
                      </w:tcPr>
                      <w:p w:rsidR="001400E4" w:rsidRDefault="001400E4">
                        <w:pPr>
                          <w:jc w:val="center"/>
                          <w:rPr>
                            <w:b/>
                            <w:bCs/>
                          </w:rPr>
                        </w:pPr>
                        <w:r>
                          <w:rPr>
                            <w:b/>
                            <w:bCs/>
                          </w:rPr>
                          <w:t>2</w:t>
                        </w:r>
                      </w:p>
                    </w:tc>
                    <w:tc>
                      <w:tcPr>
                        <w:tcW w:w="1036" w:type="dxa"/>
                      </w:tcPr>
                      <w:p w:rsidR="001400E4" w:rsidRDefault="001400E4">
                        <w:pPr>
                          <w:jc w:val="center"/>
                          <w:rPr>
                            <w:b/>
                            <w:bCs/>
                          </w:rPr>
                        </w:pPr>
                        <w:r>
                          <w:rPr>
                            <w:b/>
                            <w:bCs/>
                          </w:rPr>
                          <w:t>3</w:t>
                        </w:r>
                      </w:p>
                    </w:tc>
                    <w:tc>
                      <w:tcPr>
                        <w:tcW w:w="2203" w:type="dxa"/>
                      </w:tcPr>
                      <w:p w:rsidR="001400E4" w:rsidRDefault="001400E4">
                        <w:pPr>
                          <w:jc w:val="center"/>
                          <w:rPr>
                            <w:b/>
                            <w:bCs/>
                          </w:rPr>
                        </w:pPr>
                        <w:r>
                          <w:rPr>
                            <w:b/>
                            <w:bCs/>
                          </w:rPr>
                          <w:t>4</w:t>
                        </w:r>
                      </w:p>
                    </w:tc>
                    <w:tc>
                      <w:tcPr>
                        <w:tcW w:w="2082" w:type="dxa"/>
                      </w:tcPr>
                      <w:p w:rsidR="001400E4" w:rsidRDefault="001400E4">
                        <w:pPr>
                          <w:jc w:val="center"/>
                          <w:rPr>
                            <w:b/>
                            <w:bCs/>
                          </w:rPr>
                        </w:pPr>
                        <w:r>
                          <w:rPr>
                            <w:b/>
                            <w:bCs/>
                          </w:rPr>
                          <w:t>5</w:t>
                        </w:r>
                      </w:p>
                    </w:tc>
                  </w:tr>
                  <w:tr w:rsidR="001400E4">
                    <w:trPr>
                      <w:cantSplit/>
                      <w:trHeight w:val="2253"/>
                    </w:trPr>
                    <w:tc>
                      <w:tcPr>
                        <w:tcW w:w="624" w:type="dxa"/>
                        <w:vMerge w:val="restart"/>
                      </w:tcPr>
                      <w:p w:rsidR="001400E4" w:rsidRDefault="001400E4">
                        <w:pPr>
                          <w:jc w:val="center"/>
                        </w:pPr>
                      </w:p>
                      <w:p w:rsidR="001400E4" w:rsidRDefault="001400E4">
                        <w:pPr>
                          <w:jc w:val="center"/>
                        </w:pPr>
                        <w:r>
                          <w:t>1.</w:t>
                        </w:r>
                      </w:p>
                    </w:tc>
                    <w:tc>
                      <w:tcPr>
                        <w:tcW w:w="3101" w:type="dxa"/>
                      </w:tcPr>
                      <w:p w:rsidR="001400E4" w:rsidRDefault="001400E4">
                        <w:pPr>
                          <w:jc w:val="center"/>
                        </w:pPr>
                        <w:r>
                          <w:t>Выявлена в кассе недостача бланков строгой отчетности:</w:t>
                        </w:r>
                      </w:p>
                      <w:p w:rsidR="001400E4" w:rsidRDefault="001400E4">
                        <w:pPr>
                          <w:jc w:val="center"/>
                        </w:pPr>
                        <w:r>
                          <w:t>По их фактической себестоимости</w:t>
                        </w:r>
                      </w:p>
                    </w:tc>
                    <w:tc>
                      <w:tcPr>
                        <w:tcW w:w="1036" w:type="dxa"/>
                      </w:tcPr>
                      <w:p w:rsidR="001400E4" w:rsidRDefault="001400E4">
                        <w:pPr>
                          <w:jc w:val="center"/>
                        </w:pPr>
                      </w:p>
                      <w:p w:rsidR="001400E4" w:rsidRDefault="001400E4">
                        <w:pPr>
                          <w:jc w:val="center"/>
                        </w:pPr>
                      </w:p>
                      <w:p w:rsidR="001400E4" w:rsidRDefault="001400E4">
                        <w:pPr>
                          <w:jc w:val="center"/>
                        </w:pPr>
                        <w:r>
                          <w:t>1200</w:t>
                        </w:r>
                      </w:p>
                    </w:tc>
                    <w:tc>
                      <w:tcPr>
                        <w:tcW w:w="2203" w:type="dxa"/>
                      </w:tcPr>
                      <w:p w:rsidR="001400E4" w:rsidRDefault="001400E4">
                        <w:pPr>
                          <w:jc w:val="center"/>
                        </w:pPr>
                        <w:r>
                          <w:t>333 «Задолженность работников и др. лиц» субсчет «дебиторы по недостачам, растратам и хищениям»</w:t>
                        </w:r>
                      </w:p>
                    </w:tc>
                    <w:tc>
                      <w:tcPr>
                        <w:tcW w:w="2082" w:type="dxa"/>
                      </w:tcPr>
                      <w:p w:rsidR="001400E4" w:rsidRDefault="001400E4">
                        <w:pPr>
                          <w:jc w:val="center"/>
                        </w:pPr>
                        <w:r>
                          <w:t>206 «Прочие материалы» субсчет «Бланки строгой отчетности»</w:t>
                        </w:r>
                      </w:p>
                    </w:tc>
                  </w:tr>
                  <w:tr w:rsidR="001400E4">
                    <w:trPr>
                      <w:cantSplit/>
                      <w:trHeight w:val="2257"/>
                    </w:trPr>
                    <w:tc>
                      <w:tcPr>
                        <w:tcW w:w="624" w:type="dxa"/>
                        <w:vMerge/>
                      </w:tcPr>
                      <w:p w:rsidR="001400E4" w:rsidRDefault="001400E4">
                        <w:pPr>
                          <w:jc w:val="center"/>
                        </w:pPr>
                      </w:p>
                    </w:tc>
                    <w:tc>
                      <w:tcPr>
                        <w:tcW w:w="3101" w:type="dxa"/>
                      </w:tcPr>
                      <w:p w:rsidR="001400E4" w:rsidRDefault="001400E4">
                        <w:pPr>
                          <w:jc w:val="center"/>
                        </w:pPr>
                        <w:r>
                          <w:t>По их номинальной стоимости</w:t>
                        </w:r>
                      </w:p>
                    </w:tc>
                    <w:tc>
                      <w:tcPr>
                        <w:tcW w:w="1036" w:type="dxa"/>
                      </w:tcPr>
                      <w:p w:rsidR="001400E4" w:rsidRDefault="001400E4">
                        <w:pPr>
                          <w:jc w:val="center"/>
                        </w:pPr>
                        <w:r>
                          <w:t>120000</w:t>
                        </w:r>
                      </w:p>
                    </w:tc>
                    <w:tc>
                      <w:tcPr>
                        <w:tcW w:w="2203" w:type="dxa"/>
                      </w:tcPr>
                      <w:p w:rsidR="001400E4" w:rsidRDefault="001400E4">
                        <w:pPr>
                          <w:jc w:val="center"/>
                        </w:pPr>
                        <w:r>
                          <w:t>333 «Задолженность работников и др. лиц» субсчет «дебиторы по недостачам, растратам и хищениям»</w:t>
                        </w:r>
                      </w:p>
                    </w:tc>
                    <w:tc>
                      <w:tcPr>
                        <w:tcW w:w="2082" w:type="dxa"/>
                      </w:tcPr>
                      <w:p w:rsidR="001400E4" w:rsidRDefault="001400E4">
                        <w:pPr>
                          <w:jc w:val="center"/>
                        </w:pPr>
                        <w:r>
                          <w:t>611 «Доходы будущих периодов»</w:t>
                        </w:r>
                      </w:p>
                    </w:tc>
                  </w:tr>
                  <w:tr w:rsidR="001400E4">
                    <w:trPr>
                      <w:cantSplit/>
                      <w:trHeight w:val="845"/>
                    </w:trPr>
                    <w:tc>
                      <w:tcPr>
                        <w:tcW w:w="624" w:type="dxa"/>
                        <w:vMerge/>
                      </w:tcPr>
                      <w:p w:rsidR="001400E4" w:rsidRDefault="001400E4">
                        <w:pPr>
                          <w:jc w:val="center"/>
                        </w:pPr>
                      </w:p>
                    </w:tc>
                    <w:tc>
                      <w:tcPr>
                        <w:tcW w:w="3101" w:type="dxa"/>
                      </w:tcPr>
                      <w:p w:rsidR="001400E4" w:rsidRDefault="001400E4">
                        <w:pPr>
                          <w:jc w:val="center"/>
                        </w:pPr>
                        <w:r>
                          <w:t>Недостающие бланки списываются с забалансового учета.</w:t>
                        </w:r>
                      </w:p>
                    </w:tc>
                    <w:tc>
                      <w:tcPr>
                        <w:tcW w:w="1036" w:type="dxa"/>
                      </w:tcPr>
                      <w:p w:rsidR="001400E4" w:rsidRDefault="001400E4">
                        <w:pPr>
                          <w:jc w:val="center"/>
                        </w:pPr>
                        <w:r>
                          <w:t>120000</w:t>
                        </w:r>
                      </w:p>
                    </w:tc>
                    <w:tc>
                      <w:tcPr>
                        <w:tcW w:w="2203" w:type="dxa"/>
                      </w:tcPr>
                      <w:p w:rsidR="001400E4" w:rsidRDefault="001400E4">
                        <w:pPr>
                          <w:jc w:val="center"/>
                        </w:pPr>
                      </w:p>
                      <w:p w:rsidR="001400E4" w:rsidRDefault="001400E4">
                        <w:pPr>
                          <w:jc w:val="center"/>
                        </w:pPr>
                        <w:r>
                          <w:t>-</w:t>
                        </w:r>
                      </w:p>
                    </w:tc>
                    <w:tc>
                      <w:tcPr>
                        <w:tcW w:w="2082" w:type="dxa"/>
                      </w:tcPr>
                      <w:p w:rsidR="001400E4" w:rsidRDefault="001400E4">
                        <w:pPr>
                          <w:jc w:val="center"/>
                        </w:pPr>
                        <w:r>
                          <w:t>006 «Бланки строгой отчетности»</w:t>
                        </w:r>
                      </w:p>
                    </w:tc>
                  </w:tr>
                  <w:tr w:rsidR="001400E4">
                    <w:trPr>
                      <w:cantSplit/>
                      <w:trHeight w:val="554"/>
                    </w:trPr>
                    <w:tc>
                      <w:tcPr>
                        <w:tcW w:w="624" w:type="dxa"/>
                        <w:vMerge/>
                      </w:tcPr>
                      <w:p w:rsidR="001400E4" w:rsidRDefault="001400E4">
                        <w:pPr>
                          <w:jc w:val="center"/>
                        </w:pPr>
                      </w:p>
                    </w:tc>
                    <w:tc>
                      <w:tcPr>
                        <w:tcW w:w="3101" w:type="dxa"/>
                      </w:tcPr>
                      <w:p w:rsidR="001400E4" w:rsidRDefault="001400E4">
                        <w:pPr>
                          <w:jc w:val="center"/>
                          <w:rPr>
                            <w:sz w:val="22"/>
                          </w:rPr>
                        </w:pPr>
                        <w:r>
                          <w:rPr>
                            <w:sz w:val="22"/>
                          </w:rPr>
                          <w:t>На сумму НДС, относящуюся к недостающим бланкам (20% от 1200 тенге)</w:t>
                        </w:r>
                      </w:p>
                    </w:tc>
                    <w:tc>
                      <w:tcPr>
                        <w:tcW w:w="1036" w:type="dxa"/>
                      </w:tcPr>
                      <w:p w:rsidR="001400E4" w:rsidRDefault="001400E4">
                        <w:pPr>
                          <w:jc w:val="center"/>
                          <w:rPr>
                            <w:sz w:val="22"/>
                          </w:rPr>
                        </w:pPr>
                        <w:r>
                          <w:rPr>
                            <w:sz w:val="22"/>
                          </w:rPr>
                          <w:t>240</w:t>
                        </w:r>
                      </w:p>
                    </w:tc>
                    <w:tc>
                      <w:tcPr>
                        <w:tcW w:w="2203" w:type="dxa"/>
                      </w:tcPr>
                      <w:p w:rsidR="001400E4" w:rsidRDefault="001400E4">
                        <w:pPr>
                          <w:jc w:val="center"/>
                          <w:rPr>
                            <w:sz w:val="22"/>
                          </w:rPr>
                        </w:pPr>
                        <w:r>
                          <w:rPr>
                            <w:sz w:val="22"/>
                          </w:rPr>
                          <w:t>821 «Общие и административные расходы»</w:t>
                        </w:r>
                      </w:p>
                    </w:tc>
                    <w:tc>
                      <w:tcPr>
                        <w:tcW w:w="2082" w:type="dxa"/>
                      </w:tcPr>
                      <w:p w:rsidR="001400E4" w:rsidRDefault="001400E4">
                        <w:pPr>
                          <w:jc w:val="center"/>
                          <w:rPr>
                            <w:sz w:val="22"/>
                          </w:rPr>
                        </w:pPr>
                        <w:r>
                          <w:rPr>
                            <w:sz w:val="22"/>
                          </w:rPr>
                          <w:t>331 «Налог на добавленную стоимость к возмещению»</w:t>
                        </w:r>
                      </w:p>
                    </w:tc>
                  </w:tr>
                  <w:tr w:rsidR="001400E4">
                    <w:trPr>
                      <w:cantSplit/>
                      <w:trHeight w:val="2234"/>
                    </w:trPr>
                    <w:tc>
                      <w:tcPr>
                        <w:tcW w:w="624" w:type="dxa"/>
                        <w:vMerge w:val="restart"/>
                      </w:tcPr>
                      <w:p w:rsidR="001400E4" w:rsidRDefault="001400E4">
                        <w:r>
                          <w:t>2.</w:t>
                        </w:r>
                      </w:p>
                    </w:tc>
                    <w:tc>
                      <w:tcPr>
                        <w:tcW w:w="3101" w:type="dxa"/>
                      </w:tcPr>
                      <w:p w:rsidR="001400E4" w:rsidRDefault="001400E4">
                        <w:pPr>
                          <w:rPr>
                            <w:sz w:val="22"/>
                          </w:rPr>
                        </w:pPr>
                        <w:r>
                          <w:rPr>
                            <w:sz w:val="22"/>
                          </w:rPr>
                          <w:t>Недостаток бланков строгой отчетности в кассу:</w:t>
                        </w:r>
                      </w:p>
                      <w:p w:rsidR="001400E4" w:rsidRDefault="001400E4">
                        <w:pPr>
                          <w:rPr>
                            <w:sz w:val="22"/>
                          </w:rPr>
                        </w:pPr>
                        <w:r>
                          <w:rPr>
                            <w:sz w:val="22"/>
                          </w:rPr>
                          <w:t>Оплачены в кассу</w:t>
                        </w:r>
                      </w:p>
                      <w:p w:rsidR="001400E4" w:rsidRDefault="001400E4">
                        <w:pPr>
                          <w:rPr>
                            <w:sz w:val="22"/>
                          </w:rPr>
                        </w:pPr>
                      </w:p>
                      <w:p w:rsidR="001400E4" w:rsidRDefault="001400E4">
                        <w:pPr>
                          <w:rPr>
                            <w:sz w:val="22"/>
                          </w:rPr>
                        </w:pPr>
                      </w:p>
                      <w:p w:rsidR="001400E4" w:rsidRDefault="001400E4">
                        <w:pPr>
                          <w:rPr>
                            <w:sz w:val="22"/>
                          </w:rPr>
                        </w:pPr>
                      </w:p>
                      <w:p w:rsidR="001400E4" w:rsidRDefault="001400E4">
                        <w:pPr>
                          <w:rPr>
                            <w:sz w:val="22"/>
                          </w:rPr>
                        </w:pPr>
                      </w:p>
                    </w:tc>
                    <w:tc>
                      <w:tcPr>
                        <w:tcW w:w="1036" w:type="dxa"/>
                      </w:tcPr>
                      <w:p w:rsidR="001400E4" w:rsidRDefault="001400E4">
                        <w:pPr>
                          <w:jc w:val="center"/>
                          <w:rPr>
                            <w:sz w:val="22"/>
                          </w:rPr>
                        </w:pPr>
                        <w:r>
                          <w:rPr>
                            <w:sz w:val="22"/>
                          </w:rPr>
                          <w:t>50000</w:t>
                        </w:r>
                      </w:p>
                    </w:tc>
                    <w:tc>
                      <w:tcPr>
                        <w:tcW w:w="2203" w:type="dxa"/>
                      </w:tcPr>
                      <w:p w:rsidR="001400E4" w:rsidRDefault="001400E4">
                        <w:pPr>
                          <w:rPr>
                            <w:sz w:val="22"/>
                          </w:rPr>
                        </w:pPr>
                        <w:r>
                          <w:rPr>
                            <w:sz w:val="22"/>
                          </w:rPr>
                          <w:t>451 «Наличность в кассе в национальной валюте»</w:t>
                        </w:r>
                      </w:p>
                    </w:tc>
                    <w:tc>
                      <w:tcPr>
                        <w:tcW w:w="2082" w:type="dxa"/>
                      </w:tcPr>
                      <w:p w:rsidR="001400E4" w:rsidRDefault="001400E4">
                        <w:pPr>
                          <w:rPr>
                            <w:sz w:val="22"/>
                          </w:rPr>
                        </w:pPr>
                        <w:r>
                          <w:rPr>
                            <w:sz w:val="22"/>
                          </w:rPr>
                          <w:t>333 «Задолженность работников и др. лиц» субсчет «дебиторы по недостачам, растратам и хищениям»</w:t>
                        </w:r>
                      </w:p>
                    </w:tc>
                  </w:tr>
                  <w:tr w:rsidR="001400E4">
                    <w:trPr>
                      <w:cantSplit/>
                      <w:trHeight w:val="1658"/>
                    </w:trPr>
                    <w:tc>
                      <w:tcPr>
                        <w:tcW w:w="624" w:type="dxa"/>
                        <w:vMerge/>
                      </w:tcPr>
                      <w:p w:rsidR="001400E4" w:rsidRDefault="001400E4"/>
                    </w:tc>
                    <w:tc>
                      <w:tcPr>
                        <w:tcW w:w="3101" w:type="dxa"/>
                      </w:tcPr>
                      <w:p w:rsidR="001400E4" w:rsidRDefault="001400E4">
                        <w:pPr>
                          <w:rPr>
                            <w:sz w:val="22"/>
                          </w:rPr>
                        </w:pPr>
                        <w:r>
                          <w:rPr>
                            <w:sz w:val="22"/>
                          </w:rPr>
                          <w:t>Удержано из оплаты труда виновных по заявлениям</w:t>
                        </w:r>
                      </w:p>
                      <w:p w:rsidR="001400E4" w:rsidRDefault="001400E4">
                        <w:pPr>
                          <w:rPr>
                            <w:sz w:val="22"/>
                          </w:rPr>
                        </w:pPr>
                      </w:p>
                      <w:p w:rsidR="001400E4" w:rsidRDefault="001400E4">
                        <w:pPr>
                          <w:rPr>
                            <w:sz w:val="22"/>
                          </w:rPr>
                        </w:pPr>
                      </w:p>
                      <w:p w:rsidR="001400E4" w:rsidRDefault="001400E4">
                        <w:pPr>
                          <w:rPr>
                            <w:sz w:val="22"/>
                          </w:rPr>
                        </w:pPr>
                      </w:p>
                      <w:p w:rsidR="001400E4" w:rsidRDefault="001400E4">
                        <w:pPr>
                          <w:rPr>
                            <w:sz w:val="22"/>
                          </w:rPr>
                        </w:pPr>
                      </w:p>
                    </w:tc>
                    <w:tc>
                      <w:tcPr>
                        <w:tcW w:w="1036" w:type="dxa"/>
                      </w:tcPr>
                      <w:p w:rsidR="001400E4" w:rsidRDefault="001400E4">
                        <w:pPr>
                          <w:rPr>
                            <w:sz w:val="22"/>
                          </w:rPr>
                        </w:pPr>
                        <w:r>
                          <w:rPr>
                            <w:sz w:val="22"/>
                          </w:rPr>
                          <w:t>70000</w:t>
                        </w:r>
                      </w:p>
                    </w:tc>
                    <w:tc>
                      <w:tcPr>
                        <w:tcW w:w="2203" w:type="dxa"/>
                      </w:tcPr>
                      <w:p w:rsidR="001400E4" w:rsidRDefault="001400E4">
                        <w:pPr>
                          <w:jc w:val="center"/>
                          <w:rPr>
                            <w:sz w:val="22"/>
                          </w:rPr>
                        </w:pPr>
                        <w:r>
                          <w:rPr>
                            <w:sz w:val="22"/>
                          </w:rPr>
                          <w:t>681  «Расчеты с персоналом по оплате труда»</w:t>
                        </w:r>
                      </w:p>
                    </w:tc>
                    <w:tc>
                      <w:tcPr>
                        <w:tcW w:w="2082" w:type="dxa"/>
                      </w:tcPr>
                      <w:p w:rsidR="001400E4" w:rsidRDefault="001400E4">
                        <w:pPr>
                          <w:jc w:val="center"/>
                          <w:rPr>
                            <w:sz w:val="22"/>
                          </w:rPr>
                        </w:pPr>
                        <w:r>
                          <w:rPr>
                            <w:sz w:val="22"/>
                          </w:rPr>
                          <w:t>333 «Задолженность работников и др. лиц» субсчет «дебиторы по недостачам, растратам и хищениям»</w:t>
                        </w:r>
                      </w:p>
                    </w:tc>
                  </w:tr>
                  <w:tr w:rsidR="001400E4">
                    <w:trPr>
                      <w:cantSplit/>
                      <w:trHeight w:val="1723"/>
                    </w:trPr>
                    <w:tc>
                      <w:tcPr>
                        <w:tcW w:w="624" w:type="dxa"/>
                      </w:tcPr>
                      <w:p w:rsidR="001400E4" w:rsidRDefault="001400E4">
                        <w:r>
                          <w:t>3.</w:t>
                        </w:r>
                      </w:p>
                    </w:tc>
                    <w:tc>
                      <w:tcPr>
                        <w:tcW w:w="3101" w:type="dxa"/>
                      </w:tcPr>
                      <w:p w:rsidR="001400E4" w:rsidRDefault="001400E4">
                        <w:pPr>
                          <w:rPr>
                            <w:sz w:val="22"/>
                          </w:rPr>
                        </w:pPr>
                        <w:r>
                          <w:rPr>
                            <w:sz w:val="22"/>
                          </w:rPr>
                          <w:t>Сумма доходов будущих периодов после частичной или полной оплаты задолженности относится на доходы от неосновной деятельности.</w:t>
                        </w:r>
                      </w:p>
                      <w:p w:rsidR="001400E4" w:rsidRDefault="001400E4">
                        <w:pPr>
                          <w:rPr>
                            <w:sz w:val="22"/>
                          </w:rPr>
                        </w:pPr>
                      </w:p>
                      <w:p w:rsidR="001400E4" w:rsidRDefault="001400E4">
                        <w:pPr>
                          <w:rPr>
                            <w:sz w:val="22"/>
                          </w:rPr>
                        </w:pPr>
                      </w:p>
                      <w:p w:rsidR="001400E4" w:rsidRDefault="001400E4">
                        <w:pPr>
                          <w:rPr>
                            <w:sz w:val="22"/>
                          </w:rPr>
                        </w:pPr>
                      </w:p>
                      <w:p w:rsidR="001400E4" w:rsidRDefault="001400E4">
                        <w:pPr>
                          <w:rPr>
                            <w:sz w:val="22"/>
                          </w:rPr>
                        </w:pPr>
                        <w:r>
                          <w:rPr>
                            <w:sz w:val="22"/>
                          </w:rPr>
                          <w:t xml:space="preserve"> </w:t>
                        </w:r>
                      </w:p>
                      <w:p w:rsidR="001400E4" w:rsidRDefault="001400E4">
                        <w:pPr>
                          <w:rPr>
                            <w:sz w:val="22"/>
                          </w:rPr>
                        </w:pPr>
                      </w:p>
                      <w:p w:rsidR="001400E4" w:rsidRDefault="001400E4">
                        <w:pPr>
                          <w:rPr>
                            <w:sz w:val="22"/>
                          </w:rPr>
                        </w:pPr>
                      </w:p>
                    </w:tc>
                    <w:tc>
                      <w:tcPr>
                        <w:tcW w:w="1036" w:type="dxa"/>
                      </w:tcPr>
                      <w:p w:rsidR="001400E4" w:rsidRDefault="001400E4">
                        <w:pPr>
                          <w:rPr>
                            <w:sz w:val="22"/>
                          </w:rPr>
                        </w:pPr>
                        <w:r>
                          <w:rPr>
                            <w:sz w:val="22"/>
                          </w:rPr>
                          <w:t>120000</w:t>
                        </w:r>
                      </w:p>
                    </w:tc>
                    <w:tc>
                      <w:tcPr>
                        <w:tcW w:w="2203" w:type="dxa"/>
                      </w:tcPr>
                      <w:p w:rsidR="001400E4" w:rsidRDefault="001400E4">
                        <w:pPr>
                          <w:rPr>
                            <w:sz w:val="22"/>
                          </w:rPr>
                        </w:pPr>
                        <w:r>
                          <w:rPr>
                            <w:sz w:val="22"/>
                          </w:rPr>
                          <w:t>611 «Доходы будущих периодов»</w:t>
                        </w:r>
                      </w:p>
                    </w:tc>
                    <w:tc>
                      <w:tcPr>
                        <w:tcW w:w="2082" w:type="dxa"/>
                      </w:tcPr>
                      <w:p w:rsidR="001400E4" w:rsidRDefault="001400E4">
                        <w:pPr>
                          <w:rPr>
                            <w:sz w:val="22"/>
                          </w:rPr>
                        </w:pPr>
                        <w:r>
                          <w:rPr>
                            <w:sz w:val="22"/>
                          </w:rPr>
                          <w:t>727 «Прочие доходы от неосновной деятельности»</w:t>
                        </w:r>
                      </w:p>
                    </w:tc>
                  </w:tr>
                </w:tbl>
                <w:p w:rsidR="001400E4" w:rsidRDefault="001400E4"/>
              </w:txbxContent>
            </v:textbox>
          </v:shape>
        </w:pict>
      </w: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r>
        <w:rPr>
          <w:sz w:val="28"/>
        </w:rPr>
        <w:tab/>
        <w:t>Учет операций по кассе ведется в машинограмме или других учетных регистрах, которые ведутся по дебету и кредиту счета 451. Записи в регистры производятся по мере поступления в бухгалтерию отчетов кассира. При записи суммы с одинаковой корреспонденцией счетов объединяются. На конец месяца в регистрах выводится остаток на первое число следующего за отчетным месяца, который должен соответствовать остатку по отчету кассира и в Главной книге по счету 451.</w:t>
      </w:r>
    </w:p>
    <w:p w:rsidR="001400E4" w:rsidRDefault="001400E4">
      <w:pPr>
        <w:spacing w:line="480" w:lineRule="auto"/>
        <w:ind w:firstLine="708"/>
        <w:rPr>
          <w:sz w:val="28"/>
        </w:rPr>
      </w:pPr>
      <w:r>
        <w:rPr>
          <w:sz w:val="28"/>
        </w:rPr>
        <w:t>Оприходование денег в кассу оформляется записью по дебету 451 «Наличность в кассе в национальной валюте» и кредиту следующих счетов :</w:t>
      </w:r>
    </w:p>
    <w:p w:rsidR="001400E4" w:rsidRDefault="001400E4">
      <w:pPr>
        <w:spacing w:line="480" w:lineRule="auto"/>
        <w:ind w:firstLine="708"/>
        <w:rPr>
          <w:sz w:val="28"/>
        </w:rPr>
      </w:pPr>
      <w:r>
        <w:rPr>
          <w:sz w:val="28"/>
        </w:rPr>
        <w:t>441 «Наличность на расчетном счете» - на суммы, полученные в кассу с расчетного счета;</w:t>
      </w:r>
    </w:p>
    <w:p w:rsidR="001400E4" w:rsidRDefault="001400E4">
      <w:pPr>
        <w:spacing w:line="480" w:lineRule="auto"/>
        <w:ind w:firstLine="708"/>
        <w:rPr>
          <w:sz w:val="28"/>
        </w:rPr>
      </w:pPr>
      <w:r>
        <w:rPr>
          <w:sz w:val="28"/>
        </w:rPr>
        <w:t>333 «Задолженность работников и других лиц» - сдана в кассу задолженность работников по подотчетным суммам, заработной плате, недостачам, растратам, хищениям и др.;</w:t>
      </w:r>
    </w:p>
    <w:p w:rsidR="001400E4" w:rsidRDefault="001400E4">
      <w:pPr>
        <w:spacing w:line="480" w:lineRule="auto"/>
        <w:ind w:firstLine="708"/>
        <w:rPr>
          <w:sz w:val="28"/>
        </w:rPr>
      </w:pPr>
      <w:r>
        <w:rPr>
          <w:sz w:val="28"/>
        </w:rPr>
        <w:t>701 «Доход от реализации готовой продукции (работ, услуг)», 702  - «Доход от реализации приобретенных товаров», 709 «Прочие доходы от основной деятельности» - при реализации за наличный расчет готовой продукции, товаров, материалов, работ и услуг.</w:t>
      </w:r>
    </w:p>
    <w:p w:rsidR="001400E4" w:rsidRDefault="001400E4">
      <w:pPr>
        <w:spacing w:line="480" w:lineRule="auto"/>
        <w:ind w:firstLine="708"/>
        <w:rPr>
          <w:sz w:val="28"/>
        </w:rPr>
      </w:pPr>
      <w:r>
        <w:rPr>
          <w:sz w:val="28"/>
        </w:rPr>
        <w:t>При выдаче денег из кассы кредитуется счет 451 и дебетуются следующие счета:</w:t>
      </w:r>
    </w:p>
    <w:p w:rsidR="001400E4" w:rsidRDefault="001400E4">
      <w:pPr>
        <w:spacing w:line="480" w:lineRule="auto"/>
        <w:ind w:firstLine="708"/>
        <w:rPr>
          <w:sz w:val="28"/>
        </w:rPr>
      </w:pPr>
      <w:r>
        <w:rPr>
          <w:sz w:val="28"/>
        </w:rPr>
        <w:t>681 «Расчеты с персоналом по оплате труда», 682 «Задолженность должностным лицам» - на суммы оплаты труда и другие выплаты выданные персоналу предприятия и должностным лицам;</w:t>
      </w:r>
    </w:p>
    <w:p w:rsidR="001400E4" w:rsidRDefault="001400E4">
      <w:pPr>
        <w:spacing w:line="480" w:lineRule="auto"/>
        <w:ind w:firstLine="708"/>
        <w:rPr>
          <w:sz w:val="28"/>
        </w:rPr>
      </w:pPr>
      <w:r>
        <w:rPr>
          <w:sz w:val="28"/>
        </w:rPr>
        <w:t>333 «Задолженность работников и других лиц»  - на суммы, выданные в подотчет работникам предприятия;</w:t>
      </w:r>
    </w:p>
    <w:p w:rsidR="001400E4" w:rsidRDefault="001400E4">
      <w:pPr>
        <w:spacing w:line="480" w:lineRule="auto"/>
        <w:ind w:firstLine="708"/>
        <w:rPr>
          <w:sz w:val="28"/>
        </w:rPr>
      </w:pPr>
      <w:r>
        <w:rPr>
          <w:sz w:val="28"/>
        </w:rPr>
        <w:t>441 «Наличность на расчетном счету» - на суммы выручки, депонированной заработной платы и других сумм, сданных на расчетный счет предприятия.</w:t>
      </w:r>
    </w:p>
    <w:p w:rsidR="001400E4" w:rsidRDefault="001400E4">
      <w:pPr>
        <w:spacing w:line="480" w:lineRule="auto"/>
        <w:ind w:firstLine="708"/>
        <w:rPr>
          <w:sz w:val="28"/>
        </w:rPr>
      </w:pPr>
      <w:r>
        <w:rPr>
          <w:b/>
          <w:bCs/>
          <w:sz w:val="28"/>
        </w:rPr>
        <w:t xml:space="preserve">Учет наличности в кассе в иностранной валюте.  </w:t>
      </w:r>
      <w:r>
        <w:rPr>
          <w:sz w:val="28"/>
        </w:rPr>
        <w:t>Субъекты , совершающие операции с валютой, открывают счет 452 «Наличность в кассе в иностранной валюте». Учет в валютной кассе ведется аналогично операциям в кассе субъекта, с той лишь разницей, что в приходных, расходных кассовых ордерах и кассовой книге указывается суммы средств в иностранных валютах и в тенговом эквиваленте.</w:t>
      </w:r>
    </w:p>
    <w:p w:rsidR="001400E4" w:rsidRDefault="001400E4">
      <w:pPr>
        <w:spacing w:line="480" w:lineRule="auto"/>
        <w:ind w:firstLine="708"/>
        <w:rPr>
          <w:sz w:val="28"/>
        </w:rPr>
      </w:pPr>
      <w:r>
        <w:rPr>
          <w:sz w:val="28"/>
        </w:rPr>
        <w:t>Для валютной кассы открывается отдельная кассовая книга. При большом объеме валютных операций возможно ведение отдельной машинограммы или других учетных регистров.</w:t>
      </w:r>
    </w:p>
    <w:p w:rsidR="001400E4" w:rsidRDefault="001400E4">
      <w:pPr>
        <w:spacing w:line="480" w:lineRule="auto"/>
        <w:ind w:firstLine="708"/>
        <w:rPr>
          <w:sz w:val="28"/>
        </w:rPr>
      </w:pPr>
      <w:r>
        <w:rPr>
          <w:sz w:val="28"/>
        </w:rPr>
        <w:t>При поступлении валюты дебетуют счет 452 «Наличность в кассе в иностранной валюте» и кредитуют следующие счета:</w:t>
      </w:r>
    </w:p>
    <w:p w:rsidR="001400E4" w:rsidRDefault="001400E4">
      <w:pPr>
        <w:spacing w:line="480" w:lineRule="auto"/>
        <w:ind w:firstLine="708"/>
        <w:rPr>
          <w:sz w:val="28"/>
        </w:rPr>
      </w:pPr>
      <w:r>
        <w:rPr>
          <w:sz w:val="28"/>
        </w:rPr>
        <w:t>431 «Наличность на валютном счете внутри страны» - при поступлении валюты с валютного счета;</w:t>
      </w:r>
    </w:p>
    <w:p w:rsidR="001400E4" w:rsidRDefault="001400E4">
      <w:pPr>
        <w:spacing w:line="480" w:lineRule="auto"/>
        <w:ind w:firstLine="708"/>
        <w:rPr>
          <w:sz w:val="28"/>
        </w:rPr>
      </w:pPr>
      <w:r>
        <w:rPr>
          <w:sz w:val="28"/>
        </w:rPr>
        <w:t>301 «Счет к получению» - на суммы валютной выручки, полученной в кассу;</w:t>
      </w:r>
    </w:p>
    <w:p w:rsidR="001400E4" w:rsidRDefault="001400E4">
      <w:pPr>
        <w:spacing w:line="480" w:lineRule="auto"/>
        <w:ind w:firstLine="708"/>
        <w:rPr>
          <w:sz w:val="28"/>
        </w:rPr>
      </w:pPr>
      <w:r>
        <w:rPr>
          <w:sz w:val="28"/>
        </w:rPr>
        <w:t>725 «Доход от курсовой разницы» - на суммы курсовых разниц при падении курса тенге по отношению к соответствующим иностранным валютам;</w:t>
      </w:r>
    </w:p>
    <w:p w:rsidR="001400E4" w:rsidRDefault="001400E4">
      <w:pPr>
        <w:spacing w:line="480" w:lineRule="auto"/>
        <w:ind w:firstLine="708"/>
        <w:rPr>
          <w:sz w:val="28"/>
        </w:rPr>
      </w:pPr>
      <w:r>
        <w:rPr>
          <w:sz w:val="28"/>
        </w:rPr>
        <w:t>333 «Задолженность работников и других лиц» - на суммы валюты, сданные подотчетными лицами в кассу.</w:t>
      </w:r>
    </w:p>
    <w:p w:rsidR="001400E4" w:rsidRDefault="001400E4">
      <w:pPr>
        <w:spacing w:line="480" w:lineRule="auto"/>
        <w:ind w:firstLine="708"/>
        <w:rPr>
          <w:sz w:val="28"/>
        </w:rPr>
      </w:pPr>
      <w:r>
        <w:rPr>
          <w:sz w:val="28"/>
        </w:rPr>
        <w:t>При выдаче валюты из валютной кассы кредитуют счет 452 «Наличность в кассе в иностранной валюте» и дебетуют следующие счета:</w:t>
      </w:r>
    </w:p>
    <w:p w:rsidR="001400E4" w:rsidRDefault="001400E4">
      <w:pPr>
        <w:spacing w:line="480" w:lineRule="auto"/>
        <w:ind w:firstLine="708"/>
        <w:rPr>
          <w:sz w:val="28"/>
        </w:rPr>
      </w:pPr>
      <w:r>
        <w:rPr>
          <w:sz w:val="28"/>
        </w:rPr>
        <w:t>333  «Задолженность работников и других лиц» - на суммы иностранной валюты, выданные под отчет;</w:t>
      </w:r>
    </w:p>
    <w:p w:rsidR="001400E4" w:rsidRDefault="001400E4">
      <w:pPr>
        <w:spacing w:line="480" w:lineRule="auto"/>
        <w:ind w:firstLine="708"/>
        <w:rPr>
          <w:sz w:val="28"/>
        </w:rPr>
      </w:pPr>
      <w:r>
        <w:rPr>
          <w:sz w:val="28"/>
        </w:rPr>
        <w:t>431   «Наличность на валютном счете внутри страны» - суммы валюты, сданные на валютный счет;</w:t>
      </w:r>
    </w:p>
    <w:p w:rsidR="001400E4" w:rsidRDefault="001400E4">
      <w:pPr>
        <w:spacing w:line="480" w:lineRule="auto"/>
        <w:ind w:firstLine="708"/>
        <w:rPr>
          <w:sz w:val="28"/>
        </w:rPr>
      </w:pPr>
      <w:r>
        <w:rPr>
          <w:sz w:val="28"/>
        </w:rPr>
        <w:t>844 «Расходы по курсовой разнице» - на суммы курсовых разниц, образовавшихся в результате повышения курса тенге по отношению к соответствующим валютам.</w:t>
      </w:r>
    </w:p>
    <w:p w:rsidR="001400E4" w:rsidRDefault="001400E4">
      <w:pPr>
        <w:spacing w:line="480" w:lineRule="auto"/>
        <w:ind w:firstLine="708"/>
        <w:rPr>
          <w:sz w:val="28"/>
        </w:rPr>
      </w:pPr>
      <w:r>
        <w:rPr>
          <w:b/>
          <w:bCs/>
          <w:sz w:val="28"/>
        </w:rPr>
        <w:t>Учет наличности в операционной кассе субъекта</w:t>
      </w:r>
      <w:r>
        <w:rPr>
          <w:sz w:val="28"/>
        </w:rPr>
        <w:t>. Учет наличия и движения  денежных средств в кассах товарных контор, пристаней, речных переправ, судов, багажных касс портов, вокзалов, кассах отделений связи и т.п. ведется на счетах 451 ««Наличность в кассе в национальной валюте» и 452  «Наличность в кассе в иностранной валюте», субсчет «Наличность в операционной кассе». Операции в операционной кассе учитываются аналогично операциям на счетах 451 или 452. При поступлении денег в операционную кассу дебетуют счета 451 или 452, субсчет  «Наличность в операционной кассе» и кредитуют следующие счета:</w:t>
      </w:r>
    </w:p>
    <w:p w:rsidR="001400E4" w:rsidRDefault="001400E4">
      <w:pPr>
        <w:spacing w:line="480" w:lineRule="auto"/>
        <w:ind w:firstLine="708"/>
        <w:rPr>
          <w:sz w:val="28"/>
        </w:rPr>
      </w:pPr>
      <w:r>
        <w:rPr>
          <w:sz w:val="28"/>
        </w:rPr>
        <w:t>701 «Доход о реализации готовой продукции (работ, услуг)». 704 «Доход от услуг по перевозке грузов и пассажиров транспортными организациями» и др. – на сумму выручки, полученной в кассу:</w:t>
      </w:r>
    </w:p>
    <w:p w:rsidR="001400E4" w:rsidRDefault="001400E4">
      <w:pPr>
        <w:spacing w:line="480" w:lineRule="auto"/>
        <w:ind w:firstLine="708"/>
        <w:rPr>
          <w:sz w:val="28"/>
        </w:rPr>
      </w:pPr>
      <w:r>
        <w:rPr>
          <w:sz w:val="28"/>
        </w:rPr>
        <w:t>301 «Счета к получению» - на суммы полученные в кассу от покупателей и заказчиков.</w:t>
      </w:r>
    </w:p>
    <w:p w:rsidR="001400E4" w:rsidRDefault="001400E4">
      <w:pPr>
        <w:spacing w:line="480" w:lineRule="auto"/>
        <w:ind w:firstLine="708"/>
        <w:rPr>
          <w:sz w:val="28"/>
        </w:rPr>
      </w:pPr>
      <w:r>
        <w:rPr>
          <w:sz w:val="28"/>
        </w:rPr>
        <w:t>Сдача выручки в кассу предприятия отражается по дебету счета 451 или 452 и кредиту счета 451 или 452, субсчет «Наличность в операционной кассе».</w:t>
      </w:r>
    </w:p>
    <w:p w:rsidR="001400E4" w:rsidRDefault="001400E4">
      <w:pPr>
        <w:spacing w:line="480" w:lineRule="auto"/>
        <w:ind w:firstLine="708"/>
        <w:rPr>
          <w:sz w:val="28"/>
        </w:rPr>
      </w:pPr>
      <w:r>
        <w:rPr>
          <w:sz w:val="28"/>
        </w:rPr>
        <w:t>По операционной кассе ведется отдельная кассовая книга, может быть открыта отдельная машинограмма или другой учетный регистр.</w:t>
      </w: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jc w:val="center"/>
        <w:rPr>
          <w:sz w:val="28"/>
        </w:rPr>
      </w:pPr>
      <w:r>
        <w:rPr>
          <w:sz w:val="28"/>
        </w:rPr>
        <w:t>СПИСОК ИСПОЛЬЗОВАННОЙ ЛИТЕРАТУРЫ:</w:t>
      </w:r>
    </w:p>
    <w:p w:rsidR="001400E4" w:rsidRDefault="001400E4">
      <w:pPr>
        <w:numPr>
          <w:ilvl w:val="0"/>
          <w:numId w:val="4"/>
        </w:numPr>
        <w:tabs>
          <w:tab w:val="clear" w:pos="720"/>
        </w:tabs>
        <w:spacing w:line="480" w:lineRule="auto"/>
        <w:rPr>
          <w:sz w:val="28"/>
        </w:rPr>
      </w:pPr>
      <w:r>
        <w:rPr>
          <w:sz w:val="28"/>
        </w:rPr>
        <w:t>Генеральный план счетов бухгалтерского учета финансово-хозяйственной деятельности субъектов и инструкция по его применению, утвержденный постановлением Национальной комиссии РК по бухгалтерскому учету от 18.11.96 г.</w:t>
      </w:r>
    </w:p>
    <w:p w:rsidR="001400E4" w:rsidRDefault="001400E4">
      <w:pPr>
        <w:numPr>
          <w:ilvl w:val="0"/>
          <w:numId w:val="4"/>
        </w:numPr>
        <w:spacing w:line="480" w:lineRule="auto"/>
        <w:rPr>
          <w:sz w:val="28"/>
        </w:rPr>
      </w:pPr>
      <w:r>
        <w:rPr>
          <w:sz w:val="28"/>
        </w:rPr>
        <w:t>Кирьянова  З.В. «Теория бухгалтерского учета», Москва. «Финансы и статистика» 1998 г.</w:t>
      </w:r>
    </w:p>
    <w:p w:rsidR="001400E4" w:rsidRDefault="001400E4">
      <w:pPr>
        <w:numPr>
          <w:ilvl w:val="0"/>
          <w:numId w:val="4"/>
        </w:numPr>
        <w:spacing w:line="480" w:lineRule="auto"/>
        <w:rPr>
          <w:sz w:val="28"/>
        </w:rPr>
      </w:pPr>
      <w:r>
        <w:rPr>
          <w:sz w:val="28"/>
        </w:rPr>
        <w:t>В.В. Радостовец, О.И. Шмидт «Теория и отраслевые особенности бухгалтерского учета», Алматы 2000 г.</w:t>
      </w:r>
    </w:p>
    <w:p w:rsidR="001400E4" w:rsidRDefault="001400E4">
      <w:pPr>
        <w:numPr>
          <w:ilvl w:val="0"/>
          <w:numId w:val="4"/>
        </w:numPr>
        <w:spacing w:line="480" w:lineRule="auto"/>
        <w:rPr>
          <w:sz w:val="28"/>
        </w:rPr>
      </w:pPr>
      <w:r>
        <w:rPr>
          <w:sz w:val="28"/>
        </w:rPr>
        <w:t xml:space="preserve">«Бухгалтерский учет на предприятии » В.К. Радостовец, В.В. Радостовец, О.И. Шмидт, Алматы 1998 г. </w:t>
      </w:r>
    </w:p>
    <w:p w:rsidR="001400E4" w:rsidRDefault="001400E4">
      <w:pPr>
        <w:numPr>
          <w:ilvl w:val="0"/>
          <w:numId w:val="4"/>
        </w:numPr>
        <w:spacing w:line="480" w:lineRule="auto"/>
        <w:rPr>
          <w:sz w:val="28"/>
        </w:rPr>
      </w:pPr>
      <w:r>
        <w:rPr>
          <w:sz w:val="28"/>
        </w:rPr>
        <w:t>Закон « О бухгалтерском учете».</w:t>
      </w:r>
    </w:p>
    <w:p w:rsidR="001400E4" w:rsidRDefault="001400E4">
      <w:pPr>
        <w:numPr>
          <w:ilvl w:val="0"/>
          <w:numId w:val="4"/>
        </w:numPr>
        <w:spacing w:line="480" w:lineRule="auto"/>
        <w:rPr>
          <w:sz w:val="28"/>
        </w:rPr>
      </w:pPr>
      <w:r>
        <w:rPr>
          <w:sz w:val="28"/>
        </w:rPr>
        <w:t xml:space="preserve">Радостовец В.К. «Финансовый и управленческий учет на предприятиях», Алматы, 1997 г.  </w:t>
      </w: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p>
    <w:p w:rsidR="001400E4" w:rsidRDefault="001400E4">
      <w:pPr>
        <w:spacing w:line="480" w:lineRule="auto"/>
        <w:rPr>
          <w:sz w:val="28"/>
        </w:rPr>
      </w:pPr>
      <w:bookmarkStart w:id="0" w:name="_GoBack"/>
      <w:bookmarkEnd w:id="0"/>
    </w:p>
    <w:sectPr w:rsidR="001400E4">
      <w:footerReference w:type="default" r:id="rId7"/>
      <w:pgSz w:w="11907" w:h="17861" w:code="9"/>
      <w:pgMar w:top="1276" w:right="851" w:bottom="1560" w:left="1474" w:header="709" w:footer="1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0E4" w:rsidRDefault="001400E4">
      <w:r>
        <w:separator/>
      </w:r>
    </w:p>
  </w:endnote>
  <w:endnote w:type="continuationSeparator" w:id="0">
    <w:p w:rsidR="001400E4" w:rsidRDefault="0014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E4" w:rsidRDefault="001400E4">
    <w:pPr>
      <w:pStyle w:val="a5"/>
      <w:rPr>
        <w:sz w:val="28"/>
      </w:rPr>
    </w:pPr>
    <w:r>
      <w:tab/>
    </w:r>
    <w:r>
      <w:rPr>
        <w:sz w:val="28"/>
      </w:rPr>
      <w:t xml:space="preserve">                                                          </w:t>
    </w:r>
  </w:p>
  <w:p w:rsidR="001400E4" w:rsidRDefault="001400E4">
    <w:pPr>
      <w:pStyle w:val="a5"/>
      <w:rPr>
        <w:sz w:val="28"/>
      </w:rPr>
    </w:pPr>
    <w:r>
      <w:rPr>
        <w:sz w:val="28"/>
      </w:rPr>
      <w:t xml:space="preserve">                                                                  </w:t>
    </w:r>
  </w:p>
  <w:p w:rsidR="001400E4" w:rsidRDefault="001400E4">
    <w:pPr>
      <w:pStyle w:val="a5"/>
      <w:rPr>
        <w:sz w:val="28"/>
      </w:rPr>
    </w:pPr>
    <w:r>
      <w:rPr>
        <w:sz w:val="28"/>
      </w:rPr>
      <w:tab/>
    </w:r>
    <w:r>
      <w:rPr>
        <w:sz w:val="28"/>
      </w:rPr>
      <w:tab/>
      <w:t xml:space="preserve">«Учет наличности в кассе                     </w:t>
    </w:r>
    <w:r w:rsidR="0064772F">
      <w:rPr>
        <w:rStyle w:val="a6"/>
        <w:noProof/>
        <w:sz w:val="28"/>
      </w:rPr>
      <w:t>2</w:t>
    </w:r>
    <w:r>
      <w:rPr>
        <w:sz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0E4" w:rsidRDefault="001400E4">
      <w:r>
        <w:separator/>
      </w:r>
    </w:p>
  </w:footnote>
  <w:footnote w:type="continuationSeparator" w:id="0">
    <w:p w:rsidR="001400E4" w:rsidRDefault="001400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A76C1"/>
    <w:multiLevelType w:val="hybridMultilevel"/>
    <w:tmpl w:val="233E51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111391A"/>
    <w:multiLevelType w:val="multilevel"/>
    <w:tmpl w:val="7A4054C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4D4F2202"/>
    <w:multiLevelType w:val="hybridMultilevel"/>
    <w:tmpl w:val="C35EA9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9517E3"/>
    <w:multiLevelType w:val="hybridMultilevel"/>
    <w:tmpl w:val="4CE8F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72F"/>
    <w:rsid w:val="00032202"/>
    <w:rsid w:val="001400E4"/>
    <w:rsid w:val="0064772F"/>
    <w:rsid w:val="00AE7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0670DD0E-EA1D-43B9-B1B6-9EE592E7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u w:val="single"/>
    </w:rPr>
  </w:style>
  <w:style w:type="paragraph" w:styleId="2">
    <w:name w:val="heading 2"/>
    <w:basedOn w:val="a"/>
    <w:next w:val="a"/>
    <w:qFormat/>
    <w:pPr>
      <w:keepNext/>
      <w:jc w:val="center"/>
      <w:outlineLvl w:val="1"/>
    </w:pPr>
    <w:rPr>
      <w:caps/>
      <w:sz w:val="28"/>
    </w:rPr>
  </w:style>
  <w:style w:type="paragraph" w:styleId="3">
    <w:name w:val="heading 3"/>
    <w:basedOn w:val="a"/>
    <w:next w:val="a"/>
    <w:qFormat/>
    <w:pPr>
      <w:keepNext/>
      <w:outlineLvl w:val="2"/>
    </w:pPr>
    <w:rPr>
      <w:sz w:val="28"/>
      <w:u w:val="single"/>
    </w:rPr>
  </w:style>
  <w:style w:type="paragraph" w:styleId="4">
    <w:name w:val="heading 4"/>
    <w:basedOn w:val="a"/>
    <w:next w:val="a"/>
    <w:qFormat/>
    <w:pPr>
      <w:keepNext/>
      <w:jc w:val="center"/>
      <w:outlineLvl w:val="3"/>
    </w:pPr>
    <w:rPr>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ind w:firstLine="708"/>
    </w:pPr>
    <w:rPr>
      <w:sz w:val="28"/>
    </w:rPr>
  </w:style>
  <w:style w:type="paragraph" w:styleId="20">
    <w:name w:val="Body Text 2"/>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3045</Words>
  <Characters>17361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Учет наличности в кассе</vt:lpstr>
    </vt:vector>
  </TitlesOfParts>
  <Company/>
  <LinksUpToDate>false</LinksUpToDate>
  <CharactersWithSpaces>20366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наличности в кассе</dc:title>
  <dc:subject/>
  <dc:creator>Холодов</dc:creator>
  <cp:keywords/>
  <dc:description/>
  <cp:lastModifiedBy>Irina</cp:lastModifiedBy>
  <cp:revision>2</cp:revision>
  <cp:lastPrinted>2001-04-01T10:26:00Z</cp:lastPrinted>
  <dcterms:created xsi:type="dcterms:W3CDTF">2014-09-07T10:18:00Z</dcterms:created>
  <dcterms:modified xsi:type="dcterms:W3CDTF">2014-09-07T10:18:00Z</dcterms:modified>
</cp:coreProperties>
</file>