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838" w:rsidRPr="009B366A" w:rsidRDefault="001E1838" w:rsidP="006449BD">
      <w:pPr>
        <w:spacing w:line="360" w:lineRule="auto"/>
        <w:ind w:firstLine="709"/>
        <w:jc w:val="center"/>
        <w:rPr>
          <w:szCs w:val="24"/>
        </w:rPr>
      </w:pPr>
      <w:r w:rsidRPr="009B366A">
        <w:rPr>
          <w:szCs w:val="24"/>
        </w:rPr>
        <w:t>Министерство</w:t>
      </w:r>
      <w:r w:rsidR="009A6913">
        <w:rPr>
          <w:szCs w:val="24"/>
        </w:rPr>
        <w:t xml:space="preserve"> </w:t>
      </w:r>
      <w:r w:rsidRPr="009B366A">
        <w:rPr>
          <w:szCs w:val="24"/>
        </w:rPr>
        <w:t>образования</w:t>
      </w:r>
      <w:r w:rsidR="009A6913">
        <w:rPr>
          <w:szCs w:val="24"/>
        </w:rPr>
        <w:t xml:space="preserve"> </w:t>
      </w:r>
      <w:r w:rsidRPr="009B366A">
        <w:rPr>
          <w:szCs w:val="24"/>
        </w:rPr>
        <w:t>и</w:t>
      </w:r>
      <w:r w:rsidR="009A6913">
        <w:rPr>
          <w:szCs w:val="24"/>
        </w:rPr>
        <w:t xml:space="preserve"> </w:t>
      </w:r>
      <w:r w:rsidRPr="009B366A">
        <w:rPr>
          <w:szCs w:val="24"/>
        </w:rPr>
        <w:t>науки</w:t>
      </w:r>
      <w:r w:rsidR="009A6913">
        <w:rPr>
          <w:szCs w:val="24"/>
        </w:rPr>
        <w:t xml:space="preserve"> </w:t>
      </w:r>
      <w:r w:rsidRPr="009B366A">
        <w:rPr>
          <w:szCs w:val="24"/>
        </w:rPr>
        <w:t>Украины</w:t>
      </w:r>
    </w:p>
    <w:p w:rsidR="001E1838" w:rsidRPr="009B366A" w:rsidRDefault="001E1838" w:rsidP="006449BD">
      <w:pPr>
        <w:spacing w:line="360" w:lineRule="auto"/>
        <w:ind w:firstLine="709"/>
        <w:jc w:val="center"/>
        <w:rPr>
          <w:szCs w:val="24"/>
        </w:rPr>
      </w:pPr>
      <w:r w:rsidRPr="009B366A">
        <w:rPr>
          <w:szCs w:val="24"/>
        </w:rPr>
        <w:t>Севастопольский</w:t>
      </w:r>
      <w:r w:rsidR="009A6913">
        <w:rPr>
          <w:szCs w:val="24"/>
        </w:rPr>
        <w:t xml:space="preserve"> </w:t>
      </w:r>
      <w:r w:rsidRPr="009B366A">
        <w:rPr>
          <w:szCs w:val="24"/>
        </w:rPr>
        <w:t>государственный</w:t>
      </w:r>
      <w:r w:rsidR="009A6913">
        <w:rPr>
          <w:szCs w:val="24"/>
        </w:rPr>
        <w:t xml:space="preserve"> </w:t>
      </w:r>
      <w:r w:rsidRPr="009B366A">
        <w:rPr>
          <w:szCs w:val="24"/>
        </w:rPr>
        <w:t>технический</w:t>
      </w:r>
      <w:r w:rsidR="009A6913">
        <w:rPr>
          <w:szCs w:val="24"/>
        </w:rPr>
        <w:t xml:space="preserve"> </w:t>
      </w:r>
      <w:r w:rsidRPr="009B366A">
        <w:rPr>
          <w:szCs w:val="24"/>
        </w:rPr>
        <w:t>университет</w:t>
      </w:r>
    </w:p>
    <w:p w:rsidR="001E1838" w:rsidRPr="009B366A" w:rsidRDefault="001E1838" w:rsidP="006449BD">
      <w:pPr>
        <w:spacing w:line="360" w:lineRule="auto"/>
        <w:ind w:firstLine="709"/>
        <w:jc w:val="center"/>
        <w:rPr>
          <w:szCs w:val="24"/>
        </w:rPr>
      </w:pPr>
    </w:p>
    <w:p w:rsidR="001E1838" w:rsidRPr="009B366A" w:rsidRDefault="001E1838" w:rsidP="006449BD">
      <w:pPr>
        <w:spacing w:line="360" w:lineRule="auto"/>
        <w:ind w:firstLine="709"/>
        <w:jc w:val="center"/>
        <w:rPr>
          <w:szCs w:val="24"/>
        </w:rPr>
      </w:pPr>
      <w:r w:rsidRPr="009B366A">
        <w:rPr>
          <w:szCs w:val="24"/>
        </w:rPr>
        <w:t>Кафедра менеджмента и экономико-математических методов</w:t>
      </w:r>
    </w:p>
    <w:p w:rsidR="001E1838" w:rsidRPr="009B366A" w:rsidRDefault="001E1838" w:rsidP="009A6913">
      <w:pPr>
        <w:spacing w:line="360" w:lineRule="auto"/>
        <w:ind w:firstLine="709"/>
        <w:jc w:val="both"/>
        <w:rPr>
          <w:szCs w:val="24"/>
        </w:rPr>
      </w:pPr>
    </w:p>
    <w:p w:rsidR="001E1838" w:rsidRPr="009B366A" w:rsidRDefault="001E1838" w:rsidP="009A6913">
      <w:pPr>
        <w:spacing w:line="360" w:lineRule="auto"/>
        <w:ind w:firstLine="709"/>
        <w:jc w:val="both"/>
      </w:pPr>
    </w:p>
    <w:p w:rsidR="001E1838" w:rsidRPr="009B366A" w:rsidRDefault="001E1838" w:rsidP="009A6913">
      <w:pPr>
        <w:spacing w:line="360" w:lineRule="auto"/>
        <w:ind w:firstLine="709"/>
        <w:jc w:val="both"/>
      </w:pPr>
    </w:p>
    <w:p w:rsidR="001E1838" w:rsidRPr="009B366A" w:rsidRDefault="001E1838" w:rsidP="009A6913">
      <w:pPr>
        <w:spacing w:line="360" w:lineRule="auto"/>
        <w:ind w:firstLine="709"/>
        <w:jc w:val="both"/>
      </w:pPr>
    </w:p>
    <w:p w:rsidR="001E1838" w:rsidRPr="009B366A" w:rsidRDefault="001E1838" w:rsidP="009A6913">
      <w:pPr>
        <w:spacing w:line="360" w:lineRule="auto"/>
        <w:ind w:firstLine="709"/>
        <w:jc w:val="both"/>
      </w:pPr>
    </w:p>
    <w:p w:rsidR="001E1838" w:rsidRPr="009B366A" w:rsidRDefault="001E1838" w:rsidP="009A6913">
      <w:pPr>
        <w:spacing w:line="360" w:lineRule="auto"/>
        <w:ind w:firstLine="709"/>
        <w:jc w:val="both"/>
      </w:pPr>
    </w:p>
    <w:p w:rsidR="001E1838" w:rsidRPr="009B366A" w:rsidRDefault="001E1838" w:rsidP="006449BD">
      <w:pPr>
        <w:spacing w:line="360" w:lineRule="auto"/>
        <w:ind w:firstLine="709"/>
        <w:jc w:val="center"/>
        <w:rPr>
          <w:szCs w:val="24"/>
        </w:rPr>
      </w:pPr>
      <w:r w:rsidRPr="009B366A">
        <w:rPr>
          <w:szCs w:val="24"/>
        </w:rPr>
        <w:t>Реферат</w:t>
      </w:r>
    </w:p>
    <w:p w:rsidR="001E1838" w:rsidRPr="009B366A" w:rsidRDefault="001E1838" w:rsidP="006449BD">
      <w:pPr>
        <w:spacing w:line="360" w:lineRule="auto"/>
        <w:ind w:firstLine="709"/>
        <w:jc w:val="center"/>
        <w:rPr>
          <w:szCs w:val="24"/>
        </w:rPr>
      </w:pPr>
      <w:r w:rsidRPr="009B366A">
        <w:rPr>
          <w:szCs w:val="24"/>
        </w:rPr>
        <w:t>По дисциплине: «Бухгалтерский учёт»</w:t>
      </w:r>
    </w:p>
    <w:p w:rsidR="001E1838" w:rsidRPr="009B366A" w:rsidRDefault="001E1838" w:rsidP="006449BD">
      <w:pPr>
        <w:spacing w:line="360" w:lineRule="auto"/>
        <w:ind w:firstLine="709"/>
        <w:jc w:val="center"/>
        <w:rPr>
          <w:szCs w:val="24"/>
        </w:rPr>
      </w:pPr>
      <w:r w:rsidRPr="009B366A">
        <w:rPr>
          <w:szCs w:val="24"/>
        </w:rPr>
        <w:t>На тему: «Учёт общепроизводственных расходов»</w:t>
      </w:r>
    </w:p>
    <w:p w:rsidR="001E1838" w:rsidRPr="009B366A" w:rsidRDefault="001E1838" w:rsidP="009A6913">
      <w:pPr>
        <w:spacing w:line="360" w:lineRule="auto"/>
        <w:ind w:firstLine="709"/>
        <w:jc w:val="both"/>
      </w:pPr>
    </w:p>
    <w:p w:rsidR="001E1838" w:rsidRPr="009B366A" w:rsidRDefault="001E1838" w:rsidP="009A6913">
      <w:pPr>
        <w:spacing w:line="360" w:lineRule="auto"/>
        <w:ind w:firstLine="709"/>
        <w:jc w:val="both"/>
      </w:pPr>
    </w:p>
    <w:p w:rsidR="001E1838" w:rsidRPr="009B366A" w:rsidRDefault="001E1838" w:rsidP="009A6913">
      <w:pPr>
        <w:spacing w:line="360" w:lineRule="auto"/>
        <w:ind w:firstLine="709"/>
        <w:jc w:val="both"/>
      </w:pPr>
    </w:p>
    <w:p w:rsidR="001E1838" w:rsidRPr="009B366A" w:rsidRDefault="001E1838" w:rsidP="009A6913">
      <w:pPr>
        <w:spacing w:line="360" w:lineRule="auto"/>
        <w:ind w:firstLine="709"/>
        <w:jc w:val="both"/>
      </w:pPr>
    </w:p>
    <w:p w:rsidR="00CE3A31" w:rsidRPr="009B366A" w:rsidRDefault="00CE3A31" w:rsidP="009A6913">
      <w:pPr>
        <w:spacing w:line="360" w:lineRule="auto"/>
        <w:ind w:firstLine="709"/>
        <w:jc w:val="both"/>
        <w:rPr>
          <w:szCs w:val="24"/>
        </w:rPr>
      </w:pPr>
    </w:p>
    <w:p w:rsidR="00CE3A31" w:rsidRPr="009B366A" w:rsidRDefault="00CE3A31" w:rsidP="009A6913">
      <w:pPr>
        <w:spacing w:line="360" w:lineRule="auto"/>
        <w:ind w:firstLine="709"/>
        <w:jc w:val="both"/>
        <w:rPr>
          <w:szCs w:val="24"/>
        </w:rPr>
      </w:pPr>
    </w:p>
    <w:p w:rsidR="00CE3A31" w:rsidRPr="009B366A" w:rsidRDefault="001E1838" w:rsidP="006449BD">
      <w:pPr>
        <w:spacing w:line="360" w:lineRule="auto"/>
        <w:ind w:firstLine="709"/>
        <w:jc w:val="right"/>
        <w:rPr>
          <w:szCs w:val="24"/>
        </w:rPr>
      </w:pPr>
      <w:r w:rsidRPr="009B366A">
        <w:rPr>
          <w:szCs w:val="24"/>
        </w:rPr>
        <w:t>Выполнила:</w:t>
      </w:r>
    </w:p>
    <w:p w:rsidR="001E1838" w:rsidRPr="009B366A" w:rsidRDefault="001E1838" w:rsidP="006449BD">
      <w:pPr>
        <w:spacing w:line="360" w:lineRule="auto"/>
        <w:ind w:firstLine="709"/>
        <w:jc w:val="right"/>
        <w:rPr>
          <w:szCs w:val="24"/>
        </w:rPr>
      </w:pPr>
      <w:r w:rsidRPr="009B366A">
        <w:rPr>
          <w:szCs w:val="24"/>
        </w:rPr>
        <w:t>Студентка группы МО-21</w:t>
      </w:r>
    </w:p>
    <w:p w:rsidR="001E1838" w:rsidRPr="009B366A" w:rsidRDefault="001E1838" w:rsidP="006449BD">
      <w:pPr>
        <w:spacing w:line="360" w:lineRule="auto"/>
        <w:ind w:firstLine="709"/>
        <w:jc w:val="right"/>
        <w:rPr>
          <w:szCs w:val="24"/>
        </w:rPr>
      </w:pPr>
      <w:r w:rsidRPr="009B366A">
        <w:rPr>
          <w:szCs w:val="24"/>
        </w:rPr>
        <w:t>Дубовская Анна</w:t>
      </w:r>
    </w:p>
    <w:p w:rsidR="001E1838" w:rsidRPr="009B366A" w:rsidRDefault="001E1838" w:rsidP="006449BD">
      <w:pPr>
        <w:spacing w:line="360" w:lineRule="auto"/>
        <w:ind w:firstLine="709"/>
        <w:jc w:val="right"/>
        <w:rPr>
          <w:szCs w:val="24"/>
        </w:rPr>
      </w:pPr>
      <w:r w:rsidRPr="009B366A">
        <w:rPr>
          <w:szCs w:val="24"/>
        </w:rPr>
        <w:t>Проверила:</w:t>
      </w:r>
    </w:p>
    <w:p w:rsidR="001E1838" w:rsidRPr="009B366A" w:rsidRDefault="001E1838" w:rsidP="006449BD">
      <w:pPr>
        <w:spacing w:line="360" w:lineRule="auto"/>
        <w:ind w:firstLine="709"/>
        <w:jc w:val="right"/>
        <w:rPr>
          <w:szCs w:val="24"/>
        </w:rPr>
      </w:pPr>
      <w:r w:rsidRPr="009B366A">
        <w:rPr>
          <w:szCs w:val="24"/>
        </w:rPr>
        <w:t>Старший преподаватель</w:t>
      </w:r>
    </w:p>
    <w:p w:rsidR="001E1838" w:rsidRPr="009B366A" w:rsidRDefault="001E1838" w:rsidP="006449BD">
      <w:pPr>
        <w:spacing w:line="360" w:lineRule="auto"/>
        <w:ind w:firstLine="709"/>
        <w:jc w:val="right"/>
        <w:rPr>
          <w:szCs w:val="24"/>
        </w:rPr>
      </w:pPr>
      <w:r w:rsidRPr="009B366A">
        <w:rPr>
          <w:szCs w:val="24"/>
        </w:rPr>
        <w:t>Шелихова А.В.</w:t>
      </w:r>
    </w:p>
    <w:p w:rsidR="001E1838" w:rsidRPr="009B366A" w:rsidRDefault="001E1838" w:rsidP="006449BD">
      <w:pPr>
        <w:spacing w:line="360" w:lineRule="auto"/>
        <w:ind w:firstLine="709"/>
        <w:jc w:val="right"/>
        <w:rPr>
          <w:szCs w:val="24"/>
        </w:rPr>
      </w:pPr>
    </w:p>
    <w:p w:rsidR="001E1838" w:rsidRPr="009B366A" w:rsidRDefault="001E1838" w:rsidP="009A6913">
      <w:pPr>
        <w:spacing w:line="360" w:lineRule="auto"/>
        <w:ind w:firstLine="709"/>
        <w:jc w:val="both"/>
        <w:rPr>
          <w:szCs w:val="24"/>
        </w:rPr>
      </w:pPr>
    </w:p>
    <w:p w:rsidR="001E1838" w:rsidRPr="009B366A" w:rsidRDefault="001E1838" w:rsidP="009A6913">
      <w:pPr>
        <w:spacing w:line="360" w:lineRule="auto"/>
        <w:ind w:firstLine="709"/>
        <w:jc w:val="both"/>
        <w:rPr>
          <w:szCs w:val="24"/>
        </w:rPr>
      </w:pPr>
    </w:p>
    <w:p w:rsidR="001E1838" w:rsidRPr="009B366A" w:rsidRDefault="001E1838" w:rsidP="009A6913">
      <w:pPr>
        <w:spacing w:line="360" w:lineRule="auto"/>
        <w:ind w:firstLine="709"/>
        <w:jc w:val="both"/>
        <w:rPr>
          <w:szCs w:val="24"/>
        </w:rPr>
      </w:pPr>
    </w:p>
    <w:p w:rsidR="001E1838" w:rsidRPr="009B366A" w:rsidRDefault="001E1838" w:rsidP="006449BD">
      <w:pPr>
        <w:spacing w:line="360" w:lineRule="auto"/>
        <w:ind w:firstLine="709"/>
        <w:jc w:val="center"/>
        <w:rPr>
          <w:szCs w:val="24"/>
        </w:rPr>
      </w:pPr>
      <w:r w:rsidRPr="009B366A">
        <w:rPr>
          <w:szCs w:val="24"/>
        </w:rPr>
        <w:t>Севастополь</w:t>
      </w:r>
      <w:r w:rsidR="009B366A">
        <w:rPr>
          <w:szCs w:val="24"/>
        </w:rPr>
        <w:t xml:space="preserve"> </w:t>
      </w:r>
      <w:r w:rsidRPr="009B366A">
        <w:rPr>
          <w:szCs w:val="24"/>
        </w:rPr>
        <w:t>2008</w:t>
      </w:r>
    </w:p>
    <w:p w:rsidR="003334C2" w:rsidRDefault="003334C2" w:rsidP="009A6913">
      <w:pPr>
        <w:spacing w:line="360" w:lineRule="auto"/>
        <w:ind w:firstLine="709"/>
        <w:jc w:val="both"/>
        <w:rPr>
          <w:szCs w:val="24"/>
        </w:rPr>
      </w:pPr>
      <w:r w:rsidRPr="009B366A">
        <w:rPr>
          <w:szCs w:val="24"/>
        </w:rPr>
        <w:t>План</w:t>
      </w:r>
    </w:p>
    <w:p w:rsidR="009B366A" w:rsidRPr="009B366A" w:rsidRDefault="009B366A" w:rsidP="009A6913">
      <w:pPr>
        <w:spacing w:line="360" w:lineRule="auto"/>
        <w:ind w:firstLine="709"/>
        <w:jc w:val="both"/>
        <w:rPr>
          <w:szCs w:val="24"/>
        </w:rPr>
      </w:pPr>
    </w:p>
    <w:p w:rsidR="003334C2" w:rsidRPr="009B366A" w:rsidRDefault="003334C2" w:rsidP="006449BD">
      <w:pPr>
        <w:spacing w:line="360" w:lineRule="auto"/>
        <w:jc w:val="both"/>
        <w:rPr>
          <w:szCs w:val="24"/>
        </w:rPr>
      </w:pPr>
      <w:r w:rsidRPr="009B366A">
        <w:rPr>
          <w:szCs w:val="24"/>
        </w:rPr>
        <w:t>Ведение</w:t>
      </w:r>
    </w:p>
    <w:p w:rsidR="003334C2" w:rsidRPr="009B366A" w:rsidRDefault="003334C2" w:rsidP="006449BD">
      <w:pPr>
        <w:numPr>
          <w:ilvl w:val="0"/>
          <w:numId w:val="6"/>
        </w:numPr>
        <w:spacing w:line="360" w:lineRule="auto"/>
        <w:ind w:left="0" w:firstLine="0"/>
        <w:jc w:val="both"/>
        <w:rPr>
          <w:szCs w:val="24"/>
        </w:rPr>
      </w:pPr>
      <w:r w:rsidRPr="009B366A">
        <w:rPr>
          <w:szCs w:val="24"/>
        </w:rPr>
        <w:t>Учет и распределение общепроизводственных расходов (ОПР</w:t>
      </w:r>
      <w:r w:rsidR="009A6913">
        <w:rPr>
          <w:szCs w:val="24"/>
        </w:rPr>
        <w:t>)</w:t>
      </w:r>
    </w:p>
    <w:p w:rsidR="003334C2" w:rsidRPr="009B366A" w:rsidRDefault="003334C2" w:rsidP="006449BD">
      <w:pPr>
        <w:numPr>
          <w:ilvl w:val="0"/>
          <w:numId w:val="6"/>
        </w:numPr>
        <w:tabs>
          <w:tab w:val="left" w:pos="8460"/>
        </w:tabs>
        <w:spacing w:line="360" w:lineRule="auto"/>
        <w:ind w:left="0" w:firstLine="0"/>
        <w:jc w:val="both"/>
        <w:rPr>
          <w:szCs w:val="24"/>
        </w:rPr>
      </w:pPr>
      <w:r w:rsidRPr="009B366A">
        <w:rPr>
          <w:szCs w:val="24"/>
        </w:rPr>
        <w:t>Основные проблемы и способы совершенствов</w:t>
      </w:r>
      <w:r w:rsidR="00CE3A31" w:rsidRPr="009B366A">
        <w:rPr>
          <w:szCs w:val="24"/>
        </w:rPr>
        <w:t xml:space="preserve">ания учёта общепроизводственных </w:t>
      </w:r>
      <w:r w:rsidRPr="009B366A">
        <w:rPr>
          <w:szCs w:val="24"/>
        </w:rPr>
        <w:t>расходов</w:t>
      </w:r>
    </w:p>
    <w:p w:rsidR="003334C2" w:rsidRPr="009B366A" w:rsidRDefault="003334C2" w:rsidP="006449BD">
      <w:pPr>
        <w:spacing w:line="360" w:lineRule="auto"/>
        <w:jc w:val="both"/>
        <w:rPr>
          <w:szCs w:val="24"/>
        </w:rPr>
      </w:pPr>
      <w:r w:rsidRPr="009B366A">
        <w:rPr>
          <w:szCs w:val="24"/>
        </w:rPr>
        <w:t>Заключение</w:t>
      </w:r>
    </w:p>
    <w:p w:rsidR="003334C2" w:rsidRPr="009B366A" w:rsidRDefault="003334C2" w:rsidP="006449BD">
      <w:pPr>
        <w:spacing w:line="360" w:lineRule="auto"/>
        <w:jc w:val="both"/>
        <w:rPr>
          <w:szCs w:val="24"/>
        </w:rPr>
      </w:pPr>
      <w:r w:rsidRPr="009B366A">
        <w:rPr>
          <w:szCs w:val="24"/>
        </w:rPr>
        <w:t>Список используемых источников</w:t>
      </w:r>
    </w:p>
    <w:p w:rsidR="00CE3A31" w:rsidRPr="009B366A" w:rsidRDefault="009A6913" w:rsidP="006449BD">
      <w:pPr>
        <w:spacing w:line="360" w:lineRule="auto"/>
        <w:jc w:val="both"/>
        <w:rPr>
          <w:szCs w:val="24"/>
        </w:rPr>
      </w:pPr>
      <w:r>
        <w:rPr>
          <w:szCs w:val="24"/>
        </w:rPr>
        <w:t xml:space="preserve">Приложение </w:t>
      </w:r>
    </w:p>
    <w:p w:rsidR="00871639" w:rsidRPr="009B366A" w:rsidRDefault="009A6913" w:rsidP="006449BD">
      <w:pPr>
        <w:spacing w:line="360" w:lineRule="auto"/>
        <w:jc w:val="both"/>
        <w:rPr>
          <w:szCs w:val="24"/>
        </w:rPr>
      </w:pPr>
      <w:r>
        <w:rPr>
          <w:szCs w:val="24"/>
        </w:rPr>
        <w:br w:type="page"/>
      </w:r>
      <w:r w:rsidR="00871639" w:rsidRPr="009B366A">
        <w:rPr>
          <w:szCs w:val="24"/>
        </w:rPr>
        <w:t>Введение.</w:t>
      </w:r>
    </w:p>
    <w:p w:rsidR="00871639" w:rsidRPr="009B366A" w:rsidRDefault="00871639" w:rsidP="009A6913">
      <w:pPr>
        <w:spacing w:line="360" w:lineRule="auto"/>
        <w:ind w:firstLine="709"/>
        <w:jc w:val="both"/>
        <w:rPr>
          <w:szCs w:val="24"/>
        </w:rPr>
      </w:pPr>
    </w:p>
    <w:p w:rsidR="00CE3A31" w:rsidRPr="009B366A" w:rsidRDefault="00871639" w:rsidP="009A6913">
      <w:pPr>
        <w:spacing w:line="360" w:lineRule="auto"/>
        <w:ind w:firstLine="709"/>
        <w:jc w:val="both"/>
        <w:rPr>
          <w:szCs w:val="24"/>
        </w:rPr>
      </w:pPr>
      <w:r w:rsidRPr="009B366A">
        <w:rPr>
          <w:szCs w:val="24"/>
        </w:rPr>
        <w:t>Процесс производства является важнейшей стадией кругооборота</w:t>
      </w:r>
      <w:r w:rsidR="009A6913">
        <w:rPr>
          <w:szCs w:val="24"/>
        </w:rPr>
        <w:t xml:space="preserve"> </w:t>
      </w:r>
      <w:r w:rsidRPr="009B366A">
        <w:rPr>
          <w:szCs w:val="24"/>
        </w:rPr>
        <w:t>средств</w:t>
      </w:r>
      <w:r w:rsidR="00CE3A31" w:rsidRPr="009B366A">
        <w:rPr>
          <w:szCs w:val="24"/>
        </w:rPr>
        <w:t xml:space="preserve"> </w:t>
      </w:r>
      <w:r w:rsidRPr="009B366A">
        <w:rPr>
          <w:szCs w:val="24"/>
        </w:rPr>
        <w:t>предприятия. В ходе этого процесса предприятие,</w:t>
      </w:r>
      <w:r w:rsidR="009A6913">
        <w:rPr>
          <w:szCs w:val="24"/>
        </w:rPr>
        <w:t xml:space="preserve"> </w:t>
      </w:r>
      <w:r w:rsidRPr="009B366A">
        <w:rPr>
          <w:szCs w:val="24"/>
        </w:rPr>
        <w:t>расходуя находящиеся в</w:t>
      </w:r>
      <w:r w:rsidR="009A6913">
        <w:rPr>
          <w:szCs w:val="24"/>
        </w:rPr>
        <w:t xml:space="preserve"> </w:t>
      </w:r>
      <w:r w:rsidRPr="009B366A">
        <w:rPr>
          <w:szCs w:val="24"/>
        </w:rPr>
        <w:t>его</w:t>
      </w:r>
      <w:r w:rsidR="00CE3A31" w:rsidRPr="009B366A">
        <w:rPr>
          <w:szCs w:val="24"/>
        </w:rPr>
        <w:t xml:space="preserve"> </w:t>
      </w:r>
      <w:r w:rsidRPr="009B366A">
        <w:rPr>
          <w:szCs w:val="24"/>
        </w:rPr>
        <w:t>распоряжении ресурсы,</w:t>
      </w:r>
      <w:r w:rsidR="009A6913">
        <w:rPr>
          <w:szCs w:val="24"/>
        </w:rPr>
        <w:t xml:space="preserve"> </w:t>
      </w:r>
      <w:r w:rsidRPr="009B366A">
        <w:rPr>
          <w:szCs w:val="24"/>
        </w:rPr>
        <w:t>формирует</w:t>
      </w:r>
      <w:r w:rsidR="009A6913">
        <w:rPr>
          <w:szCs w:val="24"/>
        </w:rPr>
        <w:t xml:space="preserve"> </w:t>
      </w:r>
      <w:r w:rsidRPr="009B366A">
        <w:rPr>
          <w:szCs w:val="24"/>
        </w:rPr>
        <w:t>себестоимость</w:t>
      </w:r>
      <w:r w:rsidR="009A6913">
        <w:rPr>
          <w:szCs w:val="24"/>
        </w:rPr>
        <w:t xml:space="preserve"> </w:t>
      </w:r>
      <w:r w:rsidRPr="009B366A">
        <w:rPr>
          <w:szCs w:val="24"/>
        </w:rPr>
        <w:t>изготавливаемой</w:t>
      </w:r>
      <w:r w:rsidR="009A6913">
        <w:rPr>
          <w:szCs w:val="24"/>
        </w:rPr>
        <w:t xml:space="preserve"> </w:t>
      </w:r>
      <w:r w:rsidRPr="009B366A">
        <w:rPr>
          <w:szCs w:val="24"/>
        </w:rPr>
        <w:t>продукции,</w:t>
      </w:r>
      <w:r w:rsidR="00CE3A31" w:rsidRPr="009B366A">
        <w:rPr>
          <w:szCs w:val="24"/>
        </w:rPr>
        <w:t xml:space="preserve"> </w:t>
      </w:r>
      <w:r w:rsidRPr="009B366A">
        <w:rPr>
          <w:szCs w:val="24"/>
        </w:rPr>
        <w:t>что</w:t>
      </w:r>
      <w:r w:rsidR="003B2FA9" w:rsidRPr="009B366A">
        <w:rPr>
          <w:szCs w:val="24"/>
        </w:rPr>
        <w:t>,</w:t>
      </w:r>
      <w:r w:rsidRPr="009B366A">
        <w:rPr>
          <w:szCs w:val="24"/>
        </w:rPr>
        <w:t xml:space="preserve"> в конечном</w:t>
      </w:r>
      <w:r w:rsidR="009A6913">
        <w:rPr>
          <w:szCs w:val="24"/>
        </w:rPr>
        <w:t xml:space="preserve"> </w:t>
      </w:r>
      <w:r w:rsidRPr="009B366A">
        <w:rPr>
          <w:szCs w:val="24"/>
        </w:rPr>
        <w:t>счете</w:t>
      </w:r>
      <w:r w:rsidR="003B2FA9" w:rsidRPr="009B366A">
        <w:rPr>
          <w:szCs w:val="24"/>
        </w:rPr>
        <w:t>,</w:t>
      </w:r>
      <w:r w:rsidRPr="009B366A">
        <w:rPr>
          <w:szCs w:val="24"/>
        </w:rPr>
        <w:t xml:space="preserve"> при</w:t>
      </w:r>
      <w:r w:rsidR="009A6913">
        <w:rPr>
          <w:szCs w:val="24"/>
        </w:rPr>
        <w:t xml:space="preserve"> </w:t>
      </w:r>
      <w:r w:rsidRPr="009B366A">
        <w:rPr>
          <w:szCs w:val="24"/>
        </w:rPr>
        <w:t>прочих</w:t>
      </w:r>
      <w:r w:rsidR="009A6913">
        <w:rPr>
          <w:szCs w:val="24"/>
        </w:rPr>
        <w:t xml:space="preserve"> </w:t>
      </w:r>
      <w:r w:rsidRPr="009B366A">
        <w:rPr>
          <w:szCs w:val="24"/>
        </w:rPr>
        <w:t>равных</w:t>
      </w:r>
      <w:r w:rsidR="009A6913">
        <w:rPr>
          <w:szCs w:val="24"/>
        </w:rPr>
        <w:t xml:space="preserve"> </w:t>
      </w:r>
      <w:r w:rsidRPr="009B366A">
        <w:rPr>
          <w:szCs w:val="24"/>
        </w:rPr>
        <w:t>условиях</w:t>
      </w:r>
      <w:r w:rsidR="009A6913">
        <w:rPr>
          <w:szCs w:val="24"/>
        </w:rPr>
        <w:t xml:space="preserve"> </w:t>
      </w:r>
      <w:r w:rsidRPr="009B366A">
        <w:rPr>
          <w:szCs w:val="24"/>
        </w:rPr>
        <w:t>определяет</w:t>
      </w:r>
      <w:r w:rsidR="009A6913">
        <w:rPr>
          <w:szCs w:val="24"/>
        </w:rPr>
        <w:t xml:space="preserve"> </w:t>
      </w:r>
      <w:r w:rsidRPr="009B366A">
        <w:rPr>
          <w:szCs w:val="24"/>
        </w:rPr>
        <w:t>финансовый</w:t>
      </w:r>
      <w:r w:rsidR="00CE3A31" w:rsidRPr="009B366A">
        <w:rPr>
          <w:szCs w:val="24"/>
        </w:rPr>
        <w:t xml:space="preserve"> </w:t>
      </w:r>
      <w:r w:rsidRPr="009B366A">
        <w:rPr>
          <w:szCs w:val="24"/>
        </w:rPr>
        <w:t>результат его работы.</w:t>
      </w:r>
      <w:r w:rsidR="00CE3A31" w:rsidRPr="009B366A">
        <w:rPr>
          <w:szCs w:val="24"/>
        </w:rPr>
        <w:t xml:space="preserve"> </w:t>
      </w:r>
    </w:p>
    <w:p w:rsidR="00871639" w:rsidRPr="009B366A" w:rsidRDefault="00CE3A31" w:rsidP="009A6913">
      <w:pPr>
        <w:spacing w:line="360" w:lineRule="auto"/>
        <w:ind w:firstLine="709"/>
        <w:jc w:val="both"/>
        <w:rPr>
          <w:szCs w:val="24"/>
        </w:rPr>
      </w:pPr>
      <w:r w:rsidRPr="009B366A">
        <w:rPr>
          <w:szCs w:val="24"/>
        </w:rPr>
        <w:t>Фактически расходы являются одним из основных предметов интереса управленческого учета, поскольку как раз решения, принимаемые в целях их сокращения, составляют основной доступный инструмент менеджера в целях повышения эффективности работы предприятия.</w:t>
      </w:r>
    </w:p>
    <w:p w:rsidR="00871639" w:rsidRPr="009B366A" w:rsidRDefault="009A6913" w:rsidP="009A6913">
      <w:pPr>
        <w:spacing w:line="360" w:lineRule="auto"/>
        <w:ind w:firstLine="709"/>
        <w:jc w:val="both"/>
        <w:rPr>
          <w:szCs w:val="24"/>
        </w:rPr>
      </w:pPr>
      <w:r>
        <w:rPr>
          <w:szCs w:val="24"/>
        </w:rPr>
        <w:t xml:space="preserve"> </w:t>
      </w:r>
      <w:r w:rsidR="00871639" w:rsidRPr="009B366A">
        <w:rPr>
          <w:szCs w:val="24"/>
        </w:rPr>
        <w:t>Основополагающим нормативным</w:t>
      </w:r>
      <w:r>
        <w:rPr>
          <w:szCs w:val="24"/>
        </w:rPr>
        <w:t xml:space="preserve"> </w:t>
      </w:r>
      <w:r w:rsidR="00871639" w:rsidRPr="009B366A">
        <w:rPr>
          <w:szCs w:val="24"/>
        </w:rPr>
        <w:t>документом,</w:t>
      </w:r>
      <w:r>
        <w:rPr>
          <w:szCs w:val="24"/>
        </w:rPr>
        <w:t xml:space="preserve"> </w:t>
      </w:r>
      <w:r w:rsidR="00871639" w:rsidRPr="009B366A">
        <w:rPr>
          <w:szCs w:val="24"/>
        </w:rPr>
        <w:t>определяющим</w:t>
      </w:r>
      <w:r>
        <w:rPr>
          <w:szCs w:val="24"/>
        </w:rPr>
        <w:t xml:space="preserve"> </w:t>
      </w:r>
      <w:r w:rsidR="00871639" w:rsidRPr="009B366A">
        <w:rPr>
          <w:szCs w:val="24"/>
        </w:rPr>
        <w:t>организацию</w:t>
      </w:r>
      <w:r w:rsidR="00BC06E6">
        <w:rPr>
          <w:szCs w:val="24"/>
        </w:rPr>
        <w:t xml:space="preserve"> </w:t>
      </w:r>
      <w:r w:rsidR="00871639" w:rsidRPr="009B366A">
        <w:rPr>
          <w:szCs w:val="24"/>
        </w:rPr>
        <w:t>учета производственных издержек,</w:t>
      </w:r>
      <w:r>
        <w:rPr>
          <w:szCs w:val="24"/>
        </w:rPr>
        <w:t xml:space="preserve"> </w:t>
      </w:r>
      <w:r w:rsidR="00871639" w:rsidRPr="009B366A">
        <w:rPr>
          <w:szCs w:val="24"/>
        </w:rPr>
        <w:t>является Положение (стандарт)</w:t>
      </w:r>
      <w:r>
        <w:rPr>
          <w:szCs w:val="24"/>
        </w:rPr>
        <w:t xml:space="preserve"> </w:t>
      </w:r>
      <w:r w:rsidR="00871639" w:rsidRPr="009B366A">
        <w:rPr>
          <w:szCs w:val="24"/>
        </w:rPr>
        <w:t>бухгалтерского учёта 16 «Расходы»</w:t>
      </w:r>
      <w:r w:rsidR="003B2FA9" w:rsidRPr="009B366A">
        <w:rPr>
          <w:szCs w:val="24"/>
        </w:rPr>
        <w:t xml:space="preserve">, который содержит информацию </w:t>
      </w:r>
      <w:r w:rsidR="00871639" w:rsidRPr="009B366A">
        <w:rPr>
          <w:szCs w:val="24"/>
        </w:rPr>
        <w:t>о</w:t>
      </w:r>
      <w:r>
        <w:rPr>
          <w:szCs w:val="24"/>
        </w:rPr>
        <w:t xml:space="preserve"> </w:t>
      </w:r>
      <w:r w:rsidR="00871639" w:rsidRPr="009B366A">
        <w:rPr>
          <w:szCs w:val="24"/>
        </w:rPr>
        <w:t>составе</w:t>
      </w:r>
      <w:r>
        <w:rPr>
          <w:szCs w:val="24"/>
        </w:rPr>
        <w:t xml:space="preserve"> </w:t>
      </w:r>
      <w:r w:rsidR="00871639" w:rsidRPr="009B366A">
        <w:rPr>
          <w:szCs w:val="24"/>
        </w:rPr>
        <w:t>затрат</w:t>
      </w:r>
      <w:r>
        <w:rPr>
          <w:szCs w:val="24"/>
        </w:rPr>
        <w:t xml:space="preserve"> </w:t>
      </w:r>
      <w:r w:rsidR="00871639" w:rsidRPr="009B366A">
        <w:rPr>
          <w:szCs w:val="24"/>
        </w:rPr>
        <w:t>по</w:t>
      </w:r>
      <w:r w:rsidR="00CE3A31" w:rsidRPr="009B366A">
        <w:rPr>
          <w:szCs w:val="24"/>
        </w:rPr>
        <w:t xml:space="preserve"> </w:t>
      </w:r>
      <w:r w:rsidR="00871639" w:rsidRPr="009B366A">
        <w:rPr>
          <w:szCs w:val="24"/>
        </w:rPr>
        <w:t>производству и реализации продукции,</w:t>
      </w:r>
      <w:r>
        <w:rPr>
          <w:szCs w:val="24"/>
        </w:rPr>
        <w:t xml:space="preserve"> </w:t>
      </w:r>
      <w:r w:rsidR="00871639" w:rsidRPr="009B366A">
        <w:rPr>
          <w:szCs w:val="24"/>
        </w:rPr>
        <w:t>включаемых в себестоимость</w:t>
      </w:r>
      <w:r>
        <w:rPr>
          <w:szCs w:val="24"/>
        </w:rPr>
        <w:t xml:space="preserve"> </w:t>
      </w:r>
      <w:r w:rsidR="00871639" w:rsidRPr="009B366A">
        <w:rPr>
          <w:szCs w:val="24"/>
        </w:rPr>
        <w:t>продукции, и</w:t>
      </w:r>
      <w:r>
        <w:rPr>
          <w:szCs w:val="24"/>
        </w:rPr>
        <w:t xml:space="preserve"> </w:t>
      </w:r>
      <w:r w:rsidR="00871639" w:rsidRPr="009B366A">
        <w:rPr>
          <w:szCs w:val="24"/>
        </w:rPr>
        <w:t>о</w:t>
      </w:r>
      <w:r>
        <w:rPr>
          <w:szCs w:val="24"/>
        </w:rPr>
        <w:t xml:space="preserve"> </w:t>
      </w:r>
      <w:r w:rsidR="00871639" w:rsidRPr="009B366A">
        <w:rPr>
          <w:szCs w:val="24"/>
        </w:rPr>
        <w:t>порядке</w:t>
      </w:r>
      <w:r>
        <w:rPr>
          <w:szCs w:val="24"/>
        </w:rPr>
        <w:t xml:space="preserve"> </w:t>
      </w:r>
      <w:r w:rsidR="00871639" w:rsidRPr="009B366A">
        <w:rPr>
          <w:szCs w:val="24"/>
        </w:rPr>
        <w:t>формирования</w:t>
      </w:r>
      <w:r>
        <w:rPr>
          <w:szCs w:val="24"/>
        </w:rPr>
        <w:t xml:space="preserve"> </w:t>
      </w:r>
      <w:r w:rsidR="00871639" w:rsidRPr="009B366A">
        <w:rPr>
          <w:szCs w:val="24"/>
        </w:rPr>
        <w:t>финансовых</w:t>
      </w:r>
      <w:r>
        <w:rPr>
          <w:szCs w:val="24"/>
        </w:rPr>
        <w:t xml:space="preserve"> </w:t>
      </w:r>
      <w:r w:rsidR="00871639" w:rsidRPr="009B366A">
        <w:rPr>
          <w:szCs w:val="24"/>
        </w:rPr>
        <w:t>результатов,</w:t>
      </w:r>
      <w:r>
        <w:rPr>
          <w:szCs w:val="24"/>
        </w:rPr>
        <w:t xml:space="preserve"> </w:t>
      </w:r>
      <w:r w:rsidR="00871639" w:rsidRPr="009B366A">
        <w:rPr>
          <w:szCs w:val="24"/>
        </w:rPr>
        <w:t>учитываемых</w:t>
      </w:r>
      <w:r>
        <w:rPr>
          <w:szCs w:val="24"/>
        </w:rPr>
        <w:t xml:space="preserve"> </w:t>
      </w:r>
      <w:r w:rsidR="00871639" w:rsidRPr="009B366A">
        <w:rPr>
          <w:szCs w:val="24"/>
        </w:rPr>
        <w:t>при</w:t>
      </w:r>
      <w:r w:rsidR="00CE3A31" w:rsidRPr="009B366A">
        <w:rPr>
          <w:szCs w:val="24"/>
        </w:rPr>
        <w:t xml:space="preserve"> </w:t>
      </w:r>
      <w:r w:rsidR="00871639" w:rsidRPr="009B366A">
        <w:rPr>
          <w:szCs w:val="24"/>
        </w:rPr>
        <w:t>налогообложении прибыли</w:t>
      </w:r>
      <w:r w:rsidR="00871639" w:rsidRPr="009B366A">
        <w:t>.</w:t>
      </w:r>
    </w:p>
    <w:p w:rsidR="003B2FA9" w:rsidRPr="009B366A" w:rsidRDefault="003B2FA9" w:rsidP="009A6913">
      <w:pPr>
        <w:spacing w:line="360" w:lineRule="auto"/>
        <w:ind w:firstLine="709"/>
        <w:jc w:val="both"/>
        <w:rPr>
          <w:szCs w:val="24"/>
        </w:rPr>
      </w:pPr>
      <w:r w:rsidRPr="009B366A">
        <w:rPr>
          <w:szCs w:val="24"/>
        </w:rPr>
        <w:t>Оценка расходов, а также их горизонтальный и вертикальный анализы помогают собственникам компании оценивать работу конкретных управле</w:t>
      </w:r>
      <w:r w:rsidR="00CE3A31" w:rsidRPr="009B366A">
        <w:rPr>
          <w:szCs w:val="24"/>
        </w:rPr>
        <w:t xml:space="preserve">нцев и руководства компании в целом. </w:t>
      </w:r>
      <w:r w:rsidRPr="009B366A">
        <w:rPr>
          <w:szCs w:val="24"/>
        </w:rPr>
        <w:t>Следствием производимых и оплачиваемых расходов является накопление предприятием кредиторской задолженности. Именно прогнозирование расходов помогает руководству составлять реальные бюджеты и планы работы предприятия на будущее.</w:t>
      </w:r>
    </w:p>
    <w:p w:rsidR="00871639" w:rsidRPr="009B366A" w:rsidRDefault="00871639" w:rsidP="009A6913">
      <w:pPr>
        <w:pStyle w:val="HTML"/>
        <w:spacing w:line="360" w:lineRule="auto"/>
        <w:ind w:firstLine="709"/>
        <w:jc w:val="both"/>
        <w:rPr>
          <w:sz w:val="28"/>
        </w:rPr>
      </w:pPr>
    </w:p>
    <w:p w:rsidR="00871639" w:rsidRPr="009B366A" w:rsidRDefault="00871639" w:rsidP="009A6913">
      <w:pPr>
        <w:spacing w:line="360" w:lineRule="auto"/>
        <w:ind w:firstLine="709"/>
        <w:jc w:val="both"/>
        <w:rPr>
          <w:szCs w:val="24"/>
        </w:rPr>
      </w:pPr>
    </w:p>
    <w:p w:rsidR="00871639" w:rsidRPr="009B366A" w:rsidRDefault="00871639" w:rsidP="009A6913">
      <w:pPr>
        <w:spacing w:line="360" w:lineRule="auto"/>
        <w:ind w:firstLine="709"/>
        <w:jc w:val="both"/>
        <w:rPr>
          <w:szCs w:val="24"/>
        </w:rPr>
      </w:pPr>
    </w:p>
    <w:p w:rsidR="00E45DC4" w:rsidRPr="009B366A" w:rsidRDefault="009A6913" w:rsidP="009A6913">
      <w:pPr>
        <w:numPr>
          <w:ilvl w:val="0"/>
          <w:numId w:val="5"/>
        </w:numPr>
        <w:spacing w:line="360" w:lineRule="auto"/>
        <w:ind w:left="0" w:firstLine="709"/>
        <w:jc w:val="both"/>
        <w:rPr>
          <w:szCs w:val="24"/>
        </w:rPr>
      </w:pPr>
      <w:r>
        <w:rPr>
          <w:szCs w:val="24"/>
        </w:rPr>
        <w:br w:type="page"/>
      </w:r>
      <w:r w:rsidR="00E45DC4" w:rsidRPr="009B366A">
        <w:rPr>
          <w:szCs w:val="24"/>
        </w:rPr>
        <w:t>Учет и распределение общепроизводственных расходов (ОПР).</w:t>
      </w:r>
    </w:p>
    <w:p w:rsidR="003334C2" w:rsidRPr="009B366A" w:rsidRDefault="003334C2" w:rsidP="009A6913">
      <w:pPr>
        <w:spacing w:line="360" w:lineRule="auto"/>
        <w:ind w:firstLine="709"/>
        <w:jc w:val="both"/>
        <w:rPr>
          <w:szCs w:val="24"/>
        </w:rPr>
      </w:pPr>
    </w:p>
    <w:p w:rsidR="000653AF" w:rsidRPr="009B366A" w:rsidRDefault="00E45DC4" w:rsidP="009A6913">
      <w:pPr>
        <w:spacing w:line="360" w:lineRule="auto"/>
        <w:ind w:firstLine="709"/>
        <w:jc w:val="both"/>
        <w:rPr>
          <w:szCs w:val="24"/>
        </w:rPr>
      </w:pPr>
      <w:r w:rsidRPr="009B366A">
        <w:rPr>
          <w:szCs w:val="24"/>
        </w:rPr>
        <w:t>Общепроизводственные расходы являются косвенными, они составляют значительный удельный вес в себестоимости продукции - это расходы, связанные с организацией, обслуживанием и управлением производством.</w:t>
      </w:r>
      <w:r w:rsidR="009A6913">
        <w:rPr>
          <w:szCs w:val="24"/>
        </w:rPr>
        <w:t xml:space="preserve"> </w:t>
      </w:r>
      <w:r w:rsidR="000653AF" w:rsidRPr="009B366A">
        <w:rPr>
          <w:szCs w:val="24"/>
        </w:rPr>
        <w:t>Они делятся на постоянные</w:t>
      </w:r>
      <w:r w:rsidR="009A6913">
        <w:rPr>
          <w:szCs w:val="24"/>
        </w:rPr>
        <w:t xml:space="preserve"> </w:t>
      </w:r>
      <w:r w:rsidR="000653AF" w:rsidRPr="009B366A">
        <w:rPr>
          <w:szCs w:val="24"/>
        </w:rPr>
        <w:t>и переменные.</w:t>
      </w:r>
    </w:p>
    <w:p w:rsidR="000653AF" w:rsidRPr="009B366A" w:rsidRDefault="000653AF" w:rsidP="009A6913">
      <w:pPr>
        <w:spacing w:line="360" w:lineRule="auto"/>
        <w:ind w:firstLine="709"/>
        <w:jc w:val="both"/>
        <w:rPr>
          <w:szCs w:val="24"/>
        </w:rPr>
      </w:pPr>
      <w:r w:rsidRPr="009B366A">
        <w:rPr>
          <w:szCs w:val="24"/>
        </w:rPr>
        <w:t>K переменным общепроизводственным расходам относятся расходы на обслуживание и управление производством (цехов, участков), которые изменяются прямо (или почти прямо) пропорционально изменению объёма деятельности. Переменные общепроизводственные расходы распределяются на каждый объект расходов с использованием базы распределения (часов труда, заработной платы, объёма деятельности, прямых расходов и т.п.) исходя их фактической мощности отчётного периода.</w:t>
      </w:r>
    </w:p>
    <w:p w:rsidR="000653AF" w:rsidRPr="009B366A" w:rsidRDefault="000653AF" w:rsidP="009A6913">
      <w:pPr>
        <w:spacing w:line="360" w:lineRule="auto"/>
        <w:ind w:firstLine="709"/>
        <w:jc w:val="both"/>
        <w:rPr>
          <w:szCs w:val="24"/>
        </w:rPr>
      </w:pPr>
      <w:r w:rsidRPr="009B366A">
        <w:rPr>
          <w:szCs w:val="24"/>
        </w:rPr>
        <w:t>K постоянным общепроизводственным расходам относятся расходы</w:t>
      </w:r>
      <w:r w:rsidR="009A6913">
        <w:rPr>
          <w:szCs w:val="24"/>
        </w:rPr>
        <w:t xml:space="preserve"> </w:t>
      </w:r>
      <w:r w:rsidRPr="009B366A">
        <w:rPr>
          <w:szCs w:val="24"/>
        </w:rPr>
        <w:t>на обслуживание и управление производством, которые остаются неизменными (или почти неизменными) при изменении объёма деятельности. Постоянные общепроизводственные расходы распределяются на каждый объект расходов с использованием базы распределения (часов труда, заработной платы, объёма деятельности, прямых расходов и т.п.) при нормальной мощности. Нераспределённые</w:t>
      </w:r>
      <w:r w:rsidR="009A6913">
        <w:rPr>
          <w:szCs w:val="24"/>
        </w:rPr>
        <w:t xml:space="preserve"> </w:t>
      </w:r>
      <w:r w:rsidRPr="009B366A">
        <w:rPr>
          <w:szCs w:val="24"/>
        </w:rPr>
        <w:t>постоянные общепроизводственные расходы</w:t>
      </w:r>
      <w:r w:rsidR="009A6913">
        <w:rPr>
          <w:szCs w:val="24"/>
        </w:rPr>
        <w:t xml:space="preserve"> </w:t>
      </w:r>
      <w:r w:rsidRPr="009B366A">
        <w:rPr>
          <w:szCs w:val="24"/>
        </w:rPr>
        <w:t>включаются в состав себестоимости реализованной продукции (работ, услуг) в периоде их возникновения. Общая сумма распределённых и нераспределённых общепроизводственных расходов не может превышать их фактической величины.</w:t>
      </w:r>
    </w:p>
    <w:p w:rsidR="00EF27C2" w:rsidRPr="009B366A" w:rsidRDefault="000653AF" w:rsidP="009A6913">
      <w:pPr>
        <w:spacing w:line="360" w:lineRule="auto"/>
        <w:ind w:firstLine="709"/>
        <w:jc w:val="both"/>
        <w:rPr>
          <w:szCs w:val="24"/>
        </w:rPr>
      </w:pPr>
      <w:r w:rsidRPr="009B366A">
        <w:rPr>
          <w:szCs w:val="24"/>
        </w:rPr>
        <w:t>Пример распределения общепроизводственных расходов</w:t>
      </w:r>
      <w:r w:rsidR="009A6913">
        <w:rPr>
          <w:szCs w:val="24"/>
        </w:rPr>
        <w:t xml:space="preserve"> </w:t>
      </w:r>
      <w:r w:rsidR="00C42783" w:rsidRPr="009B366A">
        <w:rPr>
          <w:szCs w:val="24"/>
        </w:rPr>
        <w:t>приведён в приложении</w:t>
      </w:r>
      <w:r w:rsidRPr="009B366A">
        <w:rPr>
          <w:szCs w:val="24"/>
        </w:rPr>
        <w:t xml:space="preserve"> 1.</w:t>
      </w:r>
    </w:p>
    <w:p w:rsidR="00EF27C2" w:rsidRPr="009B366A" w:rsidRDefault="00EF27C2" w:rsidP="009A6913">
      <w:pPr>
        <w:spacing w:line="360" w:lineRule="auto"/>
        <w:ind w:firstLine="709"/>
        <w:jc w:val="both"/>
        <w:rPr>
          <w:szCs w:val="24"/>
        </w:rPr>
      </w:pPr>
      <w:r w:rsidRPr="009B366A">
        <w:rPr>
          <w:szCs w:val="24"/>
        </w:rPr>
        <w:t>Учёт общепроизводственных расходов ведётся на счёте 91 «Общепроизводственные расходы». Он отражает учёт</w:t>
      </w:r>
      <w:r w:rsidR="009A6913">
        <w:rPr>
          <w:szCs w:val="24"/>
        </w:rPr>
        <w:t xml:space="preserve"> </w:t>
      </w:r>
      <w:r w:rsidRPr="009B366A">
        <w:rPr>
          <w:szCs w:val="24"/>
        </w:rPr>
        <w:t>производственных накладных затрат на организацию производства и управление цехами, участками, отделениями, бригадами и другими подразделениями основного и вспомогательного производства, а также затраты на содержание и эксплуатацию машин и оборудования. Данный сч1ёт не применяется предприятиями торговли.</w:t>
      </w:r>
    </w:p>
    <w:p w:rsidR="00EF27C2" w:rsidRPr="009B366A" w:rsidRDefault="00EF27C2" w:rsidP="009A6913">
      <w:pPr>
        <w:spacing w:line="360" w:lineRule="auto"/>
        <w:ind w:firstLine="709"/>
        <w:jc w:val="both"/>
        <w:rPr>
          <w:szCs w:val="24"/>
        </w:rPr>
      </w:pPr>
      <w:r w:rsidRPr="009B366A">
        <w:rPr>
          <w:szCs w:val="24"/>
        </w:rPr>
        <w:t>Аналитический учёт ведётся по местам возникновения, центрам и статьям (видам) расходов.</w:t>
      </w:r>
    </w:p>
    <w:p w:rsidR="00CE3A31" w:rsidRPr="009B366A" w:rsidRDefault="00CE3A31" w:rsidP="009A6913">
      <w:pPr>
        <w:spacing w:line="360" w:lineRule="auto"/>
        <w:ind w:firstLine="709"/>
        <w:jc w:val="both"/>
        <w:rPr>
          <w:szCs w:val="24"/>
        </w:rPr>
      </w:pPr>
    </w:p>
    <w:p w:rsidR="00EF27C2" w:rsidRPr="009B366A" w:rsidRDefault="00EF27C2" w:rsidP="009A6913">
      <w:pPr>
        <w:spacing w:line="360" w:lineRule="auto"/>
        <w:ind w:firstLine="709"/>
        <w:jc w:val="both"/>
        <w:rPr>
          <w:szCs w:val="24"/>
        </w:rPr>
      </w:pPr>
      <w:r w:rsidRPr="009B366A">
        <w:rPr>
          <w:szCs w:val="24"/>
        </w:rPr>
        <w:t>Счёт 91 «Общепроизводственные расходы» корреспондирует: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7"/>
        <w:gridCol w:w="723"/>
        <w:gridCol w:w="4062"/>
      </w:tblGrid>
      <w:tr w:rsidR="00EF27C2" w:rsidRPr="00005ECE" w:rsidTr="00005ECE">
        <w:tc>
          <w:tcPr>
            <w:tcW w:w="4785" w:type="dxa"/>
            <w:gridSpan w:val="2"/>
            <w:shd w:val="clear" w:color="auto" w:fill="auto"/>
            <w:vAlign w:val="center"/>
          </w:tcPr>
          <w:p w:rsidR="00EF27C2" w:rsidRPr="00005ECE" w:rsidRDefault="00EF27C2" w:rsidP="00005ECE">
            <w:pPr>
              <w:ind w:firstLine="709"/>
              <w:jc w:val="both"/>
              <w:rPr>
                <w:sz w:val="20"/>
                <w:szCs w:val="24"/>
              </w:rPr>
            </w:pPr>
            <w:r w:rsidRPr="00005ECE">
              <w:rPr>
                <w:sz w:val="20"/>
                <w:szCs w:val="24"/>
              </w:rPr>
              <w:t>По дебету с кредитом счетов:</w:t>
            </w:r>
          </w:p>
        </w:tc>
        <w:tc>
          <w:tcPr>
            <w:tcW w:w="4786" w:type="dxa"/>
            <w:gridSpan w:val="2"/>
            <w:shd w:val="clear" w:color="auto" w:fill="auto"/>
            <w:vAlign w:val="center"/>
          </w:tcPr>
          <w:p w:rsidR="00EF27C2" w:rsidRPr="00005ECE" w:rsidRDefault="00EF27C2" w:rsidP="00005ECE">
            <w:pPr>
              <w:ind w:firstLine="709"/>
              <w:jc w:val="both"/>
              <w:rPr>
                <w:sz w:val="20"/>
                <w:szCs w:val="24"/>
              </w:rPr>
            </w:pPr>
            <w:r w:rsidRPr="00005ECE">
              <w:rPr>
                <w:sz w:val="20"/>
                <w:szCs w:val="24"/>
              </w:rPr>
              <w:t>По кредиту с дебетом счетов:</w:t>
            </w:r>
          </w:p>
        </w:tc>
      </w:tr>
      <w:tr w:rsidR="00EF27C2" w:rsidRPr="00005ECE" w:rsidTr="00005ECE">
        <w:trPr>
          <w:trHeight w:val="495"/>
        </w:trPr>
        <w:tc>
          <w:tcPr>
            <w:tcW w:w="828" w:type="dxa"/>
            <w:shd w:val="clear" w:color="auto" w:fill="auto"/>
            <w:vAlign w:val="center"/>
          </w:tcPr>
          <w:p w:rsidR="00EF27C2" w:rsidRPr="00005ECE" w:rsidRDefault="00EF27C2" w:rsidP="00005ECE">
            <w:pPr>
              <w:ind w:firstLine="709"/>
              <w:jc w:val="both"/>
              <w:rPr>
                <w:sz w:val="20"/>
                <w:szCs w:val="24"/>
              </w:rPr>
            </w:pPr>
            <w:r w:rsidRPr="00005ECE">
              <w:rPr>
                <w:sz w:val="20"/>
                <w:szCs w:val="24"/>
              </w:rPr>
              <w:t>13</w:t>
            </w:r>
          </w:p>
        </w:tc>
        <w:tc>
          <w:tcPr>
            <w:tcW w:w="3957" w:type="dxa"/>
            <w:shd w:val="clear" w:color="auto" w:fill="auto"/>
          </w:tcPr>
          <w:p w:rsidR="00EF27C2" w:rsidRPr="00005ECE" w:rsidRDefault="00EF27C2" w:rsidP="00005ECE">
            <w:pPr>
              <w:jc w:val="both"/>
              <w:rPr>
                <w:sz w:val="20"/>
                <w:szCs w:val="24"/>
              </w:rPr>
            </w:pPr>
            <w:r w:rsidRPr="00005ECE">
              <w:rPr>
                <w:sz w:val="20"/>
                <w:szCs w:val="24"/>
              </w:rPr>
              <w:t>«Износ необоротных активов»</w:t>
            </w:r>
          </w:p>
        </w:tc>
        <w:tc>
          <w:tcPr>
            <w:tcW w:w="723" w:type="dxa"/>
            <w:shd w:val="clear" w:color="auto" w:fill="auto"/>
            <w:vAlign w:val="center"/>
          </w:tcPr>
          <w:p w:rsidR="00EF27C2" w:rsidRPr="00005ECE" w:rsidRDefault="00C42783" w:rsidP="00005ECE">
            <w:pPr>
              <w:jc w:val="both"/>
              <w:rPr>
                <w:sz w:val="20"/>
                <w:szCs w:val="24"/>
              </w:rPr>
            </w:pPr>
            <w:r w:rsidRPr="00005ECE">
              <w:rPr>
                <w:sz w:val="20"/>
                <w:szCs w:val="24"/>
              </w:rPr>
              <w:t>23</w:t>
            </w:r>
          </w:p>
        </w:tc>
        <w:tc>
          <w:tcPr>
            <w:tcW w:w="4063" w:type="dxa"/>
            <w:shd w:val="clear" w:color="auto" w:fill="auto"/>
          </w:tcPr>
          <w:p w:rsidR="00EF27C2" w:rsidRPr="00005ECE" w:rsidRDefault="00C42783" w:rsidP="00005ECE">
            <w:pPr>
              <w:jc w:val="both"/>
              <w:rPr>
                <w:sz w:val="20"/>
                <w:szCs w:val="24"/>
              </w:rPr>
            </w:pPr>
            <w:r w:rsidRPr="00005ECE">
              <w:rPr>
                <w:sz w:val="20"/>
                <w:szCs w:val="24"/>
              </w:rPr>
              <w:t>«Производство»</w:t>
            </w:r>
          </w:p>
        </w:tc>
      </w:tr>
      <w:tr w:rsidR="00EF27C2" w:rsidRPr="00005ECE" w:rsidTr="00005ECE">
        <w:trPr>
          <w:trHeight w:val="377"/>
        </w:trPr>
        <w:tc>
          <w:tcPr>
            <w:tcW w:w="828" w:type="dxa"/>
            <w:shd w:val="clear" w:color="auto" w:fill="auto"/>
            <w:vAlign w:val="center"/>
          </w:tcPr>
          <w:p w:rsidR="00EF27C2" w:rsidRPr="00005ECE" w:rsidRDefault="00EF27C2" w:rsidP="00005ECE">
            <w:pPr>
              <w:ind w:firstLine="709"/>
              <w:jc w:val="both"/>
              <w:rPr>
                <w:sz w:val="20"/>
                <w:szCs w:val="24"/>
              </w:rPr>
            </w:pPr>
            <w:r w:rsidRPr="00005ECE">
              <w:rPr>
                <w:sz w:val="20"/>
                <w:szCs w:val="24"/>
              </w:rPr>
              <w:t>20</w:t>
            </w:r>
          </w:p>
        </w:tc>
        <w:tc>
          <w:tcPr>
            <w:tcW w:w="3957" w:type="dxa"/>
            <w:shd w:val="clear" w:color="auto" w:fill="auto"/>
          </w:tcPr>
          <w:p w:rsidR="00EF27C2" w:rsidRPr="00005ECE" w:rsidRDefault="00EF27C2" w:rsidP="00005ECE">
            <w:pPr>
              <w:jc w:val="both"/>
              <w:rPr>
                <w:sz w:val="20"/>
                <w:szCs w:val="24"/>
              </w:rPr>
            </w:pPr>
            <w:r w:rsidRPr="00005ECE">
              <w:rPr>
                <w:sz w:val="20"/>
                <w:szCs w:val="24"/>
              </w:rPr>
              <w:t>«Производственные запасы»</w:t>
            </w:r>
          </w:p>
        </w:tc>
        <w:tc>
          <w:tcPr>
            <w:tcW w:w="723" w:type="dxa"/>
            <w:shd w:val="clear" w:color="auto" w:fill="auto"/>
          </w:tcPr>
          <w:p w:rsidR="00EF27C2" w:rsidRPr="00005ECE" w:rsidRDefault="00EF27C2" w:rsidP="00005ECE">
            <w:pPr>
              <w:jc w:val="both"/>
              <w:rPr>
                <w:sz w:val="20"/>
                <w:szCs w:val="24"/>
              </w:rPr>
            </w:pPr>
          </w:p>
        </w:tc>
        <w:tc>
          <w:tcPr>
            <w:tcW w:w="4063" w:type="dxa"/>
            <w:shd w:val="clear" w:color="auto" w:fill="auto"/>
          </w:tcPr>
          <w:p w:rsidR="00EF27C2" w:rsidRPr="00005ECE" w:rsidRDefault="00EF27C2" w:rsidP="00005ECE">
            <w:pPr>
              <w:jc w:val="both"/>
              <w:rPr>
                <w:sz w:val="20"/>
                <w:szCs w:val="24"/>
              </w:rPr>
            </w:pPr>
          </w:p>
        </w:tc>
      </w:tr>
      <w:tr w:rsidR="00EF27C2" w:rsidRPr="00005ECE" w:rsidTr="00005ECE">
        <w:tc>
          <w:tcPr>
            <w:tcW w:w="828" w:type="dxa"/>
            <w:shd w:val="clear" w:color="auto" w:fill="auto"/>
            <w:vAlign w:val="center"/>
          </w:tcPr>
          <w:p w:rsidR="00EF27C2" w:rsidRPr="00005ECE" w:rsidRDefault="00EF27C2" w:rsidP="00005ECE">
            <w:pPr>
              <w:ind w:firstLine="709"/>
              <w:jc w:val="both"/>
              <w:rPr>
                <w:sz w:val="20"/>
                <w:szCs w:val="24"/>
              </w:rPr>
            </w:pPr>
            <w:r w:rsidRPr="00005ECE">
              <w:rPr>
                <w:sz w:val="20"/>
                <w:szCs w:val="24"/>
              </w:rPr>
              <w:t>22</w:t>
            </w:r>
          </w:p>
        </w:tc>
        <w:tc>
          <w:tcPr>
            <w:tcW w:w="3957" w:type="dxa"/>
            <w:shd w:val="clear" w:color="auto" w:fill="auto"/>
          </w:tcPr>
          <w:p w:rsidR="00EF27C2" w:rsidRPr="00005ECE" w:rsidRDefault="00EF27C2" w:rsidP="00005ECE">
            <w:pPr>
              <w:jc w:val="both"/>
              <w:rPr>
                <w:sz w:val="20"/>
                <w:szCs w:val="24"/>
              </w:rPr>
            </w:pPr>
            <w:r w:rsidRPr="00005ECE">
              <w:rPr>
                <w:sz w:val="20"/>
                <w:szCs w:val="24"/>
              </w:rPr>
              <w:t>«Малоценные и быстроизнашивающиеся предметы»</w:t>
            </w:r>
          </w:p>
        </w:tc>
        <w:tc>
          <w:tcPr>
            <w:tcW w:w="723" w:type="dxa"/>
            <w:shd w:val="clear" w:color="auto" w:fill="auto"/>
          </w:tcPr>
          <w:p w:rsidR="00EF27C2" w:rsidRPr="00005ECE" w:rsidRDefault="00EF27C2" w:rsidP="00005ECE">
            <w:pPr>
              <w:jc w:val="both"/>
              <w:rPr>
                <w:sz w:val="20"/>
                <w:szCs w:val="24"/>
              </w:rPr>
            </w:pPr>
          </w:p>
        </w:tc>
        <w:tc>
          <w:tcPr>
            <w:tcW w:w="4063" w:type="dxa"/>
            <w:shd w:val="clear" w:color="auto" w:fill="auto"/>
          </w:tcPr>
          <w:p w:rsidR="00EF27C2" w:rsidRPr="00005ECE" w:rsidRDefault="00EF27C2" w:rsidP="00005ECE">
            <w:pPr>
              <w:jc w:val="both"/>
              <w:rPr>
                <w:sz w:val="20"/>
                <w:szCs w:val="24"/>
              </w:rPr>
            </w:pPr>
          </w:p>
        </w:tc>
      </w:tr>
      <w:tr w:rsidR="00EF27C2" w:rsidRPr="00005ECE" w:rsidTr="00005ECE">
        <w:tc>
          <w:tcPr>
            <w:tcW w:w="828" w:type="dxa"/>
            <w:shd w:val="clear" w:color="auto" w:fill="auto"/>
            <w:vAlign w:val="center"/>
          </w:tcPr>
          <w:p w:rsidR="00EF27C2" w:rsidRPr="00005ECE" w:rsidRDefault="00EF27C2" w:rsidP="00005ECE">
            <w:pPr>
              <w:ind w:firstLine="709"/>
              <w:jc w:val="both"/>
              <w:rPr>
                <w:sz w:val="20"/>
                <w:szCs w:val="24"/>
              </w:rPr>
            </w:pPr>
            <w:r w:rsidRPr="00005ECE">
              <w:rPr>
                <w:sz w:val="20"/>
                <w:szCs w:val="24"/>
              </w:rPr>
              <w:t>30</w:t>
            </w:r>
          </w:p>
        </w:tc>
        <w:tc>
          <w:tcPr>
            <w:tcW w:w="3957" w:type="dxa"/>
            <w:shd w:val="clear" w:color="auto" w:fill="auto"/>
          </w:tcPr>
          <w:p w:rsidR="00EF27C2" w:rsidRPr="00005ECE" w:rsidRDefault="00EF27C2" w:rsidP="00005ECE">
            <w:pPr>
              <w:jc w:val="both"/>
              <w:rPr>
                <w:sz w:val="20"/>
                <w:szCs w:val="24"/>
              </w:rPr>
            </w:pPr>
            <w:r w:rsidRPr="00005ECE">
              <w:rPr>
                <w:sz w:val="20"/>
                <w:szCs w:val="24"/>
              </w:rPr>
              <w:t>«Касса</w:t>
            </w:r>
            <w:r w:rsidR="00C42783" w:rsidRPr="00005ECE">
              <w:rPr>
                <w:sz w:val="20"/>
                <w:szCs w:val="24"/>
              </w:rPr>
              <w:t>»</w:t>
            </w:r>
          </w:p>
        </w:tc>
        <w:tc>
          <w:tcPr>
            <w:tcW w:w="723" w:type="dxa"/>
            <w:shd w:val="clear" w:color="auto" w:fill="auto"/>
          </w:tcPr>
          <w:p w:rsidR="00EF27C2" w:rsidRPr="00005ECE" w:rsidRDefault="00EF27C2" w:rsidP="00005ECE">
            <w:pPr>
              <w:jc w:val="both"/>
              <w:rPr>
                <w:sz w:val="20"/>
                <w:szCs w:val="24"/>
              </w:rPr>
            </w:pPr>
          </w:p>
        </w:tc>
        <w:tc>
          <w:tcPr>
            <w:tcW w:w="4063" w:type="dxa"/>
            <w:shd w:val="clear" w:color="auto" w:fill="auto"/>
          </w:tcPr>
          <w:p w:rsidR="00EF27C2" w:rsidRPr="00005ECE" w:rsidRDefault="00EF27C2" w:rsidP="00005ECE">
            <w:pPr>
              <w:jc w:val="both"/>
              <w:rPr>
                <w:sz w:val="20"/>
                <w:szCs w:val="24"/>
              </w:rPr>
            </w:pPr>
          </w:p>
        </w:tc>
      </w:tr>
      <w:tr w:rsidR="00EF27C2" w:rsidRPr="00005ECE" w:rsidTr="00005ECE">
        <w:tc>
          <w:tcPr>
            <w:tcW w:w="828" w:type="dxa"/>
            <w:shd w:val="clear" w:color="auto" w:fill="auto"/>
            <w:vAlign w:val="center"/>
          </w:tcPr>
          <w:p w:rsidR="00EF27C2" w:rsidRPr="00005ECE" w:rsidRDefault="00EF27C2" w:rsidP="00005ECE">
            <w:pPr>
              <w:ind w:firstLine="709"/>
              <w:jc w:val="both"/>
              <w:rPr>
                <w:sz w:val="20"/>
                <w:szCs w:val="24"/>
              </w:rPr>
            </w:pPr>
            <w:r w:rsidRPr="00005ECE">
              <w:rPr>
                <w:sz w:val="20"/>
                <w:szCs w:val="24"/>
              </w:rPr>
              <w:t>31</w:t>
            </w:r>
          </w:p>
        </w:tc>
        <w:tc>
          <w:tcPr>
            <w:tcW w:w="3957" w:type="dxa"/>
            <w:shd w:val="clear" w:color="auto" w:fill="auto"/>
          </w:tcPr>
          <w:p w:rsidR="00EF27C2" w:rsidRPr="00005ECE" w:rsidRDefault="00C42783" w:rsidP="00005ECE">
            <w:pPr>
              <w:jc w:val="both"/>
              <w:rPr>
                <w:sz w:val="20"/>
                <w:szCs w:val="24"/>
              </w:rPr>
            </w:pPr>
            <w:r w:rsidRPr="00005ECE">
              <w:rPr>
                <w:sz w:val="20"/>
                <w:szCs w:val="24"/>
              </w:rPr>
              <w:t>«Счета в банках»</w:t>
            </w:r>
          </w:p>
        </w:tc>
        <w:tc>
          <w:tcPr>
            <w:tcW w:w="723" w:type="dxa"/>
            <w:shd w:val="clear" w:color="auto" w:fill="auto"/>
          </w:tcPr>
          <w:p w:rsidR="00EF27C2" w:rsidRPr="00005ECE" w:rsidRDefault="00EF27C2" w:rsidP="00005ECE">
            <w:pPr>
              <w:jc w:val="both"/>
              <w:rPr>
                <w:sz w:val="20"/>
                <w:szCs w:val="24"/>
              </w:rPr>
            </w:pPr>
          </w:p>
        </w:tc>
        <w:tc>
          <w:tcPr>
            <w:tcW w:w="4063" w:type="dxa"/>
            <w:shd w:val="clear" w:color="auto" w:fill="auto"/>
          </w:tcPr>
          <w:p w:rsidR="00EF27C2" w:rsidRPr="00005ECE" w:rsidRDefault="00EF27C2" w:rsidP="00005ECE">
            <w:pPr>
              <w:jc w:val="both"/>
              <w:rPr>
                <w:sz w:val="20"/>
                <w:szCs w:val="24"/>
              </w:rPr>
            </w:pPr>
          </w:p>
        </w:tc>
      </w:tr>
      <w:tr w:rsidR="00EF27C2" w:rsidRPr="00005ECE" w:rsidTr="00005ECE">
        <w:tc>
          <w:tcPr>
            <w:tcW w:w="828" w:type="dxa"/>
            <w:shd w:val="clear" w:color="auto" w:fill="auto"/>
            <w:vAlign w:val="center"/>
          </w:tcPr>
          <w:p w:rsidR="00EF27C2" w:rsidRPr="00005ECE" w:rsidRDefault="00EF27C2" w:rsidP="00005ECE">
            <w:pPr>
              <w:ind w:firstLine="709"/>
              <w:jc w:val="both"/>
              <w:rPr>
                <w:sz w:val="20"/>
                <w:szCs w:val="24"/>
              </w:rPr>
            </w:pPr>
            <w:r w:rsidRPr="00005ECE">
              <w:rPr>
                <w:sz w:val="20"/>
                <w:szCs w:val="24"/>
              </w:rPr>
              <w:t>37</w:t>
            </w:r>
          </w:p>
        </w:tc>
        <w:tc>
          <w:tcPr>
            <w:tcW w:w="3957" w:type="dxa"/>
            <w:shd w:val="clear" w:color="auto" w:fill="auto"/>
          </w:tcPr>
          <w:p w:rsidR="00EF27C2" w:rsidRPr="00005ECE" w:rsidRDefault="00C42783" w:rsidP="00005ECE">
            <w:pPr>
              <w:jc w:val="both"/>
              <w:rPr>
                <w:sz w:val="20"/>
                <w:szCs w:val="24"/>
              </w:rPr>
            </w:pPr>
            <w:r w:rsidRPr="00005ECE">
              <w:rPr>
                <w:sz w:val="20"/>
                <w:szCs w:val="24"/>
              </w:rPr>
              <w:t>«Расчёты с разными дебиторами»</w:t>
            </w:r>
          </w:p>
        </w:tc>
        <w:tc>
          <w:tcPr>
            <w:tcW w:w="723" w:type="dxa"/>
            <w:shd w:val="clear" w:color="auto" w:fill="auto"/>
          </w:tcPr>
          <w:p w:rsidR="00EF27C2" w:rsidRPr="00005ECE" w:rsidRDefault="00EF27C2" w:rsidP="00005ECE">
            <w:pPr>
              <w:jc w:val="both"/>
              <w:rPr>
                <w:sz w:val="20"/>
                <w:szCs w:val="24"/>
              </w:rPr>
            </w:pPr>
          </w:p>
        </w:tc>
        <w:tc>
          <w:tcPr>
            <w:tcW w:w="4063" w:type="dxa"/>
            <w:shd w:val="clear" w:color="auto" w:fill="auto"/>
          </w:tcPr>
          <w:p w:rsidR="00EF27C2" w:rsidRPr="00005ECE" w:rsidRDefault="00EF27C2" w:rsidP="00005ECE">
            <w:pPr>
              <w:jc w:val="both"/>
              <w:rPr>
                <w:sz w:val="20"/>
                <w:szCs w:val="24"/>
              </w:rPr>
            </w:pPr>
          </w:p>
        </w:tc>
      </w:tr>
      <w:tr w:rsidR="00EF27C2" w:rsidRPr="00005ECE" w:rsidTr="00005ECE">
        <w:tc>
          <w:tcPr>
            <w:tcW w:w="828" w:type="dxa"/>
            <w:shd w:val="clear" w:color="auto" w:fill="auto"/>
            <w:vAlign w:val="center"/>
          </w:tcPr>
          <w:p w:rsidR="00EF27C2" w:rsidRPr="00005ECE" w:rsidRDefault="00EF27C2" w:rsidP="00005ECE">
            <w:pPr>
              <w:ind w:firstLine="709"/>
              <w:jc w:val="both"/>
              <w:rPr>
                <w:sz w:val="20"/>
                <w:szCs w:val="24"/>
              </w:rPr>
            </w:pPr>
            <w:r w:rsidRPr="00005ECE">
              <w:rPr>
                <w:sz w:val="20"/>
                <w:szCs w:val="24"/>
              </w:rPr>
              <w:t>39</w:t>
            </w:r>
          </w:p>
        </w:tc>
        <w:tc>
          <w:tcPr>
            <w:tcW w:w="3957" w:type="dxa"/>
            <w:shd w:val="clear" w:color="auto" w:fill="auto"/>
          </w:tcPr>
          <w:p w:rsidR="00EF27C2" w:rsidRPr="00005ECE" w:rsidRDefault="00C42783" w:rsidP="00005ECE">
            <w:pPr>
              <w:jc w:val="both"/>
              <w:rPr>
                <w:sz w:val="20"/>
                <w:szCs w:val="24"/>
              </w:rPr>
            </w:pPr>
            <w:r w:rsidRPr="00005ECE">
              <w:rPr>
                <w:sz w:val="20"/>
                <w:szCs w:val="24"/>
              </w:rPr>
              <w:t>«Затраты будущих периодов»</w:t>
            </w:r>
          </w:p>
        </w:tc>
        <w:tc>
          <w:tcPr>
            <w:tcW w:w="723" w:type="dxa"/>
            <w:shd w:val="clear" w:color="auto" w:fill="auto"/>
          </w:tcPr>
          <w:p w:rsidR="00EF27C2" w:rsidRPr="00005ECE" w:rsidRDefault="00EF27C2" w:rsidP="00005ECE">
            <w:pPr>
              <w:jc w:val="both"/>
              <w:rPr>
                <w:sz w:val="20"/>
                <w:szCs w:val="24"/>
              </w:rPr>
            </w:pPr>
          </w:p>
        </w:tc>
        <w:tc>
          <w:tcPr>
            <w:tcW w:w="4063" w:type="dxa"/>
            <w:shd w:val="clear" w:color="auto" w:fill="auto"/>
          </w:tcPr>
          <w:p w:rsidR="00EF27C2" w:rsidRPr="00005ECE" w:rsidRDefault="00EF27C2" w:rsidP="00005ECE">
            <w:pPr>
              <w:jc w:val="both"/>
              <w:rPr>
                <w:sz w:val="20"/>
                <w:szCs w:val="24"/>
              </w:rPr>
            </w:pPr>
          </w:p>
        </w:tc>
      </w:tr>
      <w:tr w:rsidR="00EF27C2" w:rsidRPr="00005ECE" w:rsidTr="00005ECE">
        <w:tc>
          <w:tcPr>
            <w:tcW w:w="828" w:type="dxa"/>
            <w:shd w:val="clear" w:color="auto" w:fill="auto"/>
            <w:vAlign w:val="center"/>
          </w:tcPr>
          <w:p w:rsidR="00EF27C2" w:rsidRPr="00005ECE" w:rsidRDefault="00EF27C2" w:rsidP="00005ECE">
            <w:pPr>
              <w:ind w:firstLine="709"/>
              <w:jc w:val="both"/>
              <w:rPr>
                <w:sz w:val="20"/>
                <w:szCs w:val="24"/>
              </w:rPr>
            </w:pPr>
            <w:r w:rsidRPr="00005ECE">
              <w:rPr>
                <w:sz w:val="20"/>
                <w:szCs w:val="24"/>
              </w:rPr>
              <w:t>47</w:t>
            </w:r>
          </w:p>
        </w:tc>
        <w:tc>
          <w:tcPr>
            <w:tcW w:w="3957" w:type="dxa"/>
            <w:shd w:val="clear" w:color="auto" w:fill="auto"/>
          </w:tcPr>
          <w:p w:rsidR="00EF27C2" w:rsidRPr="00005ECE" w:rsidRDefault="00C42783" w:rsidP="00005ECE">
            <w:pPr>
              <w:jc w:val="both"/>
              <w:rPr>
                <w:sz w:val="20"/>
                <w:szCs w:val="24"/>
              </w:rPr>
            </w:pPr>
            <w:r w:rsidRPr="00005ECE">
              <w:rPr>
                <w:sz w:val="20"/>
                <w:szCs w:val="24"/>
              </w:rPr>
              <w:t>«Обеспечение будущих затрат и платежей»</w:t>
            </w:r>
          </w:p>
        </w:tc>
        <w:tc>
          <w:tcPr>
            <w:tcW w:w="723" w:type="dxa"/>
            <w:shd w:val="clear" w:color="auto" w:fill="auto"/>
          </w:tcPr>
          <w:p w:rsidR="00EF27C2" w:rsidRPr="00005ECE" w:rsidRDefault="00EF27C2" w:rsidP="00005ECE">
            <w:pPr>
              <w:jc w:val="both"/>
              <w:rPr>
                <w:sz w:val="20"/>
                <w:szCs w:val="24"/>
              </w:rPr>
            </w:pPr>
          </w:p>
        </w:tc>
        <w:tc>
          <w:tcPr>
            <w:tcW w:w="4063" w:type="dxa"/>
            <w:shd w:val="clear" w:color="auto" w:fill="auto"/>
          </w:tcPr>
          <w:p w:rsidR="00EF27C2" w:rsidRPr="00005ECE" w:rsidRDefault="00EF27C2" w:rsidP="00005ECE">
            <w:pPr>
              <w:jc w:val="both"/>
              <w:rPr>
                <w:sz w:val="20"/>
                <w:szCs w:val="24"/>
              </w:rPr>
            </w:pPr>
          </w:p>
        </w:tc>
      </w:tr>
      <w:tr w:rsidR="00EF27C2" w:rsidRPr="00005ECE" w:rsidTr="00005ECE">
        <w:tc>
          <w:tcPr>
            <w:tcW w:w="828" w:type="dxa"/>
            <w:shd w:val="clear" w:color="auto" w:fill="auto"/>
            <w:vAlign w:val="center"/>
          </w:tcPr>
          <w:p w:rsidR="00EF27C2" w:rsidRPr="00005ECE" w:rsidRDefault="00EF27C2" w:rsidP="00005ECE">
            <w:pPr>
              <w:ind w:firstLine="709"/>
              <w:jc w:val="both"/>
              <w:rPr>
                <w:sz w:val="20"/>
                <w:szCs w:val="24"/>
              </w:rPr>
            </w:pPr>
            <w:r w:rsidRPr="00005ECE">
              <w:rPr>
                <w:sz w:val="20"/>
                <w:szCs w:val="24"/>
              </w:rPr>
              <w:t>50</w:t>
            </w:r>
          </w:p>
        </w:tc>
        <w:tc>
          <w:tcPr>
            <w:tcW w:w="3957" w:type="dxa"/>
            <w:shd w:val="clear" w:color="auto" w:fill="auto"/>
          </w:tcPr>
          <w:p w:rsidR="00EF27C2" w:rsidRPr="00005ECE" w:rsidRDefault="00C42783" w:rsidP="00005ECE">
            <w:pPr>
              <w:jc w:val="both"/>
              <w:rPr>
                <w:sz w:val="20"/>
                <w:szCs w:val="24"/>
              </w:rPr>
            </w:pPr>
            <w:r w:rsidRPr="00005ECE">
              <w:rPr>
                <w:sz w:val="20"/>
                <w:szCs w:val="24"/>
              </w:rPr>
              <w:t>«Долгосрочные ссуды»</w:t>
            </w:r>
          </w:p>
        </w:tc>
        <w:tc>
          <w:tcPr>
            <w:tcW w:w="723" w:type="dxa"/>
            <w:shd w:val="clear" w:color="auto" w:fill="auto"/>
          </w:tcPr>
          <w:p w:rsidR="00EF27C2" w:rsidRPr="00005ECE" w:rsidRDefault="00EF27C2" w:rsidP="00005ECE">
            <w:pPr>
              <w:jc w:val="both"/>
              <w:rPr>
                <w:sz w:val="20"/>
                <w:szCs w:val="24"/>
              </w:rPr>
            </w:pPr>
          </w:p>
        </w:tc>
        <w:tc>
          <w:tcPr>
            <w:tcW w:w="4063" w:type="dxa"/>
            <w:shd w:val="clear" w:color="auto" w:fill="auto"/>
          </w:tcPr>
          <w:p w:rsidR="00EF27C2" w:rsidRPr="00005ECE" w:rsidRDefault="00EF27C2" w:rsidP="00005ECE">
            <w:pPr>
              <w:jc w:val="both"/>
              <w:rPr>
                <w:sz w:val="20"/>
                <w:szCs w:val="24"/>
              </w:rPr>
            </w:pPr>
          </w:p>
        </w:tc>
      </w:tr>
      <w:tr w:rsidR="00EF27C2" w:rsidRPr="00005ECE" w:rsidTr="00005ECE">
        <w:tc>
          <w:tcPr>
            <w:tcW w:w="828" w:type="dxa"/>
            <w:shd w:val="clear" w:color="auto" w:fill="auto"/>
            <w:vAlign w:val="center"/>
          </w:tcPr>
          <w:p w:rsidR="00EF27C2" w:rsidRPr="00005ECE" w:rsidRDefault="00EF27C2" w:rsidP="00005ECE">
            <w:pPr>
              <w:ind w:firstLine="709"/>
              <w:jc w:val="both"/>
              <w:rPr>
                <w:sz w:val="20"/>
                <w:szCs w:val="24"/>
              </w:rPr>
            </w:pPr>
            <w:r w:rsidRPr="00005ECE">
              <w:rPr>
                <w:sz w:val="20"/>
                <w:szCs w:val="24"/>
              </w:rPr>
              <w:t>60</w:t>
            </w:r>
          </w:p>
        </w:tc>
        <w:tc>
          <w:tcPr>
            <w:tcW w:w="3957" w:type="dxa"/>
            <w:shd w:val="clear" w:color="auto" w:fill="auto"/>
          </w:tcPr>
          <w:p w:rsidR="00EF27C2" w:rsidRPr="00005ECE" w:rsidRDefault="00C42783" w:rsidP="00005ECE">
            <w:pPr>
              <w:jc w:val="both"/>
              <w:rPr>
                <w:sz w:val="20"/>
                <w:szCs w:val="24"/>
              </w:rPr>
            </w:pPr>
            <w:r w:rsidRPr="00005ECE">
              <w:rPr>
                <w:sz w:val="20"/>
                <w:szCs w:val="24"/>
              </w:rPr>
              <w:t>«Краткосрочные ссуды»</w:t>
            </w:r>
          </w:p>
        </w:tc>
        <w:tc>
          <w:tcPr>
            <w:tcW w:w="723" w:type="dxa"/>
            <w:shd w:val="clear" w:color="auto" w:fill="auto"/>
          </w:tcPr>
          <w:p w:rsidR="00EF27C2" w:rsidRPr="00005ECE" w:rsidRDefault="00EF27C2" w:rsidP="00005ECE">
            <w:pPr>
              <w:jc w:val="both"/>
              <w:rPr>
                <w:sz w:val="20"/>
                <w:szCs w:val="24"/>
              </w:rPr>
            </w:pPr>
          </w:p>
        </w:tc>
        <w:tc>
          <w:tcPr>
            <w:tcW w:w="4063" w:type="dxa"/>
            <w:shd w:val="clear" w:color="auto" w:fill="auto"/>
          </w:tcPr>
          <w:p w:rsidR="00EF27C2" w:rsidRPr="00005ECE" w:rsidRDefault="00EF27C2" w:rsidP="00005ECE">
            <w:pPr>
              <w:jc w:val="both"/>
              <w:rPr>
                <w:sz w:val="20"/>
                <w:szCs w:val="24"/>
              </w:rPr>
            </w:pPr>
          </w:p>
        </w:tc>
      </w:tr>
      <w:tr w:rsidR="00EF27C2" w:rsidRPr="00005ECE" w:rsidTr="00005ECE">
        <w:tc>
          <w:tcPr>
            <w:tcW w:w="828" w:type="dxa"/>
            <w:shd w:val="clear" w:color="auto" w:fill="auto"/>
            <w:vAlign w:val="center"/>
          </w:tcPr>
          <w:p w:rsidR="00EF27C2" w:rsidRPr="00005ECE" w:rsidRDefault="00EF27C2" w:rsidP="00005ECE">
            <w:pPr>
              <w:ind w:firstLine="709"/>
              <w:jc w:val="both"/>
              <w:rPr>
                <w:sz w:val="20"/>
                <w:szCs w:val="24"/>
              </w:rPr>
            </w:pPr>
            <w:r w:rsidRPr="00005ECE">
              <w:rPr>
                <w:sz w:val="20"/>
                <w:szCs w:val="24"/>
              </w:rPr>
              <w:t>63</w:t>
            </w:r>
          </w:p>
        </w:tc>
        <w:tc>
          <w:tcPr>
            <w:tcW w:w="3957" w:type="dxa"/>
            <w:shd w:val="clear" w:color="auto" w:fill="auto"/>
          </w:tcPr>
          <w:p w:rsidR="00EF27C2" w:rsidRPr="00005ECE" w:rsidRDefault="00C42783" w:rsidP="00005ECE">
            <w:pPr>
              <w:jc w:val="both"/>
              <w:rPr>
                <w:sz w:val="20"/>
                <w:szCs w:val="24"/>
              </w:rPr>
            </w:pPr>
            <w:r w:rsidRPr="00005ECE">
              <w:rPr>
                <w:sz w:val="20"/>
                <w:szCs w:val="24"/>
              </w:rPr>
              <w:t>«Расчёты с поставщиками и подрядчиками»</w:t>
            </w:r>
          </w:p>
        </w:tc>
        <w:tc>
          <w:tcPr>
            <w:tcW w:w="723" w:type="dxa"/>
            <w:shd w:val="clear" w:color="auto" w:fill="auto"/>
          </w:tcPr>
          <w:p w:rsidR="00EF27C2" w:rsidRPr="00005ECE" w:rsidRDefault="00EF27C2" w:rsidP="00005ECE">
            <w:pPr>
              <w:jc w:val="both"/>
              <w:rPr>
                <w:sz w:val="20"/>
                <w:szCs w:val="24"/>
              </w:rPr>
            </w:pPr>
          </w:p>
        </w:tc>
        <w:tc>
          <w:tcPr>
            <w:tcW w:w="4063" w:type="dxa"/>
            <w:shd w:val="clear" w:color="auto" w:fill="auto"/>
          </w:tcPr>
          <w:p w:rsidR="00EF27C2" w:rsidRPr="00005ECE" w:rsidRDefault="00EF27C2" w:rsidP="00005ECE">
            <w:pPr>
              <w:jc w:val="both"/>
              <w:rPr>
                <w:sz w:val="20"/>
                <w:szCs w:val="24"/>
              </w:rPr>
            </w:pPr>
          </w:p>
        </w:tc>
      </w:tr>
      <w:tr w:rsidR="00EF27C2" w:rsidRPr="00005ECE" w:rsidTr="00005ECE">
        <w:tc>
          <w:tcPr>
            <w:tcW w:w="828" w:type="dxa"/>
            <w:shd w:val="clear" w:color="auto" w:fill="auto"/>
            <w:vAlign w:val="center"/>
          </w:tcPr>
          <w:p w:rsidR="00EF27C2" w:rsidRPr="00005ECE" w:rsidRDefault="00EF27C2" w:rsidP="00005ECE">
            <w:pPr>
              <w:ind w:firstLine="709"/>
              <w:jc w:val="both"/>
              <w:rPr>
                <w:sz w:val="20"/>
                <w:szCs w:val="24"/>
              </w:rPr>
            </w:pPr>
            <w:r w:rsidRPr="00005ECE">
              <w:rPr>
                <w:sz w:val="20"/>
                <w:szCs w:val="24"/>
              </w:rPr>
              <w:t>64</w:t>
            </w:r>
          </w:p>
        </w:tc>
        <w:tc>
          <w:tcPr>
            <w:tcW w:w="3957" w:type="dxa"/>
            <w:shd w:val="clear" w:color="auto" w:fill="auto"/>
          </w:tcPr>
          <w:p w:rsidR="00EF27C2" w:rsidRPr="00005ECE" w:rsidRDefault="00C42783" w:rsidP="00005ECE">
            <w:pPr>
              <w:jc w:val="both"/>
              <w:rPr>
                <w:sz w:val="20"/>
                <w:szCs w:val="24"/>
              </w:rPr>
            </w:pPr>
            <w:r w:rsidRPr="00005ECE">
              <w:rPr>
                <w:sz w:val="20"/>
                <w:szCs w:val="24"/>
              </w:rPr>
              <w:t>«Расчёты по налогам и платежам»</w:t>
            </w:r>
          </w:p>
        </w:tc>
        <w:tc>
          <w:tcPr>
            <w:tcW w:w="723" w:type="dxa"/>
            <w:shd w:val="clear" w:color="auto" w:fill="auto"/>
          </w:tcPr>
          <w:p w:rsidR="00EF27C2" w:rsidRPr="00005ECE" w:rsidRDefault="00EF27C2" w:rsidP="00005ECE">
            <w:pPr>
              <w:jc w:val="both"/>
              <w:rPr>
                <w:sz w:val="20"/>
                <w:szCs w:val="24"/>
              </w:rPr>
            </w:pPr>
          </w:p>
        </w:tc>
        <w:tc>
          <w:tcPr>
            <w:tcW w:w="4063" w:type="dxa"/>
            <w:shd w:val="clear" w:color="auto" w:fill="auto"/>
          </w:tcPr>
          <w:p w:rsidR="00EF27C2" w:rsidRPr="00005ECE" w:rsidRDefault="00EF27C2" w:rsidP="00005ECE">
            <w:pPr>
              <w:jc w:val="both"/>
              <w:rPr>
                <w:sz w:val="20"/>
                <w:szCs w:val="24"/>
              </w:rPr>
            </w:pPr>
          </w:p>
        </w:tc>
      </w:tr>
      <w:tr w:rsidR="00EF27C2" w:rsidRPr="00005ECE" w:rsidTr="00005ECE">
        <w:tc>
          <w:tcPr>
            <w:tcW w:w="828" w:type="dxa"/>
            <w:shd w:val="clear" w:color="auto" w:fill="auto"/>
            <w:vAlign w:val="center"/>
          </w:tcPr>
          <w:p w:rsidR="00EF27C2" w:rsidRPr="00005ECE" w:rsidRDefault="00EF27C2" w:rsidP="00005ECE">
            <w:pPr>
              <w:ind w:firstLine="709"/>
              <w:jc w:val="both"/>
              <w:rPr>
                <w:sz w:val="20"/>
                <w:szCs w:val="24"/>
              </w:rPr>
            </w:pPr>
            <w:r w:rsidRPr="00005ECE">
              <w:rPr>
                <w:sz w:val="20"/>
                <w:szCs w:val="24"/>
              </w:rPr>
              <w:t>65</w:t>
            </w:r>
          </w:p>
        </w:tc>
        <w:tc>
          <w:tcPr>
            <w:tcW w:w="3957" w:type="dxa"/>
            <w:shd w:val="clear" w:color="auto" w:fill="auto"/>
          </w:tcPr>
          <w:p w:rsidR="00EF27C2" w:rsidRPr="00005ECE" w:rsidRDefault="00C42783" w:rsidP="00005ECE">
            <w:pPr>
              <w:jc w:val="both"/>
              <w:rPr>
                <w:sz w:val="20"/>
                <w:szCs w:val="24"/>
              </w:rPr>
            </w:pPr>
            <w:r w:rsidRPr="00005ECE">
              <w:rPr>
                <w:sz w:val="20"/>
                <w:szCs w:val="24"/>
              </w:rPr>
              <w:t>«Расчёты по страхованию»</w:t>
            </w:r>
          </w:p>
        </w:tc>
        <w:tc>
          <w:tcPr>
            <w:tcW w:w="723" w:type="dxa"/>
            <w:shd w:val="clear" w:color="auto" w:fill="auto"/>
          </w:tcPr>
          <w:p w:rsidR="00EF27C2" w:rsidRPr="00005ECE" w:rsidRDefault="00EF27C2" w:rsidP="00005ECE">
            <w:pPr>
              <w:jc w:val="both"/>
              <w:rPr>
                <w:sz w:val="20"/>
                <w:szCs w:val="24"/>
              </w:rPr>
            </w:pPr>
          </w:p>
        </w:tc>
        <w:tc>
          <w:tcPr>
            <w:tcW w:w="4063" w:type="dxa"/>
            <w:shd w:val="clear" w:color="auto" w:fill="auto"/>
          </w:tcPr>
          <w:p w:rsidR="00EF27C2" w:rsidRPr="00005ECE" w:rsidRDefault="00EF27C2" w:rsidP="00005ECE">
            <w:pPr>
              <w:jc w:val="both"/>
              <w:rPr>
                <w:sz w:val="20"/>
                <w:szCs w:val="24"/>
              </w:rPr>
            </w:pPr>
          </w:p>
        </w:tc>
      </w:tr>
      <w:tr w:rsidR="00EF27C2" w:rsidRPr="00005ECE" w:rsidTr="00005ECE">
        <w:tc>
          <w:tcPr>
            <w:tcW w:w="828" w:type="dxa"/>
            <w:shd w:val="clear" w:color="auto" w:fill="auto"/>
            <w:vAlign w:val="center"/>
          </w:tcPr>
          <w:p w:rsidR="00EF27C2" w:rsidRPr="00005ECE" w:rsidRDefault="00EF27C2" w:rsidP="00005ECE">
            <w:pPr>
              <w:ind w:firstLine="709"/>
              <w:jc w:val="both"/>
              <w:rPr>
                <w:sz w:val="20"/>
                <w:szCs w:val="24"/>
              </w:rPr>
            </w:pPr>
            <w:r w:rsidRPr="00005ECE">
              <w:rPr>
                <w:sz w:val="20"/>
                <w:szCs w:val="24"/>
              </w:rPr>
              <w:t>66</w:t>
            </w:r>
          </w:p>
        </w:tc>
        <w:tc>
          <w:tcPr>
            <w:tcW w:w="3957" w:type="dxa"/>
            <w:shd w:val="clear" w:color="auto" w:fill="auto"/>
          </w:tcPr>
          <w:p w:rsidR="00EF27C2" w:rsidRPr="00005ECE" w:rsidRDefault="00C42783" w:rsidP="00005ECE">
            <w:pPr>
              <w:jc w:val="both"/>
              <w:rPr>
                <w:sz w:val="20"/>
                <w:szCs w:val="24"/>
              </w:rPr>
            </w:pPr>
            <w:r w:rsidRPr="00005ECE">
              <w:rPr>
                <w:sz w:val="20"/>
                <w:szCs w:val="24"/>
              </w:rPr>
              <w:t>«Расчёты по оплате труда»</w:t>
            </w:r>
          </w:p>
        </w:tc>
        <w:tc>
          <w:tcPr>
            <w:tcW w:w="723" w:type="dxa"/>
            <w:shd w:val="clear" w:color="auto" w:fill="auto"/>
          </w:tcPr>
          <w:p w:rsidR="00EF27C2" w:rsidRPr="00005ECE" w:rsidRDefault="00EF27C2" w:rsidP="00005ECE">
            <w:pPr>
              <w:jc w:val="both"/>
              <w:rPr>
                <w:sz w:val="20"/>
                <w:szCs w:val="24"/>
              </w:rPr>
            </w:pPr>
          </w:p>
        </w:tc>
        <w:tc>
          <w:tcPr>
            <w:tcW w:w="4063" w:type="dxa"/>
            <w:shd w:val="clear" w:color="auto" w:fill="auto"/>
          </w:tcPr>
          <w:p w:rsidR="00EF27C2" w:rsidRPr="00005ECE" w:rsidRDefault="00EF27C2" w:rsidP="00005ECE">
            <w:pPr>
              <w:jc w:val="both"/>
              <w:rPr>
                <w:sz w:val="20"/>
                <w:szCs w:val="24"/>
              </w:rPr>
            </w:pPr>
          </w:p>
        </w:tc>
      </w:tr>
      <w:tr w:rsidR="00EF27C2" w:rsidRPr="00005ECE" w:rsidTr="00005ECE">
        <w:tc>
          <w:tcPr>
            <w:tcW w:w="828" w:type="dxa"/>
            <w:shd w:val="clear" w:color="auto" w:fill="auto"/>
            <w:vAlign w:val="center"/>
          </w:tcPr>
          <w:p w:rsidR="00EF27C2" w:rsidRPr="00005ECE" w:rsidRDefault="00EF27C2" w:rsidP="00005ECE">
            <w:pPr>
              <w:ind w:firstLine="709"/>
              <w:jc w:val="both"/>
              <w:rPr>
                <w:sz w:val="20"/>
                <w:szCs w:val="24"/>
              </w:rPr>
            </w:pPr>
            <w:r w:rsidRPr="00005ECE">
              <w:rPr>
                <w:sz w:val="20"/>
                <w:szCs w:val="24"/>
              </w:rPr>
              <w:t>68</w:t>
            </w:r>
          </w:p>
        </w:tc>
        <w:tc>
          <w:tcPr>
            <w:tcW w:w="3957" w:type="dxa"/>
            <w:shd w:val="clear" w:color="auto" w:fill="auto"/>
          </w:tcPr>
          <w:p w:rsidR="00EF27C2" w:rsidRPr="00005ECE" w:rsidRDefault="00C42783" w:rsidP="00005ECE">
            <w:pPr>
              <w:jc w:val="both"/>
              <w:rPr>
                <w:sz w:val="20"/>
                <w:szCs w:val="24"/>
              </w:rPr>
            </w:pPr>
            <w:r w:rsidRPr="00005ECE">
              <w:rPr>
                <w:sz w:val="20"/>
                <w:szCs w:val="24"/>
              </w:rPr>
              <w:t>«Расчёты по другим операциям»</w:t>
            </w:r>
          </w:p>
        </w:tc>
        <w:tc>
          <w:tcPr>
            <w:tcW w:w="723" w:type="dxa"/>
            <w:shd w:val="clear" w:color="auto" w:fill="auto"/>
          </w:tcPr>
          <w:p w:rsidR="00EF27C2" w:rsidRPr="00005ECE" w:rsidRDefault="00EF27C2" w:rsidP="00005ECE">
            <w:pPr>
              <w:jc w:val="both"/>
              <w:rPr>
                <w:sz w:val="20"/>
                <w:szCs w:val="24"/>
              </w:rPr>
            </w:pPr>
          </w:p>
        </w:tc>
        <w:tc>
          <w:tcPr>
            <w:tcW w:w="4063" w:type="dxa"/>
            <w:shd w:val="clear" w:color="auto" w:fill="auto"/>
          </w:tcPr>
          <w:p w:rsidR="00EF27C2" w:rsidRPr="00005ECE" w:rsidRDefault="00EF27C2" w:rsidP="00005ECE">
            <w:pPr>
              <w:jc w:val="both"/>
              <w:rPr>
                <w:sz w:val="20"/>
                <w:szCs w:val="24"/>
              </w:rPr>
            </w:pPr>
          </w:p>
        </w:tc>
      </w:tr>
      <w:tr w:rsidR="00EF27C2" w:rsidRPr="00005ECE" w:rsidTr="00005ECE">
        <w:tc>
          <w:tcPr>
            <w:tcW w:w="828" w:type="dxa"/>
            <w:shd w:val="clear" w:color="auto" w:fill="auto"/>
            <w:vAlign w:val="center"/>
          </w:tcPr>
          <w:p w:rsidR="00EF27C2" w:rsidRPr="00005ECE" w:rsidRDefault="00EF27C2" w:rsidP="00005ECE">
            <w:pPr>
              <w:ind w:firstLine="709"/>
              <w:jc w:val="both"/>
              <w:rPr>
                <w:sz w:val="20"/>
                <w:szCs w:val="24"/>
              </w:rPr>
            </w:pPr>
            <w:r w:rsidRPr="00005ECE">
              <w:rPr>
                <w:sz w:val="20"/>
                <w:szCs w:val="24"/>
              </w:rPr>
              <w:t>80</w:t>
            </w:r>
          </w:p>
        </w:tc>
        <w:tc>
          <w:tcPr>
            <w:tcW w:w="3957" w:type="dxa"/>
            <w:shd w:val="clear" w:color="auto" w:fill="auto"/>
          </w:tcPr>
          <w:p w:rsidR="00EF27C2" w:rsidRPr="00005ECE" w:rsidRDefault="00C42783" w:rsidP="00005ECE">
            <w:pPr>
              <w:jc w:val="both"/>
              <w:rPr>
                <w:sz w:val="20"/>
                <w:szCs w:val="24"/>
              </w:rPr>
            </w:pPr>
            <w:r w:rsidRPr="00005ECE">
              <w:rPr>
                <w:sz w:val="20"/>
                <w:szCs w:val="24"/>
              </w:rPr>
              <w:t>Материальные затраты»</w:t>
            </w:r>
          </w:p>
        </w:tc>
        <w:tc>
          <w:tcPr>
            <w:tcW w:w="723" w:type="dxa"/>
            <w:shd w:val="clear" w:color="auto" w:fill="auto"/>
          </w:tcPr>
          <w:p w:rsidR="00EF27C2" w:rsidRPr="00005ECE" w:rsidRDefault="00EF27C2" w:rsidP="00005ECE">
            <w:pPr>
              <w:jc w:val="both"/>
              <w:rPr>
                <w:sz w:val="20"/>
                <w:szCs w:val="24"/>
              </w:rPr>
            </w:pPr>
          </w:p>
        </w:tc>
        <w:tc>
          <w:tcPr>
            <w:tcW w:w="4063" w:type="dxa"/>
            <w:shd w:val="clear" w:color="auto" w:fill="auto"/>
          </w:tcPr>
          <w:p w:rsidR="00EF27C2" w:rsidRPr="00005ECE" w:rsidRDefault="00EF27C2" w:rsidP="00005ECE">
            <w:pPr>
              <w:jc w:val="both"/>
              <w:rPr>
                <w:sz w:val="20"/>
                <w:szCs w:val="24"/>
              </w:rPr>
            </w:pPr>
          </w:p>
        </w:tc>
      </w:tr>
      <w:tr w:rsidR="00EF27C2" w:rsidRPr="00005ECE" w:rsidTr="00005ECE">
        <w:tc>
          <w:tcPr>
            <w:tcW w:w="828" w:type="dxa"/>
            <w:shd w:val="clear" w:color="auto" w:fill="auto"/>
            <w:vAlign w:val="center"/>
          </w:tcPr>
          <w:p w:rsidR="00EF27C2" w:rsidRPr="00005ECE" w:rsidRDefault="00EF27C2" w:rsidP="00005ECE">
            <w:pPr>
              <w:ind w:firstLine="709"/>
              <w:jc w:val="both"/>
              <w:rPr>
                <w:sz w:val="20"/>
                <w:szCs w:val="24"/>
              </w:rPr>
            </w:pPr>
            <w:r w:rsidRPr="00005ECE">
              <w:rPr>
                <w:sz w:val="20"/>
                <w:szCs w:val="24"/>
              </w:rPr>
              <w:t>81</w:t>
            </w:r>
          </w:p>
        </w:tc>
        <w:tc>
          <w:tcPr>
            <w:tcW w:w="3957" w:type="dxa"/>
            <w:shd w:val="clear" w:color="auto" w:fill="auto"/>
          </w:tcPr>
          <w:p w:rsidR="00EF27C2" w:rsidRPr="00005ECE" w:rsidRDefault="00C42783" w:rsidP="00005ECE">
            <w:pPr>
              <w:jc w:val="both"/>
              <w:rPr>
                <w:sz w:val="20"/>
                <w:szCs w:val="24"/>
              </w:rPr>
            </w:pPr>
            <w:r w:rsidRPr="00005ECE">
              <w:rPr>
                <w:sz w:val="20"/>
                <w:szCs w:val="24"/>
              </w:rPr>
              <w:t>«Затраты на оплату труда»</w:t>
            </w:r>
          </w:p>
        </w:tc>
        <w:tc>
          <w:tcPr>
            <w:tcW w:w="723" w:type="dxa"/>
            <w:shd w:val="clear" w:color="auto" w:fill="auto"/>
          </w:tcPr>
          <w:p w:rsidR="00EF27C2" w:rsidRPr="00005ECE" w:rsidRDefault="00EF27C2" w:rsidP="00005ECE">
            <w:pPr>
              <w:jc w:val="both"/>
              <w:rPr>
                <w:sz w:val="20"/>
                <w:szCs w:val="24"/>
              </w:rPr>
            </w:pPr>
          </w:p>
        </w:tc>
        <w:tc>
          <w:tcPr>
            <w:tcW w:w="4063" w:type="dxa"/>
            <w:shd w:val="clear" w:color="auto" w:fill="auto"/>
          </w:tcPr>
          <w:p w:rsidR="00EF27C2" w:rsidRPr="00005ECE" w:rsidRDefault="00EF27C2" w:rsidP="00005ECE">
            <w:pPr>
              <w:jc w:val="both"/>
              <w:rPr>
                <w:sz w:val="20"/>
                <w:szCs w:val="24"/>
              </w:rPr>
            </w:pPr>
          </w:p>
        </w:tc>
      </w:tr>
      <w:tr w:rsidR="00EF27C2" w:rsidRPr="00005ECE" w:rsidTr="00005ECE">
        <w:tc>
          <w:tcPr>
            <w:tcW w:w="828" w:type="dxa"/>
            <w:shd w:val="clear" w:color="auto" w:fill="auto"/>
            <w:vAlign w:val="center"/>
          </w:tcPr>
          <w:p w:rsidR="00EF27C2" w:rsidRPr="00005ECE" w:rsidRDefault="00EF27C2" w:rsidP="00005ECE">
            <w:pPr>
              <w:ind w:firstLine="709"/>
              <w:jc w:val="both"/>
              <w:rPr>
                <w:sz w:val="20"/>
                <w:szCs w:val="24"/>
              </w:rPr>
            </w:pPr>
            <w:r w:rsidRPr="00005ECE">
              <w:rPr>
                <w:sz w:val="20"/>
                <w:szCs w:val="24"/>
              </w:rPr>
              <w:t>82</w:t>
            </w:r>
          </w:p>
        </w:tc>
        <w:tc>
          <w:tcPr>
            <w:tcW w:w="3957" w:type="dxa"/>
            <w:shd w:val="clear" w:color="auto" w:fill="auto"/>
          </w:tcPr>
          <w:p w:rsidR="00EF27C2" w:rsidRPr="00005ECE" w:rsidRDefault="00C42783" w:rsidP="00005ECE">
            <w:pPr>
              <w:jc w:val="both"/>
              <w:rPr>
                <w:sz w:val="20"/>
                <w:szCs w:val="24"/>
              </w:rPr>
            </w:pPr>
            <w:r w:rsidRPr="00005ECE">
              <w:rPr>
                <w:sz w:val="20"/>
                <w:szCs w:val="24"/>
              </w:rPr>
              <w:t>«Отчисления на социальные мероприятия»</w:t>
            </w:r>
          </w:p>
        </w:tc>
        <w:tc>
          <w:tcPr>
            <w:tcW w:w="723" w:type="dxa"/>
            <w:shd w:val="clear" w:color="auto" w:fill="auto"/>
          </w:tcPr>
          <w:p w:rsidR="00EF27C2" w:rsidRPr="00005ECE" w:rsidRDefault="00EF27C2" w:rsidP="00005ECE">
            <w:pPr>
              <w:jc w:val="both"/>
              <w:rPr>
                <w:sz w:val="20"/>
                <w:szCs w:val="24"/>
              </w:rPr>
            </w:pPr>
          </w:p>
        </w:tc>
        <w:tc>
          <w:tcPr>
            <w:tcW w:w="4063" w:type="dxa"/>
            <w:shd w:val="clear" w:color="auto" w:fill="auto"/>
          </w:tcPr>
          <w:p w:rsidR="00EF27C2" w:rsidRPr="00005ECE" w:rsidRDefault="00EF27C2" w:rsidP="00005ECE">
            <w:pPr>
              <w:jc w:val="both"/>
              <w:rPr>
                <w:sz w:val="20"/>
                <w:szCs w:val="24"/>
              </w:rPr>
            </w:pPr>
          </w:p>
        </w:tc>
      </w:tr>
      <w:tr w:rsidR="00EF27C2" w:rsidRPr="00005ECE" w:rsidTr="00005ECE">
        <w:tc>
          <w:tcPr>
            <w:tcW w:w="828" w:type="dxa"/>
            <w:shd w:val="clear" w:color="auto" w:fill="auto"/>
            <w:vAlign w:val="center"/>
          </w:tcPr>
          <w:p w:rsidR="00EF27C2" w:rsidRPr="00005ECE" w:rsidRDefault="00EF27C2" w:rsidP="00005ECE">
            <w:pPr>
              <w:ind w:firstLine="709"/>
              <w:jc w:val="both"/>
              <w:rPr>
                <w:sz w:val="20"/>
                <w:szCs w:val="24"/>
              </w:rPr>
            </w:pPr>
            <w:r w:rsidRPr="00005ECE">
              <w:rPr>
                <w:sz w:val="20"/>
                <w:szCs w:val="24"/>
              </w:rPr>
              <w:t>83</w:t>
            </w:r>
          </w:p>
        </w:tc>
        <w:tc>
          <w:tcPr>
            <w:tcW w:w="3957" w:type="dxa"/>
            <w:shd w:val="clear" w:color="auto" w:fill="auto"/>
          </w:tcPr>
          <w:p w:rsidR="00EF27C2" w:rsidRPr="00005ECE" w:rsidRDefault="00C42783" w:rsidP="00005ECE">
            <w:pPr>
              <w:jc w:val="both"/>
              <w:rPr>
                <w:sz w:val="20"/>
                <w:szCs w:val="24"/>
              </w:rPr>
            </w:pPr>
            <w:r w:rsidRPr="00005ECE">
              <w:rPr>
                <w:sz w:val="20"/>
                <w:szCs w:val="24"/>
              </w:rPr>
              <w:t>«Амортизация»</w:t>
            </w:r>
          </w:p>
        </w:tc>
        <w:tc>
          <w:tcPr>
            <w:tcW w:w="723" w:type="dxa"/>
            <w:shd w:val="clear" w:color="auto" w:fill="auto"/>
          </w:tcPr>
          <w:p w:rsidR="00EF27C2" w:rsidRPr="00005ECE" w:rsidRDefault="00EF27C2" w:rsidP="00005ECE">
            <w:pPr>
              <w:jc w:val="both"/>
              <w:rPr>
                <w:sz w:val="20"/>
                <w:szCs w:val="24"/>
              </w:rPr>
            </w:pPr>
          </w:p>
        </w:tc>
        <w:tc>
          <w:tcPr>
            <w:tcW w:w="4063" w:type="dxa"/>
            <w:shd w:val="clear" w:color="auto" w:fill="auto"/>
          </w:tcPr>
          <w:p w:rsidR="00EF27C2" w:rsidRPr="00005ECE" w:rsidRDefault="00EF27C2" w:rsidP="00005ECE">
            <w:pPr>
              <w:jc w:val="both"/>
              <w:rPr>
                <w:sz w:val="20"/>
                <w:szCs w:val="24"/>
              </w:rPr>
            </w:pPr>
          </w:p>
        </w:tc>
      </w:tr>
      <w:tr w:rsidR="00EF27C2" w:rsidRPr="00005ECE" w:rsidTr="00005ECE">
        <w:tc>
          <w:tcPr>
            <w:tcW w:w="828" w:type="dxa"/>
            <w:shd w:val="clear" w:color="auto" w:fill="auto"/>
            <w:vAlign w:val="center"/>
          </w:tcPr>
          <w:p w:rsidR="00EF27C2" w:rsidRPr="00005ECE" w:rsidRDefault="00EF27C2" w:rsidP="00005ECE">
            <w:pPr>
              <w:ind w:firstLine="709"/>
              <w:jc w:val="both"/>
              <w:rPr>
                <w:sz w:val="20"/>
                <w:szCs w:val="24"/>
              </w:rPr>
            </w:pPr>
            <w:r w:rsidRPr="00005ECE">
              <w:rPr>
                <w:sz w:val="20"/>
                <w:szCs w:val="24"/>
              </w:rPr>
              <w:t>84</w:t>
            </w:r>
          </w:p>
        </w:tc>
        <w:tc>
          <w:tcPr>
            <w:tcW w:w="3957" w:type="dxa"/>
            <w:shd w:val="clear" w:color="auto" w:fill="auto"/>
          </w:tcPr>
          <w:p w:rsidR="00EF27C2" w:rsidRPr="00005ECE" w:rsidRDefault="00C42783" w:rsidP="00005ECE">
            <w:pPr>
              <w:jc w:val="both"/>
              <w:rPr>
                <w:sz w:val="20"/>
                <w:szCs w:val="24"/>
              </w:rPr>
            </w:pPr>
            <w:r w:rsidRPr="00005ECE">
              <w:rPr>
                <w:sz w:val="20"/>
                <w:szCs w:val="24"/>
              </w:rPr>
              <w:t>«Прочие операционные затраты»</w:t>
            </w:r>
          </w:p>
        </w:tc>
        <w:tc>
          <w:tcPr>
            <w:tcW w:w="723" w:type="dxa"/>
            <w:shd w:val="clear" w:color="auto" w:fill="auto"/>
          </w:tcPr>
          <w:p w:rsidR="00EF27C2" w:rsidRPr="00005ECE" w:rsidRDefault="00EF27C2" w:rsidP="00005ECE">
            <w:pPr>
              <w:jc w:val="both"/>
              <w:rPr>
                <w:sz w:val="20"/>
                <w:szCs w:val="24"/>
              </w:rPr>
            </w:pPr>
          </w:p>
        </w:tc>
        <w:tc>
          <w:tcPr>
            <w:tcW w:w="4063" w:type="dxa"/>
            <w:shd w:val="clear" w:color="auto" w:fill="auto"/>
          </w:tcPr>
          <w:p w:rsidR="00EF27C2" w:rsidRPr="00005ECE" w:rsidRDefault="00EF27C2" w:rsidP="00005ECE">
            <w:pPr>
              <w:jc w:val="both"/>
              <w:rPr>
                <w:sz w:val="20"/>
                <w:szCs w:val="24"/>
              </w:rPr>
            </w:pPr>
          </w:p>
        </w:tc>
      </w:tr>
    </w:tbl>
    <w:p w:rsidR="00EF27C2" w:rsidRPr="009B366A" w:rsidRDefault="00EF27C2" w:rsidP="00BC06E6">
      <w:pPr>
        <w:ind w:firstLine="709"/>
        <w:jc w:val="both"/>
        <w:rPr>
          <w:szCs w:val="24"/>
        </w:rPr>
      </w:pPr>
    </w:p>
    <w:p w:rsidR="00DA5091" w:rsidRPr="009B366A" w:rsidRDefault="00E45DC4" w:rsidP="009A6913">
      <w:pPr>
        <w:spacing w:line="360" w:lineRule="auto"/>
        <w:ind w:firstLine="709"/>
        <w:jc w:val="both"/>
        <w:rPr>
          <w:szCs w:val="24"/>
        </w:rPr>
      </w:pPr>
      <w:r w:rsidRPr="009B366A">
        <w:rPr>
          <w:szCs w:val="24"/>
        </w:rPr>
        <w:t xml:space="preserve">Таким образом, </w:t>
      </w:r>
      <w:r w:rsidR="00DA5091" w:rsidRPr="009B366A">
        <w:rPr>
          <w:szCs w:val="24"/>
        </w:rPr>
        <w:t>общепроизводственные расходы (ОПР)</w:t>
      </w:r>
      <w:r w:rsidRPr="009B366A">
        <w:rPr>
          <w:szCs w:val="24"/>
        </w:rPr>
        <w:t xml:space="preserve"> - это комплексные расходы, то есть включаемые в себестоимость косвенным путем. </w:t>
      </w:r>
    </w:p>
    <w:p w:rsidR="00DA5091" w:rsidRPr="009B366A" w:rsidRDefault="00E45DC4" w:rsidP="009A6913">
      <w:pPr>
        <w:spacing w:line="360" w:lineRule="auto"/>
        <w:ind w:firstLine="709"/>
        <w:jc w:val="both"/>
        <w:rPr>
          <w:szCs w:val="24"/>
        </w:rPr>
      </w:pPr>
      <w:r w:rsidRPr="009B366A">
        <w:rPr>
          <w:szCs w:val="24"/>
        </w:rPr>
        <w:t xml:space="preserve">Существуют различные способы распределения ОПР. Наиболее распространенными из них являются: </w:t>
      </w:r>
    </w:p>
    <w:p w:rsidR="00DA5091" w:rsidRPr="009B366A" w:rsidRDefault="00E45DC4" w:rsidP="009A6913">
      <w:pPr>
        <w:spacing w:line="360" w:lineRule="auto"/>
        <w:ind w:firstLine="709"/>
        <w:jc w:val="both"/>
        <w:rPr>
          <w:szCs w:val="24"/>
        </w:rPr>
      </w:pPr>
      <w:r w:rsidRPr="009B366A">
        <w:rPr>
          <w:szCs w:val="24"/>
        </w:rPr>
        <w:t xml:space="preserve">1.распределение расходов пропорционально оплате труда, </w:t>
      </w:r>
    </w:p>
    <w:p w:rsidR="00DA5091" w:rsidRPr="009B366A" w:rsidRDefault="00E45DC4" w:rsidP="009A6913">
      <w:pPr>
        <w:spacing w:line="360" w:lineRule="auto"/>
        <w:ind w:firstLine="709"/>
        <w:jc w:val="both"/>
        <w:rPr>
          <w:szCs w:val="24"/>
        </w:rPr>
      </w:pPr>
      <w:r w:rsidRPr="009B366A">
        <w:rPr>
          <w:szCs w:val="24"/>
        </w:rPr>
        <w:t xml:space="preserve">2.пропорционально нормативной ставке, </w:t>
      </w:r>
    </w:p>
    <w:p w:rsidR="00E45DC4" w:rsidRPr="009B366A" w:rsidRDefault="00DA5091" w:rsidP="009A6913">
      <w:pPr>
        <w:spacing w:line="360" w:lineRule="auto"/>
        <w:ind w:firstLine="709"/>
        <w:jc w:val="both"/>
        <w:rPr>
          <w:szCs w:val="24"/>
        </w:rPr>
      </w:pPr>
      <w:r w:rsidRPr="009B366A">
        <w:rPr>
          <w:szCs w:val="24"/>
        </w:rPr>
        <w:t>3</w:t>
      </w:r>
      <w:r w:rsidR="00E45DC4" w:rsidRPr="009B366A">
        <w:rPr>
          <w:szCs w:val="24"/>
        </w:rPr>
        <w:t>.</w:t>
      </w:r>
      <w:r w:rsidRPr="009B366A">
        <w:rPr>
          <w:szCs w:val="24"/>
        </w:rPr>
        <w:t xml:space="preserve"> пропорционально</w:t>
      </w:r>
      <w:r w:rsidR="00E45DC4" w:rsidRPr="009B366A">
        <w:rPr>
          <w:szCs w:val="24"/>
        </w:rPr>
        <w:t xml:space="preserve"> сметной ставке и др. </w:t>
      </w:r>
    </w:p>
    <w:p w:rsidR="00DA5091" w:rsidRPr="009B366A" w:rsidRDefault="00DA5091" w:rsidP="009A6913">
      <w:pPr>
        <w:spacing w:line="360" w:lineRule="auto"/>
        <w:ind w:firstLine="709"/>
        <w:jc w:val="both"/>
        <w:rPr>
          <w:szCs w:val="24"/>
        </w:rPr>
      </w:pPr>
    </w:p>
    <w:p w:rsidR="00E45DC4" w:rsidRPr="009B366A" w:rsidRDefault="00E45DC4" w:rsidP="009A6913">
      <w:pPr>
        <w:spacing w:line="360" w:lineRule="auto"/>
        <w:ind w:firstLine="709"/>
        <w:jc w:val="both"/>
        <w:rPr>
          <w:szCs w:val="24"/>
        </w:rPr>
      </w:pPr>
      <w:r w:rsidRPr="009B366A">
        <w:rPr>
          <w:szCs w:val="24"/>
        </w:rPr>
        <w:t>Для первого способа составляется следующая таблица: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10"/>
        <w:gridCol w:w="1260"/>
        <w:gridCol w:w="1640"/>
        <w:gridCol w:w="2590"/>
      </w:tblGrid>
      <w:tr w:rsidR="00E45DC4" w:rsidRPr="009A6913" w:rsidTr="009A6913">
        <w:trPr>
          <w:jc w:val="center"/>
        </w:trPr>
        <w:tc>
          <w:tcPr>
            <w:tcW w:w="1510" w:type="dxa"/>
            <w:tcBorders>
              <w:top w:val="single" w:sz="12" w:space="0" w:color="auto"/>
            </w:tcBorders>
          </w:tcPr>
          <w:p w:rsidR="00E45DC4" w:rsidRPr="009A6913" w:rsidRDefault="00E45DC4" w:rsidP="009A6913">
            <w:pPr>
              <w:spacing w:line="360" w:lineRule="auto"/>
              <w:jc w:val="both"/>
              <w:rPr>
                <w:sz w:val="20"/>
                <w:szCs w:val="24"/>
              </w:rPr>
            </w:pPr>
            <w:r w:rsidRPr="009A6913">
              <w:rPr>
                <w:sz w:val="20"/>
                <w:szCs w:val="24"/>
              </w:rPr>
              <w:t>Наименование продукции</w:t>
            </w:r>
          </w:p>
        </w:tc>
        <w:tc>
          <w:tcPr>
            <w:tcW w:w="1260" w:type="dxa"/>
            <w:tcBorders>
              <w:top w:val="single" w:sz="12" w:space="0" w:color="auto"/>
            </w:tcBorders>
          </w:tcPr>
          <w:p w:rsidR="00E45DC4" w:rsidRPr="009A6913" w:rsidRDefault="00E45DC4" w:rsidP="009A6913">
            <w:pPr>
              <w:spacing w:line="360" w:lineRule="auto"/>
              <w:jc w:val="both"/>
              <w:rPr>
                <w:sz w:val="20"/>
                <w:szCs w:val="24"/>
              </w:rPr>
            </w:pPr>
            <w:r w:rsidRPr="009A6913">
              <w:rPr>
                <w:sz w:val="20"/>
                <w:szCs w:val="24"/>
              </w:rPr>
              <w:t>Дебет счета</w:t>
            </w:r>
          </w:p>
        </w:tc>
        <w:tc>
          <w:tcPr>
            <w:tcW w:w="1640" w:type="dxa"/>
            <w:tcBorders>
              <w:top w:val="single" w:sz="12" w:space="0" w:color="auto"/>
            </w:tcBorders>
          </w:tcPr>
          <w:p w:rsidR="00E45DC4" w:rsidRPr="009A6913" w:rsidRDefault="00E45DC4" w:rsidP="009A6913">
            <w:pPr>
              <w:spacing w:line="360" w:lineRule="auto"/>
              <w:jc w:val="both"/>
              <w:rPr>
                <w:sz w:val="20"/>
                <w:szCs w:val="24"/>
              </w:rPr>
            </w:pPr>
            <w:r w:rsidRPr="009A6913">
              <w:rPr>
                <w:sz w:val="20"/>
                <w:szCs w:val="24"/>
              </w:rPr>
              <w:t>Оплата труда</w:t>
            </w:r>
          </w:p>
        </w:tc>
        <w:tc>
          <w:tcPr>
            <w:tcW w:w="2590" w:type="dxa"/>
            <w:tcBorders>
              <w:top w:val="single" w:sz="12" w:space="0" w:color="auto"/>
            </w:tcBorders>
          </w:tcPr>
          <w:p w:rsidR="00E45DC4" w:rsidRPr="009A6913" w:rsidRDefault="00E45DC4" w:rsidP="009A6913">
            <w:pPr>
              <w:spacing w:line="360" w:lineRule="auto"/>
              <w:jc w:val="both"/>
              <w:rPr>
                <w:sz w:val="20"/>
                <w:szCs w:val="24"/>
              </w:rPr>
            </w:pPr>
            <w:r w:rsidRPr="009A6913">
              <w:rPr>
                <w:sz w:val="20"/>
                <w:szCs w:val="24"/>
              </w:rPr>
              <w:t>Общепр. расходы</w:t>
            </w:r>
          </w:p>
        </w:tc>
      </w:tr>
      <w:tr w:rsidR="00E45DC4" w:rsidRPr="009A6913" w:rsidTr="009A6913">
        <w:trPr>
          <w:jc w:val="center"/>
        </w:trPr>
        <w:tc>
          <w:tcPr>
            <w:tcW w:w="1510" w:type="dxa"/>
          </w:tcPr>
          <w:p w:rsidR="00E45DC4" w:rsidRPr="009A6913" w:rsidRDefault="00E45DC4" w:rsidP="009A6913">
            <w:pPr>
              <w:spacing w:line="360" w:lineRule="auto"/>
              <w:jc w:val="both"/>
              <w:rPr>
                <w:sz w:val="20"/>
                <w:szCs w:val="24"/>
              </w:rPr>
            </w:pPr>
            <w:r w:rsidRPr="009A6913">
              <w:rPr>
                <w:sz w:val="20"/>
                <w:szCs w:val="24"/>
              </w:rPr>
              <w:t>А</w:t>
            </w:r>
          </w:p>
        </w:tc>
        <w:tc>
          <w:tcPr>
            <w:tcW w:w="1260" w:type="dxa"/>
          </w:tcPr>
          <w:p w:rsidR="00E45DC4" w:rsidRPr="009A6913" w:rsidRDefault="00E45DC4" w:rsidP="009A6913">
            <w:pPr>
              <w:spacing w:line="360" w:lineRule="auto"/>
              <w:jc w:val="both"/>
              <w:rPr>
                <w:sz w:val="20"/>
                <w:szCs w:val="24"/>
              </w:rPr>
            </w:pPr>
          </w:p>
        </w:tc>
        <w:tc>
          <w:tcPr>
            <w:tcW w:w="1640" w:type="dxa"/>
          </w:tcPr>
          <w:p w:rsidR="00E45DC4" w:rsidRPr="009A6913" w:rsidRDefault="00E45DC4" w:rsidP="009A6913">
            <w:pPr>
              <w:spacing w:line="360" w:lineRule="auto"/>
              <w:jc w:val="both"/>
              <w:rPr>
                <w:sz w:val="20"/>
                <w:szCs w:val="24"/>
              </w:rPr>
            </w:pPr>
            <w:r w:rsidRPr="009A6913">
              <w:rPr>
                <w:sz w:val="20"/>
                <w:szCs w:val="24"/>
              </w:rPr>
              <w:t>Х</w:t>
            </w:r>
          </w:p>
        </w:tc>
        <w:tc>
          <w:tcPr>
            <w:tcW w:w="2590" w:type="dxa"/>
          </w:tcPr>
          <w:p w:rsidR="00E45DC4" w:rsidRPr="009A6913" w:rsidRDefault="00E45DC4" w:rsidP="009A6913">
            <w:pPr>
              <w:spacing w:line="360" w:lineRule="auto"/>
              <w:jc w:val="both"/>
              <w:rPr>
                <w:sz w:val="20"/>
                <w:szCs w:val="24"/>
              </w:rPr>
            </w:pPr>
            <w:r w:rsidRPr="009A6913">
              <w:rPr>
                <w:sz w:val="20"/>
                <w:szCs w:val="24"/>
              </w:rPr>
              <w:t>К*Х</w:t>
            </w:r>
          </w:p>
        </w:tc>
      </w:tr>
      <w:tr w:rsidR="00E45DC4" w:rsidRPr="009A6913" w:rsidTr="009A6913">
        <w:trPr>
          <w:jc w:val="center"/>
        </w:trPr>
        <w:tc>
          <w:tcPr>
            <w:tcW w:w="1510" w:type="dxa"/>
          </w:tcPr>
          <w:p w:rsidR="00E45DC4" w:rsidRPr="009A6913" w:rsidRDefault="00E45DC4" w:rsidP="009A6913">
            <w:pPr>
              <w:spacing w:line="360" w:lineRule="auto"/>
              <w:jc w:val="both"/>
              <w:rPr>
                <w:sz w:val="20"/>
                <w:szCs w:val="24"/>
              </w:rPr>
            </w:pPr>
            <w:r w:rsidRPr="009A6913">
              <w:rPr>
                <w:sz w:val="20"/>
                <w:szCs w:val="24"/>
              </w:rPr>
              <w:t>Б</w:t>
            </w:r>
          </w:p>
        </w:tc>
        <w:tc>
          <w:tcPr>
            <w:tcW w:w="1260" w:type="dxa"/>
          </w:tcPr>
          <w:p w:rsidR="00E45DC4" w:rsidRPr="009A6913" w:rsidRDefault="00E45DC4" w:rsidP="009A6913">
            <w:pPr>
              <w:spacing w:line="360" w:lineRule="auto"/>
              <w:jc w:val="both"/>
              <w:rPr>
                <w:sz w:val="20"/>
                <w:szCs w:val="24"/>
              </w:rPr>
            </w:pPr>
          </w:p>
        </w:tc>
        <w:tc>
          <w:tcPr>
            <w:tcW w:w="1640" w:type="dxa"/>
          </w:tcPr>
          <w:p w:rsidR="00E45DC4" w:rsidRPr="009A6913" w:rsidRDefault="00E45DC4" w:rsidP="009A6913">
            <w:pPr>
              <w:spacing w:line="360" w:lineRule="auto"/>
              <w:jc w:val="both"/>
              <w:rPr>
                <w:sz w:val="20"/>
                <w:szCs w:val="24"/>
              </w:rPr>
            </w:pPr>
            <w:r w:rsidRPr="009A6913">
              <w:rPr>
                <w:sz w:val="20"/>
                <w:szCs w:val="24"/>
              </w:rPr>
              <w:t>Y</w:t>
            </w:r>
          </w:p>
        </w:tc>
        <w:tc>
          <w:tcPr>
            <w:tcW w:w="2590" w:type="dxa"/>
          </w:tcPr>
          <w:p w:rsidR="00E45DC4" w:rsidRPr="009A6913" w:rsidRDefault="00E45DC4" w:rsidP="009A6913">
            <w:pPr>
              <w:spacing w:line="360" w:lineRule="auto"/>
              <w:jc w:val="both"/>
              <w:rPr>
                <w:sz w:val="20"/>
                <w:szCs w:val="24"/>
              </w:rPr>
            </w:pPr>
            <w:r w:rsidRPr="009A6913">
              <w:rPr>
                <w:sz w:val="20"/>
                <w:szCs w:val="24"/>
              </w:rPr>
              <w:t>К*Y</w:t>
            </w:r>
          </w:p>
        </w:tc>
      </w:tr>
      <w:tr w:rsidR="00E45DC4" w:rsidRPr="009A6913" w:rsidTr="009A6913">
        <w:trPr>
          <w:jc w:val="center"/>
        </w:trPr>
        <w:tc>
          <w:tcPr>
            <w:tcW w:w="1510" w:type="dxa"/>
            <w:tcBorders>
              <w:bottom w:val="single" w:sz="12" w:space="0" w:color="auto"/>
            </w:tcBorders>
          </w:tcPr>
          <w:p w:rsidR="00E45DC4" w:rsidRPr="009A6913" w:rsidRDefault="00E45DC4" w:rsidP="009A6913">
            <w:pPr>
              <w:spacing w:line="360" w:lineRule="auto"/>
              <w:jc w:val="both"/>
              <w:rPr>
                <w:sz w:val="20"/>
                <w:szCs w:val="24"/>
              </w:rPr>
            </w:pPr>
            <w:r w:rsidRPr="009A6913">
              <w:rPr>
                <w:sz w:val="20"/>
                <w:szCs w:val="24"/>
              </w:rPr>
              <w:t>Итого</w:t>
            </w:r>
          </w:p>
        </w:tc>
        <w:tc>
          <w:tcPr>
            <w:tcW w:w="1260" w:type="dxa"/>
            <w:tcBorders>
              <w:bottom w:val="single" w:sz="12" w:space="0" w:color="auto"/>
            </w:tcBorders>
          </w:tcPr>
          <w:p w:rsidR="00E45DC4" w:rsidRPr="009A6913" w:rsidRDefault="00E45DC4" w:rsidP="009A6913">
            <w:pPr>
              <w:spacing w:line="360" w:lineRule="auto"/>
              <w:jc w:val="both"/>
              <w:rPr>
                <w:sz w:val="20"/>
                <w:szCs w:val="24"/>
              </w:rPr>
            </w:pPr>
          </w:p>
        </w:tc>
        <w:tc>
          <w:tcPr>
            <w:tcW w:w="1640" w:type="dxa"/>
            <w:tcBorders>
              <w:bottom w:val="single" w:sz="12" w:space="0" w:color="auto"/>
            </w:tcBorders>
          </w:tcPr>
          <w:p w:rsidR="00E45DC4" w:rsidRPr="009A6913" w:rsidRDefault="00E45DC4" w:rsidP="009A6913">
            <w:pPr>
              <w:spacing w:line="360" w:lineRule="auto"/>
              <w:jc w:val="both"/>
              <w:rPr>
                <w:sz w:val="20"/>
                <w:szCs w:val="24"/>
              </w:rPr>
            </w:pPr>
            <w:r w:rsidRPr="009A6913">
              <w:rPr>
                <w:sz w:val="20"/>
                <w:szCs w:val="24"/>
              </w:rPr>
              <w:t>Х+Y</w:t>
            </w:r>
          </w:p>
        </w:tc>
        <w:tc>
          <w:tcPr>
            <w:tcW w:w="2590" w:type="dxa"/>
            <w:tcBorders>
              <w:bottom w:val="single" w:sz="12" w:space="0" w:color="auto"/>
            </w:tcBorders>
          </w:tcPr>
          <w:p w:rsidR="00E45DC4" w:rsidRPr="009A6913" w:rsidRDefault="00E45DC4" w:rsidP="009A6913">
            <w:pPr>
              <w:spacing w:line="360" w:lineRule="auto"/>
              <w:jc w:val="both"/>
              <w:rPr>
                <w:sz w:val="20"/>
                <w:szCs w:val="24"/>
              </w:rPr>
            </w:pPr>
            <w:r w:rsidRPr="009A6913">
              <w:rPr>
                <w:sz w:val="20"/>
                <w:szCs w:val="24"/>
              </w:rPr>
              <w:t xml:space="preserve">общая сумма: </w:t>
            </w:r>
            <w:r w:rsidRPr="009A6913">
              <w:rPr>
                <w:sz w:val="20"/>
              </w:rPr>
              <w:sym w:font="Symbol" w:char="F0E5"/>
            </w:r>
          </w:p>
        </w:tc>
      </w:tr>
    </w:tbl>
    <w:p w:rsidR="00DA5091" w:rsidRPr="009B366A" w:rsidRDefault="00DA5091" w:rsidP="009A6913">
      <w:pPr>
        <w:spacing w:line="360" w:lineRule="auto"/>
        <w:ind w:firstLine="709"/>
        <w:jc w:val="both"/>
        <w:rPr>
          <w:szCs w:val="24"/>
        </w:rPr>
      </w:pPr>
    </w:p>
    <w:p w:rsidR="00E45DC4" w:rsidRPr="009B366A" w:rsidRDefault="00E45DC4" w:rsidP="009A6913">
      <w:pPr>
        <w:spacing w:line="360" w:lineRule="auto"/>
        <w:ind w:firstLine="709"/>
        <w:jc w:val="both"/>
        <w:rPr>
          <w:szCs w:val="24"/>
        </w:rPr>
      </w:pPr>
      <w:r w:rsidRPr="009B366A">
        <w:rPr>
          <w:szCs w:val="24"/>
        </w:rPr>
        <w:t xml:space="preserve">где К= </w:t>
      </w:r>
      <w:r w:rsidRPr="009B366A">
        <w:rPr>
          <w:szCs w:val="28"/>
        </w:rPr>
        <w:sym w:font="Symbol" w:char="F0E5"/>
      </w:r>
      <w:r w:rsidRPr="009B366A">
        <w:rPr>
          <w:szCs w:val="28"/>
        </w:rPr>
        <w:sym w:font="Symbol" w:char="F02F"/>
      </w:r>
      <w:r w:rsidRPr="009B366A">
        <w:rPr>
          <w:szCs w:val="24"/>
        </w:rPr>
        <w:t xml:space="preserve">(Х+Y), </w:t>
      </w:r>
      <w:r w:rsidRPr="009B366A">
        <w:rPr>
          <w:szCs w:val="28"/>
        </w:rPr>
        <w:sym w:font="Symbol" w:char="F0E5"/>
      </w:r>
      <w:r w:rsidR="00DA5091" w:rsidRPr="009B366A">
        <w:rPr>
          <w:szCs w:val="24"/>
        </w:rPr>
        <w:t xml:space="preserve"> берется из ведомости №12 в каждом месяце</w:t>
      </w:r>
      <w:r w:rsidR="00CE3A31" w:rsidRPr="009B366A">
        <w:rPr>
          <w:szCs w:val="24"/>
        </w:rPr>
        <w:t xml:space="preserve"> по дебету 91 счёта</w:t>
      </w:r>
      <w:r w:rsidRPr="009B366A">
        <w:rPr>
          <w:szCs w:val="24"/>
        </w:rPr>
        <w:t>.</w:t>
      </w:r>
    </w:p>
    <w:p w:rsidR="00E45DC4" w:rsidRPr="009B366A" w:rsidRDefault="00E45DC4" w:rsidP="009A6913">
      <w:pPr>
        <w:spacing w:line="360" w:lineRule="auto"/>
        <w:ind w:firstLine="709"/>
        <w:jc w:val="both"/>
        <w:rPr>
          <w:szCs w:val="24"/>
        </w:rPr>
      </w:pPr>
      <w:r w:rsidRPr="009B366A">
        <w:rPr>
          <w:szCs w:val="24"/>
        </w:rPr>
        <w:t>Способ распр</w:t>
      </w:r>
      <w:r w:rsidR="00DA5091" w:rsidRPr="009B366A">
        <w:rPr>
          <w:szCs w:val="24"/>
        </w:rPr>
        <w:t>еделения пропорционально нормативной</w:t>
      </w:r>
      <w:r w:rsidRPr="009B366A">
        <w:rPr>
          <w:szCs w:val="24"/>
        </w:rPr>
        <w:t xml:space="preserve"> ставке.</w:t>
      </w:r>
    </w:p>
    <w:p w:rsidR="00E45DC4" w:rsidRPr="009B366A" w:rsidRDefault="00E45DC4" w:rsidP="009A6913">
      <w:pPr>
        <w:spacing w:line="360" w:lineRule="auto"/>
        <w:ind w:firstLine="709"/>
        <w:jc w:val="both"/>
        <w:rPr>
          <w:szCs w:val="24"/>
        </w:rPr>
      </w:pPr>
      <w:r w:rsidRPr="009B366A">
        <w:rPr>
          <w:szCs w:val="24"/>
        </w:rPr>
        <w:t xml:space="preserve">На основании первичных документов определяется общая стоимость ОПР. Распределение фактической стоимости между отдельными видами выпускаемой продукции осуществляется в таблице, которая имеет следующий вид: </w:t>
      </w:r>
    </w:p>
    <w:tbl>
      <w:tblPr>
        <w:tblW w:w="0" w:type="auto"/>
        <w:tblLayout w:type="fixed"/>
        <w:tblCellMar>
          <w:left w:w="70" w:type="dxa"/>
          <w:right w:w="70" w:type="dxa"/>
        </w:tblCellMar>
        <w:tblLook w:val="00E0" w:firstRow="1" w:lastRow="1" w:firstColumn="1" w:lastColumn="0" w:noHBand="0" w:noVBand="0"/>
      </w:tblPr>
      <w:tblGrid>
        <w:gridCol w:w="1008"/>
        <w:gridCol w:w="1582"/>
        <w:gridCol w:w="1260"/>
        <w:gridCol w:w="1620"/>
        <w:gridCol w:w="1980"/>
        <w:gridCol w:w="1440"/>
      </w:tblGrid>
      <w:tr w:rsidR="00E45DC4" w:rsidRPr="009A6913" w:rsidTr="0062532A">
        <w:tc>
          <w:tcPr>
            <w:tcW w:w="1008" w:type="dxa"/>
            <w:tcBorders>
              <w:top w:val="single" w:sz="6" w:space="0" w:color="000000"/>
              <w:left w:val="single" w:sz="6" w:space="0" w:color="000000"/>
              <w:bottom w:val="single" w:sz="12" w:space="0" w:color="000000"/>
              <w:right w:val="single" w:sz="12" w:space="0" w:color="000000"/>
            </w:tcBorders>
            <w:vAlign w:val="center"/>
          </w:tcPr>
          <w:p w:rsidR="00E45DC4" w:rsidRPr="009A6913" w:rsidRDefault="00E45DC4" w:rsidP="009A6913">
            <w:pPr>
              <w:spacing w:line="360" w:lineRule="auto"/>
              <w:jc w:val="both"/>
              <w:rPr>
                <w:sz w:val="20"/>
                <w:szCs w:val="24"/>
              </w:rPr>
            </w:pPr>
            <w:r w:rsidRPr="009A6913">
              <w:rPr>
                <w:sz w:val="20"/>
                <w:szCs w:val="24"/>
              </w:rPr>
              <w:t>Наим прод.</w:t>
            </w:r>
          </w:p>
        </w:tc>
        <w:tc>
          <w:tcPr>
            <w:tcW w:w="1582" w:type="dxa"/>
            <w:tcBorders>
              <w:top w:val="single" w:sz="6" w:space="0" w:color="000000"/>
              <w:left w:val="nil"/>
              <w:bottom w:val="single" w:sz="12" w:space="0" w:color="000000"/>
            </w:tcBorders>
            <w:vAlign w:val="center"/>
          </w:tcPr>
          <w:p w:rsidR="00E45DC4" w:rsidRPr="009A6913" w:rsidRDefault="0062532A" w:rsidP="009A6913">
            <w:pPr>
              <w:spacing w:line="360" w:lineRule="auto"/>
              <w:jc w:val="both"/>
              <w:rPr>
                <w:sz w:val="20"/>
                <w:szCs w:val="24"/>
              </w:rPr>
            </w:pPr>
            <w:r w:rsidRPr="009A6913">
              <w:rPr>
                <w:sz w:val="20"/>
                <w:szCs w:val="24"/>
              </w:rPr>
              <w:t xml:space="preserve">Кол-во </w:t>
            </w:r>
            <w:r w:rsidR="00E45DC4" w:rsidRPr="009A6913">
              <w:rPr>
                <w:sz w:val="20"/>
                <w:szCs w:val="24"/>
              </w:rPr>
              <w:t>выпущ прод</w:t>
            </w:r>
          </w:p>
        </w:tc>
        <w:tc>
          <w:tcPr>
            <w:tcW w:w="1260" w:type="dxa"/>
            <w:tcBorders>
              <w:top w:val="single" w:sz="6" w:space="0" w:color="000000"/>
              <w:bottom w:val="single" w:sz="12" w:space="0" w:color="000000"/>
            </w:tcBorders>
            <w:vAlign w:val="center"/>
          </w:tcPr>
          <w:p w:rsidR="00E45DC4" w:rsidRPr="009A6913" w:rsidRDefault="0062532A" w:rsidP="009A6913">
            <w:pPr>
              <w:spacing w:line="360" w:lineRule="auto"/>
              <w:jc w:val="both"/>
              <w:rPr>
                <w:sz w:val="20"/>
                <w:szCs w:val="24"/>
              </w:rPr>
            </w:pPr>
            <w:r w:rsidRPr="009A6913">
              <w:rPr>
                <w:sz w:val="20"/>
                <w:szCs w:val="24"/>
              </w:rPr>
              <w:t xml:space="preserve">ОПР: </w:t>
            </w:r>
            <w:r w:rsidR="00E45DC4" w:rsidRPr="009A6913">
              <w:rPr>
                <w:sz w:val="20"/>
                <w:szCs w:val="24"/>
              </w:rPr>
              <w:t>норма на ед.</w:t>
            </w:r>
          </w:p>
        </w:tc>
        <w:tc>
          <w:tcPr>
            <w:tcW w:w="1620" w:type="dxa"/>
            <w:tcBorders>
              <w:top w:val="single" w:sz="6" w:space="0" w:color="000000"/>
              <w:bottom w:val="single" w:sz="12" w:space="0" w:color="000000"/>
            </w:tcBorders>
            <w:vAlign w:val="center"/>
          </w:tcPr>
          <w:p w:rsidR="00E45DC4" w:rsidRPr="009A6913" w:rsidRDefault="0062532A" w:rsidP="009A6913">
            <w:pPr>
              <w:spacing w:line="360" w:lineRule="auto"/>
              <w:jc w:val="both"/>
              <w:rPr>
                <w:sz w:val="20"/>
                <w:szCs w:val="24"/>
              </w:rPr>
            </w:pPr>
            <w:r w:rsidRPr="009A6913">
              <w:rPr>
                <w:sz w:val="20"/>
                <w:szCs w:val="24"/>
              </w:rPr>
              <w:t xml:space="preserve">ОПР: норма на </w:t>
            </w:r>
            <w:r w:rsidR="00E45DC4" w:rsidRPr="009A6913">
              <w:rPr>
                <w:sz w:val="20"/>
                <w:szCs w:val="24"/>
              </w:rPr>
              <w:t>весь</w:t>
            </w:r>
            <w:r w:rsidR="009A6913" w:rsidRPr="009A6913">
              <w:rPr>
                <w:sz w:val="20"/>
                <w:szCs w:val="24"/>
              </w:rPr>
              <w:t xml:space="preserve"> </w:t>
            </w:r>
            <w:r w:rsidR="00E45DC4" w:rsidRPr="009A6913">
              <w:rPr>
                <w:sz w:val="20"/>
                <w:szCs w:val="24"/>
              </w:rPr>
              <w:t>выпуск</w:t>
            </w:r>
          </w:p>
        </w:tc>
        <w:tc>
          <w:tcPr>
            <w:tcW w:w="1980" w:type="dxa"/>
            <w:tcBorders>
              <w:top w:val="single" w:sz="6" w:space="0" w:color="000000"/>
              <w:bottom w:val="single" w:sz="12" w:space="0" w:color="000000"/>
            </w:tcBorders>
            <w:vAlign w:val="center"/>
          </w:tcPr>
          <w:p w:rsidR="00E45DC4" w:rsidRPr="009A6913" w:rsidRDefault="00E45DC4" w:rsidP="009A6913">
            <w:pPr>
              <w:spacing w:line="360" w:lineRule="auto"/>
              <w:jc w:val="both"/>
              <w:rPr>
                <w:sz w:val="20"/>
                <w:szCs w:val="24"/>
              </w:rPr>
            </w:pPr>
            <w:r w:rsidRPr="009A6913">
              <w:rPr>
                <w:sz w:val="20"/>
                <w:szCs w:val="24"/>
              </w:rPr>
              <w:t>Отклонение</w:t>
            </w:r>
          </w:p>
        </w:tc>
        <w:tc>
          <w:tcPr>
            <w:tcW w:w="1440" w:type="dxa"/>
            <w:tcBorders>
              <w:top w:val="single" w:sz="6" w:space="0" w:color="000000"/>
              <w:bottom w:val="single" w:sz="12" w:space="0" w:color="000000"/>
              <w:right w:val="single" w:sz="6" w:space="0" w:color="000000"/>
            </w:tcBorders>
            <w:vAlign w:val="center"/>
          </w:tcPr>
          <w:p w:rsidR="00E45DC4" w:rsidRPr="009A6913" w:rsidRDefault="00E45DC4" w:rsidP="009A6913">
            <w:pPr>
              <w:spacing w:line="360" w:lineRule="auto"/>
              <w:jc w:val="both"/>
              <w:rPr>
                <w:sz w:val="20"/>
                <w:szCs w:val="24"/>
              </w:rPr>
            </w:pPr>
            <w:r w:rsidRPr="009A6913">
              <w:rPr>
                <w:sz w:val="20"/>
                <w:szCs w:val="24"/>
              </w:rPr>
              <w:t>Факт расход</w:t>
            </w:r>
          </w:p>
        </w:tc>
      </w:tr>
      <w:tr w:rsidR="00E45DC4" w:rsidRPr="009A6913" w:rsidTr="0062532A">
        <w:tc>
          <w:tcPr>
            <w:tcW w:w="1008" w:type="dxa"/>
            <w:tcBorders>
              <w:left w:val="single" w:sz="6" w:space="0" w:color="000000"/>
              <w:right w:val="single" w:sz="12" w:space="0" w:color="000000"/>
            </w:tcBorders>
            <w:vAlign w:val="center"/>
          </w:tcPr>
          <w:p w:rsidR="00E45DC4" w:rsidRPr="009A6913" w:rsidRDefault="00E45DC4" w:rsidP="009A6913">
            <w:pPr>
              <w:spacing w:line="360" w:lineRule="auto"/>
              <w:jc w:val="both"/>
              <w:rPr>
                <w:sz w:val="20"/>
                <w:szCs w:val="24"/>
              </w:rPr>
            </w:pPr>
          </w:p>
        </w:tc>
        <w:tc>
          <w:tcPr>
            <w:tcW w:w="1582" w:type="dxa"/>
            <w:tcBorders>
              <w:left w:val="nil"/>
            </w:tcBorders>
            <w:vAlign w:val="center"/>
          </w:tcPr>
          <w:p w:rsidR="00E45DC4" w:rsidRPr="009A6913" w:rsidRDefault="00E45DC4" w:rsidP="009A6913">
            <w:pPr>
              <w:spacing w:line="360" w:lineRule="auto"/>
              <w:jc w:val="both"/>
              <w:rPr>
                <w:sz w:val="20"/>
                <w:szCs w:val="24"/>
              </w:rPr>
            </w:pPr>
            <w:r w:rsidRPr="009A6913">
              <w:rPr>
                <w:sz w:val="20"/>
                <w:szCs w:val="24"/>
              </w:rPr>
              <w:t>1</w:t>
            </w:r>
          </w:p>
        </w:tc>
        <w:tc>
          <w:tcPr>
            <w:tcW w:w="1260" w:type="dxa"/>
            <w:vAlign w:val="center"/>
          </w:tcPr>
          <w:p w:rsidR="00E45DC4" w:rsidRPr="009A6913" w:rsidRDefault="00E45DC4" w:rsidP="009A6913">
            <w:pPr>
              <w:spacing w:line="360" w:lineRule="auto"/>
              <w:jc w:val="both"/>
              <w:rPr>
                <w:sz w:val="20"/>
                <w:szCs w:val="24"/>
              </w:rPr>
            </w:pPr>
            <w:r w:rsidRPr="009A6913">
              <w:rPr>
                <w:sz w:val="20"/>
                <w:szCs w:val="24"/>
              </w:rPr>
              <w:t>2</w:t>
            </w:r>
          </w:p>
        </w:tc>
        <w:tc>
          <w:tcPr>
            <w:tcW w:w="1620" w:type="dxa"/>
            <w:vAlign w:val="center"/>
          </w:tcPr>
          <w:p w:rsidR="00E45DC4" w:rsidRPr="009A6913" w:rsidRDefault="00E45DC4" w:rsidP="009A6913">
            <w:pPr>
              <w:spacing w:line="360" w:lineRule="auto"/>
              <w:jc w:val="both"/>
              <w:rPr>
                <w:sz w:val="20"/>
                <w:szCs w:val="24"/>
              </w:rPr>
            </w:pPr>
            <w:r w:rsidRPr="009A6913">
              <w:rPr>
                <w:sz w:val="20"/>
                <w:szCs w:val="24"/>
              </w:rPr>
              <w:t>3</w:t>
            </w:r>
          </w:p>
        </w:tc>
        <w:tc>
          <w:tcPr>
            <w:tcW w:w="1980" w:type="dxa"/>
            <w:vAlign w:val="center"/>
          </w:tcPr>
          <w:p w:rsidR="00E45DC4" w:rsidRPr="009A6913" w:rsidRDefault="00E45DC4" w:rsidP="009A6913">
            <w:pPr>
              <w:spacing w:line="360" w:lineRule="auto"/>
              <w:jc w:val="both"/>
              <w:rPr>
                <w:sz w:val="20"/>
                <w:szCs w:val="24"/>
              </w:rPr>
            </w:pPr>
            <w:r w:rsidRPr="009A6913">
              <w:rPr>
                <w:sz w:val="20"/>
                <w:szCs w:val="24"/>
              </w:rPr>
              <w:t>4</w:t>
            </w:r>
          </w:p>
        </w:tc>
        <w:tc>
          <w:tcPr>
            <w:tcW w:w="1440" w:type="dxa"/>
            <w:tcBorders>
              <w:right w:val="single" w:sz="6" w:space="0" w:color="000000"/>
            </w:tcBorders>
            <w:vAlign w:val="center"/>
          </w:tcPr>
          <w:p w:rsidR="00E45DC4" w:rsidRPr="009A6913" w:rsidRDefault="00E45DC4" w:rsidP="009A6913">
            <w:pPr>
              <w:spacing w:line="360" w:lineRule="auto"/>
              <w:jc w:val="both"/>
              <w:rPr>
                <w:sz w:val="20"/>
                <w:szCs w:val="24"/>
              </w:rPr>
            </w:pPr>
            <w:r w:rsidRPr="009A6913">
              <w:rPr>
                <w:sz w:val="20"/>
                <w:szCs w:val="24"/>
              </w:rPr>
              <w:t>5</w:t>
            </w:r>
          </w:p>
        </w:tc>
      </w:tr>
      <w:tr w:rsidR="00E45DC4" w:rsidRPr="009A6913" w:rsidTr="0062532A">
        <w:tc>
          <w:tcPr>
            <w:tcW w:w="1008" w:type="dxa"/>
            <w:tcBorders>
              <w:left w:val="single" w:sz="6" w:space="0" w:color="000000"/>
              <w:right w:val="single" w:sz="12" w:space="0" w:color="000000"/>
            </w:tcBorders>
            <w:vAlign w:val="center"/>
          </w:tcPr>
          <w:p w:rsidR="00E45DC4" w:rsidRPr="009A6913" w:rsidRDefault="00E45DC4" w:rsidP="009A6913">
            <w:pPr>
              <w:spacing w:line="360" w:lineRule="auto"/>
              <w:jc w:val="both"/>
              <w:rPr>
                <w:sz w:val="20"/>
                <w:szCs w:val="24"/>
              </w:rPr>
            </w:pPr>
            <w:r w:rsidRPr="009A6913">
              <w:rPr>
                <w:sz w:val="20"/>
                <w:szCs w:val="24"/>
              </w:rPr>
              <w:t>А</w:t>
            </w:r>
          </w:p>
        </w:tc>
        <w:tc>
          <w:tcPr>
            <w:tcW w:w="1582" w:type="dxa"/>
            <w:tcBorders>
              <w:left w:val="nil"/>
            </w:tcBorders>
            <w:vAlign w:val="center"/>
          </w:tcPr>
          <w:p w:rsidR="00E45DC4" w:rsidRPr="009A6913" w:rsidRDefault="00E45DC4" w:rsidP="009A6913">
            <w:pPr>
              <w:spacing w:line="360" w:lineRule="auto"/>
              <w:jc w:val="both"/>
              <w:rPr>
                <w:sz w:val="20"/>
                <w:szCs w:val="24"/>
              </w:rPr>
            </w:pPr>
            <w:r w:rsidRPr="009A6913">
              <w:rPr>
                <w:sz w:val="20"/>
                <w:szCs w:val="24"/>
              </w:rPr>
              <w:t>100</w:t>
            </w:r>
          </w:p>
        </w:tc>
        <w:tc>
          <w:tcPr>
            <w:tcW w:w="1260" w:type="dxa"/>
            <w:vAlign w:val="center"/>
          </w:tcPr>
          <w:p w:rsidR="00E45DC4" w:rsidRPr="009A6913" w:rsidRDefault="00E45DC4" w:rsidP="009A6913">
            <w:pPr>
              <w:spacing w:line="360" w:lineRule="auto"/>
              <w:jc w:val="both"/>
              <w:rPr>
                <w:sz w:val="20"/>
                <w:szCs w:val="24"/>
              </w:rPr>
            </w:pPr>
            <w:r w:rsidRPr="009A6913">
              <w:rPr>
                <w:sz w:val="20"/>
                <w:szCs w:val="24"/>
              </w:rPr>
              <w:t>2</w:t>
            </w:r>
          </w:p>
        </w:tc>
        <w:tc>
          <w:tcPr>
            <w:tcW w:w="1620" w:type="dxa"/>
            <w:vAlign w:val="center"/>
          </w:tcPr>
          <w:p w:rsidR="00E45DC4" w:rsidRPr="009A6913" w:rsidRDefault="00E45DC4" w:rsidP="009A6913">
            <w:pPr>
              <w:spacing w:line="360" w:lineRule="auto"/>
              <w:jc w:val="both"/>
              <w:rPr>
                <w:sz w:val="20"/>
                <w:szCs w:val="24"/>
              </w:rPr>
            </w:pPr>
            <w:r w:rsidRPr="009A6913">
              <w:rPr>
                <w:sz w:val="20"/>
                <w:szCs w:val="24"/>
              </w:rPr>
              <w:t>200</w:t>
            </w:r>
          </w:p>
        </w:tc>
        <w:tc>
          <w:tcPr>
            <w:tcW w:w="1980" w:type="dxa"/>
            <w:vAlign w:val="center"/>
          </w:tcPr>
          <w:p w:rsidR="00E45DC4" w:rsidRPr="009A6913" w:rsidRDefault="00E45DC4" w:rsidP="009A6913">
            <w:pPr>
              <w:spacing w:line="360" w:lineRule="auto"/>
              <w:jc w:val="both"/>
              <w:rPr>
                <w:sz w:val="20"/>
                <w:szCs w:val="24"/>
              </w:rPr>
            </w:pPr>
            <w:r w:rsidRPr="009A6913">
              <w:rPr>
                <w:sz w:val="20"/>
                <w:szCs w:val="24"/>
              </w:rPr>
              <w:t>+40</w:t>
            </w:r>
          </w:p>
        </w:tc>
        <w:tc>
          <w:tcPr>
            <w:tcW w:w="1440" w:type="dxa"/>
            <w:tcBorders>
              <w:right w:val="single" w:sz="6" w:space="0" w:color="000000"/>
            </w:tcBorders>
            <w:vAlign w:val="center"/>
          </w:tcPr>
          <w:p w:rsidR="00E45DC4" w:rsidRPr="009A6913" w:rsidRDefault="00E45DC4" w:rsidP="009A6913">
            <w:pPr>
              <w:spacing w:line="360" w:lineRule="auto"/>
              <w:jc w:val="both"/>
              <w:rPr>
                <w:sz w:val="20"/>
                <w:szCs w:val="24"/>
              </w:rPr>
            </w:pPr>
            <w:r w:rsidRPr="009A6913">
              <w:rPr>
                <w:sz w:val="20"/>
                <w:szCs w:val="24"/>
              </w:rPr>
              <w:t>240</w:t>
            </w:r>
          </w:p>
        </w:tc>
      </w:tr>
      <w:tr w:rsidR="00E45DC4" w:rsidRPr="009A6913" w:rsidTr="0062532A">
        <w:tc>
          <w:tcPr>
            <w:tcW w:w="1008" w:type="dxa"/>
            <w:tcBorders>
              <w:left w:val="single" w:sz="6" w:space="0" w:color="000000"/>
              <w:right w:val="single" w:sz="12" w:space="0" w:color="000000"/>
            </w:tcBorders>
            <w:vAlign w:val="center"/>
          </w:tcPr>
          <w:p w:rsidR="00E45DC4" w:rsidRPr="009A6913" w:rsidRDefault="00E45DC4" w:rsidP="009A6913">
            <w:pPr>
              <w:spacing w:line="360" w:lineRule="auto"/>
              <w:jc w:val="both"/>
              <w:rPr>
                <w:sz w:val="20"/>
                <w:szCs w:val="24"/>
              </w:rPr>
            </w:pPr>
            <w:r w:rsidRPr="009A6913">
              <w:rPr>
                <w:sz w:val="20"/>
                <w:szCs w:val="24"/>
              </w:rPr>
              <w:t>Б</w:t>
            </w:r>
          </w:p>
        </w:tc>
        <w:tc>
          <w:tcPr>
            <w:tcW w:w="1582" w:type="dxa"/>
            <w:tcBorders>
              <w:left w:val="nil"/>
            </w:tcBorders>
            <w:vAlign w:val="center"/>
          </w:tcPr>
          <w:p w:rsidR="00E45DC4" w:rsidRPr="009A6913" w:rsidRDefault="00E45DC4" w:rsidP="009A6913">
            <w:pPr>
              <w:spacing w:line="360" w:lineRule="auto"/>
              <w:jc w:val="both"/>
              <w:rPr>
                <w:sz w:val="20"/>
                <w:szCs w:val="24"/>
              </w:rPr>
            </w:pPr>
            <w:r w:rsidRPr="009A6913">
              <w:rPr>
                <w:sz w:val="20"/>
                <w:szCs w:val="24"/>
              </w:rPr>
              <w:t>200</w:t>
            </w:r>
          </w:p>
        </w:tc>
        <w:tc>
          <w:tcPr>
            <w:tcW w:w="1260" w:type="dxa"/>
            <w:vAlign w:val="center"/>
          </w:tcPr>
          <w:p w:rsidR="00E45DC4" w:rsidRPr="009A6913" w:rsidRDefault="00E45DC4" w:rsidP="009A6913">
            <w:pPr>
              <w:spacing w:line="360" w:lineRule="auto"/>
              <w:jc w:val="both"/>
              <w:rPr>
                <w:sz w:val="20"/>
                <w:szCs w:val="24"/>
              </w:rPr>
            </w:pPr>
            <w:r w:rsidRPr="009A6913">
              <w:rPr>
                <w:sz w:val="20"/>
                <w:szCs w:val="24"/>
              </w:rPr>
              <w:t>4</w:t>
            </w:r>
          </w:p>
        </w:tc>
        <w:tc>
          <w:tcPr>
            <w:tcW w:w="1620" w:type="dxa"/>
            <w:vAlign w:val="center"/>
          </w:tcPr>
          <w:p w:rsidR="00E45DC4" w:rsidRPr="009A6913" w:rsidRDefault="00E45DC4" w:rsidP="009A6913">
            <w:pPr>
              <w:spacing w:line="360" w:lineRule="auto"/>
              <w:jc w:val="both"/>
              <w:rPr>
                <w:sz w:val="20"/>
                <w:szCs w:val="24"/>
              </w:rPr>
            </w:pPr>
            <w:r w:rsidRPr="009A6913">
              <w:rPr>
                <w:sz w:val="20"/>
                <w:szCs w:val="24"/>
              </w:rPr>
              <w:t>800</w:t>
            </w:r>
          </w:p>
        </w:tc>
        <w:tc>
          <w:tcPr>
            <w:tcW w:w="1980" w:type="dxa"/>
            <w:vAlign w:val="center"/>
          </w:tcPr>
          <w:p w:rsidR="00E45DC4" w:rsidRPr="009A6913" w:rsidRDefault="00E45DC4" w:rsidP="009A6913">
            <w:pPr>
              <w:spacing w:line="360" w:lineRule="auto"/>
              <w:jc w:val="both"/>
              <w:rPr>
                <w:sz w:val="20"/>
                <w:szCs w:val="24"/>
              </w:rPr>
            </w:pPr>
            <w:r w:rsidRPr="009A6913">
              <w:rPr>
                <w:sz w:val="20"/>
                <w:szCs w:val="24"/>
              </w:rPr>
              <w:t>+160</w:t>
            </w:r>
          </w:p>
        </w:tc>
        <w:tc>
          <w:tcPr>
            <w:tcW w:w="1440" w:type="dxa"/>
            <w:tcBorders>
              <w:right w:val="single" w:sz="6" w:space="0" w:color="000000"/>
            </w:tcBorders>
            <w:vAlign w:val="center"/>
          </w:tcPr>
          <w:p w:rsidR="00E45DC4" w:rsidRPr="009A6913" w:rsidRDefault="00E45DC4" w:rsidP="009A6913">
            <w:pPr>
              <w:spacing w:line="360" w:lineRule="auto"/>
              <w:jc w:val="both"/>
              <w:rPr>
                <w:sz w:val="20"/>
                <w:szCs w:val="24"/>
              </w:rPr>
            </w:pPr>
            <w:r w:rsidRPr="009A6913">
              <w:rPr>
                <w:sz w:val="20"/>
                <w:szCs w:val="24"/>
              </w:rPr>
              <w:t>960</w:t>
            </w:r>
          </w:p>
        </w:tc>
      </w:tr>
      <w:tr w:rsidR="00E45DC4" w:rsidRPr="009A6913" w:rsidTr="0062532A">
        <w:trPr>
          <w:trHeight w:val="492"/>
        </w:trPr>
        <w:tc>
          <w:tcPr>
            <w:tcW w:w="1008" w:type="dxa"/>
            <w:tcBorders>
              <w:left w:val="single" w:sz="6" w:space="0" w:color="000000"/>
              <w:bottom w:val="single" w:sz="6" w:space="0" w:color="000000"/>
              <w:right w:val="single" w:sz="12" w:space="0" w:color="000000"/>
            </w:tcBorders>
            <w:vAlign w:val="center"/>
          </w:tcPr>
          <w:p w:rsidR="00E45DC4" w:rsidRPr="009A6913" w:rsidRDefault="00E45DC4" w:rsidP="009A6913">
            <w:pPr>
              <w:spacing w:line="360" w:lineRule="auto"/>
              <w:jc w:val="both"/>
              <w:rPr>
                <w:sz w:val="20"/>
                <w:szCs w:val="24"/>
              </w:rPr>
            </w:pPr>
            <w:r w:rsidRPr="009A6913">
              <w:rPr>
                <w:sz w:val="20"/>
                <w:szCs w:val="24"/>
              </w:rPr>
              <w:t>Итого</w:t>
            </w:r>
          </w:p>
        </w:tc>
        <w:tc>
          <w:tcPr>
            <w:tcW w:w="1582" w:type="dxa"/>
            <w:tcBorders>
              <w:left w:val="nil"/>
              <w:bottom w:val="single" w:sz="6" w:space="0" w:color="000000"/>
            </w:tcBorders>
            <w:vAlign w:val="center"/>
          </w:tcPr>
          <w:p w:rsidR="00E45DC4" w:rsidRPr="009A6913" w:rsidRDefault="00E45DC4" w:rsidP="009A6913">
            <w:pPr>
              <w:spacing w:line="360" w:lineRule="auto"/>
              <w:jc w:val="both"/>
              <w:rPr>
                <w:sz w:val="20"/>
                <w:szCs w:val="24"/>
              </w:rPr>
            </w:pPr>
          </w:p>
        </w:tc>
        <w:tc>
          <w:tcPr>
            <w:tcW w:w="1260" w:type="dxa"/>
            <w:tcBorders>
              <w:bottom w:val="single" w:sz="6" w:space="0" w:color="000000"/>
            </w:tcBorders>
            <w:vAlign w:val="center"/>
          </w:tcPr>
          <w:p w:rsidR="00E45DC4" w:rsidRPr="009A6913" w:rsidRDefault="00E45DC4" w:rsidP="009A6913">
            <w:pPr>
              <w:spacing w:line="360" w:lineRule="auto"/>
              <w:jc w:val="both"/>
              <w:rPr>
                <w:sz w:val="20"/>
                <w:szCs w:val="24"/>
              </w:rPr>
            </w:pPr>
          </w:p>
        </w:tc>
        <w:tc>
          <w:tcPr>
            <w:tcW w:w="1620" w:type="dxa"/>
            <w:tcBorders>
              <w:bottom w:val="single" w:sz="6" w:space="0" w:color="000000"/>
            </w:tcBorders>
            <w:vAlign w:val="center"/>
          </w:tcPr>
          <w:p w:rsidR="00E45DC4" w:rsidRPr="009A6913" w:rsidRDefault="00E45DC4" w:rsidP="009A6913">
            <w:pPr>
              <w:spacing w:line="360" w:lineRule="auto"/>
              <w:jc w:val="both"/>
              <w:rPr>
                <w:sz w:val="20"/>
                <w:szCs w:val="24"/>
              </w:rPr>
            </w:pPr>
            <w:r w:rsidRPr="009A6913">
              <w:rPr>
                <w:sz w:val="20"/>
                <w:szCs w:val="24"/>
              </w:rPr>
              <w:t>1000</w:t>
            </w:r>
          </w:p>
        </w:tc>
        <w:tc>
          <w:tcPr>
            <w:tcW w:w="1980" w:type="dxa"/>
            <w:tcBorders>
              <w:bottom w:val="single" w:sz="6" w:space="0" w:color="000000"/>
            </w:tcBorders>
            <w:vAlign w:val="center"/>
          </w:tcPr>
          <w:p w:rsidR="00E45DC4" w:rsidRPr="009A6913" w:rsidRDefault="00E45DC4" w:rsidP="009A6913">
            <w:pPr>
              <w:spacing w:line="360" w:lineRule="auto"/>
              <w:jc w:val="both"/>
              <w:rPr>
                <w:sz w:val="20"/>
                <w:szCs w:val="24"/>
              </w:rPr>
            </w:pPr>
            <w:r w:rsidRPr="009A6913">
              <w:rPr>
                <w:sz w:val="20"/>
                <w:szCs w:val="24"/>
              </w:rPr>
              <w:t>+200</w:t>
            </w:r>
          </w:p>
        </w:tc>
        <w:tc>
          <w:tcPr>
            <w:tcW w:w="1440" w:type="dxa"/>
            <w:tcBorders>
              <w:bottom w:val="single" w:sz="6" w:space="0" w:color="000000"/>
              <w:right w:val="single" w:sz="6" w:space="0" w:color="000000"/>
            </w:tcBorders>
            <w:vAlign w:val="center"/>
          </w:tcPr>
          <w:p w:rsidR="00E45DC4" w:rsidRPr="009A6913" w:rsidRDefault="00E45DC4" w:rsidP="009A6913">
            <w:pPr>
              <w:spacing w:line="360" w:lineRule="auto"/>
              <w:jc w:val="both"/>
              <w:rPr>
                <w:sz w:val="20"/>
                <w:szCs w:val="24"/>
              </w:rPr>
            </w:pPr>
            <w:r w:rsidRPr="009A6913">
              <w:rPr>
                <w:sz w:val="20"/>
                <w:szCs w:val="24"/>
              </w:rPr>
              <w:t>1200</w:t>
            </w:r>
          </w:p>
        </w:tc>
      </w:tr>
    </w:tbl>
    <w:p w:rsidR="0062532A" w:rsidRPr="009B366A" w:rsidRDefault="0062532A" w:rsidP="009A6913">
      <w:pPr>
        <w:spacing w:line="360" w:lineRule="auto"/>
        <w:jc w:val="both"/>
        <w:rPr>
          <w:szCs w:val="24"/>
        </w:rPr>
      </w:pPr>
    </w:p>
    <w:p w:rsidR="00E45DC4" w:rsidRPr="009B366A" w:rsidRDefault="00E45DC4" w:rsidP="009A6913">
      <w:pPr>
        <w:spacing w:line="360" w:lineRule="auto"/>
        <w:ind w:firstLine="709"/>
        <w:jc w:val="both"/>
        <w:rPr>
          <w:szCs w:val="24"/>
        </w:rPr>
      </w:pPr>
      <w:r w:rsidRPr="009B366A">
        <w:rPr>
          <w:szCs w:val="24"/>
        </w:rPr>
        <w:t>Для распределения отклонений между видами продукции определяется коэффициент распределения: К=200/1000=0.2, далее на него умножаются нормы расходов.</w:t>
      </w:r>
    </w:p>
    <w:p w:rsidR="00E45DC4" w:rsidRPr="009B366A" w:rsidRDefault="00E45DC4" w:rsidP="009A6913">
      <w:pPr>
        <w:spacing w:line="360" w:lineRule="auto"/>
        <w:ind w:firstLine="709"/>
        <w:jc w:val="both"/>
        <w:rPr>
          <w:szCs w:val="24"/>
        </w:rPr>
      </w:pPr>
      <w:r w:rsidRPr="009B366A">
        <w:rPr>
          <w:szCs w:val="24"/>
        </w:rPr>
        <w:t>После выявления отклонений по каждому виду продукции устанавливаются причины и виновники отклонений. Такой метод распределения ОПР позволяет контролировать издержки производства и применять меры по их снижению.</w:t>
      </w:r>
    </w:p>
    <w:p w:rsidR="003334C2" w:rsidRPr="009B366A" w:rsidRDefault="003334C2" w:rsidP="009A6913">
      <w:pPr>
        <w:spacing w:line="360" w:lineRule="auto"/>
        <w:ind w:firstLine="709"/>
        <w:jc w:val="both"/>
        <w:rPr>
          <w:szCs w:val="24"/>
        </w:rPr>
      </w:pPr>
    </w:p>
    <w:p w:rsidR="003334C2" w:rsidRPr="009B366A" w:rsidRDefault="003334C2" w:rsidP="009A6913">
      <w:pPr>
        <w:pStyle w:val="2"/>
        <w:ind w:firstLine="709"/>
        <w:rPr>
          <w:szCs w:val="24"/>
        </w:rPr>
      </w:pPr>
      <w:r w:rsidRPr="009B366A">
        <w:rPr>
          <w:szCs w:val="24"/>
        </w:rPr>
        <w:t>2. Основные проблемы и способы совершенствование учёта общепроизводственных расходов.</w:t>
      </w:r>
    </w:p>
    <w:p w:rsidR="006449BD" w:rsidRDefault="006449BD" w:rsidP="009A6913">
      <w:pPr>
        <w:pStyle w:val="2"/>
        <w:ind w:firstLine="709"/>
        <w:rPr>
          <w:szCs w:val="24"/>
        </w:rPr>
      </w:pPr>
    </w:p>
    <w:p w:rsidR="003334C2" w:rsidRPr="009B366A" w:rsidRDefault="003334C2" w:rsidP="009A6913">
      <w:pPr>
        <w:pStyle w:val="2"/>
        <w:ind w:firstLine="709"/>
        <w:rPr>
          <w:szCs w:val="24"/>
        </w:rPr>
      </w:pPr>
      <w:r w:rsidRPr="009B366A">
        <w:rPr>
          <w:szCs w:val="24"/>
        </w:rPr>
        <w:t>В современной конкурентной среде выигрывает тот производитель, который сумеет быстро и с минимальными затратами настроить свое производство на широкий ассортимент выпускаемой продукции. Но для начала, если существует несколько альтернатив, необходимо определить какая продукция будет выпускаться. После этого, с целью получения максимальной прибыли,</w:t>
      </w:r>
      <w:r w:rsidR="009A6913">
        <w:rPr>
          <w:szCs w:val="24"/>
        </w:rPr>
        <w:t xml:space="preserve"> </w:t>
      </w:r>
      <w:r w:rsidRPr="009B366A">
        <w:rPr>
          <w:szCs w:val="24"/>
        </w:rPr>
        <w:t>должна быть установлена объективная цена каждого вида продукции. Но главным остается вопрос, кто сможет дать руководителю рекомендации для принятия им окончательного решения по вышеприведенным проблемам. Ответы могут быть получены на основании информации бухгалтерского учета с применением методов управленческого учета.</w:t>
      </w:r>
    </w:p>
    <w:p w:rsidR="003334C2" w:rsidRPr="009B366A" w:rsidRDefault="003334C2" w:rsidP="009A6913">
      <w:pPr>
        <w:pStyle w:val="2"/>
        <w:ind w:firstLine="709"/>
        <w:rPr>
          <w:szCs w:val="24"/>
        </w:rPr>
      </w:pPr>
      <w:r w:rsidRPr="009B366A">
        <w:rPr>
          <w:szCs w:val="24"/>
        </w:rPr>
        <w:t>Главным объектом учета и анализа в процессе управления являются затраты предприятия. Поэтому вопрос формирования себестоимости продукции является одним из ключевых моментов управленческого учета. Величина себестоимости формирует финансовые результаты производственно-хозяйственной деятельности предприятия. Она определяет уровень рентабельности, сумму</w:t>
      </w:r>
      <w:r w:rsidR="009A6913">
        <w:rPr>
          <w:szCs w:val="24"/>
        </w:rPr>
        <w:t xml:space="preserve"> </w:t>
      </w:r>
      <w:r w:rsidRPr="009B366A">
        <w:rPr>
          <w:szCs w:val="24"/>
        </w:rPr>
        <w:t xml:space="preserve">налога на прибыль и другие показатели. </w:t>
      </w:r>
    </w:p>
    <w:p w:rsidR="003334C2" w:rsidRPr="009B366A" w:rsidRDefault="003334C2" w:rsidP="009A6913">
      <w:pPr>
        <w:pStyle w:val="2"/>
        <w:ind w:firstLine="709"/>
        <w:rPr>
          <w:szCs w:val="24"/>
        </w:rPr>
      </w:pPr>
      <w:r w:rsidRPr="009B366A">
        <w:rPr>
          <w:szCs w:val="24"/>
        </w:rPr>
        <w:t>На большинстве предприятий значительное увеличение прибыли может быть достигнуто за счет использования внутренних резервов самого предприятия, что может повлечь уменьшение расходов на выпуск и реализацию продукции. Именно тщательный анализ себестоимости продукции дает возможность найти резервы снижения затрат и в конечном итоге увеличения прибыли. Поэтому приходится обращаться за помощью аналитиков управленческого учета для выполнения</w:t>
      </w:r>
      <w:r w:rsidR="009A6913">
        <w:rPr>
          <w:szCs w:val="24"/>
        </w:rPr>
        <w:t xml:space="preserve"> </w:t>
      </w:r>
      <w:r w:rsidRPr="009B366A">
        <w:rPr>
          <w:szCs w:val="24"/>
        </w:rPr>
        <w:t>анализа себестоимости продукции и разработки мероприятий ее снижения.</w:t>
      </w:r>
    </w:p>
    <w:p w:rsidR="003334C2" w:rsidRPr="009B366A" w:rsidRDefault="003334C2" w:rsidP="009A6913">
      <w:pPr>
        <w:pStyle w:val="2"/>
        <w:ind w:firstLine="709"/>
        <w:rPr>
          <w:szCs w:val="24"/>
        </w:rPr>
      </w:pPr>
      <w:r w:rsidRPr="009B366A">
        <w:rPr>
          <w:szCs w:val="24"/>
        </w:rPr>
        <w:t xml:space="preserve">Себестоимость продукции состоит из прямых и непрямых (накладных) расходов. Прямыми называются те затраты, которые могут быть отнесены непосредственно к определенному объекту затрат экономически целесообразным путем. [1, с.22] </w:t>
      </w:r>
    </w:p>
    <w:p w:rsidR="003334C2" w:rsidRPr="009B366A" w:rsidRDefault="003334C2" w:rsidP="009A6913">
      <w:pPr>
        <w:spacing w:line="360" w:lineRule="auto"/>
        <w:ind w:firstLine="709"/>
        <w:jc w:val="both"/>
        <w:rPr>
          <w:szCs w:val="24"/>
        </w:rPr>
      </w:pPr>
      <w:r w:rsidRPr="009B366A">
        <w:rPr>
          <w:szCs w:val="24"/>
        </w:rPr>
        <w:t>На наш взгляд, при анализе себестоимости продукции особое внимание следует уделить именно накладным затратам, поскольку прямые затраты легко связать с объемом производства и минимизировать за счет использования альтернативного сырья, применения более экономной технологии, а также тщательного контроля за расходованием материалов.</w:t>
      </w:r>
    </w:p>
    <w:p w:rsidR="003334C2" w:rsidRPr="009B366A" w:rsidRDefault="003334C2" w:rsidP="009A6913">
      <w:pPr>
        <w:pStyle w:val="3"/>
        <w:spacing w:line="360" w:lineRule="auto"/>
        <w:rPr>
          <w:szCs w:val="24"/>
        </w:rPr>
      </w:pPr>
      <w:r w:rsidRPr="009B366A">
        <w:rPr>
          <w:szCs w:val="24"/>
        </w:rPr>
        <w:t xml:space="preserve"> Накладные расходы довольно трудно увязать с тем или иным видом продукции, а особенно на предприятиях выпускающих многономенклатурную продукцию и на предприятиях, содержащих множество цехов как основного, так</w:t>
      </w:r>
      <w:r w:rsidR="009A6913">
        <w:rPr>
          <w:szCs w:val="24"/>
        </w:rPr>
        <w:t xml:space="preserve"> </w:t>
      </w:r>
      <w:r w:rsidRPr="009B366A">
        <w:rPr>
          <w:szCs w:val="24"/>
        </w:rPr>
        <w:t>и вспомогательного производств. Как же оценить долю расходов, приходящихся на конкретный вид продукции? Как правильно выбрать базу распределения, чтобы на каждый вид продукции накладные расходы могли быть распределены объективно.</w:t>
      </w:r>
    </w:p>
    <w:p w:rsidR="003334C2" w:rsidRPr="009B366A" w:rsidRDefault="003334C2" w:rsidP="009A6913">
      <w:pPr>
        <w:spacing w:line="360" w:lineRule="auto"/>
        <w:ind w:firstLine="709"/>
        <w:jc w:val="both"/>
        <w:rPr>
          <w:szCs w:val="24"/>
        </w:rPr>
      </w:pPr>
      <w:r w:rsidRPr="009B366A">
        <w:rPr>
          <w:szCs w:val="24"/>
        </w:rPr>
        <w:t>Особо актуально это стало сейчас, поскольку в бухгалтерском учете в соответствии с Положениями стандартом бухгалтерского учета 16 “Расходы” (далее П(С)БУ 16)</w:t>
      </w:r>
      <w:r w:rsidR="009A6913">
        <w:rPr>
          <w:szCs w:val="24"/>
        </w:rPr>
        <w:t xml:space="preserve"> </w:t>
      </w:r>
      <w:r w:rsidRPr="009B366A">
        <w:rPr>
          <w:szCs w:val="24"/>
        </w:rPr>
        <w:t>административные расходы и расходы на сбыт отделили от полной себестоимости продукции и отнесли к расходам периода предприятия. Согласно ПСБУ 16</w:t>
      </w:r>
      <w:r w:rsidR="009A6913">
        <w:rPr>
          <w:szCs w:val="24"/>
        </w:rPr>
        <w:t xml:space="preserve"> </w:t>
      </w:r>
      <w:r w:rsidRPr="009B366A">
        <w:rPr>
          <w:szCs w:val="24"/>
        </w:rPr>
        <w:t xml:space="preserve">производственная себестоимость включает прямые производственные затраты и общепроизводственные расходы. Вот и получается, что очень важно анализировать общепроизводственные расходы как часть накладных расходов в составе себестоимости. </w:t>
      </w:r>
    </w:p>
    <w:p w:rsidR="003334C2" w:rsidRPr="009B366A" w:rsidRDefault="003334C2" w:rsidP="009A6913">
      <w:pPr>
        <w:spacing w:line="360" w:lineRule="auto"/>
        <w:ind w:firstLine="709"/>
        <w:jc w:val="both"/>
        <w:rPr>
          <w:szCs w:val="24"/>
        </w:rPr>
      </w:pPr>
      <w:r w:rsidRPr="009B366A">
        <w:rPr>
          <w:szCs w:val="24"/>
        </w:rPr>
        <w:t>Однако, такое разграничение затрат на расходы</w:t>
      </w:r>
      <w:r w:rsidR="009A6913">
        <w:rPr>
          <w:szCs w:val="24"/>
        </w:rPr>
        <w:t xml:space="preserve"> </w:t>
      </w:r>
      <w:r w:rsidRPr="009B366A">
        <w:rPr>
          <w:szCs w:val="24"/>
        </w:rPr>
        <w:t>производства и расходы периода отнюдь не обусловили легкости калькулирования и анализа себестоимости. Общепроизводственные расходы подлежат двойному распределению: первый раз между счетами 23 “Производство”, 90 “Себестоимость реализации” и 949 “Прочие расходы операционной деятельности”, а второй раз – в пределах 23 счета между видами продукции. Причем базы распределения, как между счетами так и</w:t>
      </w:r>
      <w:r w:rsidR="009A6913">
        <w:rPr>
          <w:szCs w:val="24"/>
        </w:rPr>
        <w:t xml:space="preserve"> </w:t>
      </w:r>
      <w:r w:rsidRPr="009B366A">
        <w:rPr>
          <w:szCs w:val="24"/>
        </w:rPr>
        <w:t>между видами продукции, предприятие устанавливает самостоятельно согласно п. 16 ПСБУ 16 и п.5 ст.8 “Закона Украины о бухгалтерском учете и финансовой отчетности на Украине” от 16 июля 1999 года №996-</w:t>
      </w:r>
      <w:r w:rsidRPr="009B366A">
        <w:rPr>
          <w:szCs w:val="24"/>
          <w:lang w:val="en-US"/>
        </w:rPr>
        <w:t>XIV</w:t>
      </w:r>
      <w:r w:rsidRPr="009B366A">
        <w:rPr>
          <w:szCs w:val="24"/>
        </w:rPr>
        <w:t>.</w:t>
      </w:r>
    </w:p>
    <w:p w:rsidR="003334C2" w:rsidRPr="009B366A" w:rsidRDefault="003334C2" w:rsidP="009A6913">
      <w:pPr>
        <w:spacing w:line="360" w:lineRule="auto"/>
        <w:ind w:firstLine="709"/>
        <w:jc w:val="both"/>
        <w:rPr>
          <w:szCs w:val="24"/>
        </w:rPr>
      </w:pPr>
      <w:r w:rsidRPr="009B366A">
        <w:rPr>
          <w:szCs w:val="24"/>
        </w:rPr>
        <w:t>База распределения общепроизводственных расходов между видами продукции может быть различной для различных цехов, но расходы каждого цеха должны включаться в себестоимость продукции, изготавливаемой только этим цехом. Неправильный выбор базы распределения означает некорректную величину себестоимости единицы продукции, что может привести к</w:t>
      </w:r>
      <w:r w:rsidR="009A6913">
        <w:rPr>
          <w:szCs w:val="24"/>
        </w:rPr>
        <w:t xml:space="preserve"> </w:t>
      </w:r>
      <w:r w:rsidRPr="009B366A">
        <w:rPr>
          <w:szCs w:val="24"/>
        </w:rPr>
        <w:t>управленческим ошибкам.</w:t>
      </w:r>
    </w:p>
    <w:p w:rsidR="003334C2" w:rsidRPr="009B366A" w:rsidRDefault="003334C2" w:rsidP="009A6913">
      <w:pPr>
        <w:spacing w:line="360" w:lineRule="auto"/>
        <w:ind w:firstLine="709"/>
        <w:jc w:val="both"/>
        <w:rPr>
          <w:szCs w:val="24"/>
        </w:rPr>
      </w:pPr>
      <w:r w:rsidRPr="009B366A">
        <w:rPr>
          <w:szCs w:val="24"/>
        </w:rPr>
        <w:t>Однако, при учете общепроизводственных затрат важную роль играет не только определение базы распределения, но и определение как состава, так</w:t>
      </w:r>
      <w:r w:rsidR="009A6913">
        <w:rPr>
          <w:szCs w:val="24"/>
        </w:rPr>
        <w:t xml:space="preserve"> </w:t>
      </w:r>
      <w:r w:rsidRPr="009B366A">
        <w:rPr>
          <w:szCs w:val="24"/>
        </w:rPr>
        <w:t>и</w:t>
      </w:r>
      <w:r w:rsidR="009A6913">
        <w:rPr>
          <w:szCs w:val="24"/>
        </w:rPr>
        <w:t xml:space="preserve"> </w:t>
      </w:r>
      <w:r w:rsidRPr="009B366A">
        <w:rPr>
          <w:szCs w:val="24"/>
        </w:rPr>
        <w:t>величины расходов, которые должны относиться к</w:t>
      </w:r>
      <w:r w:rsidR="009A6913">
        <w:rPr>
          <w:szCs w:val="24"/>
        </w:rPr>
        <w:t xml:space="preserve"> </w:t>
      </w:r>
      <w:r w:rsidRPr="009B366A">
        <w:rPr>
          <w:szCs w:val="24"/>
        </w:rPr>
        <w:t>производственной себестоимости.</w:t>
      </w:r>
    </w:p>
    <w:p w:rsidR="003334C2" w:rsidRPr="009B366A" w:rsidRDefault="003334C2" w:rsidP="009A6913">
      <w:pPr>
        <w:spacing w:line="360" w:lineRule="auto"/>
        <w:ind w:firstLine="709"/>
        <w:jc w:val="both"/>
        <w:rPr>
          <w:szCs w:val="24"/>
        </w:rPr>
      </w:pPr>
      <w:r w:rsidRPr="009B366A">
        <w:rPr>
          <w:szCs w:val="24"/>
        </w:rPr>
        <w:t>Согласно</w:t>
      </w:r>
      <w:r w:rsidR="009A6913">
        <w:rPr>
          <w:szCs w:val="24"/>
        </w:rPr>
        <w:t xml:space="preserve"> </w:t>
      </w:r>
      <w:r w:rsidRPr="009B366A">
        <w:rPr>
          <w:szCs w:val="24"/>
        </w:rPr>
        <w:t>п.15 ПСБУ 16 к общепроизводственным расходам в полном размере относятся те расходы, по которым существуют установленные законодательством предельные нормы. Например, расходы на оплату служебных командировок персонала цехов. Главным критерием при отнесении этих расходов является их связь с производством продукции. Главным стало определение</w:t>
      </w:r>
      <w:r w:rsidR="009A6913">
        <w:rPr>
          <w:szCs w:val="24"/>
        </w:rPr>
        <w:t xml:space="preserve"> </w:t>
      </w:r>
      <w:r w:rsidRPr="009B366A">
        <w:rPr>
          <w:szCs w:val="24"/>
        </w:rPr>
        <w:t>группы, к которой эти расходы необходимо отнести, т.е. к постоянным или переменным. Таким образом, все внимание уделяется тому, как эти расходы связаны с объемом выпуска продукции.</w:t>
      </w:r>
    </w:p>
    <w:p w:rsidR="003334C2" w:rsidRPr="009B366A" w:rsidRDefault="003334C2" w:rsidP="009A6913">
      <w:pPr>
        <w:spacing w:line="360" w:lineRule="auto"/>
        <w:ind w:firstLine="709"/>
        <w:jc w:val="both"/>
        <w:rPr>
          <w:szCs w:val="24"/>
        </w:rPr>
      </w:pPr>
      <w:r w:rsidRPr="009B366A">
        <w:rPr>
          <w:szCs w:val="24"/>
        </w:rPr>
        <w:t xml:space="preserve">В ст. 5.4.8. закона “О налогообложении прибыли предприятий” четко сказано, что в валовые расходы предприятия включаются фактические расходы на командировку, подтвержденные документально и связанные с ведением хозяйственной деятельности предприятия, а также расходы не подтвержденные документально, но в пределах норм, устанавливаемых Кабинетом Министров Украины за каждый полный день командировки. </w:t>
      </w:r>
    </w:p>
    <w:p w:rsidR="003334C2" w:rsidRPr="009B366A" w:rsidRDefault="003334C2" w:rsidP="009A6913">
      <w:pPr>
        <w:spacing w:line="360" w:lineRule="auto"/>
        <w:ind w:firstLine="709"/>
        <w:jc w:val="both"/>
        <w:rPr>
          <w:szCs w:val="24"/>
        </w:rPr>
      </w:pPr>
      <w:r w:rsidRPr="009B366A">
        <w:rPr>
          <w:szCs w:val="24"/>
        </w:rPr>
        <w:t xml:space="preserve">Однако, “Методические рекомендации по формированию себестоимости продукции (работ, услуг) в промышленности” от 2 февраля 2001 года №47 (далее Методические рекомендации) в ст. 257 к составу общепроизводственных расходов относят расходы на командировки персонала цехов и участков в пределах норм, предусмотренных законодательством. </w:t>
      </w:r>
    </w:p>
    <w:p w:rsidR="003334C2" w:rsidRPr="009B366A" w:rsidRDefault="003334C2" w:rsidP="009A6913">
      <w:pPr>
        <w:spacing w:line="360" w:lineRule="auto"/>
        <w:ind w:firstLine="709"/>
        <w:jc w:val="both"/>
        <w:rPr>
          <w:szCs w:val="24"/>
        </w:rPr>
      </w:pPr>
      <w:r w:rsidRPr="009B366A">
        <w:rPr>
          <w:szCs w:val="24"/>
        </w:rPr>
        <w:t>Допущенная неточность (оговорка) в ПСБУ 16 может повлечь за собой разночтения. Ведь если бухгалтер, руководствуясь лишь этим стандартом, решит в полной мере относить все расходы на командировки к расходам на производство, т.е. к общепроизводственным расходам, то в конечном итоге получится необоснованно завышенная себестоимость и расхождения с валовыми затратами. Как выход из создавшегося положения мы видим в том, что каждое предприятие, во избежание недопониманий со стороны проверяющих органов,</w:t>
      </w:r>
      <w:r w:rsidR="009A6913">
        <w:rPr>
          <w:szCs w:val="24"/>
        </w:rPr>
        <w:t xml:space="preserve"> </w:t>
      </w:r>
      <w:r w:rsidRPr="009B366A">
        <w:rPr>
          <w:szCs w:val="24"/>
        </w:rPr>
        <w:t>должно отметить в учетной политике включение расходов на командировки персонала цехов в пределах норм, устанавливаемых законодательством, в состав общепроизводственных расходов.</w:t>
      </w:r>
      <w:r w:rsidR="009A6913">
        <w:rPr>
          <w:szCs w:val="24"/>
        </w:rPr>
        <w:t xml:space="preserve"> </w:t>
      </w:r>
    </w:p>
    <w:p w:rsidR="003334C2" w:rsidRPr="009B366A" w:rsidRDefault="003334C2" w:rsidP="009A6913">
      <w:pPr>
        <w:pStyle w:val="2"/>
        <w:ind w:firstLine="709"/>
        <w:rPr>
          <w:szCs w:val="24"/>
        </w:rPr>
      </w:pPr>
      <w:r w:rsidRPr="009B366A">
        <w:rPr>
          <w:szCs w:val="24"/>
        </w:rPr>
        <w:t>Аналогичная ситуация обстоит и с отнесением к общепроизводственным расходам следующих расходов:</w:t>
      </w:r>
    </w:p>
    <w:p w:rsidR="003334C2" w:rsidRPr="009B366A" w:rsidRDefault="003334C2" w:rsidP="009A6913">
      <w:pPr>
        <w:numPr>
          <w:ilvl w:val="0"/>
          <w:numId w:val="1"/>
        </w:numPr>
        <w:autoSpaceDE w:val="0"/>
        <w:autoSpaceDN w:val="0"/>
        <w:spacing w:line="360" w:lineRule="auto"/>
        <w:ind w:left="0" w:firstLine="709"/>
        <w:jc w:val="both"/>
        <w:rPr>
          <w:szCs w:val="24"/>
        </w:rPr>
      </w:pPr>
      <w:r w:rsidRPr="009B366A">
        <w:rPr>
          <w:szCs w:val="24"/>
        </w:rPr>
        <w:t>недостачи и потери от порчи материальных ценностей в цехах в пределах норм естественной убыли;</w:t>
      </w:r>
    </w:p>
    <w:p w:rsidR="003334C2" w:rsidRPr="009B366A" w:rsidRDefault="003334C2" w:rsidP="009A6913">
      <w:pPr>
        <w:numPr>
          <w:ilvl w:val="0"/>
          <w:numId w:val="1"/>
        </w:numPr>
        <w:autoSpaceDE w:val="0"/>
        <w:autoSpaceDN w:val="0"/>
        <w:spacing w:line="360" w:lineRule="auto"/>
        <w:ind w:left="0" w:firstLine="709"/>
        <w:jc w:val="both"/>
        <w:rPr>
          <w:szCs w:val="24"/>
        </w:rPr>
      </w:pPr>
      <w:r w:rsidRPr="009B366A">
        <w:rPr>
          <w:szCs w:val="24"/>
        </w:rPr>
        <w:t>оплата простоев по нормам действующего законодательства;</w:t>
      </w:r>
    </w:p>
    <w:p w:rsidR="003334C2" w:rsidRPr="009B366A" w:rsidRDefault="003334C2" w:rsidP="009A6913">
      <w:pPr>
        <w:numPr>
          <w:ilvl w:val="0"/>
          <w:numId w:val="1"/>
        </w:numPr>
        <w:autoSpaceDE w:val="0"/>
        <w:autoSpaceDN w:val="0"/>
        <w:spacing w:line="360" w:lineRule="auto"/>
        <w:ind w:left="0" w:firstLine="709"/>
        <w:jc w:val="both"/>
        <w:rPr>
          <w:szCs w:val="24"/>
        </w:rPr>
      </w:pPr>
      <w:r w:rsidRPr="009B366A">
        <w:rPr>
          <w:szCs w:val="24"/>
        </w:rPr>
        <w:t>на обеспечение наемных работников специальной одеждой, обувью, обмундированием, другими средствами индивидуальной защиты согласно Перечню и нормам, установленным действующим законодательством.</w:t>
      </w:r>
    </w:p>
    <w:p w:rsidR="003334C2" w:rsidRPr="009B366A" w:rsidRDefault="003334C2" w:rsidP="009A6913">
      <w:pPr>
        <w:spacing w:line="360" w:lineRule="auto"/>
        <w:ind w:firstLine="709"/>
        <w:jc w:val="both"/>
        <w:rPr>
          <w:szCs w:val="24"/>
        </w:rPr>
      </w:pPr>
      <w:r w:rsidRPr="009B366A">
        <w:rPr>
          <w:szCs w:val="24"/>
        </w:rPr>
        <w:t>Все расходы, которые осуществляются выше установленных норм, должны относится к сверхнормативным.</w:t>
      </w:r>
    </w:p>
    <w:p w:rsidR="003334C2" w:rsidRPr="009B366A" w:rsidRDefault="003334C2" w:rsidP="009A6913">
      <w:pPr>
        <w:spacing w:line="360" w:lineRule="auto"/>
        <w:ind w:firstLine="709"/>
        <w:jc w:val="both"/>
        <w:rPr>
          <w:szCs w:val="24"/>
        </w:rPr>
      </w:pPr>
      <w:r w:rsidRPr="009B366A">
        <w:rPr>
          <w:szCs w:val="24"/>
        </w:rPr>
        <w:t xml:space="preserve">Кроме того, ПСБУ 16 включает в состав общепроизводственных расходов медицинское страхование аппарата управления цехами, участками, т.е. такие расходы, которые вообще не предусмотрены действующим законодательством. В Методических рекомендациях эта неточность исправлена и включению рекомендуются только отчисления на социальные мероприятия. </w:t>
      </w:r>
    </w:p>
    <w:p w:rsidR="003334C2" w:rsidRPr="009B366A" w:rsidRDefault="003334C2" w:rsidP="009A6913">
      <w:pPr>
        <w:spacing w:line="360" w:lineRule="auto"/>
        <w:ind w:firstLine="709"/>
        <w:jc w:val="both"/>
        <w:rPr>
          <w:szCs w:val="24"/>
        </w:rPr>
      </w:pPr>
      <w:r w:rsidRPr="009B366A">
        <w:rPr>
          <w:szCs w:val="24"/>
        </w:rPr>
        <w:t xml:space="preserve">Таким образом, во избежание проблемы завышения себестоимости продукции, занижения рентабельности производства, а также споров с проверяющими органами, предприятие при определении состава общепроизводственных расходов должно руководствоваться методическими рекомендациями. </w:t>
      </w:r>
    </w:p>
    <w:p w:rsidR="003334C2" w:rsidRPr="009B366A" w:rsidRDefault="003334C2" w:rsidP="009A6913">
      <w:pPr>
        <w:pStyle w:val="21"/>
        <w:spacing w:line="360" w:lineRule="auto"/>
        <w:ind w:firstLine="709"/>
        <w:rPr>
          <w:i w:val="0"/>
          <w:iCs w:val="0"/>
          <w:sz w:val="28"/>
        </w:rPr>
      </w:pPr>
      <w:r w:rsidRPr="009B366A">
        <w:rPr>
          <w:i w:val="0"/>
          <w:iCs w:val="0"/>
          <w:sz w:val="28"/>
        </w:rPr>
        <w:t>Еще одним из важных вопросов на сегодняшний день остается вопрос включения потерь от брака в состав общепроизводственных расходов.</w:t>
      </w:r>
    </w:p>
    <w:p w:rsidR="003334C2" w:rsidRPr="009B366A" w:rsidRDefault="003334C2" w:rsidP="009A6913">
      <w:pPr>
        <w:spacing w:line="360" w:lineRule="auto"/>
        <w:ind w:firstLine="709"/>
        <w:jc w:val="both"/>
        <w:rPr>
          <w:szCs w:val="24"/>
        </w:rPr>
      </w:pPr>
      <w:r w:rsidRPr="009B366A">
        <w:rPr>
          <w:szCs w:val="24"/>
        </w:rPr>
        <w:t xml:space="preserve">В методических рекомендациях потери от брака, если их нельзя непосредственно отнести к конкретному виду продукции, включаются в состав других расходов цеха, участка и относятся к общепроизводственным расходам (п. 23 ст. 257 методических рекомендаций). Согласно плану счетов для учета потерь от брака в производстве используется счет 24 “Брак в производстве”, однако проводка по его списанию на общепроизводственные расходы не предусмотрена. Такой недочет также не устранен в “Методических рекомендациях по применению регистров бухгалтерского учета” от 29 декабря 2000 года №356, согласно которым для учета расходов предприятия используется журнал 5 или 5А. В журнале 5 в разделе </w:t>
      </w:r>
      <w:r w:rsidRPr="009B366A">
        <w:rPr>
          <w:szCs w:val="24"/>
          <w:lang w:val="uk-UA"/>
        </w:rPr>
        <w:t>ІІІ</w:t>
      </w:r>
      <w:r w:rsidRPr="009B366A">
        <w:rPr>
          <w:szCs w:val="24"/>
        </w:rPr>
        <w:t xml:space="preserve"> не предусмотрено списание брака на общепроизводственные расходы. Поэтому в учетной политике важно отметить</w:t>
      </w:r>
      <w:r w:rsidR="009A6913">
        <w:rPr>
          <w:szCs w:val="24"/>
        </w:rPr>
        <w:t xml:space="preserve"> </w:t>
      </w:r>
      <w:r w:rsidRPr="009B366A">
        <w:rPr>
          <w:szCs w:val="24"/>
        </w:rPr>
        <w:t>возможность списания потерь от брака на общепроизводственные расходы.</w:t>
      </w:r>
    </w:p>
    <w:p w:rsidR="006449BD" w:rsidRDefault="003334C2" w:rsidP="009A6913">
      <w:pPr>
        <w:spacing w:line="360" w:lineRule="auto"/>
        <w:ind w:firstLine="709"/>
        <w:jc w:val="both"/>
        <w:rPr>
          <w:szCs w:val="24"/>
        </w:rPr>
      </w:pPr>
      <w:r w:rsidRPr="009B366A">
        <w:rPr>
          <w:szCs w:val="24"/>
        </w:rPr>
        <w:t>Также следует заметить, что предложенная форма журнала 5 не удобна для отражения расходов, поскольку все общепроизводственные статьи (даже если их сгруппировать) указать будет слишком громоздко.</w:t>
      </w:r>
      <w:r w:rsidR="009A6913">
        <w:rPr>
          <w:szCs w:val="24"/>
        </w:rPr>
        <w:t xml:space="preserve"> </w:t>
      </w:r>
      <w:r w:rsidRPr="009B366A">
        <w:rPr>
          <w:szCs w:val="24"/>
        </w:rPr>
        <w:t xml:space="preserve">Такая детализация в журнале является излишней. На наш взгляд, наилучшим вариантом будет отражение общепроизводственных расходов одной строкой, а расшифровка по статьям и синтетическим счетам должна отражаться в отдельной ведомости (по аналогии с ранее применявшейся ведомостью 12 по цехам и сводной ведомостью 12 по предприятию). </w:t>
      </w:r>
    </w:p>
    <w:p w:rsidR="003334C2" w:rsidRPr="009B366A" w:rsidRDefault="003334C2" w:rsidP="009A6913">
      <w:pPr>
        <w:spacing w:line="360" w:lineRule="auto"/>
        <w:ind w:firstLine="709"/>
        <w:jc w:val="both"/>
        <w:rPr>
          <w:szCs w:val="24"/>
        </w:rPr>
      </w:pPr>
      <w:r w:rsidRPr="009B366A">
        <w:rPr>
          <w:szCs w:val="24"/>
        </w:rPr>
        <w:t>Эта ведомость должна также</w:t>
      </w:r>
      <w:r w:rsidR="009A6913">
        <w:rPr>
          <w:szCs w:val="24"/>
        </w:rPr>
        <w:t xml:space="preserve"> </w:t>
      </w:r>
      <w:r w:rsidRPr="009B366A">
        <w:rPr>
          <w:szCs w:val="24"/>
        </w:rPr>
        <w:t xml:space="preserve">содержать и распределение общепроизводственных расходов между тремя счетами: 23, 90 и 949. Недостатком журнала 5 является также то, что он не дает возможности отнесение нераспределенной части общепроизводственных расходов к прочим расходам операционной деятельности в случае отсутствия реализации. </w:t>
      </w:r>
    </w:p>
    <w:p w:rsidR="003334C2" w:rsidRPr="009B366A" w:rsidRDefault="003334C2" w:rsidP="009A6913">
      <w:pPr>
        <w:pStyle w:val="2"/>
        <w:ind w:firstLine="709"/>
        <w:rPr>
          <w:szCs w:val="24"/>
        </w:rPr>
      </w:pPr>
      <w:r w:rsidRPr="009B366A">
        <w:rPr>
          <w:szCs w:val="24"/>
        </w:rPr>
        <w:t>Такая детализация необходима для правильного учета, контроля и анализа расходов. Постатейный анализ по каждому цеху и участку позволит более четко выявить отклонения от норм, а анализ по центрам ответственности</w:t>
      </w:r>
      <w:r w:rsidR="009A6913">
        <w:rPr>
          <w:szCs w:val="24"/>
        </w:rPr>
        <w:t xml:space="preserve"> </w:t>
      </w:r>
      <w:r w:rsidRPr="009B366A">
        <w:rPr>
          <w:szCs w:val="24"/>
        </w:rPr>
        <w:t xml:space="preserve">позволит определить виновного в существенных отклонениях от норм. </w:t>
      </w:r>
    </w:p>
    <w:p w:rsidR="003334C2" w:rsidRPr="009B366A" w:rsidRDefault="009A6913" w:rsidP="009A6913">
      <w:pPr>
        <w:spacing w:line="360" w:lineRule="auto"/>
        <w:ind w:firstLine="709"/>
        <w:jc w:val="both"/>
        <w:rPr>
          <w:szCs w:val="24"/>
        </w:rPr>
      </w:pPr>
      <w:r>
        <w:rPr>
          <w:szCs w:val="24"/>
        </w:rPr>
        <w:t xml:space="preserve"> </w:t>
      </w:r>
      <w:r w:rsidR="003334C2" w:rsidRPr="009B366A">
        <w:rPr>
          <w:szCs w:val="24"/>
        </w:rPr>
        <w:t>Определение отклонения фактических расходов от плановых необходимо еще и</w:t>
      </w:r>
      <w:r>
        <w:rPr>
          <w:szCs w:val="24"/>
        </w:rPr>
        <w:t xml:space="preserve"> </w:t>
      </w:r>
      <w:r w:rsidR="003334C2" w:rsidRPr="009B366A">
        <w:rPr>
          <w:szCs w:val="24"/>
        </w:rPr>
        <w:t>потому, что в настоящее время в бухгалтерском учете имеется</w:t>
      </w:r>
      <w:r>
        <w:rPr>
          <w:szCs w:val="24"/>
        </w:rPr>
        <w:t xml:space="preserve"> </w:t>
      </w:r>
      <w:r w:rsidR="003334C2" w:rsidRPr="009B366A">
        <w:rPr>
          <w:szCs w:val="24"/>
        </w:rPr>
        <w:t xml:space="preserve">возможность перевода общепроизводственных расходов из состава расходов на производство в состав расходов периода, что в значительной мере влияет не только на показатель себестоимости продукции, но и на финансовые результаты в целом. </w:t>
      </w:r>
    </w:p>
    <w:p w:rsidR="003334C2" w:rsidRPr="009B366A" w:rsidRDefault="003334C2" w:rsidP="009A6913">
      <w:pPr>
        <w:spacing w:line="360" w:lineRule="auto"/>
        <w:ind w:firstLine="709"/>
        <w:jc w:val="both"/>
        <w:rPr>
          <w:szCs w:val="24"/>
        </w:rPr>
      </w:pPr>
      <w:r w:rsidRPr="009B366A">
        <w:rPr>
          <w:szCs w:val="24"/>
        </w:rPr>
        <w:t>Постатейный анализ общепроизводственных расходов в динамике за ряд периодов поможет более точно спрогнозировать тенденцию изменения расходов с увеличением объемов производства, а также запланировать расходы на предстоящие периоды и составить бюджет общепроизводственных расходов.</w:t>
      </w:r>
    </w:p>
    <w:p w:rsidR="003334C2" w:rsidRPr="009B366A" w:rsidRDefault="003334C2" w:rsidP="009A6913">
      <w:pPr>
        <w:spacing w:line="360" w:lineRule="auto"/>
        <w:ind w:firstLine="709"/>
        <w:jc w:val="both"/>
        <w:rPr>
          <w:szCs w:val="24"/>
        </w:rPr>
      </w:pPr>
      <w:r w:rsidRPr="009B366A">
        <w:rPr>
          <w:szCs w:val="24"/>
        </w:rPr>
        <w:t>Постатейный бюджет общепроизводственных расходов предусматривает жесткое ограничение суммы по каждой отдельной статье расходов без возможности переноса в другую статью.</w:t>
      </w:r>
    </w:p>
    <w:p w:rsidR="003334C2" w:rsidRPr="009B366A" w:rsidRDefault="003334C2" w:rsidP="009A6913">
      <w:pPr>
        <w:spacing w:line="360" w:lineRule="auto"/>
        <w:ind w:firstLine="709"/>
        <w:jc w:val="both"/>
        <w:rPr>
          <w:szCs w:val="24"/>
        </w:rPr>
      </w:pPr>
      <w:r w:rsidRPr="009B366A">
        <w:rPr>
          <w:szCs w:val="24"/>
        </w:rPr>
        <w:t xml:space="preserve">Анализ общепроизводственных расходов еще более актуален при выборе одного из альтернативных решений формирования политики выпуска продукции. Ведь как еще можно оценить выгодность производства одного из продуктов при прочих равных условиях? Довольно просто стало определять выгодность того или иного вида продукции с введением системы “директ-костинг”, которая представляет собой метод срезанной (неполной) себестоимости (п. 364 методических рекомендаций). </w:t>
      </w:r>
    </w:p>
    <w:p w:rsidR="003334C2" w:rsidRPr="009B366A" w:rsidRDefault="003334C2" w:rsidP="009A6913">
      <w:pPr>
        <w:spacing w:line="360" w:lineRule="auto"/>
        <w:ind w:firstLine="709"/>
        <w:jc w:val="both"/>
        <w:rPr>
          <w:szCs w:val="24"/>
        </w:rPr>
      </w:pPr>
      <w:r w:rsidRPr="009B366A">
        <w:rPr>
          <w:szCs w:val="24"/>
        </w:rPr>
        <w:t>Согласно этой системе учета себестоимость продукции отражается только по переменным производственным расходам, а постоянные расходы относятся на расходы отчетного периода. В связи с этим в состав затрат включаются:</w:t>
      </w:r>
    </w:p>
    <w:p w:rsidR="003334C2" w:rsidRPr="009B366A" w:rsidRDefault="003334C2" w:rsidP="009A6913">
      <w:pPr>
        <w:numPr>
          <w:ilvl w:val="0"/>
          <w:numId w:val="2"/>
        </w:numPr>
        <w:autoSpaceDE w:val="0"/>
        <w:autoSpaceDN w:val="0"/>
        <w:spacing w:line="360" w:lineRule="auto"/>
        <w:ind w:left="0" w:firstLine="709"/>
        <w:jc w:val="both"/>
        <w:rPr>
          <w:szCs w:val="24"/>
        </w:rPr>
      </w:pPr>
      <w:r w:rsidRPr="009B366A">
        <w:rPr>
          <w:szCs w:val="24"/>
        </w:rPr>
        <w:t>прямые затраты на материалы;</w:t>
      </w:r>
    </w:p>
    <w:p w:rsidR="003334C2" w:rsidRPr="009B366A" w:rsidRDefault="003334C2" w:rsidP="009A6913">
      <w:pPr>
        <w:numPr>
          <w:ilvl w:val="0"/>
          <w:numId w:val="2"/>
        </w:numPr>
        <w:autoSpaceDE w:val="0"/>
        <w:autoSpaceDN w:val="0"/>
        <w:spacing w:line="360" w:lineRule="auto"/>
        <w:ind w:left="0" w:firstLine="709"/>
        <w:jc w:val="both"/>
        <w:rPr>
          <w:szCs w:val="24"/>
        </w:rPr>
      </w:pPr>
      <w:r w:rsidRPr="009B366A">
        <w:rPr>
          <w:szCs w:val="24"/>
        </w:rPr>
        <w:t>прямые затраты на оплату труда;</w:t>
      </w:r>
    </w:p>
    <w:p w:rsidR="003334C2" w:rsidRPr="009B366A" w:rsidRDefault="003334C2" w:rsidP="009A6913">
      <w:pPr>
        <w:numPr>
          <w:ilvl w:val="0"/>
          <w:numId w:val="2"/>
        </w:numPr>
        <w:autoSpaceDE w:val="0"/>
        <w:autoSpaceDN w:val="0"/>
        <w:spacing w:line="360" w:lineRule="auto"/>
        <w:ind w:left="0" w:firstLine="709"/>
        <w:jc w:val="both"/>
        <w:rPr>
          <w:szCs w:val="24"/>
        </w:rPr>
      </w:pPr>
      <w:r w:rsidRPr="009B366A">
        <w:rPr>
          <w:szCs w:val="24"/>
        </w:rPr>
        <w:t>другие прямые расходы;</w:t>
      </w:r>
    </w:p>
    <w:p w:rsidR="003334C2" w:rsidRPr="009B366A" w:rsidRDefault="003334C2" w:rsidP="009A6913">
      <w:pPr>
        <w:numPr>
          <w:ilvl w:val="0"/>
          <w:numId w:val="2"/>
        </w:numPr>
        <w:autoSpaceDE w:val="0"/>
        <w:autoSpaceDN w:val="0"/>
        <w:spacing w:line="360" w:lineRule="auto"/>
        <w:ind w:left="0" w:firstLine="709"/>
        <w:jc w:val="both"/>
        <w:rPr>
          <w:szCs w:val="24"/>
        </w:rPr>
      </w:pPr>
      <w:r w:rsidRPr="009B366A">
        <w:rPr>
          <w:szCs w:val="24"/>
        </w:rPr>
        <w:t>переменные общепроизводственные затраты.</w:t>
      </w:r>
    </w:p>
    <w:p w:rsidR="003334C2" w:rsidRPr="009B366A" w:rsidRDefault="003334C2" w:rsidP="009A6913">
      <w:pPr>
        <w:spacing w:line="360" w:lineRule="auto"/>
        <w:ind w:firstLine="709"/>
        <w:jc w:val="both"/>
        <w:rPr>
          <w:szCs w:val="24"/>
        </w:rPr>
      </w:pPr>
      <w:r w:rsidRPr="009B366A">
        <w:rPr>
          <w:szCs w:val="24"/>
        </w:rPr>
        <w:t xml:space="preserve">По переменным расходам оцениваются незавершенное производство и остатки готовой продукции. При этом влияние объема деятельности предприятия за отчетный период на распределение общепроизводственных расходов полностью исключается. Поскольку постоянные расходы обособлены, то они легче поддаются контролю и анализу. В целом система проста в использовании и учетные работы минимизированы, что дает возможность максимально быстро принимать управленческие решения. </w:t>
      </w:r>
    </w:p>
    <w:p w:rsidR="003334C2" w:rsidRPr="009B366A" w:rsidRDefault="003334C2" w:rsidP="009A6913">
      <w:pPr>
        <w:spacing w:line="360" w:lineRule="auto"/>
        <w:ind w:firstLine="709"/>
        <w:jc w:val="both"/>
        <w:rPr>
          <w:szCs w:val="24"/>
        </w:rPr>
      </w:pPr>
      <w:r w:rsidRPr="009B366A">
        <w:rPr>
          <w:szCs w:val="24"/>
        </w:rPr>
        <w:t xml:space="preserve">В системе “директ-костинг” формируется показатель результата деятельности – маржа, которая определяется как разница между отпускной стоимостью реализованной продукции и переменными расходами. Если из полученной маржи вычесть постоянные расходы, то получится конечный финансовый результат – прибыль или убыток. Если маржа покрывает постоянные расходы, то полученный результат будет являться “точкой безубыточности”. </w:t>
      </w:r>
    </w:p>
    <w:p w:rsidR="003334C2" w:rsidRPr="009B366A" w:rsidRDefault="003334C2" w:rsidP="009A6913">
      <w:pPr>
        <w:pStyle w:val="2"/>
        <w:ind w:firstLine="709"/>
        <w:rPr>
          <w:szCs w:val="24"/>
        </w:rPr>
      </w:pPr>
      <w:r w:rsidRPr="009B366A">
        <w:rPr>
          <w:szCs w:val="24"/>
        </w:rPr>
        <w:t xml:space="preserve">Итак, если предприятие производит несколько видов продукции и ему нужно оценить наиболее прибыльные их виды, то необходимо использовать показатель рентабельности, который определяется путем деления маржи на отпускную стоимость. </w:t>
      </w:r>
    </w:p>
    <w:p w:rsidR="003334C2" w:rsidRPr="009B366A" w:rsidRDefault="003334C2" w:rsidP="009A6913">
      <w:pPr>
        <w:spacing w:line="360" w:lineRule="auto"/>
        <w:ind w:firstLine="709"/>
        <w:jc w:val="both"/>
        <w:rPr>
          <w:szCs w:val="24"/>
        </w:rPr>
      </w:pPr>
      <w:r w:rsidRPr="009B366A">
        <w:rPr>
          <w:szCs w:val="24"/>
        </w:rPr>
        <w:t>Однако, несмотря на всю привлекательность описанного метода, руководствоваться им при определении цены продукции не следует. Для этих целей необходимо использовать метод “полных затрат”, который предусматривает включение в себестоимость всех (переменных и постоянных) производственных затрат. В соответствии с этим методом, прежде, чем установить цену на продукцию, необходимо знать все затраты предприятия, осуществленные для производства этого вида продукции. А поскольку устанавливать цену выше конкурентной цены на аналогичный товар не имеет смысла, то максимизировать прибыль можно только за счет снижения себестоимости продукции. Для этого и необходим управленческий учет, одной из задач которого является анализ затрат предприятия.</w:t>
      </w:r>
    </w:p>
    <w:p w:rsidR="003334C2" w:rsidRPr="009B366A" w:rsidRDefault="003334C2" w:rsidP="009A6913">
      <w:pPr>
        <w:spacing w:line="360" w:lineRule="auto"/>
        <w:ind w:firstLine="709"/>
        <w:jc w:val="both"/>
        <w:rPr>
          <w:szCs w:val="24"/>
        </w:rPr>
      </w:pPr>
    </w:p>
    <w:p w:rsidR="003334C2" w:rsidRPr="009B366A" w:rsidRDefault="006449BD" w:rsidP="009A6913">
      <w:pPr>
        <w:spacing w:line="360" w:lineRule="auto"/>
        <w:ind w:firstLine="709"/>
        <w:jc w:val="both"/>
        <w:rPr>
          <w:szCs w:val="24"/>
        </w:rPr>
      </w:pPr>
      <w:r>
        <w:rPr>
          <w:szCs w:val="24"/>
        </w:rPr>
        <w:br w:type="page"/>
      </w:r>
      <w:r w:rsidR="003334C2" w:rsidRPr="009B366A">
        <w:rPr>
          <w:szCs w:val="24"/>
        </w:rPr>
        <w:t>Заключение</w:t>
      </w:r>
    </w:p>
    <w:p w:rsidR="006449BD" w:rsidRDefault="006449BD" w:rsidP="009A6913">
      <w:pPr>
        <w:spacing w:line="360" w:lineRule="auto"/>
        <w:ind w:firstLine="709"/>
        <w:jc w:val="both"/>
        <w:rPr>
          <w:szCs w:val="24"/>
        </w:rPr>
      </w:pPr>
    </w:p>
    <w:p w:rsidR="003334C2" w:rsidRPr="009B366A" w:rsidRDefault="003334C2" w:rsidP="009A6913">
      <w:pPr>
        <w:spacing w:line="360" w:lineRule="auto"/>
        <w:ind w:firstLine="709"/>
        <w:jc w:val="both"/>
        <w:rPr>
          <w:szCs w:val="24"/>
        </w:rPr>
      </w:pPr>
      <w:r w:rsidRPr="009B366A">
        <w:rPr>
          <w:szCs w:val="24"/>
        </w:rPr>
        <w:t>Таким образом, повышение</w:t>
      </w:r>
      <w:r w:rsidR="009A6913">
        <w:rPr>
          <w:szCs w:val="24"/>
        </w:rPr>
        <w:t xml:space="preserve"> </w:t>
      </w:r>
      <w:r w:rsidRPr="009B366A">
        <w:rPr>
          <w:szCs w:val="24"/>
        </w:rPr>
        <w:t>качества и снижение затрат – вот путь достижения успехов на конкурентном рынке. При хорошей постановке управленческого учета можно получить огромные преимущества перед конкурентами, не уделяющими ему должного внимания. Тем более что управленческий учет не навязывается предприятию извне, а является внутренней потребностью менеджмента в достоверной и объективной информации о работе предприятия.</w:t>
      </w:r>
    </w:p>
    <w:p w:rsidR="003334C2" w:rsidRPr="009B366A" w:rsidRDefault="003334C2" w:rsidP="009A6913">
      <w:pPr>
        <w:spacing w:line="360" w:lineRule="auto"/>
        <w:ind w:firstLine="709"/>
        <w:jc w:val="both"/>
        <w:rPr>
          <w:szCs w:val="24"/>
        </w:rPr>
      </w:pPr>
      <w:r w:rsidRPr="009B366A">
        <w:rPr>
          <w:szCs w:val="24"/>
        </w:rPr>
        <w:t>Руководитель сам должен решить, что ему важнее: стабильное положение фирмы с постоянной прибылью, что достигается упорной и своевременной рабой аналитиков управленческого учета, или же увеличение прибыли за счет некорректного отнесения затрат в валовые расходы предприятия.</w:t>
      </w:r>
    </w:p>
    <w:p w:rsidR="003334C2" w:rsidRPr="009B366A" w:rsidRDefault="003334C2" w:rsidP="009A6913">
      <w:pPr>
        <w:pStyle w:val="2"/>
        <w:ind w:firstLine="709"/>
        <w:rPr>
          <w:szCs w:val="24"/>
        </w:rPr>
      </w:pPr>
      <w:r w:rsidRPr="009B366A">
        <w:rPr>
          <w:szCs w:val="24"/>
        </w:rPr>
        <w:t>При выборе второго варианта необходимость ведения управленческого учета, как еще одного вида учета,</w:t>
      </w:r>
      <w:r w:rsidR="009A6913">
        <w:rPr>
          <w:szCs w:val="24"/>
        </w:rPr>
        <w:t xml:space="preserve"> </w:t>
      </w:r>
      <w:r w:rsidRPr="009B366A">
        <w:rPr>
          <w:szCs w:val="24"/>
        </w:rPr>
        <w:t>кроме налогового и бухгалтерского, исчезает. А для того чтобы увеличить валовые расходы предприятия за отчетный период, используя механизм</w:t>
      </w:r>
      <w:r w:rsidR="009A6913">
        <w:rPr>
          <w:szCs w:val="24"/>
        </w:rPr>
        <w:t xml:space="preserve"> </w:t>
      </w:r>
      <w:r w:rsidRPr="009B366A">
        <w:rPr>
          <w:szCs w:val="24"/>
        </w:rPr>
        <w:t>п.5.9. “О налогообложении прибыли предприятий”,</w:t>
      </w:r>
      <w:r w:rsidR="009A6913">
        <w:rPr>
          <w:szCs w:val="24"/>
        </w:rPr>
        <w:t xml:space="preserve"> </w:t>
      </w:r>
      <w:r w:rsidRPr="009B366A">
        <w:rPr>
          <w:szCs w:val="24"/>
        </w:rPr>
        <w:t>можно отнести в их состав сверхнормативные общепроизводственные расходы. При применении второго варианта учета необходимо с целью обеспечения</w:t>
      </w:r>
      <w:r w:rsidR="009A6913">
        <w:rPr>
          <w:szCs w:val="24"/>
        </w:rPr>
        <w:t xml:space="preserve"> </w:t>
      </w:r>
      <w:r w:rsidRPr="009B366A">
        <w:rPr>
          <w:szCs w:val="24"/>
        </w:rPr>
        <w:t>корректности, с точки зрения закона,</w:t>
      </w:r>
      <w:r w:rsidR="009A6913">
        <w:rPr>
          <w:szCs w:val="24"/>
        </w:rPr>
        <w:t xml:space="preserve"> </w:t>
      </w:r>
      <w:r w:rsidRPr="009B366A">
        <w:rPr>
          <w:szCs w:val="24"/>
        </w:rPr>
        <w:t>заранее установить завышенные показатели нормальной мощности.</w:t>
      </w:r>
    </w:p>
    <w:p w:rsidR="003334C2" w:rsidRPr="009B366A" w:rsidRDefault="003334C2" w:rsidP="009A6913">
      <w:pPr>
        <w:spacing w:line="360" w:lineRule="auto"/>
        <w:ind w:firstLine="709"/>
        <w:jc w:val="both"/>
        <w:rPr>
          <w:szCs w:val="24"/>
        </w:rPr>
      </w:pPr>
      <w:r w:rsidRPr="009B366A">
        <w:rPr>
          <w:szCs w:val="24"/>
        </w:rPr>
        <w:t xml:space="preserve"> Выбор варианта списания общепроизводственных расходов должен осуществляться руководителем предприятия.</w:t>
      </w:r>
    </w:p>
    <w:p w:rsidR="003334C2" w:rsidRPr="009B366A" w:rsidRDefault="003334C2" w:rsidP="009A6913">
      <w:pPr>
        <w:spacing w:line="360" w:lineRule="auto"/>
        <w:ind w:firstLine="709"/>
        <w:jc w:val="both"/>
        <w:rPr>
          <w:szCs w:val="24"/>
        </w:rPr>
      </w:pPr>
    </w:p>
    <w:p w:rsidR="003334C2" w:rsidRPr="009B366A" w:rsidRDefault="003334C2" w:rsidP="009A6913">
      <w:pPr>
        <w:spacing w:line="360" w:lineRule="auto"/>
        <w:ind w:firstLine="709"/>
        <w:jc w:val="both"/>
        <w:rPr>
          <w:szCs w:val="24"/>
        </w:rPr>
      </w:pPr>
    </w:p>
    <w:p w:rsidR="003334C2" w:rsidRPr="009B366A" w:rsidRDefault="006449BD" w:rsidP="006449BD">
      <w:pPr>
        <w:tabs>
          <w:tab w:val="left" w:pos="284"/>
        </w:tabs>
        <w:spacing w:line="360" w:lineRule="auto"/>
        <w:jc w:val="both"/>
        <w:rPr>
          <w:szCs w:val="24"/>
        </w:rPr>
      </w:pPr>
      <w:r>
        <w:rPr>
          <w:szCs w:val="24"/>
        </w:rPr>
        <w:br w:type="page"/>
      </w:r>
      <w:r w:rsidR="003334C2" w:rsidRPr="009B366A">
        <w:rPr>
          <w:szCs w:val="24"/>
        </w:rPr>
        <w:t>Список используемых источников:</w:t>
      </w:r>
    </w:p>
    <w:p w:rsidR="003334C2" w:rsidRPr="009B366A" w:rsidRDefault="003334C2" w:rsidP="006449BD">
      <w:pPr>
        <w:tabs>
          <w:tab w:val="left" w:pos="284"/>
        </w:tabs>
        <w:spacing w:line="360" w:lineRule="auto"/>
        <w:jc w:val="both"/>
        <w:rPr>
          <w:szCs w:val="24"/>
        </w:rPr>
      </w:pPr>
    </w:p>
    <w:p w:rsidR="003334C2" w:rsidRPr="009B366A" w:rsidRDefault="003334C2" w:rsidP="006449BD">
      <w:pPr>
        <w:numPr>
          <w:ilvl w:val="0"/>
          <w:numId w:val="3"/>
        </w:numPr>
        <w:tabs>
          <w:tab w:val="clear" w:pos="1725"/>
          <w:tab w:val="left" w:pos="284"/>
          <w:tab w:val="num" w:pos="993"/>
        </w:tabs>
        <w:autoSpaceDE w:val="0"/>
        <w:autoSpaceDN w:val="0"/>
        <w:spacing w:line="360" w:lineRule="auto"/>
        <w:ind w:left="0" w:firstLine="0"/>
        <w:jc w:val="both"/>
        <w:rPr>
          <w:szCs w:val="24"/>
        </w:rPr>
      </w:pPr>
      <w:r w:rsidRPr="009B366A">
        <w:rPr>
          <w:szCs w:val="24"/>
        </w:rPr>
        <w:t>Голов С.Ф. Управленческий бухгалтерский учет – К.: “СКАРБИ”, 1998. – 384 с.</w:t>
      </w:r>
    </w:p>
    <w:p w:rsidR="003334C2" w:rsidRPr="009B366A" w:rsidRDefault="003334C2" w:rsidP="006449BD">
      <w:pPr>
        <w:numPr>
          <w:ilvl w:val="0"/>
          <w:numId w:val="3"/>
        </w:numPr>
        <w:tabs>
          <w:tab w:val="clear" w:pos="1725"/>
          <w:tab w:val="left" w:pos="284"/>
          <w:tab w:val="num" w:pos="993"/>
        </w:tabs>
        <w:autoSpaceDE w:val="0"/>
        <w:autoSpaceDN w:val="0"/>
        <w:spacing w:line="360" w:lineRule="auto"/>
        <w:ind w:left="0" w:firstLine="0"/>
        <w:jc w:val="both"/>
        <w:rPr>
          <w:szCs w:val="24"/>
        </w:rPr>
      </w:pPr>
      <w:r w:rsidRPr="009B366A">
        <w:rPr>
          <w:szCs w:val="24"/>
        </w:rPr>
        <w:t>Войтенко Т. О распределении общепроизводственных расходов “Налоги и бухгалтерский учет”, 2000 №39(294) с.39.</w:t>
      </w:r>
    </w:p>
    <w:p w:rsidR="001E1838" w:rsidRPr="009B366A" w:rsidRDefault="001E1838" w:rsidP="006449BD">
      <w:pPr>
        <w:numPr>
          <w:ilvl w:val="0"/>
          <w:numId w:val="3"/>
        </w:numPr>
        <w:tabs>
          <w:tab w:val="clear" w:pos="1725"/>
          <w:tab w:val="left" w:pos="284"/>
          <w:tab w:val="num" w:pos="993"/>
        </w:tabs>
        <w:autoSpaceDE w:val="0"/>
        <w:autoSpaceDN w:val="0"/>
        <w:spacing w:line="360" w:lineRule="auto"/>
        <w:ind w:left="0" w:firstLine="0"/>
        <w:jc w:val="both"/>
        <w:rPr>
          <w:szCs w:val="24"/>
        </w:rPr>
      </w:pPr>
      <w:r w:rsidRPr="009B366A">
        <w:rPr>
          <w:szCs w:val="24"/>
        </w:rPr>
        <w:t xml:space="preserve">Методические указания для практических занятий по дисциплине «Основы учёта в бюджетных и финансовых организациях». Сост.: О.В. Кантаева, Ю.А.Кульков – Севастополь; Изд-во СевНТУ, 2004. </w:t>
      </w:r>
    </w:p>
    <w:p w:rsidR="001E1838" w:rsidRPr="009B366A" w:rsidRDefault="001E1838" w:rsidP="006449BD">
      <w:pPr>
        <w:numPr>
          <w:ilvl w:val="0"/>
          <w:numId w:val="3"/>
        </w:numPr>
        <w:tabs>
          <w:tab w:val="clear" w:pos="1725"/>
          <w:tab w:val="left" w:pos="284"/>
          <w:tab w:val="num" w:pos="993"/>
        </w:tabs>
        <w:autoSpaceDE w:val="0"/>
        <w:autoSpaceDN w:val="0"/>
        <w:spacing w:line="360" w:lineRule="auto"/>
        <w:ind w:left="0" w:firstLine="0"/>
        <w:jc w:val="both"/>
        <w:rPr>
          <w:szCs w:val="24"/>
        </w:rPr>
      </w:pPr>
      <w:r w:rsidRPr="009B366A">
        <w:rPr>
          <w:szCs w:val="24"/>
        </w:rPr>
        <w:t>Положение по бухгалтерскому учёту – 4-е изд. – M: Проспект, 2003.</w:t>
      </w:r>
    </w:p>
    <w:p w:rsidR="00CE3A31" w:rsidRPr="009B366A" w:rsidRDefault="00CE3A31" w:rsidP="006449BD">
      <w:pPr>
        <w:numPr>
          <w:ilvl w:val="0"/>
          <w:numId w:val="3"/>
        </w:numPr>
        <w:tabs>
          <w:tab w:val="clear" w:pos="1725"/>
          <w:tab w:val="left" w:pos="284"/>
          <w:tab w:val="num" w:pos="993"/>
        </w:tabs>
        <w:autoSpaceDE w:val="0"/>
        <w:autoSpaceDN w:val="0"/>
        <w:spacing w:line="360" w:lineRule="auto"/>
        <w:ind w:left="0" w:firstLine="0"/>
        <w:jc w:val="both"/>
        <w:rPr>
          <w:szCs w:val="24"/>
        </w:rPr>
      </w:pPr>
      <w:r w:rsidRPr="009B366A">
        <w:rPr>
          <w:szCs w:val="24"/>
        </w:rPr>
        <w:t>Сахарцева И.И. Бухгалтерский учёт (Пособие по выполнению практических задач). – К.- «Кондор» - 349с.</w:t>
      </w:r>
    </w:p>
    <w:p w:rsidR="001E1838" w:rsidRPr="009B366A" w:rsidRDefault="001E1838" w:rsidP="006449BD">
      <w:pPr>
        <w:numPr>
          <w:ilvl w:val="0"/>
          <w:numId w:val="3"/>
        </w:numPr>
        <w:tabs>
          <w:tab w:val="clear" w:pos="1725"/>
          <w:tab w:val="left" w:pos="284"/>
          <w:tab w:val="num" w:pos="993"/>
        </w:tabs>
        <w:autoSpaceDE w:val="0"/>
        <w:autoSpaceDN w:val="0"/>
        <w:spacing w:line="360" w:lineRule="auto"/>
        <w:ind w:left="0" w:firstLine="0"/>
        <w:jc w:val="both"/>
        <w:rPr>
          <w:szCs w:val="24"/>
        </w:rPr>
      </w:pPr>
      <w:r w:rsidRPr="009B366A">
        <w:rPr>
          <w:szCs w:val="24"/>
        </w:rPr>
        <w:t>Стандарты бухгалтерского учёта: Новейший вариант. – Х: Консульт, 2004,- 160с.</w:t>
      </w:r>
    </w:p>
    <w:p w:rsidR="003334C2" w:rsidRPr="009B366A" w:rsidRDefault="003334C2" w:rsidP="006449BD">
      <w:pPr>
        <w:numPr>
          <w:ilvl w:val="0"/>
          <w:numId w:val="3"/>
        </w:numPr>
        <w:tabs>
          <w:tab w:val="clear" w:pos="1725"/>
          <w:tab w:val="left" w:pos="284"/>
          <w:tab w:val="num" w:pos="993"/>
        </w:tabs>
        <w:autoSpaceDE w:val="0"/>
        <w:autoSpaceDN w:val="0"/>
        <w:spacing w:line="360" w:lineRule="auto"/>
        <w:ind w:left="0" w:firstLine="0"/>
        <w:jc w:val="both"/>
        <w:rPr>
          <w:szCs w:val="24"/>
        </w:rPr>
      </w:pPr>
      <w:r w:rsidRPr="009B366A">
        <w:rPr>
          <w:szCs w:val="24"/>
        </w:rPr>
        <w:t>Чалый И. О простоте и браке в новом бухучете “Вестник бухгалтера и аудитора Украины”, №3-4, февраль 2000.</w:t>
      </w:r>
    </w:p>
    <w:p w:rsidR="003334C2" w:rsidRPr="009B366A" w:rsidRDefault="003334C2" w:rsidP="006449BD">
      <w:pPr>
        <w:numPr>
          <w:ilvl w:val="0"/>
          <w:numId w:val="3"/>
        </w:numPr>
        <w:tabs>
          <w:tab w:val="clear" w:pos="1725"/>
          <w:tab w:val="left" w:pos="284"/>
          <w:tab w:val="num" w:pos="993"/>
        </w:tabs>
        <w:autoSpaceDE w:val="0"/>
        <w:autoSpaceDN w:val="0"/>
        <w:spacing w:line="360" w:lineRule="auto"/>
        <w:ind w:left="0" w:firstLine="0"/>
        <w:jc w:val="both"/>
        <w:rPr>
          <w:szCs w:val="24"/>
        </w:rPr>
      </w:pPr>
      <w:r w:rsidRPr="009B366A">
        <w:rPr>
          <w:szCs w:val="24"/>
        </w:rPr>
        <w:t xml:space="preserve">Шишкова Т.В. Формирование себестоимости в соответствии с международными стандартами финансовой отчетности </w:t>
      </w:r>
      <w:r w:rsidRPr="002A1299">
        <w:rPr>
          <w:szCs w:val="24"/>
        </w:rPr>
        <w:t>http://www.icar.ru/rus/newsletter/16.2.2000.html</w:t>
      </w:r>
      <w:r w:rsidRPr="009B366A">
        <w:rPr>
          <w:szCs w:val="24"/>
        </w:rPr>
        <w:t xml:space="preserve"> </w:t>
      </w:r>
    </w:p>
    <w:p w:rsidR="003334C2" w:rsidRPr="009B366A" w:rsidRDefault="003334C2" w:rsidP="006449BD">
      <w:pPr>
        <w:numPr>
          <w:ilvl w:val="0"/>
          <w:numId w:val="3"/>
        </w:numPr>
        <w:tabs>
          <w:tab w:val="clear" w:pos="1725"/>
          <w:tab w:val="left" w:pos="284"/>
          <w:tab w:val="num" w:pos="993"/>
        </w:tabs>
        <w:autoSpaceDE w:val="0"/>
        <w:autoSpaceDN w:val="0"/>
        <w:spacing w:line="360" w:lineRule="auto"/>
        <w:ind w:left="0" w:firstLine="0"/>
        <w:jc w:val="both"/>
        <w:rPr>
          <w:szCs w:val="24"/>
        </w:rPr>
      </w:pPr>
      <w:r w:rsidRPr="009B366A">
        <w:rPr>
          <w:szCs w:val="24"/>
        </w:rPr>
        <w:t xml:space="preserve">Зусманович К. Несколько слов об управленческом учете </w:t>
      </w:r>
      <w:r w:rsidRPr="002A1299">
        <w:rPr>
          <w:szCs w:val="24"/>
        </w:rPr>
        <w:t>http://gaap.ru/biblio/mngacc01.htm</w:t>
      </w:r>
      <w:r w:rsidRPr="009B366A">
        <w:rPr>
          <w:szCs w:val="24"/>
        </w:rPr>
        <w:t xml:space="preserve"> </w:t>
      </w:r>
    </w:p>
    <w:p w:rsidR="003334C2" w:rsidRPr="009B366A" w:rsidRDefault="003334C2" w:rsidP="009A6913">
      <w:pPr>
        <w:spacing w:line="360" w:lineRule="auto"/>
        <w:ind w:firstLine="709"/>
        <w:jc w:val="both"/>
        <w:rPr>
          <w:szCs w:val="24"/>
        </w:rPr>
      </w:pPr>
    </w:p>
    <w:p w:rsidR="0062532A" w:rsidRPr="009B366A" w:rsidRDefault="0062532A" w:rsidP="009A6913">
      <w:pPr>
        <w:spacing w:line="360" w:lineRule="auto"/>
        <w:ind w:firstLine="709"/>
        <w:jc w:val="both"/>
        <w:rPr>
          <w:szCs w:val="24"/>
        </w:rPr>
      </w:pPr>
    </w:p>
    <w:p w:rsidR="0062532A" w:rsidRPr="009B366A" w:rsidRDefault="0062532A" w:rsidP="009A6913">
      <w:pPr>
        <w:spacing w:line="360" w:lineRule="auto"/>
        <w:ind w:firstLine="709"/>
        <w:jc w:val="both"/>
        <w:rPr>
          <w:szCs w:val="24"/>
        </w:rPr>
      </w:pPr>
    </w:p>
    <w:p w:rsidR="0062532A" w:rsidRPr="009B366A" w:rsidRDefault="0062532A" w:rsidP="009A6913">
      <w:pPr>
        <w:spacing w:line="360" w:lineRule="auto"/>
        <w:ind w:firstLine="709"/>
        <w:jc w:val="both"/>
        <w:rPr>
          <w:szCs w:val="24"/>
        </w:rPr>
      </w:pPr>
    </w:p>
    <w:p w:rsidR="0062532A" w:rsidRPr="009B366A" w:rsidRDefault="0062532A" w:rsidP="009A6913">
      <w:pPr>
        <w:spacing w:line="360" w:lineRule="auto"/>
        <w:ind w:firstLine="709"/>
        <w:jc w:val="both"/>
        <w:rPr>
          <w:szCs w:val="24"/>
        </w:rPr>
      </w:pPr>
    </w:p>
    <w:p w:rsidR="0062532A" w:rsidRPr="009B366A" w:rsidRDefault="0062532A" w:rsidP="009A6913">
      <w:pPr>
        <w:spacing w:line="360" w:lineRule="auto"/>
        <w:ind w:firstLine="709"/>
        <w:jc w:val="both"/>
        <w:rPr>
          <w:szCs w:val="24"/>
        </w:rPr>
      </w:pPr>
    </w:p>
    <w:p w:rsidR="0062532A" w:rsidRPr="009B366A" w:rsidRDefault="0062532A" w:rsidP="009A6913">
      <w:pPr>
        <w:spacing w:line="360" w:lineRule="auto"/>
        <w:ind w:firstLine="709"/>
        <w:jc w:val="both"/>
        <w:rPr>
          <w:szCs w:val="24"/>
        </w:rPr>
      </w:pPr>
    </w:p>
    <w:p w:rsidR="0062532A" w:rsidRPr="009B366A" w:rsidRDefault="0062532A" w:rsidP="009A6913">
      <w:pPr>
        <w:spacing w:line="360" w:lineRule="auto"/>
        <w:ind w:firstLine="709"/>
        <w:jc w:val="both"/>
        <w:rPr>
          <w:szCs w:val="24"/>
        </w:rPr>
      </w:pPr>
    </w:p>
    <w:p w:rsidR="0062532A" w:rsidRPr="009B366A" w:rsidRDefault="0062532A" w:rsidP="009A6913">
      <w:pPr>
        <w:spacing w:line="360" w:lineRule="auto"/>
        <w:ind w:firstLine="709"/>
        <w:jc w:val="both"/>
        <w:rPr>
          <w:szCs w:val="24"/>
        </w:rPr>
      </w:pPr>
    </w:p>
    <w:p w:rsidR="0062532A" w:rsidRPr="009B366A" w:rsidRDefault="0062532A" w:rsidP="009A6913">
      <w:pPr>
        <w:spacing w:line="360" w:lineRule="auto"/>
        <w:ind w:firstLine="709"/>
        <w:jc w:val="both"/>
        <w:rPr>
          <w:szCs w:val="24"/>
        </w:rPr>
      </w:pPr>
    </w:p>
    <w:p w:rsidR="0062532A" w:rsidRPr="009B366A" w:rsidRDefault="0062532A" w:rsidP="009A6913">
      <w:pPr>
        <w:spacing w:line="360" w:lineRule="auto"/>
        <w:ind w:firstLine="709"/>
        <w:jc w:val="both"/>
        <w:rPr>
          <w:szCs w:val="24"/>
        </w:rPr>
      </w:pPr>
    </w:p>
    <w:p w:rsidR="0062532A" w:rsidRPr="009B366A" w:rsidRDefault="0062532A" w:rsidP="009A6913">
      <w:pPr>
        <w:spacing w:line="360" w:lineRule="auto"/>
        <w:ind w:firstLine="709"/>
        <w:jc w:val="both"/>
        <w:rPr>
          <w:szCs w:val="24"/>
        </w:rPr>
      </w:pPr>
    </w:p>
    <w:p w:rsidR="0062532A" w:rsidRPr="009B366A" w:rsidRDefault="0062532A" w:rsidP="009A6913">
      <w:pPr>
        <w:spacing w:line="360" w:lineRule="auto"/>
        <w:ind w:firstLine="709"/>
        <w:jc w:val="both"/>
        <w:rPr>
          <w:szCs w:val="24"/>
        </w:rPr>
      </w:pPr>
    </w:p>
    <w:p w:rsidR="0062532A" w:rsidRPr="009B366A" w:rsidRDefault="0062532A" w:rsidP="009A6913">
      <w:pPr>
        <w:spacing w:line="360" w:lineRule="auto"/>
        <w:ind w:firstLine="709"/>
        <w:jc w:val="both"/>
        <w:rPr>
          <w:szCs w:val="24"/>
        </w:rPr>
      </w:pPr>
    </w:p>
    <w:p w:rsidR="0062532A" w:rsidRPr="009B366A" w:rsidRDefault="0062532A" w:rsidP="009A6913">
      <w:pPr>
        <w:spacing w:line="360" w:lineRule="auto"/>
        <w:ind w:firstLine="709"/>
        <w:jc w:val="both"/>
        <w:rPr>
          <w:szCs w:val="24"/>
        </w:rPr>
      </w:pPr>
    </w:p>
    <w:p w:rsidR="0062532A" w:rsidRPr="009B366A" w:rsidRDefault="0062532A" w:rsidP="009A6913">
      <w:pPr>
        <w:spacing w:line="360" w:lineRule="auto"/>
        <w:ind w:firstLine="709"/>
        <w:jc w:val="both"/>
        <w:rPr>
          <w:szCs w:val="24"/>
        </w:rPr>
      </w:pPr>
    </w:p>
    <w:p w:rsidR="0062532A" w:rsidRPr="009B366A" w:rsidRDefault="0062532A" w:rsidP="009A6913">
      <w:pPr>
        <w:spacing w:line="360" w:lineRule="auto"/>
        <w:ind w:firstLine="709"/>
        <w:jc w:val="both"/>
        <w:rPr>
          <w:szCs w:val="24"/>
        </w:rPr>
      </w:pPr>
      <w:r w:rsidRPr="009B366A">
        <w:rPr>
          <w:szCs w:val="24"/>
        </w:rPr>
        <w:t xml:space="preserve">Приложение 1 </w:t>
      </w:r>
    </w:p>
    <w:p w:rsidR="0062532A" w:rsidRPr="009B366A" w:rsidRDefault="0062532A" w:rsidP="009A6913">
      <w:pPr>
        <w:spacing w:line="360" w:lineRule="auto"/>
        <w:ind w:firstLine="709"/>
        <w:jc w:val="both"/>
        <w:rPr>
          <w:szCs w:val="24"/>
        </w:rPr>
      </w:pPr>
    </w:p>
    <w:p w:rsidR="0062532A" w:rsidRPr="009B366A" w:rsidRDefault="00CE3A31" w:rsidP="009A6913">
      <w:pPr>
        <w:spacing w:line="360" w:lineRule="auto"/>
        <w:ind w:firstLine="709"/>
        <w:jc w:val="both"/>
        <w:rPr>
          <w:szCs w:val="24"/>
        </w:rPr>
      </w:pPr>
      <w:r w:rsidRPr="009B366A">
        <w:rPr>
          <w:szCs w:val="24"/>
        </w:rPr>
        <w:t>Пример р</w:t>
      </w:r>
      <w:r w:rsidR="0062532A" w:rsidRPr="009B366A">
        <w:rPr>
          <w:szCs w:val="24"/>
        </w:rPr>
        <w:t>асчёт</w:t>
      </w:r>
      <w:r w:rsidRPr="009B366A">
        <w:rPr>
          <w:szCs w:val="24"/>
        </w:rPr>
        <w:t>а</w:t>
      </w:r>
      <w:r w:rsidR="0062532A" w:rsidRPr="009B366A">
        <w:rPr>
          <w:szCs w:val="24"/>
        </w:rPr>
        <w:t xml:space="preserve"> распределения общепроизводственных расходов.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281"/>
        <w:gridCol w:w="959"/>
        <w:gridCol w:w="1800"/>
        <w:gridCol w:w="1980"/>
        <w:gridCol w:w="1903"/>
      </w:tblGrid>
      <w:tr w:rsidR="0062532A" w:rsidRPr="00005ECE" w:rsidTr="00005ECE">
        <w:trPr>
          <w:trHeight w:val="375"/>
        </w:trPr>
        <w:tc>
          <w:tcPr>
            <w:tcW w:w="648" w:type="dxa"/>
            <w:vMerge w:val="restart"/>
            <w:shd w:val="clear" w:color="auto" w:fill="auto"/>
            <w:vAlign w:val="center"/>
          </w:tcPr>
          <w:p w:rsidR="0062532A" w:rsidRPr="009B366A" w:rsidRDefault="0062532A" w:rsidP="00005ECE">
            <w:pPr>
              <w:spacing w:line="360" w:lineRule="auto"/>
              <w:ind w:firstLine="709"/>
              <w:jc w:val="both"/>
            </w:pPr>
            <w:r w:rsidRPr="009B366A">
              <w:t>№</w:t>
            </w:r>
          </w:p>
          <w:p w:rsidR="0062532A" w:rsidRPr="00005ECE" w:rsidRDefault="0062532A" w:rsidP="00005ECE">
            <w:pPr>
              <w:spacing w:line="360" w:lineRule="auto"/>
              <w:ind w:firstLine="709"/>
              <w:jc w:val="both"/>
              <w:rPr>
                <w:szCs w:val="24"/>
              </w:rPr>
            </w:pPr>
            <w:r w:rsidRPr="009B366A">
              <w:t>п/п</w:t>
            </w:r>
          </w:p>
        </w:tc>
        <w:tc>
          <w:tcPr>
            <w:tcW w:w="2281" w:type="dxa"/>
            <w:vMerge w:val="restart"/>
            <w:shd w:val="clear" w:color="auto" w:fill="auto"/>
            <w:vAlign w:val="center"/>
          </w:tcPr>
          <w:p w:rsidR="0062532A" w:rsidRPr="009B366A" w:rsidRDefault="0062532A" w:rsidP="00005ECE">
            <w:pPr>
              <w:spacing w:line="360" w:lineRule="auto"/>
              <w:ind w:firstLine="709"/>
              <w:jc w:val="both"/>
            </w:pPr>
            <w:r w:rsidRPr="009B366A">
              <w:t>Показатели</w:t>
            </w:r>
          </w:p>
        </w:tc>
        <w:tc>
          <w:tcPr>
            <w:tcW w:w="959" w:type="dxa"/>
            <w:vMerge w:val="restart"/>
            <w:shd w:val="clear" w:color="auto" w:fill="auto"/>
            <w:vAlign w:val="center"/>
          </w:tcPr>
          <w:p w:rsidR="0062532A" w:rsidRPr="009B366A" w:rsidRDefault="0062532A" w:rsidP="00005ECE">
            <w:pPr>
              <w:spacing w:line="360" w:lineRule="auto"/>
              <w:ind w:firstLine="709"/>
              <w:jc w:val="both"/>
            </w:pPr>
            <w:r w:rsidRPr="009B366A">
              <w:t>Всего</w:t>
            </w:r>
          </w:p>
        </w:tc>
        <w:tc>
          <w:tcPr>
            <w:tcW w:w="1800" w:type="dxa"/>
            <w:vMerge w:val="restart"/>
            <w:shd w:val="clear" w:color="auto" w:fill="auto"/>
            <w:vAlign w:val="center"/>
          </w:tcPr>
          <w:p w:rsidR="0062532A" w:rsidRPr="009B366A" w:rsidRDefault="0062532A" w:rsidP="00005ECE">
            <w:pPr>
              <w:spacing w:line="360" w:lineRule="auto"/>
              <w:ind w:firstLine="709"/>
              <w:jc w:val="both"/>
            </w:pPr>
            <w:r w:rsidRPr="009B366A">
              <w:t>На единицу базы распределения (1 машино-час)</w:t>
            </w:r>
          </w:p>
        </w:tc>
        <w:tc>
          <w:tcPr>
            <w:tcW w:w="3883" w:type="dxa"/>
            <w:gridSpan w:val="2"/>
            <w:shd w:val="clear" w:color="auto" w:fill="auto"/>
            <w:vAlign w:val="center"/>
          </w:tcPr>
          <w:p w:rsidR="0062532A" w:rsidRPr="009B366A" w:rsidRDefault="0062532A" w:rsidP="00005ECE">
            <w:pPr>
              <w:spacing w:line="360" w:lineRule="auto"/>
              <w:ind w:firstLine="709"/>
              <w:jc w:val="both"/>
            </w:pPr>
            <w:r w:rsidRPr="009B366A">
              <w:t xml:space="preserve">Включение общепроизводственных расходов в </w:t>
            </w:r>
          </w:p>
        </w:tc>
      </w:tr>
      <w:tr w:rsidR="0062532A" w:rsidRPr="00005ECE" w:rsidTr="00005ECE">
        <w:trPr>
          <w:trHeight w:val="1449"/>
        </w:trPr>
        <w:tc>
          <w:tcPr>
            <w:tcW w:w="648" w:type="dxa"/>
            <w:vMerge/>
            <w:shd w:val="clear" w:color="auto" w:fill="auto"/>
            <w:vAlign w:val="center"/>
          </w:tcPr>
          <w:p w:rsidR="0062532A" w:rsidRPr="00005ECE" w:rsidRDefault="0062532A" w:rsidP="00005ECE">
            <w:pPr>
              <w:spacing w:line="360" w:lineRule="auto"/>
              <w:ind w:firstLine="709"/>
              <w:jc w:val="both"/>
              <w:rPr>
                <w:szCs w:val="24"/>
              </w:rPr>
            </w:pPr>
          </w:p>
        </w:tc>
        <w:tc>
          <w:tcPr>
            <w:tcW w:w="2281" w:type="dxa"/>
            <w:vMerge/>
            <w:shd w:val="clear" w:color="auto" w:fill="auto"/>
            <w:vAlign w:val="center"/>
          </w:tcPr>
          <w:p w:rsidR="0062532A" w:rsidRPr="00005ECE" w:rsidRDefault="0062532A" w:rsidP="00005ECE">
            <w:pPr>
              <w:spacing w:line="360" w:lineRule="auto"/>
              <w:ind w:firstLine="709"/>
              <w:jc w:val="both"/>
              <w:rPr>
                <w:szCs w:val="24"/>
              </w:rPr>
            </w:pPr>
          </w:p>
        </w:tc>
        <w:tc>
          <w:tcPr>
            <w:tcW w:w="959" w:type="dxa"/>
            <w:vMerge/>
            <w:shd w:val="clear" w:color="auto" w:fill="auto"/>
            <w:vAlign w:val="center"/>
          </w:tcPr>
          <w:p w:rsidR="0062532A" w:rsidRPr="00005ECE" w:rsidRDefault="0062532A" w:rsidP="00005ECE">
            <w:pPr>
              <w:spacing w:line="360" w:lineRule="auto"/>
              <w:ind w:firstLine="709"/>
              <w:jc w:val="both"/>
              <w:rPr>
                <w:szCs w:val="24"/>
              </w:rPr>
            </w:pPr>
          </w:p>
        </w:tc>
        <w:tc>
          <w:tcPr>
            <w:tcW w:w="1800" w:type="dxa"/>
            <w:vMerge/>
            <w:shd w:val="clear" w:color="auto" w:fill="auto"/>
            <w:vAlign w:val="center"/>
          </w:tcPr>
          <w:p w:rsidR="0062532A" w:rsidRPr="00005ECE" w:rsidRDefault="0062532A" w:rsidP="00005ECE">
            <w:pPr>
              <w:spacing w:line="360" w:lineRule="auto"/>
              <w:ind w:firstLine="709"/>
              <w:jc w:val="both"/>
              <w:rPr>
                <w:szCs w:val="24"/>
              </w:rPr>
            </w:pPr>
          </w:p>
        </w:tc>
        <w:tc>
          <w:tcPr>
            <w:tcW w:w="1980" w:type="dxa"/>
            <w:shd w:val="clear" w:color="auto" w:fill="auto"/>
            <w:vAlign w:val="center"/>
          </w:tcPr>
          <w:p w:rsidR="0062532A" w:rsidRPr="009B366A" w:rsidRDefault="0062532A" w:rsidP="00005ECE">
            <w:pPr>
              <w:spacing w:line="360" w:lineRule="auto"/>
              <w:ind w:firstLine="709"/>
              <w:jc w:val="both"/>
            </w:pPr>
            <w:r w:rsidRPr="009B366A">
              <w:t>Расходы на производство продукции (счёт 23 «Производство»), грн</w:t>
            </w:r>
          </w:p>
        </w:tc>
        <w:tc>
          <w:tcPr>
            <w:tcW w:w="1903" w:type="dxa"/>
            <w:shd w:val="clear" w:color="auto" w:fill="auto"/>
            <w:vAlign w:val="center"/>
          </w:tcPr>
          <w:p w:rsidR="0062532A" w:rsidRPr="009B366A" w:rsidRDefault="0062532A" w:rsidP="00005ECE">
            <w:pPr>
              <w:spacing w:line="360" w:lineRule="auto"/>
              <w:ind w:firstLine="709"/>
              <w:jc w:val="both"/>
            </w:pPr>
            <w:r w:rsidRPr="009B366A">
              <w:t>Себестоимость реализованной продукции (счёт 90 «Себестоимость реализации»), грн</w:t>
            </w:r>
          </w:p>
        </w:tc>
      </w:tr>
      <w:tr w:rsidR="0062532A" w:rsidRPr="00005ECE" w:rsidTr="00005ECE">
        <w:tc>
          <w:tcPr>
            <w:tcW w:w="648" w:type="dxa"/>
            <w:shd w:val="clear" w:color="auto" w:fill="auto"/>
            <w:vAlign w:val="center"/>
          </w:tcPr>
          <w:p w:rsidR="0062532A" w:rsidRPr="009B366A" w:rsidRDefault="0062532A" w:rsidP="00005ECE">
            <w:pPr>
              <w:spacing w:line="360" w:lineRule="auto"/>
              <w:ind w:firstLine="709"/>
              <w:jc w:val="both"/>
            </w:pPr>
            <w:r w:rsidRPr="009B366A">
              <w:t>1</w:t>
            </w:r>
          </w:p>
        </w:tc>
        <w:tc>
          <w:tcPr>
            <w:tcW w:w="2281" w:type="dxa"/>
            <w:shd w:val="clear" w:color="auto" w:fill="auto"/>
            <w:vAlign w:val="center"/>
          </w:tcPr>
          <w:p w:rsidR="0062532A" w:rsidRPr="009B366A" w:rsidRDefault="0062532A" w:rsidP="00005ECE">
            <w:pPr>
              <w:spacing w:line="360" w:lineRule="auto"/>
              <w:ind w:firstLine="709"/>
              <w:jc w:val="both"/>
            </w:pPr>
            <w:r w:rsidRPr="009B366A">
              <w:t>2</w:t>
            </w:r>
          </w:p>
        </w:tc>
        <w:tc>
          <w:tcPr>
            <w:tcW w:w="959" w:type="dxa"/>
            <w:shd w:val="clear" w:color="auto" w:fill="auto"/>
            <w:vAlign w:val="center"/>
          </w:tcPr>
          <w:p w:rsidR="0062532A" w:rsidRPr="009B366A" w:rsidRDefault="0062532A" w:rsidP="00005ECE">
            <w:pPr>
              <w:spacing w:line="360" w:lineRule="auto"/>
              <w:ind w:firstLine="709"/>
              <w:jc w:val="both"/>
            </w:pPr>
            <w:r w:rsidRPr="009B366A">
              <w:t>3</w:t>
            </w:r>
          </w:p>
        </w:tc>
        <w:tc>
          <w:tcPr>
            <w:tcW w:w="1800" w:type="dxa"/>
            <w:shd w:val="clear" w:color="auto" w:fill="auto"/>
            <w:vAlign w:val="center"/>
          </w:tcPr>
          <w:p w:rsidR="0062532A" w:rsidRPr="009B366A" w:rsidRDefault="0062532A" w:rsidP="00005ECE">
            <w:pPr>
              <w:spacing w:line="360" w:lineRule="auto"/>
              <w:ind w:firstLine="709"/>
              <w:jc w:val="both"/>
            </w:pPr>
            <w:r w:rsidRPr="009B366A">
              <w:t>4</w:t>
            </w:r>
          </w:p>
        </w:tc>
        <w:tc>
          <w:tcPr>
            <w:tcW w:w="1980" w:type="dxa"/>
            <w:shd w:val="clear" w:color="auto" w:fill="auto"/>
            <w:vAlign w:val="center"/>
          </w:tcPr>
          <w:p w:rsidR="0062532A" w:rsidRPr="009B366A" w:rsidRDefault="0062532A" w:rsidP="00005ECE">
            <w:pPr>
              <w:spacing w:line="360" w:lineRule="auto"/>
              <w:ind w:firstLine="709"/>
              <w:jc w:val="both"/>
            </w:pPr>
            <w:r w:rsidRPr="009B366A">
              <w:t>5</w:t>
            </w:r>
          </w:p>
        </w:tc>
        <w:tc>
          <w:tcPr>
            <w:tcW w:w="1903" w:type="dxa"/>
            <w:shd w:val="clear" w:color="auto" w:fill="auto"/>
            <w:vAlign w:val="center"/>
          </w:tcPr>
          <w:p w:rsidR="0062532A" w:rsidRPr="009B366A" w:rsidRDefault="0062532A" w:rsidP="00005ECE">
            <w:pPr>
              <w:spacing w:line="360" w:lineRule="auto"/>
              <w:ind w:firstLine="709"/>
              <w:jc w:val="both"/>
            </w:pPr>
            <w:r w:rsidRPr="009B366A">
              <w:t>6</w:t>
            </w:r>
          </w:p>
        </w:tc>
      </w:tr>
      <w:tr w:rsidR="0062532A" w:rsidRPr="00005ECE" w:rsidTr="00005ECE">
        <w:trPr>
          <w:trHeight w:val="890"/>
        </w:trPr>
        <w:tc>
          <w:tcPr>
            <w:tcW w:w="648" w:type="dxa"/>
            <w:shd w:val="clear" w:color="auto" w:fill="auto"/>
            <w:vAlign w:val="center"/>
          </w:tcPr>
          <w:p w:rsidR="0062532A" w:rsidRPr="009B366A" w:rsidRDefault="0062532A" w:rsidP="00005ECE">
            <w:pPr>
              <w:spacing w:line="360" w:lineRule="auto"/>
              <w:ind w:firstLine="709"/>
              <w:jc w:val="both"/>
            </w:pPr>
            <w:r w:rsidRPr="009B366A">
              <w:t>1</w:t>
            </w:r>
          </w:p>
        </w:tc>
        <w:tc>
          <w:tcPr>
            <w:tcW w:w="2281" w:type="dxa"/>
            <w:shd w:val="clear" w:color="auto" w:fill="auto"/>
          </w:tcPr>
          <w:p w:rsidR="0062532A" w:rsidRPr="009B366A" w:rsidRDefault="0062532A" w:rsidP="00005ECE">
            <w:pPr>
              <w:spacing w:line="360" w:lineRule="auto"/>
              <w:ind w:firstLine="709"/>
              <w:jc w:val="both"/>
            </w:pPr>
            <w:r w:rsidRPr="009B366A">
              <w:t>База распределения по нормальной мощности, машиночасы</w:t>
            </w:r>
          </w:p>
        </w:tc>
        <w:tc>
          <w:tcPr>
            <w:tcW w:w="959" w:type="dxa"/>
            <w:shd w:val="clear" w:color="auto" w:fill="auto"/>
            <w:vAlign w:val="center"/>
          </w:tcPr>
          <w:p w:rsidR="0062532A" w:rsidRPr="009B366A" w:rsidRDefault="0062532A" w:rsidP="00005ECE">
            <w:pPr>
              <w:spacing w:line="360" w:lineRule="auto"/>
              <w:ind w:firstLine="709"/>
              <w:jc w:val="both"/>
            </w:pPr>
            <w:r w:rsidRPr="009B366A">
              <w:t>10000</w:t>
            </w:r>
          </w:p>
        </w:tc>
        <w:tc>
          <w:tcPr>
            <w:tcW w:w="1800" w:type="dxa"/>
            <w:shd w:val="clear" w:color="auto" w:fill="auto"/>
            <w:vAlign w:val="center"/>
          </w:tcPr>
          <w:p w:rsidR="0062532A" w:rsidRPr="009B366A" w:rsidRDefault="0062532A" w:rsidP="00005ECE">
            <w:pPr>
              <w:spacing w:line="360" w:lineRule="auto"/>
              <w:ind w:firstLine="709"/>
              <w:jc w:val="both"/>
            </w:pPr>
            <w:r w:rsidRPr="009B366A">
              <w:t>Х</w:t>
            </w:r>
          </w:p>
        </w:tc>
        <w:tc>
          <w:tcPr>
            <w:tcW w:w="1980" w:type="dxa"/>
            <w:shd w:val="clear" w:color="auto" w:fill="auto"/>
            <w:vAlign w:val="center"/>
          </w:tcPr>
          <w:p w:rsidR="0062532A" w:rsidRPr="009B366A" w:rsidRDefault="0062532A" w:rsidP="00005ECE">
            <w:pPr>
              <w:spacing w:line="360" w:lineRule="auto"/>
              <w:ind w:firstLine="709"/>
              <w:jc w:val="both"/>
            </w:pPr>
            <w:r w:rsidRPr="009B366A">
              <w:t>Х</w:t>
            </w:r>
          </w:p>
        </w:tc>
        <w:tc>
          <w:tcPr>
            <w:tcW w:w="1903" w:type="dxa"/>
            <w:shd w:val="clear" w:color="auto" w:fill="auto"/>
            <w:vAlign w:val="center"/>
          </w:tcPr>
          <w:p w:rsidR="0062532A" w:rsidRPr="009B366A" w:rsidRDefault="0062532A" w:rsidP="00005ECE">
            <w:pPr>
              <w:spacing w:line="360" w:lineRule="auto"/>
              <w:ind w:firstLine="709"/>
              <w:jc w:val="both"/>
            </w:pPr>
            <w:r w:rsidRPr="009B366A">
              <w:t>Х</w:t>
            </w:r>
          </w:p>
        </w:tc>
      </w:tr>
      <w:tr w:rsidR="0062532A" w:rsidRPr="00005ECE" w:rsidTr="00005ECE">
        <w:tc>
          <w:tcPr>
            <w:tcW w:w="648" w:type="dxa"/>
            <w:shd w:val="clear" w:color="auto" w:fill="auto"/>
            <w:vAlign w:val="center"/>
          </w:tcPr>
          <w:p w:rsidR="0062532A" w:rsidRPr="009B366A" w:rsidRDefault="0062532A" w:rsidP="00005ECE">
            <w:pPr>
              <w:spacing w:line="360" w:lineRule="auto"/>
              <w:ind w:firstLine="709"/>
              <w:jc w:val="both"/>
            </w:pPr>
          </w:p>
        </w:tc>
        <w:tc>
          <w:tcPr>
            <w:tcW w:w="2281" w:type="dxa"/>
            <w:shd w:val="clear" w:color="auto" w:fill="auto"/>
          </w:tcPr>
          <w:p w:rsidR="0062532A" w:rsidRPr="009B366A" w:rsidRDefault="0062532A" w:rsidP="00005ECE">
            <w:pPr>
              <w:spacing w:line="360" w:lineRule="auto"/>
              <w:ind w:firstLine="709"/>
              <w:jc w:val="both"/>
            </w:pPr>
            <w:r w:rsidRPr="009B366A">
              <w:t>Общепроизводственные расходы по нормальной мощности, грн.</w:t>
            </w:r>
          </w:p>
          <w:p w:rsidR="0062532A" w:rsidRPr="009B366A" w:rsidRDefault="0062532A" w:rsidP="00005ECE">
            <w:pPr>
              <w:spacing w:line="360" w:lineRule="auto"/>
              <w:ind w:firstLine="709"/>
              <w:jc w:val="both"/>
            </w:pPr>
            <w:r w:rsidRPr="009B366A">
              <w:t>Из них:</w:t>
            </w:r>
          </w:p>
        </w:tc>
        <w:tc>
          <w:tcPr>
            <w:tcW w:w="959" w:type="dxa"/>
            <w:shd w:val="clear" w:color="auto" w:fill="auto"/>
            <w:vAlign w:val="center"/>
          </w:tcPr>
          <w:p w:rsidR="0062532A" w:rsidRPr="009B366A" w:rsidRDefault="0062532A" w:rsidP="00005ECE">
            <w:pPr>
              <w:spacing w:line="360" w:lineRule="auto"/>
              <w:ind w:firstLine="709"/>
              <w:jc w:val="both"/>
            </w:pPr>
            <w:r w:rsidRPr="009B366A">
              <w:t>70000</w:t>
            </w:r>
          </w:p>
        </w:tc>
        <w:tc>
          <w:tcPr>
            <w:tcW w:w="1800" w:type="dxa"/>
            <w:shd w:val="clear" w:color="auto" w:fill="auto"/>
            <w:vAlign w:val="center"/>
          </w:tcPr>
          <w:p w:rsidR="0062532A" w:rsidRPr="00005ECE" w:rsidRDefault="0062532A" w:rsidP="00005ECE">
            <w:pPr>
              <w:spacing w:line="360" w:lineRule="auto"/>
              <w:ind w:firstLine="709"/>
              <w:jc w:val="both"/>
              <w:rPr>
                <w:szCs w:val="24"/>
              </w:rPr>
            </w:pPr>
          </w:p>
        </w:tc>
        <w:tc>
          <w:tcPr>
            <w:tcW w:w="1980" w:type="dxa"/>
            <w:shd w:val="clear" w:color="auto" w:fill="auto"/>
            <w:vAlign w:val="center"/>
          </w:tcPr>
          <w:p w:rsidR="0062532A" w:rsidRPr="00005ECE" w:rsidRDefault="0062532A" w:rsidP="00005ECE">
            <w:pPr>
              <w:spacing w:line="360" w:lineRule="auto"/>
              <w:ind w:firstLine="709"/>
              <w:jc w:val="both"/>
              <w:rPr>
                <w:szCs w:val="24"/>
              </w:rPr>
            </w:pPr>
          </w:p>
        </w:tc>
        <w:tc>
          <w:tcPr>
            <w:tcW w:w="1903" w:type="dxa"/>
            <w:shd w:val="clear" w:color="auto" w:fill="auto"/>
            <w:vAlign w:val="center"/>
          </w:tcPr>
          <w:p w:rsidR="0062532A" w:rsidRPr="00005ECE" w:rsidRDefault="0062532A" w:rsidP="00005ECE">
            <w:pPr>
              <w:spacing w:line="360" w:lineRule="auto"/>
              <w:ind w:firstLine="709"/>
              <w:jc w:val="both"/>
              <w:rPr>
                <w:szCs w:val="24"/>
              </w:rPr>
            </w:pPr>
          </w:p>
        </w:tc>
      </w:tr>
      <w:tr w:rsidR="0062532A" w:rsidRPr="00005ECE" w:rsidTr="00005ECE">
        <w:tc>
          <w:tcPr>
            <w:tcW w:w="648" w:type="dxa"/>
            <w:shd w:val="clear" w:color="auto" w:fill="auto"/>
            <w:vAlign w:val="center"/>
          </w:tcPr>
          <w:p w:rsidR="0062532A" w:rsidRPr="009B366A" w:rsidRDefault="0062532A" w:rsidP="00005ECE">
            <w:pPr>
              <w:spacing w:line="360" w:lineRule="auto"/>
              <w:ind w:firstLine="709"/>
              <w:jc w:val="both"/>
            </w:pPr>
            <w:r w:rsidRPr="009B366A">
              <w:t>2</w:t>
            </w:r>
          </w:p>
        </w:tc>
        <w:tc>
          <w:tcPr>
            <w:tcW w:w="2281" w:type="dxa"/>
            <w:shd w:val="clear" w:color="auto" w:fill="auto"/>
          </w:tcPr>
          <w:p w:rsidR="0062532A" w:rsidRPr="009B366A" w:rsidRDefault="0062532A" w:rsidP="00005ECE">
            <w:pPr>
              <w:spacing w:line="360" w:lineRule="auto"/>
              <w:ind w:firstLine="709"/>
              <w:jc w:val="both"/>
            </w:pPr>
            <w:r w:rsidRPr="009B366A">
              <w:t>переменные</w:t>
            </w:r>
          </w:p>
        </w:tc>
        <w:tc>
          <w:tcPr>
            <w:tcW w:w="959" w:type="dxa"/>
            <w:shd w:val="clear" w:color="auto" w:fill="auto"/>
            <w:vAlign w:val="center"/>
          </w:tcPr>
          <w:p w:rsidR="0062532A" w:rsidRPr="009B366A" w:rsidRDefault="0062532A" w:rsidP="00005ECE">
            <w:pPr>
              <w:spacing w:line="360" w:lineRule="auto"/>
              <w:ind w:firstLine="709"/>
              <w:jc w:val="both"/>
            </w:pPr>
            <w:r w:rsidRPr="009B366A">
              <w:t>50000</w:t>
            </w:r>
          </w:p>
        </w:tc>
        <w:tc>
          <w:tcPr>
            <w:tcW w:w="1800" w:type="dxa"/>
            <w:shd w:val="clear" w:color="auto" w:fill="auto"/>
            <w:vAlign w:val="center"/>
          </w:tcPr>
          <w:p w:rsidR="0062532A" w:rsidRPr="009B366A" w:rsidRDefault="0062532A" w:rsidP="00005ECE">
            <w:pPr>
              <w:spacing w:line="360" w:lineRule="auto"/>
              <w:ind w:firstLine="709"/>
              <w:jc w:val="both"/>
            </w:pPr>
          </w:p>
        </w:tc>
        <w:tc>
          <w:tcPr>
            <w:tcW w:w="1980" w:type="dxa"/>
            <w:shd w:val="clear" w:color="auto" w:fill="auto"/>
            <w:vAlign w:val="center"/>
          </w:tcPr>
          <w:p w:rsidR="0062532A" w:rsidRPr="009B366A" w:rsidRDefault="0062532A" w:rsidP="00005ECE">
            <w:pPr>
              <w:spacing w:line="360" w:lineRule="auto"/>
              <w:ind w:firstLine="709"/>
              <w:jc w:val="both"/>
            </w:pPr>
            <w:r w:rsidRPr="009B366A">
              <w:t>Х</w:t>
            </w:r>
          </w:p>
        </w:tc>
        <w:tc>
          <w:tcPr>
            <w:tcW w:w="1903" w:type="dxa"/>
            <w:shd w:val="clear" w:color="auto" w:fill="auto"/>
            <w:vAlign w:val="center"/>
          </w:tcPr>
          <w:p w:rsidR="0062532A" w:rsidRPr="009B366A" w:rsidRDefault="0062532A" w:rsidP="00005ECE">
            <w:pPr>
              <w:spacing w:line="360" w:lineRule="auto"/>
              <w:ind w:firstLine="709"/>
              <w:jc w:val="both"/>
            </w:pPr>
            <w:r w:rsidRPr="009B366A">
              <w:t>Х</w:t>
            </w:r>
          </w:p>
        </w:tc>
      </w:tr>
      <w:tr w:rsidR="0062532A" w:rsidRPr="00005ECE" w:rsidTr="00005ECE">
        <w:tc>
          <w:tcPr>
            <w:tcW w:w="648" w:type="dxa"/>
            <w:shd w:val="clear" w:color="auto" w:fill="auto"/>
            <w:vAlign w:val="center"/>
          </w:tcPr>
          <w:p w:rsidR="0062532A" w:rsidRPr="009B366A" w:rsidRDefault="0062532A" w:rsidP="00005ECE">
            <w:pPr>
              <w:spacing w:line="360" w:lineRule="auto"/>
              <w:ind w:firstLine="709"/>
              <w:jc w:val="both"/>
            </w:pPr>
            <w:r w:rsidRPr="009B366A">
              <w:t>3</w:t>
            </w:r>
          </w:p>
        </w:tc>
        <w:tc>
          <w:tcPr>
            <w:tcW w:w="2281" w:type="dxa"/>
            <w:shd w:val="clear" w:color="auto" w:fill="auto"/>
          </w:tcPr>
          <w:p w:rsidR="0062532A" w:rsidRPr="009B366A" w:rsidRDefault="0062532A" w:rsidP="00005ECE">
            <w:pPr>
              <w:spacing w:line="360" w:lineRule="auto"/>
              <w:ind w:firstLine="709"/>
              <w:jc w:val="both"/>
            </w:pPr>
            <w:r w:rsidRPr="009B366A">
              <w:t>(стр.3 гр.4 = стр.2 гр.3 : стр.1 гр.3)</w:t>
            </w:r>
          </w:p>
        </w:tc>
        <w:tc>
          <w:tcPr>
            <w:tcW w:w="959" w:type="dxa"/>
            <w:shd w:val="clear" w:color="auto" w:fill="auto"/>
            <w:vAlign w:val="center"/>
          </w:tcPr>
          <w:p w:rsidR="0062532A" w:rsidRPr="009B366A" w:rsidRDefault="0062532A" w:rsidP="00005ECE">
            <w:pPr>
              <w:spacing w:line="360" w:lineRule="auto"/>
              <w:ind w:firstLine="709"/>
              <w:jc w:val="both"/>
            </w:pPr>
          </w:p>
        </w:tc>
        <w:tc>
          <w:tcPr>
            <w:tcW w:w="1800" w:type="dxa"/>
            <w:shd w:val="clear" w:color="auto" w:fill="auto"/>
            <w:vAlign w:val="center"/>
          </w:tcPr>
          <w:p w:rsidR="0062532A" w:rsidRPr="009B366A" w:rsidRDefault="0062532A" w:rsidP="00005ECE">
            <w:pPr>
              <w:spacing w:line="360" w:lineRule="auto"/>
              <w:ind w:firstLine="709"/>
              <w:jc w:val="both"/>
            </w:pPr>
            <w:r w:rsidRPr="009B366A">
              <w:t>5</w:t>
            </w:r>
          </w:p>
        </w:tc>
        <w:tc>
          <w:tcPr>
            <w:tcW w:w="1980" w:type="dxa"/>
            <w:shd w:val="clear" w:color="auto" w:fill="auto"/>
            <w:vAlign w:val="center"/>
          </w:tcPr>
          <w:p w:rsidR="0062532A" w:rsidRPr="009B366A" w:rsidRDefault="0062532A" w:rsidP="00005ECE">
            <w:pPr>
              <w:spacing w:line="360" w:lineRule="auto"/>
              <w:ind w:firstLine="709"/>
              <w:jc w:val="both"/>
            </w:pPr>
          </w:p>
        </w:tc>
        <w:tc>
          <w:tcPr>
            <w:tcW w:w="1903" w:type="dxa"/>
            <w:shd w:val="clear" w:color="auto" w:fill="auto"/>
            <w:vAlign w:val="center"/>
          </w:tcPr>
          <w:p w:rsidR="0062532A" w:rsidRPr="009B366A" w:rsidRDefault="0062532A" w:rsidP="00005ECE">
            <w:pPr>
              <w:spacing w:line="360" w:lineRule="auto"/>
              <w:ind w:firstLine="709"/>
              <w:jc w:val="both"/>
            </w:pPr>
          </w:p>
        </w:tc>
      </w:tr>
      <w:tr w:rsidR="0062532A" w:rsidRPr="00005ECE" w:rsidTr="00005ECE">
        <w:tc>
          <w:tcPr>
            <w:tcW w:w="648" w:type="dxa"/>
            <w:shd w:val="clear" w:color="auto" w:fill="auto"/>
            <w:vAlign w:val="center"/>
          </w:tcPr>
          <w:p w:rsidR="0062532A" w:rsidRPr="009B366A" w:rsidRDefault="0062532A" w:rsidP="00005ECE">
            <w:pPr>
              <w:spacing w:line="360" w:lineRule="auto"/>
              <w:ind w:firstLine="709"/>
              <w:jc w:val="both"/>
            </w:pPr>
            <w:r w:rsidRPr="009B366A">
              <w:t>4</w:t>
            </w:r>
          </w:p>
        </w:tc>
        <w:tc>
          <w:tcPr>
            <w:tcW w:w="2281" w:type="dxa"/>
            <w:shd w:val="clear" w:color="auto" w:fill="auto"/>
          </w:tcPr>
          <w:p w:rsidR="0062532A" w:rsidRPr="009B366A" w:rsidRDefault="0062532A" w:rsidP="00005ECE">
            <w:pPr>
              <w:spacing w:line="360" w:lineRule="auto"/>
              <w:ind w:firstLine="709"/>
              <w:jc w:val="both"/>
            </w:pPr>
            <w:r w:rsidRPr="009B366A">
              <w:t>постоянные</w:t>
            </w:r>
          </w:p>
        </w:tc>
        <w:tc>
          <w:tcPr>
            <w:tcW w:w="959" w:type="dxa"/>
            <w:shd w:val="clear" w:color="auto" w:fill="auto"/>
            <w:vAlign w:val="center"/>
          </w:tcPr>
          <w:p w:rsidR="0062532A" w:rsidRPr="009B366A" w:rsidRDefault="0062532A" w:rsidP="00005ECE">
            <w:pPr>
              <w:spacing w:line="360" w:lineRule="auto"/>
              <w:ind w:firstLine="709"/>
              <w:jc w:val="both"/>
            </w:pPr>
            <w:r w:rsidRPr="009B366A">
              <w:t>20000</w:t>
            </w:r>
          </w:p>
        </w:tc>
        <w:tc>
          <w:tcPr>
            <w:tcW w:w="1800" w:type="dxa"/>
            <w:shd w:val="clear" w:color="auto" w:fill="auto"/>
            <w:vAlign w:val="center"/>
          </w:tcPr>
          <w:p w:rsidR="0062532A" w:rsidRPr="009B366A" w:rsidRDefault="0062532A" w:rsidP="00005ECE">
            <w:pPr>
              <w:spacing w:line="360" w:lineRule="auto"/>
              <w:ind w:firstLine="709"/>
              <w:jc w:val="both"/>
            </w:pPr>
          </w:p>
        </w:tc>
        <w:tc>
          <w:tcPr>
            <w:tcW w:w="1980" w:type="dxa"/>
            <w:shd w:val="clear" w:color="auto" w:fill="auto"/>
            <w:vAlign w:val="center"/>
          </w:tcPr>
          <w:p w:rsidR="0062532A" w:rsidRPr="009B366A" w:rsidRDefault="0062532A" w:rsidP="00005ECE">
            <w:pPr>
              <w:spacing w:line="360" w:lineRule="auto"/>
              <w:ind w:firstLine="709"/>
              <w:jc w:val="both"/>
            </w:pPr>
            <w:r w:rsidRPr="009B366A">
              <w:t>Х</w:t>
            </w:r>
          </w:p>
        </w:tc>
        <w:tc>
          <w:tcPr>
            <w:tcW w:w="1903" w:type="dxa"/>
            <w:shd w:val="clear" w:color="auto" w:fill="auto"/>
            <w:vAlign w:val="center"/>
          </w:tcPr>
          <w:p w:rsidR="0062532A" w:rsidRPr="009B366A" w:rsidRDefault="0062532A" w:rsidP="00005ECE">
            <w:pPr>
              <w:spacing w:line="360" w:lineRule="auto"/>
              <w:ind w:firstLine="709"/>
              <w:jc w:val="both"/>
            </w:pPr>
            <w:r w:rsidRPr="009B366A">
              <w:t>Х</w:t>
            </w:r>
          </w:p>
        </w:tc>
      </w:tr>
      <w:tr w:rsidR="0062532A" w:rsidRPr="00005ECE" w:rsidTr="00005ECE">
        <w:tc>
          <w:tcPr>
            <w:tcW w:w="648" w:type="dxa"/>
            <w:shd w:val="clear" w:color="auto" w:fill="auto"/>
            <w:vAlign w:val="center"/>
          </w:tcPr>
          <w:p w:rsidR="0062532A" w:rsidRPr="009B366A" w:rsidRDefault="0062532A" w:rsidP="00005ECE">
            <w:pPr>
              <w:spacing w:line="360" w:lineRule="auto"/>
              <w:ind w:firstLine="709"/>
              <w:jc w:val="both"/>
            </w:pPr>
            <w:r w:rsidRPr="009B366A">
              <w:t>5</w:t>
            </w:r>
          </w:p>
        </w:tc>
        <w:tc>
          <w:tcPr>
            <w:tcW w:w="2281" w:type="dxa"/>
            <w:shd w:val="clear" w:color="auto" w:fill="auto"/>
          </w:tcPr>
          <w:p w:rsidR="0062532A" w:rsidRPr="009B366A" w:rsidRDefault="0062532A" w:rsidP="00005ECE">
            <w:pPr>
              <w:spacing w:line="360" w:lineRule="auto"/>
              <w:ind w:firstLine="709"/>
              <w:jc w:val="both"/>
            </w:pPr>
            <w:r w:rsidRPr="009B366A">
              <w:t>(стр.5 гр.4 = стр.4 гр.3 : стр.1 гр.3)</w:t>
            </w:r>
          </w:p>
        </w:tc>
        <w:tc>
          <w:tcPr>
            <w:tcW w:w="959" w:type="dxa"/>
            <w:shd w:val="clear" w:color="auto" w:fill="auto"/>
            <w:vAlign w:val="center"/>
          </w:tcPr>
          <w:p w:rsidR="0062532A" w:rsidRPr="009B366A" w:rsidRDefault="0062532A" w:rsidP="00005ECE">
            <w:pPr>
              <w:spacing w:line="360" w:lineRule="auto"/>
              <w:ind w:firstLine="709"/>
              <w:jc w:val="both"/>
            </w:pPr>
          </w:p>
        </w:tc>
        <w:tc>
          <w:tcPr>
            <w:tcW w:w="1800" w:type="dxa"/>
            <w:shd w:val="clear" w:color="auto" w:fill="auto"/>
            <w:vAlign w:val="center"/>
          </w:tcPr>
          <w:p w:rsidR="0062532A" w:rsidRPr="009B366A" w:rsidRDefault="0062532A" w:rsidP="00005ECE">
            <w:pPr>
              <w:spacing w:line="360" w:lineRule="auto"/>
              <w:ind w:firstLine="709"/>
              <w:jc w:val="both"/>
            </w:pPr>
            <w:r w:rsidRPr="009B366A">
              <w:t>2</w:t>
            </w:r>
          </w:p>
        </w:tc>
        <w:tc>
          <w:tcPr>
            <w:tcW w:w="1980" w:type="dxa"/>
            <w:shd w:val="clear" w:color="auto" w:fill="auto"/>
            <w:vAlign w:val="center"/>
          </w:tcPr>
          <w:p w:rsidR="0062532A" w:rsidRPr="009B366A" w:rsidRDefault="0062532A" w:rsidP="00005ECE">
            <w:pPr>
              <w:spacing w:line="360" w:lineRule="auto"/>
              <w:ind w:firstLine="709"/>
              <w:jc w:val="both"/>
            </w:pPr>
          </w:p>
        </w:tc>
        <w:tc>
          <w:tcPr>
            <w:tcW w:w="1903" w:type="dxa"/>
            <w:shd w:val="clear" w:color="auto" w:fill="auto"/>
            <w:vAlign w:val="center"/>
          </w:tcPr>
          <w:p w:rsidR="0062532A" w:rsidRPr="009B366A" w:rsidRDefault="0062532A" w:rsidP="00005ECE">
            <w:pPr>
              <w:spacing w:line="360" w:lineRule="auto"/>
              <w:ind w:firstLine="709"/>
              <w:jc w:val="both"/>
            </w:pPr>
          </w:p>
        </w:tc>
      </w:tr>
      <w:tr w:rsidR="0062532A" w:rsidRPr="00005ECE" w:rsidTr="00005ECE">
        <w:tc>
          <w:tcPr>
            <w:tcW w:w="648" w:type="dxa"/>
            <w:shd w:val="clear" w:color="auto" w:fill="auto"/>
            <w:vAlign w:val="center"/>
          </w:tcPr>
          <w:p w:rsidR="0062532A" w:rsidRPr="00005ECE" w:rsidRDefault="0062532A" w:rsidP="00005ECE">
            <w:pPr>
              <w:spacing w:line="360" w:lineRule="auto"/>
              <w:ind w:firstLine="709"/>
              <w:jc w:val="both"/>
              <w:rPr>
                <w:szCs w:val="24"/>
              </w:rPr>
            </w:pPr>
          </w:p>
        </w:tc>
        <w:tc>
          <w:tcPr>
            <w:tcW w:w="2281" w:type="dxa"/>
            <w:shd w:val="clear" w:color="auto" w:fill="auto"/>
          </w:tcPr>
          <w:p w:rsidR="0062532A" w:rsidRPr="009B366A" w:rsidRDefault="0062532A" w:rsidP="00005ECE">
            <w:pPr>
              <w:spacing w:line="360" w:lineRule="auto"/>
              <w:ind w:firstLine="709"/>
              <w:jc w:val="both"/>
            </w:pPr>
            <w:r w:rsidRPr="009B366A">
              <w:t>База распределения по фактической мощности, машино-часы</w:t>
            </w:r>
          </w:p>
        </w:tc>
        <w:tc>
          <w:tcPr>
            <w:tcW w:w="959" w:type="dxa"/>
            <w:shd w:val="clear" w:color="auto" w:fill="auto"/>
            <w:vAlign w:val="center"/>
          </w:tcPr>
          <w:p w:rsidR="0062532A" w:rsidRPr="009B366A" w:rsidRDefault="0062532A" w:rsidP="00005ECE">
            <w:pPr>
              <w:spacing w:line="360" w:lineRule="auto"/>
              <w:ind w:firstLine="709"/>
              <w:jc w:val="both"/>
            </w:pPr>
          </w:p>
        </w:tc>
        <w:tc>
          <w:tcPr>
            <w:tcW w:w="1800" w:type="dxa"/>
            <w:shd w:val="clear" w:color="auto" w:fill="auto"/>
            <w:vAlign w:val="center"/>
          </w:tcPr>
          <w:p w:rsidR="0062532A" w:rsidRPr="009B366A" w:rsidRDefault="0062532A" w:rsidP="00005ECE">
            <w:pPr>
              <w:spacing w:line="360" w:lineRule="auto"/>
              <w:ind w:firstLine="709"/>
              <w:jc w:val="both"/>
            </w:pPr>
          </w:p>
        </w:tc>
        <w:tc>
          <w:tcPr>
            <w:tcW w:w="1980" w:type="dxa"/>
            <w:shd w:val="clear" w:color="auto" w:fill="auto"/>
            <w:vAlign w:val="center"/>
          </w:tcPr>
          <w:p w:rsidR="0062532A" w:rsidRPr="009B366A" w:rsidRDefault="0062532A" w:rsidP="00005ECE">
            <w:pPr>
              <w:spacing w:line="360" w:lineRule="auto"/>
              <w:ind w:firstLine="709"/>
              <w:jc w:val="both"/>
            </w:pPr>
          </w:p>
        </w:tc>
        <w:tc>
          <w:tcPr>
            <w:tcW w:w="1903" w:type="dxa"/>
            <w:shd w:val="clear" w:color="auto" w:fill="auto"/>
            <w:vAlign w:val="center"/>
          </w:tcPr>
          <w:p w:rsidR="0062532A" w:rsidRPr="009B366A" w:rsidRDefault="0062532A" w:rsidP="00005ECE">
            <w:pPr>
              <w:spacing w:line="360" w:lineRule="auto"/>
              <w:ind w:firstLine="709"/>
              <w:jc w:val="both"/>
            </w:pPr>
          </w:p>
        </w:tc>
      </w:tr>
      <w:tr w:rsidR="0062532A" w:rsidRPr="00005ECE" w:rsidTr="00005ECE">
        <w:tc>
          <w:tcPr>
            <w:tcW w:w="648" w:type="dxa"/>
            <w:shd w:val="clear" w:color="auto" w:fill="auto"/>
            <w:vAlign w:val="center"/>
          </w:tcPr>
          <w:p w:rsidR="0062532A" w:rsidRPr="009B366A" w:rsidRDefault="0062532A" w:rsidP="00005ECE">
            <w:pPr>
              <w:spacing w:line="360" w:lineRule="auto"/>
              <w:ind w:firstLine="709"/>
              <w:jc w:val="both"/>
            </w:pPr>
            <w:r w:rsidRPr="009B366A">
              <w:t>6</w:t>
            </w:r>
          </w:p>
        </w:tc>
        <w:tc>
          <w:tcPr>
            <w:tcW w:w="2281" w:type="dxa"/>
            <w:shd w:val="clear" w:color="auto" w:fill="auto"/>
          </w:tcPr>
          <w:p w:rsidR="0062532A" w:rsidRPr="009B366A" w:rsidRDefault="0062532A" w:rsidP="00005ECE">
            <w:pPr>
              <w:spacing w:line="360" w:lineRule="auto"/>
              <w:ind w:firstLine="709"/>
              <w:jc w:val="both"/>
            </w:pPr>
            <w:r w:rsidRPr="009B366A">
              <w:t>1-й отчётный период</w:t>
            </w:r>
          </w:p>
        </w:tc>
        <w:tc>
          <w:tcPr>
            <w:tcW w:w="959" w:type="dxa"/>
            <w:shd w:val="clear" w:color="auto" w:fill="auto"/>
            <w:vAlign w:val="center"/>
          </w:tcPr>
          <w:p w:rsidR="0062532A" w:rsidRPr="009B366A" w:rsidRDefault="0062532A" w:rsidP="00005ECE">
            <w:pPr>
              <w:spacing w:line="360" w:lineRule="auto"/>
              <w:ind w:firstLine="709"/>
              <w:jc w:val="both"/>
            </w:pPr>
            <w:r w:rsidRPr="009B366A">
              <w:t>8000</w:t>
            </w:r>
          </w:p>
        </w:tc>
        <w:tc>
          <w:tcPr>
            <w:tcW w:w="1800" w:type="dxa"/>
            <w:shd w:val="clear" w:color="auto" w:fill="auto"/>
            <w:vAlign w:val="center"/>
          </w:tcPr>
          <w:p w:rsidR="0062532A" w:rsidRPr="009B366A" w:rsidRDefault="0062532A" w:rsidP="00005ECE">
            <w:pPr>
              <w:spacing w:line="360" w:lineRule="auto"/>
              <w:ind w:firstLine="709"/>
              <w:jc w:val="both"/>
            </w:pPr>
            <w:r w:rsidRPr="009B366A">
              <w:t>Х</w:t>
            </w:r>
          </w:p>
        </w:tc>
        <w:tc>
          <w:tcPr>
            <w:tcW w:w="1980" w:type="dxa"/>
            <w:shd w:val="clear" w:color="auto" w:fill="auto"/>
            <w:vAlign w:val="center"/>
          </w:tcPr>
          <w:p w:rsidR="0062532A" w:rsidRPr="009B366A" w:rsidRDefault="0062532A" w:rsidP="00005ECE">
            <w:pPr>
              <w:spacing w:line="360" w:lineRule="auto"/>
              <w:ind w:firstLine="709"/>
              <w:jc w:val="both"/>
            </w:pPr>
            <w:r w:rsidRPr="009B366A">
              <w:t>Х</w:t>
            </w:r>
          </w:p>
        </w:tc>
        <w:tc>
          <w:tcPr>
            <w:tcW w:w="1903" w:type="dxa"/>
            <w:shd w:val="clear" w:color="auto" w:fill="auto"/>
            <w:vAlign w:val="center"/>
          </w:tcPr>
          <w:p w:rsidR="0062532A" w:rsidRPr="009B366A" w:rsidRDefault="0062532A" w:rsidP="00005ECE">
            <w:pPr>
              <w:spacing w:line="360" w:lineRule="auto"/>
              <w:ind w:firstLine="709"/>
              <w:jc w:val="both"/>
            </w:pPr>
            <w:r w:rsidRPr="009B366A">
              <w:t>Х</w:t>
            </w:r>
          </w:p>
        </w:tc>
      </w:tr>
      <w:tr w:rsidR="0062532A" w:rsidRPr="00005ECE" w:rsidTr="00005ECE">
        <w:tc>
          <w:tcPr>
            <w:tcW w:w="648" w:type="dxa"/>
            <w:shd w:val="clear" w:color="auto" w:fill="auto"/>
            <w:vAlign w:val="center"/>
          </w:tcPr>
          <w:p w:rsidR="0062532A" w:rsidRPr="009B366A" w:rsidRDefault="0062532A" w:rsidP="00005ECE">
            <w:pPr>
              <w:spacing w:line="360" w:lineRule="auto"/>
              <w:ind w:firstLine="709"/>
              <w:jc w:val="both"/>
            </w:pPr>
            <w:r w:rsidRPr="009B366A">
              <w:t>7</w:t>
            </w:r>
          </w:p>
        </w:tc>
        <w:tc>
          <w:tcPr>
            <w:tcW w:w="2281" w:type="dxa"/>
            <w:shd w:val="clear" w:color="auto" w:fill="auto"/>
          </w:tcPr>
          <w:p w:rsidR="0062532A" w:rsidRPr="009B366A" w:rsidRDefault="0062532A" w:rsidP="00005ECE">
            <w:pPr>
              <w:spacing w:line="360" w:lineRule="auto"/>
              <w:ind w:firstLine="709"/>
              <w:jc w:val="both"/>
            </w:pPr>
            <w:r w:rsidRPr="009B366A">
              <w:t>2-й отчётный период</w:t>
            </w:r>
          </w:p>
        </w:tc>
        <w:tc>
          <w:tcPr>
            <w:tcW w:w="959" w:type="dxa"/>
            <w:shd w:val="clear" w:color="auto" w:fill="auto"/>
            <w:vAlign w:val="center"/>
          </w:tcPr>
          <w:p w:rsidR="0062532A" w:rsidRPr="009B366A" w:rsidRDefault="0062532A" w:rsidP="00005ECE">
            <w:pPr>
              <w:spacing w:line="360" w:lineRule="auto"/>
              <w:ind w:firstLine="709"/>
              <w:jc w:val="both"/>
            </w:pPr>
            <w:r w:rsidRPr="009B366A">
              <w:t>10500</w:t>
            </w:r>
          </w:p>
        </w:tc>
        <w:tc>
          <w:tcPr>
            <w:tcW w:w="1800" w:type="dxa"/>
            <w:shd w:val="clear" w:color="auto" w:fill="auto"/>
            <w:vAlign w:val="center"/>
          </w:tcPr>
          <w:p w:rsidR="0062532A" w:rsidRPr="009B366A" w:rsidRDefault="0062532A" w:rsidP="00005ECE">
            <w:pPr>
              <w:spacing w:line="360" w:lineRule="auto"/>
              <w:ind w:firstLine="709"/>
              <w:jc w:val="both"/>
            </w:pPr>
            <w:r w:rsidRPr="009B366A">
              <w:t>Х</w:t>
            </w:r>
          </w:p>
        </w:tc>
        <w:tc>
          <w:tcPr>
            <w:tcW w:w="1980" w:type="dxa"/>
            <w:shd w:val="clear" w:color="auto" w:fill="auto"/>
            <w:vAlign w:val="center"/>
          </w:tcPr>
          <w:p w:rsidR="0062532A" w:rsidRPr="009B366A" w:rsidRDefault="0062532A" w:rsidP="00005ECE">
            <w:pPr>
              <w:spacing w:line="360" w:lineRule="auto"/>
              <w:ind w:firstLine="709"/>
              <w:jc w:val="both"/>
            </w:pPr>
            <w:r w:rsidRPr="009B366A">
              <w:t>Х</w:t>
            </w:r>
          </w:p>
        </w:tc>
        <w:tc>
          <w:tcPr>
            <w:tcW w:w="1903" w:type="dxa"/>
            <w:shd w:val="clear" w:color="auto" w:fill="auto"/>
            <w:vAlign w:val="center"/>
          </w:tcPr>
          <w:p w:rsidR="0062532A" w:rsidRPr="009B366A" w:rsidRDefault="0062532A" w:rsidP="00005ECE">
            <w:pPr>
              <w:spacing w:line="360" w:lineRule="auto"/>
              <w:ind w:firstLine="709"/>
              <w:jc w:val="both"/>
            </w:pPr>
            <w:r w:rsidRPr="009B366A">
              <w:t>Х</w:t>
            </w:r>
          </w:p>
        </w:tc>
      </w:tr>
      <w:tr w:rsidR="0062532A" w:rsidRPr="00005ECE" w:rsidTr="00005ECE">
        <w:tc>
          <w:tcPr>
            <w:tcW w:w="648" w:type="dxa"/>
            <w:shd w:val="clear" w:color="auto" w:fill="auto"/>
            <w:vAlign w:val="center"/>
          </w:tcPr>
          <w:p w:rsidR="0062532A" w:rsidRPr="009B366A" w:rsidRDefault="0062532A" w:rsidP="00005ECE">
            <w:pPr>
              <w:spacing w:line="360" w:lineRule="auto"/>
              <w:ind w:firstLine="709"/>
              <w:jc w:val="both"/>
            </w:pPr>
          </w:p>
        </w:tc>
        <w:tc>
          <w:tcPr>
            <w:tcW w:w="2281" w:type="dxa"/>
            <w:shd w:val="clear" w:color="auto" w:fill="auto"/>
          </w:tcPr>
          <w:p w:rsidR="0062532A" w:rsidRPr="009B366A" w:rsidRDefault="0062532A" w:rsidP="00005ECE">
            <w:pPr>
              <w:spacing w:line="360" w:lineRule="auto"/>
              <w:ind w:firstLine="709"/>
              <w:jc w:val="both"/>
            </w:pPr>
            <w:r w:rsidRPr="009B366A">
              <w:t>Фактические общепроизводственные расходы, грн.:</w:t>
            </w:r>
          </w:p>
        </w:tc>
        <w:tc>
          <w:tcPr>
            <w:tcW w:w="959" w:type="dxa"/>
            <w:shd w:val="clear" w:color="auto" w:fill="auto"/>
            <w:vAlign w:val="center"/>
          </w:tcPr>
          <w:p w:rsidR="0062532A" w:rsidRPr="009B366A" w:rsidRDefault="0062532A" w:rsidP="00005ECE">
            <w:pPr>
              <w:spacing w:line="360" w:lineRule="auto"/>
              <w:ind w:firstLine="709"/>
              <w:jc w:val="both"/>
            </w:pPr>
          </w:p>
        </w:tc>
        <w:tc>
          <w:tcPr>
            <w:tcW w:w="1800" w:type="dxa"/>
            <w:shd w:val="clear" w:color="auto" w:fill="auto"/>
            <w:vAlign w:val="center"/>
          </w:tcPr>
          <w:p w:rsidR="0062532A" w:rsidRPr="009B366A" w:rsidRDefault="0062532A" w:rsidP="00005ECE">
            <w:pPr>
              <w:spacing w:line="360" w:lineRule="auto"/>
              <w:ind w:firstLine="709"/>
              <w:jc w:val="both"/>
            </w:pPr>
          </w:p>
        </w:tc>
        <w:tc>
          <w:tcPr>
            <w:tcW w:w="1980" w:type="dxa"/>
            <w:shd w:val="clear" w:color="auto" w:fill="auto"/>
            <w:vAlign w:val="center"/>
          </w:tcPr>
          <w:p w:rsidR="0062532A" w:rsidRPr="009B366A" w:rsidRDefault="0062532A" w:rsidP="00005ECE">
            <w:pPr>
              <w:spacing w:line="360" w:lineRule="auto"/>
              <w:ind w:firstLine="709"/>
              <w:jc w:val="both"/>
            </w:pPr>
          </w:p>
        </w:tc>
        <w:tc>
          <w:tcPr>
            <w:tcW w:w="1903" w:type="dxa"/>
            <w:shd w:val="clear" w:color="auto" w:fill="auto"/>
            <w:vAlign w:val="center"/>
          </w:tcPr>
          <w:p w:rsidR="0062532A" w:rsidRPr="009B366A" w:rsidRDefault="0062532A" w:rsidP="00005ECE">
            <w:pPr>
              <w:spacing w:line="360" w:lineRule="auto"/>
              <w:ind w:firstLine="709"/>
              <w:jc w:val="both"/>
            </w:pPr>
          </w:p>
        </w:tc>
      </w:tr>
      <w:tr w:rsidR="0062532A" w:rsidRPr="00005ECE" w:rsidTr="00005ECE">
        <w:tc>
          <w:tcPr>
            <w:tcW w:w="648" w:type="dxa"/>
            <w:shd w:val="clear" w:color="auto" w:fill="auto"/>
            <w:vAlign w:val="center"/>
          </w:tcPr>
          <w:p w:rsidR="0062532A" w:rsidRPr="009B366A" w:rsidRDefault="0062532A" w:rsidP="00005ECE">
            <w:pPr>
              <w:spacing w:line="360" w:lineRule="auto"/>
              <w:ind w:firstLine="709"/>
              <w:jc w:val="both"/>
            </w:pPr>
            <w:r w:rsidRPr="009B366A">
              <w:t>8</w:t>
            </w:r>
          </w:p>
        </w:tc>
        <w:tc>
          <w:tcPr>
            <w:tcW w:w="2281" w:type="dxa"/>
            <w:shd w:val="clear" w:color="auto" w:fill="auto"/>
          </w:tcPr>
          <w:p w:rsidR="0062532A" w:rsidRPr="009B366A" w:rsidRDefault="0062532A" w:rsidP="00005ECE">
            <w:pPr>
              <w:spacing w:line="360" w:lineRule="auto"/>
              <w:ind w:firstLine="709"/>
              <w:jc w:val="both"/>
            </w:pPr>
            <w:r w:rsidRPr="009B366A">
              <w:t>1-й отчётный период</w:t>
            </w:r>
          </w:p>
        </w:tc>
        <w:tc>
          <w:tcPr>
            <w:tcW w:w="959" w:type="dxa"/>
            <w:shd w:val="clear" w:color="auto" w:fill="auto"/>
            <w:vAlign w:val="center"/>
          </w:tcPr>
          <w:p w:rsidR="0062532A" w:rsidRPr="009B366A" w:rsidRDefault="0062532A" w:rsidP="00005ECE">
            <w:pPr>
              <w:spacing w:line="360" w:lineRule="auto"/>
              <w:ind w:firstLine="709"/>
              <w:jc w:val="both"/>
            </w:pPr>
            <w:r w:rsidRPr="009B366A">
              <w:t>68100</w:t>
            </w:r>
          </w:p>
        </w:tc>
        <w:tc>
          <w:tcPr>
            <w:tcW w:w="1800" w:type="dxa"/>
            <w:shd w:val="clear" w:color="auto" w:fill="auto"/>
            <w:vAlign w:val="center"/>
          </w:tcPr>
          <w:p w:rsidR="0062532A" w:rsidRPr="009B366A" w:rsidRDefault="0062532A" w:rsidP="00005ECE">
            <w:pPr>
              <w:spacing w:line="360" w:lineRule="auto"/>
              <w:ind w:firstLine="709"/>
              <w:jc w:val="both"/>
            </w:pPr>
          </w:p>
        </w:tc>
        <w:tc>
          <w:tcPr>
            <w:tcW w:w="1980" w:type="dxa"/>
            <w:shd w:val="clear" w:color="auto" w:fill="auto"/>
            <w:vAlign w:val="center"/>
          </w:tcPr>
          <w:p w:rsidR="0062532A" w:rsidRPr="009B366A" w:rsidRDefault="0062532A" w:rsidP="00005ECE">
            <w:pPr>
              <w:spacing w:line="360" w:lineRule="auto"/>
              <w:ind w:firstLine="709"/>
              <w:jc w:val="both"/>
            </w:pPr>
          </w:p>
        </w:tc>
        <w:tc>
          <w:tcPr>
            <w:tcW w:w="1903" w:type="dxa"/>
            <w:shd w:val="clear" w:color="auto" w:fill="auto"/>
            <w:vAlign w:val="center"/>
          </w:tcPr>
          <w:p w:rsidR="0062532A" w:rsidRPr="009B366A" w:rsidRDefault="0062532A" w:rsidP="00005ECE">
            <w:pPr>
              <w:spacing w:line="360" w:lineRule="auto"/>
              <w:ind w:firstLine="709"/>
              <w:jc w:val="both"/>
            </w:pPr>
          </w:p>
        </w:tc>
      </w:tr>
      <w:tr w:rsidR="0062532A" w:rsidRPr="00005ECE" w:rsidTr="00005ECE">
        <w:tc>
          <w:tcPr>
            <w:tcW w:w="648" w:type="dxa"/>
            <w:shd w:val="clear" w:color="auto" w:fill="auto"/>
            <w:vAlign w:val="center"/>
          </w:tcPr>
          <w:p w:rsidR="0062532A" w:rsidRPr="009B366A" w:rsidRDefault="0062532A" w:rsidP="00005ECE">
            <w:pPr>
              <w:spacing w:line="360" w:lineRule="auto"/>
              <w:ind w:firstLine="709"/>
              <w:jc w:val="both"/>
            </w:pPr>
          </w:p>
        </w:tc>
        <w:tc>
          <w:tcPr>
            <w:tcW w:w="2281" w:type="dxa"/>
            <w:shd w:val="clear" w:color="auto" w:fill="auto"/>
            <w:vAlign w:val="center"/>
          </w:tcPr>
          <w:p w:rsidR="0062532A" w:rsidRPr="009B366A" w:rsidRDefault="0062532A" w:rsidP="00005ECE">
            <w:pPr>
              <w:spacing w:line="360" w:lineRule="auto"/>
              <w:ind w:firstLine="709"/>
              <w:jc w:val="both"/>
            </w:pPr>
            <w:r w:rsidRPr="009B366A">
              <w:t>Из них:</w:t>
            </w:r>
          </w:p>
        </w:tc>
        <w:tc>
          <w:tcPr>
            <w:tcW w:w="959" w:type="dxa"/>
            <w:shd w:val="clear" w:color="auto" w:fill="auto"/>
            <w:vAlign w:val="center"/>
          </w:tcPr>
          <w:p w:rsidR="0062532A" w:rsidRPr="009B366A" w:rsidRDefault="0062532A" w:rsidP="00005ECE">
            <w:pPr>
              <w:spacing w:line="360" w:lineRule="auto"/>
              <w:ind w:firstLine="709"/>
              <w:jc w:val="both"/>
            </w:pPr>
          </w:p>
        </w:tc>
        <w:tc>
          <w:tcPr>
            <w:tcW w:w="1800" w:type="dxa"/>
            <w:shd w:val="clear" w:color="auto" w:fill="auto"/>
            <w:vAlign w:val="center"/>
          </w:tcPr>
          <w:p w:rsidR="0062532A" w:rsidRPr="009B366A" w:rsidRDefault="0062532A" w:rsidP="00005ECE">
            <w:pPr>
              <w:spacing w:line="360" w:lineRule="auto"/>
              <w:ind w:firstLine="709"/>
              <w:jc w:val="both"/>
            </w:pPr>
          </w:p>
        </w:tc>
        <w:tc>
          <w:tcPr>
            <w:tcW w:w="1980" w:type="dxa"/>
            <w:shd w:val="clear" w:color="auto" w:fill="auto"/>
            <w:vAlign w:val="center"/>
          </w:tcPr>
          <w:p w:rsidR="0062532A" w:rsidRPr="009B366A" w:rsidRDefault="0062532A" w:rsidP="00005ECE">
            <w:pPr>
              <w:spacing w:line="360" w:lineRule="auto"/>
              <w:ind w:firstLine="709"/>
              <w:jc w:val="both"/>
            </w:pPr>
          </w:p>
        </w:tc>
        <w:tc>
          <w:tcPr>
            <w:tcW w:w="1903" w:type="dxa"/>
            <w:shd w:val="clear" w:color="auto" w:fill="auto"/>
            <w:vAlign w:val="center"/>
          </w:tcPr>
          <w:p w:rsidR="0062532A" w:rsidRPr="009B366A" w:rsidRDefault="0062532A" w:rsidP="00005ECE">
            <w:pPr>
              <w:spacing w:line="360" w:lineRule="auto"/>
              <w:ind w:firstLine="709"/>
              <w:jc w:val="both"/>
            </w:pPr>
          </w:p>
        </w:tc>
      </w:tr>
      <w:tr w:rsidR="0062532A" w:rsidRPr="00005ECE" w:rsidTr="00005ECE">
        <w:tc>
          <w:tcPr>
            <w:tcW w:w="648" w:type="dxa"/>
            <w:shd w:val="clear" w:color="auto" w:fill="auto"/>
            <w:vAlign w:val="center"/>
          </w:tcPr>
          <w:p w:rsidR="0062532A" w:rsidRPr="009B366A" w:rsidRDefault="0062532A" w:rsidP="00005ECE">
            <w:pPr>
              <w:spacing w:line="360" w:lineRule="auto"/>
              <w:ind w:firstLine="709"/>
              <w:jc w:val="both"/>
            </w:pPr>
            <w:r w:rsidRPr="009B366A">
              <w:t>9</w:t>
            </w:r>
          </w:p>
        </w:tc>
        <w:tc>
          <w:tcPr>
            <w:tcW w:w="2281" w:type="dxa"/>
            <w:shd w:val="clear" w:color="auto" w:fill="auto"/>
          </w:tcPr>
          <w:p w:rsidR="0062532A" w:rsidRPr="009B366A" w:rsidRDefault="0062532A" w:rsidP="00005ECE">
            <w:pPr>
              <w:spacing w:line="360" w:lineRule="auto"/>
              <w:ind w:firstLine="709"/>
              <w:jc w:val="both"/>
            </w:pPr>
            <w:r w:rsidRPr="009B366A">
              <w:t>переменные</w:t>
            </w:r>
          </w:p>
        </w:tc>
        <w:tc>
          <w:tcPr>
            <w:tcW w:w="959" w:type="dxa"/>
            <w:shd w:val="clear" w:color="auto" w:fill="auto"/>
            <w:vAlign w:val="center"/>
          </w:tcPr>
          <w:p w:rsidR="0062532A" w:rsidRPr="009B366A" w:rsidRDefault="0062532A" w:rsidP="00005ECE">
            <w:pPr>
              <w:spacing w:line="360" w:lineRule="auto"/>
              <w:ind w:firstLine="709"/>
              <w:jc w:val="both"/>
            </w:pPr>
            <w:r w:rsidRPr="009B366A">
              <w:t>48000</w:t>
            </w:r>
          </w:p>
        </w:tc>
        <w:tc>
          <w:tcPr>
            <w:tcW w:w="1800" w:type="dxa"/>
            <w:shd w:val="clear" w:color="auto" w:fill="auto"/>
            <w:vAlign w:val="center"/>
          </w:tcPr>
          <w:p w:rsidR="0062532A" w:rsidRPr="009B366A" w:rsidRDefault="0062532A" w:rsidP="00005ECE">
            <w:pPr>
              <w:spacing w:line="360" w:lineRule="auto"/>
              <w:ind w:firstLine="709"/>
              <w:jc w:val="both"/>
            </w:pPr>
            <w:r w:rsidRPr="009B366A">
              <w:t>Х</w:t>
            </w:r>
          </w:p>
        </w:tc>
        <w:tc>
          <w:tcPr>
            <w:tcW w:w="1980" w:type="dxa"/>
            <w:shd w:val="clear" w:color="auto" w:fill="auto"/>
            <w:vAlign w:val="center"/>
          </w:tcPr>
          <w:p w:rsidR="0062532A" w:rsidRPr="009B366A" w:rsidRDefault="0062532A" w:rsidP="00005ECE">
            <w:pPr>
              <w:spacing w:line="360" w:lineRule="auto"/>
              <w:ind w:firstLine="709"/>
              <w:jc w:val="both"/>
            </w:pPr>
            <w:r w:rsidRPr="009B366A">
              <w:t>48000</w:t>
            </w:r>
          </w:p>
        </w:tc>
        <w:tc>
          <w:tcPr>
            <w:tcW w:w="1903" w:type="dxa"/>
            <w:shd w:val="clear" w:color="auto" w:fill="auto"/>
            <w:vAlign w:val="center"/>
          </w:tcPr>
          <w:p w:rsidR="0062532A" w:rsidRPr="009B366A" w:rsidRDefault="0062532A" w:rsidP="00005ECE">
            <w:pPr>
              <w:spacing w:line="360" w:lineRule="auto"/>
              <w:ind w:firstLine="709"/>
              <w:jc w:val="both"/>
            </w:pPr>
            <w:r w:rsidRPr="009B366A">
              <w:t>Х</w:t>
            </w:r>
          </w:p>
        </w:tc>
      </w:tr>
      <w:tr w:rsidR="0062532A" w:rsidRPr="00005ECE" w:rsidTr="00005ECE">
        <w:tc>
          <w:tcPr>
            <w:tcW w:w="648" w:type="dxa"/>
            <w:shd w:val="clear" w:color="auto" w:fill="auto"/>
            <w:vAlign w:val="center"/>
          </w:tcPr>
          <w:p w:rsidR="0062532A" w:rsidRPr="009B366A" w:rsidRDefault="0062532A" w:rsidP="00005ECE">
            <w:pPr>
              <w:spacing w:line="360" w:lineRule="auto"/>
              <w:ind w:firstLine="709"/>
              <w:jc w:val="both"/>
            </w:pPr>
            <w:r w:rsidRPr="009B366A">
              <w:t>10</w:t>
            </w:r>
          </w:p>
        </w:tc>
        <w:tc>
          <w:tcPr>
            <w:tcW w:w="2281" w:type="dxa"/>
            <w:shd w:val="clear" w:color="auto" w:fill="auto"/>
          </w:tcPr>
          <w:p w:rsidR="0062532A" w:rsidRPr="009B366A" w:rsidRDefault="0062532A" w:rsidP="00005ECE">
            <w:pPr>
              <w:spacing w:line="360" w:lineRule="auto"/>
              <w:ind w:firstLine="709"/>
              <w:jc w:val="both"/>
            </w:pPr>
            <w:r w:rsidRPr="009B366A">
              <w:t xml:space="preserve">постоянные – всего </w:t>
            </w:r>
          </w:p>
          <w:p w:rsidR="0062532A" w:rsidRPr="009B366A" w:rsidRDefault="0062532A" w:rsidP="00005ECE">
            <w:pPr>
              <w:spacing w:line="360" w:lineRule="auto"/>
              <w:ind w:firstLine="709"/>
              <w:jc w:val="both"/>
            </w:pPr>
            <w:r w:rsidRPr="009B366A">
              <w:t>(стр.8 гр.3-стр.9 гр.3)</w:t>
            </w:r>
          </w:p>
        </w:tc>
        <w:tc>
          <w:tcPr>
            <w:tcW w:w="959" w:type="dxa"/>
            <w:shd w:val="clear" w:color="auto" w:fill="auto"/>
            <w:vAlign w:val="center"/>
          </w:tcPr>
          <w:p w:rsidR="0062532A" w:rsidRPr="009B366A" w:rsidRDefault="0062532A" w:rsidP="00005ECE">
            <w:pPr>
              <w:spacing w:line="360" w:lineRule="auto"/>
              <w:ind w:firstLine="709"/>
              <w:jc w:val="both"/>
            </w:pPr>
            <w:r w:rsidRPr="009B366A">
              <w:t>20100</w:t>
            </w:r>
          </w:p>
        </w:tc>
        <w:tc>
          <w:tcPr>
            <w:tcW w:w="1800" w:type="dxa"/>
            <w:shd w:val="clear" w:color="auto" w:fill="auto"/>
            <w:vAlign w:val="center"/>
          </w:tcPr>
          <w:p w:rsidR="0062532A" w:rsidRPr="009B366A" w:rsidRDefault="0062532A" w:rsidP="00005ECE">
            <w:pPr>
              <w:spacing w:line="360" w:lineRule="auto"/>
              <w:ind w:firstLine="709"/>
              <w:jc w:val="both"/>
            </w:pPr>
            <w:r w:rsidRPr="009B366A">
              <w:t>Х</w:t>
            </w:r>
          </w:p>
        </w:tc>
        <w:tc>
          <w:tcPr>
            <w:tcW w:w="1980" w:type="dxa"/>
            <w:shd w:val="clear" w:color="auto" w:fill="auto"/>
            <w:vAlign w:val="center"/>
          </w:tcPr>
          <w:p w:rsidR="0062532A" w:rsidRPr="009B366A" w:rsidRDefault="0062532A" w:rsidP="00005ECE">
            <w:pPr>
              <w:spacing w:line="360" w:lineRule="auto"/>
              <w:ind w:firstLine="709"/>
              <w:jc w:val="both"/>
            </w:pPr>
            <w:r w:rsidRPr="009B366A">
              <w:t>Х</w:t>
            </w:r>
          </w:p>
        </w:tc>
        <w:tc>
          <w:tcPr>
            <w:tcW w:w="1903" w:type="dxa"/>
            <w:shd w:val="clear" w:color="auto" w:fill="auto"/>
            <w:vAlign w:val="center"/>
          </w:tcPr>
          <w:p w:rsidR="0062532A" w:rsidRPr="009B366A" w:rsidRDefault="0062532A" w:rsidP="00005ECE">
            <w:pPr>
              <w:spacing w:line="360" w:lineRule="auto"/>
              <w:ind w:firstLine="709"/>
              <w:jc w:val="both"/>
            </w:pPr>
            <w:r w:rsidRPr="009B366A">
              <w:t>Х</w:t>
            </w:r>
          </w:p>
        </w:tc>
      </w:tr>
      <w:tr w:rsidR="0062532A" w:rsidRPr="00005ECE" w:rsidTr="00005ECE">
        <w:tc>
          <w:tcPr>
            <w:tcW w:w="648" w:type="dxa"/>
            <w:shd w:val="clear" w:color="auto" w:fill="auto"/>
            <w:vAlign w:val="center"/>
          </w:tcPr>
          <w:p w:rsidR="0062532A" w:rsidRPr="009B366A" w:rsidRDefault="0062532A" w:rsidP="00005ECE">
            <w:pPr>
              <w:spacing w:line="360" w:lineRule="auto"/>
              <w:ind w:firstLine="709"/>
              <w:jc w:val="both"/>
            </w:pPr>
            <w:r w:rsidRPr="009B366A">
              <w:t>10.1</w:t>
            </w:r>
          </w:p>
        </w:tc>
        <w:tc>
          <w:tcPr>
            <w:tcW w:w="2281" w:type="dxa"/>
            <w:shd w:val="clear" w:color="auto" w:fill="auto"/>
          </w:tcPr>
          <w:p w:rsidR="0062532A" w:rsidRPr="009B366A" w:rsidRDefault="0062532A" w:rsidP="00005ECE">
            <w:pPr>
              <w:spacing w:line="360" w:lineRule="auto"/>
              <w:ind w:firstLine="709"/>
              <w:jc w:val="both"/>
            </w:pPr>
            <w:r w:rsidRPr="009B366A">
              <w:t>В том числе:</w:t>
            </w:r>
          </w:p>
          <w:p w:rsidR="0062532A" w:rsidRPr="009B366A" w:rsidRDefault="0062532A" w:rsidP="00005ECE">
            <w:pPr>
              <w:spacing w:line="360" w:lineRule="auto"/>
              <w:ind w:firstLine="709"/>
              <w:jc w:val="both"/>
            </w:pPr>
            <w:r w:rsidRPr="009B366A">
              <w:t xml:space="preserve">Постоянные распределённые </w:t>
            </w:r>
          </w:p>
          <w:p w:rsidR="0062532A" w:rsidRPr="009B366A" w:rsidRDefault="0062532A" w:rsidP="00005ECE">
            <w:pPr>
              <w:spacing w:line="360" w:lineRule="auto"/>
              <w:ind w:firstLine="709"/>
              <w:jc w:val="both"/>
            </w:pPr>
            <w:r w:rsidRPr="009B366A">
              <w:t>(стр.6 гр.3*стр.5 гр.4)</w:t>
            </w:r>
          </w:p>
        </w:tc>
        <w:tc>
          <w:tcPr>
            <w:tcW w:w="959" w:type="dxa"/>
            <w:shd w:val="clear" w:color="auto" w:fill="auto"/>
            <w:vAlign w:val="center"/>
          </w:tcPr>
          <w:p w:rsidR="0062532A" w:rsidRPr="009B366A" w:rsidRDefault="0062532A" w:rsidP="00005ECE">
            <w:pPr>
              <w:spacing w:line="360" w:lineRule="auto"/>
              <w:ind w:firstLine="709"/>
              <w:jc w:val="both"/>
            </w:pPr>
            <w:r w:rsidRPr="009B366A">
              <w:t>16000</w:t>
            </w:r>
          </w:p>
        </w:tc>
        <w:tc>
          <w:tcPr>
            <w:tcW w:w="1800" w:type="dxa"/>
            <w:shd w:val="clear" w:color="auto" w:fill="auto"/>
            <w:vAlign w:val="center"/>
          </w:tcPr>
          <w:p w:rsidR="0062532A" w:rsidRPr="009B366A" w:rsidRDefault="0062532A" w:rsidP="00005ECE">
            <w:pPr>
              <w:spacing w:line="360" w:lineRule="auto"/>
              <w:ind w:firstLine="709"/>
              <w:jc w:val="both"/>
            </w:pPr>
            <w:r w:rsidRPr="009B366A">
              <w:t>Х</w:t>
            </w:r>
          </w:p>
        </w:tc>
        <w:tc>
          <w:tcPr>
            <w:tcW w:w="1980" w:type="dxa"/>
            <w:shd w:val="clear" w:color="auto" w:fill="auto"/>
            <w:vAlign w:val="center"/>
          </w:tcPr>
          <w:p w:rsidR="0062532A" w:rsidRPr="009B366A" w:rsidRDefault="0062532A" w:rsidP="00005ECE">
            <w:pPr>
              <w:spacing w:line="360" w:lineRule="auto"/>
              <w:ind w:firstLine="709"/>
              <w:jc w:val="both"/>
            </w:pPr>
            <w:r w:rsidRPr="009B366A">
              <w:t>16000</w:t>
            </w:r>
          </w:p>
        </w:tc>
        <w:tc>
          <w:tcPr>
            <w:tcW w:w="1903" w:type="dxa"/>
            <w:shd w:val="clear" w:color="auto" w:fill="auto"/>
            <w:vAlign w:val="center"/>
          </w:tcPr>
          <w:p w:rsidR="0062532A" w:rsidRPr="009B366A" w:rsidRDefault="0062532A" w:rsidP="00005ECE">
            <w:pPr>
              <w:spacing w:line="360" w:lineRule="auto"/>
              <w:ind w:firstLine="709"/>
              <w:jc w:val="both"/>
            </w:pPr>
            <w:r w:rsidRPr="009B366A">
              <w:t>Х</w:t>
            </w:r>
          </w:p>
        </w:tc>
      </w:tr>
      <w:tr w:rsidR="0062532A" w:rsidRPr="00005ECE" w:rsidTr="00005ECE">
        <w:trPr>
          <w:trHeight w:val="345"/>
        </w:trPr>
        <w:tc>
          <w:tcPr>
            <w:tcW w:w="648" w:type="dxa"/>
            <w:vMerge w:val="restart"/>
            <w:shd w:val="clear" w:color="auto" w:fill="auto"/>
            <w:vAlign w:val="center"/>
          </w:tcPr>
          <w:p w:rsidR="0062532A" w:rsidRPr="009B366A" w:rsidRDefault="0062532A" w:rsidP="00005ECE">
            <w:pPr>
              <w:spacing w:line="360" w:lineRule="auto"/>
              <w:ind w:firstLine="709"/>
              <w:jc w:val="both"/>
            </w:pPr>
            <w:r w:rsidRPr="009B366A">
              <w:t>№</w:t>
            </w:r>
          </w:p>
          <w:p w:rsidR="0062532A" w:rsidRPr="009B366A" w:rsidRDefault="0062532A" w:rsidP="00005ECE">
            <w:pPr>
              <w:spacing w:line="360" w:lineRule="auto"/>
              <w:ind w:firstLine="709"/>
              <w:jc w:val="both"/>
            </w:pPr>
            <w:r w:rsidRPr="009B366A">
              <w:t>п</w:t>
            </w:r>
            <w:r w:rsidRPr="00005ECE">
              <w:rPr>
                <w:lang w:val="en-US"/>
              </w:rPr>
              <w:t>\</w:t>
            </w:r>
            <w:r w:rsidRPr="009B366A">
              <w:t>п</w:t>
            </w:r>
          </w:p>
        </w:tc>
        <w:tc>
          <w:tcPr>
            <w:tcW w:w="2281" w:type="dxa"/>
            <w:vMerge w:val="restart"/>
            <w:shd w:val="clear" w:color="auto" w:fill="auto"/>
            <w:vAlign w:val="center"/>
          </w:tcPr>
          <w:p w:rsidR="0062532A" w:rsidRPr="009B366A" w:rsidRDefault="0062532A" w:rsidP="00005ECE">
            <w:pPr>
              <w:spacing w:line="360" w:lineRule="auto"/>
              <w:ind w:firstLine="709"/>
              <w:jc w:val="both"/>
            </w:pPr>
            <w:r w:rsidRPr="009B366A">
              <w:t>Показатели</w:t>
            </w:r>
          </w:p>
        </w:tc>
        <w:tc>
          <w:tcPr>
            <w:tcW w:w="959" w:type="dxa"/>
            <w:vMerge w:val="restart"/>
            <w:shd w:val="clear" w:color="auto" w:fill="auto"/>
            <w:vAlign w:val="center"/>
          </w:tcPr>
          <w:p w:rsidR="0062532A" w:rsidRPr="009B366A" w:rsidRDefault="0062532A" w:rsidP="00005ECE">
            <w:pPr>
              <w:spacing w:line="360" w:lineRule="auto"/>
              <w:ind w:firstLine="709"/>
              <w:jc w:val="both"/>
            </w:pPr>
            <w:r w:rsidRPr="009B366A">
              <w:t>Всего</w:t>
            </w:r>
          </w:p>
        </w:tc>
        <w:tc>
          <w:tcPr>
            <w:tcW w:w="1800" w:type="dxa"/>
            <w:vMerge w:val="restart"/>
            <w:shd w:val="clear" w:color="auto" w:fill="auto"/>
            <w:vAlign w:val="center"/>
          </w:tcPr>
          <w:p w:rsidR="0062532A" w:rsidRPr="009B366A" w:rsidRDefault="0062532A" w:rsidP="00005ECE">
            <w:pPr>
              <w:spacing w:line="360" w:lineRule="auto"/>
              <w:ind w:firstLine="709"/>
              <w:jc w:val="both"/>
            </w:pPr>
            <w:r w:rsidRPr="009B366A">
              <w:t>На единицу базы распределения (1 машино-час)</w:t>
            </w:r>
          </w:p>
        </w:tc>
        <w:tc>
          <w:tcPr>
            <w:tcW w:w="3883" w:type="dxa"/>
            <w:gridSpan w:val="2"/>
            <w:shd w:val="clear" w:color="auto" w:fill="auto"/>
            <w:vAlign w:val="center"/>
          </w:tcPr>
          <w:p w:rsidR="0062532A" w:rsidRPr="009B366A" w:rsidRDefault="003334C2" w:rsidP="00005ECE">
            <w:pPr>
              <w:spacing w:line="360" w:lineRule="auto"/>
              <w:ind w:firstLine="709"/>
              <w:jc w:val="both"/>
            </w:pPr>
            <w:r w:rsidRPr="009B366A">
              <w:t>Включение общепроизводственных расходов в</w:t>
            </w:r>
          </w:p>
        </w:tc>
      </w:tr>
      <w:tr w:rsidR="0062532A" w:rsidRPr="00005ECE" w:rsidTr="00005ECE">
        <w:trPr>
          <w:trHeight w:val="690"/>
        </w:trPr>
        <w:tc>
          <w:tcPr>
            <w:tcW w:w="648" w:type="dxa"/>
            <w:vMerge/>
            <w:shd w:val="clear" w:color="auto" w:fill="auto"/>
            <w:vAlign w:val="center"/>
          </w:tcPr>
          <w:p w:rsidR="0062532A" w:rsidRPr="009B366A" w:rsidRDefault="0062532A" w:rsidP="00005ECE">
            <w:pPr>
              <w:spacing w:line="360" w:lineRule="auto"/>
              <w:ind w:firstLine="709"/>
              <w:jc w:val="both"/>
            </w:pPr>
          </w:p>
        </w:tc>
        <w:tc>
          <w:tcPr>
            <w:tcW w:w="2281" w:type="dxa"/>
            <w:vMerge/>
            <w:shd w:val="clear" w:color="auto" w:fill="auto"/>
            <w:vAlign w:val="center"/>
          </w:tcPr>
          <w:p w:rsidR="0062532A" w:rsidRPr="009B366A" w:rsidRDefault="0062532A" w:rsidP="00005ECE">
            <w:pPr>
              <w:spacing w:line="360" w:lineRule="auto"/>
              <w:ind w:firstLine="709"/>
              <w:jc w:val="both"/>
            </w:pPr>
          </w:p>
        </w:tc>
        <w:tc>
          <w:tcPr>
            <w:tcW w:w="959" w:type="dxa"/>
            <w:vMerge/>
            <w:shd w:val="clear" w:color="auto" w:fill="auto"/>
            <w:vAlign w:val="center"/>
          </w:tcPr>
          <w:p w:rsidR="0062532A" w:rsidRPr="009B366A" w:rsidRDefault="0062532A" w:rsidP="00005ECE">
            <w:pPr>
              <w:spacing w:line="360" w:lineRule="auto"/>
              <w:ind w:firstLine="709"/>
              <w:jc w:val="both"/>
            </w:pPr>
          </w:p>
        </w:tc>
        <w:tc>
          <w:tcPr>
            <w:tcW w:w="1800" w:type="dxa"/>
            <w:vMerge/>
            <w:shd w:val="clear" w:color="auto" w:fill="auto"/>
            <w:vAlign w:val="center"/>
          </w:tcPr>
          <w:p w:rsidR="0062532A" w:rsidRPr="009B366A" w:rsidRDefault="0062532A" w:rsidP="00005ECE">
            <w:pPr>
              <w:spacing w:line="360" w:lineRule="auto"/>
              <w:ind w:firstLine="709"/>
              <w:jc w:val="both"/>
            </w:pPr>
          </w:p>
        </w:tc>
        <w:tc>
          <w:tcPr>
            <w:tcW w:w="1980" w:type="dxa"/>
            <w:shd w:val="clear" w:color="auto" w:fill="auto"/>
            <w:vAlign w:val="center"/>
          </w:tcPr>
          <w:p w:rsidR="0062532A" w:rsidRPr="009B366A" w:rsidRDefault="003334C2" w:rsidP="00005ECE">
            <w:pPr>
              <w:spacing w:line="360" w:lineRule="auto"/>
              <w:ind w:firstLine="709"/>
              <w:jc w:val="both"/>
            </w:pPr>
            <w:r w:rsidRPr="009B366A">
              <w:t>Расходы на производство продукции (счёт 23 «Производство»), грн</w:t>
            </w:r>
          </w:p>
        </w:tc>
        <w:tc>
          <w:tcPr>
            <w:tcW w:w="1903" w:type="dxa"/>
            <w:shd w:val="clear" w:color="auto" w:fill="auto"/>
            <w:vAlign w:val="center"/>
          </w:tcPr>
          <w:p w:rsidR="0062532A" w:rsidRPr="009B366A" w:rsidRDefault="003334C2" w:rsidP="00005ECE">
            <w:pPr>
              <w:spacing w:line="360" w:lineRule="auto"/>
              <w:ind w:firstLine="709"/>
              <w:jc w:val="both"/>
            </w:pPr>
            <w:r w:rsidRPr="009B366A">
              <w:t>Себестоимость реализованной продукции (счёт 90 «Себестоимость реализации»), грн</w:t>
            </w:r>
          </w:p>
        </w:tc>
      </w:tr>
      <w:tr w:rsidR="003334C2" w:rsidRPr="00005ECE" w:rsidTr="00005ECE">
        <w:trPr>
          <w:trHeight w:val="430"/>
        </w:trPr>
        <w:tc>
          <w:tcPr>
            <w:tcW w:w="648" w:type="dxa"/>
            <w:shd w:val="clear" w:color="auto" w:fill="auto"/>
            <w:vAlign w:val="center"/>
          </w:tcPr>
          <w:p w:rsidR="003334C2" w:rsidRPr="009B366A" w:rsidRDefault="003334C2" w:rsidP="00005ECE">
            <w:pPr>
              <w:spacing w:line="360" w:lineRule="auto"/>
              <w:ind w:firstLine="709"/>
              <w:jc w:val="both"/>
            </w:pPr>
            <w:r w:rsidRPr="009B366A">
              <w:t>1</w:t>
            </w:r>
          </w:p>
        </w:tc>
        <w:tc>
          <w:tcPr>
            <w:tcW w:w="2281" w:type="dxa"/>
            <w:shd w:val="clear" w:color="auto" w:fill="auto"/>
            <w:vAlign w:val="center"/>
          </w:tcPr>
          <w:p w:rsidR="003334C2" w:rsidRPr="009B366A" w:rsidRDefault="003334C2" w:rsidP="00005ECE">
            <w:pPr>
              <w:spacing w:line="360" w:lineRule="auto"/>
              <w:ind w:firstLine="709"/>
              <w:jc w:val="both"/>
            </w:pPr>
            <w:r w:rsidRPr="009B366A">
              <w:t>2</w:t>
            </w:r>
          </w:p>
        </w:tc>
        <w:tc>
          <w:tcPr>
            <w:tcW w:w="959" w:type="dxa"/>
            <w:shd w:val="clear" w:color="auto" w:fill="auto"/>
            <w:vAlign w:val="center"/>
          </w:tcPr>
          <w:p w:rsidR="003334C2" w:rsidRPr="009B366A" w:rsidRDefault="003334C2" w:rsidP="00005ECE">
            <w:pPr>
              <w:spacing w:line="360" w:lineRule="auto"/>
              <w:ind w:firstLine="709"/>
              <w:jc w:val="both"/>
            </w:pPr>
            <w:r w:rsidRPr="009B366A">
              <w:t>3</w:t>
            </w:r>
          </w:p>
        </w:tc>
        <w:tc>
          <w:tcPr>
            <w:tcW w:w="1800" w:type="dxa"/>
            <w:shd w:val="clear" w:color="auto" w:fill="auto"/>
            <w:vAlign w:val="center"/>
          </w:tcPr>
          <w:p w:rsidR="003334C2" w:rsidRPr="009B366A" w:rsidRDefault="003334C2" w:rsidP="00005ECE">
            <w:pPr>
              <w:spacing w:line="360" w:lineRule="auto"/>
              <w:ind w:firstLine="709"/>
              <w:jc w:val="both"/>
            </w:pPr>
            <w:r w:rsidRPr="009B366A">
              <w:t>4</w:t>
            </w:r>
          </w:p>
        </w:tc>
        <w:tc>
          <w:tcPr>
            <w:tcW w:w="1980" w:type="dxa"/>
            <w:shd w:val="clear" w:color="auto" w:fill="auto"/>
            <w:vAlign w:val="center"/>
          </w:tcPr>
          <w:p w:rsidR="003334C2" w:rsidRPr="009B366A" w:rsidRDefault="003334C2" w:rsidP="00005ECE">
            <w:pPr>
              <w:spacing w:line="360" w:lineRule="auto"/>
              <w:ind w:firstLine="709"/>
              <w:jc w:val="both"/>
            </w:pPr>
            <w:r w:rsidRPr="009B366A">
              <w:t>5</w:t>
            </w:r>
          </w:p>
        </w:tc>
        <w:tc>
          <w:tcPr>
            <w:tcW w:w="1903" w:type="dxa"/>
            <w:shd w:val="clear" w:color="auto" w:fill="auto"/>
            <w:vAlign w:val="center"/>
          </w:tcPr>
          <w:p w:rsidR="003334C2" w:rsidRPr="009B366A" w:rsidRDefault="003334C2" w:rsidP="00005ECE">
            <w:pPr>
              <w:spacing w:line="360" w:lineRule="auto"/>
              <w:ind w:firstLine="709"/>
              <w:jc w:val="both"/>
            </w:pPr>
            <w:r w:rsidRPr="009B366A">
              <w:t>6</w:t>
            </w:r>
          </w:p>
        </w:tc>
      </w:tr>
      <w:tr w:rsidR="0062532A" w:rsidRPr="00005ECE" w:rsidTr="00005ECE">
        <w:trPr>
          <w:trHeight w:val="1153"/>
        </w:trPr>
        <w:tc>
          <w:tcPr>
            <w:tcW w:w="648" w:type="dxa"/>
            <w:shd w:val="clear" w:color="auto" w:fill="auto"/>
            <w:vAlign w:val="center"/>
          </w:tcPr>
          <w:p w:rsidR="0062532A" w:rsidRPr="009B366A" w:rsidRDefault="0062532A" w:rsidP="00005ECE">
            <w:pPr>
              <w:spacing w:line="360" w:lineRule="auto"/>
              <w:ind w:firstLine="709"/>
              <w:jc w:val="both"/>
            </w:pPr>
            <w:r w:rsidRPr="009B366A">
              <w:t>10.2</w:t>
            </w:r>
          </w:p>
        </w:tc>
        <w:tc>
          <w:tcPr>
            <w:tcW w:w="2281" w:type="dxa"/>
            <w:shd w:val="clear" w:color="auto" w:fill="auto"/>
          </w:tcPr>
          <w:p w:rsidR="0062532A" w:rsidRPr="009B366A" w:rsidRDefault="0062532A" w:rsidP="00005ECE">
            <w:pPr>
              <w:spacing w:line="360" w:lineRule="auto"/>
              <w:ind w:firstLine="709"/>
              <w:jc w:val="both"/>
            </w:pPr>
            <w:r w:rsidRPr="009B366A">
              <w:t xml:space="preserve">Постоянные нераспределённые </w:t>
            </w:r>
          </w:p>
          <w:p w:rsidR="0062532A" w:rsidRPr="009B366A" w:rsidRDefault="0062532A" w:rsidP="00005ECE">
            <w:pPr>
              <w:spacing w:line="360" w:lineRule="auto"/>
              <w:ind w:firstLine="709"/>
              <w:jc w:val="both"/>
            </w:pPr>
            <w:r w:rsidRPr="009B366A">
              <w:t>(стр.10 гр.3.– стр.10.1 гр.3)</w:t>
            </w:r>
          </w:p>
        </w:tc>
        <w:tc>
          <w:tcPr>
            <w:tcW w:w="959" w:type="dxa"/>
            <w:shd w:val="clear" w:color="auto" w:fill="auto"/>
            <w:vAlign w:val="center"/>
          </w:tcPr>
          <w:p w:rsidR="0062532A" w:rsidRPr="009B366A" w:rsidRDefault="0062532A" w:rsidP="00005ECE">
            <w:pPr>
              <w:spacing w:line="360" w:lineRule="auto"/>
              <w:ind w:firstLine="709"/>
              <w:jc w:val="both"/>
            </w:pPr>
            <w:r w:rsidRPr="009B366A">
              <w:t>4100</w:t>
            </w:r>
          </w:p>
        </w:tc>
        <w:tc>
          <w:tcPr>
            <w:tcW w:w="1800" w:type="dxa"/>
            <w:shd w:val="clear" w:color="auto" w:fill="auto"/>
            <w:vAlign w:val="center"/>
          </w:tcPr>
          <w:p w:rsidR="0062532A" w:rsidRPr="009B366A" w:rsidRDefault="0062532A" w:rsidP="00005ECE">
            <w:pPr>
              <w:spacing w:line="360" w:lineRule="auto"/>
              <w:ind w:firstLine="709"/>
              <w:jc w:val="both"/>
            </w:pPr>
            <w:r w:rsidRPr="009B366A">
              <w:t>Х</w:t>
            </w:r>
          </w:p>
        </w:tc>
        <w:tc>
          <w:tcPr>
            <w:tcW w:w="1980" w:type="dxa"/>
            <w:shd w:val="clear" w:color="auto" w:fill="auto"/>
            <w:vAlign w:val="center"/>
          </w:tcPr>
          <w:p w:rsidR="0062532A" w:rsidRPr="009B366A" w:rsidRDefault="0062532A" w:rsidP="00005ECE">
            <w:pPr>
              <w:spacing w:line="360" w:lineRule="auto"/>
              <w:ind w:firstLine="709"/>
              <w:jc w:val="both"/>
            </w:pPr>
            <w:r w:rsidRPr="009B366A">
              <w:t>Х</w:t>
            </w:r>
          </w:p>
        </w:tc>
        <w:tc>
          <w:tcPr>
            <w:tcW w:w="1903" w:type="dxa"/>
            <w:shd w:val="clear" w:color="auto" w:fill="auto"/>
            <w:vAlign w:val="center"/>
          </w:tcPr>
          <w:p w:rsidR="0062532A" w:rsidRPr="009B366A" w:rsidRDefault="0062532A" w:rsidP="00005ECE">
            <w:pPr>
              <w:spacing w:line="360" w:lineRule="auto"/>
              <w:ind w:firstLine="709"/>
              <w:jc w:val="both"/>
            </w:pPr>
            <w:r w:rsidRPr="009B366A">
              <w:t>4100</w:t>
            </w:r>
          </w:p>
        </w:tc>
      </w:tr>
      <w:tr w:rsidR="0062532A" w:rsidRPr="00005ECE" w:rsidTr="00005ECE">
        <w:tc>
          <w:tcPr>
            <w:tcW w:w="648" w:type="dxa"/>
            <w:shd w:val="clear" w:color="auto" w:fill="auto"/>
            <w:vAlign w:val="center"/>
          </w:tcPr>
          <w:p w:rsidR="0062532A" w:rsidRPr="009B366A" w:rsidRDefault="0062532A" w:rsidP="00005ECE">
            <w:pPr>
              <w:spacing w:line="360" w:lineRule="auto"/>
              <w:ind w:firstLine="709"/>
              <w:jc w:val="both"/>
            </w:pPr>
            <w:r w:rsidRPr="009B366A">
              <w:t>11</w:t>
            </w:r>
          </w:p>
        </w:tc>
        <w:tc>
          <w:tcPr>
            <w:tcW w:w="2281" w:type="dxa"/>
            <w:shd w:val="clear" w:color="auto" w:fill="auto"/>
          </w:tcPr>
          <w:p w:rsidR="0062532A" w:rsidRPr="009B366A" w:rsidRDefault="0062532A" w:rsidP="00005ECE">
            <w:pPr>
              <w:spacing w:line="360" w:lineRule="auto"/>
              <w:ind w:firstLine="709"/>
              <w:jc w:val="both"/>
            </w:pPr>
            <w:r w:rsidRPr="009B366A">
              <w:t>2-й отчётный период</w:t>
            </w:r>
          </w:p>
        </w:tc>
        <w:tc>
          <w:tcPr>
            <w:tcW w:w="959" w:type="dxa"/>
            <w:shd w:val="clear" w:color="auto" w:fill="auto"/>
            <w:vAlign w:val="center"/>
          </w:tcPr>
          <w:p w:rsidR="0062532A" w:rsidRPr="009B366A" w:rsidRDefault="0062532A" w:rsidP="00005ECE">
            <w:pPr>
              <w:spacing w:line="360" w:lineRule="auto"/>
              <w:ind w:firstLine="709"/>
              <w:jc w:val="both"/>
            </w:pPr>
            <w:r w:rsidRPr="009B366A">
              <w:t>77950</w:t>
            </w:r>
          </w:p>
        </w:tc>
        <w:tc>
          <w:tcPr>
            <w:tcW w:w="1800" w:type="dxa"/>
            <w:shd w:val="clear" w:color="auto" w:fill="auto"/>
            <w:vAlign w:val="center"/>
          </w:tcPr>
          <w:p w:rsidR="0062532A" w:rsidRPr="009B366A" w:rsidRDefault="0062532A" w:rsidP="00005ECE">
            <w:pPr>
              <w:spacing w:line="360" w:lineRule="auto"/>
              <w:ind w:firstLine="709"/>
              <w:jc w:val="both"/>
            </w:pPr>
          </w:p>
        </w:tc>
        <w:tc>
          <w:tcPr>
            <w:tcW w:w="1980" w:type="dxa"/>
            <w:shd w:val="clear" w:color="auto" w:fill="auto"/>
            <w:vAlign w:val="center"/>
          </w:tcPr>
          <w:p w:rsidR="0062532A" w:rsidRPr="009B366A" w:rsidRDefault="0062532A" w:rsidP="00005ECE">
            <w:pPr>
              <w:spacing w:line="360" w:lineRule="auto"/>
              <w:ind w:firstLine="709"/>
              <w:jc w:val="both"/>
            </w:pPr>
          </w:p>
        </w:tc>
        <w:tc>
          <w:tcPr>
            <w:tcW w:w="1903" w:type="dxa"/>
            <w:shd w:val="clear" w:color="auto" w:fill="auto"/>
            <w:vAlign w:val="center"/>
          </w:tcPr>
          <w:p w:rsidR="0062532A" w:rsidRPr="009B366A" w:rsidRDefault="0062532A" w:rsidP="00005ECE">
            <w:pPr>
              <w:spacing w:line="360" w:lineRule="auto"/>
              <w:ind w:firstLine="709"/>
              <w:jc w:val="both"/>
            </w:pPr>
          </w:p>
        </w:tc>
      </w:tr>
      <w:tr w:rsidR="0062532A" w:rsidRPr="00005ECE" w:rsidTr="00005ECE">
        <w:tc>
          <w:tcPr>
            <w:tcW w:w="648" w:type="dxa"/>
            <w:shd w:val="clear" w:color="auto" w:fill="auto"/>
            <w:vAlign w:val="center"/>
          </w:tcPr>
          <w:p w:rsidR="0062532A" w:rsidRPr="009B366A" w:rsidRDefault="0062532A" w:rsidP="00005ECE">
            <w:pPr>
              <w:spacing w:line="360" w:lineRule="auto"/>
              <w:ind w:firstLine="709"/>
              <w:jc w:val="both"/>
            </w:pPr>
          </w:p>
        </w:tc>
        <w:tc>
          <w:tcPr>
            <w:tcW w:w="2281" w:type="dxa"/>
            <w:shd w:val="clear" w:color="auto" w:fill="auto"/>
          </w:tcPr>
          <w:p w:rsidR="0062532A" w:rsidRPr="009B366A" w:rsidRDefault="0062532A" w:rsidP="00005ECE">
            <w:pPr>
              <w:spacing w:line="360" w:lineRule="auto"/>
              <w:ind w:firstLine="709"/>
              <w:jc w:val="both"/>
            </w:pPr>
            <w:r w:rsidRPr="009B366A">
              <w:t>Из них:</w:t>
            </w:r>
          </w:p>
        </w:tc>
        <w:tc>
          <w:tcPr>
            <w:tcW w:w="959" w:type="dxa"/>
            <w:shd w:val="clear" w:color="auto" w:fill="auto"/>
            <w:vAlign w:val="center"/>
          </w:tcPr>
          <w:p w:rsidR="0062532A" w:rsidRPr="009B366A" w:rsidRDefault="0062532A" w:rsidP="00005ECE">
            <w:pPr>
              <w:spacing w:line="360" w:lineRule="auto"/>
              <w:ind w:firstLine="709"/>
              <w:jc w:val="both"/>
            </w:pPr>
          </w:p>
        </w:tc>
        <w:tc>
          <w:tcPr>
            <w:tcW w:w="1800" w:type="dxa"/>
            <w:shd w:val="clear" w:color="auto" w:fill="auto"/>
            <w:vAlign w:val="center"/>
          </w:tcPr>
          <w:p w:rsidR="0062532A" w:rsidRPr="009B366A" w:rsidRDefault="0062532A" w:rsidP="00005ECE">
            <w:pPr>
              <w:spacing w:line="360" w:lineRule="auto"/>
              <w:ind w:firstLine="709"/>
              <w:jc w:val="both"/>
            </w:pPr>
          </w:p>
        </w:tc>
        <w:tc>
          <w:tcPr>
            <w:tcW w:w="1980" w:type="dxa"/>
            <w:shd w:val="clear" w:color="auto" w:fill="auto"/>
            <w:vAlign w:val="center"/>
          </w:tcPr>
          <w:p w:rsidR="0062532A" w:rsidRPr="009B366A" w:rsidRDefault="0062532A" w:rsidP="00005ECE">
            <w:pPr>
              <w:spacing w:line="360" w:lineRule="auto"/>
              <w:ind w:firstLine="709"/>
              <w:jc w:val="both"/>
            </w:pPr>
          </w:p>
        </w:tc>
        <w:tc>
          <w:tcPr>
            <w:tcW w:w="1903" w:type="dxa"/>
            <w:shd w:val="clear" w:color="auto" w:fill="auto"/>
            <w:vAlign w:val="center"/>
          </w:tcPr>
          <w:p w:rsidR="0062532A" w:rsidRPr="009B366A" w:rsidRDefault="0062532A" w:rsidP="00005ECE">
            <w:pPr>
              <w:spacing w:line="360" w:lineRule="auto"/>
              <w:ind w:firstLine="709"/>
              <w:jc w:val="both"/>
            </w:pPr>
          </w:p>
        </w:tc>
      </w:tr>
      <w:tr w:rsidR="0062532A" w:rsidRPr="00005ECE" w:rsidTr="00005ECE">
        <w:tc>
          <w:tcPr>
            <w:tcW w:w="648" w:type="dxa"/>
            <w:shd w:val="clear" w:color="auto" w:fill="auto"/>
            <w:vAlign w:val="center"/>
          </w:tcPr>
          <w:p w:rsidR="0062532A" w:rsidRPr="009B366A" w:rsidRDefault="0062532A" w:rsidP="00005ECE">
            <w:pPr>
              <w:spacing w:line="360" w:lineRule="auto"/>
              <w:ind w:firstLine="709"/>
              <w:jc w:val="both"/>
            </w:pPr>
            <w:r w:rsidRPr="009B366A">
              <w:t>12</w:t>
            </w:r>
          </w:p>
        </w:tc>
        <w:tc>
          <w:tcPr>
            <w:tcW w:w="2281" w:type="dxa"/>
            <w:shd w:val="clear" w:color="auto" w:fill="auto"/>
          </w:tcPr>
          <w:p w:rsidR="0062532A" w:rsidRPr="009B366A" w:rsidRDefault="0062532A" w:rsidP="00005ECE">
            <w:pPr>
              <w:spacing w:line="360" w:lineRule="auto"/>
              <w:ind w:firstLine="709"/>
              <w:jc w:val="both"/>
            </w:pPr>
            <w:r w:rsidRPr="009B366A">
              <w:t>переменные</w:t>
            </w:r>
          </w:p>
        </w:tc>
        <w:tc>
          <w:tcPr>
            <w:tcW w:w="959" w:type="dxa"/>
            <w:shd w:val="clear" w:color="auto" w:fill="auto"/>
            <w:vAlign w:val="center"/>
          </w:tcPr>
          <w:p w:rsidR="0062532A" w:rsidRPr="009B366A" w:rsidRDefault="0062532A" w:rsidP="00005ECE">
            <w:pPr>
              <w:spacing w:line="360" w:lineRule="auto"/>
              <w:ind w:firstLine="709"/>
              <w:jc w:val="both"/>
            </w:pPr>
            <w:r w:rsidRPr="009B366A">
              <w:t>57750</w:t>
            </w:r>
          </w:p>
        </w:tc>
        <w:tc>
          <w:tcPr>
            <w:tcW w:w="1800" w:type="dxa"/>
            <w:shd w:val="clear" w:color="auto" w:fill="auto"/>
            <w:vAlign w:val="center"/>
          </w:tcPr>
          <w:p w:rsidR="0062532A" w:rsidRPr="009B366A" w:rsidRDefault="0062532A" w:rsidP="00005ECE">
            <w:pPr>
              <w:spacing w:line="360" w:lineRule="auto"/>
              <w:ind w:firstLine="709"/>
              <w:jc w:val="both"/>
            </w:pPr>
            <w:r w:rsidRPr="009B366A">
              <w:t>Х</w:t>
            </w:r>
          </w:p>
        </w:tc>
        <w:tc>
          <w:tcPr>
            <w:tcW w:w="1980" w:type="dxa"/>
            <w:shd w:val="clear" w:color="auto" w:fill="auto"/>
            <w:vAlign w:val="center"/>
          </w:tcPr>
          <w:p w:rsidR="0062532A" w:rsidRPr="009B366A" w:rsidRDefault="0062532A" w:rsidP="00005ECE">
            <w:pPr>
              <w:spacing w:line="360" w:lineRule="auto"/>
              <w:ind w:firstLine="709"/>
              <w:jc w:val="both"/>
            </w:pPr>
            <w:r w:rsidRPr="009B366A">
              <w:t>57750</w:t>
            </w:r>
          </w:p>
        </w:tc>
        <w:tc>
          <w:tcPr>
            <w:tcW w:w="1903" w:type="dxa"/>
            <w:shd w:val="clear" w:color="auto" w:fill="auto"/>
            <w:vAlign w:val="center"/>
          </w:tcPr>
          <w:p w:rsidR="0062532A" w:rsidRPr="009B366A" w:rsidRDefault="0062532A" w:rsidP="00005ECE">
            <w:pPr>
              <w:spacing w:line="360" w:lineRule="auto"/>
              <w:ind w:firstLine="709"/>
              <w:jc w:val="both"/>
            </w:pPr>
            <w:r w:rsidRPr="009B366A">
              <w:t>Х</w:t>
            </w:r>
          </w:p>
        </w:tc>
      </w:tr>
      <w:tr w:rsidR="0062532A" w:rsidRPr="00005ECE" w:rsidTr="00005ECE">
        <w:tc>
          <w:tcPr>
            <w:tcW w:w="648" w:type="dxa"/>
            <w:shd w:val="clear" w:color="auto" w:fill="auto"/>
            <w:vAlign w:val="center"/>
          </w:tcPr>
          <w:p w:rsidR="0062532A" w:rsidRPr="009B366A" w:rsidRDefault="0062532A" w:rsidP="00005ECE">
            <w:pPr>
              <w:spacing w:line="360" w:lineRule="auto"/>
              <w:ind w:firstLine="709"/>
              <w:jc w:val="both"/>
            </w:pPr>
            <w:r w:rsidRPr="009B366A">
              <w:t>13</w:t>
            </w:r>
          </w:p>
        </w:tc>
        <w:tc>
          <w:tcPr>
            <w:tcW w:w="2281" w:type="dxa"/>
            <w:shd w:val="clear" w:color="auto" w:fill="auto"/>
          </w:tcPr>
          <w:p w:rsidR="0062532A" w:rsidRPr="009B366A" w:rsidRDefault="0062532A" w:rsidP="00005ECE">
            <w:pPr>
              <w:spacing w:line="360" w:lineRule="auto"/>
              <w:ind w:firstLine="709"/>
              <w:jc w:val="both"/>
            </w:pPr>
            <w:r w:rsidRPr="009B366A">
              <w:t>Постоянные – всего</w:t>
            </w:r>
          </w:p>
          <w:p w:rsidR="0062532A" w:rsidRPr="009B366A" w:rsidRDefault="0062532A" w:rsidP="00005ECE">
            <w:pPr>
              <w:spacing w:line="360" w:lineRule="auto"/>
              <w:ind w:firstLine="709"/>
              <w:jc w:val="both"/>
            </w:pPr>
            <w:r w:rsidRPr="009B366A">
              <w:t>(стр.11 гр.3 – стр.12 гр.3) в том числе:</w:t>
            </w:r>
          </w:p>
        </w:tc>
        <w:tc>
          <w:tcPr>
            <w:tcW w:w="959" w:type="dxa"/>
            <w:shd w:val="clear" w:color="auto" w:fill="auto"/>
            <w:vAlign w:val="center"/>
          </w:tcPr>
          <w:p w:rsidR="0062532A" w:rsidRPr="009B366A" w:rsidRDefault="0062532A" w:rsidP="00005ECE">
            <w:pPr>
              <w:spacing w:line="360" w:lineRule="auto"/>
              <w:ind w:firstLine="709"/>
              <w:jc w:val="both"/>
            </w:pPr>
            <w:r w:rsidRPr="009B366A">
              <w:t>20200</w:t>
            </w:r>
          </w:p>
        </w:tc>
        <w:tc>
          <w:tcPr>
            <w:tcW w:w="1800" w:type="dxa"/>
            <w:shd w:val="clear" w:color="auto" w:fill="auto"/>
            <w:vAlign w:val="center"/>
          </w:tcPr>
          <w:p w:rsidR="0062532A" w:rsidRPr="009B366A" w:rsidRDefault="0062532A" w:rsidP="00005ECE">
            <w:pPr>
              <w:spacing w:line="360" w:lineRule="auto"/>
              <w:ind w:firstLine="709"/>
              <w:jc w:val="both"/>
            </w:pPr>
            <w:r w:rsidRPr="009B366A">
              <w:t>Х</w:t>
            </w:r>
          </w:p>
        </w:tc>
        <w:tc>
          <w:tcPr>
            <w:tcW w:w="1980" w:type="dxa"/>
            <w:shd w:val="clear" w:color="auto" w:fill="auto"/>
            <w:vAlign w:val="center"/>
          </w:tcPr>
          <w:p w:rsidR="0062532A" w:rsidRPr="009B366A" w:rsidRDefault="0062532A" w:rsidP="00005ECE">
            <w:pPr>
              <w:spacing w:line="360" w:lineRule="auto"/>
              <w:ind w:firstLine="709"/>
              <w:jc w:val="both"/>
            </w:pPr>
            <w:r w:rsidRPr="009B366A">
              <w:t>Х</w:t>
            </w:r>
          </w:p>
        </w:tc>
        <w:tc>
          <w:tcPr>
            <w:tcW w:w="1903" w:type="dxa"/>
            <w:shd w:val="clear" w:color="auto" w:fill="auto"/>
            <w:vAlign w:val="center"/>
          </w:tcPr>
          <w:p w:rsidR="0062532A" w:rsidRPr="009B366A" w:rsidRDefault="0062532A" w:rsidP="00005ECE">
            <w:pPr>
              <w:spacing w:line="360" w:lineRule="auto"/>
              <w:ind w:firstLine="709"/>
              <w:jc w:val="both"/>
            </w:pPr>
            <w:r w:rsidRPr="009B366A">
              <w:t>Х</w:t>
            </w:r>
          </w:p>
        </w:tc>
      </w:tr>
      <w:tr w:rsidR="0062532A" w:rsidRPr="00005ECE" w:rsidTr="00005ECE">
        <w:tc>
          <w:tcPr>
            <w:tcW w:w="648" w:type="dxa"/>
            <w:shd w:val="clear" w:color="auto" w:fill="auto"/>
            <w:vAlign w:val="center"/>
          </w:tcPr>
          <w:p w:rsidR="0062532A" w:rsidRPr="009B366A" w:rsidRDefault="0062532A" w:rsidP="00005ECE">
            <w:pPr>
              <w:spacing w:line="360" w:lineRule="auto"/>
              <w:ind w:firstLine="709"/>
              <w:jc w:val="both"/>
            </w:pPr>
            <w:r w:rsidRPr="009B366A">
              <w:t>13.1</w:t>
            </w:r>
          </w:p>
        </w:tc>
        <w:tc>
          <w:tcPr>
            <w:tcW w:w="2281" w:type="dxa"/>
            <w:shd w:val="clear" w:color="auto" w:fill="auto"/>
          </w:tcPr>
          <w:p w:rsidR="0062532A" w:rsidRPr="009B366A" w:rsidRDefault="0062532A" w:rsidP="00005ECE">
            <w:pPr>
              <w:spacing w:line="360" w:lineRule="auto"/>
              <w:ind w:firstLine="709"/>
              <w:jc w:val="both"/>
            </w:pPr>
            <w:r w:rsidRPr="009B366A">
              <w:t>Постоянные распределённые (стр.7 гр.3* стр.5 гр.4), но не</w:t>
            </w:r>
            <w:r w:rsidR="009A6913">
              <w:t xml:space="preserve"> </w:t>
            </w:r>
            <w:r w:rsidRPr="009B366A">
              <w:t>более суммы фактических постоянных общепроизводственных расходов</w:t>
            </w:r>
          </w:p>
        </w:tc>
        <w:tc>
          <w:tcPr>
            <w:tcW w:w="959" w:type="dxa"/>
            <w:shd w:val="clear" w:color="auto" w:fill="auto"/>
            <w:vAlign w:val="center"/>
          </w:tcPr>
          <w:p w:rsidR="0062532A" w:rsidRPr="009B366A" w:rsidRDefault="0062532A" w:rsidP="00005ECE">
            <w:pPr>
              <w:spacing w:line="360" w:lineRule="auto"/>
              <w:ind w:firstLine="709"/>
              <w:jc w:val="both"/>
            </w:pPr>
            <w:r w:rsidRPr="009B366A">
              <w:t>20200</w:t>
            </w:r>
          </w:p>
        </w:tc>
        <w:tc>
          <w:tcPr>
            <w:tcW w:w="1800" w:type="dxa"/>
            <w:shd w:val="clear" w:color="auto" w:fill="auto"/>
            <w:vAlign w:val="center"/>
          </w:tcPr>
          <w:p w:rsidR="0062532A" w:rsidRPr="009B366A" w:rsidRDefault="0062532A" w:rsidP="00005ECE">
            <w:pPr>
              <w:spacing w:line="360" w:lineRule="auto"/>
              <w:ind w:firstLine="709"/>
              <w:jc w:val="both"/>
            </w:pPr>
            <w:r w:rsidRPr="009B366A">
              <w:t>Х</w:t>
            </w:r>
          </w:p>
        </w:tc>
        <w:tc>
          <w:tcPr>
            <w:tcW w:w="1980" w:type="dxa"/>
            <w:shd w:val="clear" w:color="auto" w:fill="auto"/>
            <w:vAlign w:val="center"/>
          </w:tcPr>
          <w:p w:rsidR="0062532A" w:rsidRPr="009B366A" w:rsidRDefault="0062532A" w:rsidP="00005ECE">
            <w:pPr>
              <w:spacing w:line="360" w:lineRule="auto"/>
              <w:ind w:firstLine="709"/>
              <w:jc w:val="both"/>
            </w:pPr>
            <w:r w:rsidRPr="009B366A">
              <w:t>20200</w:t>
            </w:r>
          </w:p>
        </w:tc>
        <w:tc>
          <w:tcPr>
            <w:tcW w:w="1903" w:type="dxa"/>
            <w:shd w:val="clear" w:color="auto" w:fill="auto"/>
            <w:vAlign w:val="center"/>
          </w:tcPr>
          <w:p w:rsidR="0062532A" w:rsidRPr="009B366A" w:rsidRDefault="0062532A" w:rsidP="00005ECE">
            <w:pPr>
              <w:spacing w:line="360" w:lineRule="auto"/>
              <w:ind w:firstLine="709"/>
              <w:jc w:val="both"/>
            </w:pPr>
            <w:r w:rsidRPr="009B366A">
              <w:t>Х</w:t>
            </w:r>
          </w:p>
        </w:tc>
      </w:tr>
      <w:tr w:rsidR="0062532A" w:rsidRPr="00005ECE" w:rsidTr="00005ECE">
        <w:tc>
          <w:tcPr>
            <w:tcW w:w="648" w:type="dxa"/>
            <w:shd w:val="clear" w:color="auto" w:fill="auto"/>
            <w:vAlign w:val="center"/>
          </w:tcPr>
          <w:p w:rsidR="0062532A" w:rsidRPr="009B366A" w:rsidRDefault="0062532A" w:rsidP="00005ECE">
            <w:pPr>
              <w:spacing w:line="360" w:lineRule="auto"/>
              <w:ind w:firstLine="709"/>
              <w:jc w:val="both"/>
            </w:pPr>
            <w:r w:rsidRPr="009B366A">
              <w:t>13.2</w:t>
            </w:r>
          </w:p>
        </w:tc>
        <w:tc>
          <w:tcPr>
            <w:tcW w:w="2281" w:type="dxa"/>
            <w:shd w:val="clear" w:color="auto" w:fill="auto"/>
          </w:tcPr>
          <w:p w:rsidR="0062532A" w:rsidRPr="009B366A" w:rsidRDefault="0062532A" w:rsidP="00005ECE">
            <w:pPr>
              <w:spacing w:line="360" w:lineRule="auto"/>
              <w:ind w:firstLine="709"/>
              <w:jc w:val="both"/>
            </w:pPr>
            <w:r w:rsidRPr="009B366A">
              <w:t>Постоянные нераспределённые (стр.13 гр.3 – стр.13.1 гр.3)</w:t>
            </w:r>
          </w:p>
        </w:tc>
        <w:tc>
          <w:tcPr>
            <w:tcW w:w="959" w:type="dxa"/>
            <w:shd w:val="clear" w:color="auto" w:fill="auto"/>
            <w:vAlign w:val="center"/>
          </w:tcPr>
          <w:p w:rsidR="0062532A" w:rsidRPr="009B366A" w:rsidRDefault="0062532A" w:rsidP="00005ECE">
            <w:pPr>
              <w:spacing w:line="360" w:lineRule="auto"/>
              <w:ind w:firstLine="709"/>
              <w:jc w:val="both"/>
            </w:pPr>
            <w:r w:rsidRPr="009B366A">
              <w:t>0</w:t>
            </w:r>
          </w:p>
        </w:tc>
        <w:tc>
          <w:tcPr>
            <w:tcW w:w="1800" w:type="dxa"/>
            <w:shd w:val="clear" w:color="auto" w:fill="auto"/>
            <w:vAlign w:val="center"/>
          </w:tcPr>
          <w:p w:rsidR="0062532A" w:rsidRPr="009B366A" w:rsidRDefault="0062532A" w:rsidP="00005ECE">
            <w:pPr>
              <w:spacing w:line="360" w:lineRule="auto"/>
              <w:ind w:firstLine="709"/>
              <w:jc w:val="both"/>
            </w:pPr>
            <w:r w:rsidRPr="009B366A">
              <w:t>Х</w:t>
            </w:r>
          </w:p>
        </w:tc>
        <w:tc>
          <w:tcPr>
            <w:tcW w:w="1980" w:type="dxa"/>
            <w:shd w:val="clear" w:color="auto" w:fill="auto"/>
            <w:vAlign w:val="center"/>
          </w:tcPr>
          <w:p w:rsidR="0062532A" w:rsidRPr="009B366A" w:rsidRDefault="0062532A" w:rsidP="00005ECE">
            <w:pPr>
              <w:spacing w:line="360" w:lineRule="auto"/>
              <w:ind w:firstLine="709"/>
              <w:jc w:val="both"/>
            </w:pPr>
            <w:r w:rsidRPr="009B366A">
              <w:t>Х</w:t>
            </w:r>
          </w:p>
        </w:tc>
        <w:tc>
          <w:tcPr>
            <w:tcW w:w="1903" w:type="dxa"/>
            <w:shd w:val="clear" w:color="auto" w:fill="auto"/>
            <w:vAlign w:val="center"/>
          </w:tcPr>
          <w:p w:rsidR="0062532A" w:rsidRPr="009B366A" w:rsidRDefault="0062532A" w:rsidP="00005ECE">
            <w:pPr>
              <w:spacing w:line="360" w:lineRule="auto"/>
              <w:ind w:firstLine="709"/>
              <w:jc w:val="both"/>
            </w:pPr>
            <w:r w:rsidRPr="009B366A">
              <w:t>0</w:t>
            </w:r>
          </w:p>
        </w:tc>
      </w:tr>
    </w:tbl>
    <w:p w:rsidR="0062532A" w:rsidRPr="009B366A" w:rsidRDefault="0062532A" w:rsidP="009A6913">
      <w:pPr>
        <w:spacing w:line="360" w:lineRule="auto"/>
        <w:ind w:firstLine="709"/>
        <w:jc w:val="both"/>
        <w:rPr>
          <w:szCs w:val="24"/>
        </w:rPr>
      </w:pPr>
      <w:bookmarkStart w:id="0" w:name="_GoBack"/>
      <w:bookmarkEnd w:id="0"/>
    </w:p>
    <w:sectPr w:rsidR="0062532A" w:rsidRPr="009B366A" w:rsidSect="009B366A">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ECE" w:rsidRDefault="00005ECE">
      <w:r>
        <w:separator/>
      </w:r>
    </w:p>
  </w:endnote>
  <w:endnote w:type="continuationSeparator" w:id="0">
    <w:p w:rsidR="00005ECE" w:rsidRDefault="0000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4C2" w:rsidRDefault="003334C2" w:rsidP="001E1838">
    <w:pPr>
      <w:pStyle w:val="a6"/>
      <w:framePr w:wrap="around" w:vAnchor="text" w:hAnchor="margin" w:xAlign="right" w:y="1"/>
      <w:rPr>
        <w:rStyle w:val="a8"/>
      </w:rPr>
    </w:pPr>
  </w:p>
  <w:p w:rsidR="003334C2" w:rsidRDefault="003334C2" w:rsidP="003334C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4C2" w:rsidRDefault="002A1299" w:rsidP="001E1838">
    <w:pPr>
      <w:pStyle w:val="a6"/>
      <w:framePr w:wrap="around" w:vAnchor="text" w:hAnchor="margin" w:xAlign="right" w:y="1"/>
      <w:rPr>
        <w:rStyle w:val="a8"/>
      </w:rPr>
    </w:pPr>
    <w:r>
      <w:rPr>
        <w:rStyle w:val="a8"/>
        <w:noProof/>
      </w:rPr>
      <w:t>2</w:t>
    </w:r>
  </w:p>
  <w:p w:rsidR="003334C2" w:rsidRDefault="003334C2" w:rsidP="003334C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ECE" w:rsidRDefault="00005ECE">
      <w:r>
        <w:separator/>
      </w:r>
    </w:p>
  </w:footnote>
  <w:footnote w:type="continuationSeparator" w:id="0">
    <w:p w:rsidR="00005ECE" w:rsidRDefault="00005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A275E"/>
    <w:multiLevelType w:val="hybridMultilevel"/>
    <w:tmpl w:val="1A3CB9BE"/>
    <w:lvl w:ilvl="0" w:tplc="56FC7C5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A8E70D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2E3318AB"/>
    <w:multiLevelType w:val="singleLevel"/>
    <w:tmpl w:val="10AAC634"/>
    <w:lvl w:ilvl="0">
      <w:start w:val="1"/>
      <w:numFmt w:val="bullet"/>
      <w:lvlText w:val=""/>
      <w:lvlJc w:val="left"/>
      <w:pPr>
        <w:tabs>
          <w:tab w:val="num" w:pos="360"/>
        </w:tabs>
        <w:ind w:left="360" w:hanging="360"/>
      </w:pPr>
      <w:rPr>
        <w:rFonts w:ascii="Symbol" w:hAnsi="Symbol" w:hint="default"/>
      </w:rPr>
    </w:lvl>
  </w:abstractNum>
  <w:abstractNum w:abstractNumId="3">
    <w:nsid w:val="32036321"/>
    <w:multiLevelType w:val="hybridMultilevel"/>
    <w:tmpl w:val="A9FCBB64"/>
    <w:lvl w:ilvl="0" w:tplc="56FC7C5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63F746DA"/>
    <w:multiLevelType w:val="multilevel"/>
    <w:tmpl w:val="AE6C0960"/>
    <w:lvl w:ilvl="0">
      <w:start w:val="1"/>
      <w:numFmt w:val="decimal"/>
      <w:lvlText w:val="%1."/>
      <w:lvlJc w:val="left"/>
      <w:pPr>
        <w:tabs>
          <w:tab w:val="num" w:pos="1725"/>
        </w:tabs>
        <w:ind w:left="1725" w:hanging="100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nsid w:val="7DFD15AA"/>
    <w:multiLevelType w:val="hybridMultilevel"/>
    <w:tmpl w:val="6B669C06"/>
    <w:lvl w:ilvl="0" w:tplc="0419000F">
      <w:start w:val="1"/>
      <w:numFmt w:val="decimal"/>
      <w:lvlText w:val="%1."/>
      <w:lvlJc w:val="left"/>
      <w:pPr>
        <w:tabs>
          <w:tab w:val="num" w:pos="420"/>
        </w:tabs>
        <w:ind w:left="420" w:hanging="360"/>
      </w:pPr>
      <w:rPr>
        <w:rFonts w:cs="Times New Roman"/>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B0A"/>
    <w:rsid w:val="00005ECE"/>
    <w:rsid w:val="000653AF"/>
    <w:rsid w:val="00074DE6"/>
    <w:rsid w:val="001558BA"/>
    <w:rsid w:val="001E1838"/>
    <w:rsid w:val="00280992"/>
    <w:rsid w:val="00283AE7"/>
    <w:rsid w:val="002A1299"/>
    <w:rsid w:val="002C4825"/>
    <w:rsid w:val="003334C2"/>
    <w:rsid w:val="003B2FA9"/>
    <w:rsid w:val="003F531D"/>
    <w:rsid w:val="004522D1"/>
    <w:rsid w:val="00603648"/>
    <w:rsid w:val="0062532A"/>
    <w:rsid w:val="006449BD"/>
    <w:rsid w:val="007F6B50"/>
    <w:rsid w:val="00871639"/>
    <w:rsid w:val="009A6913"/>
    <w:rsid w:val="009B366A"/>
    <w:rsid w:val="00AA1B0A"/>
    <w:rsid w:val="00BC06E6"/>
    <w:rsid w:val="00C42783"/>
    <w:rsid w:val="00CE3A31"/>
    <w:rsid w:val="00DA5091"/>
    <w:rsid w:val="00E45DC4"/>
    <w:rsid w:val="00EE4B5D"/>
    <w:rsid w:val="00EF2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FCB8CE-01ED-4F14-A7AF-3EF47E62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A1B0A"/>
    <w:rPr>
      <w:rFonts w:cs="Times New Roman"/>
      <w:color w:val="000000"/>
      <w:sz w:val="24"/>
      <w:szCs w:val="24"/>
      <w:u w:val="single"/>
    </w:rPr>
  </w:style>
  <w:style w:type="paragraph" w:styleId="a4">
    <w:name w:val="Normal (Web)"/>
    <w:basedOn w:val="a"/>
    <w:uiPriority w:val="99"/>
    <w:rsid w:val="00AA1B0A"/>
    <w:pPr>
      <w:spacing w:before="100" w:beforeAutospacing="1" w:after="100" w:afterAutospacing="1"/>
    </w:pPr>
    <w:rPr>
      <w:sz w:val="24"/>
      <w:szCs w:val="24"/>
    </w:rPr>
  </w:style>
  <w:style w:type="table" w:styleId="a5">
    <w:name w:val="Table Grid"/>
    <w:basedOn w:val="a1"/>
    <w:uiPriority w:val="59"/>
    <w:rsid w:val="006036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3334C2"/>
    <w:pPr>
      <w:autoSpaceDE w:val="0"/>
      <w:autoSpaceDN w:val="0"/>
      <w:spacing w:line="360" w:lineRule="auto"/>
      <w:ind w:firstLine="720"/>
      <w:jc w:val="both"/>
    </w:pPr>
    <w:rPr>
      <w:szCs w:val="28"/>
      <w:lang w:eastAsia="en-US"/>
    </w:rPr>
  </w:style>
  <w:style w:type="character" w:customStyle="1" w:styleId="20">
    <w:name w:val="Основной текст 2 Знак"/>
    <w:link w:val="2"/>
    <w:uiPriority w:val="99"/>
    <w:semiHidden/>
    <w:rPr>
      <w:sz w:val="28"/>
    </w:rPr>
  </w:style>
  <w:style w:type="paragraph" w:styleId="21">
    <w:name w:val="Body Text Indent 2"/>
    <w:basedOn w:val="a"/>
    <w:link w:val="22"/>
    <w:uiPriority w:val="99"/>
    <w:rsid w:val="003334C2"/>
    <w:pPr>
      <w:autoSpaceDE w:val="0"/>
      <w:autoSpaceDN w:val="0"/>
      <w:ind w:firstLine="720"/>
      <w:jc w:val="both"/>
    </w:pPr>
    <w:rPr>
      <w:i/>
      <w:iCs/>
      <w:sz w:val="24"/>
      <w:szCs w:val="24"/>
      <w:lang w:eastAsia="en-US"/>
    </w:rPr>
  </w:style>
  <w:style w:type="character" w:customStyle="1" w:styleId="22">
    <w:name w:val="Основной текст с отступом 2 Знак"/>
    <w:link w:val="21"/>
    <w:uiPriority w:val="99"/>
    <w:semiHidden/>
    <w:rPr>
      <w:sz w:val="28"/>
    </w:rPr>
  </w:style>
  <w:style w:type="paragraph" w:styleId="3">
    <w:name w:val="Body Text Indent 3"/>
    <w:basedOn w:val="a"/>
    <w:link w:val="30"/>
    <w:uiPriority w:val="99"/>
    <w:rsid w:val="003334C2"/>
    <w:pPr>
      <w:autoSpaceDE w:val="0"/>
      <w:autoSpaceDN w:val="0"/>
      <w:ind w:firstLine="709"/>
      <w:jc w:val="both"/>
    </w:pPr>
    <w:rPr>
      <w:szCs w:val="28"/>
      <w:lang w:eastAsia="en-US"/>
    </w:rPr>
  </w:style>
  <w:style w:type="character" w:customStyle="1" w:styleId="30">
    <w:name w:val="Основной текст с отступом 3 Знак"/>
    <w:link w:val="3"/>
    <w:uiPriority w:val="99"/>
    <w:semiHidden/>
    <w:rPr>
      <w:sz w:val="16"/>
      <w:szCs w:val="16"/>
    </w:rPr>
  </w:style>
  <w:style w:type="paragraph" w:styleId="a6">
    <w:name w:val="footer"/>
    <w:basedOn w:val="a"/>
    <w:link w:val="a7"/>
    <w:uiPriority w:val="99"/>
    <w:rsid w:val="003334C2"/>
    <w:pPr>
      <w:tabs>
        <w:tab w:val="center" w:pos="4677"/>
        <w:tab w:val="right" w:pos="9355"/>
      </w:tabs>
    </w:pPr>
  </w:style>
  <w:style w:type="character" w:customStyle="1" w:styleId="a7">
    <w:name w:val="Нижний колонтитул Знак"/>
    <w:link w:val="a6"/>
    <w:uiPriority w:val="99"/>
    <w:semiHidden/>
    <w:rPr>
      <w:sz w:val="28"/>
    </w:rPr>
  </w:style>
  <w:style w:type="character" w:styleId="a8">
    <w:name w:val="page number"/>
    <w:uiPriority w:val="99"/>
    <w:rsid w:val="003334C2"/>
    <w:rPr>
      <w:rFonts w:cs="Times New Roman"/>
    </w:rPr>
  </w:style>
  <w:style w:type="paragraph" w:styleId="HTML">
    <w:name w:val="HTML Preformatted"/>
    <w:basedOn w:val="a"/>
    <w:link w:val="HTML0"/>
    <w:uiPriority w:val="99"/>
    <w:rsid w:val="00871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20422">
      <w:marLeft w:val="0"/>
      <w:marRight w:val="0"/>
      <w:marTop w:val="0"/>
      <w:marBottom w:val="0"/>
      <w:divBdr>
        <w:top w:val="none" w:sz="0" w:space="0" w:color="auto"/>
        <w:left w:val="none" w:sz="0" w:space="0" w:color="auto"/>
        <w:bottom w:val="none" w:sz="0" w:space="0" w:color="auto"/>
        <w:right w:val="none" w:sz="0" w:space="0" w:color="auto"/>
      </w:divBdr>
      <w:divsChild>
        <w:div w:id="563220425">
          <w:marLeft w:val="0"/>
          <w:marRight w:val="0"/>
          <w:marTop w:val="0"/>
          <w:marBottom w:val="0"/>
          <w:divBdr>
            <w:top w:val="none" w:sz="0" w:space="0" w:color="auto"/>
            <w:left w:val="none" w:sz="0" w:space="0" w:color="auto"/>
            <w:bottom w:val="none" w:sz="0" w:space="0" w:color="auto"/>
            <w:right w:val="none" w:sz="0" w:space="0" w:color="auto"/>
          </w:divBdr>
          <w:divsChild>
            <w:div w:id="563220435">
              <w:marLeft w:val="0"/>
              <w:marRight w:val="0"/>
              <w:marTop w:val="0"/>
              <w:marBottom w:val="0"/>
              <w:divBdr>
                <w:top w:val="none" w:sz="0" w:space="0" w:color="auto"/>
                <w:left w:val="none" w:sz="0" w:space="0" w:color="auto"/>
                <w:bottom w:val="none" w:sz="0" w:space="0" w:color="auto"/>
                <w:right w:val="none" w:sz="0" w:space="0" w:color="auto"/>
              </w:divBdr>
              <w:divsChild>
                <w:div w:id="5632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20423">
      <w:marLeft w:val="0"/>
      <w:marRight w:val="0"/>
      <w:marTop w:val="0"/>
      <w:marBottom w:val="0"/>
      <w:divBdr>
        <w:top w:val="none" w:sz="0" w:space="0" w:color="auto"/>
        <w:left w:val="none" w:sz="0" w:space="0" w:color="auto"/>
        <w:bottom w:val="none" w:sz="0" w:space="0" w:color="auto"/>
        <w:right w:val="none" w:sz="0" w:space="0" w:color="auto"/>
      </w:divBdr>
      <w:divsChild>
        <w:div w:id="563220419">
          <w:marLeft w:val="0"/>
          <w:marRight w:val="0"/>
          <w:marTop w:val="0"/>
          <w:marBottom w:val="0"/>
          <w:divBdr>
            <w:top w:val="none" w:sz="0" w:space="0" w:color="auto"/>
            <w:left w:val="none" w:sz="0" w:space="0" w:color="auto"/>
            <w:bottom w:val="none" w:sz="0" w:space="0" w:color="auto"/>
            <w:right w:val="none" w:sz="0" w:space="0" w:color="auto"/>
          </w:divBdr>
          <w:divsChild>
            <w:div w:id="563220415">
              <w:marLeft w:val="0"/>
              <w:marRight w:val="0"/>
              <w:marTop w:val="0"/>
              <w:marBottom w:val="0"/>
              <w:divBdr>
                <w:top w:val="single" w:sz="6" w:space="4" w:color="000000"/>
                <w:left w:val="single" w:sz="6" w:space="4" w:color="000000"/>
                <w:bottom w:val="single" w:sz="6" w:space="4" w:color="000000"/>
                <w:right w:val="single" w:sz="6" w:space="4" w:color="000000"/>
              </w:divBdr>
            </w:div>
            <w:div w:id="563220420">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563220433">
      <w:marLeft w:val="0"/>
      <w:marRight w:val="0"/>
      <w:marTop w:val="0"/>
      <w:marBottom w:val="0"/>
      <w:divBdr>
        <w:top w:val="none" w:sz="0" w:space="0" w:color="auto"/>
        <w:left w:val="none" w:sz="0" w:space="0" w:color="auto"/>
        <w:bottom w:val="none" w:sz="0" w:space="0" w:color="auto"/>
        <w:right w:val="none" w:sz="0" w:space="0" w:color="auto"/>
      </w:divBdr>
      <w:divsChild>
        <w:div w:id="563220426">
          <w:marLeft w:val="0"/>
          <w:marRight w:val="0"/>
          <w:marTop w:val="0"/>
          <w:marBottom w:val="0"/>
          <w:divBdr>
            <w:top w:val="none" w:sz="0" w:space="0" w:color="auto"/>
            <w:left w:val="none" w:sz="0" w:space="0" w:color="auto"/>
            <w:bottom w:val="none" w:sz="0" w:space="0" w:color="auto"/>
            <w:right w:val="none" w:sz="0" w:space="0" w:color="auto"/>
          </w:divBdr>
          <w:divsChild>
            <w:div w:id="563220416">
              <w:marLeft w:val="0"/>
              <w:marRight w:val="0"/>
              <w:marTop w:val="0"/>
              <w:marBottom w:val="0"/>
              <w:divBdr>
                <w:top w:val="none" w:sz="0" w:space="0" w:color="auto"/>
                <w:left w:val="none" w:sz="0" w:space="0" w:color="auto"/>
                <w:bottom w:val="none" w:sz="0" w:space="0" w:color="auto"/>
                <w:right w:val="none" w:sz="0" w:space="0" w:color="auto"/>
              </w:divBdr>
            </w:div>
            <w:div w:id="563220417">
              <w:marLeft w:val="0"/>
              <w:marRight w:val="0"/>
              <w:marTop w:val="0"/>
              <w:marBottom w:val="0"/>
              <w:divBdr>
                <w:top w:val="none" w:sz="0" w:space="0" w:color="auto"/>
                <w:left w:val="none" w:sz="0" w:space="0" w:color="auto"/>
                <w:bottom w:val="none" w:sz="0" w:space="0" w:color="auto"/>
                <w:right w:val="none" w:sz="0" w:space="0" w:color="auto"/>
              </w:divBdr>
            </w:div>
            <w:div w:id="563220421">
              <w:marLeft w:val="0"/>
              <w:marRight w:val="0"/>
              <w:marTop w:val="0"/>
              <w:marBottom w:val="0"/>
              <w:divBdr>
                <w:top w:val="none" w:sz="0" w:space="0" w:color="auto"/>
                <w:left w:val="none" w:sz="0" w:space="0" w:color="auto"/>
                <w:bottom w:val="none" w:sz="0" w:space="0" w:color="auto"/>
                <w:right w:val="none" w:sz="0" w:space="0" w:color="auto"/>
              </w:divBdr>
            </w:div>
            <w:div w:id="563220424">
              <w:marLeft w:val="0"/>
              <w:marRight w:val="0"/>
              <w:marTop w:val="0"/>
              <w:marBottom w:val="0"/>
              <w:divBdr>
                <w:top w:val="none" w:sz="0" w:space="0" w:color="auto"/>
                <w:left w:val="none" w:sz="0" w:space="0" w:color="auto"/>
                <w:bottom w:val="none" w:sz="0" w:space="0" w:color="auto"/>
                <w:right w:val="none" w:sz="0" w:space="0" w:color="auto"/>
              </w:divBdr>
            </w:div>
            <w:div w:id="563220428">
              <w:marLeft w:val="0"/>
              <w:marRight w:val="0"/>
              <w:marTop w:val="0"/>
              <w:marBottom w:val="0"/>
              <w:divBdr>
                <w:top w:val="none" w:sz="0" w:space="0" w:color="auto"/>
                <w:left w:val="none" w:sz="0" w:space="0" w:color="auto"/>
                <w:bottom w:val="none" w:sz="0" w:space="0" w:color="auto"/>
                <w:right w:val="none" w:sz="0" w:space="0" w:color="auto"/>
              </w:divBdr>
            </w:div>
            <w:div w:id="563220429">
              <w:marLeft w:val="0"/>
              <w:marRight w:val="0"/>
              <w:marTop w:val="0"/>
              <w:marBottom w:val="0"/>
              <w:divBdr>
                <w:top w:val="none" w:sz="0" w:space="0" w:color="auto"/>
                <w:left w:val="none" w:sz="0" w:space="0" w:color="auto"/>
                <w:bottom w:val="none" w:sz="0" w:space="0" w:color="auto"/>
                <w:right w:val="none" w:sz="0" w:space="0" w:color="auto"/>
              </w:divBdr>
            </w:div>
            <w:div w:id="563220430">
              <w:marLeft w:val="0"/>
              <w:marRight w:val="0"/>
              <w:marTop w:val="0"/>
              <w:marBottom w:val="0"/>
              <w:divBdr>
                <w:top w:val="none" w:sz="0" w:space="0" w:color="auto"/>
                <w:left w:val="none" w:sz="0" w:space="0" w:color="auto"/>
                <w:bottom w:val="none" w:sz="0" w:space="0" w:color="auto"/>
                <w:right w:val="none" w:sz="0" w:space="0" w:color="auto"/>
              </w:divBdr>
            </w:div>
            <w:div w:id="563220431">
              <w:marLeft w:val="0"/>
              <w:marRight w:val="0"/>
              <w:marTop w:val="0"/>
              <w:marBottom w:val="0"/>
              <w:divBdr>
                <w:top w:val="none" w:sz="0" w:space="0" w:color="auto"/>
                <w:left w:val="none" w:sz="0" w:space="0" w:color="auto"/>
                <w:bottom w:val="none" w:sz="0" w:space="0" w:color="auto"/>
                <w:right w:val="none" w:sz="0" w:space="0" w:color="auto"/>
              </w:divBdr>
            </w:div>
            <w:div w:id="563220432">
              <w:marLeft w:val="0"/>
              <w:marRight w:val="0"/>
              <w:marTop w:val="0"/>
              <w:marBottom w:val="0"/>
              <w:divBdr>
                <w:top w:val="none" w:sz="0" w:space="0" w:color="auto"/>
                <w:left w:val="none" w:sz="0" w:space="0" w:color="auto"/>
                <w:bottom w:val="none" w:sz="0" w:space="0" w:color="auto"/>
                <w:right w:val="none" w:sz="0" w:space="0" w:color="auto"/>
              </w:divBdr>
            </w:div>
            <w:div w:id="56322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0436">
      <w:marLeft w:val="0"/>
      <w:marRight w:val="0"/>
      <w:marTop w:val="0"/>
      <w:marBottom w:val="0"/>
      <w:divBdr>
        <w:top w:val="none" w:sz="0" w:space="0" w:color="auto"/>
        <w:left w:val="none" w:sz="0" w:space="0" w:color="auto"/>
        <w:bottom w:val="none" w:sz="0" w:space="0" w:color="auto"/>
        <w:right w:val="none" w:sz="0" w:space="0" w:color="auto"/>
      </w:divBdr>
      <w:divsChild>
        <w:div w:id="563220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3491</Words>
  <Characters>19905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Учет общепроизводственных расходов </vt:lpstr>
    </vt:vector>
  </TitlesOfParts>
  <Company>Организация</Company>
  <LinksUpToDate>false</LinksUpToDate>
  <CharactersWithSpaces>23350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общепроизводственных расходов </dc:title>
  <dc:subject/>
  <dc:creator>Customer</dc:creator>
  <cp:keywords/>
  <dc:description/>
  <cp:lastModifiedBy>admin</cp:lastModifiedBy>
  <cp:revision>2</cp:revision>
  <cp:lastPrinted>2008-05-11T14:23:00Z</cp:lastPrinted>
  <dcterms:created xsi:type="dcterms:W3CDTF">2014-03-04T06:01:00Z</dcterms:created>
  <dcterms:modified xsi:type="dcterms:W3CDTF">2014-03-04T06:01:00Z</dcterms:modified>
</cp:coreProperties>
</file>