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КАФЕДРА МЕНЕДЖМЕНТА</w:t>
      </w: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B8645F" w:rsidRDefault="00DA3144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B8645F" w:rsidRDefault="00DA3144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РЕФЕРАТ</w:t>
      </w: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ТЕМУ:</w:t>
      </w:r>
    </w:p>
    <w:p w:rsidR="00975535" w:rsidRPr="00B8645F" w:rsidRDefault="00975535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 w:rsidRPr="00B8645F">
        <w:rPr>
          <w:b/>
          <w:color w:val="000000"/>
          <w:sz w:val="28"/>
        </w:rPr>
        <w:t>«</w:t>
      </w:r>
      <w:r w:rsidR="001B4D32" w:rsidRPr="00B8645F">
        <w:rPr>
          <w:b/>
          <w:bCs/>
          <w:color w:val="000000"/>
          <w:sz w:val="28"/>
          <w:szCs w:val="28"/>
        </w:rPr>
        <w:t>Учет операций по лизингу</w:t>
      </w:r>
      <w:r w:rsidRPr="00B8645F">
        <w:rPr>
          <w:b/>
          <w:color w:val="000000"/>
          <w:sz w:val="28"/>
        </w:rPr>
        <w:t>»</w:t>
      </w: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B8645F" w:rsidRDefault="00715912" w:rsidP="007B5343">
      <w:pPr>
        <w:spacing w:line="360" w:lineRule="auto"/>
        <w:jc w:val="center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МИНСК, 2009</w:t>
      </w:r>
    </w:p>
    <w:p w:rsidR="001B4D32" w:rsidRPr="00B8645F" w:rsidRDefault="00715912" w:rsidP="007B534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645F">
        <w:rPr>
          <w:b/>
          <w:color w:val="000000"/>
          <w:sz w:val="28"/>
          <w:szCs w:val="28"/>
        </w:rPr>
        <w:br w:type="page"/>
      </w:r>
      <w:r w:rsidR="001B4D32" w:rsidRPr="00B8645F">
        <w:rPr>
          <w:i/>
          <w:iCs/>
          <w:color w:val="000000"/>
          <w:sz w:val="28"/>
          <w:szCs w:val="28"/>
        </w:rPr>
        <w:t xml:space="preserve">Лизинговая деятельность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="001B4D32" w:rsidRPr="00B8645F">
        <w:rPr>
          <w:color w:val="000000"/>
          <w:sz w:val="28"/>
          <w:szCs w:val="28"/>
        </w:rPr>
        <w:t xml:space="preserve">это деятельность, связанная с приобретением одним юридическим лицом за собственные или заемные средства объекта лизинга в собственность и передачей его другому субъекту хозяйствования на срок и за плату во временное владение и пользование с правом или без права выкупа. </w:t>
      </w:r>
      <w:r w:rsidR="001B4D32" w:rsidRPr="00B8645F">
        <w:rPr>
          <w:i/>
          <w:iCs/>
          <w:color w:val="000000"/>
          <w:sz w:val="28"/>
          <w:szCs w:val="28"/>
        </w:rPr>
        <w:t xml:space="preserve">Объект лизинга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="001B4D32" w:rsidRPr="00B8645F">
        <w:rPr>
          <w:color w:val="000000"/>
          <w:sz w:val="28"/>
          <w:szCs w:val="28"/>
        </w:rPr>
        <w:t>это любое движимое и недвижимое имущество, относящееся по установленной классификации к основным фондам, а также программные средства и рабочие инструменты, обеспечивающие функционирование переданных в лизинг основных фондов. Объект лизинга является собственностью лизингодателя в течение договора лизинга. В качестве объекта лизинга не может быть имущество, используемое для личных (семейных) или бытовых нужд, земельные участки, другие природные объекты, а также иное имущество в соответствии с законодательством.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 зависимости от условий возмещения лизингодателю лизингополучателем затрат и перехода права собственности на объект лизинга от лизингодателя к лизингополучателю лизинг подразделяется на:</w:t>
      </w:r>
    </w:p>
    <w:p w:rsidR="001B4D32" w:rsidRPr="00B8645F" w:rsidRDefault="001B4D32" w:rsidP="00B8645F">
      <w:pPr>
        <w:numPr>
          <w:ilvl w:val="0"/>
          <w:numId w:val="19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финансовый, </w:t>
      </w:r>
      <w:r w:rsidRPr="00B8645F">
        <w:rPr>
          <w:color w:val="000000"/>
          <w:sz w:val="28"/>
          <w:szCs w:val="28"/>
        </w:rPr>
        <w:t>при котором лизинговые платежи в течение договора лизинга, заключенного на срок не менее одного года, возмещают лизингодателю стоимость объекта лизинга в размере не менее 7</w:t>
      </w:r>
      <w:r w:rsidR="00B8645F" w:rsidRPr="00B8645F">
        <w:rPr>
          <w:color w:val="000000"/>
          <w:sz w:val="28"/>
          <w:szCs w:val="28"/>
        </w:rPr>
        <w:t>5</w:t>
      </w:r>
      <w:r w:rsidR="00B8645F">
        <w:rPr>
          <w:color w:val="000000"/>
          <w:sz w:val="28"/>
          <w:szCs w:val="28"/>
        </w:rPr>
        <w:t>%</w:t>
      </w:r>
      <w:r w:rsidRPr="00B8645F">
        <w:rPr>
          <w:color w:val="000000"/>
          <w:sz w:val="28"/>
          <w:szCs w:val="28"/>
        </w:rPr>
        <w:t xml:space="preserve"> его первоначальной (восстановительной) стоимости независимо от того, будет ли сделка завершена выкупом объекта лизингополучателем, его возвратом или продлением договора лизинга на других условиях;</w:t>
      </w:r>
    </w:p>
    <w:p w:rsidR="001B4D32" w:rsidRPr="00B8645F" w:rsidRDefault="001B4D32" w:rsidP="00B8645F">
      <w:pPr>
        <w:numPr>
          <w:ilvl w:val="0"/>
          <w:numId w:val="19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оперативный лизинг, </w:t>
      </w:r>
      <w:r w:rsidRPr="00B8645F">
        <w:rPr>
          <w:color w:val="000000"/>
          <w:sz w:val="28"/>
          <w:szCs w:val="28"/>
        </w:rPr>
        <w:t>при котором лизинговый платеж в течение договора лизинга возмещает лизингодателю стоимость объекта лизинга в размере менее 7</w:t>
      </w:r>
      <w:r w:rsidR="00B8645F" w:rsidRPr="00B8645F">
        <w:rPr>
          <w:color w:val="000000"/>
          <w:sz w:val="28"/>
          <w:szCs w:val="28"/>
        </w:rPr>
        <w:t>5</w:t>
      </w:r>
      <w:r w:rsidR="00B8645F">
        <w:rPr>
          <w:color w:val="000000"/>
          <w:sz w:val="28"/>
          <w:szCs w:val="28"/>
        </w:rPr>
        <w:t>%</w:t>
      </w:r>
      <w:r w:rsidRPr="00B8645F">
        <w:rPr>
          <w:color w:val="000000"/>
          <w:sz w:val="28"/>
          <w:szCs w:val="28"/>
        </w:rPr>
        <w:t xml:space="preserve"> его первоначальной (восстановительной) стоимости. По истечении договора лизинга лизингополучатель возвращает лизингодателю объект лизинга, в результате чего он может передаваться в лизинг многократно.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 зависимости от состава сторон лизинг подразделяется на:</w:t>
      </w:r>
    </w:p>
    <w:p w:rsidR="001B4D32" w:rsidRPr="00B8645F" w:rsidRDefault="001B4D32" w:rsidP="00B8645F">
      <w:pPr>
        <w:numPr>
          <w:ilvl w:val="0"/>
          <w:numId w:val="19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международный, </w:t>
      </w:r>
      <w:r w:rsidRPr="00B8645F">
        <w:rPr>
          <w:color w:val="000000"/>
          <w:sz w:val="28"/>
          <w:szCs w:val="28"/>
        </w:rPr>
        <w:t>при котором хотя бы одна из сторон договора лизинга является нерезидентом Республики Беларусь;</w:t>
      </w:r>
    </w:p>
    <w:p w:rsidR="001B4D32" w:rsidRPr="00B8645F" w:rsidRDefault="001B4D32" w:rsidP="00B8645F">
      <w:pPr>
        <w:numPr>
          <w:ilvl w:val="0"/>
          <w:numId w:val="19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внутренний, </w:t>
      </w:r>
      <w:r w:rsidRPr="00B8645F">
        <w:rPr>
          <w:color w:val="000000"/>
          <w:sz w:val="28"/>
          <w:szCs w:val="28"/>
        </w:rPr>
        <w:t>при котором все стороны договора лизинга являются резидентами Республики Беларусь;</w:t>
      </w:r>
    </w:p>
    <w:p w:rsidR="001B4D32" w:rsidRPr="00B8645F" w:rsidRDefault="001B4D32" w:rsidP="00B8645F">
      <w:pPr>
        <w:numPr>
          <w:ilvl w:val="0"/>
          <w:numId w:val="19"/>
        </w:numPr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сублизинг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лизинг, при котором лизингополучатель с разрешения лизингодателя по договору сублизинга передает иным лизингополучателям в последующее пользование и владение объектом лизинга. При этом лизингополучатель не освобождается от обязательств и ответственности перед лизингодателем, предусмотренных договором лизинга, приобретая по отношению к другому лизингополучателю права лизингодателя в порядке, установленном действующим Положением (постановление СМ РБ от 31.12.1997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г</w:t>
      </w:r>
      <w:r w:rsidRPr="00B8645F">
        <w:rPr>
          <w:color w:val="000000"/>
          <w:sz w:val="28"/>
          <w:szCs w:val="28"/>
        </w:rPr>
        <w:t xml:space="preserve">. </w:t>
      </w:r>
      <w:r w:rsidR="00B8645F">
        <w:rPr>
          <w:color w:val="000000"/>
          <w:sz w:val="28"/>
          <w:szCs w:val="28"/>
        </w:rPr>
        <w:t>№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>769).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 договоре оговариваются: объекты лизинга; контрактная их стоимость; обязательства сторон по уплате налоговых и неналоговых платежей в бюджет и государственные внебюджетные фонды, связанные с объектами лизинга; цена договора лизинга; размеры, способы и периодичность уплаты лизинговых платежей; сведения об условиях поставки (продажи) объекта лизинга и ответственности поставщика (продавца); обстоятельства передачи лизингополучателю объекта лизинга во временное владение и пользование, а также возврата данного объекта лизингодателю, включая его досрочное изъятие; срок действия договора лизинга, исчисляемый с момента фактической передачи лизингодателем лизингополучателю объекта лизинга; права и ответственность сторон за невыполнение св</w:t>
      </w:r>
      <w:r w:rsidR="007B5343">
        <w:rPr>
          <w:color w:val="000000"/>
          <w:sz w:val="28"/>
          <w:szCs w:val="28"/>
        </w:rPr>
        <w:t>оих обязательств по договору ли</w:t>
      </w:r>
      <w:r w:rsidRPr="00B8645F">
        <w:rPr>
          <w:color w:val="000000"/>
          <w:sz w:val="28"/>
          <w:szCs w:val="28"/>
        </w:rPr>
        <w:t>зинга; условия эксплуатации и технического обслуживания объекта лизинга и др.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Объект лизинга, подлежащий государственной регистрации в соответствии с законодательством РБ, регистрируется на имя лизингодателя или! лизингополучателя по договоренности сторон.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Цена договора лизинга </w:t>
      </w:r>
      <w:r w:rsidRPr="00B8645F">
        <w:rPr>
          <w:color w:val="000000"/>
          <w:sz w:val="28"/>
          <w:szCs w:val="28"/>
        </w:rPr>
        <w:t>устанавливается лизингодателем по согласованию с лизингополучателем при заключении договора лизинга исходя из суммы инвестиционных расходов лизингодателя,</w:t>
      </w:r>
      <w:r w:rsidR="00B8645F">
        <w:rPr>
          <w:color w:val="000000"/>
          <w:sz w:val="28"/>
          <w:szCs w:val="28"/>
        </w:rPr>
        <w:t xml:space="preserve"> </w:t>
      </w:r>
      <w:r w:rsidR="007B5343">
        <w:rPr>
          <w:color w:val="000000"/>
          <w:sz w:val="28"/>
          <w:szCs w:val="28"/>
        </w:rPr>
        <w:t xml:space="preserve">связанных с исполнением </w:t>
      </w:r>
      <w:r w:rsidRPr="00B8645F">
        <w:rPr>
          <w:color w:val="000000"/>
          <w:sz w:val="28"/>
          <w:szCs w:val="28"/>
        </w:rPr>
        <w:t>данного договора, и суммы его вознаграждения (дохода) либо совокупности лизинговых платежей и выкупной стоимости, если по условиям договора предусмотрен выкуп объекта лизинга. К инвестиционным расходам относятся: первоначальная (восстановительная) стоимость объекта лизинга; проценты, выплачиваемые лизингодателем по его договору займа, заключенного с заимодавцем (кредитодателем) для приобретения объекта лизинга; затраты на привлечение гарантии по договору с гарантом, если такой договор заключался; налоги и другие обязательные платежи, начисляемые на объект лизинга, если лизингодатель выплачивает такие налоги и платежи; затраты лизингодателя, связанные с осуществлением капитального ремонта объекта лизинга, если этот ремонт осуществляет лизингодатель; платежи по всем видам страхования объекта лизинга и рисков, если страхование осуществляет лизингодатель и если в договоре лизинга не оговорено иное.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Вознаграждение (доход) </w:t>
      </w:r>
      <w:r w:rsidRPr="00B8645F">
        <w:rPr>
          <w:color w:val="000000"/>
          <w:sz w:val="28"/>
          <w:szCs w:val="28"/>
        </w:rPr>
        <w:t>лизингодателя состоит из оплаты за все виды работ и услуг по договору лизинга и представляет собой разность между общей суммой причитающихся (полученных) лизинговых платежей и суммой платежей, возмещающих инвестиционные затраты.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Выкупная стоимость </w:t>
      </w:r>
      <w:r w:rsidRPr="00B8645F">
        <w:rPr>
          <w:color w:val="000000"/>
          <w:sz w:val="28"/>
          <w:szCs w:val="28"/>
        </w:rPr>
        <w:t xml:space="preserve">объекта лизинга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это стоимость выкупа объекта лизинга, которая может быть равна или меньше остаточной стоимости.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i/>
          <w:iCs/>
          <w:color w:val="000000"/>
          <w:sz w:val="28"/>
          <w:szCs w:val="28"/>
        </w:rPr>
        <w:t xml:space="preserve">Лизинговые платежи </w:t>
      </w:r>
      <w:r w:rsidRPr="00B8645F">
        <w:rPr>
          <w:color w:val="000000"/>
          <w:sz w:val="28"/>
          <w:szCs w:val="28"/>
        </w:rPr>
        <w:t>состоят из суммы, полностью или частично возмещающей инвестиционные расходы лизингодателя, и суммы вознаграждения (дохода) лизингодателя.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Расчеты по лизинговым платежам осуществляются в денежной и (или) натуральной и других не запрещенных законодательством формах. Выкупная стоимость объекта лизинга не входит в состав затрат лизингополучателя.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Балансовый учет объекта лизинга и учет начисленного по нему износа, независимо от вида лизинга, осуществляет лизингодатель либо лизингополучатель в зависимости от того, на кого условиями договора возложено ведение бухгалтерского учета. Сторона, на которую условиями договора возложено ведение бухгалтерского учета, уплачивает имущественные платежи по объекту лизинга. Объект лизинга в период действия договора лизинга не подлежит переоценке.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Для осуществления лизинговых операций лизингодатель может пользоваться собственными (средства на капитальные вложения) или заемными средствами.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приобретении объектов лизинга за счет средств на капитальные вложения в учете делаются следующие записи:</w:t>
      </w:r>
    </w:p>
    <w:p w:rsidR="001B4D32" w:rsidRPr="00B8645F" w:rsidRDefault="001B4D32" w:rsidP="00B8645F">
      <w:pPr>
        <w:shd w:val="clear" w:color="auto" w:fill="FFFFFF"/>
        <w:tabs>
          <w:tab w:val="left" w:pos="5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риобретение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стоимость без НДС,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>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ДС по приобретенным ценностям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(субсчет 1</w:t>
      </w:r>
      <w:r w:rsidR="00B8645F">
        <w:rPr>
          <w:color w:val="000000"/>
          <w:sz w:val="28"/>
          <w:szCs w:val="28"/>
        </w:rPr>
        <w:t> 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ричитающийся к уплате налог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стоимость приобретенного имущества, ж/о 6 (03);</w:t>
      </w:r>
    </w:p>
    <w:p w:rsidR="001B4D32" w:rsidRPr="00B8645F" w:rsidRDefault="001B4D32" w:rsidP="00B8645F">
      <w:pPr>
        <w:shd w:val="clear" w:color="auto" w:fill="FFFFFF"/>
        <w:tabs>
          <w:tab w:val="left" w:pos="5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7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(52, 55)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возмещаемую сумму задолженности поставщикам за приобретенные объекты лизинга, ж/о 2 (2/1, 3), (01);</w:t>
      </w:r>
    </w:p>
    <w:p w:rsidR="001B4D32" w:rsidRPr="00B8645F" w:rsidRDefault="001B4D32" w:rsidP="00B8645F">
      <w:pPr>
        <w:shd w:val="clear" w:color="auto" w:fill="FFFFFF"/>
        <w:tabs>
          <w:tab w:val="left" w:pos="5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</w:t>
      </w:r>
      <w:r w:rsidR="00B8645F" w:rsidRPr="00B8645F">
        <w:rPr>
          <w:color w:val="000000"/>
          <w:sz w:val="28"/>
          <w:szCs w:val="28"/>
        </w:rPr>
        <w:t>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риобретение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стоимость (первоначальная) оприходованных объектов лизинга при передаче их лизингодателю, ж/о 16 (08);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г) 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ДС по приобретенным ценностям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21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У</w:t>
      </w:r>
      <w:r w:rsidRPr="00B8645F">
        <w:rPr>
          <w:color w:val="000000"/>
          <w:sz w:val="28"/>
          <w:szCs w:val="28"/>
        </w:rPr>
        <w:t>плаченный налог по основным средствам и нематериальным активам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ДС по приобретенным ценностям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1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ричитающийся к уплате налог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НДС после ввода в эксплуатацию основных средств, подлежащую возмещению, ж/о 8 (05).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 случае приобретения объектов лизинга за счет заемных средств составляются проводки:</w:t>
      </w:r>
    </w:p>
    <w:p w:rsidR="001B4D32" w:rsidRPr="00B8645F" w:rsidRDefault="001B4D32" w:rsidP="00B8645F">
      <w:p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(52, 55, 60),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 (В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>)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раткосрочные кредиты банков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(92, 94, 95)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полученные заемные средства, ж/о 4 (02);</w:t>
      </w:r>
    </w:p>
    <w:p w:rsidR="001B4D32" w:rsidRPr="00B8645F" w:rsidRDefault="001B4D32" w:rsidP="00B8645F">
      <w:p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раткосрочные кредиты банков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(92, 94, 95),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асчетный,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(52, 55)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погашения задолженности по кредитам банков и обязательств перед другими предприятиями, ж/о 2 (2/1,3), (01).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Остальные бухгалтерские записи по приобретению объектов лизинга за счет заемных средств производятся аналогично как и по приобретению их за счет собственных средств.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затраты лизингодателя некапитального характера по осуществлению лизинговой и иной деятельности в учете составляются проводки: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2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сновное производство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М</w:t>
      </w:r>
      <w:r w:rsidRPr="00B8645F">
        <w:rPr>
          <w:i/>
          <w:iCs/>
          <w:color w:val="000000"/>
          <w:sz w:val="28"/>
          <w:szCs w:val="28"/>
        </w:rPr>
        <w:t>атериалы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при использовании материалов, ж/о 10 (05);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М</w:t>
      </w:r>
      <w:r w:rsidRPr="00B8645F">
        <w:rPr>
          <w:i/>
          <w:iCs/>
          <w:color w:val="000000"/>
          <w:sz w:val="28"/>
          <w:szCs w:val="28"/>
        </w:rPr>
        <w:t>алоценные и быстроизнашивающиеся предметы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при использовании МБП стоимостью до одной минимальной заработной платы за единицу (комплект), ж/о 10 (05);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И</w:t>
      </w:r>
      <w:r w:rsidRPr="00B8645F">
        <w:rPr>
          <w:i/>
          <w:iCs/>
          <w:color w:val="000000"/>
          <w:sz w:val="28"/>
          <w:szCs w:val="28"/>
        </w:rPr>
        <w:t>знос МБП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начисленного износа по МБП, переданных в эксплуатацию по осуществлению лизинга стоимостью свыше одной минимальной заработной платы за единицу (комплект), ж/о 10 (05);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списание части расходов будущих периодов, относящихся к отчетному периоду, связанных с осуществлением лизинговой деятельности, ж/о 10 (05);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асса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суммы оплаты из кассы мелких хозяйственных расходов, связанных с лизинговой деятельностью, ж/о 1 (01);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(52, 55)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суммы оплаты с расчетного (других счетов в банке) хозяйственных расходов, связанных с лизингом, ж/о 2 (2/1, 3), (01);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принятые к оплате счета поставщиков за работы и услуги, связанные с лизинговой деятельностью, ж/о 6 (03);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по авансам выданным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отнесение ранее выданных авансов, связанных с лизингом некапитального характера, ж/о 8 (03);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бюджетом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(67)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причитающиеся налоги бюджету и отчисления во внебюджетные фонды, относимые на затраты производства, ж/о 8 (03);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по социальному страхованию и обеспечению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отчисления в фонд социальной защиты населения, ж/о 10 (05);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начисленную заработную плату, ж/о 10 (05);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подотчетными лицами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отнесение подотчетных сумм на издержки производства лизинговой компании, ж/о 7 (03);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езервы предстоящих расходов и платежей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суммы создаваемых резервов на оплату отпусков работающих, выплату вознаграждения за выслугу лет, ремонтного фонда и др., ж/о 12 (07) и др.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Причитающиеся к уплате проценты банку и другим предприятиям за пользование заемными средствами на приобретение объектов лизинга, а также другие расходы, являющиеся инвестиционными расходами, отражаются проводками: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2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сновное производство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при отнесении дебиторской задолженности в результате зачета процентов, ж/о 8 (03);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(52, 55)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при перечислении причитающихся процентов и других расходов, связанных с лизингом, ж/о 2 (2/1,3), (01).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С момента перехода объекта лизинга в состав учета собственных основных средств (нематериальных активов) лизингодателя и использования его последним для собственных нужд проценты по непогашенным кредитам (займам), взятым на приобретение таких объектов, уплачиваются лизингодателем за счет источников собственных средств.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Списание затрат по лизингу производится по дебету счета 46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Р</w:t>
      </w:r>
      <w:r w:rsidRPr="00B8645F">
        <w:rPr>
          <w:color w:val="000000"/>
          <w:sz w:val="28"/>
          <w:szCs w:val="28"/>
        </w:rPr>
        <w:t>еализация продукции (работ, услуг)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или 45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>овары отгруженные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в зависимости от применяемой методики учета реализации с кредита счета 20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сновное производство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  <w:r w:rsidRPr="00B8645F">
        <w:rPr>
          <w:color w:val="000000"/>
          <w:sz w:val="28"/>
          <w:szCs w:val="28"/>
        </w:rPr>
        <w:t xml:space="preserve"> Результат от реализации услуг по лизинговой деятельности списывается на счет 80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рибыли и убытки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Передача объекта лизингополучателю и учет исполнения договора лизинга отражаются в бухгалтерском учете у </w:t>
      </w:r>
      <w:r w:rsidRPr="00B8645F">
        <w:rPr>
          <w:b/>
          <w:bCs/>
          <w:color w:val="000000"/>
          <w:sz w:val="28"/>
          <w:szCs w:val="28"/>
        </w:rPr>
        <w:t xml:space="preserve">лизингодателя </w:t>
      </w:r>
      <w:r w:rsidRPr="00B8645F">
        <w:rPr>
          <w:color w:val="000000"/>
          <w:sz w:val="28"/>
          <w:szCs w:val="28"/>
        </w:rPr>
        <w:t>следующим образом.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начисленную сумму лизинговых платежей согласно договору составляется проводка: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ж/о 15 (07).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По мере поступления лизинговых платежей делаются следующие бухгалтерские записи: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(52, 55),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ж/о 8 (03).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Одновременно производятся следующие проводки:</w:t>
      </w:r>
    </w:p>
    <w:p w:rsidR="001B4D32" w:rsidRPr="00B8645F" w:rsidRDefault="001B4D32" w:rsidP="00B8645F">
      <w:pPr>
        <w:shd w:val="clear" w:color="auto" w:fill="FFFFFF"/>
        <w:tabs>
          <w:tab w:val="left" w:pos="4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П</w:t>
      </w:r>
      <w:r w:rsidRPr="00B8645F">
        <w:rPr>
          <w:i/>
          <w:iCs/>
          <w:color w:val="000000"/>
          <w:sz w:val="28"/>
          <w:szCs w:val="28"/>
        </w:rPr>
        <w:t>рибыли и убытки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лизингового платежа, покрывающего первоначальную стоимость объекта лизинга и отражаемую в составе внереализационных доходов, ж/о 15 (07);</w:t>
      </w:r>
    </w:p>
    <w:p w:rsidR="001B4D32" w:rsidRPr="00B8645F" w:rsidRDefault="001B4D32" w:rsidP="00B8645F">
      <w:pPr>
        <w:shd w:val="clear" w:color="auto" w:fill="FFFFFF"/>
        <w:tabs>
          <w:tab w:val="left" w:pos="4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вознаграждения (дохода) лизингодателя, других инвестиционных расходов и сумму превышения контрактной стоимости объекта лизинга над первоначальной, ж/о 11 (06);</w:t>
      </w:r>
    </w:p>
    <w:p w:rsidR="001B4D32" w:rsidRPr="00B8645F" w:rsidRDefault="001B4D32" w:rsidP="00B8645F">
      <w:pPr>
        <w:shd w:val="clear" w:color="auto" w:fill="FFFFFF"/>
        <w:tabs>
          <w:tab w:val="left" w:pos="4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6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бюджетом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НДС и других отчислений, относящуюся к лизинговым платежам, ж/о 8 (03).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Лизингодатель начисляет амортизацию по объекту лизинга в сроки и пропорциях, определяемых в соответствии с условиями договора, но не свыше первоначальной стоимости объекта. При этом составляются проводки: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П</w:t>
      </w:r>
      <w:r w:rsidRPr="00B8645F">
        <w:rPr>
          <w:i/>
          <w:iCs/>
          <w:color w:val="000000"/>
          <w:sz w:val="28"/>
          <w:szCs w:val="28"/>
        </w:rPr>
        <w:t>рибыли и убытки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(в составе внереализационных расходов),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объектов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начисленной амортизации по объектам лизинга основных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средств (05), ж/о </w:t>
      </w:r>
      <w:r w:rsidRPr="00B8645F">
        <w:rPr>
          <w:b/>
          <w:bCs/>
          <w:color w:val="000000"/>
          <w:sz w:val="28"/>
          <w:szCs w:val="28"/>
        </w:rPr>
        <w:t xml:space="preserve">10/1 </w:t>
      </w:r>
      <w:r w:rsidRPr="00B8645F">
        <w:rPr>
          <w:color w:val="000000"/>
          <w:sz w:val="28"/>
          <w:szCs w:val="28"/>
        </w:rPr>
        <w:t>(05).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создание амортизационного фонда: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мортизационный фонд воспроизводства основных средст</w:t>
      </w:r>
      <w:r w:rsidR="00B8645F" w:rsidRPr="00B8645F">
        <w:rPr>
          <w:i/>
          <w:iCs/>
          <w:color w:val="000000"/>
          <w:sz w:val="28"/>
          <w:szCs w:val="28"/>
        </w:rPr>
        <w:t>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Начисление амортизации по полностью амортизированным основным средствам и нематериальным активам не производится.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передаче объекта лизинга в собственность лизингополучателя составляются следующие проводки: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 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начисленной амортизации по основным средствам, ж/о 13 (04).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Одновременно:</w:t>
      </w:r>
    </w:p>
    <w:p w:rsidR="001B4D32" w:rsidRPr="00B8645F" w:rsidRDefault="001B4D32" w:rsidP="00B8645F">
      <w:pPr>
        <w:shd w:val="clear" w:color="auto" w:fill="FFFFFF"/>
        <w:tabs>
          <w:tab w:val="left" w:pos="5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1)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6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первоначальную стоимость объекта лизинга, ж/о 13 (04);</w:t>
      </w:r>
    </w:p>
    <w:p w:rsidR="001B4D32" w:rsidRPr="00B8645F" w:rsidRDefault="001B4D32" w:rsidP="00B8645F">
      <w:pPr>
        <w:shd w:val="clear" w:color="auto" w:fill="FFFFFF"/>
        <w:tabs>
          <w:tab w:val="left" w:pos="5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2)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,</w:t>
      </w:r>
      <w:r w:rsidRPr="00B8645F">
        <w:rPr>
          <w:color w:val="000000"/>
          <w:sz w:val="28"/>
          <w:szCs w:val="28"/>
        </w:rPr>
        <w:t xml:space="preserve">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выкупной стоимости объекта лизинга с учетом НДС, ж/о 13 (04);</w:t>
      </w:r>
    </w:p>
    <w:p w:rsidR="001B4D32" w:rsidRPr="00B8645F" w:rsidRDefault="001B4D32" w:rsidP="00B8645F">
      <w:pPr>
        <w:shd w:val="clear" w:color="auto" w:fill="FFFFFF"/>
        <w:tabs>
          <w:tab w:val="left" w:pos="5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3)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5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нематериальных активов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прочих активов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начисленной амортизации по нематериальным активам, ж/о 13 (04).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Одновременно:</w:t>
      </w:r>
    </w:p>
    <w:p w:rsidR="001B4D32" w:rsidRPr="00B8645F" w:rsidRDefault="001B4D32" w:rsidP="00B8645F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прочих активов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6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4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ематериальные активы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первоначальную стоимость объекта лизинга, ж/о 13 (04);</w:t>
      </w:r>
    </w:p>
    <w:p w:rsidR="001B4D32" w:rsidRPr="00B8645F" w:rsidRDefault="001B4D32" w:rsidP="00B8645F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прочих активов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выкупной стоимости объекта лизинга, ж/о 13 (04).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При досрочном возврате объектов лизингодателю на остаток начисленной задолженности по лизинговым платежам производится следующая </w:t>
      </w:r>
      <w:r w:rsidRPr="00B8645F">
        <w:rPr>
          <w:b/>
          <w:bCs/>
          <w:color w:val="000000"/>
          <w:sz w:val="28"/>
          <w:szCs w:val="28"/>
        </w:rPr>
        <w:t xml:space="preserve">сторнировочная </w:t>
      </w:r>
      <w:r w:rsidRPr="00B8645F">
        <w:rPr>
          <w:color w:val="000000"/>
          <w:sz w:val="28"/>
          <w:szCs w:val="28"/>
        </w:rPr>
        <w:t>запись: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,</w:t>
      </w:r>
      <w:r w:rsidRPr="00B8645F">
        <w:rPr>
          <w:color w:val="000000"/>
          <w:sz w:val="28"/>
          <w:szCs w:val="28"/>
        </w:rPr>
        <w:t xml:space="preserve"> ж/о 15 (07).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Одновременно первоначальная стоимость объектов лизинга списывается с кредита субсчетов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в дебет субсчетов собственных средств внутри счетов: 01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сновные средства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;</w:t>
      </w:r>
      <w:r w:rsidRPr="00B8645F">
        <w:rPr>
          <w:color w:val="000000"/>
          <w:sz w:val="28"/>
          <w:szCs w:val="28"/>
        </w:rPr>
        <w:t xml:space="preserve"> 04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Н</w:t>
      </w:r>
      <w:r w:rsidRPr="00B8645F">
        <w:rPr>
          <w:color w:val="000000"/>
          <w:sz w:val="28"/>
          <w:szCs w:val="28"/>
        </w:rPr>
        <w:t>ематериальные активы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  <w:r w:rsidRPr="00B8645F">
        <w:rPr>
          <w:color w:val="000000"/>
          <w:sz w:val="28"/>
          <w:szCs w:val="28"/>
        </w:rPr>
        <w:t xml:space="preserve"> Сумма начисленного износа списывается по дебету субсчетов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И</w:t>
      </w:r>
      <w:r w:rsidRPr="00B8645F">
        <w:rPr>
          <w:color w:val="000000"/>
          <w:sz w:val="28"/>
          <w:szCs w:val="28"/>
        </w:rPr>
        <w:t>знос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в кредит субсчетов собственных средств внутри счетов: 02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И</w:t>
      </w:r>
      <w:r w:rsidRPr="00B8645F">
        <w:rPr>
          <w:color w:val="000000"/>
          <w:sz w:val="28"/>
          <w:szCs w:val="28"/>
        </w:rPr>
        <w:t>знос основных средств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;</w:t>
      </w:r>
      <w:r w:rsidRPr="00B8645F">
        <w:rPr>
          <w:color w:val="000000"/>
          <w:sz w:val="28"/>
          <w:szCs w:val="28"/>
        </w:rPr>
        <w:t xml:space="preserve"> 05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И</w:t>
      </w:r>
      <w:r w:rsidRPr="00B8645F">
        <w:rPr>
          <w:color w:val="000000"/>
          <w:sz w:val="28"/>
          <w:szCs w:val="28"/>
        </w:rPr>
        <w:t>знос нематериальных активов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передаче объектов лизинга лизингополучателю у лизингодателя делаются записи: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(48),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(04)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первоначальную стоимость объектов лизинга, ж/о 13 (04);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(48)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начисленную контрактную стоимость объектов лизинга, ж/о 13 (04);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И</w:t>
      </w:r>
      <w:r w:rsidRPr="00B8645F">
        <w:rPr>
          <w:i/>
          <w:iCs/>
          <w:color w:val="000000"/>
          <w:sz w:val="28"/>
          <w:szCs w:val="28"/>
        </w:rPr>
        <w:t>знос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(05),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(48)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начисленного износа по бывшим в эксплуатации объектам, ж/о 13 (04);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г)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(48),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6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разницу между контрактной и первоначальной стоимостью объектов лизинга, ж/о 15 (07);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начисление задолженности по лизинговым платежам за вычетом сумм, покрывающих контрактную стоимость объектов, ж/о 15 (07);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е)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(52, 55),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>
        <w:rPr>
          <w:color w:val="000000"/>
          <w:sz w:val="28"/>
          <w:szCs w:val="28"/>
        </w:rPr>
        <w:t> 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на всю сумму поступивших лизинговых платежей, ж/о </w:t>
      </w:r>
      <w:r w:rsidRPr="00B8645F">
        <w:rPr>
          <w:b/>
          <w:bCs/>
          <w:color w:val="000000"/>
          <w:sz w:val="28"/>
          <w:szCs w:val="28"/>
        </w:rPr>
        <w:t>8 (03);</w:t>
      </w:r>
    </w:p>
    <w:p w:rsidR="001B4D32" w:rsidRPr="00B8645F" w:rsidRDefault="001B4D32" w:rsidP="00B8645F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ж)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лизинговых платежей за вычетом первоначальной стоимости объектов лизинга, ж/о 13 (06);</w:t>
      </w:r>
    </w:p>
    <w:p w:rsidR="001B4D32" w:rsidRPr="00B8645F" w:rsidRDefault="001B4D32" w:rsidP="00B8645F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з)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6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6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бюджетом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НДС и отчислений с выручки, ж/о 8 (03).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передаче объектов лизинга в собственность лизингополучателю на сумму выкупной стоимости с учетом НДС делается запись: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(52, 55),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ж/о 8 (03).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 случае возврата объектов лизинга лизингодатель приходует их на баланс следующими проводками:</w:t>
      </w:r>
    </w:p>
    <w:p w:rsidR="001B4D32" w:rsidRPr="00B8645F" w:rsidRDefault="001B4D32" w:rsidP="00B8645F">
      <w:p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(04),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остаточную стоимость объектов, ж/о 8 (03);</w:t>
      </w:r>
    </w:p>
    <w:p w:rsidR="001B4D32" w:rsidRPr="00B8645F" w:rsidRDefault="001B4D32" w:rsidP="00B8645F">
      <w:p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(04),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И</w:t>
      </w:r>
      <w:r w:rsidRPr="00B8645F">
        <w:rPr>
          <w:i/>
          <w:iCs/>
          <w:color w:val="000000"/>
          <w:sz w:val="28"/>
          <w:szCs w:val="28"/>
        </w:rPr>
        <w:t>знос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начисленного износа, ж/о 10/1 (05).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При досрочном возврате объектов лизинга на сумму недополученных лизинговых платежей лизингодатель производит следующую </w:t>
      </w:r>
      <w:r w:rsidRPr="00B8645F">
        <w:rPr>
          <w:b/>
          <w:bCs/>
          <w:color w:val="000000"/>
          <w:sz w:val="28"/>
          <w:szCs w:val="28"/>
        </w:rPr>
        <w:t xml:space="preserve">сторнировочную </w:t>
      </w:r>
      <w:r w:rsidRPr="00B8645F">
        <w:rPr>
          <w:color w:val="000000"/>
          <w:sz w:val="28"/>
          <w:szCs w:val="28"/>
        </w:rPr>
        <w:t>проводку:</w:t>
      </w:r>
    </w:p>
    <w:p w:rsidR="001B4D32" w:rsidRPr="00B8645F" w:rsidRDefault="001B4D32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9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Арендные обязательства к поступлению</w:t>
      </w:r>
      <w:r w:rsidR="00B8645F">
        <w:rPr>
          <w:i/>
          <w:iCs/>
          <w:color w:val="000000"/>
          <w:sz w:val="28"/>
          <w:szCs w:val="28"/>
        </w:rPr>
        <w:t xml:space="preserve">» </w:t>
      </w:r>
      <w:r w:rsidR="00B8645F" w:rsidRPr="00B8645F">
        <w:rPr>
          <w:i/>
          <w:iCs/>
          <w:color w:val="000000"/>
          <w:sz w:val="28"/>
          <w:szCs w:val="28"/>
        </w:rPr>
        <w:t>'</w:t>
      </w:r>
      <w:r w:rsidRPr="00B8645F">
        <w:rPr>
          <w:i/>
          <w:iCs/>
          <w:color w:val="000000"/>
          <w:sz w:val="28"/>
          <w:szCs w:val="28"/>
        </w:rPr>
        <w:t xml:space="preserve">,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ж/о 15 (07).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Поступившие объекты лизинга лизингополучатель отражает по дебету счета 001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рендованные основные средства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по контрактной стоимости.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Расходы по монтажу и установке объектов лизинга лизингополучатель производит за счет источников собственных средств.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Лизинговые платежи входят в состав себестоимости продукции (работ, услуг) лизингополучателя. Если условиями договора на период его действия не определен размер начисляемого износа по объекту лизинга, то амортизационные отчисления (износ) производятся в размерах и в соответствии с едиными нормами и правилами.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Погашение контрактной стоимости объекта в сумме, превышающей размеры амортизационных отчислений по объекту лизинга и включенной в ли-</w:t>
      </w:r>
      <w:r w:rsid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| зинговыи платеж, рассматривается как его авансовый выкуп, не включается в состав затрат лизингополучателя и покрывается за счет источников собственных средств.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Пример. Договорная (выкупная) стоимость составляет 60 000 000 руб.; расходы по установке и монтажу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3 000 000 руб.; сумма износа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3 900 000 руб.; вознаграждение лизингодателя (доход)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15 000 000 руб.; срок лизинга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15 месяцев.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начислении</w:t>
      </w:r>
      <w:r w:rsid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причитающихся лизингодателю платежей делаются</w:t>
      </w:r>
      <w:r w:rsidR="00B8645F">
        <w:rPr>
          <w:color w:val="000000"/>
          <w:sz w:val="28"/>
          <w:szCs w:val="28"/>
        </w:rPr>
        <w:t xml:space="preserve"> </w:t>
      </w:r>
      <w:r w:rsidRPr="00B8645F">
        <w:rPr>
          <w:i/>
          <w:iCs/>
          <w:color w:val="000000"/>
          <w:sz w:val="28"/>
          <w:szCs w:val="28"/>
        </w:rPr>
        <w:t xml:space="preserve">\ </w:t>
      </w:r>
      <w:r w:rsidRPr="00B8645F">
        <w:rPr>
          <w:color w:val="000000"/>
          <w:sz w:val="28"/>
          <w:szCs w:val="28"/>
        </w:rPr>
        <w:t>проводки:</w:t>
      </w:r>
    </w:p>
    <w:p w:rsidR="00E31ABB" w:rsidRPr="00B8645F" w:rsidRDefault="00E31ABB" w:rsidP="00B8645F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56 100 000 руб.</w:t>
      </w:r>
      <w:r w:rsidR="00B8645F" w:rsidRPr="00B8645F">
        <w:rPr>
          <w:color w:val="000000"/>
          <w:sz w:val="28"/>
          <w:szCs w:val="28"/>
        </w:rPr>
        <w:t>]</w:t>
      </w:r>
      <w:r w:rsidRPr="00B8645F">
        <w:rPr>
          <w:color w:val="000000"/>
          <w:sz w:val="28"/>
          <w:szCs w:val="28"/>
        </w:rPr>
        <w:t xml:space="preserve"> (60 000 000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3 900 000 (износ)), </w:t>
      </w:r>
      <w:r w:rsidR="00B8645F">
        <w:rPr>
          <w:color w:val="000000"/>
          <w:sz w:val="28"/>
          <w:szCs w:val="28"/>
        </w:rPr>
        <w:t>т.е.</w:t>
      </w:r>
      <w:r w:rsidRPr="00B8645F">
        <w:rPr>
          <w:color w:val="000000"/>
          <w:sz w:val="28"/>
          <w:szCs w:val="28"/>
        </w:rPr>
        <w:t xml:space="preserve"> выкупная стоимость минус амортизация, | включенная в лизинговый платеж, ж/о 8 (03);</w:t>
      </w:r>
    </w:p>
    <w:p w:rsidR="00E31ABB" w:rsidRPr="00B8645F" w:rsidRDefault="00E31ABB" w:rsidP="00B8645F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2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сновное производство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(23, 25, 26 и др.),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3 900 000 руб.,</w:t>
      </w:r>
    </w:p>
    <w:p w:rsidR="00E31ABB" w:rsidRPr="00B8645F" w:rsidRDefault="00B8645F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E31ABB" w:rsidRPr="00B8645F">
        <w:rPr>
          <w:color w:val="000000"/>
          <w:sz w:val="28"/>
          <w:szCs w:val="28"/>
        </w:rPr>
        <w:t xml:space="preserve"> на сумму износа, включенного в лизинговый платеж, ж/о 8 (03);</w:t>
      </w:r>
    </w:p>
    <w:p w:rsidR="00E31ABB" w:rsidRPr="00B8645F" w:rsidRDefault="00E31ABB" w:rsidP="00B8645F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2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сновное производство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(23, 25, 26 и др.),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15 000 000 руб.,</w:t>
      </w:r>
    </w:p>
    <w:p w:rsidR="00E31ABB" w:rsidRPr="00B8645F" w:rsidRDefault="00B8645F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E31ABB" w:rsidRPr="00B8645F">
        <w:rPr>
          <w:color w:val="000000"/>
          <w:sz w:val="28"/>
          <w:szCs w:val="28"/>
        </w:rPr>
        <w:t xml:space="preserve"> на вознаграждение (доход) лизингодателя, ж/о 8 (03);</w:t>
      </w:r>
    </w:p>
    <w:p w:rsidR="00E31ABB" w:rsidRPr="00B8645F" w:rsidRDefault="00E31ABB" w:rsidP="00B8645F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г)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br/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(52, 55)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75 000 000 руб. (56 100 000 +</w:t>
      </w:r>
      <w:r w:rsid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3 900 000 + 15 000 000), ж/о 2 (01).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Расходы по монтажу и установке отражаются следующими записями: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(10, 12, 13, 50, 69 и др.)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3 000 000 руб., ж/о 10/1 (08).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В случае досрочной уплаты лизинговых платежей до истечения срока договора лизинга начисленные платежи списываются в соответствии с установленной договором периодичностью в дебет счета 20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сновное производство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(23, 25, 26, 29, 44 и др).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По мере передачи объекта лизинга в собственность лизингополучателя его стоимость списывается с кредита забалансового счета 001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рендованные основные средства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  <w:r w:rsidRPr="00B8645F">
        <w:rPr>
          <w:color w:val="000000"/>
          <w:sz w:val="28"/>
          <w:szCs w:val="28"/>
        </w:rPr>
        <w:t xml:space="preserve"> При оприходовании объектов как собственных в учете составляются следующие проводки:</w:t>
      </w:r>
    </w:p>
    <w:p w:rsidR="00E31ABB" w:rsidRPr="00B8645F" w:rsidRDefault="00E31ABB" w:rsidP="007B5343">
      <w:pPr>
        <w:shd w:val="clear" w:color="auto" w:fill="FFFFFF"/>
        <w:tabs>
          <w:tab w:val="left" w:pos="576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(04),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56 100 000 руб. (остаточная ст</w:t>
      </w:r>
      <w:r w:rsidR="007B5343">
        <w:rPr>
          <w:color w:val="000000"/>
          <w:sz w:val="28"/>
          <w:szCs w:val="28"/>
        </w:rPr>
        <w:t>оимость объекта), ж/о 16 (08);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И</w:t>
      </w:r>
      <w:r w:rsidRPr="00B8645F">
        <w:rPr>
          <w:i/>
          <w:iCs/>
          <w:color w:val="000000"/>
          <w:sz w:val="28"/>
          <w:szCs w:val="28"/>
        </w:rPr>
        <w:t>знос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(05)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3 900 000 руб. (сумма начисленного износа), ж/о 10/1 (05);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3 000 000 руб. (расходы по установке и монтажу), ж/о 16 (08);</w:t>
      </w:r>
    </w:p>
    <w:p w:rsidR="00E31ABB" w:rsidRPr="00B8645F" w:rsidRDefault="00E31ABB" w:rsidP="00B8645F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6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езервный фонд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мортизационный фонд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Ф</w:t>
      </w:r>
      <w:r w:rsidRPr="00B8645F">
        <w:rPr>
          <w:i/>
          <w:iCs/>
          <w:color w:val="000000"/>
          <w:sz w:val="28"/>
          <w:szCs w:val="28"/>
        </w:rPr>
        <w:t>онды специального назначения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мортизационный фонд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63 000 000 руб.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После перехода в собственность лизингополучателя объекта лизинга начисление износа по не полностью амортизированным объектам производится в соответствии с едиными нормами и правилами.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При возврате объекта лизингодателю его стоимость списывается с кредита счета 001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рендованные основные средства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2. Объекты лизинга находятся на балансе лизингополучателя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протяжении срока договора лизинга его объекты являются собственностью лизингодателя.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поступившие объекты лизинга лизингополучатель составляет следующие проводки: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(04) 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лизинга)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,</w:t>
      </w:r>
      <w:r w:rsidRPr="00B8645F">
        <w:rPr>
          <w:color w:val="000000"/>
          <w:sz w:val="28"/>
          <w:szCs w:val="28"/>
        </w:rPr>
        <w:t xml:space="preserve">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величину контрактной стоимости объекта, ж/о 8 (03).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поступлении объектов лизинга, требующих монтажа, делаются бухгалтерские записи:</w:t>
      </w:r>
    </w:p>
    <w:p w:rsidR="00E31ABB" w:rsidRPr="00B8645F" w:rsidRDefault="00E31ABB" w:rsidP="00B8645F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борудование к установке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2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по контрактной стоимости, ж/о 8 (03);</w:t>
      </w:r>
    </w:p>
    <w:p w:rsidR="00E31ABB" w:rsidRPr="00B8645F" w:rsidRDefault="00E31ABB" w:rsidP="00B8645F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борудование к установке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стоимость переданного в монтаж оборудования, ж/о 16 (08);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7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начисленную заработную плату за монтаж оборудования, ж/о 10/</w:t>
      </w:r>
      <w:r w:rsidR="00B8645F" w:rsidRPr="00B8645F">
        <w:rPr>
          <w:color w:val="000000"/>
          <w:sz w:val="28"/>
          <w:szCs w:val="28"/>
        </w:rPr>
        <w:t>1</w:t>
      </w:r>
      <w:r w:rsidR="00B8645F">
        <w:rPr>
          <w:color w:val="000000"/>
          <w:sz w:val="28"/>
          <w:szCs w:val="28"/>
        </w:rPr>
        <w:t xml:space="preserve"> </w:t>
      </w:r>
      <w:r w:rsidR="00B8645F" w:rsidRPr="00B8645F">
        <w:rPr>
          <w:color w:val="000000"/>
          <w:sz w:val="28"/>
          <w:szCs w:val="28"/>
        </w:rPr>
        <w:t>(</w:t>
      </w:r>
      <w:r w:rsidRPr="00B8645F">
        <w:rPr>
          <w:color w:val="000000"/>
          <w:sz w:val="28"/>
          <w:szCs w:val="28"/>
        </w:rPr>
        <w:t>05) и других счетов (10, 12, 13, 16, 23, 25, 31, 67, 68, 69 и др.);</w:t>
      </w:r>
    </w:p>
    <w:p w:rsidR="00E31ABB" w:rsidRPr="00B8645F" w:rsidRDefault="00E31ABB" w:rsidP="00B8645F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К</w:t>
      </w:r>
      <w:r w:rsidRPr="00B8645F">
        <w:rPr>
          <w:i/>
          <w:iCs/>
          <w:color w:val="000000"/>
          <w:sz w:val="28"/>
          <w:szCs w:val="28"/>
        </w:rPr>
        <w:t>апитальные вложения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стоимость смонтированного оборудования, ж/о 16 (08).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Начисление износа до момента ввода в эксплуатацию объекта не производится.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На причитающиеся лизингодателю лизинговые платежи за вычетом сумм, возмещающих стоимость объектов, составляются проводки:</w:t>
      </w:r>
    </w:p>
    <w:p w:rsidR="00E31ABB" w:rsidRPr="00B8645F" w:rsidRDefault="00E31ABB" w:rsidP="00B8645F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,</w:t>
      </w:r>
      <w:r w:rsidRPr="00B8645F">
        <w:rPr>
          <w:color w:val="000000"/>
          <w:sz w:val="28"/>
          <w:szCs w:val="28"/>
        </w:rPr>
        <w:t xml:space="preserve"> ж/о 8 (03);</w:t>
      </w:r>
    </w:p>
    <w:p w:rsidR="00E31ABB" w:rsidRPr="00B8645F" w:rsidRDefault="00E31ABB" w:rsidP="00B8645F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ДС по приобретенным ценностям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1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ричитающийся к уплате налог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>
        <w:rPr>
          <w:color w:val="000000"/>
          <w:sz w:val="28"/>
          <w:szCs w:val="28"/>
        </w:rPr>
        <w:t> 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НДС, ж/о 8 (03).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По мере уплаты лизинговых платежей лизингодателю делаются записи: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(52, 55), ж/о 2 (2/1, 3), (01).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наступлении срока, указанного в договоре, лизинговые платежи, за исключением сумм, возмещающих стоимость объектов лизинга, лизингополучатель списывает со счета 31 следующей проводкой: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2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сновное производство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(23, 25, 26, 29, 44) (по элементу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рочие расходы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ж/о 10 (05).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Лизингополучатель производит начисление износа по объектам лизинга в размерах и в сроки, предусмотренные договором, и отражает его следующими проводками: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2</w:t>
      </w:r>
      <w:r w:rsidRPr="00B8645F">
        <w:rPr>
          <w:color w:val="000000"/>
          <w:sz w:val="28"/>
          <w:szCs w:val="28"/>
        </w:rPr>
        <w:t xml:space="preserve">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сновное производство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(23, 25, 26, 29, 44),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(05), ж/о 10 (05).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Одновременно для создания амортизационного фонда на сумму начисленной амортизации делается проводка: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Амортизационный фонд воспроизводства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При фактической уплате лизинговых платежей лизингодателю на сумму амортизационных отчислений в составе лизингового платежа кредитуется счет 010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мортизационный фонд воспроизводства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выкупе объекта в собственность лизингополучатель на сумму выкупной стоимости делает записи: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асчетный счет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(52, 55), ж/о 2 (2/1, 3), (01).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Использование амортизационного фонда на сумму выкупной стоимости отражается кредиту счета 010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мортизационный фонд воспроизводства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оприходовании объектов лизинга лизингополучателем как собственных составляются проводки: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О</w:t>
      </w:r>
      <w:r w:rsidRPr="00B8645F">
        <w:rPr>
          <w:i/>
          <w:iCs/>
          <w:color w:val="000000"/>
          <w:sz w:val="28"/>
          <w:szCs w:val="28"/>
        </w:rPr>
        <w:t>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(04) (субсчета собственных средств),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>.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(04) 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контрактной стоимости объекта, ж/о 13 (04).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Одновременно: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(05) 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собственных основных средств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; 05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нематериальных активов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собственных нематериальных активов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ж/о 10/1 (05).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В случае досрочной уплаты лизинговых платежей и возмещения выкупной стоимости объекта лизинга до истечения договора лизинга начисленные платежи подлежат списанию в соответствии с установленной договором периодичностью в дебет счета 20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сновное производство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по элементам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основных фондов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и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рочие расходы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(23, 25, 26, 29, 44 и др.).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досрочном выкупе объекта лизинга в собственность лизингополучателя на сумму начисленных, но невыплаченных платежей делаются следующие сторнировочные записи:</w:t>
      </w:r>
    </w:p>
    <w:p w:rsidR="00E31ABB" w:rsidRPr="00B8645F" w:rsidRDefault="00E31ABB" w:rsidP="00B8645F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>,</w:t>
      </w:r>
      <w:r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ж/о 8 (03);</w:t>
      </w:r>
    </w:p>
    <w:p w:rsidR="00E31ABB" w:rsidRPr="00B8645F" w:rsidRDefault="00E31ABB" w:rsidP="00B8645F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</w:t>
      </w:r>
      <w:r w:rsidRPr="00B8645F">
        <w:rPr>
          <w:color w:val="000000"/>
          <w:sz w:val="28"/>
          <w:szCs w:val="28"/>
        </w:rPr>
        <w:tab/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 xml:space="preserve">8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ДС по приобретенным ценностям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(субсчет 1),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  <w:r w:rsidRPr="00B8645F">
        <w:rPr>
          <w:color w:val="000000"/>
          <w:sz w:val="28"/>
          <w:szCs w:val="28"/>
        </w:rPr>
        <w:t xml:space="preserve"> 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>
        <w:rPr>
          <w:color w:val="000000"/>
          <w:sz w:val="28"/>
          <w:szCs w:val="28"/>
        </w:rPr>
        <w:t> 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НДС, ж/о 8 (03).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После перехода в собственность лизингополучателя начисление износа по не полностью амортизированным объектам производится в соответствии с едиными нормами и правилами.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Возврат объектов лизинга лизингополучателю отражается в учете проводками: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а) 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,</w:t>
      </w:r>
      <w:r w:rsidRPr="00B8645F">
        <w:rPr>
          <w:color w:val="000000"/>
          <w:sz w:val="28"/>
          <w:szCs w:val="28"/>
        </w:rPr>
        <w:t xml:space="preserve">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(04) 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бъек-' 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остаточной стоимости, ж/о 13 (04);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б) 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2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мортизация основных средств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(05) 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А</w:t>
      </w:r>
      <w:r w:rsidRPr="00B8645F">
        <w:rPr>
          <w:color w:val="000000"/>
          <w:sz w:val="28"/>
          <w:szCs w:val="28"/>
        </w:rPr>
        <w:t>мортизация объектов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>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4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(04) 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начисленной амортизации, ж/о 13 (04);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8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И</w:t>
      </w:r>
      <w:r w:rsidRPr="00B8645F">
        <w:rPr>
          <w:i/>
          <w:iCs/>
          <w:color w:val="000000"/>
          <w:sz w:val="28"/>
          <w:szCs w:val="28"/>
        </w:rPr>
        <w:t>спользование прибыли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сумму затрат по монтажу и установке объектов лизинга, ж/о 15 (07).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При международном лизинге учет изменения единого курса рубля, устанавливаемого НБ РБ по отношению к иностранным валютам, используемым в расчетах по договорам, производится на сумму курсовой разницы, возникшей между курсом на дату начисления задолженности и курсом на дату расчетов с лизингополучателем, путем доначисления кредиторской задолженности: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3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Д</w:t>
      </w:r>
      <w:r w:rsidRPr="00B8645F">
        <w:rPr>
          <w:i/>
          <w:iCs/>
          <w:color w:val="000000"/>
          <w:sz w:val="28"/>
          <w:szCs w:val="28"/>
        </w:rPr>
        <w:t>олгосрочно арендуемые основные средства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увеличение контрактной стоимости основных средств,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>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0</w:t>
      </w:r>
      <w:r w:rsidRPr="00B8645F">
        <w:rPr>
          <w:color w:val="000000"/>
          <w:sz w:val="28"/>
          <w:szCs w:val="28"/>
        </w:rPr>
        <w:t xml:space="preserve">4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Н</w:t>
      </w:r>
      <w:r w:rsidRPr="00B8645F">
        <w:rPr>
          <w:i/>
          <w:iCs/>
          <w:color w:val="000000"/>
          <w:sz w:val="28"/>
          <w:szCs w:val="28"/>
        </w:rPr>
        <w:t>ематериальные активы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 xml:space="preserve">(субсчет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О</w:t>
      </w:r>
      <w:r w:rsidRPr="00B8645F">
        <w:rPr>
          <w:color w:val="000000"/>
          <w:sz w:val="28"/>
          <w:szCs w:val="28"/>
        </w:rPr>
        <w:t>бъекты лизинга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)</w:t>
      </w:r>
      <w:r w:rsidRPr="00B8645F">
        <w:rPr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увеличение контрактной стоимости нематериальных активов,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1</w:t>
      </w:r>
      <w:r w:rsidRPr="00B8645F">
        <w:rPr>
          <w:color w:val="000000"/>
          <w:sz w:val="28"/>
          <w:szCs w:val="28"/>
        </w:rPr>
        <w:t>;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Д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3</w:t>
      </w:r>
      <w:r w:rsidRPr="00B8645F">
        <w:rPr>
          <w:color w:val="000000"/>
          <w:sz w:val="28"/>
          <w:szCs w:val="28"/>
        </w:rPr>
        <w:t xml:space="preserve">1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Р</w:t>
      </w:r>
      <w:r w:rsidRPr="00B8645F">
        <w:rPr>
          <w:i/>
          <w:iCs/>
          <w:color w:val="000000"/>
          <w:sz w:val="28"/>
          <w:szCs w:val="28"/>
        </w:rPr>
        <w:t>асходы будущих периодов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лизинговые платежи за вычетом сумм, возмещающих стоимость объектов, В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5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К</w:t>
      </w:r>
      <w:r w:rsidR="00B8645F">
        <w:rPr>
          <w:color w:val="000000"/>
          <w:sz w:val="28"/>
          <w:szCs w:val="28"/>
        </w:rPr>
        <w:t>-</w:t>
      </w:r>
      <w:r w:rsidR="00B8645F" w:rsidRPr="00B8645F">
        <w:rPr>
          <w:color w:val="000000"/>
          <w:sz w:val="28"/>
          <w:szCs w:val="28"/>
        </w:rPr>
        <w:t>т</w:t>
      </w:r>
      <w:r w:rsidRPr="00B8645F">
        <w:rPr>
          <w:color w:val="000000"/>
          <w:sz w:val="28"/>
          <w:szCs w:val="28"/>
        </w:rPr>
        <w:t xml:space="preserve"> сч.</w:t>
      </w:r>
      <w:r w:rsidR="00B8645F">
        <w:rPr>
          <w:color w:val="000000"/>
          <w:sz w:val="28"/>
          <w:szCs w:val="28"/>
        </w:rPr>
        <w:t> </w:t>
      </w:r>
      <w:r w:rsidR="00B8645F" w:rsidRPr="00B8645F">
        <w:rPr>
          <w:color w:val="000000"/>
          <w:sz w:val="28"/>
          <w:szCs w:val="28"/>
        </w:rPr>
        <w:t>9</w:t>
      </w:r>
      <w:r w:rsidRPr="00B8645F">
        <w:rPr>
          <w:color w:val="000000"/>
          <w:sz w:val="28"/>
          <w:szCs w:val="28"/>
        </w:rPr>
        <w:t xml:space="preserve">7 </w:t>
      </w:r>
      <w:r w:rsidR="00B8645F">
        <w:rPr>
          <w:i/>
          <w:iCs/>
          <w:color w:val="000000"/>
          <w:sz w:val="28"/>
          <w:szCs w:val="28"/>
        </w:rPr>
        <w:t>«</w:t>
      </w:r>
      <w:r w:rsidR="00B8645F" w:rsidRPr="00B8645F">
        <w:rPr>
          <w:i/>
          <w:iCs/>
          <w:color w:val="000000"/>
          <w:sz w:val="28"/>
          <w:szCs w:val="28"/>
        </w:rPr>
        <w:t>А</w:t>
      </w:r>
      <w:r w:rsidRPr="00B8645F">
        <w:rPr>
          <w:i/>
          <w:iCs/>
          <w:color w:val="000000"/>
          <w:sz w:val="28"/>
          <w:szCs w:val="28"/>
        </w:rPr>
        <w:t>рендные обязательства</w:t>
      </w:r>
      <w:r w:rsidR="00B8645F">
        <w:rPr>
          <w:i/>
          <w:iCs/>
          <w:color w:val="000000"/>
          <w:sz w:val="28"/>
          <w:szCs w:val="28"/>
        </w:rPr>
        <w:t>»</w:t>
      </w:r>
      <w:r w:rsidR="00B8645F" w:rsidRPr="00B8645F">
        <w:rPr>
          <w:i/>
          <w:iCs/>
          <w:color w:val="000000"/>
          <w:sz w:val="28"/>
          <w:szCs w:val="28"/>
        </w:rPr>
        <w:t xml:space="preserve"> </w:t>
      </w:r>
      <w:r w:rsidR="00B8645F">
        <w:rPr>
          <w:color w:val="000000"/>
          <w:sz w:val="28"/>
          <w:szCs w:val="28"/>
        </w:rPr>
        <w:t>–</w:t>
      </w:r>
      <w:r w:rsidR="00B8645F" w:rsidRPr="00B8645F"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на общую сумму задолженности лизингодателю, ж/о 8 (03).</w:t>
      </w:r>
    </w:p>
    <w:p w:rsidR="00E31ABB" w:rsidRPr="00B8645F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 xml:space="preserve">Если лизингодатель-нерезидент осуществляет балансовый учет объекта лизинга с начислением по нему износа, то лизинговый платеж в полном объеме относится на себестоимость продукции (работ, услуг) лизингополучателя по элементу </w:t>
      </w:r>
      <w:r w:rsidR="00B8645F">
        <w:rPr>
          <w:color w:val="000000"/>
          <w:sz w:val="28"/>
          <w:szCs w:val="28"/>
        </w:rPr>
        <w:t>«</w:t>
      </w:r>
      <w:r w:rsidR="00B8645F" w:rsidRPr="00B8645F">
        <w:rPr>
          <w:color w:val="000000"/>
          <w:sz w:val="28"/>
          <w:szCs w:val="28"/>
        </w:rPr>
        <w:t>П</w:t>
      </w:r>
      <w:r w:rsidRPr="00B8645F">
        <w:rPr>
          <w:color w:val="000000"/>
          <w:sz w:val="28"/>
          <w:szCs w:val="28"/>
        </w:rPr>
        <w:t>рочие затраты</w:t>
      </w:r>
      <w:r w:rsidR="00B8645F">
        <w:rPr>
          <w:color w:val="000000"/>
          <w:sz w:val="28"/>
          <w:szCs w:val="28"/>
        </w:rPr>
        <w:t>»</w:t>
      </w:r>
      <w:r w:rsidR="00B8645F" w:rsidRPr="00B8645F">
        <w:rPr>
          <w:color w:val="000000"/>
          <w:sz w:val="28"/>
          <w:szCs w:val="28"/>
        </w:rPr>
        <w:t>.</w:t>
      </w:r>
    </w:p>
    <w:p w:rsidR="00E31ABB" w:rsidRDefault="00E31ABB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343" w:rsidRPr="00B8645F" w:rsidRDefault="007B5343" w:rsidP="00B864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45F" w:rsidRDefault="00715912" w:rsidP="00B8645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br w:type="page"/>
      </w:r>
      <w:r w:rsidR="007B5343" w:rsidRPr="00B8645F">
        <w:rPr>
          <w:b/>
          <w:color w:val="000000"/>
          <w:sz w:val="28"/>
          <w:szCs w:val="28"/>
        </w:rPr>
        <w:t>Литература</w:t>
      </w:r>
    </w:p>
    <w:p w:rsidR="007B5343" w:rsidRDefault="007B5343" w:rsidP="00B8645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5912" w:rsidRPr="00B8645F" w:rsidRDefault="00B8645F" w:rsidP="007B5343">
      <w:pPr>
        <w:numPr>
          <w:ilvl w:val="0"/>
          <w:numId w:val="14"/>
        </w:numPr>
        <w:tabs>
          <w:tab w:val="clear" w:pos="1571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Скориков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Бухгалтерский</w:t>
      </w:r>
      <w:r w:rsidR="00A234D1" w:rsidRPr="00B8645F">
        <w:rPr>
          <w:color w:val="000000"/>
          <w:sz w:val="28"/>
          <w:szCs w:val="28"/>
        </w:rPr>
        <w:t xml:space="preserve"> учет на производственном предприятии</w:t>
      </w:r>
      <w:r>
        <w:rPr>
          <w:color w:val="000000"/>
          <w:sz w:val="28"/>
          <w:szCs w:val="28"/>
        </w:rPr>
        <w:t>,</w:t>
      </w:r>
      <w:r w:rsidR="00B646AF" w:rsidRPr="00B8645F">
        <w:rPr>
          <w:color w:val="000000"/>
          <w:sz w:val="28"/>
          <w:szCs w:val="28"/>
        </w:rPr>
        <w:t xml:space="preserve"> Мн.: </w:t>
      </w:r>
      <w:r w:rsidR="00A234D1" w:rsidRPr="00B8645F">
        <w:rPr>
          <w:color w:val="000000"/>
          <w:sz w:val="28"/>
          <w:szCs w:val="28"/>
        </w:rPr>
        <w:t>Высшая школа</w:t>
      </w:r>
      <w:r>
        <w:rPr>
          <w:color w:val="000000"/>
          <w:sz w:val="28"/>
          <w:szCs w:val="28"/>
        </w:rPr>
        <w:t xml:space="preserve"> </w:t>
      </w:r>
      <w:r w:rsidRPr="00B8645F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г.</w:t>
      </w:r>
      <w:r w:rsidR="00B646AF" w:rsidRPr="00B8645F">
        <w:rPr>
          <w:color w:val="000000"/>
          <w:sz w:val="28"/>
          <w:szCs w:val="28"/>
        </w:rPr>
        <w:t xml:space="preserve">, </w:t>
      </w:r>
      <w:r w:rsidR="00A234D1" w:rsidRPr="00B8645F">
        <w:rPr>
          <w:color w:val="000000"/>
          <w:sz w:val="28"/>
          <w:szCs w:val="28"/>
        </w:rPr>
        <w:t>4</w:t>
      </w:r>
      <w:r w:rsidR="00B646AF" w:rsidRPr="00B8645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с.</w:t>
      </w:r>
    </w:p>
    <w:p w:rsidR="00B646AF" w:rsidRPr="00B8645F" w:rsidRDefault="00B8645F" w:rsidP="007B5343">
      <w:pPr>
        <w:numPr>
          <w:ilvl w:val="0"/>
          <w:numId w:val="14"/>
        </w:numPr>
        <w:tabs>
          <w:tab w:val="clear" w:pos="1571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Сащеко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П.М.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Теория</w:t>
      </w:r>
      <w:r w:rsidR="00A234D1" w:rsidRPr="00B8645F">
        <w:rPr>
          <w:color w:val="000000"/>
          <w:sz w:val="28"/>
          <w:szCs w:val="28"/>
        </w:rPr>
        <w:t xml:space="preserve"> бухучета</w:t>
      </w:r>
      <w:r w:rsidR="00B646AF" w:rsidRPr="00B8645F">
        <w:rPr>
          <w:color w:val="000000"/>
          <w:sz w:val="28"/>
          <w:szCs w:val="28"/>
        </w:rPr>
        <w:t>, Мн: БГЭУ, 200</w:t>
      </w:r>
      <w:r w:rsidR="00A234D1" w:rsidRPr="00B8645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г</w:t>
      </w:r>
      <w:r w:rsidR="00A234D1" w:rsidRPr="00B8645F">
        <w:rPr>
          <w:color w:val="000000"/>
          <w:sz w:val="28"/>
          <w:szCs w:val="28"/>
        </w:rPr>
        <w:t xml:space="preserve">., </w:t>
      </w:r>
      <w:r w:rsidRPr="00B8645F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с.</w:t>
      </w:r>
    </w:p>
    <w:p w:rsidR="00CD1A93" w:rsidRPr="00B8645F" w:rsidRDefault="00B8645F" w:rsidP="007B5343">
      <w:pPr>
        <w:numPr>
          <w:ilvl w:val="0"/>
          <w:numId w:val="14"/>
        </w:numPr>
        <w:tabs>
          <w:tab w:val="clear" w:pos="1571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8645F">
        <w:rPr>
          <w:color w:val="000000"/>
          <w:sz w:val="28"/>
          <w:szCs w:val="28"/>
        </w:rPr>
        <w:t>Саленко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Бухгалтерский</w:t>
      </w:r>
      <w:r w:rsidR="00A234D1" w:rsidRPr="00B8645F">
        <w:rPr>
          <w:color w:val="000000"/>
          <w:sz w:val="28"/>
          <w:szCs w:val="28"/>
        </w:rPr>
        <w:t xml:space="preserve"> учет и статистическая отчетность</w:t>
      </w:r>
      <w:r w:rsidR="00B646AF" w:rsidRPr="00B8645F">
        <w:rPr>
          <w:color w:val="000000"/>
          <w:sz w:val="28"/>
          <w:szCs w:val="28"/>
        </w:rPr>
        <w:t xml:space="preserve">, Мн.: Новое знание, 2007г. </w:t>
      </w:r>
      <w:r w:rsidR="00A234D1" w:rsidRPr="00B8645F">
        <w:rPr>
          <w:color w:val="000000"/>
          <w:sz w:val="28"/>
          <w:szCs w:val="28"/>
        </w:rPr>
        <w:t>2</w:t>
      </w:r>
      <w:r w:rsidR="00B646AF" w:rsidRPr="00B8645F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 </w:t>
      </w:r>
      <w:r w:rsidRPr="00B8645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CD1A93" w:rsidRPr="00B8645F" w:rsidSect="00B8645F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28" w:rsidRDefault="00E12628">
      <w:r>
        <w:separator/>
      </w:r>
    </w:p>
  </w:endnote>
  <w:endnote w:type="continuationSeparator" w:id="0">
    <w:p w:rsidR="00E12628" w:rsidRDefault="00E1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28" w:rsidRDefault="00E12628">
      <w:r>
        <w:separator/>
      </w:r>
    </w:p>
  </w:footnote>
  <w:footnote w:type="continuationSeparator" w:id="0">
    <w:p w:rsidR="00E12628" w:rsidRDefault="00E1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681404" w:rsidP="00715912">
    <w:pPr>
      <w:pStyle w:val="a5"/>
      <w:framePr w:wrap="around" w:vAnchor="text" w:hAnchor="margin" w:xAlign="right" w:y="1"/>
      <w:rPr>
        <w:rStyle w:val="a7"/>
      </w:rPr>
    </w:pPr>
  </w:p>
  <w:p w:rsidR="00681404" w:rsidRDefault="00681404" w:rsidP="003B1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1358B2" w:rsidP="0071591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81404" w:rsidRDefault="00681404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6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15"/>
  </w:num>
  <w:num w:numId="19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E064A"/>
    <w:rsid w:val="000F2542"/>
    <w:rsid w:val="00102463"/>
    <w:rsid w:val="001358B2"/>
    <w:rsid w:val="001470C1"/>
    <w:rsid w:val="0016421B"/>
    <w:rsid w:val="00195470"/>
    <w:rsid w:val="001B4D32"/>
    <w:rsid w:val="001C328D"/>
    <w:rsid w:val="001F0379"/>
    <w:rsid w:val="001F1892"/>
    <w:rsid w:val="00254D25"/>
    <w:rsid w:val="00272AFB"/>
    <w:rsid w:val="0027764E"/>
    <w:rsid w:val="00287792"/>
    <w:rsid w:val="002B4872"/>
    <w:rsid w:val="002F4C50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1A9C"/>
    <w:rsid w:val="003D7A6F"/>
    <w:rsid w:val="003F687D"/>
    <w:rsid w:val="00403BFB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D4FEA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7133D8"/>
    <w:rsid w:val="00715912"/>
    <w:rsid w:val="00721705"/>
    <w:rsid w:val="007B5343"/>
    <w:rsid w:val="007C0C89"/>
    <w:rsid w:val="007D6E12"/>
    <w:rsid w:val="007E0DA3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32640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4F58"/>
    <w:rsid w:val="00B30100"/>
    <w:rsid w:val="00B37ECC"/>
    <w:rsid w:val="00B4258E"/>
    <w:rsid w:val="00B646AF"/>
    <w:rsid w:val="00B82004"/>
    <w:rsid w:val="00B8645F"/>
    <w:rsid w:val="00BA70EC"/>
    <w:rsid w:val="00C02B9E"/>
    <w:rsid w:val="00C10846"/>
    <w:rsid w:val="00C16999"/>
    <w:rsid w:val="00C80B2A"/>
    <w:rsid w:val="00CB67A1"/>
    <w:rsid w:val="00CD1A93"/>
    <w:rsid w:val="00D36279"/>
    <w:rsid w:val="00DA3144"/>
    <w:rsid w:val="00E12628"/>
    <w:rsid w:val="00E14737"/>
    <w:rsid w:val="00E203E3"/>
    <w:rsid w:val="00E31ABB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0A358F-BDD1-433B-9AE1-E89E1816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  <w:rPr>
      <w:rFonts w:cs="Times New Roman"/>
    </w:rPr>
  </w:style>
  <w:style w:type="character" w:styleId="a8">
    <w:name w:val="Hyperlink"/>
    <w:uiPriority w:val="99"/>
    <w:rsid w:val="0071591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2014-03-04T04:13:00Z</dcterms:created>
  <dcterms:modified xsi:type="dcterms:W3CDTF">2014-03-04T04:13:00Z</dcterms:modified>
</cp:coreProperties>
</file>