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EB" w:rsidRPr="008418D8" w:rsidRDefault="009A19EB" w:rsidP="008418D8">
      <w:pPr>
        <w:pStyle w:val="8"/>
        <w:keepNext w:val="0"/>
        <w:spacing w:line="360" w:lineRule="auto"/>
        <w:ind w:firstLine="709"/>
        <w:rPr>
          <w:caps w:val="0"/>
          <w:color w:val="000000"/>
          <w:lang w:val="en-US"/>
        </w:rPr>
      </w:pPr>
      <w:r w:rsidRPr="008418D8">
        <w:rPr>
          <w:caps w:val="0"/>
          <w:color w:val="000000"/>
        </w:rPr>
        <w:t>Учет Основных средств</w:t>
      </w:r>
    </w:p>
    <w:p w:rsidR="008418D8" w:rsidRPr="008418D8" w:rsidRDefault="008418D8" w:rsidP="008418D8">
      <w:pPr>
        <w:spacing w:line="360" w:lineRule="auto"/>
        <w:ind w:firstLine="709"/>
        <w:jc w:val="center"/>
        <w:rPr>
          <w:b/>
          <w:bCs/>
          <w:color w:val="000000"/>
          <w:sz w:val="28"/>
          <w:szCs w:val="28"/>
          <w:lang w:val="en-US"/>
        </w:rPr>
      </w:pPr>
    </w:p>
    <w:p w:rsidR="009A19EB" w:rsidRPr="008418D8" w:rsidRDefault="009A19EB" w:rsidP="008418D8">
      <w:pPr>
        <w:numPr>
          <w:ilvl w:val="1"/>
          <w:numId w:val="49"/>
        </w:numPr>
        <w:spacing w:line="360" w:lineRule="auto"/>
        <w:ind w:left="0" w:firstLine="709"/>
        <w:jc w:val="center"/>
        <w:rPr>
          <w:b/>
          <w:bCs/>
          <w:color w:val="000000"/>
          <w:sz w:val="28"/>
          <w:szCs w:val="28"/>
        </w:rPr>
      </w:pPr>
      <w:r w:rsidRPr="008418D8">
        <w:rPr>
          <w:b/>
          <w:bCs/>
          <w:color w:val="000000"/>
          <w:sz w:val="28"/>
          <w:szCs w:val="28"/>
        </w:rPr>
        <w:t>Экономическая сущность понятия «основные средства»</w:t>
      </w:r>
      <w:r w:rsidR="008418D8" w:rsidRPr="008418D8">
        <w:rPr>
          <w:b/>
          <w:bCs/>
          <w:color w:val="000000"/>
          <w:sz w:val="28"/>
          <w:szCs w:val="28"/>
        </w:rPr>
        <w:t xml:space="preserve"> </w:t>
      </w:r>
      <w:r w:rsidRPr="008418D8">
        <w:rPr>
          <w:b/>
          <w:bCs/>
          <w:color w:val="000000"/>
          <w:sz w:val="28"/>
          <w:szCs w:val="28"/>
        </w:rPr>
        <w:t>и их классификация</w:t>
      </w:r>
    </w:p>
    <w:p w:rsidR="008418D8" w:rsidRPr="008418D8" w:rsidRDefault="008418D8" w:rsidP="008418D8">
      <w:pPr>
        <w:spacing w:line="360" w:lineRule="auto"/>
        <w:ind w:left="709"/>
        <w:jc w:val="both"/>
        <w:rPr>
          <w:color w:val="000000"/>
          <w:sz w:val="28"/>
          <w:szCs w:val="28"/>
        </w:rPr>
      </w:pPr>
    </w:p>
    <w:p w:rsidR="00A8248E" w:rsidRPr="008418D8" w:rsidRDefault="0090165D" w:rsidP="008418D8">
      <w:pPr>
        <w:spacing w:line="360" w:lineRule="auto"/>
        <w:ind w:firstLine="709"/>
        <w:jc w:val="both"/>
        <w:rPr>
          <w:color w:val="000000"/>
          <w:sz w:val="28"/>
          <w:szCs w:val="28"/>
        </w:rPr>
      </w:pPr>
      <w:r w:rsidRPr="008418D8">
        <w:rPr>
          <w:color w:val="000000"/>
          <w:sz w:val="28"/>
          <w:szCs w:val="28"/>
        </w:rPr>
        <w:t xml:space="preserve">Основные средства являются одним из элементов внеоборотных </w:t>
      </w:r>
      <w:r w:rsidR="00CB6107" w:rsidRPr="008418D8">
        <w:rPr>
          <w:color w:val="000000"/>
          <w:sz w:val="28"/>
          <w:szCs w:val="28"/>
        </w:rPr>
        <w:t>активов</w:t>
      </w:r>
      <w:r w:rsidR="00EF1164" w:rsidRPr="008418D8">
        <w:rPr>
          <w:color w:val="000000"/>
          <w:sz w:val="28"/>
          <w:szCs w:val="28"/>
        </w:rPr>
        <w:t>,</w:t>
      </w:r>
      <w:r w:rsidR="00CB6107" w:rsidRPr="008418D8">
        <w:rPr>
          <w:color w:val="000000"/>
          <w:sz w:val="28"/>
          <w:szCs w:val="28"/>
        </w:rPr>
        <w:t xml:space="preserve"> </w:t>
      </w:r>
      <w:r w:rsidR="00FD132D" w:rsidRPr="008418D8">
        <w:rPr>
          <w:color w:val="000000"/>
          <w:sz w:val="28"/>
          <w:szCs w:val="28"/>
        </w:rPr>
        <w:t>со</w:t>
      </w:r>
      <w:r w:rsidR="00CB6107" w:rsidRPr="008418D8">
        <w:rPr>
          <w:color w:val="000000"/>
          <w:sz w:val="28"/>
          <w:szCs w:val="28"/>
        </w:rPr>
        <w:t>ставляющим значительную их часть.</w:t>
      </w:r>
      <w:r w:rsidR="007750DE" w:rsidRPr="008418D8">
        <w:rPr>
          <w:color w:val="000000"/>
          <w:sz w:val="28"/>
          <w:szCs w:val="28"/>
        </w:rPr>
        <w:t xml:space="preserve"> </w:t>
      </w:r>
      <w:r w:rsidR="00A8248E" w:rsidRPr="008418D8">
        <w:rPr>
          <w:color w:val="000000"/>
          <w:sz w:val="28"/>
          <w:szCs w:val="28"/>
        </w:rPr>
        <w:t>Правильной организации бухгалтерского учета основных средств будет способствовать раскрытие их экономического содержания</w:t>
      </w:r>
      <w:r w:rsidR="007750DE" w:rsidRPr="008418D8">
        <w:rPr>
          <w:color w:val="000000"/>
          <w:sz w:val="28"/>
          <w:szCs w:val="28"/>
        </w:rPr>
        <w:t>.</w:t>
      </w:r>
    </w:p>
    <w:p w:rsidR="00A8248E" w:rsidRPr="008418D8" w:rsidRDefault="00A8248E" w:rsidP="008418D8">
      <w:pPr>
        <w:tabs>
          <w:tab w:val="left" w:pos="1305"/>
        </w:tabs>
        <w:spacing w:line="360" w:lineRule="auto"/>
        <w:ind w:firstLine="709"/>
        <w:jc w:val="both"/>
        <w:rPr>
          <w:color w:val="000000"/>
          <w:sz w:val="28"/>
          <w:szCs w:val="28"/>
        </w:rPr>
      </w:pPr>
      <w:r w:rsidRPr="008418D8">
        <w:rPr>
          <w:color w:val="000000"/>
          <w:sz w:val="28"/>
          <w:szCs w:val="28"/>
        </w:rPr>
        <w:t>В таблице 1 приводятся действующие определения понятию “основные средства</w:t>
      </w:r>
      <w:r w:rsidR="007750DE" w:rsidRPr="008418D8">
        <w:rPr>
          <w:color w:val="000000"/>
          <w:sz w:val="28"/>
          <w:szCs w:val="28"/>
        </w:rPr>
        <w:t>”</w:t>
      </w:r>
      <w:r w:rsidR="00B246E0" w:rsidRPr="008418D8">
        <w:rPr>
          <w:color w:val="000000"/>
          <w:sz w:val="28"/>
          <w:szCs w:val="28"/>
        </w:rPr>
        <w:t>:</w:t>
      </w:r>
    </w:p>
    <w:p w:rsidR="00B246E0" w:rsidRPr="008418D8" w:rsidRDefault="00B246E0" w:rsidP="008418D8">
      <w:pPr>
        <w:tabs>
          <w:tab w:val="left" w:pos="1305"/>
        </w:tabs>
        <w:spacing w:line="360" w:lineRule="auto"/>
        <w:ind w:firstLine="709"/>
        <w:jc w:val="both"/>
        <w:rPr>
          <w:color w:val="000000"/>
          <w:sz w:val="28"/>
          <w:szCs w:val="28"/>
        </w:rPr>
      </w:pPr>
    </w:p>
    <w:p w:rsidR="00A8248E" w:rsidRPr="008418D8" w:rsidRDefault="00A8248E" w:rsidP="008418D8">
      <w:pPr>
        <w:tabs>
          <w:tab w:val="left" w:pos="1770"/>
          <w:tab w:val="left" w:pos="7230"/>
        </w:tabs>
        <w:spacing w:line="360" w:lineRule="auto"/>
        <w:ind w:firstLine="709"/>
        <w:jc w:val="both"/>
        <w:rPr>
          <w:color w:val="000000"/>
          <w:sz w:val="28"/>
          <w:szCs w:val="28"/>
        </w:rPr>
      </w:pPr>
      <w:r w:rsidRPr="008418D8">
        <w:rPr>
          <w:color w:val="000000"/>
          <w:sz w:val="28"/>
          <w:szCs w:val="28"/>
        </w:rPr>
        <w:t xml:space="preserve">Таблица 1 Экономическое содержание понятия </w:t>
      </w:r>
      <w:r w:rsidR="007750DE" w:rsidRPr="008418D8">
        <w:rPr>
          <w:color w:val="000000"/>
          <w:sz w:val="28"/>
          <w:szCs w:val="28"/>
        </w:rPr>
        <w:t>“</w:t>
      </w:r>
      <w:r w:rsidRPr="008418D8">
        <w:rPr>
          <w:color w:val="000000"/>
          <w:sz w:val="28"/>
          <w:szCs w:val="28"/>
        </w:rPr>
        <w:t>основные средства</w:t>
      </w:r>
      <w:r w:rsidR="007750DE" w:rsidRPr="008418D8">
        <w:rPr>
          <w:color w:val="000000"/>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245"/>
      </w:tblGrid>
      <w:tr w:rsidR="00A8248E" w:rsidRPr="008418D8">
        <w:tc>
          <w:tcPr>
            <w:tcW w:w="4111" w:type="dxa"/>
          </w:tcPr>
          <w:p w:rsidR="00A8248E" w:rsidRPr="008418D8" w:rsidRDefault="00A8248E" w:rsidP="008418D8">
            <w:pPr>
              <w:spacing w:line="360" w:lineRule="auto"/>
              <w:jc w:val="both"/>
              <w:rPr>
                <w:color w:val="000000"/>
                <w:sz w:val="20"/>
                <w:szCs w:val="20"/>
              </w:rPr>
            </w:pPr>
            <w:r w:rsidRPr="008418D8">
              <w:rPr>
                <w:color w:val="000000"/>
                <w:sz w:val="20"/>
                <w:szCs w:val="20"/>
              </w:rPr>
              <w:t xml:space="preserve">Согласно Инструкции по бухгалтерскому учету основных средств от 12.12 .01 года </w:t>
            </w:r>
            <w:r w:rsidR="003D26AD" w:rsidRPr="008418D8">
              <w:rPr>
                <w:color w:val="000000"/>
                <w:sz w:val="20"/>
                <w:szCs w:val="20"/>
              </w:rPr>
              <w:t>№</w:t>
            </w:r>
            <w:r w:rsidRPr="008418D8">
              <w:rPr>
                <w:color w:val="000000"/>
                <w:sz w:val="20"/>
                <w:szCs w:val="20"/>
              </w:rPr>
              <w:t>118 (в редакции пост. Минфина РБ от 29.12.2007 №207)</w:t>
            </w:r>
          </w:p>
        </w:tc>
        <w:tc>
          <w:tcPr>
            <w:tcW w:w="5245" w:type="dxa"/>
          </w:tcPr>
          <w:p w:rsidR="00A8248E" w:rsidRPr="008418D8" w:rsidRDefault="00A8248E" w:rsidP="008418D8">
            <w:pPr>
              <w:spacing w:line="360" w:lineRule="auto"/>
              <w:jc w:val="both"/>
              <w:rPr>
                <w:color w:val="000000"/>
                <w:sz w:val="20"/>
                <w:szCs w:val="20"/>
              </w:rPr>
            </w:pPr>
            <w:r w:rsidRPr="008418D8">
              <w:rPr>
                <w:color w:val="000000"/>
                <w:sz w:val="20"/>
                <w:szCs w:val="20"/>
              </w:rPr>
              <w:t>Согласно Закону РБ “О налоге на добавленную стоимость “от 19</w:t>
            </w:r>
            <w:r w:rsidR="003D26AD" w:rsidRPr="008418D8">
              <w:rPr>
                <w:color w:val="000000"/>
                <w:sz w:val="20"/>
                <w:szCs w:val="20"/>
              </w:rPr>
              <w:t>.</w:t>
            </w:r>
            <w:r w:rsidRPr="008418D8">
              <w:rPr>
                <w:color w:val="000000"/>
                <w:sz w:val="20"/>
                <w:szCs w:val="20"/>
              </w:rPr>
              <w:t>12</w:t>
            </w:r>
            <w:r w:rsidR="003D26AD" w:rsidRPr="008418D8">
              <w:rPr>
                <w:color w:val="000000"/>
                <w:sz w:val="20"/>
                <w:szCs w:val="20"/>
              </w:rPr>
              <w:t>.</w:t>
            </w:r>
            <w:r w:rsidRPr="008418D8">
              <w:rPr>
                <w:color w:val="000000"/>
                <w:sz w:val="20"/>
                <w:szCs w:val="20"/>
              </w:rPr>
              <w:t>91г</w:t>
            </w:r>
            <w:r w:rsidR="003D26AD" w:rsidRPr="008418D8">
              <w:rPr>
                <w:color w:val="000000"/>
                <w:sz w:val="20"/>
                <w:szCs w:val="20"/>
              </w:rPr>
              <w:t>.</w:t>
            </w:r>
            <w:r w:rsidRPr="008418D8">
              <w:rPr>
                <w:color w:val="000000"/>
                <w:sz w:val="20"/>
                <w:szCs w:val="20"/>
              </w:rPr>
              <w:t xml:space="preserve"> </w:t>
            </w:r>
            <w:r w:rsidR="003D26AD" w:rsidRPr="008418D8">
              <w:rPr>
                <w:color w:val="000000"/>
                <w:sz w:val="20"/>
                <w:szCs w:val="20"/>
              </w:rPr>
              <w:t>№</w:t>
            </w:r>
            <w:r w:rsidR="00B246E0" w:rsidRPr="008418D8">
              <w:rPr>
                <w:color w:val="000000"/>
                <w:sz w:val="20"/>
                <w:szCs w:val="20"/>
              </w:rPr>
              <w:t>1319-Х11 (с изм и доп от 03. 11. 08</w:t>
            </w:r>
            <w:r w:rsidRPr="008418D8">
              <w:rPr>
                <w:color w:val="000000"/>
                <w:sz w:val="20"/>
                <w:szCs w:val="20"/>
              </w:rPr>
              <w:t xml:space="preserve"> </w:t>
            </w:r>
            <w:r w:rsidR="003D26AD" w:rsidRPr="008418D8">
              <w:rPr>
                <w:color w:val="000000"/>
                <w:sz w:val="20"/>
                <w:szCs w:val="20"/>
              </w:rPr>
              <w:t>№</w:t>
            </w:r>
            <w:r w:rsidR="00B246E0" w:rsidRPr="008418D8">
              <w:rPr>
                <w:color w:val="000000"/>
                <w:sz w:val="20"/>
                <w:szCs w:val="20"/>
              </w:rPr>
              <w:t>449</w:t>
            </w:r>
            <w:r w:rsidRPr="008418D8">
              <w:rPr>
                <w:color w:val="000000"/>
                <w:sz w:val="20"/>
                <w:szCs w:val="20"/>
              </w:rPr>
              <w:t>–З)</w:t>
            </w:r>
          </w:p>
        </w:tc>
      </w:tr>
      <w:tr w:rsidR="00A8248E" w:rsidRPr="008418D8">
        <w:tc>
          <w:tcPr>
            <w:tcW w:w="4111" w:type="dxa"/>
          </w:tcPr>
          <w:p w:rsidR="00A8248E" w:rsidRPr="008418D8" w:rsidRDefault="00A8248E"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Основные средства – это активы организации, имеющие материально-вещественную форму, используемые в течение срока службы продолжительностью свыше 12 месяцев, стоимость единицы которых на момент приобретения превышает 30 базовых величин (кроме ковров и ковровых покрытий, лимит по которым установлен в пределах 10 базовых величин</w:t>
            </w:r>
            <w:r w:rsidR="003D26AD" w:rsidRPr="008418D8">
              <w:rPr>
                <w:rFonts w:ascii="Times New Roman" w:hAnsi="Times New Roman" w:cs="Times New Roman"/>
                <w:color w:val="000000"/>
              </w:rPr>
              <w:t>)</w:t>
            </w:r>
            <w:r w:rsidRPr="008418D8">
              <w:rPr>
                <w:rFonts w:ascii="Times New Roman" w:hAnsi="Times New Roman" w:cs="Times New Roman"/>
                <w:color w:val="000000"/>
              </w:rPr>
              <w:t>.</w:t>
            </w:r>
          </w:p>
        </w:tc>
        <w:tc>
          <w:tcPr>
            <w:tcW w:w="5245" w:type="dxa"/>
          </w:tcPr>
          <w:p w:rsidR="00A8248E" w:rsidRPr="008418D8" w:rsidRDefault="00A8248E" w:rsidP="008418D8">
            <w:pPr>
              <w:spacing w:line="360" w:lineRule="auto"/>
              <w:jc w:val="both"/>
              <w:rPr>
                <w:color w:val="000000"/>
                <w:sz w:val="20"/>
                <w:szCs w:val="20"/>
              </w:rPr>
            </w:pPr>
            <w:r w:rsidRPr="008418D8">
              <w:rPr>
                <w:color w:val="000000"/>
                <w:sz w:val="20"/>
                <w:szCs w:val="20"/>
              </w:rPr>
              <w:t>Основные средства – амортизируемые объекты, учитываемые на счетах бухгалтерского у</w:t>
            </w:r>
            <w:r w:rsidR="00826362" w:rsidRPr="008418D8">
              <w:rPr>
                <w:color w:val="000000"/>
                <w:sz w:val="20"/>
                <w:szCs w:val="20"/>
              </w:rPr>
              <w:t>чета в составе основных средств</w:t>
            </w:r>
            <w:r w:rsidRPr="008418D8">
              <w:rPr>
                <w:color w:val="000000"/>
                <w:sz w:val="20"/>
                <w:szCs w:val="20"/>
              </w:rPr>
              <w:t>, объекты аренды (лизинга), полученные арендатором по договорам, предусматривающим переход права собственности на</w:t>
            </w:r>
            <w:r w:rsidR="008418D8" w:rsidRPr="008418D8">
              <w:rPr>
                <w:color w:val="000000"/>
                <w:sz w:val="20"/>
                <w:szCs w:val="20"/>
              </w:rPr>
              <w:t xml:space="preserve"> </w:t>
            </w:r>
            <w:r w:rsidRPr="008418D8">
              <w:rPr>
                <w:color w:val="000000"/>
                <w:sz w:val="20"/>
                <w:szCs w:val="20"/>
              </w:rPr>
              <w:t>объект по истечении определенного срока, а также товары, приобретаемые для передачи их в аренду (лизинг) за исключением:</w:t>
            </w:r>
          </w:p>
          <w:p w:rsidR="00A8248E" w:rsidRPr="008418D8" w:rsidRDefault="00826362" w:rsidP="008418D8">
            <w:pPr>
              <w:numPr>
                <w:ilvl w:val="0"/>
                <w:numId w:val="22"/>
              </w:numPr>
              <w:spacing w:line="360" w:lineRule="auto"/>
              <w:ind w:left="0" w:firstLine="0"/>
              <w:jc w:val="both"/>
              <w:rPr>
                <w:color w:val="000000"/>
                <w:sz w:val="20"/>
                <w:szCs w:val="20"/>
              </w:rPr>
            </w:pPr>
            <w:r w:rsidRPr="008418D8">
              <w:rPr>
                <w:color w:val="000000"/>
                <w:sz w:val="20"/>
                <w:szCs w:val="20"/>
              </w:rPr>
              <w:t>объектов аренды (лизинга)</w:t>
            </w:r>
            <w:r w:rsidR="00A8248E" w:rsidRPr="008418D8">
              <w:rPr>
                <w:color w:val="000000"/>
                <w:sz w:val="20"/>
                <w:szCs w:val="20"/>
              </w:rPr>
              <w:t>, приобретаемых арендодателем (лизингодателем) для передачи по договорам,</w:t>
            </w:r>
            <w:r w:rsidR="003D26AD" w:rsidRPr="008418D8">
              <w:rPr>
                <w:color w:val="000000"/>
                <w:sz w:val="20"/>
                <w:szCs w:val="20"/>
              </w:rPr>
              <w:t xml:space="preserve"> </w:t>
            </w:r>
            <w:r w:rsidR="00A8248E" w:rsidRPr="008418D8">
              <w:rPr>
                <w:color w:val="000000"/>
                <w:sz w:val="20"/>
                <w:szCs w:val="20"/>
              </w:rPr>
              <w:t>предусматривающих переход права собственности на объект по истечении определенного срока;</w:t>
            </w:r>
          </w:p>
          <w:p w:rsidR="00A8248E" w:rsidRPr="008418D8" w:rsidRDefault="00A8248E" w:rsidP="008418D8">
            <w:pPr>
              <w:numPr>
                <w:ilvl w:val="0"/>
                <w:numId w:val="22"/>
              </w:numPr>
              <w:spacing w:line="360" w:lineRule="auto"/>
              <w:ind w:left="0" w:firstLine="0"/>
              <w:jc w:val="both"/>
              <w:rPr>
                <w:color w:val="000000"/>
                <w:sz w:val="20"/>
                <w:szCs w:val="20"/>
              </w:rPr>
            </w:pPr>
            <w:r w:rsidRPr="008418D8">
              <w:rPr>
                <w:color w:val="000000"/>
                <w:sz w:val="20"/>
                <w:szCs w:val="20"/>
              </w:rPr>
              <w:t>предметов залога, получаемых кредиторами в счет ис</w:t>
            </w:r>
            <w:r w:rsidR="00826362" w:rsidRPr="008418D8">
              <w:rPr>
                <w:color w:val="000000"/>
                <w:sz w:val="20"/>
                <w:szCs w:val="20"/>
              </w:rPr>
              <w:t>полнения обязательств</w:t>
            </w:r>
            <w:r w:rsidRPr="008418D8">
              <w:rPr>
                <w:color w:val="000000"/>
                <w:sz w:val="20"/>
                <w:szCs w:val="20"/>
              </w:rPr>
              <w:t>;</w:t>
            </w:r>
          </w:p>
          <w:p w:rsidR="00A8248E" w:rsidRPr="008418D8" w:rsidRDefault="00826362" w:rsidP="008418D8">
            <w:pPr>
              <w:numPr>
                <w:ilvl w:val="0"/>
                <w:numId w:val="22"/>
              </w:numPr>
              <w:spacing w:line="360" w:lineRule="auto"/>
              <w:ind w:left="0" w:firstLine="0"/>
              <w:jc w:val="both"/>
              <w:rPr>
                <w:color w:val="000000"/>
                <w:sz w:val="20"/>
                <w:szCs w:val="20"/>
              </w:rPr>
            </w:pPr>
            <w:r w:rsidRPr="008418D8">
              <w:rPr>
                <w:color w:val="000000"/>
                <w:sz w:val="20"/>
                <w:szCs w:val="20"/>
              </w:rPr>
              <w:t>товаров (отступного)</w:t>
            </w:r>
            <w:r w:rsidR="00A8248E" w:rsidRPr="008418D8">
              <w:rPr>
                <w:color w:val="000000"/>
                <w:sz w:val="20"/>
                <w:szCs w:val="20"/>
              </w:rPr>
              <w:t>, получаемых кредиторами взамен исполнения обязательств, не предназначенных для исполнения самим кредитором в качестве основных средств;</w:t>
            </w:r>
          </w:p>
          <w:p w:rsidR="00A8248E" w:rsidRPr="008418D8" w:rsidRDefault="00A8248E" w:rsidP="008418D8">
            <w:pPr>
              <w:numPr>
                <w:ilvl w:val="0"/>
                <w:numId w:val="22"/>
              </w:numPr>
              <w:spacing w:line="360" w:lineRule="auto"/>
              <w:ind w:left="0" w:firstLine="0"/>
              <w:jc w:val="both"/>
              <w:rPr>
                <w:color w:val="000000"/>
                <w:sz w:val="20"/>
                <w:szCs w:val="20"/>
              </w:rPr>
            </w:pPr>
            <w:r w:rsidRPr="008418D8">
              <w:rPr>
                <w:color w:val="000000"/>
                <w:sz w:val="20"/>
                <w:szCs w:val="20"/>
              </w:rPr>
              <w:lastRenderedPageBreak/>
              <w:t>товаров, приобретаемых в целях безвозмездной пере</w:t>
            </w:r>
            <w:r w:rsidR="003D26AD" w:rsidRPr="008418D8">
              <w:rPr>
                <w:color w:val="000000"/>
                <w:sz w:val="20"/>
                <w:szCs w:val="20"/>
              </w:rPr>
              <w:t>дачи;</w:t>
            </w:r>
          </w:p>
          <w:p w:rsidR="00A8248E" w:rsidRPr="008418D8" w:rsidRDefault="00A8248E" w:rsidP="008418D8">
            <w:pPr>
              <w:numPr>
                <w:ilvl w:val="0"/>
                <w:numId w:val="22"/>
              </w:numPr>
              <w:spacing w:line="360" w:lineRule="auto"/>
              <w:ind w:left="0" w:firstLine="0"/>
              <w:jc w:val="both"/>
              <w:rPr>
                <w:color w:val="000000"/>
                <w:sz w:val="20"/>
                <w:szCs w:val="20"/>
              </w:rPr>
            </w:pPr>
            <w:r w:rsidRPr="008418D8">
              <w:rPr>
                <w:color w:val="000000"/>
                <w:sz w:val="20"/>
                <w:szCs w:val="20"/>
              </w:rPr>
              <w:t>оборудования к установке</w:t>
            </w:r>
            <w:r w:rsidRPr="008418D8">
              <w:rPr>
                <w:color w:val="000000"/>
                <w:sz w:val="20"/>
                <w:szCs w:val="20"/>
                <w:lang w:val="en-US"/>
              </w:rPr>
              <w:t>.</w:t>
            </w:r>
          </w:p>
        </w:tc>
      </w:tr>
    </w:tbl>
    <w:p w:rsidR="003D26AD" w:rsidRPr="008418D8" w:rsidRDefault="003D26AD" w:rsidP="008418D8">
      <w:pPr>
        <w:tabs>
          <w:tab w:val="left" w:pos="916"/>
        </w:tabs>
        <w:spacing w:line="360" w:lineRule="auto"/>
        <w:ind w:firstLine="709"/>
        <w:jc w:val="both"/>
        <w:rPr>
          <w:color w:val="000000"/>
          <w:sz w:val="28"/>
          <w:szCs w:val="28"/>
        </w:rPr>
      </w:pPr>
    </w:p>
    <w:p w:rsidR="00B92F1D" w:rsidRPr="008418D8" w:rsidRDefault="000A64F2" w:rsidP="008418D8">
      <w:pPr>
        <w:spacing w:line="360" w:lineRule="auto"/>
        <w:ind w:firstLine="709"/>
        <w:jc w:val="both"/>
        <w:rPr>
          <w:color w:val="000000"/>
          <w:sz w:val="28"/>
          <w:szCs w:val="28"/>
        </w:rPr>
      </w:pPr>
      <w:r w:rsidRPr="008418D8">
        <w:rPr>
          <w:color w:val="000000"/>
          <w:sz w:val="28"/>
          <w:szCs w:val="28"/>
        </w:rPr>
        <w:t>Для целей бухгалтерского учета к основным средствам относятся активы организации при одноименном выполнении следую</w:t>
      </w:r>
      <w:r w:rsidR="00EF1164" w:rsidRPr="008418D8">
        <w:rPr>
          <w:color w:val="000000"/>
          <w:sz w:val="28"/>
          <w:szCs w:val="28"/>
        </w:rPr>
        <w:t>щих условий</w:t>
      </w:r>
      <w:r w:rsidRPr="008418D8">
        <w:rPr>
          <w:color w:val="000000"/>
          <w:sz w:val="28"/>
          <w:szCs w:val="28"/>
        </w:rPr>
        <w:t>:</w:t>
      </w:r>
    </w:p>
    <w:p w:rsidR="00C478B8" w:rsidRPr="008418D8" w:rsidRDefault="00FD7950" w:rsidP="008418D8">
      <w:pPr>
        <w:tabs>
          <w:tab w:val="left" w:pos="3795"/>
        </w:tabs>
        <w:spacing w:line="360" w:lineRule="auto"/>
        <w:ind w:firstLine="709"/>
        <w:jc w:val="both"/>
        <w:rPr>
          <w:color w:val="000000"/>
          <w:sz w:val="28"/>
          <w:szCs w:val="28"/>
        </w:rPr>
      </w:pPr>
      <w:r>
        <w:rPr>
          <w:noProof/>
        </w:rPr>
        <w:pict>
          <v:group id="_x0000_s1026" style="position:absolute;left:0;text-align:left;margin-left:2.85pt;margin-top:8.25pt;width:468.15pt;height:198.45pt;z-index:251642880" coordorigin="1260,11001" coordsize="9363,3969">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2112;top:11001;width:7648;height:600" adj="647,33048">
              <v:textbox>
                <w:txbxContent>
                  <w:p w:rsidR="008418D8" w:rsidRPr="00E76605" w:rsidRDefault="008418D8">
                    <w:pPr>
                      <w:rPr>
                        <w:b/>
                        <w:bCs/>
                        <w:sz w:val="28"/>
                        <w:szCs w:val="28"/>
                      </w:rPr>
                    </w:pPr>
                    <w:r w:rsidRPr="00E76605">
                      <w:rPr>
                        <w:b/>
                        <w:bCs/>
                        <w:sz w:val="28"/>
                        <w:szCs w:val="28"/>
                      </w:rPr>
                      <w:t>Условия отнесения активов к основным средствам</w:t>
                    </w:r>
                  </w:p>
                </w:txbxContent>
              </v:textbox>
            </v:shape>
            <v:roundrect id="_x0000_s1028" style="position:absolute;left:1260;top:12087;width:9363;height:2413" arcsize="10923f">
              <v:textbox>
                <w:txbxContent>
                  <w:p w:rsidR="008418D8" w:rsidRPr="000A64F2" w:rsidRDefault="008418D8" w:rsidP="0043213F">
                    <w:pPr>
                      <w:numPr>
                        <w:ilvl w:val="0"/>
                        <w:numId w:val="23"/>
                      </w:numPr>
                      <w:ind w:left="284" w:hanging="284"/>
                    </w:pPr>
                    <w:r>
                      <w:t>имеющие материально-вещественную форму</w:t>
                    </w:r>
                    <w:r w:rsidRPr="008C5687">
                      <w:t>;</w:t>
                    </w:r>
                  </w:p>
                  <w:p w:rsidR="008418D8" w:rsidRPr="008C5687" w:rsidRDefault="008418D8" w:rsidP="0043213F">
                    <w:pPr>
                      <w:numPr>
                        <w:ilvl w:val="0"/>
                        <w:numId w:val="23"/>
                      </w:numPr>
                      <w:ind w:left="284" w:hanging="284"/>
                    </w:pPr>
                    <w:r>
                      <w:t>используемые в течение срока службы продолжительностью свыше одного года</w:t>
                    </w:r>
                    <w:r w:rsidRPr="008C5687">
                      <w:t>;</w:t>
                    </w:r>
                  </w:p>
                  <w:p w:rsidR="008418D8" w:rsidRPr="000C4EE4" w:rsidRDefault="008418D8" w:rsidP="0043213F">
                    <w:pPr>
                      <w:numPr>
                        <w:ilvl w:val="0"/>
                        <w:numId w:val="23"/>
                      </w:numPr>
                      <w:ind w:left="284" w:hanging="284"/>
                    </w:pPr>
                    <w:r>
                      <w:t>стоимость единицы, которая на момент приобретения превышает 30 базовых величин</w:t>
                    </w:r>
                    <w:r w:rsidRPr="007E0B84">
                      <w:t>,</w:t>
                    </w:r>
                    <w:r>
                      <w:t xml:space="preserve"> кроме ковров и ковровых покрытий</w:t>
                    </w:r>
                    <w:r w:rsidRPr="007E0B84">
                      <w:t>,</w:t>
                    </w:r>
                    <w:r>
                      <w:t xml:space="preserve"> лимит по которым установлен в пределах 10 базовых величин</w:t>
                    </w:r>
                    <w:r w:rsidRPr="000C4EE4">
                      <w:t>;</w:t>
                    </w:r>
                  </w:p>
                  <w:p w:rsidR="008418D8" w:rsidRDefault="008418D8" w:rsidP="0043213F">
                    <w:pPr>
                      <w:numPr>
                        <w:ilvl w:val="0"/>
                        <w:numId w:val="23"/>
                      </w:numPr>
                      <w:ind w:left="284" w:hanging="284"/>
                    </w:pPr>
                    <w:r>
                      <w:t>если на момент принятия на бухгалтерский учет не предполагается перепродажа данных активов</w:t>
                    </w:r>
                    <w:r w:rsidRPr="000C4EE4">
                      <w:t>.</w:t>
                    </w:r>
                  </w:p>
                </w:txbxContent>
              </v:textbox>
            </v:roundrect>
            <v:rect id="_x0000_s1029" style="position:absolute;left:2708;top:14561;width:6329;height:409" stroked="f">
              <v:textbox>
                <w:txbxContent>
                  <w:p w:rsidR="008418D8" w:rsidRDefault="008418D8" w:rsidP="006B61A0">
                    <w:pPr>
                      <w:tabs>
                        <w:tab w:val="left" w:pos="1455"/>
                        <w:tab w:val="left" w:pos="2410"/>
                      </w:tabs>
                      <w:jc w:val="center"/>
                    </w:pPr>
                    <w:r>
                      <w:t>Рис. 1 Условия признания активов основными средствами</w:t>
                    </w:r>
                  </w:p>
                  <w:p w:rsidR="008418D8" w:rsidRDefault="008418D8" w:rsidP="006B61A0">
                    <w:pPr>
                      <w:jc w:val="center"/>
                    </w:pPr>
                  </w:p>
                </w:txbxContent>
              </v:textbox>
            </v:rect>
          </v:group>
        </w:pict>
      </w:r>
    </w:p>
    <w:p w:rsidR="006B61A0" w:rsidRPr="008418D8" w:rsidRDefault="006B61A0" w:rsidP="008418D8">
      <w:pPr>
        <w:tabs>
          <w:tab w:val="left" w:pos="1080"/>
        </w:tabs>
        <w:spacing w:line="360" w:lineRule="auto"/>
        <w:ind w:firstLine="709"/>
        <w:jc w:val="both"/>
        <w:rPr>
          <w:color w:val="000000"/>
          <w:sz w:val="28"/>
          <w:szCs w:val="28"/>
        </w:rPr>
      </w:pPr>
    </w:p>
    <w:p w:rsidR="006B61A0" w:rsidRPr="008418D8" w:rsidRDefault="006B61A0" w:rsidP="008418D8">
      <w:pPr>
        <w:tabs>
          <w:tab w:val="left" w:pos="1080"/>
        </w:tabs>
        <w:spacing w:line="360" w:lineRule="auto"/>
        <w:ind w:firstLine="709"/>
        <w:jc w:val="both"/>
        <w:rPr>
          <w:color w:val="000000"/>
          <w:sz w:val="28"/>
          <w:szCs w:val="28"/>
        </w:rPr>
      </w:pPr>
    </w:p>
    <w:p w:rsidR="006B61A0" w:rsidRPr="008418D8" w:rsidRDefault="006B61A0" w:rsidP="008418D8">
      <w:pPr>
        <w:tabs>
          <w:tab w:val="left" w:pos="1080"/>
        </w:tabs>
        <w:spacing w:line="360" w:lineRule="auto"/>
        <w:ind w:firstLine="709"/>
        <w:jc w:val="both"/>
        <w:rPr>
          <w:color w:val="000000"/>
          <w:sz w:val="28"/>
          <w:szCs w:val="28"/>
        </w:rPr>
      </w:pPr>
    </w:p>
    <w:p w:rsidR="006B61A0" w:rsidRPr="008418D8" w:rsidRDefault="006B61A0" w:rsidP="008418D8">
      <w:pPr>
        <w:tabs>
          <w:tab w:val="left" w:pos="1080"/>
        </w:tabs>
        <w:spacing w:line="360" w:lineRule="auto"/>
        <w:ind w:firstLine="709"/>
        <w:jc w:val="both"/>
        <w:rPr>
          <w:color w:val="000000"/>
          <w:sz w:val="28"/>
          <w:szCs w:val="28"/>
        </w:rPr>
      </w:pPr>
    </w:p>
    <w:p w:rsidR="006B61A0" w:rsidRPr="008418D8" w:rsidRDefault="006B61A0" w:rsidP="008418D8">
      <w:pPr>
        <w:tabs>
          <w:tab w:val="left" w:pos="1080"/>
        </w:tabs>
        <w:spacing w:line="360" w:lineRule="auto"/>
        <w:ind w:firstLine="709"/>
        <w:jc w:val="both"/>
        <w:rPr>
          <w:color w:val="000000"/>
          <w:sz w:val="28"/>
          <w:szCs w:val="28"/>
        </w:rPr>
      </w:pPr>
    </w:p>
    <w:p w:rsidR="006B61A0" w:rsidRPr="008418D8" w:rsidRDefault="006B61A0" w:rsidP="008418D8">
      <w:pPr>
        <w:tabs>
          <w:tab w:val="left" w:pos="1080"/>
        </w:tabs>
        <w:spacing w:line="360" w:lineRule="auto"/>
        <w:ind w:firstLine="709"/>
        <w:jc w:val="both"/>
        <w:rPr>
          <w:color w:val="000000"/>
          <w:sz w:val="28"/>
          <w:szCs w:val="28"/>
        </w:rPr>
      </w:pPr>
    </w:p>
    <w:p w:rsidR="006B61A0" w:rsidRPr="008418D8" w:rsidRDefault="006B61A0" w:rsidP="008418D8">
      <w:pPr>
        <w:tabs>
          <w:tab w:val="left" w:pos="1080"/>
        </w:tabs>
        <w:spacing w:line="360" w:lineRule="auto"/>
        <w:ind w:firstLine="709"/>
        <w:jc w:val="both"/>
        <w:rPr>
          <w:color w:val="000000"/>
          <w:sz w:val="28"/>
          <w:szCs w:val="28"/>
        </w:rPr>
      </w:pPr>
    </w:p>
    <w:p w:rsidR="006B61A0" w:rsidRPr="008418D8" w:rsidRDefault="006B61A0" w:rsidP="008418D8">
      <w:pPr>
        <w:tabs>
          <w:tab w:val="left" w:pos="1080"/>
        </w:tabs>
        <w:spacing w:line="360" w:lineRule="auto"/>
        <w:ind w:firstLine="709"/>
        <w:jc w:val="both"/>
        <w:rPr>
          <w:color w:val="000000"/>
          <w:sz w:val="28"/>
          <w:szCs w:val="28"/>
        </w:rPr>
      </w:pPr>
    </w:p>
    <w:p w:rsidR="00154A91" w:rsidRPr="008418D8" w:rsidRDefault="00154A91" w:rsidP="008418D8">
      <w:pPr>
        <w:spacing w:line="360" w:lineRule="auto"/>
        <w:ind w:firstLine="709"/>
        <w:jc w:val="both"/>
        <w:rPr>
          <w:color w:val="000000"/>
          <w:sz w:val="28"/>
          <w:szCs w:val="28"/>
        </w:rPr>
      </w:pPr>
      <w:r w:rsidRPr="008418D8">
        <w:rPr>
          <w:color w:val="000000"/>
          <w:sz w:val="28"/>
          <w:szCs w:val="28"/>
        </w:rPr>
        <w:t>Состав и группировка основных средств приведены во Временном республиканском классификаторе основных средств и нормативных сроков их службы, утв. постановлением Министерства экономики РБ от 21 ноября 2001 года №186 и Общегосударственном классификаторе РБ “Основные средства и нематериальные активы”, утв. постановлением Комитета по стандартизации, метрологии и сертификации при Совете Министров РБ от 27 сентября 2002 года №48.</w:t>
      </w:r>
    </w:p>
    <w:p w:rsidR="00A7409E" w:rsidRPr="008418D8" w:rsidRDefault="00A7409E" w:rsidP="008418D8">
      <w:pPr>
        <w:spacing w:line="360" w:lineRule="auto"/>
        <w:ind w:firstLine="709"/>
        <w:jc w:val="both"/>
        <w:rPr>
          <w:color w:val="000000"/>
          <w:sz w:val="28"/>
          <w:szCs w:val="28"/>
        </w:rPr>
      </w:pPr>
      <w:r w:rsidRPr="008418D8">
        <w:rPr>
          <w:color w:val="000000"/>
          <w:sz w:val="28"/>
          <w:szCs w:val="28"/>
        </w:rPr>
        <w:t>В бухгалтерском балансе (форма 1)</w:t>
      </w:r>
      <w:r w:rsidR="008418D8">
        <w:rPr>
          <w:color w:val="000000"/>
          <w:sz w:val="28"/>
          <w:szCs w:val="28"/>
        </w:rPr>
        <w:t xml:space="preserve"> </w:t>
      </w:r>
      <w:r w:rsidRPr="008418D8">
        <w:rPr>
          <w:color w:val="000000"/>
          <w:sz w:val="28"/>
          <w:szCs w:val="28"/>
        </w:rPr>
        <w:t>по статье основные средства приводятся справочно</w:t>
      </w:r>
      <w:r w:rsidR="002728D9" w:rsidRPr="008418D8">
        <w:rPr>
          <w:color w:val="000000"/>
          <w:sz w:val="28"/>
          <w:szCs w:val="28"/>
        </w:rPr>
        <w:t>,</w:t>
      </w:r>
      <w:r w:rsidR="008418D8">
        <w:rPr>
          <w:color w:val="000000"/>
          <w:sz w:val="28"/>
          <w:szCs w:val="28"/>
        </w:rPr>
        <w:t xml:space="preserve"> </w:t>
      </w:r>
      <w:r w:rsidRPr="008418D8">
        <w:rPr>
          <w:color w:val="000000"/>
          <w:sz w:val="28"/>
          <w:szCs w:val="28"/>
        </w:rPr>
        <w:t>первоначальная</w:t>
      </w:r>
      <w:r w:rsidR="002728D9" w:rsidRPr="008418D8">
        <w:rPr>
          <w:color w:val="000000"/>
          <w:sz w:val="28"/>
          <w:szCs w:val="28"/>
        </w:rPr>
        <w:t xml:space="preserve"> </w:t>
      </w:r>
      <w:r w:rsidRPr="008418D8">
        <w:rPr>
          <w:color w:val="000000"/>
          <w:sz w:val="28"/>
          <w:szCs w:val="28"/>
        </w:rPr>
        <w:t>(восстановительная) стоимость и их амортизация, и отдельно остаточная стоимость.</w:t>
      </w:r>
      <w:r w:rsidR="002728D9" w:rsidRPr="008418D8">
        <w:rPr>
          <w:color w:val="000000"/>
          <w:sz w:val="28"/>
          <w:szCs w:val="28"/>
        </w:rPr>
        <w:t xml:space="preserve"> Расшифровка состава основных средств и их движение в течение отчетного года приводятся в приложении к бухгалтерскому балансу (форма 5).</w:t>
      </w:r>
    </w:p>
    <w:p w:rsidR="0026526B" w:rsidRPr="008418D8" w:rsidRDefault="00711FF2" w:rsidP="008418D8">
      <w:pPr>
        <w:tabs>
          <w:tab w:val="left" w:pos="1080"/>
        </w:tabs>
        <w:spacing w:line="360" w:lineRule="auto"/>
        <w:ind w:firstLine="709"/>
        <w:jc w:val="both"/>
        <w:rPr>
          <w:color w:val="000000"/>
          <w:sz w:val="28"/>
          <w:szCs w:val="28"/>
        </w:rPr>
      </w:pPr>
      <w:r w:rsidRPr="008418D8">
        <w:rPr>
          <w:color w:val="000000"/>
          <w:sz w:val="28"/>
          <w:szCs w:val="28"/>
        </w:rPr>
        <w:t>На рисунке 2</w:t>
      </w:r>
      <w:r w:rsidR="00DE3BE5" w:rsidRPr="008418D8">
        <w:rPr>
          <w:color w:val="000000"/>
          <w:sz w:val="28"/>
          <w:szCs w:val="28"/>
        </w:rPr>
        <w:t xml:space="preserve"> показаны активы</w:t>
      </w:r>
      <w:r w:rsidR="0026526B" w:rsidRPr="008418D8">
        <w:rPr>
          <w:color w:val="000000"/>
          <w:sz w:val="28"/>
          <w:szCs w:val="28"/>
        </w:rPr>
        <w:t>, которые включаются в состав основных средств независимо от их стоимости:</w:t>
      </w:r>
    </w:p>
    <w:p w:rsidR="00B92F1D" w:rsidRPr="008418D8" w:rsidRDefault="002E7396" w:rsidP="008418D8">
      <w:pPr>
        <w:tabs>
          <w:tab w:val="left" w:pos="1485"/>
        </w:tabs>
        <w:spacing w:line="360" w:lineRule="auto"/>
        <w:ind w:firstLine="709"/>
        <w:jc w:val="both"/>
        <w:rPr>
          <w:color w:val="000000"/>
          <w:sz w:val="28"/>
          <w:szCs w:val="28"/>
        </w:rPr>
      </w:pPr>
      <w:r>
        <w:rPr>
          <w:color w:val="000000"/>
          <w:sz w:val="28"/>
          <w:szCs w:val="28"/>
        </w:rPr>
        <w:br w:type="page"/>
      </w:r>
      <w:r w:rsidR="00FD7950">
        <w:rPr>
          <w:noProof/>
        </w:rPr>
        <w:lastRenderedPageBreak/>
        <w:pict>
          <v:group id="_x0000_s1030" style="position:absolute;left:0;text-align:left;margin-left:2.6pt;margin-top:-.15pt;width:489.05pt;height:300.05pt;z-index:251643904" coordorigin="1341,1503" coordsize="9695,5864">
            <v:shapetype id="_x0000_t202" coordsize="21600,21600" o:spt="202" path="m,l,21600r21600,l21600,xe">
              <v:stroke joinstyle="miter"/>
              <v:path gradientshapeok="t" o:connecttype="rect"/>
            </v:shapetype>
            <v:shape id="_x0000_s1031" type="#_x0000_t202" style="position:absolute;left:1500;top:1503;width:3495;height:1077">
              <v:textbox style="mso-next-textbox:#_x0000_s1031">
                <w:txbxContent>
                  <w:p w:rsidR="008418D8" w:rsidRPr="00122EEA" w:rsidRDefault="008418D8">
                    <w:r>
                      <w:t>Подпункт 13</w:t>
                    </w:r>
                    <w:r w:rsidRPr="00122EEA">
                      <w:t>.7.2</w:t>
                    </w:r>
                    <w:r>
                      <w:t xml:space="preserve"> пункта 13 Инструкции о порядке начисления амортизации о</w:t>
                    </w:r>
                    <w:r w:rsidRPr="00122EEA">
                      <w:t>.</w:t>
                    </w:r>
                    <w:r>
                      <w:t>с</w:t>
                    </w:r>
                    <w:r w:rsidRPr="00122EEA">
                      <w:t>.</w:t>
                    </w:r>
                    <w:r>
                      <w:t xml:space="preserve"> и  нма</w:t>
                    </w:r>
                  </w:p>
                </w:txbxContent>
              </v:textbox>
            </v:shape>
            <v:shape id="_x0000_s1032" type="#_x0000_t202" style="position:absolute;left:5357;top:1503;width:4963;height:1555">
              <v:textbox style="mso-next-textbox:#_x0000_s1032">
                <w:txbxContent>
                  <w:p w:rsidR="008418D8" w:rsidRPr="000A64F2" w:rsidRDefault="008418D8" w:rsidP="00122EEA">
                    <w:pPr>
                      <w:tabs>
                        <w:tab w:val="left" w:pos="916"/>
                      </w:tabs>
                    </w:pPr>
                    <w:r>
                      <w:t>Инструкция по бухгалтерскому учету основных средств</w:t>
                    </w:r>
                    <w:r w:rsidRPr="000A64F2">
                      <w:t>,</w:t>
                    </w:r>
                    <w:r>
                      <w:t xml:space="preserve"> утвержденная постановлением Министерства финансов РБ 12</w:t>
                    </w:r>
                    <w:r w:rsidRPr="000C4EE4">
                      <w:t>.</w:t>
                    </w:r>
                    <w:r>
                      <w:t>12</w:t>
                    </w:r>
                    <w:r w:rsidRPr="000C4EE4">
                      <w:t>.</w:t>
                    </w:r>
                    <w:r w:rsidRPr="000A64F2">
                      <w:t xml:space="preserve">2001 </w:t>
                    </w:r>
                    <w:r>
                      <w:t>№ 118 (в редакции постановления Министерства финансов РБ 29</w:t>
                    </w:r>
                    <w:r w:rsidRPr="000A64F2">
                      <w:t>.12.</w:t>
                    </w:r>
                    <w:r>
                      <w:t>2007 № 207))</w:t>
                    </w:r>
                    <w:r w:rsidRPr="000A64F2">
                      <w:t>:</w:t>
                    </w:r>
                  </w:p>
                  <w:p w:rsidR="008418D8" w:rsidRDefault="008418D8"/>
                </w:txbxContent>
              </v:textbox>
            </v:shape>
            <v:rect id="_x0000_s1033" style="position:absolute;left:2195;top:6921;width:8445;height:446" stroked="f">
              <v:textbox style="mso-next-textbox:#_x0000_s1033">
                <w:txbxContent>
                  <w:p w:rsidR="008418D8" w:rsidRDefault="008418D8" w:rsidP="00E53206">
                    <w:pPr>
                      <w:tabs>
                        <w:tab w:val="left" w:pos="1635"/>
                      </w:tabs>
                      <w:jc w:val="center"/>
                    </w:pPr>
                    <w:r>
                      <w:t>Рис</w:t>
                    </w:r>
                    <w:r w:rsidRPr="0026526B">
                      <w:t>.</w:t>
                    </w:r>
                    <w:r>
                      <w:t xml:space="preserve"> 2 Активы</w:t>
                    </w:r>
                    <w:r w:rsidRPr="0026526B">
                      <w:t>,</w:t>
                    </w:r>
                    <w:r>
                      <w:t xml:space="preserve"> относящиеся к основным средствам независимо от стоимости</w:t>
                    </w:r>
                  </w:p>
                  <w:p w:rsidR="008418D8" w:rsidRDefault="008418D8" w:rsidP="00E53206">
                    <w:pPr>
                      <w:jc w:val="center"/>
                    </w:pPr>
                  </w:p>
                </w:txbxContent>
              </v:textbox>
            </v:rect>
            <v:rect id="_x0000_s1034" style="position:absolute;left:7622;top:3950;width:3414;height:2759" stroked="f">
              <v:textbox>
                <w:txbxContent>
                  <w:p w:rsidR="008418D8" w:rsidRPr="0026526B" w:rsidRDefault="008418D8" w:rsidP="0043213F">
                    <w:pPr>
                      <w:numPr>
                        <w:ilvl w:val="0"/>
                        <w:numId w:val="25"/>
                      </w:numPr>
                      <w:ind w:left="426"/>
                    </w:pPr>
                    <w:r>
                      <w:t>земельные участки</w:t>
                    </w:r>
                    <w:r w:rsidRPr="00C478B8">
                      <w:t>,</w:t>
                    </w:r>
                    <w:r>
                      <w:t xml:space="preserve"> приобретаемые в собственность</w:t>
                    </w:r>
                    <w:r w:rsidRPr="00C478B8">
                      <w:t>;</w:t>
                    </w:r>
                  </w:p>
                  <w:p w:rsidR="008418D8" w:rsidRPr="008764C4" w:rsidRDefault="008418D8" w:rsidP="0043213F">
                    <w:pPr>
                      <w:numPr>
                        <w:ilvl w:val="0"/>
                        <w:numId w:val="25"/>
                      </w:numPr>
                      <w:ind w:left="426"/>
                    </w:pPr>
                    <w:r>
                      <w:t>многолетние насаждения</w:t>
                    </w:r>
                    <w:r w:rsidRPr="00C478B8">
                      <w:t>,</w:t>
                    </w:r>
                    <w:r>
                      <w:t xml:space="preserve"> достигшие эксплуатационного возраста</w:t>
                    </w:r>
                    <w:r w:rsidRPr="008764C4">
                      <w:t xml:space="preserve"> </w:t>
                    </w:r>
                    <w:r>
                      <w:t>(посадочный материал</w:t>
                    </w:r>
                    <w:r w:rsidRPr="00C478B8">
                      <w:t>,</w:t>
                    </w:r>
                    <w:r>
                      <w:t xml:space="preserve"> высаженный на место постоянного произрастания)</w:t>
                    </w:r>
                  </w:p>
                </w:txbxContent>
              </v:textbox>
            </v:rect>
            <v:shapetype id="_x0000_t32" coordsize="21600,21600" o:spt="32" o:oned="t" path="m,l21600,21600e" filled="f">
              <v:path arrowok="t" fillok="f" o:connecttype="none"/>
              <o:lock v:ext="edit" shapetype="t"/>
            </v:shapetype>
            <v:shape id="_x0000_s1035" type="#_x0000_t32" style="position:absolute;left:7622;top:3058;width:1717;height:997" o:connectortype="straight">
              <v:stroke endarrow="block"/>
            </v:shape>
            <v:rect id="_x0000_s1036" style="position:absolute;left:1341;top:3278;width:3514;height:3720" stroked="f">
              <v:textbox>
                <w:txbxContent>
                  <w:p w:rsidR="008418D8" w:rsidRPr="00122EEA" w:rsidRDefault="008418D8" w:rsidP="0043213F">
                    <w:pPr>
                      <w:numPr>
                        <w:ilvl w:val="0"/>
                        <w:numId w:val="24"/>
                      </w:numPr>
                      <w:ind w:left="284"/>
                    </w:pPr>
                    <w:r w:rsidRPr="006A7DF3">
                      <w:rPr>
                        <w:spacing w:val="-8"/>
                      </w:rPr>
                      <w:t>сельскохозяйственные</w:t>
                    </w:r>
                    <w:r>
                      <w:rPr>
                        <w:spacing w:val="-8"/>
                      </w:rPr>
                      <w:t xml:space="preserve"> </w:t>
                    </w:r>
                    <w:r w:rsidRPr="006A7DF3">
                      <w:rPr>
                        <w:spacing w:val="-8"/>
                      </w:rPr>
                      <w:t>машины и орудия</w:t>
                    </w:r>
                    <w:r w:rsidRPr="00122EEA">
                      <w:rPr>
                        <w:spacing w:val="-8"/>
                      </w:rPr>
                      <w:t>;</w:t>
                    </w:r>
                  </w:p>
                  <w:p w:rsidR="008418D8" w:rsidRDefault="008418D8" w:rsidP="0043213F">
                    <w:pPr>
                      <w:numPr>
                        <w:ilvl w:val="0"/>
                        <w:numId w:val="24"/>
                      </w:numPr>
                      <w:ind w:left="284"/>
                      <w:rPr>
                        <w:spacing w:val="-8"/>
                      </w:rPr>
                    </w:pPr>
                    <w:r w:rsidRPr="006A7DF3">
                      <w:rPr>
                        <w:spacing w:val="-8"/>
                      </w:rPr>
                      <w:t>строительные механизиро</w:t>
                    </w:r>
                    <w:r>
                      <w:rPr>
                        <w:spacing w:val="-8"/>
                      </w:rPr>
                      <w:t>ва</w:t>
                    </w:r>
                    <w:r w:rsidRPr="006A7DF3">
                      <w:rPr>
                        <w:spacing w:val="-8"/>
                      </w:rPr>
                      <w:t>нные инструменты</w:t>
                    </w:r>
                    <w:r w:rsidRPr="002C328A">
                      <w:rPr>
                        <w:spacing w:val="-8"/>
                      </w:rPr>
                      <w:t>;</w:t>
                    </w:r>
                  </w:p>
                  <w:p w:rsidR="008418D8" w:rsidRDefault="008418D8" w:rsidP="0043213F">
                    <w:pPr>
                      <w:numPr>
                        <w:ilvl w:val="0"/>
                        <w:numId w:val="24"/>
                      </w:numPr>
                      <w:ind w:left="284"/>
                      <w:rPr>
                        <w:spacing w:val="-8"/>
                      </w:rPr>
                    </w:pPr>
                    <w:r w:rsidRPr="006A7DF3">
                      <w:rPr>
                        <w:spacing w:val="-8"/>
                      </w:rPr>
                      <w:t>рабочий и продуктивный скот</w:t>
                    </w:r>
                    <w:r w:rsidRPr="006B61A0">
                      <w:rPr>
                        <w:spacing w:val="-8"/>
                      </w:rPr>
                      <w:t>;</w:t>
                    </w:r>
                  </w:p>
                  <w:p w:rsidR="008418D8" w:rsidRDefault="008418D8" w:rsidP="0043213F">
                    <w:pPr>
                      <w:numPr>
                        <w:ilvl w:val="0"/>
                        <w:numId w:val="24"/>
                      </w:numPr>
                      <w:ind w:left="284"/>
                      <w:rPr>
                        <w:spacing w:val="-8"/>
                      </w:rPr>
                    </w:pPr>
                    <w:r w:rsidRPr="006A7DF3">
                      <w:rPr>
                        <w:spacing w:val="-8"/>
                      </w:rPr>
                      <w:t>библиотечные фонды</w:t>
                    </w:r>
                    <w:r w:rsidRPr="006B61A0">
                      <w:rPr>
                        <w:spacing w:val="-8"/>
                      </w:rPr>
                      <w:t>;</w:t>
                    </w:r>
                  </w:p>
                  <w:p w:rsidR="008418D8" w:rsidRDefault="008418D8" w:rsidP="0043213F">
                    <w:pPr>
                      <w:numPr>
                        <w:ilvl w:val="0"/>
                        <w:numId w:val="24"/>
                      </w:numPr>
                      <w:ind w:left="284"/>
                      <w:rPr>
                        <w:spacing w:val="-8"/>
                      </w:rPr>
                    </w:pPr>
                    <w:r w:rsidRPr="006A7DF3">
                      <w:rPr>
                        <w:spacing w:val="-8"/>
                      </w:rPr>
                      <w:t>музейные ценности (кроме музейных экспонатов)</w:t>
                    </w:r>
                    <w:r w:rsidRPr="002C328A">
                      <w:rPr>
                        <w:spacing w:val="-8"/>
                      </w:rPr>
                      <w:t>;</w:t>
                    </w:r>
                  </w:p>
                  <w:p w:rsidR="008418D8" w:rsidRDefault="008418D8" w:rsidP="0043213F">
                    <w:pPr>
                      <w:numPr>
                        <w:ilvl w:val="0"/>
                        <w:numId w:val="24"/>
                      </w:numPr>
                      <w:ind w:left="284"/>
                      <w:rPr>
                        <w:spacing w:val="-8"/>
                      </w:rPr>
                    </w:pPr>
                    <w:r w:rsidRPr="006A7DF3">
                      <w:rPr>
                        <w:spacing w:val="-8"/>
                      </w:rPr>
                      <w:t>экспонаты животного мира</w:t>
                    </w:r>
                    <w:r w:rsidRPr="006B61A0">
                      <w:rPr>
                        <w:spacing w:val="-8"/>
                      </w:rPr>
                      <w:t>;</w:t>
                    </w:r>
                  </w:p>
                  <w:p w:rsidR="008418D8" w:rsidRPr="008764C4" w:rsidRDefault="008418D8" w:rsidP="0043213F">
                    <w:pPr>
                      <w:numPr>
                        <w:ilvl w:val="0"/>
                        <w:numId w:val="24"/>
                      </w:numPr>
                      <w:ind w:left="284"/>
                    </w:pPr>
                    <w:r w:rsidRPr="006A7DF3">
                      <w:rPr>
                        <w:spacing w:val="-8"/>
                      </w:rPr>
                      <w:t>документация по типовому проектированию (незавершенные капиталовложения)</w:t>
                    </w:r>
                  </w:p>
                </w:txbxContent>
              </v:textbox>
            </v:rect>
            <v:group id="_x0000_s1037" style="position:absolute;left:4508;top:4055;width:3323;height:2393" coordorigin="4442,4055" coordsize="3323,2393">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038" type="#_x0000_t81" style="position:absolute;left:4442;top:4055;width:3323;height:2339"/>
              <v:shape id="_x0000_s1039" type="#_x0000_t202" style="position:absolute;left:5271;top:4055;width:1800;height:2393">
                <v:textbox style="mso-next-textbox:#_x0000_s1039">
                  <w:txbxContent>
                    <w:p w:rsidR="008418D8" w:rsidRPr="002C328A" w:rsidRDefault="008418D8" w:rsidP="008764C4">
                      <w:pPr>
                        <w:jc w:val="center"/>
                      </w:pPr>
                      <w:r>
                        <w:t>К основным средствам независимо от стоимости и срока службы относятся следующие активы</w:t>
                      </w:r>
                      <w:r w:rsidRPr="002C328A">
                        <w:t>:</w:t>
                      </w:r>
                    </w:p>
                  </w:txbxContent>
                </v:textbox>
              </v:shape>
            </v:group>
            <v:shape id="_x0000_s1040" type="#_x0000_t32" style="position:absolute;left:2525;top:2580;width:717;height:800;flip:x" o:connectortype="straight">
              <v:stroke endarrow="block"/>
            </v:shape>
          </v:group>
        </w:pict>
      </w:r>
    </w:p>
    <w:p w:rsidR="00B92F1D" w:rsidRPr="008418D8" w:rsidRDefault="00B92F1D" w:rsidP="008418D8">
      <w:pPr>
        <w:tabs>
          <w:tab w:val="left" w:pos="3795"/>
        </w:tabs>
        <w:spacing w:line="360" w:lineRule="auto"/>
        <w:ind w:firstLine="709"/>
        <w:jc w:val="both"/>
        <w:rPr>
          <w:color w:val="000000"/>
          <w:sz w:val="28"/>
          <w:szCs w:val="28"/>
        </w:rPr>
      </w:pPr>
    </w:p>
    <w:p w:rsidR="00B92F1D" w:rsidRPr="008418D8" w:rsidRDefault="00B92F1D" w:rsidP="008418D8">
      <w:pPr>
        <w:tabs>
          <w:tab w:val="left" w:pos="3795"/>
        </w:tabs>
        <w:spacing w:line="360" w:lineRule="auto"/>
        <w:ind w:firstLine="709"/>
        <w:jc w:val="both"/>
        <w:rPr>
          <w:color w:val="000000"/>
          <w:sz w:val="28"/>
          <w:szCs w:val="28"/>
        </w:rPr>
      </w:pPr>
    </w:p>
    <w:p w:rsidR="00B92F1D" w:rsidRPr="008418D8" w:rsidRDefault="00B92F1D" w:rsidP="008418D8">
      <w:pPr>
        <w:tabs>
          <w:tab w:val="left" w:pos="3795"/>
        </w:tabs>
        <w:spacing w:line="360" w:lineRule="auto"/>
        <w:ind w:firstLine="709"/>
        <w:jc w:val="both"/>
        <w:rPr>
          <w:color w:val="000000"/>
          <w:sz w:val="28"/>
          <w:szCs w:val="28"/>
        </w:rPr>
      </w:pPr>
    </w:p>
    <w:p w:rsidR="00B92F1D" w:rsidRPr="008418D8" w:rsidRDefault="00B92F1D" w:rsidP="008418D8">
      <w:pPr>
        <w:tabs>
          <w:tab w:val="left" w:pos="3795"/>
        </w:tabs>
        <w:spacing w:line="360" w:lineRule="auto"/>
        <w:ind w:firstLine="709"/>
        <w:jc w:val="both"/>
        <w:rPr>
          <w:color w:val="000000"/>
          <w:sz w:val="28"/>
          <w:szCs w:val="28"/>
        </w:rPr>
      </w:pPr>
    </w:p>
    <w:p w:rsidR="00B92F1D" w:rsidRPr="008418D8" w:rsidRDefault="00B92F1D" w:rsidP="008418D8">
      <w:pPr>
        <w:tabs>
          <w:tab w:val="left" w:pos="3795"/>
        </w:tabs>
        <w:spacing w:line="360" w:lineRule="auto"/>
        <w:ind w:firstLine="709"/>
        <w:jc w:val="both"/>
        <w:rPr>
          <w:color w:val="000000"/>
          <w:sz w:val="28"/>
          <w:szCs w:val="28"/>
        </w:rPr>
      </w:pPr>
    </w:p>
    <w:p w:rsidR="00E837AE" w:rsidRPr="008418D8" w:rsidRDefault="00E837AE" w:rsidP="008418D8">
      <w:pPr>
        <w:tabs>
          <w:tab w:val="left" w:pos="3795"/>
        </w:tabs>
        <w:spacing w:line="360" w:lineRule="auto"/>
        <w:ind w:firstLine="709"/>
        <w:jc w:val="both"/>
        <w:rPr>
          <w:color w:val="000000"/>
          <w:sz w:val="28"/>
          <w:szCs w:val="28"/>
        </w:rPr>
      </w:pPr>
    </w:p>
    <w:p w:rsidR="00E837AE" w:rsidRPr="008418D8" w:rsidRDefault="00E837AE" w:rsidP="008418D8">
      <w:pPr>
        <w:tabs>
          <w:tab w:val="left" w:pos="3795"/>
        </w:tabs>
        <w:spacing w:line="360" w:lineRule="auto"/>
        <w:ind w:firstLine="709"/>
        <w:jc w:val="both"/>
        <w:rPr>
          <w:color w:val="000000"/>
          <w:sz w:val="28"/>
          <w:szCs w:val="28"/>
        </w:rPr>
      </w:pPr>
    </w:p>
    <w:p w:rsidR="00E837AE" w:rsidRPr="008418D8" w:rsidRDefault="00E837AE" w:rsidP="008418D8">
      <w:pPr>
        <w:tabs>
          <w:tab w:val="left" w:pos="3795"/>
        </w:tabs>
        <w:spacing w:line="360" w:lineRule="auto"/>
        <w:ind w:firstLine="709"/>
        <w:jc w:val="both"/>
        <w:rPr>
          <w:color w:val="000000"/>
          <w:sz w:val="28"/>
          <w:szCs w:val="28"/>
        </w:rPr>
      </w:pPr>
    </w:p>
    <w:p w:rsidR="00E837AE" w:rsidRPr="008418D8" w:rsidRDefault="00E837AE" w:rsidP="008418D8">
      <w:pPr>
        <w:tabs>
          <w:tab w:val="left" w:pos="3795"/>
        </w:tabs>
        <w:spacing w:line="360" w:lineRule="auto"/>
        <w:ind w:firstLine="709"/>
        <w:jc w:val="both"/>
        <w:rPr>
          <w:color w:val="000000"/>
          <w:sz w:val="28"/>
          <w:szCs w:val="28"/>
        </w:rPr>
      </w:pPr>
    </w:p>
    <w:p w:rsidR="00E837AE" w:rsidRPr="008418D8" w:rsidRDefault="00E837AE" w:rsidP="008418D8">
      <w:pPr>
        <w:tabs>
          <w:tab w:val="left" w:pos="3795"/>
        </w:tabs>
        <w:spacing w:line="360" w:lineRule="auto"/>
        <w:ind w:firstLine="709"/>
        <w:jc w:val="both"/>
        <w:rPr>
          <w:color w:val="000000"/>
          <w:sz w:val="28"/>
          <w:szCs w:val="28"/>
        </w:rPr>
      </w:pPr>
    </w:p>
    <w:p w:rsidR="00E837AE" w:rsidRPr="008418D8" w:rsidRDefault="00E837AE" w:rsidP="008418D8">
      <w:pPr>
        <w:tabs>
          <w:tab w:val="left" w:pos="3795"/>
        </w:tabs>
        <w:spacing w:line="360" w:lineRule="auto"/>
        <w:ind w:firstLine="709"/>
        <w:jc w:val="both"/>
        <w:rPr>
          <w:color w:val="000000"/>
          <w:sz w:val="28"/>
          <w:szCs w:val="28"/>
        </w:rPr>
      </w:pPr>
    </w:p>
    <w:p w:rsidR="00E837AE" w:rsidRPr="008418D8" w:rsidRDefault="00E837AE" w:rsidP="008418D8">
      <w:pPr>
        <w:tabs>
          <w:tab w:val="left" w:pos="3795"/>
        </w:tabs>
        <w:spacing w:line="360" w:lineRule="auto"/>
        <w:ind w:firstLine="709"/>
        <w:jc w:val="both"/>
        <w:rPr>
          <w:color w:val="000000"/>
          <w:sz w:val="28"/>
          <w:szCs w:val="28"/>
        </w:rPr>
      </w:pPr>
    </w:p>
    <w:p w:rsidR="007E50B9" w:rsidRPr="008418D8" w:rsidRDefault="002E7396" w:rsidP="008418D8">
      <w:pPr>
        <w:spacing w:line="360" w:lineRule="auto"/>
        <w:ind w:firstLine="709"/>
        <w:jc w:val="both"/>
        <w:rPr>
          <w:color w:val="000000"/>
          <w:sz w:val="28"/>
          <w:szCs w:val="28"/>
        </w:rPr>
      </w:pPr>
      <w:r>
        <w:rPr>
          <w:color w:val="000000"/>
          <w:sz w:val="28"/>
          <w:szCs w:val="28"/>
        </w:rPr>
        <w:br w:type="page"/>
      </w:r>
      <w:r w:rsidR="007E50B9" w:rsidRPr="008418D8">
        <w:rPr>
          <w:color w:val="000000"/>
          <w:sz w:val="28"/>
          <w:szCs w:val="28"/>
        </w:rPr>
        <w:lastRenderedPageBreak/>
        <w:t>К основным средствам не относят:</w:t>
      </w:r>
    </w:p>
    <w:p w:rsidR="00154A91" w:rsidRPr="008418D8" w:rsidRDefault="00154A91" w:rsidP="008418D8">
      <w:pPr>
        <w:spacing w:line="360" w:lineRule="auto"/>
        <w:ind w:firstLine="709"/>
        <w:jc w:val="both"/>
        <w:rPr>
          <w:color w:val="00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154A91" w:rsidRPr="008418D8">
        <w:trPr>
          <w:trHeight w:val="360"/>
        </w:trPr>
        <w:tc>
          <w:tcPr>
            <w:tcW w:w="9180" w:type="dxa"/>
            <w:shd w:val="clear" w:color="auto" w:fill="D9D9D9"/>
          </w:tcPr>
          <w:p w:rsidR="00154A91" w:rsidRPr="008418D8" w:rsidRDefault="00FD7950" w:rsidP="008418D8">
            <w:pPr>
              <w:pStyle w:val="HTML"/>
              <w:spacing w:line="360" w:lineRule="auto"/>
              <w:jc w:val="both"/>
              <w:rPr>
                <w:rFonts w:ascii="Times New Roman" w:hAnsi="Times New Roman" w:cs="Times New Roman"/>
                <w:color w:val="000000"/>
              </w:rPr>
            </w:pPr>
            <w:r>
              <w:rPr>
                <w:noProof/>
              </w:rPr>
              <w:pict>
                <v:line id="_x0000_s1041" style="position:absolute;left:0;text-align:left;z-index:251646976" from="-5.4pt,-.5pt" to="-5.4pt,683.5pt"/>
              </w:pict>
            </w:r>
            <w:r w:rsidR="00154A91" w:rsidRPr="008418D8">
              <w:rPr>
                <w:rFonts w:ascii="Times New Roman" w:hAnsi="Times New Roman" w:cs="Times New Roman"/>
                <w:color w:val="000000"/>
              </w:rPr>
              <w:t>ОСНОВНЫМИ СРЕДСТВАМИ НЕ ЯВЛЯЮТСЯ</w:t>
            </w:r>
          </w:p>
        </w:tc>
      </w:tr>
    </w:tbl>
    <w:p w:rsidR="00154A91" w:rsidRPr="008418D8" w:rsidRDefault="00154A91" w:rsidP="008418D8">
      <w:pPr>
        <w:pStyle w:val="HTML"/>
        <w:spacing w:line="360" w:lineRule="auto"/>
        <w:ind w:firstLine="709"/>
        <w:jc w:val="both"/>
        <w:rPr>
          <w:rFonts w:ascii="Times New Roman" w:hAnsi="Times New Roman" w:cs="Times New Roman"/>
          <w:color w:val="000000"/>
          <w:sz w:val="28"/>
          <w:szCs w:val="28"/>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54A91" w:rsidRPr="008418D8">
        <w:trPr>
          <w:trHeight w:val="327"/>
        </w:trPr>
        <w:tc>
          <w:tcPr>
            <w:tcW w:w="7740" w:type="dxa"/>
          </w:tcPr>
          <w:p w:rsidR="00154A91" w:rsidRPr="008418D8" w:rsidRDefault="00FD7950" w:rsidP="008418D8">
            <w:pPr>
              <w:pStyle w:val="HTML"/>
              <w:spacing w:line="360" w:lineRule="auto"/>
              <w:jc w:val="both"/>
              <w:rPr>
                <w:rFonts w:ascii="Times New Roman" w:hAnsi="Times New Roman" w:cs="Times New Roman"/>
                <w:color w:val="000000"/>
              </w:rPr>
            </w:pPr>
            <w:r>
              <w:rPr>
                <w:noProof/>
              </w:rPr>
              <w:pict>
                <v:line id="_x0000_s1042" style="position:absolute;left:0;text-align:left;z-index:251654144" from="-23.4pt,7.8pt" to="-5.4pt,7.8pt">
                  <v:stroke endarrow="block"/>
                </v:line>
              </w:pict>
            </w:r>
            <w:r>
              <w:rPr>
                <w:noProof/>
              </w:rPr>
              <w:pict>
                <v:line id="_x0000_s1043" style="position:absolute;left:0;text-align:left;flip:y;z-index:251650048" from="-23.4pt,7.8pt" to="-23.4pt,160.8pt"/>
              </w:pict>
            </w:r>
            <w:r w:rsidR="00154A91" w:rsidRPr="008418D8">
              <w:rPr>
                <w:rFonts w:ascii="Times New Roman" w:hAnsi="Times New Roman" w:cs="Times New Roman"/>
                <w:color w:val="000000"/>
              </w:rPr>
              <w:t>орудия лова (тралы, неводы, сети, мережи, иные орудия)</w:t>
            </w:r>
          </w:p>
        </w:tc>
      </w:tr>
    </w:tbl>
    <w:p w:rsidR="00154A91" w:rsidRPr="008418D8" w:rsidRDefault="00154A91" w:rsidP="008418D8">
      <w:pPr>
        <w:pStyle w:val="HTML"/>
        <w:spacing w:line="360" w:lineRule="auto"/>
        <w:ind w:firstLine="709"/>
        <w:jc w:val="both"/>
        <w:rPr>
          <w:rFonts w:ascii="Times New Roman" w:hAnsi="Times New Roman" w:cs="Times New Roman"/>
          <w:color w:val="000000"/>
          <w:sz w:val="28"/>
          <w:szCs w:val="28"/>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54A91" w:rsidRPr="008418D8">
        <w:trPr>
          <w:trHeight w:val="180"/>
        </w:trPr>
        <w:tc>
          <w:tcPr>
            <w:tcW w:w="7740" w:type="dxa"/>
          </w:tcPr>
          <w:p w:rsidR="00154A91" w:rsidRPr="008418D8" w:rsidRDefault="00FD7950" w:rsidP="008418D8">
            <w:pPr>
              <w:pStyle w:val="HTML"/>
              <w:spacing w:line="360" w:lineRule="auto"/>
              <w:jc w:val="both"/>
              <w:rPr>
                <w:rFonts w:ascii="Times New Roman" w:hAnsi="Times New Roman" w:cs="Times New Roman"/>
                <w:color w:val="000000"/>
              </w:rPr>
            </w:pPr>
            <w:r>
              <w:rPr>
                <w:noProof/>
              </w:rPr>
              <w:pict>
                <v:line id="_x0000_s1044" style="position:absolute;left:0;text-align:left;z-index:251655168" from="-23.4pt,17.75pt" to="-5.4pt,17.75pt">
                  <v:stroke endarrow="block"/>
                </v:line>
              </w:pict>
            </w:r>
            <w:r w:rsidR="00154A91" w:rsidRPr="008418D8">
              <w:rPr>
                <w:rFonts w:ascii="Times New Roman" w:hAnsi="Times New Roman" w:cs="Times New Roman"/>
                <w:color w:val="000000"/>
              </w:rPr>
              <w:t>специальная одежда, специальная обувь и предохранительные принадлежности согласно законодательству</w:t>
            </w:r>
          </w:p>
        </w:tc>
      </w:tr>
    </w:tbl>
    <w:tbl>
      <w:tblPr>
        <w:tblpPr w:leftFromText="180" w:rightFromText="180" w:vertAnchor="text" w:horzAnchor="margin" w:tblpXSpec="right" w:tblpY="5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2"/>
      </w:tblGrid>
      <w:tr w:rsidR="00154A91" w:rsidRPr="008418D8">
        <w:trPr>
          <w:trHeight w:val="360"/>
        </w:trPr>
        <w:tc>
          <w:tcPr>
            <w:tcW w:w="7812" w:type="dxa"/>
          </w:tcPr>
          <w:p w:rsidR="00154A91" w:rsidRPr="008418D8" w:rsidRDefault="00154A9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форменная одежда и обувь, предназначенные для выдачи работникам в соответствии с законодательством</w:t>
            </w:r>
          </w:p>
        </w:tc>
      </w:tr>
    </w:tbl>
    <w:p w:rsidR="00154A91" w:rsidRPr="008418D8" w:rsidRDefault="00154A91"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 xml:space="preserve"> </w:t>
      </w:r>
    </w:p>
    <w:tbl>
      <w:tblPr>
        <w:tblpPr w:leftFromText="180" w:rightFromText="180" w:vertAnchor="text" w:horzAnchor="page" w:tblpX="231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154A91" w:rsidRPr="008418D8">
        <w:trPr>
          <w:cantSplit/>
          <w:trHeight w:val="3944"/>
        </w:trPr>
        <w:tc>
          <w:tcPr>
            <w:tcW w:w="520" w:type="dxa"/>
            <w:shd w:val="clear" w:color="auto" w:fill="D9D9D9"/>
            <w:textDirection w:val="btLr"/>
          </w:tcPr>
          <w:p w:rsidR="00154A91" w:rsidRPr="008418D8" w:rsidRDefault="00FD7950" w:rsidP="008418D8">
            <w:pPr>
              <w:pStyle w:val="HTML"/>
              <w:spacing w:line="360" w:lineRule="auto"/>
              <w:jc w:val="both"/>
              <w:rPr>
                <w:rFonts w:ascii="Times New Roman" w:hAnsi="Times New Roman" w:cs="Times New Roman"/>
                <w:color w:val="000000"/>
              </w:rPr>
            </w:pPr>
            <w:r>
              <w:rPr>
                <w:noProof/>
              </w:rPr>
              <w:pict>
                <v:line id="_x0000_s1045" style="position:absolute;left:0;text-align:left;z-index:251649024" from="23.4pt,-116.3pt" to="32.4pt,-116.3pt"/>
              </w:pict>
            </w:r>
            <w:r w:rsidR="00154A91" w:rsidRPr="008418D8">
              <w:rPr>
                <w:rFonts w:ascii="Times New Roman" w:hAnsi="Times New Roman" w:cs="Times New Roman"/>
                <w:color w:val="000000"/>
              </w:rPr>
              <w:t>Независимо от срока службы</w:t>
            </w:r>
          </w:p>
        </w:tc>
      </w:tr>
    </w:tbl>
    <w:p w:rsidR="00154A91" w:rsidRPr="008418D8" w:rsidRDefault="00FD7950" w:rsidP="008418D8">
      <w:pPr>
        <w:pStyle w:val="HTML"/>
        <w:spacing w:line="360" w:lineRule="auto"/>
        <w:ind w:firstLine="709"/>
        <w:jc w:val="both"/>
        <w:rPr>
          <w:rFonts w:ascii="Times New Roman" w:hAnsi="Times New Roman" w:cs="Times New Roman"/>
          <w:color w:val="000000"/>
          <w:sz w:val="28"/>
          <w:szCs w:val="28"/>
        </w:rPr>
      </w:pPr>
      <w:r>
        <w:rPr>
          <w:noProof/>
        </w:rPr>
        <w:pict>
          <v:line id="_x0000_s1046" style="position:absolute;left:0;text-align:left;z-index:251656192;mso-position-horizontal-relative:text;mso-position-vertical-relative:text" from="2.55pt,25.95pt" to="20.55pt,25.95pt">
            <v:stroke endarrow="block"/>
          </v:line>
        </w:pict>
      </w:r>
      <w:r>
        <w:rPr>
          <w:noProof/>
        </w:rPr>
        <w:pict>
          <v:line id="_x0000_s1047" style="position:absolute;left:0;text-align:left;z-index:251653120;mso-position-horizontal-relative:text;mso-position-vertical-relative:text" from="2.55pt,25.95pt" to="2.55pt,25.95pt">
            <v:stroke endarrow="block"/>
          </v:line>
        </w:pic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2"/>
      </w:tblGrid>
      <w:tr w:rsidR="00154A91" w:rsidRPr="008418D8">
        <w:trPr>
          <w:trHeight w:val="180"/>
        </w:trPr>
        <w:tc>
          <w:tcPr>
            <w:tcW w:w="7812" w:type="dxa"/>
          </w:tcPr>
          <w:p w:rsidR="00154A91" w:rsidRPr="008418D8" w:rsidRDefault="00154A9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белье и пастельные принадлежности, полотенца, одежда и обувь для выдачи контингенту в организациях здравоохранения, просвещения, социального обеспечения и др. организациях</w:t>
            </w:r>
          </w:p>
        </w:tc>
      </w:tr>
    </w:tbl>
    <w:p w:rsidR="00154A91" w:rsidRPr="008418D8" w:rsidRDefault="00FD7950" w:rsidP="008418D8">
      <w:pPr>
        <w:pStyle w:val="HTML"/>
        <w:spacing w:line="360" w:lineRule="auto"/>
        <w:ind w:firstLine="709"/>
        <w:jc w:val="both"/>
        <w:rPr>
          <w:rFonts w:ascii="Times New Roman" w:hAnsi="Times New Roman" w:cs="Times New Roman"/>
          <w:color w:val="000000"/>
          <w:sz w:val="28"/>
          <w:szCs w:val="28"/>
        </w:rPr>
      </w:pPr>
      <w:r>
        <w:rPr>
          <w:noProof/>
        </w:rPr>
        <w:pict>
          <v:line id="_x0000_s1048" style="position:absolute;left:0;text-align:left;z-index:251657216;mso-position-horizontal-relative:text;mso-position-vertical-relative:text" from="2.55pt,75pt" to="20.55pt,75pt">
            <v:stroke endarrow="block"/>
          </v:line>
        </w:pict>
      </w:r>
      <w:r>
        <w:rPr>
          <w:noProof/>
        </w:rPr>
        <w:pict>
          <v:line id="_x0000_s1049" style="position:absolute;left:0;text-align:left;z-index:251652096;mso-position-horizontal-relative:text;mso-position-vertical-relative:text" from="2.55pt,30pt" to="20.55pt,30pt">
            <v:stroke endarrow="block"/>
          </v:line>
        </w:pict>
      </w:r>
      <w:r>
        <w:rPr>
          <w:noProof/>
        </w:rPr>
        <w:pict>
          <v:line id="_x0000_s1050" style="position:absolute;left:0;text-align:left;z-index:251651072;mso-position-horizontal-relative:text;mso-position-vertical-relative:text" from="2.55pt,30pt" to="2.55pt,228pt"/>
        </w:pict>
      </w:r>
      <w:r>
        <w:rPr>
          <w:noProof/>
        </w:rPr>
        <w:pict>
          <v:line id="_x0000_s1051" style="position:absolute;left:0;text-align:left;z-index:251648000;mso-position-horizontal-relative:text;mso-position-vertical-relative:text" from="-51.45pt,30pt" to="-33.45pt,30pt">
            <v:stroke endarrow="block"/>
          </v:line>
        </w:pict>
      </w:r>
    </w:p>
    <w:tbl>
      <w:tblPr>
        <w:tblpPr w:leftFromText="180" w:rightFromText="180"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2"/>
      </w:tblGrid>
      <w:tr w:rsidR="00154A91" w:rsidRPr="008418D8">
        <w:trPr>
          <w:trHeight w:val="360"/>
        </w:trPr>
        <w:tc>
          <w:tcPr>
            <w:tcW w:w="7812" w:type="dxa"/>
          </w:tcPr>
          <w:p w:rsidR="00154A91" w:rsidRPr="008418D8" w:rsidRDefault="00154A91" w:rsidP="008418D8">
            <w:pPr>
              <w:autoSpaceDE w:val="0"/>
              <w:autoSpaceDN w:val="0"/>
              <w:adjustRightInd w:val="0"/>
              <w:spacing w:line="360" w:lineRule="auto"/>
              <w:jc w:val="both"/>
              <w:rPr>
                <w:color w:val="000000"/>
                <w:sz w:val="20"/>
                <w:szCs w:val="20"/>
              </w:rPr>
            </w:pPr>
            <w:r w:rsidRPr="008418D8">
              <w:rPr>
                <w:color w:val="000000"/>
                <w:sz w:val="20"/>
                <w:szCs w:val="20"/>
              </w:rPr>
              <w:t>специальные инструменты, специальные приспособления</w:t>
            </w:r>
          </w:p>
        </w:tc>
      </w:tr>
    </w:tbl>
    <w:p w:rsidR="00154A91" w:rsidRPr="008418D8" w:rsidRDefault="00FD7950" w:rsidP="008418D8">
      <w:pPr>
        <w:pStyle w:val="HTML"/>
        <w:spacing w:line="360" w:lineRule="auto"/>
        <w:ind w:firstLine="709"/>
        <w:jc w:val="both"/>
        <w:rPr>
          <w:rFonts w:ascii="Times New Roman" w:hAnsi="Times New Roman" w:cs="Times New Roman"/>
          <w:color w:val="000000"/>
          <w:sz w:val="28"/>
          <w:szCs w:val="28"/>
        </w:rPr>
      </w:pPr>
      <w:r>
        <w:rPr>
          <w:noProof/>
        </w:rPr>
        <w:pict>
          <v:line id="_x0000_s1052" style="position:absolute;left:0;text-align:left;z-index:251658240;mso-position-horizontal-relative:text;mso-position-vertical-relative:text" from="63pt,43.95pt" to="81pt,43.95pt">
            <v:stroke endarrow="block"/>
          </v:line>
        </w:pict>
      </w: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2"/>
      </w:tblGrid>
      <w:tr w:rsidR="00154A91" w:rsidRPr="008418D8">
        <w:trPr>
          <w:trHeight w:val="360"/>
        </w:trPr>
        <w:tc>
          <w:tcPr>
            <w:tcW w:w="7812" w:type="dxa"/>
          </w:tcPr>
          <w:p w:rsidR="00154A91" w:rsidRPr="008418D8" w:rsidRDefault="00154A91" w:rsidP="008418D8">
            <w:pPr>
              <w:autoSpaceDE w:val="0"/>
              <w:autoSpaceDN w:val="0"/>
              <w:adjustRightInd w:val="0"/>
              <w:spacing w:line="360" w:lineRule="auto"/>
              <w:jc w:val="both"/>
              <w:rPr>
                <w:color w:val="000000"/>
                <w:sz w:val="20"/>
                <w:szCs w:val="20"/>
              </w:rPr>
            </w:pPr>
            <w:r w:rsidRPr="008418D8">
              <w:rPr>
                <w:color w:val="000000"/>
                <w:sz w:val="20"/>
                <w:szCs w:val="20"/>
              </w:rPr>
              <w:t>технологическая тара (тара, многократно используемая для хранения товарно-материальных ценностей на складах и (или) непосредственно в технологическом процессе: контейнеры для транспортировки отдельных деталей, поддоны и т.п.)</w:t>
            </w:r>
          </w:p>
        </w:tc>
      </w:tr>
    </w:tbl>
    <w:p w:rsidR="00154A91" w:rsidRPr="008418D8" w:rsidRDefault="00FD7950" w:rsidP="008418D8">
      <w:pPr>
        <w:autoSpaceDE w:val="0"/>
        <w:autoSpaceDN w:val="0"/>
        <w:adjustRightInd w:val="0"/>
        <w:spacing w:line="360" w:lineRule="auto"/>
        <w:ind w:firstLine="709"/>
        <w:jc w:val="both"/>
        <w:rPr>
          <w:color w:val="000000"/>
          <w:sz w:val="28"/>
          <w:szCs w:val="28"/>
        </w:rPr>
      </w:pPr>
      <w:r>
        <w:rPr>
          <w:noProof/>
        </w:rPr>
        <w:pict>
          <v:line id="_x0000_s1053" style="position:absolute;left:0;text-align:left;z-index:251659264;mso-position-horizontal-relative:text;mso-position-vertical-relative:text" from="63pt,13.4pt" to="81pt,13.4pt">
            <v:stroke endarrow="block"/>
          </v:line>
        </w:pict>
      </w:r>
    </w:p>
    <w:tbl>
      <w:tblPr>
        <w:tblpPr w:leftFromText="180" w:rightFromText="180"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2"/>
      </w:tblGrid>
      <w:tr w:rsidR="002E7396" w:rsidRPr="008418D8" w:rsidTr="002E7396">
        <w:trPr>
          <w:trHeight w:val="180"/>
        </w:trPr>
        <w:tc>
          <w:tcPr>
            <w:tcW w:w="7812" w:type="dxa"/>
          </w:tcPr>
          <w:p w:rsidR="002E7396" w:rsidRPr="008418D8" w:rsidRDefault="002E7396" w:rsidP="002E7396">
            <w:pPr>
              <w:autoSpaceDE w:val="0"/>
              <w:autoSpaceDN w:val="0"/>
              <w:adjustRightInd w:val="0"/>
              <w:spacing w:line="360" w:lineRule="auto"/>
              <w:jc w:val="both"/>
              <w:rPr>
                <w:color w:val="000000"/>
                <w:sz w:val="20"/>
                <w:szCs w:val="20"/>
              </w:rPr>
            </w:pPr>
            <w:r w:rsidRPr="008418D8">
              <w:rPr>
                <w:color w:val="000000"/>
                <w:sz w:val="20"/>
                <w:szCs w:val="20"/>
              </w:rPr>
              <w:t>посуда, кухонный и столовый инвентарь и принадлежности</w:t>
            </w:r>
          </w:p>
        </w:tc>
      </w:tr>
    </w:tbl>
    <w:p w:rsidR="00154A91" w:rsidRPr="008418D8" w:rsidRDefault="00154A91" w:rsidP="008418D8">
      <w:pPr>
        <w:autoSpaceDE w:val="0"/>
        <w:autoSpaceDN w:val="0"/>
        <w:adjustRightInd w:val="0"/>
        <w:spacing w:line="360" w:lineRule="auto"/>
        <w:ind w:firstLine="709"/>
        <w:jc w:val="both"/>
        <w:rPr>
          <w:color w:val="000000"/>
          <w:sz w:val="28"/>
          <w:szCs w:val="28"/>
        </w:rPr>
      </w:pPr>
    </w:p>
    <w:tbl>
      <w:tblPr>
        <w:tblW w:w="792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154A91" w:rsidRPr="008418D8">
        <w:trPr>
          <w:trHeight w:val="180"/>
        </w:trPr>
        <w:tc>
          <w:tcPr>
            <w:tcW w:w="7920" w:type="dxa"/>
          </w:tcPr>
          <w:p w:rsidR="00154A91" w:rsidRPr="008418D8" w:rsidRDefault="00FD7950" w:rsidP="008418D8">
            <w:pPr>
              <w:autoSpaceDE w:val="0"/>
              <w:autoSpaceDN w:val="0"/>
              <w:adjustRightInd w:val="0"/>
              <w:spacing w:line="360" w:lineRule="auto"/>
              <w:jc w:val="both"/>
              <w:rPr>
                <w:color w:val="000000"/>
                <w:sz w:val="20"/>
                <w:szCs w:val="20"/>
              </w:rPr>
            </w:pPr>
            <w:r>
              <w:rPr>
                <w:noProof/>
              </w:rPr>
              <w:pict>
                <v:line id="_x0000_s1054" style="position:absolute;left:0;text-align:left;z-index:251660288" from="-23.4pt,19.05pt" to="-5.4pt,19.05pt">
                  <v:stroke endarrow="block"/>
                </v:line>
              </w:pict>
            </w:r>
            <w:r w:rsidR="00154A91" w:rsidRPr="008418D8">
              <w:rPr>
                <w:color w:val="000000"/>
                <w:sz w:val="20"/>
                <w:szCs w:val="20"/>
              </w:rPr>
              <w:t>сплавной трос, сезонные дороги, усы и временные ветки лесовозных дорог, временные здания в лесу со сроком эксплуатации до двух лет (передвижные обогревательные домики, котлопункты, пилоточные мастерские, бензозаправки и иные подобные объекты)</w:t>
            </w:r>
          </w:p>
        </w:tc>
      </w:tr>
    </w:tbl>
    <w:p w:rsidR="00154A91" w:rsidRPr="008418D8" w:rsidRDefault="00154A91" w:rsidP="008418D8">
      <w:pPr>
        <w:autoSpaceDE w:val="0"/>
        <w:autoSpaceDN w:val="0"/>
        <w:adjustRightInd w:val="0"/>
        <w:spacing w:line="360" w:lineRule="auto"/>
        <w:jc w:val="both"/>
        <w:rPr>
          <w:color w:val="000000"/>
          <w:sz w:val="20"/>
          <w:szCs w:val="20"/>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54A91" w:rsidRPr="008418D8">
        <w:trPr>
          <w:trHeight w:val="308"/>
        </w:trPr>
        <w:tc>
          <w:tcPr>
            <w:tcW w:w="8820" w:type="dxa"/>
          </w:tcPr>
          <w:p w:rsidR="00154A91" w:rsidRPr="008418D8" w:rsidRDefault="00FD7950" w:rsidP="008418D8">
            <w:pPr>
              <w:autoSpaceDE w:val="0"/>
              <w:autoSpaceDN w:val="0"/>
              <w:adjustRightInd w:val="0"/>
              <w:spacing w:line="360" w:lineRule="auto"/>
              <w:jc w:val="both"/>
              <w:rPr>
                <w:color w:val="000000"/>
                <w:sz w:val="20"/>
                <w:szCs w:val="20"/>
              </w:rPr>
            </w:pPr>
            <w:r>
              <w:rPr>
                <w:noProof/>
              </w:rPr>
              <w:pict>
                <v:line id="_x0000_s1055" style="position:absolute;left:0;text-align:left;z-index:251666432" from="-32.4pt,16.4pt" to="-5.4pt,16.4pt">
                  <v:stroke endarrow="block"/>
                </v:line>
              </w:pict>
            </w:r>
            <w:r w:rsidR="00154A91" w:rsidRPr="008418D8">
              <w:rPr>
                <w:color w:val="000000"/>
                <w:sz w:val="20"/>
                <w:szCs w:val="20"/>
              </w:rPr>
              <w:t>животные на выращивании и откорме, птица, кролики, пушные звери, семьи пчел, а также собаки, используемые для служебных целей, подопытные животные</w:t>
            </w:r>
          </w:p>
        </w:tc>
      </w:tr>
    </w:tbl>
    <w:p w:rsidR="00154A91" w:rsidRPr="008418D8" w:rsidRDefault="00154A91" w:rsidP="008418D8">
      <w:pPr>
        <w:autoSpaceDE w:val="0"/>
        <w:autoSpaceDN w:val="0"/>
        <w:adjustRightInd w:val="0"/>
        <w:spacing w:line="360" w:lineRule="auto"/>
        <w:ind w:firstLine="709"/>
        <w:jc w:val="both"/>
        <w:rPr>
          <w:color w:val="000000"/>
          <w:sz w:val="28"/>
          <w:szCs w:val="2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54A91" w:rsidRPr="008418D8">
        <w:trPr>
          <w:trHeight w:val="308"/>
        </w:trPr>
        <w:tc>
          <w:tcPr>
            <w:tcW w:w="8820" w:type="dxa"/>
          </w:tcPr>
          <w:p w:rsidR="00154A91" w:rsidRPr="008418D8" w:rsidRDefault="00FD7950" w:rsidP="008418D8">
            <w:pPr>
              <w:autoSpaceDE w:val="0"/>
              <w:autoSpaceDN w:val="0"/>
              <w:adjustRightInd w:val="0"/>
              <w:spacing w:line="360" w:lineRule="auto"/>
              <w:jc w:val="both"/>
              <w:rPr>
                <w:color w:val="000000"/>
                <w:sz w:val="20"/>
                <w:szCs w:val="20"/>
              </w:rPr>
            </w:pPr>
            <w:r>
              <w:rPr>
                <w:noProof/>
              </w:rPr>
              <w:pict>
                <v:line id="_x0000_s1056" style="position:absolute;left:0;text-align:left;z-index:251665408" from="-32.4pt,10pt" to="-5.4pt,10pt">
                  <v:stroke endarrow="block"/>
                </v:line>
              </w:pict>
            </w:r>
            <w:r w:rsidR="00154A91" w:rsidRPr="008418D8">
              <w:rPr>
                <w:color w:val="000000"/>
                <w:sz w:val="20"/>
                <w:szCs w:val="20"/>
              </w:rPr>
              <w:t>многолетние насаждения, выращиваемые в питомниках в качестве посадочного материала и (или) не достигшие эксплуатационного возраста</w:t>
            </w:r>
          </w:p>
        </w:tc>
      </w:tr>
    </w:tbl>
    <w:p w:rsidR="00154A91" w:rsidRPr="008418D8" w:rsidRDefault="00154A91" w:rsidP="008418D8">
      <w:pPr>
        <w:autoSpaceDE w:val="0"/>
        <w:autoSpaceDN w:val="0"/>
        <w:adjustRightInd w:val="0"/>
        <w:spacing w:line="360" w:lineRule="auto"/>
        <w:ind w:firstLine="709"/>
        <w:jc w:val="both"/>
        <w:rPr>
          <w:color w:val="000000"/>
          <w:sz w:val="28"/>
          <w:szCs w:val="2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54A91" w:rsidRPr="008418D8">
        <w:trPr>
          <w:trHeight w:val="308"/>
        </w:trPr>
        <w:tc>
          <w:tcPr>
            <w:tcW w:w="8820" w:type="dxa"/>
          </w:tcPr>
          <w:p w:rsidR="00154A91" w:rsidRPr="008418D8" w:rsidRDefault="00FD7950" w:rsidP="008418D8">
            <w:pPr>
              <w:autoSpaceDE w:val="0"/>
              <w:autoSpaceDN w:val="0"/>
              <w:adjustRightInd w:val="0"/>
              <w:spacing w:line="360" w:lineRule="auto"/>
              <w:jc w:val="both"/>
              <w:rPr>
                <w:color w:val="000000"/>
                <w:sz w:val="20"/>
                <w:szCs w:val="20"/>
              </w:rPr>
            </w:pPr>
            <w:r>
              <w:rPr>
                <w:noProof/>
              </w:rPr>
              <w:pict>
                <v:line id="_x0000_s1057" style="position:absolute;left:0;text-align:left;z-index:251664384" from="-32.4pt,19.3pt" to="-5.4pt,19.3pt">
                  <v:stroke endarrow="block"/>
                </v:line>
              </w:pict>
            </w:r>
            <w:r w:rsidR="00154A91" w:rsidRPr="008418D8">
              <w:rPr>
                <w:color w:val="000000"/>
                <w:sz w:val="20"/>
                <w:szCs w:val="20"/>
              </w:rPr>
              <w:t>отдельные строительные конструкции и детали, части и агрегаты машин, оборудования и подвижного состава, предназначенные для строительства, ремонтных целей и комплектации, числящихся в составе материальных запасов</w:t>
            </w:r>
          </w:p>
        </w:tc>
      </w:tr>
      <w:tr w:rsidR="00154A91" w:rsidRPr="008418D8">
        <w:trPr>
          <w:trHeight w:val="308"/>
        </w:trPr>
        <w:tc>
          <w:tcPr>
            <w:tcW w:w="8820" w:type="dxa"/>
          </w:tcPr>
          <w:p w:rsidR="00154A91" w:rsidRPr="008418D8" w:rsidRDefault="00FD7950" w:rsidP="008418D8">
            <w:pPr>
              <w:autoSpaceDE w:val="0"/>
              <w:autoSpaceDN w:val="0"/>
              <w:adjustRightInd w:val="0"/>
              <w:spacing w:line="360" w:lineRule="auto"/>
              <w:jc w:val="both"/>
              <w:rPr>
                <w:color w:val="000000"/>
                <w:sz w:val="20"/>
                <w:szCs w:val="20"/>
              </w:rPr>
            </w:pPr>
            <w:r>
              <w:rPr>
                <w:noProof/>
              </w:rPr>
              <w:lastRenderedPageBreak/>
              <w:pict>
                <v:line id="_x0000_s1058" style="position:absolute;left:0;text-align:left;z-index:251663360;mso-position-horizontal-relative:text;mso-position-vertical-relative:text" from="-32.4pt,14.8pt" to="-5.4pt,14.8pt">
                  <v:stroke endarrow="block"/>
                </v:line>
              </w:pict>
            </w:r>
            <w:r w:rsidR="00154A91" w:rsidRPr="008418D8">
              <w:rPr>
                <w:color w:val="000000"/>
                <w:sz w:val="20"/>
                <w:szCs w:val="20"/>
              </w:rPr>
              <w:t>машины и оборудование, числящиеся как готовые изделия (товар) на складах организаций</w:t>
            </w:r>
          </w:p>
        </w:tc>
      </w:tr>
    </w:tbl>
    <w:p w:rsidR="00154A91" w:rsidRPr="008418D8" w:rsidRDefault="00154A91" w:rsidP="008418D8">
      <w:pPr>
        <w:autoSpaceDE w:val="0"/>
        <w:autoSpaceDN w:val="0"/>
        <w:adjustRightInd w:val="0"/>
        <w:spacing w:line="360" w:lineRule="auto"/>
        <w:ind w:firstLine="709"/>
        <w:jc w:val="both"/>
        <w:rPr>
          <w:color w:val="000000"/>
          <w:sz w:val="28"/>
          <w:szCs w:val="2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54A91" w:rsidRPr="008418D8">
        <w:trPr>
          <w:trHeight w:val="308"/>
        </w:trPr>
        <w:tc>
          <w:tcPr>
            <w:tcW w:w="8820" w:type="dxa"/>
          </w:tcPr>
          <w:p w:rsidR="00154A91" w:rsidRPr="008418D8" w:rsidRDefault="00FD7950" w:rsidP="008418D8">
            <w:pPr>
              <w:autoSpaceDE w:val="0"/>
              <w:autoSpaceDN w:val="0"/>
              <w:adjustRightInd w:val="0"/>
              <w:spacing w:line="360" w:lineRule="auto"/>
              <w:jc w:val="both"/>
              <w:rPr>
                <w:color w:val="000000"/>
                <w:sz w:val="20"/>
                <w:szCs w:val="20"/>
              </w:rPr>
            </w:pPr>
            <w:r>
              <w:rPr>
                <w:noProof/>
              </w:rPr>
              <w:pict>
                <v:line id="_x0000_s1059" style="position:absolute;left:0;text-align:left;z-index:251662336" from="-32.4pt,15.1pt" to="-5.4pt,15.1pt">
                  <v:stroke endarrow="block"/>
                </v:line>
              </w:pict>
            </w:r>
            <w:r w:rsidR="00154A91" w:rsidRPr="008418D8">
              <w:rPr>
                <w:color w:val="000000"/>
                <w:sz w:val="20"/>
                <w:szCs w:val="20"/>
              </w:rPr>
              <w:t>машины и оборудование, требующие монтажа, а также законченные монтажом, но не введенные в эксплуатацию</w:t>
            </w:r>
          </w:p>
        </w:tc>
      </w:tr>
    </w:tbl>
    <w:p w:rsidR="00154A91" w:rsidRPr="008418D8" w:rsidRDefault="00154A91" w:rsidP="008418D8">
      <w:pPr>
        <w:autoSpaceDE w:val="0"/>
        <w:autoSpaceDN w:val="0"/>
        <w:adjustRightInd w:val="0"/>
        <w:spacing w:line="360" w:lineRule="auto"/>
        <w:ind w:firstLine="709"/>
        <w:jc w:val="both"/>
        <w:rPr>
          <w:color w:val="000000"/>
          <w:sz w:val="28"/>
          <w:szCs w:val="2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54A91" w:rsidRPr="008418D8">
        <w:trPr>
          <w:trHeight w:val="308"/>
        </w:trPr>
        <w:tc>
          <w:tcPr>
            <w:tcW w:w="8820" w:type="dxa"/>
          </w:tcPr>
          <w:p w:rsidR="00154A91" w:rsidRPr="008418D8" w:rsidRDefault="00FD7950" w:rsidP="008418D8">
            <w:pPr>
              <w:autoSpaceDE w:val="0"/>
              <w:autoSpaceDN w:val="0"/>
              <w:adjustRightInd w:val="0"/>
              <w:spacing w:line="360" w:lineRule="auto"/>
              <w:jc w:val="both"/>
              <w:rPr>
                <w:color w:val="000000"/>
                <w:sz w:val="20"/>
                <w:szCs w:val="20"/>
              </w:rPr>
            </w:pPr>
            <w:r>
              <w:rPr>
                <w:noProof/>
              </w:rPr>
              <w:pict>
                <v:line id="_x0000_s1060" style="position:absolute;left:0;text-align:left;z-index:251661312" from="-32.4pt,15.4pt" to="-5.4pt,15.4pt">
                  <v:stroke endarrow="block"/>
                </v:line>
              </w:pict>
            </w:r>
            <w:r w:rsidR="00154A91" w:rsidRPr="008418D8">
              <w:rPr>
                <w:color w:val="000000"/>
                <w:sz w:val="20"/>
                <w:szCs w:val="20"/>
              </w:rPr>
              <w:t>не оконченные строительством или не оформленные актами ввода в эксплуатацию объекты капитального строительства и иные вложения во внеоборотные активы до их ввода в эксплуатацию</w:t>
            </w:r>
          </w:p>
        </w:tc>
      </w:tr>
    </w:tbl>
    <w:p w:rsidR="00154A91" w:rsidRPr="008418D8" w:rsidRDefault="003032A7" w:rsidP="008418D8">
      <w:pPr>
        <w:autoSpaceDE w:val="0"/>
        <w:autoSpaceDN w:val="0"/>
        <w:adjustRightInd w:val="0"/>
        <w:spacing w:line="360" w:lineRule="auto"/>
        <w:ind w:firstLine="709"/>
        <w:jc w:val="both"/>
        <w:rPr>
          <w:color w:val="000000"/>
          <w:sz w:val="28"/>
          <w:szCs w:val="28"/>
        </w:rPr>
      </w:pPr>
      <w:r w:rsidRPr="008418D8">
        <w:rPr>
          <w:color w:val="000000"/>
          <w:sz w:val="28"/>
          <w:szCs w:val="28"/>
        </w:rPr>
        <w:t>Рис.</w:t>
      </w:r>
      <w:r w:rsidR="00B20B7D" w:rsidRPr="008418D8">
        <w:rPr>
          <w:color w:val="000000"/>
          <w:sz w:val="28"/>
          <w:szCs w:val="28"/>
        </w:rPr>
        <w:t>3</w:t>
      </w:r>
      <w:r w:rsidR="00154A91" w:rsidRPr="008418D8">
        <w:rPr>
          <w:color w:val="000000"/>
          <w:sz w:val="28"/>
          <w:szCs w:val="28"/>
        </w:rPr>
        <w:t xml:space="preserve"> – Активы, не относящиеся к основным средствам</w:t>
      </w:r>
    </w:p>
    <w:p w:rsidR="005059F5" w:rsidRPr="002E7396" w:rsidRDefault="005059F5"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p>
    <w:p w:rsidR="00AD033F" w:rsidRPr="008418D8" w:rsidRDefault="00154A91"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Осно</w:t>
      </w:r>
      <w:r w:rsidR="00AD033F" w:rsidRPr="008418D8">
        <w:rPr>
          <w:rFonts w:ascii="Times New Roman" w:hAnsi="Times New Roman" w:cs="Times New Roman"/>
          <w:color w:val="000000"/>
          <w:sz w:val="28"/>
          <w:szCs w:val="28"/>
        </w:rPr>
        <w:t>вные средства классифи</w:t>
      </w:r>
      <w:r w:rsidR="009864FB" w:rsidRPr="008418D8">
        <w:rPr>
          <w:rFonts w:ascii="Times New Roman" w:hAnsi="Times New Roman" w:cs="Times New Roman"/>
          <w:color w:val="000000"/>
          <w:sz w:val="28"/>
          <w:szCs w:val="28"/>
        </w:rPr>
        <w:t>цируются по следующим признакам:</w:t>
      </w:r>
    </w:p>
    <w:p w:rsidR="00E93230" w:rsidRPr="008418D8" w:rsidRDefault="00E93230" w:rsidP="008418D8">
      <w:pPr>
        <w:pStyle w:val="HTML"/>
        <w:spacing w:line="360" w:lineRule="auto"/>
        <w:ind w:firstLine="709"/>
        <w:jc w:val="both"/>
        <w:rPr>
          <w:rFonts w:ascii="Times New Roman" w:hAnsi="Times New Roman" w:cs="Times New Roman"/>
          <w:color w:val="000000"/>
          <w:sz w:val="28"/>
          <w:szCs w:val="28"/>
        </w:rPr>
      </w:pPr>
    </w:p>
    <w:p w:rsidR="0081742B" w:rsidRPr="008418D8" w:rsidRDefault="0078470C"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lang w:val="en-US"/>
        </w:rPr>
      </w:pPr>
      <w:r w:rsidRPr="008418D8">
        <w:rPr>
          <w:rFonts w:ascii="Times New Roman" w:hAnsi="Times New Roman" w:cs="Times New Roman"/>
          <w:color w:val="000000"/>
          <w:sz w:val="28"/>
          <w:szCs w:val="28"/>
        </w:rPr>
        <w:t>Таблица 2</w:t>
      </w:r>
      <w:r w:rsidR="009864FB" w:rsidRPr="008418D8">
        <w:rPr>
          <w:rFonts w:ascii="Times New Roman" w:hAnsi="Times New Roman" w:cs="Times New Roman"/>
          <w:color w:val="000000"/>
          <w:sz w:val="28"/>
          <w:szCs w:val="28"/>
        </w:rPr>
        <w:t xml:space="preserve"> Классификация основных средств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095"/>
      </w:tblGrid>
      <w:tr w:rsidR="00137CD4" w:rsidRPr="008418D8">
        <w:tc>
          <w:tcPr>
            <w:tcW w:w="3119" w:type="dxa"/>
          </w:tcPr>
          <w:p w:rsidR="00137CD4" w:rsidRPr="008418D8" w:rsidRDefault="00137CD4"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Признаки классификации</w:t>
            </w:r>
          </w:p>
        </w:tc>
        <w:tc>
          <w:tcPr>
            <w:tcW w:w="6095" w:type="dxa"/>
          </w:tcPr>
          <w:p w:rsidR="00137CD4" w:rsidRPr="008418D8" w:rsidRDefault="00137CD4"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Классификационные группы</w:t>
            </w:r>
          </w:p>
        </w:tc>
      </w:tr>
      <w:tr w:rsidR="00137CD4" w:rsidRPr="008418D8">
        <w:tc>
          <w:tcPr>
            <w:tcW w:w="3119" w:type="dxa"/>
          </w:tcPr>
          <w:p w:rsidR="00137CD4" w:rsidRPr="008418D8" w:rsidRDefault="00137CD4" w:rsidP="008418D8">
            <w:pPr>
              <w:spacing w:line="360" w:lineRule="auto"/>
              <w:jc w:val="both"/>
              <w:rPr>
                <w:color w:val="000000"/>
                <w:sz w:val="20"/>
                <w:szCs w:val="20"/>
              </w:rPr>
            </w:pPr>
            <w:r w:rsidRPr="008418D8">
              <w:rPr>
                <w:color w:val="000000"/>
                <w:sz w:val="20"/>
                <w:szCs w:val="20"/>
              </w:rPr>
              <w:t>по степени льготирования</w:t>
            </w:r>
          </w:p>
        </w:tc>
        <w:tc>
          <w:tcPr>
            <w:tcW w:w="6095" w:type="dxa"/>
          </w:tcPr>
          <w:p w:rsidR="00137CD4" w:rsidRPr="008418D8" w:rsidRDefault="00137CD4"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lang w:val="en-US"/>
              </w:rPr>
            </w:pPr>
            <w:r w:rsidRPr="008418D8">
              <w:rPr>
                <w:rFonts w:ascii="Times New Roman" w:hAnsi="Times New Roman" w:cs="Times New Roman"/>
                <w:color w:val="000000"/>
              </w:rPr>
              <w:t>амортизируемые, не амортизируемые</w:t>
            </w:r>
          </w:p>
        </w:tc>
      </w:tr>
      <w:tr w:rsidR="00137CD4" w:rsidRPr="008418D8">
        <w:tc>
          <w:tcPr>
            <w:tcW w:w="3119" w:type="dxa"/>
          </w:tcPr>
          <w:p w:rsidR="00137CD4" w:rsidRPr="008418D8" w:rsidRDefault="00137CD4"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lang w:val="en-US"/>
              </w:rPr>
            </w:pPr>
            <w:r w:rsidRPr="008418D8">
              <w:rPr>
                <w:rFonts w:ascii="Times New Roman" w:hAnsi="Times New Roman" w:cs="Times New Roman"/>
                <w:color w:val="000000"/>
              </w:rPr>
              <w:t>по отраслям экономики</w:t>
            </w:r>
          </w:p>
        </w:tc>
        <w:tc>
          <w:tcPr>
            <w:tcW w:w="6095" w:type="dxa"/>
          </w:tcPr>
          <w:p w:rsidR="00137CD4" w:rsidRPr="008418D8" w:rsidRDefault="00137CD4" w:rsidP="008418D8">
            <w:pPr>
              <w:spacing w:line="360" w:lineRule="auto"/>
              <w:jc w:val="both"/>
              <w:rPr>
                <w:color w:val="000000"/>
                <w:sz w:val="20"/>
                <w:szCs w:val="20"/>
              </w:rPr>
            </w:pPr>
            <w:r w:rsidRPr="008418D8">
              <w:rPr>
                <w:color w:val="000000"/>
                <w:sz w:val="20"/>
                <w:szCs w:val="20"/>
              </w:rPr>
              <w:t>основные средства промышленности, сельского хозяйства, торговли и др.</w:t>
            </w:r>
          </w:p>
        </w:tc>
      </w:tr>
      <w:tr w:rsidR="00137CD4" w:rsidRPr="008418D8">
        <w:tc>
          <w:tcPr>
            <w:tcW w:w="3119" w:type="dxa"/>
          </w:tcPr>
          <w:p w:rsidR="00137CD4" w:rsidRPr="008418D8" w:rsidRDefault="00137CD4"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по степени использования</w:t>
            </w:r>
          </w:p>
        </w:tc>
        <w:tc>
          <w:tcPr>
            <w:tcW w:w="6095" w:type="dxa"/>
          </w:tcPr>
          <w:p w:rsidR="00137CD4" w:rsidRPr="008418D8" w:rsidRDefault="00137CD4"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действующие, бездействующие, в запасе, на консервации и т.д.</w:t>
            </w:r>
          </w:p>
        </w:tc>
      </w:tr>
      <w:tr w:rsidR="00137CD4" w:rsidRPr="008418D8">
        <w:tc>
          <w:tcPr>
            <w:tcW w:w="3119" w:type="dxa"/>
          </w:tcPr>
          <w:p w:rsidR="00137CD4" w:rsidRPr="008418D8" w:rsidRDefault="00137CD4"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по характеру использования</w:t>
            </w:r>
          </w:p>
        </w:tc>
        <w:tc>
          <w:tcPr>
            <w:tcW w:w="6095" w:type="dxa"/>
          </w:tcPr>
          <w:p w:rsidR="00137CD4" w:rsidRPr="008418D8" w:rsidRDefault="00137CD4"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участвующие в предпринимательской деятельности и не участвующие в предпринимательской деятельности</w:t>
            </w:r>
          </w:p>
        </w:tc>
      </w:tr>
      <w:tr w:rsidR="00137CD4" w:rsidRPr="008418D8">
        <w:tc>
          <w:tcPr>
            <w:tcW w:w="3119" w:type="dxa"/>
          </w:tcPr>
          <w:p w:rsidR="00137CD4" w:rsidRPr="008418D8" w:rsidRDefault="00137CD4"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по принадлежности</w:t>
            </w:r>
          </w:p>
        </w:tc>
        <w:tc>
          <w:tcPr>
            <w:tcW w:w="6095" w:type="dxa"/>
          </w:tcPr>
          <w:p w:rsidR="00137CD4" w:rsidRPr="008418D8" w:rsidRDefault="00137CD4" w:rsidP="008418D8">
            <w:pPr>
              <w:numPr>
                <w:ilvl w:val="0"/>
                <w:numId w:val="26"/>
              </w:numPr>
              <w:spacing w:line="360" w:lineRule="auto"/>
              <w:ind w:left="0" w:firstLine="0"/>
              <w:jc w:val="both"/>
              <w:rPr>
                <w:color w:val="000000"/>
                <w:sz w:val="20"/>
                <w:szCs w:val="20"/>
              </w:rPr>
            </w:pPr>
            <w:r w:rsidRPr="008418D8">
              <w:rPr>
                <w:color w:val="000000"/>
                <w:sz w:val="20"/>
                <w:szCs w:val="20"/>
              </w:rPr>
              <w:t>объекты основных средств, принадлежащие организации на праве собственности (в том числе сданные в аренду или</w:t>
            </w:r>
            <w:r w:rsidR="008418D8" w:rsidRPr="008418D8">
              <w:rPr>
                <w:color w:val="000000"/>
                <w:sz w:val="20"/>
                <w:szCs w:val="20"/>
              </w:rPr>
              <w:t xml:space="preserve"> </w:t>
            </w:r>
            <w:r w:rsidRPr="008418D8">
              <w:rPr>
                <w:color w:val="000000"/>
                <w:sz w:val="20"/>
                <w:szCs w:val="20"/>
              </w:rPr>
              <w:t>переданные в безвозмездное пользование);</w:t>
            </w:r>
          </w:p>
          <w:p w:rsidR="00137CD4" w:rsidRPr="008418D8" w:rsidRDefault="00137CD4" w:rsidP="008418D8">
            <w:pPr>
              <w:numPr>
                <w:ilvl w:val="0"/>
                <w:numId w:val="26"/>
              </w:numPr>
              <w:spacing w:line="360" w:lineRule="auto"/>
              <w:ind w:left="0" w:firstLine="0"/>
              <w:jc w:val="both"/>
              <w:rPr>
                <w:color w:val="000000"/>
                <w:sz w:val="20"/>
                <w:szCs w:val="20"/>
              </w:rPr>
            </w:pPr>
            <w:r w:rsidRPr="008418D8">
              <w:rPr>
                <w:color w:val="000000"/>
                <w:sz w:val="20"/>
                <w:szCs w:val="20"/>
              </w:rPr>
              <w:t>объекты основных средств, находящиеся у организации в оперативном управлении или хозяйственном ведении;</w:t>
            </w:r>
          </w:p>
          <w:p w:rsidR="00137CD4" w:rsidRPr="008418D8" w:rsidRDefault="00137CD4" w:rsidP="008418D8">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объекты основных средств, полученные организацией в аренду</w:t>
            </w:r>
          </w:p>
        </w:tc>
      </w:tr>
      <w:tr w:rsidR="00137CD4" w:rsidRPr="008418D8">
        <w:tc>
          <w:tcPr>
            <w:tcW w:w="3119" w:type="dxa"/>
          </w:tcPr>
          <w:p w:rsidR="00137CD4" w:rsidRPr="008418D8" w:rsidRDefault="00137CD4"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по натурально-вещественному признаку</w:t>
            </w:r>
          </w:p>
        </w:tc>
        <w:tc>
          <w:tcPr>
            <w:tcW w:w="6095" w:type="dxa"/>
          </w:tcPr>
          <w:p w:rsidR="00E93230" w:rsidRPr="008418D8" w:rsidRDefault="00E93230" w:rsidP="008418D8">
            <w:pPr>
              <w:pStyle w:val="HTML"/>
              <w:numPr>
                <w:ilvl w:val="0"/>
                <w:numId w:val="1"/>
              </w:numPr>
              <w:tabs>
                <w:tab w:val="clear" w:pos="92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Здания особой, высокой, средней и низкой капитальности, которые классифицируются на жилые и нежилые (относящиеся и не относящиеся к жилищному фонду).</w:t>
            </w:r>
          </w:p>
          <w:p w:rsidR="00E93230" w:rsidRPr="008418D8" w:rsidRDefault="00E93230" w:rsidP="008418D8">
            <w:pPr>
              <w:pStyle w:val="HTML"/>
              <w:numPr>
                <w:ilvl w:val="0"/>
                <w:numId w:val="1"/>
              </w:numPr>
              <w:tabs>
                <w:tab w:val="clear" w:pos="92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Сооружения особой, высокой, средней и низкой капитальности, в том числе внутрихозяйственные дороги и передаточные устройства.</w:t>
            </w:r>
          </w:p>
          <w:p w:rsidR="00E93230" w:rsidRPr="008418D8" w:rsidRDefault="00E93230" w:rsidP="008418D8">
            <w:pPr>
              <w:pStyle w:val="HTML"/>
              <w:numPr>
                <w:ilvl w:val="0"/>
                <w:numId w:val="1"/>
              </w:numPr>
              <w:tabs>
                <w:tab w:val="clear" w:pos="92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Машины и оборудование:</w:t>
            </w:r>
          </w:p>
          <w:p w:rsidR="00E93230" w:rsidRPr="008418D8" w:rsidRDefault="00E93230" w:rsidP="008418D8">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рабочие и силовые машины;</w:t>
            </w:r>
          </w:p>
          <w:p w:rsidR="00E93230" w:rsidRPr="008418D8" w:rsidRDefault="00E93230" w:rsidP="008418D8">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механизмы и оборудование, измерительные и регулирующие приборы и устройства;</w:t>
            </w:r>
          </w:p>
          <w:p w:rsidR="00E93230" w:rsidRPr="008418D8" w:rsidRDefault="00E93230" w:rsidP="008418D8">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вычислительная техника;</w:t>
            </w:r>
          </w:p>
          <w:p w:rsidR="00E93230" w:rsidRPr="008418D8" w:rsidRDefault="00E93230" w:rsidP="008418D8">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lastRenderedPageBreak/>
              <w:t>оргтехника;</w:t>
            </w:r>
          </w:p>
          <w:p w:rsidR="00E93230" w:rsidRPr="008418D8" w:rsidRDefault="00E93230" w:rsidP="008418D8">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инструменты;</w:t>
            </w:r>
          </w:p>
          <w:p w:rsidR="00E93230" w:rsidRPr="008418D8" w:rsidRDefault="00E93230" w:rsidP="008418D8">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буферный газ.</w:t>
            </w:r>
          </w:p>
          <w:p w:rsidR="00E93230" w:rsidRPr="008418D8" w:rsidRDefault="00E93230" w:rsidP="008418D8">
            <w:pPr>
              <w:pStyle w:val="HTML"/>
              <w:numPr>
                <w:ilvl w:val="0"/>
                <w:numId w:val="1"/>
              </w:numPr>
              <w:tabs>
                <w:tab w:val="clear" w:pos="92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Транспортные средства.</w:t>
            </w:r>
          </w:p>
          <w:p w:rsidR="00E93230" w:rsidRPr="008418D8" w:rsidRDefault="00E93230" w:rsidP="008418D8">
            <w:pPr>
              <w:pStyle w:val="HTML"/>
              <w:numPr>
                <w:ilvl w:val="0"/>
                <w:numId w:val="1"/>
              </w:numPr>
              <w:tabs>
                <w:tab w:val="clear" w:pos="92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Производственный и хозяйственный инвентарь и принадлежности.</w:t>
            </w:r>
          </w:p>
          <w:p w:rsidR="00E93230" w:rsidRPr="008418D8" w:rsidRDefault="00E93230" w:rsidP="008418D8">
            <w:pPr>
              <w:pStyle w:val="HTML"/>
              <w:numPr>
                <w:ilvl w:val="0"/>
                <w:numId w:val="1"/>
              </w:numPr>
              <w:tabs>
                <w:tab w:val="clear" w:pos="92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Культивируемые активы (многолетние насаждения, рабочий продуктивный и племенной скот).</w:t>
            </w:r>
          </w:p>
          <w:p w:rsidR="00E93230" w:rsidRPr="008418D8" w:rsidRDefault="00E93230" w:rsidP="008418D8">
            <w:pPr>
              <w:pStyle w:val="HTML"/>
              <w:numPr>
                <w:ilvl w:val="0"/>
                <w:numId w:val="1"/>
              </w:numPr>
              <w:tabs>
                <w:tab w:val="clear" w:pos="92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Прочие основные средства (библиотечные фонды, музейные ценности, экспонаты животного мира в зоопарках и других учреждениях, капиталовложения на улучшение земель, капиталовложения в арендованные основные средства).(Согласно Временному республиканскому классификатору основных средств и нормативных сроков их службы, утвержденному постановлением Министерства экономики РБ от 21.11.2001 № 186 (с дополнениями и изменениями) основные средства подразделяются на группы, подгруппы, классы, подклассы и виды.)</w:t>
            </w:r>
          </w:p>
          <w:p w:rsidR="00137CD4" w:rsidRPr="008418D8" w:rsidRDefault="00E93230"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С введением Типового плана счетов к основным средствам относят земельные участки и объекты природопользования.</w:t>
            </w:r>
          </w:p>
        </w:tc>
      </w:tr>
    </w:tbl>
    <w:p w:rsidR="008418D8" w:rsidRDefault="008418D8" w:rsidP="008418D8">
      <w:pPr>
        <w:pStyle w:val="HTML"/>
        <w:spacing w:line="360" w:lineRule="auto"/>
        <w:ind w:firstLine="709"/>
        <w:jc w:val="both"/>
        <w:rPr>
          <w:rFonts w:ascii="Times New Roman" w:hAnsi="Times New Roman" w:cs="Times New Roman"/>
          <w:color w:val="000000"/>
          <w:sz w:val="28"/>
          <w:szCs w:val="28"/>
        </w:rPr>
      </w:pPr>
    </w:p>
    <w:p w:rsidR="00AD033F" w:rsidRPr="008418D8" w:rsidRDefault="001C5C83" w:rsidP="008418D8">
      <w:pPr>
        <w:pStyle w:val="HTML"/>
        <w:spacing w:line="360" w:lineRule="auto"/>
        <w:ind w:firstLine="709"/>
        <w:jc w:val="center"/>
        <w:rPr>
          <w:rFonts w:ascii="Times New Roman" w:hAnsi="Times New Roman" w:cs="Times New Roman"/>
          <w:b/>
          <w:bCs/>
          <w:color w:val="000000"/>
          <w:sz w:val="28"/>
          <w:szCs w:val="28"/>
        </w:rPr>
      </w:pPr>
      <w:r w:rsidRPr="008418D8">
        <w:rPr>
          <w:rFonts w:ascii="Times New Roman" w:hAnsi="Times New Roman" w:cs="Times New Roman"/>
          <w:b/>
          <w:bCs/>
          <w:color w:val="000000"/>
          <w:sz w:val="28"/>
          <w:szCs w:val="28"/>
        </w:rPr>
        <w:t>1</w:t>
      </w:r>
      <w:r w:rsidR="00AD033F" w:rsidRPr="008418D8">
        <w:rPr>
          <w:rFonts w:ascii="Times New Roman" w:hAnsi="Times New Roman" w:cs="Times New Roman"/>
          <w:b/>
          <w:bCs/>
          <w:color w:val="000000"/>
          <w:sz w:val="28"/>
          <w:szCs w:val="28"/>
        </w:rPr>
        <w:t>.2 Оценка основных средств</w:t>
      </w:r>
    </w:p>
    <w:p w:rsidR="00AD033F" w:rsidRPr="008418D8" w:rsidRDefault="00AD033F" w:rsidP="008418D8">
      <w:pPr>
        <w:pStyle w:val="HTML"/>
        <w:spacing w:line="360" w:lineRule="auto"/>
        <w:ind w:firstLine="709"/>
        <w:jc w:val="both"/>
        <w:rPr>
          <w:rFonts w:ascii="Times New Roman" w:hAnsi="Times New Roman" w:cs="Times New Roman"/>
          <w:color w:val="000000"/>
          <w:sz w:val="28"/>
          <w:szCs w:val="28"/>
        </w:rPr>
      </w:pPr>
    </w:p>
    <w:p w:rsidR="00DC3ED3" w:rsidRPr="008418D8" w:rsidRDefault="00AA4FF5"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Для достоверного отражения основных средств в бухгалтерском балансе, для правильного исчисления налога на недвижимость, расчета амортизационных отчислений, анализа обеспеченности и эффективности их использования большое значение имеет экономически обоснованная оценка основных средств.</w:t>
      </w:r>
    </w:p>
    <w:p w:rsidR="003857FA"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 xml:space="preserve">Принципы оценки основных средств регламентируются Законом РБ «О бухгалтерском учете и отчетности». </w:t>
      </w:r>
      <w:r w:rsidR="0042595D" w:rsidRPr="008418D8">
        <w:rPr>
          <w:rFonts w:ascii="Times New Roman" w:hAnsi="Times New Roman" w:cs="Times New Roman"/>
          <w:color w:val="000000"/>
          <w:sz w:val="28"/>
          <w:szCs w:val="28"/>
        </w:rPr>
        <w:t>О</w:t>
      </w:r>
      <w:r w:rsidRPr="008418D8">
        <w:rPr>
          <w:rFonts w:ascii="Times New Roman" w:hAnsi="Times New Roman" w:cs="Times New Roman"/>
          <w:color w:val="000000"/>
          <w:sz w:val="28"/>
          <w:szCs w:val="28"/>
        </w:rPr>
        <w:t>сновные средства оцениваются</w:t>
      </w:r>
      <w:r w:rsidR="009E322E" w:rsidRPr="008418D8">
        <w:rPr>
          <w:rFonts w:ascii="Times New Roman" w:hAnsi="Times New Roman" w:cs="Times New Roman"/>
          <w:color w:val="000000"/>
          <w:sz w:val="28"/>
          <w:szCs w:val="28"/>
        </w:rPr>
        <w:t>:</w:t>
      </w:r>
    </w:p>
    <w:p w:rsidR="003857FA" w:rsidRPr="008418D8" w:rsidRDefault="002E7396" w:rsidP="008418D8">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FD7950">
        <w:rPr>
          <w:rFonts w:ascii="Times New Roman" w:hAnsi="Times New Roman" w:cs="Times New Roman"/>
          <w:color w:val="000000"/>
          <w:sz w:val="28"/>
          <w:szCs w:val="28"/>
        </w:rPr>
      </w:r>
      <w:r w:rsidR="00FD7950">
        <w:rPr>
          <w:rFonts w:ascii="Times New Roman" w:hAnsi="Times New Roman" w:cs="Times New Roman"/>
          <w:color w:val="000000"/>
          <w:sz w:val="28"/>
          <w:szCs w:val="28"/>
        </w:rPr>
        <w:pict>
          <v:group id="_x0000_s1061" style="width:341.15pt;height:158.75pt;mso-position-horizontal-relative:char;mso-position-vertical-relative:line" coordorigin="1754,3562" coordsize="6823,3175">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2" type="#_x0000_t15" style="position:absolute;left:1887;top:4028;width:2370;height:435">
              <v:textbox style="mso-fit-shape-to-text:t">
                <w:txbxContent>
                  <w:p w:rsidR="008418D8" w:rsidRDefault="008418D8" w:rsidP="00E93230">
                    <w:pPr>
                      <w:jc w:val="center"/>
                    </w:pPr>
                    <w:r w:rsidRPr="00DB7B6B">
                      <w:t>В текущем учете</w:t>
                    </w:r>
                  </w:p>
                </w:txbxContent>
              </v:textbox>
            </v:shape>
            <v:roundrect id="_x0000_s1063" style="position:absolute;left:5053;top:3562;width:3523;height:465" arcsize="10923f">
              <v:shadow on="t" opacity=".5" offset="6pt,6pt"/>
              <v:textbox style="mso-fit-shape-to-text:t">
                <w:txbxContent>
                  <w:p w:rsidR="008418D8" w:rsidRDefault="008418D8">
                    <w:r w:rsidRPr="00DB7B6B">
                      <w:t>по первоначальной стоимости</w:t>
                    </w:r>
                  </w:p>
                </w:txbxContent>
              </v:textbox>
            </v:roundrect>
            <v:roundrect id="_x0000_s1064" style="position:absolute;left:5052;top:4277;width:3525;height:771" arcsize="10923f">
              <v:shadow on="t" opacity=".5" offset="6pt,6pt"/>
              <v:textbox style="mso-fit-shape-to-text:t">
                <w:txbxContent>
                  <w:p w:rsidR="008418D8" w:rsidRDefault="008418D8">
                    <w:r>
                      <w:t>по восстановительной стоимости</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5" type="#_x0000_t87" style="position:absolute;left:4407;top:3636;width:270;height:1414" adj=",9229"/>
            <v:shape id="_x0000_s1066" type="#_x0000_t15" style="position:absolute;left:1887;top:5404;width:2370;height:711">
              <v:textbox style="mso-fit-shape-to-text:t">
                <w:txbxContent>
                  <w:p w:rsidR="008418D8" w:rsidRDefault="008418D8">
                    <w:r>
                      <w:t>В бухгалтерском балансе</w:t>
                    </w:r>
                  </w:p>
                </w:txbxContent>
              </v:textbox>
            </v:shape>
            <v:roundrect id="_x0000_s1067" style="position:absolute;left:5052;top:5525;width:3525;height:465" arcsize="10923f">
              <v:shadow on="t" opacity=".5" offset="6pt,6pt"/>
              <v:textbox style="mso-fit-shape-to-text:t">
                <w:txbxContent>
                  <w:p w:rsidR="008418D8" w:rsidRDefault="008418D8">
                    <w:r>
                      <w:t>по остаточной стоимости</w:t>
                    </w:r>
                  </w:p>
                </w:txbxContent>
              </v:textbox>
            </v:roundrect>
            <v:rect id="_x0000_s1068" style="position:absolute;left:1754;top:6265;width:5664;height:472" stroked="f">
              <v:textbox>
                <w:txbxContent>
                  <w:p w:rsidR="008418D8" w:rsidRPr="009E3251" w:rsidRDefault="008418D8" w:rsidP="009E3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64" w:lineRule="auto"/>
                      <w:ind w:firstLine="720"/>
                      <w:jc w:val="center"/>
                      <w:rPr>
                        <w:rFonts w:ascii="Times New Roman" w:hAnsi="Times New Roman" w:cs="Times New Roman"/>
                        <w:sz w:val="24"/>
                        <w:szCs w:val="24"/>
                        <w:lang w:val="en-US"/>
                      </w:rPr>
                    </w:pPr>
                    <w:r>
                      <w:rPr>
                        <w:rFonts w:ascii="Times New Roman" w:hAnsi="Times New Roman" w:cs="Times New Roman"/>
                        <w:sz w:val="24"/>
                        <w:szCs w:val="24"/>
                      </w:rPr>
                      <w:t>Рис. 4 Оценка основных средств</w:t>
                    </w:r>
                  </w:p>
                </w:txbxContent>
              </v:textbox>
            </v:rect>
            <w10:wrap type="none"/>
            <w10:anchorlock/>
          </v:group>
        </w:pict>
      </w:r>
    </w:p>
    <w:p w:rsidR="009E3251" w:rsidRPr="008418D8" w:rsidRDefault="009E3251" w:rsidP="008418D8">
      <w:pPr>
        <w:pStyle w:val="HTML"/>
        <w:spacing w:line="360" w:lineRule="auto"/>
        <w:ind w:firstLine="709"/>
        <w:jc w:val="both"/>
        <w:rPr>
          <w:rFonts w:ascii="Times New Roman" w:hAnsi="Times New Roman" w:cs="Times New Roman"/>
          <w:color w:val="000000"/>
          <w:sz w:val="28"/>
          <w:szCs w:val="28"/>
        </w:rPr>
      </w:pPr>
    </w:p>
    <w:p w:rsidR="00AD386D" w:rsidRPr="002E7396" w:rsidRDefault="00425FDD"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Стоимость основных средств</w:t>
      </w:r>
      <w:r w:rsidR="00C4126C" w:rsidRPr="008418D8">
        <w:rPr>
          <w:rFonts w:ascii="Times New Roman" w:hAnsi="Times New Roman" w:cs="Times New Roman"/>
          <w:color w:val="000000"/>
          <w:sz w:val="28"/>
          <w:szCs w:val="28"/>
        </w:rPr>
        <w:t>, по которой они приняты к бухгалтерскому учету,</w:t>
      </w:r>
      <w:r w:rsidRPr="008418D8">
        <w:rPr>
          <w:rFonts w:ascii="Times New Roman" w:hAnsi="Times New Roman" w:cs="Times New Roman"/>
          <w:color w:val="000000"/>
          <w:sz w:val="28"/>
          <w:szCs w:val="28"/>
        </w:rPr>
        <w:t xml:space="preserve"> не изменяется</w:t>
      </w:r>
      <w:r w:rsidR="00C4126C" w:rsidRPr="008418D8">
        <w:rPr>
          <w:rFonts w:ascii="Times New Roman" w:hAnsi="Times New Roman" w:cs="Times New Roman"/>
          <w:color w:val="000000"/>
          <w:sz w:val="28"/>
          <w:szCs w:val="28"/>
        </w:rPr>
        <w:t>, за исключением следующих случаев:</w:t>
      </w:r>
    </w:p>
    <w:p w:rsidR="008418D8" w:rsidRPr="002E7396" w:rsidRDefault="008418D8"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p>
    <w:p w:rsidR="009E3251" w:rsidRPr="008418D8" w:rsidRDefault="00FD7950" w:rsidP="008418D8">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pict>
          <v:group id="_x0000_s1069" style="width:481.55pt;height:263pt;mso-position-horizontal-relative:char;mso-position-vertical-relative:line" coordorigin="1604,7919" coordsize="9631,8880">
            <v:oval id="_x0000_s1070" style="position:absolute;left:6030;top:9831;width:699;height:677;mso-position-horizontal:center"/>
            <v:group id="_x0000_s1071" style="position:absolute;left:1604;top:7919;width:9631;height:8880" coordorigin="1340,8070" coordsize="9631,5287">
              <v:rect id="_x0000_s1072" style="position:absolute;left:5308;top:8070;width:1548;height:426" stroked="f">
                <v:textbox style="mso-next-textbox:#_x0000_s1072;mso-fit-shape-to-text:t">
                  <w:txbxContent>
                    <w:p w:rsidR="008418D8" w:rsidRDefault="008418D8">
                      <w:r>
                        <w:t>переоценка</w:t>
                      </w:r>
                    </w:p>
                  </w:txbxContent>
                </v:textbox>
              </v:rect>
              <v:rect id="_x0000_s1073" style="position:absolute;left:1340;top:8319;width:3549;height:1671" stroked="f">
                <v:textbox style="mso-next-textbox:#_x0000_s1073;mso-fit-shape-to-text:t">
                  <w:txbxContent>
                    <w:p w:rsidR="008418D8" w:rsidRPr="00D509ED" w:rsidRDefault="008418D8" w:rsidP="00D509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64" w:lineRule="auto"/>
                        <w:jc w:val="both"/>
                        <w:rPr>
                          <w:rFonts w:ascii="Times New Roman" w:hAnsi="Times New Roman" w:cs="Times New Roman"/>
                          <w:sz w:val="24"/>
                          <w:szCs w:val="24"/>
                        </w:rPr>
                      </w:pPr>
                      <w:r>
                        <w:rPr>
                          <w:rFonts w:ascii="Times New Roman" w:hAnsi="Times New Roman" w:cs="Times New Roman"/>
                          <w:sz w:val="24"/>
                          <w:szCs w:val="24"/>
                        </w:rPr>
                        <w:t>дооборудование</w:t>
                      </w:r>
                      <w:r w:rsidRPr="00C4126C">
                        <w:rPr>
                          <w:rFonts w:ascii="Times New Roman" w:hAnsi="Times New Roman" w:cs="Times New Roman"/>
                          <w:sz w:val="24"/>
                          <w:szCs w:val="24"/>
                        </w:rPr>
                        <w:t>,</w:t>
                      </w:r>
                      <w:r>
                        <w:rPr>
                          <w:rFonts w:ascii="Times New Roman" w:hAnsi="Times New Roman" w:cs="Times New Roman"/>
                          <w:sz w:val="24"/>
                          <w:szCs w:val="24"/>
                        </w:rPr>
                        <w:t xml:space="preserve"> достройка</w:t>
                      </w:r>
                      <w:r w:rsidRPr="00C4126C">
                        <w:rPr>
                          <w:rFonts w:ascii="Times New Roman" w:hAnsi="Times New Roman" w:cs="Times New Roman"/>
                          <w:sz w:val="24"/>
                          <w:szCs w:val="24"/>
                        </w:rPr>
                        <w:t>,</w:t>
                      </w:r>
                      <w:r>
                        <w:rPr>
                          <w:rFonts w:ascii="Times New Roman" w:hAnsi="Times New Roman" w:cs="Times New Roman"/>
                          <w:sz w:val="24"/>
                          <w:szCs w:val="24"/>
                        </w:rPr>
                        <w:t xml:space="preserve"> техническое диагностирование и соответствующее освидетельствование и иные работы капитального характера</w:t>
                      </w:r>
                    </w:p>
                  </w:txbxContent>
                </v:textbox>
              </v:rect>
              <v:rect id="_x0000_s1074" style="position:absolute;left:7351;top:8845;width:2368;height:700" stroked="f">
                <v:textbox style="mso-next-textbox:#_x0000_s1074;mso-fit-shape-to-text:t">
                  <w:txbxContent>
                    <w:p w:rsidR="008418D8" w:rsidRPr="00D509ED" w:rsidRDefault="008418D8" w:rsidP="00D509ED">
                      <w:r>
                        <w:t>проценты по кредитам и займам</w:t>
                      </w:r>
                    </w:p>
                  </w:txbxContent>
                </v:textbox>
              </v:rect>
              <v:rect id="_x0000_s1075" style="position:absolute;left:2788;top:11419;width:2353;height:728" stroked="f">
                <v:textbox style="mso-next-textbox:#_x0000_s1075;mso-fit-shape-to-text:t">
                  <w:txbxContent>
                    <w:p w:rsidR="008418D8" w:rsidRPr="00BB0DF3" w:rsidRDefault="008418D8" w:rsidP="00D509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64" w:lineRule="auto"/>
                        <w:jc w:val="both"/>
                        <w:rPr>
                          <w:rFonts w:ascii="Times New Roman" w:hAnsi="Times New Roman" w:cs="Times New Roman"/>
                          <w:sz w:val="24"/>
                          <w:szCs w:val="24"/>
                        </w:rPr>
                      </w:pPr>
                      <w:r>
                        <w:rPr>
                          <w:rFonts w:ascii="Times New Roman" w:hAnsi="Times New Roman" w:cs="Times New Roman"/>
                          <w:sz w:val="24"/>
                          <w:szCs w:val="24"/>
                        </w:rPr>
                        <w:t>расходы</w:t>
                      </w:r>
                      <w:r w:rsidRPr="007E0B84">
                        <w:rPr>
                          <w:rFonts w:ascii="Times New Roman" w:hAnsi="Times New Roman" w:cs="Times New Roman"/>
                          <w:sz w:val="24"/>
                          <w:szCs w:val="24"/>
                        </w:rPr>
                        <w:t xml:space="preserve">, </w:t>
                      </w:r>
                      <w:r>
                        <w:rPr>
                          <w:rFonts w:ascii="Times New Roman" w:hAnsi="Times New Roman" w:cs="Times New Roman"/>
                          <w:sz w:val="24"/>
                          <w:szCs w:val="24"/>
                        </w:rPr>
                        <w:t>связанные</w:t>
                      </w:r>
                    </w:p>
                    <w:p w:rsidR="008418D8" w:rsidRPr="00D509ED" w:rsidRDefault="008418D8" w:rsidP="00D509ED">
                      <w:r>
                        <w:t>с покупкой валюты</w:t>
                      </w:r>
                    </w:p>
                  </w:txbxContent>
                </v:textbox>
              </v:rect>
              <v:rect id="_x0000_s1076" style="position:absolute;left:1794;top:9982;width:2590;height:1060" stroked="f">
                <v:textbox style="mso-next-textbox:#_x0000_s1076;mso-fit-shape-to-text:t">
                  <w:txbxContent>
                    <w:p w:rsidR="008418D8" w:rsidRPr="005A178B" w:rsidRDefault="008418D8" w:rsidP="005A17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64" w:lineRule="auto"/>
                        <w:jc w:val="both"/>
                        <w:rPr>
                          <w:rFonts w:ascii="Times New Roman" w:hAnsi="Times New Roman" w:cs="Times New Roman"/>
                          <w:sz w:val="24"/>
                          <w:szCs w:val="24"/>
                        </w:rPr>
                      </w:pPr>
                      <w:r>
                        <w:rPr>
                          <w:rFonts w:ascii="Times New Roman" w:hAnsi="Times New Roman" w:cs="Times New Roman"/>
                          <w:sz w:val="24"/>
                          <w:szCs w:val="24"/>
                        </w:rPr>
                        <w:t>модернизация</w:t>
                      </w:r>
                      <w:r w:rsidRPr="007E0B84">
                        <w:rPr>
                          <w:rFonts w:ascii="Times New Roman" w:hAnsi="Times New Roman" w:cs="Times New Roman"/>
                          <w:sz w:val="24"/>
                          <w:szCs w:val="24"/>
                        </w:rPr>
                        <w:t>,</w:t>
                      </w:r>
                      <w:r>
                        <w:rPr>
                          <w:rFonts w:ascii="Times New Roman" w:hAnsi="Times New Roman" w:cs="Times New Roman"/>
                          <w:sz w:val="24"/>
                          <w:szCs w:val="24"/>
                        </w:rPr>
                        <w:t xml:space="preserve"> реконструкция</w:t>
                      </w:r>
                      <w:r w:rsidRPr="007E0B84">
                        <w:rPr>
                          <w:rFonts w:ascii="Times New Roman" w:hAnsi="Times New Roman" w:cs="Times New Roman"/>
                          <w:sz w:val="24"/>
                          <w:szCs w:val="24"/>
                        </w:rPr>
                        <w:t>,</w:t>
                      </w:r>
                      <w:r>
                        <w:rPr>
                          <w:rFonts w:ascii="Times New Roman" w:hAnsi="Times New Roman" w:cs="Times New Roman"/>
                          <w:sz w:val="24"/>
                          <w:szCs w:val="24"/>
                        </w:rPr>
                        <w:t xml:space="preserve"> частичная ликвидация</w:t>
                      </w:r>
                    </w:p>
                  </w:txbxContent>
                </v:textbox>
              </v:rect>
              <v:rect id="_x0000_s1077" style="position:absolute;left:7264;top:10895;width:3707;height:1532" stroked="f">
                <v:textbox style="mso-next-textbox:#_x0000_s1077;mso-fit-shape-to-text:t">
                  <w:txbxContent>
                    <w:p w:rsidR="008418D8" w:rsidRPr="00D509ED" w:rsidRDefault="008418D8" w:rsidP="00D509ED">
                      <w:r>
                        <w:t>курсовые разницы от переоценки кредиторской задолженности по обязательствам</w:t>
                      </w:r>
                      <w:r w:rsidRPr="007E0B84">
                        <w:t>,</w:t>
                      </w:r>
                      <w:r>
                        <w:t xml:space="preserve"> связанным с приобретением о.с.</w:t>
                      </w:r>
                    </w:p>
                  </w:txbxContent>
                </v:textbox>
              </v:rect>
              <v:rect id="_x0000_s1078" style="position:absolute;left:7694;top:9755;width:2551;height:1254" stroked="f">
                <v:textbox style="mso-next-textbox:#_x0000_s1078;mso-fit-shape-to-text:t">
                  <w:txbxContent>
                    <w:p w:rsidR="008418D8" w:rsidRPr="00D509ED" w:rsidRDefault="008418D8" w:rsidP="00D509ED">
                      <w:r>
                        <w:t>затраты</w:t>
                      </w:r>
                      <w:r w:rsidRPr="006050A6">
                        <w:t>,</w:t>
                      </w:r>
                      <w:r>
                        <w:t xml:space="preserve"> произведенные после ввода объектов в эксплуатацию</w:t>
                      </w:r>
                    </w:p>
                  </w:txbxContent>
                </v:textbox>
              </v:rect>
              <v:rect id="_x0000_s1079" style="position:absolute;left:4699;top:12209;width:3289;height:700" stroked="f">
                <v:textbox style="mso-next-textbox:#_x0000_s1079;mso-fit-shape-to-text:t">
                  <w:txbxContent>
                    <w:p w:rsidR="008418D8" w:rsidRPr="00D509ED" w:rsidRDefault="008418D8" w:rsidP="00D509ED">
                      <w:r>
                        <w:t>суммовые разницы при расчетах по обязательствам</w:t>
                      </w:r>
                    </w:p>
                  </w:txbxContent>
                </v:textbox>
              </v:rect>
              <v:rect id="_x0000_s1080" style="position:absolute;left:2881;top:12903;width:6426;height:454" stroked="f">
                <v:textbox style="mso-next-textbox:#_x0000_s1080;mso-fit-shape-to-text:t">
                  <w:txbxContent>
                    <w:p w:rsidR="008418D8" w:rsidRPr="00D509ED" w:rsidRDefault="008418D8" w:rsidP="00D509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64" w:lineRule="auto"/>
                        <w:jc w:val="both"/>
                        <w:rPr>
                          <w:rFonts w:ascii="Times New Roman" w:hAnsi="Times New Roman" w:cs="Times New Roman"/>
                          <w:sz w:val="24"/>
                          <w:szCs w:val="24"/>
                        </w:rPr>
                      </w:pPr>
                      <w:r>
                        <w:rPr>
                          <w:rFonts w:ascii="Times New Roman" w:hAnsi="Times New Roman" w:cs="Times New Roman"/>
                          <w:sz w:val="24"/>
                          <w:szCs w:val="24"/>
                        </w:rPr>
                        <w:t>Рис 5 Условия изменения стоимости основных средств</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1" type="#_x0000_t5" style="position:absolute;left:6086;top:8498;width:88;height:1354;mso-position-horizontal:center"/>
              <v:shape id="_x0000_s1082" type="#_x0000_t5" style="position:absolute;left:6875;top:9052;width:76;height:1117;rotation:55"/>
              <v:shape id="_x0000_s1083" type="#_x0000_t5" style="position:absolute;left:7066;top:9674;width:97;height:1159;rotation:85"/>
              <v:shape id="_x0000_s1084" type="#_x0000_t5" style="position:absolute;left:6785;top:10466;width:71;height:1168;rotation:135"/>
              <v:shape id="_x0000_s1085" type="#_x0000_t5" style="position:absolute;left:5316;top:8863;width:71;height:1305;rotation:310"/>
              <v:shape id="_x0000_s1086" type="#_x0000_t5" style="position:absolute;left:6086;top:10789;width:88;height:1354;rotation:180"/>
              <v:shape id="_x0000_s1087" type="#_x0000_t5" style="position:absolute;left:5083;top:10263;width:88;height:1534;rotation:240"/>
              <v:shape id="_x0000_s1088" type="#_x0000_t5" style="position:absolute;left:4960;top:9666;width:88;height:1375;rotation:267"/>
            </v:group>
            <w10:wrap type="none"/>
            <w10:anchorlock/>
          </v:group>
        </w:pict>
      </w:r>
    </w:p>
    <w:p w:rsidR="009E3251" w:rsidRPr="008418D8" w:rsidRDefault="009E3251" w:rsidP="008418D8">
      <w:pPr>
        <w:pStyle w:val="HTML"/>
        <w:spacing w:line="360" w:lineRule="auto"/>
        <w:ind w:firstLine="709"/>
        <w:jc w:val="both"/>
        <w:rPr>
          <w:rFonts w:ascii="Times New Roman" w:hAnsi="Times New Roman" w:cs="Times New Roman"/>
          <w:color w:val="000000"/>
          <w:sz w:val="28"/>
          <w:szCs w:val="28"/>
        </w:rPr>
      </w:pPr>
    </w:p>
    <w:p w:rsidR="0044336D" w:rsidRPr="008418D8" w:rsidRDefault="0044336D"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Однако имеются затраты, которые не включаются в первоначальную стоимость ос</w:t>
      </w:r>
      <w:r w:rsidR="00AA4B79" w:rsidRPr="008418D8">
        <w:rPr>
          <w:rFonts w:ascii="Times New Roman" w:hAnsi="Times New Roman" w:cs="Times New Roman"/>
          <w:color w:val="000000"/>
          <w:sz w:val="28"/>
          <w:szCs w:val="28"/>
        </w:rPr>
        <w:t>новных средств</w:t>
      </w:r>
      <w:r w:rsidRPr="008418D8">
        <w:rPr>
          <w:rFonts w:ascii="Times New Roman" w:hAnsi="Times New Roman" w:cs="Times New Roman"/>
          <w:color w:val="000000"/>
          <w:sz w:val="28"/>
          <w:szCs w:val="28"/>
        </w:rPr>
        <w:t>:</w:t>
      </w:r>
    </w:p>
    <w:p w:rsidR="006B230E" w:rsidRPr="008418D8" w:rsidRDefault="003D6FDD" w:rsidP="008418D8">
      <w:pPr>
        <w:numPr>
          <w:ilvl w:val="4"/>
          <w:numId w:val="14"/>
        </w:numPr>
        <w:tabs>
          <w:tab w:val="left" w:pos="2250"/>
        </w:tabs>
        <w:spacing w:line="360" w:lineRule="auto"/>
        <w:ind w:left="0" w:firstLine="709"/>
        <w:jc w:val="both"/>
        <w:rPr>
          <w:color w:val="000000"/>
          <w:sz w:val="28"/>
          <w:szCs w:val="28"/>
        </w:rPr>
      </w:pPr>
      <w:r w:rsidRPr="008418D8">
        <w:rPr>
          <w:color w:val="000000"/>
          <w:sz w:val="28"/>
          <w:szCs w:val="28"/>
        </w:rPr>
        <w:t>общехозяйственные и иные аналогичные расходы</w:t>
      </w:r>
      <w:r w:rsidR="005F4AFD" w:rsidRPr="008418D8">
        <w:rPr>
          <w:color w:val="000000"/>
          <w:sz w:val="28"/>
          <w:szCs w:val="28"/>
        </w:rPr>
        <w:t>,</w:t>
      </w:r>
      <w:r w:rsidR="00C301A9" w:rsidRPr="008418D8">
        <w:rPr>
          <w:color w:val="000000"/>
          <w:sz w:val="28"/>
          <w:szCs w:val="28"/>
        </w:rPr>
        <w:t xml:space="preserve"> </w:t>
      </w:r>
      <w:r w:rsidRPr="008418D8">
        <w:rPr>
          <w:color w:val="000000"/>
          <w:sz w:val="28"/>
          <w:szCs w:val="28"/>
        </w:rPr>
        <w:t>кроме непосредственно связанны</w:t>
      </w:r>
      <w:r w:rsidR="00C301A9" w:rsidRPr="008418D8">
        <w:rPr>
          <w:color w:val="000000"/>
          <w:sz w:val="28"/>
          <w:szCs w:val="28"/>
        </w:rPr>
        <w:t>х</w:t>
      </w:r>
      <w:r w:rsidRPr="008418D8">
        <w:rPr>
          <w:color w:val="000000"/>
          <w:sz w:val="28"/>
          <w:szCs w:val="28"/>
        </w:rPr>
        <w:t xml:space="preserve"> с приобретением</w:t>
      </w:r>
      <w:r w:rsidR="008A0FE3" w:rsidRPr="008418D8">
        <w:rPr>
          <w:color w:val="000000"/>
          <w:sz w:val="28"/>
          <w:szCs w:val="28"/>
        </w:rPr>
        <w:t>;</w:t>
      </w:r>
    </w:p>
    <w:p w:rsidR="006B230E" w:rsidRPr="008418D8" w:rsidRDefault="006B230E" w:rsidP="008418D8">
      <w:pPr>
        <w:numPr>
          <w:ilvl w:val="4"/>
          <w:numId w:val="14"/>
        </w:numPr>
        <w:spacing w:line="360" w:lineRule="auto"/>
        <w:ind w:left="0" w:firstLine="709"/>
        <w:jc w:val="both"/>
        <w:rPr>
          <w:color w:val="000000"/>
          <w:sz w:val="28"/>
          <w:szCs w:val="28"/>
        </w:rPr>
      </w:pPr>
      <w:r w:rsidRPr="008418D8">
        <w:rPr>
          <w:color w:val="000000"/>
          <w:sz w:val="28"/>
          <w:szCs w:val="28"/>
        </w:rPr>
        <w:t>платежи за регистрацию на недвижимое имущество,</w:t>
      </w:r>
    </w:p>
    <w:p w:rsidR="00A24A6B" w:rsidRPr="008418D8" w:rsidRDefault="006B230E" w:rsidP="008418D8">
      <w:pPr>
        <w:tabs>
          <w:tab w:val="left" w:pos="2910"/>
        </w:tabs>
        <w:spacing w:line="360" w:lineRule="auto"/>
        <w:ind w:firstLine="709"/>
        <w:jc w:val="both"/>
        <w:rPr>
          <w:color w:val="000000"/>
          <w:sz w:val="28"/>
          <w:szCs w:val="28"/>
        </w:rPr>
      </w:pPr>
      <w:r w:rsidRPr="008418D8">
        <w:rPr>
          <w:color w:val="000000"/>
          <w:sz w:val="28"/>
          <w:szCs w:val="28"/>
        </w:rPr>
        <w:t>произведенные после принятия объекта к учету</w:t>
      </w:r>
      <w:r w:rsidR="008A0FE3" w:rsidRPr="008418D8">
        <w:rPr>
          <w:color w:val="000000"/>
          <w:sz w:val="28"/>
          <w:szCs w:val="28"/>
        </w:rPr>
        <w:t>;</w:t>
      </w:r>
    </w:p>
    <w:p w:rsidR="00A24A6B" w:rsidRPr="008418D8" w:rsidRDefault="00A24A6B" w:rsidP="008418D8">
      <w:pPr>
        <w:numPr>
          <w:ilvl w:val="4"/>
          <w:numId w:val="14"/>
        </w:numPr>
        <w:spacing w:line="360" w:lineRule="auto"/>
        <w:ind w:left="0" w:firstLine="709"/>
        <w:jc w:val="both"/>
        <w:rPr>
          <w:color w:val="000000"/>
          <w:sz w:val="28"/>
          <w:szCs w:val="28"/>
        </w:rPr>
      </w:pPr>
      <w:r w:rsidRPr="008418D8">
        <w:rPr>
          <w:color w:val="000000"/>
          <w:sz w:val="28"/>
          <w:szCs w:val="28"/>
        </w:rPr>
        <w:lastRenderedPageBreak/>
        <w:t>платежи за регистрацию прав на землю, произведенные</w:t>
      </w:r>
    </w:p>
    <w:p w:rsidR="00820677" w:rsidRPr="008418D8" w:rsidRDefault="00A24A6B" w:rsidP="008418D8">
      <w:pPr>
        <w:tabs>
          <w:tab w:val="left" w:pos="3000"/>
        </w:tabs>
        <w:spacing w:line="360" w:lineRule="auto"/>
        <w:ind w:firstLine="709"/>
        <w:jc w:val="both"/>
        <w:rPr>
          <w:color w:val="000000"/>
          <w:sz w:val="28"/>
          <w:szCs w:val="28"/>
        </w:rPr>
      </w:pPr>
      <w:r w:rsidRPr="008418D8">
        <w:rPr>
          <w:color w:val="000000"/>
          <w:sz w:val="28"/>
          <w:szCs w:val="28"/>
        </w:rPr>
        <w:t>после принятия объекта к учету</w:t>
      </w:r>
      <w:r w:rsidR="008A0FE3" w:rsidRPr="008418D8">
        <w:rPr>
          <w:color w:val="000000"/>
          <w:sz w:val="28"/>
          <w:szCs w:val="28"/>
        </w:rPr>
        <w:t>.</w:t>
      </w:r>
    </w:p>
    <w:p w:rsidR="00AD033F" w:rsidRPr="008418D8" w:rsidRDefault="00AD386D"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П</w:t>
      </w:r>
      <w:r w:rsidR="002E4C53" w:rsidRPr="008418D8">
        <w:rPr>
          <w:rFonts w:ascii="Times New Roman" w:hAnsi="Times New Roman" w:cs="Times New Roman"/>
          <w:color w:val="000000"/>
          <w:sz w:val="28"/>
          <w:szCs w:val="28"/>
        </w:rPr>
        <w:t xml:space="preserve">ервоначальная стоимость по источникам приобретения </w:t>
      </w:r>
      <w:r w:rsidR="00DF2DE3" w:rsidRPr="008418D8">
        <w:rPr>
          <w:rFonts w:ascii="Times New Roman" w:hAnsi="Times New Roman" w:cs="Times New Roman"/>
          <w:color w:val="000000"/>
          <w:sz w:val="28"/>
          <w:szCs w:val="28"/>
        </w:rPr>
        <w:t>определяется</w:t>
      </w:r>
      <w:r w:rsidR="00AD033F" w:rsidRPr="008418D8">
        <w:rPr>
          <w:rFonts w:ascii="Times New Roman" w:hAnsi="Times New Roman" w:cs="Times New Roman"/>
          <w:color w:val="000000"/>
          <w:sz w:val="28"/>
          <w:szCs w:val="28"/>
        </w:rPr>
        <w:t>:</w:t>
      </w:r>
    </w:p>
    <w:p w:rsidR="006C4523" w:rsidRPr="008418D8" w:rsidRDefault="006C4523" w:rsidP="008418D8">
      <w:pPr>
        <w:pStyle w:val="HTML"/>
        <w:spacing w:line="360" w:lineRule="auto"/>
        <w:ind w:firstLine="709"/>
        <w:jc w:val="both"/>
        <w:rPr>
          <w:rFonts w:ascii="Times New Roman" w:hAnsi="Times New Roman" w:cs="Times New Roman"/>
          <w:color w:val="000000"/>
          <w:sz w:val="28"/>
          <w:szCs w:val="28"/>
        </w:rPr>
      </w:pPr>
    </w:p>
    <w:p w:rsidR="006C4523" w:rsidRPr="008418D8" w:rsidRDefault="0078470C"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3</w:t>
      </w:r>
      <w:r w:rsidR="008418D8">
        <w:rPr>
          <w:rFonts w:ascii="Times New Roman" w:hAnsi="Times New Roman" w:cs="Times New Roman"/>
          <w:color w:val="000000"/>
          <w:sz w:val="28"/>
          <w:szCs w:val="28"/>
        </w:rPr>
        <w:t xml:space="preserve"> </w:t>
      </w:r>
      <w:r w:rsidR="006C4523" w:rsidRPr="008418D8">
        <w:rPr>
          <w:rFonts w:ascii="Times New Roman" w:hAnsi="Times New Roman" w:cs="Times New Roman"/>
          <w:color w:val="000000"/>
          <w:sz w:val="28"/>
          <w:szCs w:val="28"/>
        </w:rPr>
        <w:t>Формирование первоначальной стоимости</w:t>
      </w:r>
      <w:r w:rsidR="008A0FE3" w:rsidRPr="008418D8">
        <w:rPr>
          <w:rFonts w:ascii="Times New Roman" w:hAnsi="Times New Roman" w:cs="Times New Roman"/>
          <w:color w:val="000000"/>
          <w:sz w:val="28"/>
          <w:szCs w:val="28"/>
        </w:rPr>
        <w:t xml:space="preserve"> по объектам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6476"/>
      </w:tblGrid>
      <w:tr w:rsidR="006C4523" w:rsidRPr="008418D8">
        <w:tc>
          <w:tcPr>
            <w:tcW w:w="2988" w:type="dxa"/>
            <w:vAlign w:val="center"/>
          </w:tcPr>
          <w:p w:rsidR="006C4523" w:rsidRPr="008418D8" w:rsidRDefault="003C64C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 xml:space="preserve">Источники приобретения </w:t>
            </w:r>
            <w:r w:rsidR="006C4523" w:rsidRPr="008418D8">
              <w:rPr>
                <w:rFonts w:ascii="Times New Roman" w:hAnsi="Times New Roman" w:cs="Times New Roman"/>
                <w:color w:val="000000"/>
              </w:rPr>
              <w:t>объектов основных средств</w:t>
            </w:r>
          </w:p>
        </w:tc>
        <w:tc>
          <w:tcPr>
            <w:tcW w:w="6476" w:type="dxa"/>
            <w:vAlign w:val="center"/>
          </w:tcPr>
          <w:p w:rsidR="006C4523" w:rsidRPr="008418D8" w:rsidRDefault="00230663"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 xml:space="preserve">Особенности формирования первоначальной стоимости </w:t>
            </w:r>
            <w:r w:rsidR="00D24E05" w:rsidRPr="008418D8">
              <w:rPr>
                <w:rFonts w:ascii="Times New Roman" w:hAnsi="Times New Roman" w:cs="Times New Roman"/>
                <w:color w:val="000000"/>
              </w:rPr>
              <w:t>основных средств</w:t>
            </w:r>
          </w:p>
        </w:tc>
      </w:tr>
      <w:tr w:rsidR="006C4523" w:rsidRPr="008418D8">
        <w:tc>
          <w:tcPr>
            <w:tcW w:w="2988" w:type="dxa"/>
            <w:vAlign w:val="center"/>
          </w:tcPr>
          <w:p w:rsidR="006C4523" w:rsidRPr="008418D8" w:rsidRDefault="00616FE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w:t>
            </w:r>
            <w:r w:rsidR="00726446" w:rsidRPr="008418D8">
              <w:rPr>
                <w:rFonts w:ascii="Times New Roman" w:hAnsi="Times New Roman" w:cs="Times New Roman"/>
                <w:color w:val="000000"/>
              </w:rPr>
              <w:t>троительство</w:t>
            </w:r>
            <w:r w:rsidR="00BE6FE2" w:rsidRPr="008418D8">
              <w:rPr>
                <w:rFonts w:ascii="Times New Roman" w:hAnsi="Times New Roman" w:cs="Times New Roman"/>
                <w:color w:val="000000"/>
              </w:rPr>
              <w:t xml:space="preserve"> объектов</w:t>
            </w:r>
            <w:r w:rsidR="00726446" w:rsidRPr="008418D8">
              <w:rPr>
                <w:rFonts w:ascii="Times New Roman" w:hAnsi="Times New Roman" w:cs="Times New Roman"/>
                <w:color w:val="000000"/>
              </w:rPr>
              <w:t xml:space="preserve"> основных средств</w:t>
            </w:r>
            <w:r w:rsidR="00BE6FE2" w:rsidRPr="008418D8">
              <w:rPr>
                <w:rFonts w:ascii="Times New Roman" w:hAnsi="Times New Roman" w:cs="Times New Roman"/>
                <w:color w:val="000000"/>
              </w:rPr>
              <w:t xml:space="preserve"> подрядным способом</w:t>
            </w:r>
          </w:p>
        </w:tc>
        <w:tc>
          <w:tcPr>
            <w:tcW w:w="6476" w:type="dxa"/>
          </w:tcPr>
          <w:p w:rsidR="006C4523" w:rsidRPr="008418D8" w:rsidRDefault="00BE6FE2"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все затраты по возведению объекта + затраты на проектно-изыскательные работы + расходы по благоустройству территории</w:t>
            </w:r>
            <w:r w:rsidR="004D7B90" w:rsidRPr="008418D8">
              <w:rPr>
                <w:rFonts w:ascii="Times New Roman" w:hAnsi="Times New Roman" w:cs="Times New Roman"/>
                <w:color w:val="000000"/>
              </w:rPr>
              <w:t xml:space="preserve"> </w:t>
            </w:r>
            <w:r w:rsidR="003257A2" w:rsidRPr="008418D8">
              <w:rPr>
                <w:rFonts w:ascii="Times New Roman" w:hAnsi="Times New Roman" w:cs="Times New Roman"/>
                <w:color w:val="000000"/>
              </w:rPr>
              <w:t>(Инструкция о порядке определения стоимости объекта строительства в бухгалтерском учете</w:t>
            </w:r>
            <w:r w:rsidR="004D7B90" w:rsidRPr="008418D8">
              <w:rPr>
                <w:rFonts w:ascii="Times New Roman" w:hAnsi="Times New Roman" w:cs="Times New Roman"/>
                <w:color w:val="000000"/>
              </w:rPr>
              <w:t>, утвержденная постановлением Минстройархитектуры от 14.05.2007г</w:t>
            </w:r>
            <w:r w:rsidR="002C5125" w:rsidRPr="008418D8">
              <w:rPr>
                <w:rFonts w:ascii="Times New Roman" w:hAnsi="Times New Roman" w:cs="Times New Roman"/>
                <w:color w:val="000000"/>
              </w:rPr>
              <w:t>. №</w:t>
            </w:r>
            <w:r w:rsidR="004D7B90" w:rsidRPr="008418D8">
              <w:rPr>
                <w:rFonts w:ascii="Times New Roman" w:hAnsi="Times New Roman" w:cs="Times New Roman"/>
                <w:color w:val="000000"/>
              </w:rPr>
              <w:t>10, согласованная с Минфином РБ)</w:t>
            </w:r>
            <w:r w:rsidR="00560F91" w:rsidRPr="008418D8">
              <w:rPr>
                <w:rFonts w:ascii="Times New Roman" w:hAnsi="Times New Roman" w:cs="Times New Roman"/>
                <w:color w:val="000000"/>
              </w:rPr>
              <w:t>.</w:t>
            </w:r>
            <w:r w:rsidR="002C5125" w:rsidRPr="008418D8">
              <w:rPr>
                <w:rFonts w:ascii="Times New Roman" w:hAnsi="Times New Roman" w:cs="Times New Roman"/>
                <w:color w:val="000000"/>
              </w:rPr>
              <w:t xml:space="preserve"> </w:t>
            </w:r>
            <w:r w:rsidR="004D7B90" w:rsidRPr="008418D8">
              <w:rPr>
                <w:rFonts w:ascii="Times New Roman" w:hAnsi="Times New Roman" w:cs="Times New Roman"/>
                <w:color w:val="000000"/>
              </w:rPr>
              <w:t>Инструкцией определяется порядок учета затрат, увеличивающих и не увеличивающих стоимость основных средств</w:t>
            </w:r>
            <w:r w:rsidR="00F8760B" w:rsidRPr="008418D8">
              <w:rPr>
                <w:rFonts w:ascii="Times New Roman" w:hAnsi="Times New Roman" w:cs="Times New Roman"/>
                <w:color w:val="000000"/>
              </w:rPr>
              <w:t>; порядок учета незавершенного строительства; отражение в учете инженерных сетей и сооружений на баланс эксплуатирующим организациям;</w:t>
            </w:r>
            <w:r w:rsidR="00560F91" w:rsidRPr="008418D8">
              <w:rPr>
                <w:rFonts w:ascii="Times New Roman" w:hAnsi="Times New Roman" w:cs="Times New Roman"/>
                <w:color w:val="000000"/>
              </w:rPr>
              <w:t xml:space="preserve"> </w:t>
            </w:r>
            <w:r w:rsidR="00F8760B" w:rsidRPr="008418D8">
              <w:rPr>
                <w:rFonts w:ascii="Times New Roman" w:hAnsi="Times New Roman" w:cs="Times New Roman"/>
                <w:color w:val="000000"/>
              </w:rPr>
              <w:t>отражение в учете пусконаладочных работ и т.д.</w:t>
            </w:r>
            <w:r w:rsidRPr="008418D8">
              <w:rPr>
                <w:rFonts w:ascii="Times New Roman" w:hAnsi="Times New Roman" w:cs="Times New Roman"/>
                <w:color w:val="000000"/>
              </w:rPr>
              <w:t>;</w:t>
            </w:r>
          </w:p>
        </w:tc>
      </w:tr>
      <w:tr w:rsidR="006C4523" w:rsidRPr="008418D8">
        <w:trPr>
          <w:trHeight w:val="954"/>
        </w:trPr>
        <w:tc>
          <w:tcPr>
            <w:tcW w:w="2988" w:type="dxa"/>
            <w:vAlign w:val="center"/>
          </w:tcPr>
          <w:p w:rsidR="006C4523" w:rsidRPr="008418D8" w:rsidRDefault="00616FE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w:t>
            </w:r>
            <w:r w:rsidR="00726446" w:rsidRPr="008418D8">
              <w:rPr>
                <w:rFonts w:ascii="Times New Roman" w:hAnsi="Times New Roman" w:cs="Times New Roman"/>
                <w:color w:val="000000"/>
              </w:rPr>
              <w:t>троительство объектов</w:t>
            </w:r>
            <w:r w:rsidR="00BE6FE2" w:rsidRPr="008418D8">
              <w:rPr>
                <w:rFonts w:ascii="Times New Roman" w:hAnsi="Times New Roman" w:cs="Times New Roman"/>
                <w:color w:val="000000"/>
              </w:rPr>
              <w:t xml:space="preserve"> </w:t>
            </w:r>
            <w:r w:rsidR="00726446" w:rsidRPr="008418D8">
              <w:rPr>
                <w:rFonts w:ascii="Times New Roman" w:hAnsi="Times New Roman" w:cs="Times New Roman"/>
                <w:color w:val="000000"/>
              </w:rPr>
              <w:t xml:space="preserve">основных средств </w:t>
            </w:r>
            <w:r w:rsidR="00BE6FE2" w:rsidRPr="008418D8">
              <w:rPr>
                <w:rFonts w:ascii="Times New Roman" w:hAnsi="Times New Roman" w:cs="Times New Roman"/>
                <w:color w:val="000000"/>
              </w:rPr>
              <w:t>хозяйственным способом</w:t>
            </w:r>
          </w:p>
        </w:tc>
        <w:tc>
          <w:tcPr>
            <w:tcW w:w="6476" w:type="dxa"/>
          </w:tcPr>
          <w:p w:rsidR="006C4523" w:rsidRPr="008418D8" w:rsidRDefault="00BE6FE2"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фактические затраты на строительство + расходы на проектно-изыскательные работы + расходы на подготовку территории и ее благоустройство</w:t>
            </w:r>
            <w:r w:rsidR="004D7B90" w:rsidRPr="008418D8">
              <w:rPr>
                <w:rFonts w:ascii="Times New Roman" w:hAnsi="Times New Roman" w:cs="Times New Roman"/>
                <w:color w:val="000000"/>
              </w:rPr>
              <w:t xml:space="preserve"> (Инструкция №10)</w:t>
            </w:r>
            <w:r w:rsidRPr="008418D8">
              <w:rPr>
                <w:rFonts w:ascii="Times New Roman" w:hAnsi="Times New Roman" w:cs="Times New Roman"/>
                <w:color w:val="000000"/>
              </w:rPr>
              <w:t>;</w:t>
            </w:r>
          </w:p>
        </w:tc>
      </w:tr>
      <w:tr w:rsidR="006C4523" w:rsidRPr="008418D8">
        <w:tc>
          <w:tcPr>
            <w:tcW w:w="2988" w:type="dxa"/>
            <w:vAlign w:val="center"/>
          </w:tcPr>
          <w:p w:rsidR="006C4523" w:rsidRPr="008418D8" w:rsidRDefault="00616FE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w:t>
            </w:r>
            <w:r w:rsidR="00726446" w:rsidRPr="008418D8">
              <w:rPr>
                <w:rFonts w:ascii="Times New Roman" w:hAnsi="Times New Roman" w:cs="Times New Roman"/>
                <w:color w:val="000000"/>
              </w:rPr>
              <w:t>риобретение объектов основных средств</w:t>
            </w:r>
          </w:p>
        </w:tc>
        <w:tc>
          <w:tcPr>
            <w:tcW w:w="6476" w:type="dxa"/>
          </w:tcPr>
          <w:p w:rsidR="006C4523" w:rsidRPr="008418D8" w:rsidRDefault="00726446"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покупная стоимость без учета НДС + расходы по монтажу и установке оборудования + таможенные пошлины и платежи + проценты за кредиты (кроме просроченных) + расходы по доставке объекта + расходы</w:t>
            </w:r>
            <w:r w:rsidR="003C64CF" w:rsidRPr="008418D8">
              <w:rPr>
                <w:rFonts w:ascii="Times New Roman" w:hAnsi="Times New Roman" w:cs="Times New Roman"/>
                <w:color w:val="000000"/>
              </w:rPr>
              <w:t>,</w:t>
            </w:r>
            <w:r w:rsidRPr="008418D8">
              <w:rPr>
                <w:rFonts w:ascii="Times New Roman" w:hAnsi="Times New Roman" w:cs="Times New Roman"/>
                <w:color w:val="000000"/>
              </w:rPr>
              <w:t xml:space="preserve"> по оформлению документов за импортируемые основные средства + налог на регистрацию и перерегистрацию транспортных средств + прочие расходы;</w:t>
            </w:r>
          </w:p>
        </w:tc>
      </w:tr>
      <w:tr w:rsidR="006C4523" w:rsidRPr="008418D8">
        <w:tc>
          <w:tcPr>
            <w:tcW w:w="2988" w:type="dxa"/>
            <w:vAlign w:val="center"/>
          </w:tcPr>
          <w:p w:rsidR="006C4523" w:rsidRPr="008418D8" w:rsidRDefault="00616FE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w:t>
            </w:r>
            <w:r w:rsidR="00726446" w:rsidRPr="008418D8">
              <w:rPr>
                <w:rFonts w:ascii="Times New Roman" w:hAnsi="Times New Roman" w:cs="Times New Roman"/>
                <w:color w:val="000000"/>
              </w:rPr>
              <w:t>бъекты, внесенные в ус</w:t>
            </w:r>
            <w:r w:rsidR="00A83EBE" w:rsidRPr="008418D8">
              <w:rPr>
                <w:rFonts w:ascii="Times New Roman" w:hAnsi="Times New Roman" w:cs="Times New Roman"/>
                <w:color w:val="000000"/>
              </w:rPr>
              <w:t xml:space="preserve">тавный </w:t>
            </w:r>
            <w:r w:rsidR="00726446" w:rsidRPr="008418D8">
              <w:rPr>
                <w:rFonts w:ascii="Times New Roman" w:hAnsi="Times New Roman" w:cs="Times New Roman"/>
                <w:color w:val="000000"/>
              </w:rPr>
              <w:t>фонд организации</w:t>
            </w:r>
          </w:p>
        </w:tc>
        <w:tc>
          <w:tcPr>
            <w:tcW w:w="6476" w:type="dxa"/>
          </w:tcPr>
          <w:p w:rsidR="006C4523" w:rsidRPr="008418D8" w:rsidRDefault="00726446"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по договоренности сторон на дату подписания учредительных документов;</w:t>
            </w:r>
          </w:p>
        </w:tc>
      </w:tr>
      <w:tr w:rsidR="006C4523" w:rsidRPr="008418D8">
        <w:tc>
          <w:tcPr>
            <w:tcW w:w="2988" w:type="dxa"/>
            <w:vAlign w:val="center"/>
          </w:tcPr>
          <w:p w:rsidR="006C4523" w:rsidRPr="008418D8" w:rsidRDefault="00616FE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Б</w:t>
            </w:r>
            <w:r w:rsidR="00726446" w:rsidRPr="008418D8">
              <w:rPr>
                <w:rFonts w:ascii="Times New Roman" w:hAnsi="Times New Roman" w:cs="Times New Roman"/>
                <w:color w:val="000000"/>
              </w:rPr>
              <w:t>езвозмездно полученные основные средства</w:t>
            </w:r>
            <w:r w:rsidR="002C5125" w:rsidRPr="008418D8">
              <w:rPr>
                <w:rFonts w:ascii="Times New Roman" w:hAnsi="Times New Roman" w:cs="Times New Roman"/>
                <w:color w:val="000000"/>
              </w:rPr>
              <w:t xml:space="preserve"> </w:t>
            </w:r>
            <w:r w:rsidR="008B1BD6" w:rsidRPr="008418D8">
              <w:rPr>
                <w:rFonts w:ascii="Times New Roman" w:hAnsi="Times New Roman" w:cs="Times New Roman"/>
                <w:color w:val="000000"/>
              </w:rPr>
              <w:t>(в пределах одного собственника и при ином безвозмездном получении объектов основных средств</w:t>
            </w:r>
          </w:p>
        </w:tc>
        <w:tc>
          <w:tcPr>
            <w:tcW w:w="6476" w:type="dxa"/>
          </w:tcPr>
          <w:p w:rsidR="00150DBA" w:rsidRPr="008418D8" w:rsidRDefault="008B1BD6" w:rsidP="008418D8">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на основании заключения об оценке, проведенной экспертами или по аналогу</w:t>
            </w:r>
            <w:r w:rsidR="00150DBA" w:rsidRPr="008418D8">
              <w:rPr>
                <w:rFonts w:ascii="Times New Roman" w:hAnsi="Times New Roman" w:cs="Times New Roman"/>
                <w:color w:val="000000"/>
              </w:rPr>
              <w:t>;</w:t>
            </w:r>
          </w:p>
          <w:p w:rsidR="006C4523" w:rsidRPr="008418D8" w:rsidRDefault="00B21B93" w:rsidP="008418D8">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 xml:space="preserve">определяется путем суммирования стоимости активов на основании данных бухгалтерского учета </w:t>
            </w:r>
            <w:r w:rsidR="00150DBA" w:rsidRPr="008418D8">
              <w:rPr>
                <w:rFonts w:ascii="Times New Roman" w:hAnsi="Times New Roman" w:cs="Times New Roman"/>
                <w:color w:val="000000"/>
              </w:rPr>
              <w:t>передающей стороны и фактически произведенных затрат, связанных с их получением, в т.ч. осуществляемых другими лицами на основании договоров</w:t>
            </w:r>
            <w:r w:rsidR="008B1BD6" w:rsidRPr="008418D8">
              <w:rPr>
                <w:rFonts w:ascii="Times New Roman" w:hAnsi="Times New Roman" w:cs="Times New Roman"/>
                <w:color w:val="000000"/>
              </w:rPr>
              <w:t>;</w:t>
            </w:r>
          </w:p>
        </w:tc>
      </w:tr>
      <w:tr w:rsidR="006C4523" w:rsidRPr="008418D8">
        <w:tc>
          <w:tcPr>
            <w:tcW w:w="2988" w:type="dxa"/>
            <w:vAlign w:val="center"/>
          </w:tcPr>
          <w:p w:rsidR="006C4523" w:rsidRPr="008418D8" w:rsidRDefault="00616FE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w:t>
            </w:r>
            <w:r w:rsidR="00726446" w:rsidRPr="008418D8">
              <w:rPr>
                <w:rFonts w:ascii="Times New Roman" w:hAnsi="Times New Roman" w:cs="Times New Roman"/>
                <w:color w:val="000000"/>
              </w:rPr>
              <w:t>сновные средства</w:t>
            </w:r>
            <w:r w:rsidR="008B1BD6" w:rsidRPr="008418D8">
              <w:rPr>
                <w:rFonts w:ascii="Times New Roman" w:hAnsi="Times New Roman" w:cs="Times New Roman"/>
                <w:color w:val="000000"/>
              </w:rPr>
              <w:t>,</w:t>
            </w:r>
            <w:r w:rsidR="00726446" w:rsidRPr="008418D8">
              <w:rPr>
                <w:rFonts w:ascii="Times New Roman" w:hAnsi="Times New Roman" w:cs="Times New Roman"/>
                <w:color w:val="000000"/>
              </w:rPr>
              <w:t xml:space="preserve"> приобретенные в результате внешнеторговой бартерной </w:t>
            </w:r>
            <w:r w:rsidR="00726446" w:rsidRPr="008418D8">
              <w:rPr>
                <w:rFonts w:ascii="Times New Roman" w:hAnsi="Times New Roman" w:cs="Times New Roman"/>
                <w:color w:val="000000"/>
              </w:rPr>
              <w:lastRenderedPageBreak/>
              <w:t>операции</w:t>
            </w:r>
          </w:p>
        </w:tc>
        <w:tc>
          <w:tcPr>
            <w:tcW w:w="6476" w:type="dxa"/>
          </w:tcPr>
          <w:p w:rsidR="006C4523" w:rsidRPr="008418D8" w:rsidRDefault="00726446"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 xml:space="preserve">по учетной стоимости отгруженных товаров на дату отгрузки. В случае предварительного поступления основных средств и ввода их в эксплуатацию первоначальная стоимость определяется с учетом </w:t>
            </w:r>
            <w:r w:rsidRPr="008418D8">
              <w:rPr>
                <w:rFonts w:ascii="Times New Roman" w:hAnsi="Times New Roman" w:cs="Times New Roman"/>
                <w:color w:val="000000"/>
              </w:rPr>
              <w:lastRenderedPageBreak/>
              <w:t>изменения цены экспортируемого товара без корректировки. При этом произведенные расходы списываются за счет остающихся в распоряжении собственных источников;</w:t>
            </w:r>
          </w:p>
        </w:tc>
      </w:tr>
      <w:tr w:rsidR="006C4523" w:rsidRPr="008418D8">
        <w:trPr>
          <w:trHeight w:val="956"/>
        </w:trPr>
        <w:tc>
          <w:tcPr>
            <w:tcW w:w="2988" w:type="dxa"/>
            <w:vAlign w:val="center"/>
          </w:tcPr>
          <w:p w:rsidR="006C4523" w:rsidRPr="008418D8" w:rsidRDefault="00616FE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О</w:t>
            </w:r>
            <w:r w:rsidR="00726446" w:rsidRPr="008418D8">
              <w:rPr>
                <w:rFonts w:ascii="Times New Roman" w:hAnsi="Times New Roman" w:cs="Times New Roman"/>
                <w:color w:val="000000"/>
              </w:rPr>
              <w:t>сновные средства, приобретенные за иностранную валюту</w:t>
            </w:r>
          </w:p>
        </w:tc>
        <w:tc>
          <w:tcPr>
            <w:tcW w:w="6476" w:type="dxa"/>
          </w:tcPr>
          <w:p w:rsidR="006C4523" w:rsidRPr="008418D8" w:rsidRDefault="003257A2"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оцениваются в белорусских рублях по курсу, установленному НБ РБ на дату приобретения или таможенного оформления.</w:t>
            </w:r>
          </w:p>
        </w:tc>
      </w:tr>
      <w:tr w:rsidR="00726446" w:rsidRPr="008418D8">
        <w:tc>
          <w:tcPr>
            <w:tcW w:w="2988" w:type="dxa"/>
            <w:vAlign w:val="center"/>
          </w:tcPr>
          <w:p w:rsidR="00726446" w:rsidRPr="008418D8" w:rsidRDefault="00616FE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w:t>
            </w:r>
            <w:r w:rsidR="003257A2" w:rsidRPr="008418D8">
              <w:rPr>
                <w:rFonts w:ascii="Times New Roman" w:hAnsi="Times New Roman" w:cs="Times New Roman"/>
                <w:color w:val="000000"/>
              </w:rPr>
              <w:t>ри выявлении излишков основных средств в результате инвентаризации</w:t>
            </w:r>
          </w:p>
        </w:tc>
        <w:tc>
          <w:tcPr>
            <w:tcW w:w="6476" w:type="dxa"/>
          </w:tcPr>
          <w:p w:rsidR="00726446" w:rsidRPr="008418D8" w:rsidRDefault="003257A2"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экспертным путем;</w:t>
            </w:r>
          </w:p>
        </w:tc>
      </w:tr>
      <w:tr w:rsidR="00726446" w:rsidRPr="008418D8">
        <w:tc>
          <w:tcPr>
            <w:tcW w:w="2988" w:type="dxa"/>
          </w:tcPr>
          <w:p w:rsidR="00726446" w:rsidRPr="008418D8" w:rsidRDefault="00616FE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w:t>
            </w:r>
            <w:r w:rsidR="003257A2" w:rsidRPr="008418D8">
              <w:rPr>
                <w:rFonts w:ascii="Times New Roman" w:hAnsi="Times New Roman" w:cs="Times New Roman"/>
                <w:color w:val="000000"/>
              </w:rPr>
              <w:t>сновные средства, изготовленные на предприятии</w:t>
            </w:r>
          </w:p>
        </w:tc>
        <w:tc>
          <w:tcPr>
            <w:tcW w:w="6476" w:type="dxa"/>
          </w:tcPr>
          <w:p w:rsidR="00726446" w:rsidRPr="008418D8" w:rsidRDefault="003257A2"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оцениваются по сумме всех фактических затрат на их изготовление и доведение до рабочего состояния</w:t>
            </w:r>
          </w:p>
        </w:tc>
      </w:tr>
    </w:tbl>
    <w:p w:rsidR="00AD033F" w:rsidRPr="008418D8" w:rsidRDefault="00AD033F" w:rsidP="008418D8">
      <w:pPr>
        <w:pStyle w:val="HTML"/>
        <w:spacing w:line="360" w:lineRule="auto"/>
        <w:ind w:firstLine="709"/>
        <w:jc w:val="both"/>
        <w:rPr>
          <w:rFonts w:ascii="Times New Roman" w:hAnsi="Times New Roman" w:cs="Times New Roman"/>
          <w:color w:val="000000"/>
          <w:sz w:val="28"/>
          <w:szCs w:val="28"/>
        </w:rPr>
      </w:pP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Основные средства в процессе эксплуатации изнашиваются, и по ним ежемесячно начисляется амортизация. Стоимостная величина изношенности основных средств включается в издержки производства и обращения. Разница между первоначальной стоимостью и суммой начисленной амортизации называется остаточной стоимостью основных средств, по которой основные средства учитываются в первом разделе актива бухгалтерского баланса.</w:t>
      </w:r>
    </w:p>
    <w:p w:rsidR="00D63858"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 xml:space="preserve">Восстановительная стоимость определяется после проведения ежегодной переоценки основных средств. </w:t>
      </w:r>
      <w:r w:rsidR="00B43360" w:rsidRPr="008418D8">
        <w:rPr>
          <w:rFonts w:ascii="Times New Roman" w:hAnsi="Times New Roman" w:cs="Times New Roman"/>
          <w:color w:val="000000"/>
          <w:sz w:val="28"/>
          <w:szCs w:val="28"/>
        </w:rPr>
        <w:t>Характеристика и порядок проведения переоценки показаны в та</w:t>
      </w:r>
      <w:r w:rsidR="00616FE1" w:rsidRPr="008418D8">
        <w:rPr>
          <w:rFonts w:ascii="Times New Roman" w:hAnsi="Times New Roman" w:cs="Times New Roman"/>
          <w:color w:val="000000"/>
          <w:sz w:val="28"/>
          <w:szCs w:val="28"/>
        </w:rPr>
        <w:t>блице 4</w:t>
      </w:r>
      <w:r w:rsidR="00B43360" w:rsidRPr="008418D8">
        <w:rPr>
          <w:rFonts w:ascii="Times New Roman" w:hAnsi="Times New Roman" w:cs="Times New Roman"/>
          <w:color w:val="000000"/>
          <w:sz w:val="28"/>
          <w:szCs w:val="28"/>
        </w:rPr>
        <w:t>:</w:t>
      </w:r>
    </w:p>
    <w:p w:rsidR="008418D8" w:rsidRPr="002E7396" w:rsidRDefault="008418D8" w:rsidP="008418D8">
      <w:pPr>
        <w:pStyle w:val="HTML"/>
        <w:spacing w:line="360" w:lineRule="auto"/>
        <w:ind w:firstLine="709"/>
        <w:jc w:val="both"/>
        <w:rPr>
          <w:rFonts w:ascii="Times New Roman" w:hAnsi="Times New Roman" w:cs="Times New Roman"/>
          <w:color w:val="000000"/>
          <w:sz w:val="28"/>
          <w:szCs w:val="28"/>
        </w:rPr>
      </w:pPr>
    </w:p>
    <w:p w:rsidR="00D63858" w:rsidRPr="008418D8" w:rsidRDefault="0078470C"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4</w:t>
      </w:r>
      <w:r w:rsidR="001227CC" w:rsidRPr="008418D8">
        <w:rPr>
          <w:rFonts w:ascii="Times New Roman" w:hAnsi="Times New Roman" w:cs="Times New Roman"/>
          <w:color w:val="000000"/>
          <w:sz w:val="28"/>
          <w:szCs w:val="28"/>
        </w:rPr>
        <w:t xml:space="preserve"> Порядок проведения переоценки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1402"/>
        <w:gridCol w:w="5351"/>
      </w:tblGrid>
      <w:tr w:rsidR="00544381" w:rsidRPr="008418D8">
        <w:tc>
          <w:tcPr>
            <w:tcW w:w="2711" w:type="dxa"/>
          </w:tcPr>
          <w:p w:rsidR="00544381" w:rsidRPr="008418D8" w:rsidRDefault="00B43360"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 xml:space="preserve">Характеристика </w:t>
            </w:r>
            <w:r w:rsidR="00544381" w:rsidRPr="008418D8">
              <w:rPr>
                <w:rFonts w:ascii="Times New Roman" w:hAnsi="Times New Roman" w:cs="Times New Roman"/>
                <w:color w:val="000000"/>
              </w:rPr>
              <w:t>переоценки</w:t>
            </w:r>
          </w:p>
        </w:tc>
        <w:tc>
          <w:tcPr>
            <w:tcW w:w="6753" w:type="dxa"/>
            <w:gridSpan w:val="2"/>
          </w:tcPr>
          <w:p w:rsidR="00544381" w:rsidRPr="008418D8" w:rsidRDefault="00B43360"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Описание</w:t>
            </w:r>
          </w:p>
        </w:tc>
      </w:tr>
      <w:tr w:rsidR="00544381" w:rsidRPr="008418D8">
        <w:tc>
          <w:tcPr>
            <w:tcW w:w="2711" w:type="dxa"/>
            <w:vAlign w:val="center"/>
          </w:tcPr>
          <w:p w:rsidR="00544381" w:rsidRPr="008418D8" w:rsidRDefault="0054438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Субъекты переоценки</w:t>
            </w:r>
          </w:p>
        </w:tc>
        <w:tc>
          <w:tcPr>
            <w:tcW w:w="6753" w:type="dxa"/>
            <w:gridSpan w:val="2"/>
            <w:vAlign w:val="center"/>
          </w:tcPr>
          <w:p w:rsidR="00544381" w:rsidRPr="008418D8" w:rsidRDefault="009D1A38"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Все организации за исключением потребительских кооперативов, осуществляющих строительство и эксплуатацию стоянок транспортных средств, гаражей, принадлежащих гражданам; жилищно-строительные кооперативы и иные организации граждан-застройщиков, товариществ собственников; дачных, садоводче</w:t>
            </w:r>
            <w:r w:rsidR="003C64CF" w:rsidRPr="008418D8">
              <w:rPr>
                <w:rFonts w:ascii="Times New Roman" w:hAnsi="Times New Roman" w:cs="Times New Roman"/>
                <w:color w:val="000000"/>
              </w:rPr>
              <w:t>ских товариществ</w:t>
            </w:r>
            <w:r w:rsidRPr="008418D8">
              <w:rPr>
                <w:rFonts w:ascii="Times New Roman" w:hAnsi="Times New Roman" w:cs="Times New Roman"/>
                <w:color w:val="000000"/>
              </w:rPr>
              <w:t>.</w:t>
            </w:r>
          </w:p>
        </w:tc>
      </w:tr>
      <w:tr w:rsidR="00544381" w:rsidRPr="008418D8">
        <w:tc>
          <w:tcPr>
            <w:tcW w:w="2711" w:type="dxa"/>
            <w:vAlign w:val="center"/>
          </w:tcPr>
          <w:p w:rsidR="00544381" w:rsidRPr="008418D8" w:rsidRDefault="009D1A38"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Объекты переоценки</w:t>
            </w:r>
          </w:p>
        </w:tc>
        <w:tc>
          <w:tcPr>
            <w:tcW w:w="6753" w:type="dxa"/>
            <w:gridSpan w:val="2"/>
            <w:vAlign w:val="center"/>
          </w:tcPr>
          <w:p w:rsidR="009D1A38" w:rsidRPr="008418D8" w:rsidRDefault="002574E8" w:rsidP="008418D8">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В</w:t>
            </w:r>
            <w:r w:rsidR="009D1A38" w:rsidRPr="008418D8">
              <w:rPr>
                <w:rFonts w:ascii="Times New Roman" w:hAnsi="Times New Roman" w:cs="Times New Roman"/>
                <w:color w:val="000000"/>
              </w:rPr>
              <w:t>се основные средства в составе внеоборотных активов,</w:t>
            </w:r>
          </w:p>
          <w:p w:rsidR="009D1A38" w:rsidRPr="008418D8" w:rsidRDefault="002574E8" w:rsidP="008418D8">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Н</w:t>
            </w:r>
            <w:r w:rsidR="009D1A38" w:rsidRPr="008418D8">
              <w:rPr>
                <w:rFonts w:ascii="Times New Roman" w:hAnsi="Times New Roman" w:cs="Times New Roman"/>
                <w:color w:val="000000"/>
              </w:rPr>
              <w:t>езавершенные строительством объекты,</w:t>
            </w:r>
          </w:p>
          <w:p w:rsidR="00544381" w:rsidRPr="008418D8" w:rsidRDefault="002574E8" w:rsidP="008418D8">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Н</w:t>
            </w:r>
            <w:r w:rsidR="009D1A38" w:rsidRPr="008418D8">
              <w:rPr>
                <w:rFonts w:ascii="Times New Roman" w:hAnsi="Times New Roman" w:cs="Times New Roman"/>
                <w:color w:val="000000"/>
              </w:rPr>
              <w:t>еустановленное оборудование</w:t>
            </w:r>
          </w:p>
        </w:tc>
      </w:tr>
      <w:tr w:rsidR="00544381" w:rsidRPr="008418D8">
        <w:tc>
          <w:tcPr>
            <w:tcW w:w="2711" w:type="dxa"/>
            <w:vAlign w:val="center"/>
          </w:tcPr>
          <w:p w:rsidR="00544381" w:rsidRPr="008418D8" w:rsidRDefault="009D1A38"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Дата переоценки</w:t>
            </w:r>
          </w:p>
        </w:tc>
        <w:tc>
          <w:tcPr>
            <w:tcW w:w="6753" w:type="dxa"/>
            <w:gridSpan w:val="2"/>
            <w:vAlign w:val="center"/>
          </w:tcPr>
          <w:p w:rsidR="00544381" w:rsidRPr="008418D8" w:rsidRDefault="009D1A38"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На 01.01.</w:t>
            </w:r>
            <w:r w:rsidR="00385E54" w:rsidRPr="008418D8">
              <w:rPr>
                <w:rFonts w:ascii="Times New Roman" w:hAnsi="Times New Roman" w:cs="Times New Roman"/>
                <w:color w:val="000000"/>
              </w:rPr>
              <w:t xml:space="preserve"> </w:t>
            </w:r>
            <w:r w:rsidRPr="008418D8">
              <w:rPr>
                <w:rFonts w:ascii="Times New Roman" w:hAnsi="Times New Roman" w:cs="Times New Roman"/>
                <w:color w:val="000000"/>
              </w:rPr>
              <w:t>года</w:t>
            </w:r>
            <w:r w:rsidR="00385E54" w:rsidRPr="008418D8">
              <w:rPr>
                <w:rFonts w:ascii="Times New Roman" w:hAnsi="Times New Roman" w:cs="Times New Roman"/>
                <w:color w:val="000000"/>
              </w:rPr>
              <w:t>,</w:t>
            </w:r>
            <w:r w:rsidRPr="008418D8">
              <w:rPr>
                <w:rFonts w:ascii="Times New Roman" w:hAnsi="Times New Roman" w:cs="Times New Roman"/>
                <w:color w:val="000000"/>
              </w:rPr>
              <w:t xml:space="preserve"> следующего за отчетным</w:t>
            </w:r>
          </w:p>
        </w:tc>
      </w:tr>
      <w:tr w:rsidR="009D1A38" w:rsidRPr="008418D8">
        <w:tc>
          <w:tcPr>
            <w:tcW w:w="2711" w:type="dxa"/>
            <w:vAlign w:val="center"/>
          </w:tcPr>
          <w:p w:rsidR="009D1A38" w:rsidRPr="008418D8" w:rsidRDefault="009D1A38"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Период переоценки</w:t>
            </w:r>
          </w:p>
        </w:tc>
        <w:tc>
          <w:tcPr>
            <w:tcW w:w="6753" w:type="dxa"/>
            <w:gridSpan w:val="2"/>
            <w:vAlign w:val="center"/>
          </w:tcPr>
          <w:p w:rsidR="009D1A38" w:rsidRPr="008418D8" w:rsidRDefault="009D1A38"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 даты предыдущей по 31.12 отчетного года</w:t>
            </w:r>
          </w:p>
        </w:tc>
      </w:tr>
      <w:tr w:rsidR="00251DD4" w:rsidRPr="008418D8">
        <w:trPr>
          <w:trHeight w:val="2963"/>
        </w:trPr>
        <w:tc>
          <w:tcPr>
            <w:tcW w:w="2711" w:type="dxa"/>
            <w:vAlign w:val="center"/>
          </w:tcPr>
          <w:p w:rsidR="00251DD4" w:rsidRPr="008418D8" w:rsidRDefault="00251DD4"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Переоценке не подлежат</w:t>
            </w:r>
          </w:p>
        </w:tc>
        <w:tc>
          <w:tcPr>
            <w:tcW w:w="6753" w:type="dxa"/>
            <w:gridSpan w:val="2"/>
            <w:vAlign w:val="center"/>
          </w:tcPr>
          <w:p w:rsidR="00251DD4" w:rsidRPr="008418D8" w:rsidRDefault="002574E8" w:rsidP="008418D8">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О</w:t>
            </w:r>
            <w:r w:rsidR="00251DD4" w:rsidRPr="008418D8">
              <w:rPr>
                <w:rFonts w:ascii="Times New Roman" w:hAnsi="Times New Roman" w:cs="Times New Roman"/>
                <w:color w:val="000000"/>
              </w:rPr>
              <w:t>бъекты природопользования, земельные участки;</w:t>
            </w:r>
          </w:p>
          <w:p w:rsidR="00251DD4" w:rsidRPr="008418D8" w:rsidRDefault="002574E8" w:rsidP="008418D8">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О</w:t>
            </w:r>
            <w:r w:rsidR="005E4F53" w:rsidRPr="008418D8">
              <w:rPr>
                <w:rFonts w:ascii="Times New Roman" w:hAnsi="Times New Roman" w:cs="Times New Roman"/>
                <w:color w:val="000000"/>
              </w:rPr>
              <w:t>бъекты жилищного фонда</w:t>
            </w:r>
            <w:r w:rsidR="00385E54" w:rsidRPr="008418D8">
              <w:rPr>
                <w:rFonts w:ascii="Times New Roman" w:hAnsi="Times New Roman" w:cs="Times New Roman"/>
                <w:color w:val="000000"/>
              </w:rPr>
              <w:t xml:space="preserve"> </w:t>
            </w:r>
            <w:r w:rsidR="00251DD4" w:rsidRPr="008418D8">
              <w:rPr>
                <w:rFonts w:ascii="Times New Roman" w:hAnsi="Times New Roman" w:cs="Times New Roman"/>
                <w:color w:val="000000"/>
              </w:rPr>
              <w:t>(жилая часть многоквартирных жилых домов);</w:t>
            </w:r>
          </w:p>
          <w:p w:rsidR="00251DD4" w:rsidRPr="008418D8" w:rsidRDefault="002574E8" w:rsidP="008418D8">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О</w:t>
            </w:r>
            <w:r w:rsidR="00251DD4" w:rsidRPr="008418D8">
              <w:rPr>
                <w:rFonts w:ascii="Times New Roman" w:hAnsi="Times New Roman" w:cs="Times New Roman"/>
                <w:color w:val="000000"/>
              </w:rPr>
              <w:t>бъекты библиотечных фондов, фильмофондов;</w:t>
            </w:r>
          </w:p>
          <w:p w:rsidR="00251DD4" w:rsidRPr="008418D8" w:rsidRDefault="002574E8" w:rsidP="008418D8">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О</w:t>
            </w:r>
            <w:r w:rsidR="00251DD4" w:rsidRPr="008418D8">
              <w:rPr>
                <w:rFonts w:ascii="Times New Roman" w:hAnsi="Times New Roman" w:cs="Times New Roman"/>
                <w:color w:val="000000"/>
              </w:rPr>
              <w:t>бъекты историко-культурных ценностей,</w:t>
            </w:r>
            <w:r w:rsidR="00385E54" w:rsidRPr="008418D8">
              <w:rPr>
                <w:rFonts w:ascii="Times New Roman" w:hAnsi="Times New Roman" w:cs="Times New Roman"/>
                <w:color w:val="000000"/>
              </w:rPr>
              <w:t xml:space="preserve"> </w:t>
            </w:r>
            <w:r w:rsidR="00251DD4" w:rsidRPr="008418D8">
              <w:rPr>
                <w:rFonts w:ascii="Times New Roman" w:hAnsi="Times New Roman" w:cs="Times New Roman"/>
                <w:color w:val="000000"/>
              </w:rPr>
              <w:t>сценическо-постановочных средств и оборудования;</w:t>
            </w:r>
          </w:p>
          <w:p w:rsidR="00251DD4" w:rsidRPr="008418D8" w:rsidRDefault="002574E8" w:rsidP="008418D8">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О</w:t>
            </w:r>
            <w:r w:rsidR="00251DD4" w:rsidRPr="008418D8">
              <w:rPr>
                <w:rFonts w:ascii="Times New Roman" w:hAnsi="Times New Roman" w:cs="Times New Roman"/>
                <w:color w:val="000000"/>
              </w:rPr>
              <w:t>бъекты лизинга;</w:t>
            </w:r>
          </w:p>
          <w:p w:rsidR="00251DD4" w:rsidRPr="008418D8" w:rsidRDefault="002574E8" w:rsidP="008418D8">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О</w:t>
            </w:r>
            <w:r w:rsidR="00251DD4" w:rsidRPr="008418D8">
              <w:rPr>
                <w:rFonts w:ascii="Times New Roman" w:hAnsi="Times New Roman" w:cs="Times New Roman"/>
                <w:color w:val="000000"/>
              </w:rPr>
              <w:t>бъекты незавершенного жилищного строительства;</w:t>
            </w:r>
          </w:p>
          <w:p w:rsidR="00251DD4" w:rsidRPr="008418D8" w:rsidRDefault="002574E8" w:rsidP="008418D8">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И</w:t>
            </w:r>
            <w:r w:rsidR="00251DD4" w:rsidRPr="008418D8">
              <w:rPr>
                <w:rFonts w:ascii="Times New Roman" w:hAnsi="Times New Roman" w:cs="Times New Roman"/>
                <w:color w:val="000000"/>
              </w:rPr>
              <w:t>мущество, расположенное на территории, подвергшейся ради</w:t>
            </w:r>
            <w:r w:rsidR="00385E54" w:rsidRPr="008418D8">
              <w:rPr>
                <w:rFonts w:ascii="Times New Roman" w:hAnsi="Times New Roman" w:cs="Times New Roman"/>
                <w:color w:val="000000"/>
              </w:rPr>
              <w:t>оа</w:t>
            </w:r>
            <w:r w:rsidR="00251DD4" w:rsidRPr="008418D8">
              <w:rPr>
                <w:rFonts w:ascii="Times New Roman" w:hAnsi="Times New Roman" w:cs="Times New Roman"/>
                <w:color w:val="000000"/>
              </w:rPr>
              <w:t>ктивном</w:t>
            </w:r>
            <w:r w:rsidR="00385E54" w:rsidRPr="008418D8">
              <w:rPr>
                <w:rFonts w:ascii="Times New Roman" w:hAnsi="Times New Roman" w:cs="Times New Roman"/>
                <w:color w:val="000000"/>
              </w:rPr>
              <w:t>у</w:t>
            </w:r>
            <w:r w:rsidR="00251DD4" w:rsidRPr="008418D8">
              <w:rPr>
                <w:rFonts w:ascii="Times New Roman" w:hAnsi="Times New Roman" w:cs="Times New Roman"/>
                <w:color w:val="000000"/>
              </w:rPr>
              <w:t xml:space="preserve"> загрязнению в результате катастрофы на ЧАЭС</w:t>
            </w:r>
          </w:p>
        </w:tc>
      </w:tr>
      <w:tr w:rsidR="005D71F1" w:rsidRPr="008418D8">
        <w:tblPrEx>
          <w:tblLook w:val="0000" w:firstRow="0" w:lastRow="0" w:firstColumn="0" w:lastColumn="0" w:noHBand="0" w:noVBand="0"/>
        </w:tblPrEx>
        <w:trPr>
          <w:trHeight w:val="633"/>
        </w:trPr>
        <w:tc>
          <w:tcPr>
            <w:tcW w:w="2711" w:type="dxa"/>
            <w:vMerge w:val="restart"/>
            <w:vAlign w:val="center"/>
          </w:tcPr>
          <w:p w:rsidR="005D71F1" w:rsidRPr="008418D8" w:rsidRDefault="005D71F1" w:rsidP="008418D8">
            <w:pPr>
              <w:pStyle w:val="HTML"/>
              <w:spacing w:line="360" w:lineRule="auto"/>
              <w:jc w:val="both"/>
              <w:rPr>
                <w:rFonts w:ascii="Times New Roman" w:hAnsi="Times New Roman" w:cs="Times New Roman"/>
                <w:color w:val="000000"/>
                <w:lang w:val="en-US"/>
              </w:rPr>
            </w:pPr>
            <w:r w:rsidRPr="008418D8">
              <w:rPr>
                <w:rFonts w:ascii="Times New Roman" w:hAnsi="Times New Roman" w:cs="Times New Roman"/>
                <w:color w:val="000000"/>
              </w:rPr>
              <w:t>Методы переоценки</w:t>
            </w:r>
          </w:p>
        </w:tc>
        <w:tc>
          <w:tcPr>
            <w:tcW w:w="1402" w:type="dxa"/>
            <w:vAlign w:val="center"/>
          </w:tcPr>
          <w:p w:rsidR="005D71F1" w:rsidRPr="008418D8" w:rsidRDefault="005D71F1" w:rsidP="008418D8">
            <w:pPr>
              <w:spacing w:line="360" w:lineRule="auto"/>
              <w:jc w:val="both"/>
              <w:rPr>
                <w:color w:val="000000"/>
                <w:sz w:val="20"/>
                <w:szCs w:val="20"/>
                <w:lang w:val="en-US"/>
              </w:rPr>
            </w:pPr>
            <w:r w:rsidRPr="008418D8">
              <w:rPr>
                <w:color w:val="000000"/>
                <w:sz w:val="20"/>
                <w:szCs w:val="20"/>
              </w:rPr>
              <w:t>Прямой оценки</w:t>
            </w:r>
          </w:p>
        </w:tc>
        <w:tc>
          <w:tcPr>
            <w:tcW w:w="5351" w:type="dxa"/>
            <w:vAlign w:val="center"/>
          </w:tcPr>
          <w:p w:rsidR="005D71F1" w:rsidRPr="008418D8" w:rsidRDefault="008B71CD"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jc w:val="both"/>
              <w:rPr>
                <w:rFonts w:ascii="Times New Roman" w:hAnsi="Times New Roman" w:cs="Times New Roman"/>
                <w:color w:val="000000"/>
              </w:rPr>
            </w:pPr>
            <w:r w:rsidRPr="008418D8">
              <w:rPr>
                <w:rFonts w:ascii="Times New Roman" w:hAnsi="Times New Roman" w:cs="Times New Roman"/>
                <w:color w:val="000000"/>
              </w:rPr>
              <w:t>пересчет стоимости объектов имущества с использованием документов и материалов, подготовленных организацией самостоятельно, или проведенной оценщиком</w:t>
            </w:r>
          </w:p>
        </w:tc>
      </w:tr>
      <w:tr w:rsidR="005D71F1" w:rsidRPr="008418D8">
        <w:tblPrEx>
          <w:tblLook w:val="0000" w:firstRow="0" w:lastRow="0" w:firstColumn="0" w:lastColumn="0" w:noHBand="0" w:noVBand="0"/>
        </w:tblPrEx>
        <w:trPr>
          <w:trHeight w:val="495"/>
        </w:trPr>
        <w:tc>
          <w:tcPr>
            <w:tcW w:w="2711" w:type="dxa"/>
            <w:vMerge/>
            <w:vAlign w:val="center"/>
          </w:tcPr>
          <w:p w:rsidR="005D71F1" w:rsidRPr="008418D8" w:rsidRDefault="005D71F1" w:rsidP="008418D8">
            <w:pPr>
              <w:pStyle w:val="HTML"/>
              <w:spacing w:line="360" w:lineRule="auto"/>
              <w:jc w:val="both"/>
              <w:rPr>
                <w:rFonts w:ascii="Times New Roman" w:hAnsi="Times New Roman" w:cs="Times New Roman"/>
                <w:color w:val="000000"/>
              </w:rPr>
            </w:pPr>
          </w:p>
        </w:tc>
        <w:tc>
          <w:tcPr>
            <w:tcW w:w="1402" w:type="dxa"/>
            <w:vAlign w:val="center"/>
          </w:tcPr>
          <w:p w:rsidR="005D71F1" w:rsidRPr="008418D8" w:rsidRDefault="005D71F1" w:rsidP="008418D8">
            <w:pPr>
              <w:spacing w:line="360" w:lineRule="auto"/>
              <w:jc w:val="both"/>
              <w:rPr>
                <w:color w:val="000000"/>
                <w:sz w:val="20"/>
                <w:szCs w:val="20"/>
                <w:lang w:val="en-US"/>
              </w:rPr>
            </w:pPr>
            <w:r w:rsidRPr="008418D8">
              <w:rPr>
                <w:color w:val="000000"/>
                <w:sz w:val="20"/>
                <w:szCs w:val="20"/>
              </w:rPr>
              <w:t>Индексный</w:t>
            </w:r>
          </w:p>
        </w:tc>
        <w:tc>
          <w:tcPr>
            <w:tcW w:w="5351" w:type="dxa"/>
            <w:vAlign w:val="center"/>
          </w:tcPr>
          <w:p w:rsidR="005D71F1" w:rsidRPr="008418D8" w:rsidRDefault="008B71CD" w:rsidP="008418D8">
            <w:pPr>
              <w:spacing w:line="360" w:lineRule="auto"/>
              <w:jc w:val="both"/>
              <w:rPr>
                <w:color w:val="000000"/>
                <w:sz w:val="20"/>
                <w:szCs w:val="20"/>
              </w:rPr>
            </w:pPr>
            <w:r w:rsidRPr="008418D8">
              <w:rPr>
                <w:color w:val="000000"/>
                <w:sz w:val="20"/>
                <w:szCs w:val="20"/>
              </w:rPr>
              <w:t>пересчет стоимости объектов с использованием коэффициентов изменения первоначальной и остаточной стоимости на 1 января, дифференцированных по периодам принятия объектов на бухгалтерский учет</w:t>
            </w:r>
          </w:p>
          <w:p w:rsidR="008B71CD" w:rsidRPr="008418D8" w:rsidRDefault="008B71CD"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jc w:val="both"/>
              <w:rPr>
                <w:rFonts w:ascii="Times New Roman" w:hAnsi="Times New Roman" w:cs="Times New Roman"/>
                <w:color w:val="000000"/>
              </w:rPr>
            </w:pPr>
            <w:r w:rsidRPr="008418D8">
              <w:rPr>
                <w:rFonts w:ascii="Times New Roman" w:hAnsi="Times New Roman" w:cs="Times New Roman"/>
                <w:color w:val="000000"/>
                <w:lang w:val="en-US"/>
              </w:rPr>
              <w:t>DD</w:t>
            </w:r>
            <w:r w:rsidRPr="008418D8">
              <w:rPr>
                <w:rFonts w:ascii="Times New Roman" w:hAnsi="Times New Roman" w:cs="Times New Roman"/>
                <w:color w:val="000000"/>
              </w:rPr>
              <w:t>Виды имущества, по которым применяется только индексный метод переоценки без согласования с собственником:</w:t>
            </w:r>
          </w:p>
          <w:p w:rsidR="008B71CD" w:rsidRPr="008418D8" w:rsidRDefault="008B71CD" w:rsidP="008418D8">
            <w:pPr>
              <w:pStyle w:val="HTML"/>
              <w:numPr>
                <w:ilvl w:val="0"/>
                <w:numId w:val="1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незавершенные строительством объекты</w:t>
            </w:r>
            <w:r w:rsidRPr="008418D8">
              <w:rPr>
                <w:rFonts w:ascii="Times New Roman" w:hAnsi="Times New Roman" w:cs="Times New Roman"/>
                <w:color w:val="000000"/>
                <w:lang w:val="en-US"/>
              </w:rPr>
              <w:t>;</w:t>
            </w:r>
          </w:p>
          <w:p w:rsidR="008B71CD" w:rsidRPr="008418D8" w:rsidRDefault="008B71CD" w:rsidP="008418D8">
            <w:pPr>
              <w:pStyle w:val="HTML"/>
              <w:numPr>
                <w:ilvl w:val="0"/>
                <w:numId w:val="1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здания, сооружения и передаточные устройства, оборудование несерийного производства, инструмент, инвентарь и принадлежности, рабочий скот и животные основного стада, многолетние насаждения;</w:t>
            </w:r>
          </w:p>
          <w:p w:rsidR="008B71CD" w:rsidRPr="008418D8" w:rsidRDefault="008B71CD" w:rsidP="008418D8">
            <w:pPr>
              <w:pStyle w:val="HTML"/>
              <w:numPr>
                <w:ilvl w:val="0"/>
                <w:numId w:val="1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полностью самортизированные о</w:t>
            </w:r>
            <w:r w:rsidRPr="008418D8">
              <w:rPr>
                <w:rFonts w:ascii="Times New Roman" w:hAnsi="Times New Roman" w:cs="Times New Roman"/>
                <w:color w:val="000000"/>
                <w:lang w:val="en-US"/>
              </w:rPr>
              <w:t>.</w:t>
            </w:r>
            <w:r w:rsidRPr="008418D8">
              <w:rPr>
                <w:rFonts w:ascii="Times New Roman" w:hAnsi="Times New Roman" w:cs="Times New Roman"/>
                <w:color w:val="000000"/>
              </w:rPr>
              <w:t>с</w:t>
            </w:r>
            <w:r w:rsidRPr="008418D8">
              <w:rPr>
                <w:rFonts w:ascii="Times New Roman" w:hAnsi="Times New Roman" w:cs="Times New Roman"/>
                <w:color w:val="000000"/>
                <w:lang w:val="en-US"/>
              </w:rPr>
              <w:t>.;</w:t>
            </w:r>
          </w:p>
          <w:p w:rsidR="008B71CD" w:rsidRPr="008418D8" w:rsidRDefault="008B71CD" w:rsidP="008418D8">
            <w:pPr>
              <w:pStyle w:val="HTML"/>
              <w:numPr>
                <w:ilvl w:val="0"/>
                <w:numId w:val="1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о.с., аморти</w:t>
            </w:r>
            <w:r w:rsidR="00945AA3" w:rsidRPr="008418D8">
              <w:rPr>
                <w:rFonts w:ascii="Times New Roman" w:hAnsi="Times New Roman" w:cs="Times New Roman"/>
                <w:color w:val="000000"/>
              </w:rPr>
              <w:t>зация которых завершается в отчетном</w:t>
            </w:r>
            <w:r w:rsidRPr="008418D8">
              <w:rPr>
                <w:rFonts w:ascii="Times New Roman" w:hAnsi="Times New Roman" w:cs="Times New Roman"/>
                <w:color w:val="000000"/>
              </w:rPr>
              <w:t xml:space="preserve"> г</w:t>
            </w:r>
            <w:r w:rsidR="00945AA3" w:rsidRPr="008418D8">
              <w:rPr>
                <w:rFonts w:ascii="Times New Roman" w:hAnsi="Times New Roman" w:cs="Times New Roman"/>
                <w:color w:val="000000"/>
              </w:rPr>
              <w:t>оду</w:t>
            </w:r>
            <w:r w:rsidRPr="008418D8">
              <w:rPr>
                <w:rFonts w:ascii="Times New Roman" w:hAnsi="Times New Roman" w:cs="Times New Roman"/>
                <w:color w:val="000000"/>
              </w:rPr>
              <w:t>;</w:t>
            </w:r>
          </w:p>
          <w:p w:rsidR="008B71CD" w:rsidRPr="008418D8" w:rsidRDefault="008B71CD" w:rsidP="008418D8">
            <w:pPr>
              <w:pStyle w:val="HTML"/>
              <w:numPr>
                <w:ilvl w:val="0"/>
                <w:numId w:val="1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 xml:space="preserve">-о.с., по которым на </w:t>
            </w:r>
            <w:r w:rsidR="00945AA3" w:rsidRPr="008418D8">
              <w:rPr>
                <w:rFonts w:ascii="Times New Roman" w:hAnsi="Times New Roman" w:cs="Times New Roman"/>
                <w:color w:val="000000"/>
              </w:rPr>
              <w:t xml:space="preserve">начало года </w:t>
            </w:r>
            <w:r w:rsidRPr="008418D8">
              <w:rPr>
                <w:rFonts w:ascii="Times New Roman" w:hAnsi="Times New Roman" w:cs="Times New Roman"/>
                <w:color w:val="000000"/>
              </w:rPr>
              <w:t>был применен метод прямой оценки или пересчета валютной стоимости;</w:t>
            </w:r>
          </w:p>
          <w:p w:rsidR="008B71CD" w:rsidRPr="008418D8" w:rsidRDefault="008B71CD" w:rsidP="008418D8">
            <w:pPr>
              <w:pStyle w:val="HTML"/>
              <w:numPr>
                <w:ilvl w:val="0"/>
                <w:numId w:val="1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 xml:space="preserve">-о.с., коэффициент изменения стоимости которых на </w:t>
            </w:r>
            <w:r w:rsidR="00945AA3" w:rsidRPr="008418D8">
              <w:rPr>
                <w:rFonts w:ascii="Times New Roman" w:hAnsi="Times New Roman" w:cs="Times New Roman"/>
                <w:color w:val="000000"/>
              </w:rPr>
              <w:t xml:space="preserve">начало года </w:t>
            </w:r>
            <w:r w:rsidRPr="008418D8">
              <w:rPr>
                <w:rFonts w:ascii="Times New Roman" w:hAnsi="Times New Roman" w:cs="Times New Roman"/>
                <w:color w:val="000000"/>
              </w:rPr>
              <w:t>составляет менее 1</w:t>
            </w:r>
            <w:r w:rsidR="00385E54" w:rsidRPr="008418D8">
              <w:rPr>
                <w:rFonts w:ascii="Times New Roman" w:hAnsi="Times New Roman" w:cs="Times New Roman"/>
                <w:color w:val="000000"/>
              </w:rPr>
              <w:t>.</w:t>
            </w:r>
            <w:r w:rsidRPr="008418D8">
              <w:rPr>
                <w:rFonts w:ascii="Times New Roman" w:hAnsi="Times New Roman" w:cs="Times New Roman"/>
                <w:color w:val="000000"/>
              </w:rPr>
              <w:t>05;</w:t>
            </w:r>
          </w:p>
          <w:p w:rsidR="005D71F1" w:rsidRPr="008418D8" w:rsidRDefault="008B71CD" w:rsidP="008418D8">
            <w:pPr>
              <w:pStyle w:val="HTML"/>
              <w:numPr>
                <w:ilvl w:val="0"/>
                <w:numId w:val="1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-о</w:t>
            </w:r>
            <w:r w:rsidRPr="008418D8">
              <w:rPr>
                <w:rFonts w:ascii="Times New Roman" w:hAnsi="Times New Roman" w:cs="Times New Roman"/>
                <w:color w:val="000000"/>
                <w:lang w:val="en-US"/>
              </w:rPr>
              <w:t>.</w:t>
            </w:r>
            <w:r w:rsidRPr="008418D8">
              <w:rPr>
                <w:rFonts w:ascii="Times New Roman" w:hAnsi="Times New Roman" w:cs="Times New Roman"/>
                <w:color w:val="000000"/>
              </w:rPr>
              <w:t>с</w:t>
            </w:r>
            <w:r w:rsidRPr="008418D8">
              <w:rPr>
                <w:rFonts w:ascii="Times New Roman" w:hAnsi="Times New Roman" w:cs="Times New Roman"/>
                <w:color w:val="000000"/>
                <w:lang w:val="en-US"/>
              </w:rPr>
              <w:t>.</w:t>
            </w:r>
            <w:r w:rsidRPr="008418D8">
              <w:rPr>
                <w:rFonts w:ascii="Times New Roman" w:hAnsi="Times New Roman" w:cs="Times New Roman"/>
                <w:color w:val="000000"/>
              </w:rPr>
              <w:t xml:space="preserve"> некоммерческих организаций</w:t>
            </w:r>
          </w:p>
        </w:tc>
      </w:tr>
      <w:tr w:rsidR="005D71F1" w:rsidRPr="008418D8">
        <w:tblPrEx>
          <w:tblLook w:val="0000" w:firstRow="0" w:lastRow="0" w:firstColumn="0" w:lastColumn="0" w:noHBand="0" w:noVBand="0"/>
        </w:tblPrEx>
        <w:trPr>
          <w:trHeight w:val="360"/>
        </w:trPr>
        <w:tc>
          <w:tcPr>
            <w:tcW w:w="2711" w:type="dxa"/>
            <w:vMerge/>
            <w:vAlign w:val="center"/>
          </w:tcPr>
          <w:p w:rsidR="005D71F1" w:rsidRPr="008418D8" w:rsidRDefault="005D71F1" w:rsidP="008418D8">
            <w:pPr>
              <w:pStyle w:val="HTML"/>
              <w:spacing w:line="360" w:lineRule="auto"/>
              <w:jc w:val="both"/>
              <w:rPr>
                <w:rFonts w:ascii="Times New Roman" w:hAnsi="Times New Roman" w:cs="Times New Roman"/>
                <w:color w:val="000000"/>
              </w:rPr>
            </w:pPr>
          </w:p>
        </w:tc>
        <w:tc>
          <w:tcPr>
            <w:tcW w:w="1402" w:type="dxa"/>
            <w:vAlign w:val="center"/>
          </w:tcPr>
          <w:p w:rsidR="005D71F1" w:rsidRPr="008418D8" w:rsidRDefault="005D71F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Пересчета валютной стоимости</w:t>
            </w:r>
          </w:p>
        </w:tc>
        <w:tc>
          <w:tcPr>
            <w:tcW w:w="5351" w:type="dxa"/>
            <w:vAlign w:val="center"/>
          </w:tcPr>
          <w:p w:rsidR="005D71F1" w:rsidRPr="008418D8" w:rsidRDefault="008B71CD"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пересчет стоимости производится по курсу НБ РБ, установленному на 31 декабря отчетного года</w:t>
            </w:r>
          </w:p>
        </w:tc>
      </w:tr>
      <w:tr w:rsidR="00945AA3" w:rsidRPr="008418D8">
        <w:tblPrEx>
          <w:tblLook w:val="0000" w:firstRow="0" w:lastRow="0" w:firstColumn="0" w:lastColumn="0" w:noHBand="0" w:noVBand="0"/>
        </w:tblPrEx>
        <w:tc>
          <w:tcPr>
            <w:tcW w:w="2711" w:type="dxa"/>
            <w:vAlign w:val="center"/>
          </w:tcPr>
          <w:p w:rsidR="00945AA3" w:rsidRPr="008418D8" w:rsidRDefault="005E4F53"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Расходы по переоценке</w:t>
            </w:r>
          </w:p>
        </w:tc>
        <w:tc>
          <w:tcPr>
            <w:tcW w:w="6753" w:type="dxa"/>
            <w:gridSpan w:val="2"/>
            <w:vAlign w:val="center"/>
          </w:tcPr>
          <w:p w:rsidR="00945AA3" w:rsidRPr="008418D8" w:rsidRDefault="005E4F53"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Включаются в себестоимость продукции, товаров, работ, услуг</w:t>
            </w:r>
          </w:p>
        </w:tc>
      </w:tr>
      <w:tr w:rsidR="00945AA3" w:rsidRPr="008418D8">
        <w:tblPrEx>
          <w:tblLook w:val="0000" w:firstRow="0" w:lastRow="0" w:firstColumn="0" w:lastColumn="0" w:noHBand="0" w:noVBand="0"/>
        </w:tblPrEx>
        <w:trPr>
          <w:trHeight w:val="870"/>
        </w:trPr>
        <w:tc>
          <w:tcPr>
            <w:tcW w:w="2711" w:type="dxa"/>
            <w:vAlign w:val="center"/>
          </w:tcPr>
          <w:p w:rsidR="00945AA3" w:rsidRPr="008418D8" w:rsidRDefault="005E4F53"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Документы по переоценке</w:t>
            </w:r>
          </w:p>
        </w:tc>
        <w:tc>
          <w:tcPr>
            <w:tcW w:w="6753" w:type="dxa"/>
            <w:gridSpan w:val="2"/>
            <w:vAlign w:val="center"/>
          </w:tcPr>
          <w:p w:rsidR="00945AA3" w:rsidRPr="008418D8" w:rsidRDefault="00CF5ACF" w:rsidP="008418D8">
            <w:pPr>
              <w:pStyle w:val="HTML"/>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В</w:t>
            </w:r>
            <w:r w:rsidR="009F1757" w:rsidRPr="008418D8">
              <w:rPr>
                <w:rFonts w:ascii="Times New Roman" w:hAnsi="Times New Roman" w:cs="Times New Roman"/>
                <w:color w:val="000000"/>
              </w:rPr>
              <w:t>едомость переоценки основных средств по состоянию на 1 января года, следующего за отчетным</w:t>
            </w:r>
            <w:r w:rsidRPr="008418D8">
              <w:rPr>
                <w:rFonts w:ascii="Times New Roman" w:hAnsi="Times New Roman" w:cs="Times New Roman"/>
                <w:color w:val="000000"/>
              </w:rPr>
              <w:t>;</w:t>
            </w:r>
          </w:p>
          <w:p w:rsidR="00CF5ACF" w:rsidRPr="008418D8" w:rsidRDefault="00CF5ACF" w:rsidP="008418D8">
            <w:pPr>
              <w:pStyle w:val="HTML"/>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lastRenderedPageBreak/>
              <w:t>Акт результатов переоценки по состоянию на 1 января года, следующего за отчетным. Акт подписывается членами комиссии и утверждается руководителем организации.</w:t>
            </w:r>
          </w:p>
        </w:tc>
      </w:tr>
      <w:tr w:rsidR="00945AA3" w:rsidRPr="008418D8">
        <w:tblPrEx>
          <w:tblLook w:val="0000" w:firstRow="0" w:lastRow="0" w:firstColumn="0" w:lastColumn="0" w:noHBand="0" w:noVBand="0"/>
        </w:tblPrEx>
        <w:tc>
          <w:tcPr>
            <w:tcW w:w="2711" w:type="dxa"/>
            <w:vAlign w:val="center"/>
          </w:tcPr>
          <w:p w:rsidR="00945AA3" w:rsidRPr="008418D8" w:rsidRDefault="008D45D0"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Результаты переоценки</w:t>
            </w:r>
          </w:p>
        </w:tc>
        <w:tc>
          <w:tcPr>
            <w:tcW w:w="6753" w:type="dxa"/>
            <w:gridSpan w:val="2"/>
            <w:vAlign w:val="center"/>
          </w:tcPr>
          <w:p w:rsidR="00945AA3" w:rsidRPr="008418D8" w:rsidRDefault="008D45D0"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Изменяют первоначальную, остаточную, амортизационную стоимость, накопленную сумму амортизации</w:t>
            </w:r>
          </w:p>
        </w:tc>
      </w:tr>
      <w:tr w:rsidR="00945AA3" w:rsidRPr="008418D8">
        <w:tblPrEx>
          <w:tblLook w:val="0000" w:firstRow="0" w:lastRow="0" w:firstColumn="0" w:lastColumn="0" w:noHBand="0" w:noVBand="0"/>
        </w:tblPrEx>
        <w:tc>
          <w:tcPr>
            <w:tcW w:w="2711" w:type="dxa"/>
            <w:vAlign w:val="center"/>
          </w:tcPr>
          <w:p w:rsidR="00945AA3" w:rsidRPr="008418D8" w:rsidRDefault="008D45D0"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Переоценка осуществляется</w:t>
            </w:r>
          </w:p>
        </w:tc>
        <w:tc>
          <w:tcPr>
            <w:tcW w:w="6753" w:type="dxa"/>
            <w:gridSpan w:val="2"/>
            <w:vAlign w:val="center"/>
          </w:tcPr>
          <w:p w:rsidR="00945AA3" w:rsidRPr="008418D8" w:rsidRDefault="008D45D0"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Комиссией по проведению амортизационной политики</w:t>
            </w:r>
          </w:p>
        </w:tc>
      </w:tr>
    </w:tbl>
    <w:p w:rsidR="00544381" w:rsidRPr="008418D8" w:rsidRDefault="00544381" w:rsidP="008418D8">
      <w:pPr>
        <w:pStyle w:val="HTML"/>
        <w:spacing w:line="360" w:lineRule="auto"/>
        <w:ind w:firstLine="709"/>
        <w:jc w:val="both"/>
        <w:rPr>
          <w:rFonts w:ascii="Times New Roman" w:hAnsi="Times New Roman" w:cs="Times New Roman"/>
          <w:color w:val="000000"/>
          <w:sz w:val="28"/>
          <w:szCs w:val="28"/>
        </w:rPr>
      </w:pPr>
    </w:p>
    <w:p w:rsidR="00E37744" w:rsidRPr="008418D8" w:rsidRDefault="00D002AD"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Р</w:t>
      </w:r>
      <w:r w:rsidR="00030BB3" w:rsidRPr="008418D8">
        <w:rPr>
          <w:rFonts w:ascii="Times New Roman" w:hAnsi="Times New Roman" w:cs="Times New Roman"/>
          <w:color w:val="000000"/>
          <w:sz w:val="28"/>
          <w:szCs w:val="28"/>
        </w:rPr>
        <w:t>езультаты переоценки в бухгалтерском учете отражаются:</w:t>
      </w:r>
    </w:p>
    <w:p w:rsidR="001227CC" w:rsidRPr="008418D8" w:rsidRDefault="001227CC" w:rsidP="008418D8">
      <w:pPr>
        <w:pStyle w:val="HTML"/>
        <w:spacing w:line="360" w:lineRule="auto"/>
        <w:ind w:firstLine="709"/>
        <w:jc w:val="both"/>
        <w:rPr>
          <w:rFonts w:ascii="Times New Roman" w:hAnsi="Times New Roman" w:cs="Times New Roman"/>
          <w:color w:val="000000"/>
          <w:sz w:val="28"/>
          <w:szCs w:val="28"/>
        </w:rPr>
      </w:pPr>
    </w:p>
    <w:p w:rsidR="00030BB3" w:rsidRPr="008418D8" w:rsidRDefault="00D002AD"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 xml:space="preserve">Таблица </w:t>
      </w:r>
      <w:r w:rsidR="0078470C" w:rsidRPr="008418D8">
        <w:rPr>
          <w:rFonts w:ascii="Times New Roman" w:hAnsi="Times New Roman" w:cs="Times New Roman"/>
          <w:color w:val="000000"/>
          <w:sz w:val="28"/>
          <w:szCs w:val="28"/>
        </w:rPr>
        <w:t>5</w:t>
      </w:r>
      <w:r w:rsidR="002574E8" w:rsidRPr="008418D8">
        <w:rPr>
          <w:rFonts w:ascii="Times New Roman" w:hAnsi="Times New Roman" w:cs="Times New Roman"/>
          <w:color w:val="000000"/>
          <w:sz w:val="28"/>
          <w:szCs w:val="28"/>
        </w:rPr>
        <w:t xml:space="preserve"> Корреспонденция счетов</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3"/>
        <w:gridCol w:w="7229"/>
      </w:tblGrid>
      <w:tr w:rsidR="00030BB3" w:rsidRPr="008418D8">
        <w:tc>
          <w:tcPr>
            <w:tcW w:w="1276" w:type="dxa"/>
          </w:tcPr>
          <w:p w:rsidR="00030BB3" w:rsidRPr="008418D8" w:rsidRDefault="00030BB3"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993" w:type="dxa"/>
          </w:tcPr>
          <w:p w:rsidR="00030BB3" w:rsidRPr="008418D8" w:rsidRDefault="00030BB3"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229" w:type="dxa"/>
          </w:tcPr>
          <w:p w:rsidR="00030BB3" w:rsidRPr="008418D8" w:rsidRDefault="00030BB3"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030BB3" w:rsidRPr="008418D8">
        <w:tc>
          <w:tcPr>
            <w:tcW w:w="1276" w:type="dxa"/>
            <w:vAlign w:val="center"/>
          </w:tcPr>
          <w:p w:rsidR="00030BB3" w:rsidRPr="008418D8" w:rsidRDefault="007F19DA"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r w:rsidRPr="008418D8">
              <w:rPr>
                <w:rFonts w:ascii="Times New Roman" w:hAnsi="Times New Roman" w:cs="Times New Roman"/>
                <w:color w:val="000000"/>
                <w:lang w:val="en-US"/>
              </w:rPr>
              <w:t>,</w:t>
            </w:r>
            <w:r w:rsidRPr="008418D8">
              <w:rPr>
                <w:rFonts w:ascii="Times New Roman" w:hAnsi="Times New Roman" w:cs="Times New Roman"/>
                <w:color w:val="000000"/>
              </w:rPr>
              <w:t>0</w:t>
            </w:r>
            <w:r w:rsidR="002574E8" w:rsidRPr="008418D8">
              <w:rPr>
                <w:rFonts w:ascii="Times New Roman" w:hAnsi="Times New Roman" w:cs="Times New Roman"/>
                <w:color w:val="000000"/>
              </w:rPr>
              <w:t>7</w:t>
            </w:r>
            <w:r w:rsidR="002574E8" w:rsidRPr="008418D8">
              <w:rPr>
                <w:rFonts w:ascii="Times New Roman" w:hAnsi="Times New Roman" w:cs="Times New Roman"/>
                <w:color w:val="000000"/>
                <w:lang w:val="en-US"/>
              </w:rPr>
              <w:t>,</w:t>
            </w:r>
            <w:r w:rsidR="002574E8" w:rsidRPr="008418D8">
              <w:rPr>
                <w:rFonts w:ascii="Times New Roman" w:hAnsi="Times New Roman" w:cs="Times New Roman"/>
                <w:color w:val="000000"/>
              </w:rPr>
              <w:t>08</w:t>
            </w:r>
          </w:p>
        </w:tc>
        <w:tc>
          <w:tcPr>
            <w:tcW w:w="993" w:type="dxa"/>
            <w:vAlign w:val="center"/>
          </w:tcPr>
          <w:p w:rsidR="00030BB3" w:rsidRPr="008418D8" w:rsidRDefault="007F19DA"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83</w:t>
            </w:r>
          </w:p>
        </w:tc>
        <w:tc>
          <w:tcPr>
            <w:tcW w:w="7229" w:type="dxa"/>
            <w:vAlign w:val="center"/>
          </w:tcPr>
          <w:p w:rsidR="00030BB3" w:rsidRPr="008418D8" w:rsidRDefault="007F19DA"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дооценка стоимости объектов основных средств</w:t>
            </w:r>
          </w:p>
        </w:tc>
      </w:tr>
      <w:tr w:rsidR="00030BB3" w:rsidRPr="008418D8">
        <w:tc>
          <w:tcPr>
            <w:tcW w:w="1276" w:type="dxa"/>
            <w:vAlign w:val="center"/>
          </w:tcPr>
          <w:p w:rsidR="00030BB3" w:rsidRPr="008418D8" w:rsidRDefault="007F19DA"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r w:rsidRPr="008418D8">
              <w:rPr>
                <w:rFonts w:ascii="Times New Roman" w:hAnsi="Times New Roman" w:cs="Times New Roman"/>
                <w:color w:val="000000"/>
                <w:lang w:val="en-US"/>
              </w:rPr>
              <w:t>,</w:t>
            </w:r>
            <w:r w:rsidRPr="008418D8">
              <w:rPr>
                <w:rFonts w:ascii="Times New Roman" w:hAnsi="Times New Roman" w:cs="Times New Roman"/>
                <w:color w:val="000000"/>
              </w:rPr>
              <w:t>0</w:t>
            </w:r>
            <w:r w:rsidR="002574E8" w:rsidRPr="008418D8">
              <w:rPr>
                <w:rFonts w:ascii="Times New Roman" w:hAnsi="Times New Roman" w:cs="Times New Roman"/>
                <w:color w:val="000000"/>
              </w:rPr>
              <w:t>7</w:t>
            </w:r>
            <w:r w:rsidR="002574E8" w:rsidRPr="008418D8">
              <w:rPr>
                <w:rFonts w:ascii="Times New Roman" w:hAnsi="Times New Roman" w:cs="Times New Roman"/>
                <w:color w:val="000000"/>
                <w:lang w:val="en-US"/>
              </w:rPr>
              <w:t>,</w:t>
            </w:r>
            <w:r w:rsidR="002574E8" w:rsidRPr="008418D8">
              <w:rPr>
                <w:rFonts w:ascii="Times New Roman" w:hAnsi="Times New Roman" w:cs="Times New Roman"/>
                <w:color w:val="000000"/>
              </w:rPr>
              <w:t>08</w:t>
            </w:r>
          </w:p>
        </w:tc>
        <w:tc>
          <w:tcPr>
            <w:tcW w:w="993" w:type="dxa"/>
            <w:vAlign w:val="center"/>
          </w:tcPr>
          <w:p w:rsidR="00030BB3" w:rsidRPr="008418D8" w:rsidRDefault="007F19DA"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83</w:t>
            </w:r>
          </w:p>
        </w:tc>
        <w:tc>
          <w:tcPr>
            <w:tcW w:w="7229" w:type="dxa"/>
            <w:vAlign w:val="center"/>
          </w:tcPr>
          <w:p w:rsidR="00030BB3" w:rsidRPr="008418D8" w:rsidRDefault="007F19DA"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уценка стоимости объектов основных средств методом “красное сторно”</w:t>
            </w:r>
          </w:p>
        </w:tc>
      </w:tr>
      <w:tr w:rsidR="00030BB3" w:rsidRPr="008418D8">
        <w:tc>
          <w:tcPr>
            <w:tcW w:w="1276" w:type="dxa"/>
            <w:vAlign w:val="center"/>
          </w:tcPr>
          <w:p w:rsidR="00030BB3" w:rsidRPr="008418D8" w:rsidRDefault="00B43D59"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83</w:t>
            </w:r>
          </w:p>
        </w:tc>
        <w:tc>
          <w:tcPr>
            <w:tcW w:w="993" w:type="dxa"/>
            <w:vAlign w:val="center"/>
          </w:tcPr>
          <w:p w:rsidR="00030BB3" w:rsidRPr="008418D8" w:rsidRDefault="00B43D59"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02</w:t>
            </w:r>
          </w:p>
        </w:tc>
        <w:tc>
          <w:tcPr>
            <w:tcW w:w="7229" w:type="dxa"/>
            <w:vAlign w:val="center"/>
          </w:tcPr>
          <w:p w:rsidR="00030BB3" w:rsidRPr="008418D8" w:rsidRDefault="00B43D59"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Отражено увеличение суммы накопленной амортизации при переоценке объектов основных средств</w:t>
            </w:r>
          </w:p>
        </w:tc>
      </w:tr>
      <w:tr w:rsidR="00030BB3" w:rsidRPr="008418D8">
        <w:tc>
          <w:tcPr>
            <w:tcW w:w="1276" w:type="dxa"/>
            <w:vAlign w:val="center"/>
          </w:tcPr>
          <w:p w:rsidR="00030BB3" w:rsidRPr="008418D8" w:rsidRDefault="00B43D59"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83</w:t>
            </w:r>
          </w:p>
        </w:tc>
        <w:tc>
          <w:tcPr>
            <w:tcW w:w="993" w:type="dxa"/>
            <w:vAlign w:val="center"/>
          </w:tcPr>
          <w:p w:rsidR="00030BB3" w:rsidRPr="008418D8" w:rsidRDefault="00B43D59"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02</w:t>
            </w:r>
          </w:p>
        </w:tc>
        <w:tc>
          <w:tcPr>
            <w:tcW w:w="7229" w:type="dxa"/>
            <w:vAlign w:val="center"/>
          </w:tcPr>
          <w:p w:rsidR="00030BB3" w:rsidRPr="008418D8" w:rsidRDefault="00B43D59"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Отражено уменьшение суммы накопленной амортизации при переоценке объектов основных средств</w:t>
            </w:r>
          </w:p>
        </w:tc>
      </w:tr>
      <w:tr w:rsidR="00030BB3" w:rsidRPr="008418D8">
        <w:tc>
          <w:tcPr>
            <w:tcW w:w="1276" w:type="dxa"/>
            <w:vAlign w:val="center"/>
          </w:tcPr>
          <w:p w:rsidR="00030BB3" w:rsidRPr="008418D8" w:rsidRDefault="00B43D59"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83</w:t>
            </w:r>
          </w:p>
        </w:tc>
        <w:tc>
          <w:tcPr>
            <w:tcW w:w="993" w:type="dxa"/>
            <w:vAlign w:val="center"/>
          </w:tcPr>
          <w:p w:rsidR="00030BB3" w:rsidRPr="008418D8" w:rsidRDefault="00B43D59"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98</w:t>
            </w:r>
          </w:p>
        </w:tc>
        <w:tc>
          <w:tcPr>
            <w:tcW w:w="7229" w:type="dxa"/>
            <w:vAlign w:val="center"/>
          </w:tcPr>
          <w:p w:rsidR="00030BB3" w:rsidRPr="008418D8" w:rsidRDefault="00B43D59"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Отражено увеличение остаточной стоимости безвозмездно полученных объектов основных средств</w:t>
            </w:r>
            <w:r w:rsidR="00ED1D0C" w:rsidRPr="008418D8">
              <w:rPr>
                <w:rFonts w:ascii="Times New Roman" w:hAnsi="Times New Roman" w:cs="Times New Roman"/>
                <w:color w:val="000000"/>
              </w:rPr>
              <w:t>,</w:t>
            </w:r>
            <w:r w:rsidRPr="008418D8">
              <w:rPr>
                <w:rFonts w:ascii="Times New Roman" w:hAnsi="Times New Roman" w:cs="Times New Roman"/>
                <w:color w:val="000000"/>
              </w:rPr>
              <w:t xml:space="preserve"> в результате их переоценки</w:t>
            </w:r>
          </w:p>
        </w:tc>
      </w:tr>
      <w:tr w:rsidR="00030BB3" w:rsidRPr="008418D8">
        <w:tc>
          <w:tcPr>
            <w:tcW w:w="1276" w:type="dxa"/>
            <w:vAlign w:val="center"/>
          </w:tcPr>
          <w:p w:rsidR="00030BB3" w:rsidRPr="008418D8" w:rsidRDefault="00B43D59"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83</w:t>
            </w:r>
          </w:p>
        </w:tc>
        <w:tc>
          <w:tcPr>
            <w:tcW w:w="993" w:type="dxa"/>
            <w:vAlign w:val="center"/>
          </w:tcPr>
          <w:p w:rsidR="00030BB3" w:rsidRPr="008418D8" w:rsidRDefault="00B43D59"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98</w:t>
            </w:r>
          </w:p>
        </w:tc>
        <w:tc>
          <w:tcPr>
            <w:tcW w:w="7229" w:type="dxa"/>
            <w:vAlign w:val="center"/>
          </w:tcPr>
          <w:p w:rsidR="00030BB3" w:rsidRPr="008418D8" w:rsidRDefault="00B43D59"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Отражено уменьшение остаточной стоимости безвозмездно по</w:t>
            </w:r>
            <w:r w:rsidR="0054496E" w:rsidRPr="008418D8">
              <w:rPr>
                <w:rFonts w:ascii="Times New Roman" w:hAnsi="Times New Roman" w:cs="Times New Roman"/>
                <w:color w:val="000000"/>
              </w:rPr>
              <w:t xml:space="preserve">лученных </w:t>
            </w:r>
            <w:r w:rsidRPr="008418D8">
              <w:rPr>
                <w:rFonts w:ascii="Times New Roman" w:hAnsi="Times New Roman" w:cs="Times New Roman"/>
                <w:color w:val="000000"/>
              </w:rPr>
              <w:t>объектов основных средств</w:t>
            </w:r>
            <w:r w:rsidR="00ED1D0C" w:rsidRPr="008418D8">
              <w:rPr>
                <w:rFonts w:ascii="Times New Roman" w:hAnsi="Times New Roman" w:cs="Times New Roman"/>
                <w:color w:val="000000"/>
              </w:rPr>
              <w:t>,</w:t>
            </w:r>
            <w:r w:rsidRPr="008418D8">
              <w:rPr>
                <w:rFonts w:ascii="Times New Roman" w:hAnsi="Times New Roman" w:cs="Times New Roman"/>
                <w:color w:val="000000"/>
              </w:rPr>
              <w:t xml:space="preserve"> в результате их переоценки</w:t>
            </w:r>
            <w:r w:rsidR="0054496E" w:rsidRPr="008418D8">
              <w:rPr>
                <w:rFonts w:ascii="Times New Roman" w:hAnsi="Times New Roman" w:cs="Times New Roman"/>
                <w:color w:val="000000"/>
              </w:rPr>
              <w:t xml:space="preserve"> </w:t>
            </w:r>
            <w:r w:rsidRPr="008418D8">
              <w:rPr>
                <w:rFonts w:ascii="Times New Roman" w:hAnsi="Times New Roman" w:cs="Times New Roman"/>
                <w:color w:val="000000"/>
              </w:rPr>
              <w:t>(методом “красное сторно”)</w:t>
            </w:r>
          </w:p>
        </w:tc>
      </w:tr>
    </w:tbl>
    <w:p w:rsidR="0054496E" w:rsidRPr="008418D8" w:rsidRDefault="0054496E" w:rsidP="008418D8">
      <w:pPr>
        <w:pStyle w:val="HTML"/>
        <w:spacing w:line="360" w:lineRule="auto"/>
        <w:ind w:firstLine="709"/>
        <w:jc w:val="both"/>
        <w:rPr>
          <w:rFonts w:ascii="Times New Roman" w:hAnsi="Times New Roman" w:cs="Times New Roman"/>
          <w:color w:val="000000"/>
          <w:sz w:val="28"/>
          <w:szCs w:val="28"/>
        </w:rPr>
      </w:pPr>
    </w:p>
    <w:p w:rsidR="00AD033F" w:rsidRPr="008418D8" w:rsidRDefault="00ED1D0C" w:rsidP="008418D8">
      <w:pPr>
        <w:pStyle w:val="HTML"/>
        <w:spacing w:line="360" w:lineRule="auto"/>
        <w:ind w:firstLine="709"/>
        <w:jc w:val="center"/>
        <w:rPr>
          <w:rFonts w:ascii="Times New Roman" w:hAnsi="Times New Roman" w:cs="Times New Roman"/>
          <w:b/>
          <w:bCs/>
          <w:color w:val="000000"/>
          <w:sz w:val="28"/>
          <w:szCs w:val="28"/>
        </w:rPr>
      </w:pPr>
      <w:r w:rsidRPr="008418D8">
        <w:rPr>
          <w:rFonts w:ascii="Times New Roman" w:hAnsi="Times New Roman" w:cs="Times New Roman"/>
          <w:b/>
          <w:bCs/>
          <w:color w:val="000000"/>
          <w:sz w:val="28"/>
          <w:szCs w:val="28"/>
        </w:rPr>
        <w:t>1</w:t>
      </w:r>
      <w:r w:rsidR="00AD033F" w:rsidRPr="008418D8">
        <w:rPr>
          <w:rFonts w:ascii="Times New Roman" w:hAnsi="Times New Roman" w:cs="Times New Roman"/>
          <w:b/>
          <w:bCs/>
          <w:color w:val="000000"/>
          <w:sz w:val="28"/>
          <w:szCs w:val="28"/>
        </w:rPr>
        <w:t>.3 Бухгалтерский учет поступления основных средств</w:t>
      </w:r>
    </w:p>
    <w:p w:rsidR="00AD033F" w:rsidRPr="008418D8" w:rsidRDefault="00AD033F" w:rsidP="008418D8">
      <w:pPr>
        <w:pStyle w:val="HTML"/>
        <w:spacing w:line="360" w:lineRule="auto"/>
        <w:ind w:firstLine="709"/>
        <w:jc w:val="both"/>
        <w:rPr>
          <w:rFonts w:ascii="Times New Roman" w:hAnsi="Times New Roman" w:cs="Times New Roman"/>
          <w:color w:val="000000"/>
          <w:sz w:val="28"/>
          <w:szCs w:val="28"/>
        </w:rPr>
      </w:pP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 xml:space="preserve">Единицей бухгалтерского учета основных средств является инвентарный объект основных средств, т. е. объект со всеми приспособлениями и принадлежностями, или отдельный конструктивно обособленный предмет, а также обособленный комплекс конструктивно сочлененных предметов, представляющих собой единое целое, предназначенный для выполнения определенных самостоятельных функций. Комплекс конструктивно сочлененных предметов – это один или несколько предметов, имеющих общие приспособления и принадлежности, общее управление и (или) смонтированных на одном фундаменте, в результате чего </w:t>
      </w:r>
      <w:r w:rsidRPr="008418D8">
        <w:rPr>
          <w:rFonts w:ascii="Times New Roman" w:hAnsi="Times New Roman" w:cs="Times New Roman"/>
          <w:color w:val="000000"/>
          <w:sz w:val="28"/>
          <w:szCs w:val="28"/>
        </w:rPr>
        <w:lastRenderedPageBreak/>
        <w:t>каждый входящий в комплекс предмет может выполнять свои функции только в составе комплекса, а не самостоятельно.</w:t>
      </w:r>
    </w:p>
    <w:p w:rsid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 xml:space="preserve">Для </w:t>
      </w:r>
      <w:r w:rsidR="00EF52EA" w:rsidRPr="008418D8">
        <w:rPr>
          <w:rFonts w:ascii="Times New Roman" w:hAnsi="Times New Roman" w:cs="Times New Roman"/>
          <w:color w:val="000000"/>
          <w:sz w:val="28"/>
          <w:szCs w:val="28"/>
        </w:rPr>
        <w:t xml:space="preserve">организации учета и обеспечениияб </w:t>
      </w:r>
      <w:r w:rsidRPr="008418D8">
        <w:rPr>
          <w:rFonts w:ascii="Times New Roman" w:hAnsi="Times New Roman" w:cs="Times New Roman"/>
          <w:color w:val="000000"/>
          <w:sz w:val="28"/>
          <w:szCs w:val="28"/>
        </w:rPr>
        <w:t>контроля</w:t>
      </w:r>
      <w:r w:rsidR="008418D8">
        <w:rPr>
          <w:rFonts w:ascii="Times New Roman" w:hAnsi="Times New Roman" w:cs="Times New Roman"/>
          <w:color w:val="000000"/>
          <w:sz w:val="28"/>
          <w:szCs w:val="28"/>
        </w:rPr>
        <w:t xml:space="preserve"> </w:t>
      </w:r>
      <w:r w:rsidRPr="008418D8">
        <w:rPr>
          <w:rFonts w:ascii="Times New Roman" w:hAnsi="Times New Roman" w:cs="Times New Roman"/>
          <w:color w:val="000000"/>
          <w:sz w:val="28"/>
          <w:szCs w:val="28"/>
        </w:rPr>
        <w:t>за сохранностью основных средств каждому инвентарному объекту основных средств независимо от того, находится он в эксплуатации, в запасе или на консервации, присваивается отдельный инвентарный номер.</w:t>
      </w:r>
    </w:p>
    <w:p w:rsidR="007A697D" w:rsidRPr="008418D8" w:rsidRDefault="007A697D"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Каждая хозяйственная операция регистрируется на счетах бухгалтерского учета и подтверждается первичными документами</w:t>
      </w:r>
      <w:r w:rsidR="007B5184" w:rsidRPr="008418D8">
        <w:rPr>
          <w:rFonts w:ascii="Times New Roman" w:hAnsi="Times New Roman" w:cs="Times New Roman"/>
          <w:color w:val="000000"/>
          <w:sz w:val="28"/>
          <w:szCs w:val="28"/>
        </w:rPr>
        <w:t xml:space="preserve"> и регистрами бухгалтерского учета. Организации применяют унифицированные формы первичной документации.</w:t>
      </w:r>
      <w:r w:rsidR="005173E9" w:rsidRPr="008418D8">
        <w:rPr>
          <w:rFonts w:ascii="Times New Roman" w:hAnsi="Times New Roman" w:cs="Times New Roman"/>
          <w:color w:val="000000"/>
          <w:sz w:val="28"/>
          <w:szCs w:val="28"/>
        </w:rPr>
        <w:t xml:space="preserve"> В табл. 6</w:t>
      </w:r>
      <w:r w:rsidR="005010B7" w:rsidRPr="008418D8">
        <w:rPr>
          <w:rFonts w:ascii="Times New Roman" w:hAnsi="Times New Roman" w:cs="Times New Roman"/>
          <w:color w:val="000000"/>
          <w:sz w:val="28"/>
          <w:szCs w:val="28"/>
        </w:rPr>
        <w:t xml:space="preserve"> показаны документы и регистры бухгалтерского учета:</w:t>
      </w:r>
    </w:p>
    <w:p w:rsidR="007A697D" w:rsidRPr="008418D8" w:rsidRDefault="007A697D" w:rsidP="008418D8">
      <w:pPr>
        <w:pStyle w:val="HTML"/>
        <w:spacing w:line="360" w:lineRule="auto"/>
        <w:ind w:firstLine="709"/>
        <w:jc w:val="both"/>
        <w:rPr>
          <w:rFonts w:ascii="Times New Roman" w:hAnsi="Times New Roman" w:cs="Times New Roman"/>
          <w:color w:val="000000"/>
          <w:sz w:val="28"/>
          <w:szCs w:val="28"/>
        </w:rPr>
      </w:pPr>
    </w:p>
    <w:p w:rsidR="00716E36" w:rsidRPr="008418D8" w:rsidRDefault="005010B7"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w:t>
      </w:r>
      <w:r w:rsidR="0078470C" w:rsidRPr="008418D8">
        <w:rPr>
          <w:rFonts w:ascii="Times New Roman" w:hAnsi="Times New Roman" w:cs="Times New Roman"/>
          <w:color w:val="000000"/>
          <w:sz w:val="28"/>
          <w:szCs w:val="28"/>
        </w:rPr>
        <w:t>лица 6</w:t>
      </w:r>
      <w:r w:rsidRPr="008418D8">
        <w:rPr>
          <w:rFonts w:ascii="Times New Roman" w:hAnsi="Times New Roman" w:cs="Times New Roman"/>
          <w:color w:val="000000"/>
          <w:sz w:val="28"/>
          <w:szCs w:val="28"/>
        </w:rPr>
        <w:t xml:space="preserve"> Регистры бухгалтерского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0"/>
        <w:gridCol w:w="6744"/>
      </w:tblGrid>
      <w:tr w:rsidR="00E544CC" w:rsidRPr="008418D8">
        <w:tc>
          <w:tcPr>
            <w:tcW w:w="2720" w:type="dxa"/>
            <w:vAlign w:val="center"/>
          </w:tcPr>
          <w:p w:rsidR="00E544CC" w:rsidRPr="008418D8" w:rsidRDefault="00FD6F01"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Регистры бухгалтерского учета</w:t>
            </w:r>
          </w:p>
        </w:tc>
        <w:tc>
          <w:tcPr>
            <w:tcW w:w="6744" w:type="dxa"/>
            <w:vAlign w:val="center"/>
          </w:tcPr>
          <w:p w:rsidR="00E544CC" w:rsidRPr="008418D8" w:rsidRDefault="00E544CC"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Наименование документов и регистров</w:t>
            </w:r>
          </w:p>
        </w:tc>
      </w:tr>
      <w:tr w:rsidR="00E544CC" w:rsidRPr="008418D8">
        <w:tc>
          <w:tcPr>
            <w:tcW w:w="2720" w:type="dxa"/>
            <w:vAlign w:val="center"/>
          </w:tcPr>
          <w:p w:rsidR="00E544CC" w:rsidRPr="008418D8" w:rsidRDefault="00E544CC"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Первичные документы</w:t>
            </w:r>
          </w:p>
        </w:tc>
        <w:tc>
          <w:tcPr>
            <w:tcW w:w="6744" w:type="dxa"/>
            <w:vAlign w:val="center"/>
          </w:tcPr>
          <w:p w:rsidR="00E544CC" w:rsidRPr="008418D8" w:rsidRDefault="00E544CC" w:rsidP="008418D8">
            <w:pPr>
              <w:pStyle w:val="HTML"/>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акт о приемке-передаче объекта основных средств (ф. ОС-1);</w:t>
            </w:r>
          </w:p>
          <w:p w:rsidR="00E544CC" w:rsidRPr="008418D8" w:rsidRDefault="00E544CC" w:rsidP="008418D8">
            <w:pPr>
              <w:pStyle w:val="HTML"/>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акт о приемке-передаче групп объектов основных средств (ф. ОС-1а);</w:t>
            </w:r>
          </w:p>
          <w:p w:rsidR="00E544CC" w:rsidRPr="008418D8" w:rsidRDefault="00E544CC" w:rsidP="008418D8">
            <w:pPr>
              <w:pStyle w:val="HTML"/>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накладная на внутреннее перемещение объектов основных средств (ф. ОС-2);</w:t>
            </w:r>
          </w:p>
          <w:p w:rsidR="00E544CC" w:rsidRPr="008418D8" w:rsidRDefault="00E544CC" w:rsidP="008418D8">
            <w:pPr>
              <w:pStyle w:val="HTML"/>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акт о приемке-сдаче отремонтированных, реконструированных, модернизированных объектов основных средств (ф. ОС-3);</w:t>
            </w:r>
          </w:p>
          <w:p w:rsidR="00E544CC" w:rsidRPr="008418D8" w:rsidRDefault="00E544CC" w:rsidP="008418D8">
            <w:pPr>
              <w:pStyle w:val="HTML"/>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акт об установке, пуске и демонтаже строительных машин (ф. ОС-5);</w:t>
            </w:r>
          </w:p>
          <w:p w:rsidR="00E544CC" w:rsidRPr="008418D8" w:rsidRDefault="007B5184" w:rsidP="008418D8">
            <w:pPr>
              <w:pStyle w:val="HTML"/>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акт приема-передачи многолетних</w:t>
            </w:r>
            <w:r w:rsidR="008418D8" w:rsidRPr="008418D8">
              <w:rPr>
                <w:rFonts w:ascii="Times New Roman" w:hAnsi="Times New Roman" w:cs="Times New Roman"/>
                <w:color w:val="000000"/>
              </w:rPr>
              <w:t xml:space="preserve"> </w:t>
            </w:r>
            <w:r w:rsidRPr="008418D8">
              <w:rPr>
                <w:rFonts w:ascii="Times New Roman" w:hAnsi="Times New Roman" w:cs="Times New Roman"/>
                <w:color w:val="000000"/>
              </w:rPr>
              <w:t>насаждений и ввода их в эксплуатацию</w:t>
            </w:r>
            <w:r w:rsidR="00671FDA" w:rsidRPr="008418D8">
              <w:rPr>
                <w:rFonts w:ascii="Times New Roman" w:hAnsi="Times New Roman" w:cs="Times New Roman"/>
                <w:color w:val="000000"/>
              </w:rPr>
              <w:t xml:space="preserve"> </w:t>
            </w:r>
            <w:r w:rsidRPr="008418D8">
              <w:rPr>
                <w:rFonts w:ascii="Times New Roman" w:hAnsi="Times New Roman" w:cs="Times New Roman"/>
                <w:color w:val="000000"/>
              </w:rPr>
              <w:t>(ф.101-АПК);</w:t>
            </w:r>
          </w:p>
        </w:tc>
      </w:tr>
      <w:tr w:rsidR="00E544CC" w:rsidRPr="008418D8">
        <w:tc>
          <w:tcPr>
            <w:tcW w:w="2720" w:type="dxa"/>
            <w:vAlign w:val="center"/>
          </w:tcPr>
          <w:p w:rsidR="00E544CC" w:rsidRPr="008418D8" w:rsidRDefault="0093611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Регистры аналитического учета</w:t>
            </w:r>
          </w:p>
        </w:tc>
        <w:tc>
          <w:tcPr>
            <w:tcW w:w="6744" w:type="dxa"/>
            <w:vAlign w:val="center"/>
          </w:tcPr>
          <w:p w:rsidR="00247F5F" w:rsidRPr="008418D8" w:rsidRDefault="00247F5F" w:rsidP="008418D8">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инвентарная карточка учета объекта основных средств (ф. ОС-6);</w:t>
            </w:r>
          </w:p>
          <w:p w:rsidR="00247F5F" w:rsidRPr="008418D8" w:rsidRDefault="00247F5F" w:rsidP="008418D8">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инвентарная карточка группового учета объектов основных средств (ф. ОС-6 а);</w:t>
            </w:r>
          </w:p>
          <w:p w:rsidR="00247F5F" w:rsidRPr="008418D8" w:rsidRDefault="00247F5F" w:rsidP="008418D8">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инвентарная книга учета объектов основных средств (ф. ОС-6 б);</w:t>
            </w:r>
          </w:p>
          <w:p w:rsidR="00247F5F" w:rsidRPr="008418D8" w:rsidRDefault="00247F5F" w:rsidP="008418D8">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опись инвентарных карточек по учету основных средств (ф. ОС-10);</w:t>
            </w:r>
          </w:p>
          <w:p w:rsidR="00FD6F01" w:rsidRPr="008418D8" w:rsidRDefault="00FD6F01" w:rsidP="008418D8">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инвентарный список основных средств (ф. ОС-13);</w:t>
            </w:r>
          </w:p>
          <w:p w:rsidR="00E544CC" w:rsidRPr="008418D8" w:rsidRDefault="0093611F" w:rsidP="008418D8">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lastRenderedPageBreak/>
              <w:t>инвентарная карточка учета многолетних насаждений (ф.105-АПК);</w:t>
            </w:r>
          </w:p>
        </w:tc>
      </w:tr>
      <w:tr w:rsidR="00E544CC" w:rsidRPr="008418D8">
        <w:tc>
          <w:tcPr>
            <w:tcW w:w="2720" w:type="dxa"/>
            <w:vAlign w:val="center"/>
          </w:tcPr>
          <w:p w:rsidR="00E544CC" w:rsidRPr="008418D8" w:rsidRDefault="0093611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Регистры синтетического учета</w:t>
            </w:r>
          </w:p>
        </w:tc>
        <w:tc>
          <w:tcPr>
            <w:tcW w:w="6744" w:type="dxa"/>
            <w:vAlign w:val="center"/>
          </w:tcPr>
          <w:p w:rsidR="00E544CC" w:rsidRPr="008418D8" w:rsidRDefault="00247F5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карточка учета движения основных средств (ф. ОС-12);</w:t>
            </w:r>
          </w:p>
          <w:p w:rsidR="00247F5F" w:rsidRPr="008418D8" w:rsidRDefault="00247F5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журнал-ордере13 и Главная книга, а при автоматизированной – оборотная ведомость движения основных средств и Главная книга</w:t>
            </w:r>
          </w:p>
        </w:tc>
      </w:tr>
    </w:tbl>
    <w:p w:rsidR="00FD6F01" w:rsidRPr="008418D8" w:rsidRDefault="00FD6F01" w:rsidP="008418D8">
      <w:pPr>
        <w:pStyle w:val="HTML"/>
        <w:tabs>
          <w:tab w:val="clear" w:pos="916"/>
        </w:tabs>
        <w:spacing w:line="360" w:lineRule="auto"/>
        <w:ind w:firstLine="709"/>
        <w:jc w:val="both"/>
        <w:rPr>
          <w:rFonts w:ascii="Times New Roman" w:hAnsi="Times New Roman" w:cs="Times New Roman"/>
          <w:color w:val="000000"/>
          <w:sz w:val="28"/>
          <w:szCs w:val="28"/>
        </w:rPr>
      </w:pP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К вышеперечисленным актам при постановке объекта основных средств на учет прилагаются сопроводительные документы: товарно-транспортные накладные (ТТН-1), проектно-сметная документация, техпаспорта, таможенные декларации, страховые полисы и другие.</w:t>
      </w:r>
    </w:p>
    <w:p w:rsidR="00583335"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Для учета наличия и движения основных средств</w:t>
      </w:r>
      <w:r w:rsidR="00AF5042" w:rsidRPr="008418D8">
        <w:rPr>
          <w:rFonts w:ascii="Times New Roman" w:hAnsi="Times New Roman" w:cs="Times New Roman"/>
          <w:color w:val="000000"/>
          <w:sz w:val="28"/>
          <w:szCs w:val="28"/>
        </w:rPr>
        <w:t>,</w:t>
      </w:r>
      <w:r w:rsidRPr="008418D8">
        <w:rPr>
          <w:rFonts w:ascii="Times New Roman" w:hAnsi="Times New Roman" w:cs="Times New Roman"/>
          <w:color w:val="000000"/>
          <w:sz w:val="28"/>
          <w:szCs w:val="28"/>
        </w:rPr>
        <w:t xml:space="preserve"> предназначен инвентарный активный счет 01 «Основные средства». На этом счете учитываются собственные основные средства, находящиеся в эксплуатации, запасе, на консервации, полученные в лизинг </w:t>
      </w:r>
      <w:r w:rsidR="00583335" w:rsidRPr="008418D8">
        <w:rPr>
          <w:rFonts w:ascii="Times New Roman" w:hAnsi="Times New Roman" w:cs="Times New Roman"/>
          <w:color w:val="000000"/>
          <w:sz w:val="28"/>
          <w:szCs w:val="28"/>
        </w:rPr>
        <w:t xml:space="preserve">(аренду), </w:t>
      </w:r>
      <w:r w:rsidRPr="008418D8">
        <w:rPr>
          <w:rFonts w:ascii="Times New Roman" w:hAnsi="Times New Roman" w:cs="Times New Roman"/>
          <w:color w:val="000000"/>
          <w:sz w:val="28"/>
          <w:szCs w:val="28"/>
        </w:rPr>
        <w:t>доверительное управление.</w:t>
      </w:r>
    </w:p>
    <w:p w:rsidR="00AD033F" w:rsidRPr="008418D8" w:rsidRDefault="00441832"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 xml:space="preserve">К </w:t>
      </w:r>
      <w:r w:rsidR="00AD033F" w:rsidRPr="008418D8">
        <w:rPr>
          <w:rFonts w:ascii="Times New Roman" w:hAnsi="Times New Roman" w:cs="Times New Roman"/>
          <w:color w:val="000000"/>
          <w:sz w:val="28"/>
          <w:szCs w:val="28"/>
        </w:rPr>
        <w:t>счету 01 «Основные средства» целесообразно открыть следующие субсчета:</w:t>
      </w:r>
    </w:p>
    <w:p w:rsidR="00671FDA" w:rsidRPr="008418D8" w:rsidRDefault="00671FDA"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01-1</w:t>
      </w:r>
      <w:r w:rsidR="001A6223" w:rsidRPr="008418D8">
        <w:rPr>
          <w:rFonts w:ascii="Times New Roman" w:hAnsi="Times New Roman" w:cs="Times New Roman"/>
          <w:color w:val="000000"/>
          <w:sz w:val="28"/>
          <w:szCs w:val="28"/>
        </w:rPr>
        <w:t xml:space="preserve"> </w:t>
      </w:r>
      <w:r w:rsidR="005010B7"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собственные основные средства по классификационным группам</w:t>
      </w:r>
      <w:r w:rsidR="001A6223" w:rsidRPr="008418D8">
        <w:rPr>
          <w:rFonts w:ascii="Times New Roman" w:hAnsi="Times New Roman" w:cs="Times New Roman"/>
          <w:color w:val="000000"/>
          <w:sz w:val="28"/>
          <w:szCs w:val="28"/>
        </w:rPr>
        <w:t xml:space="preserve"> </w:t>
      </w:r>
      <w:r w:rsidRPr="008418D8">
        <w:rPr>
          <w:rFonts w:ascii="Times New Roman" w:hAnsi="Times New Roman" w:cs="Times New Roman"/>
          <w:color w:val="000000"/>
          <w:sz w:val="28"/>
          <w:szCs w:val="28"/>
        </w:rPr>
        <w:t>(здания, сооружения и т.д.);</w:t>
      </w:r>
    </w:p>
    <w:p w:rsidR="00AD033F" w:rsidRPr="008418D8" w:rsidRDefault="00671FDA"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8"/>
          <w:tab w:val="left" w:pos="1985"/>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01-2</w:t>
      </w:r>
      <w:r w:rsidR="001A6223" w:rsidRPr="008418D8">
        <w:rPr>
          <w:rFonts w:ascii="Times New Roman" w:hAnsi="Times New Roman" w:cs="Times New Roman"/>
          <w:color w:val="000000"/>
          <w:sz w:val="28"/>
          <w:szCs w:val="28"/>
        </w:rPr>
        <w:t xml:space="preserve"> </w:t>
      </w:r>
      <w:r w:rsidR="005010B7"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основные средства в запасе (по классификационным группам);</w:t>
      </w:r>
    </w:p>
    <w:p w:rsidR="00AD033F" w:rsidRPr="008418D8" w:rsidRDefault="00671FDA" w:rsidP="008418D8">
      <w:pPr>
        <w:pStyle w:val="HTML"/>
        <w:tabs>
          <w:tab w:val="clear" w:pos="916"/>
          <w:tab w:val="left" w:pos="1080"/>
          <w:tab w:val="left" w:pos="1985"/>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01-3</w:t>
      </w:r>
      <w:r w:rsidR="001A6223" w:rsidRPr="008418D8">
        <w:rPr>
          <w:rFonts w:ascii="Times New Roman" w:hAnsi="Times New Roman" w:cs="Times New Roman"/>
          <w:color w:val="000000"/>
          <w:sz w:val="28"/>
          <w:szCs w:val="28"/>
        </w:rPr>
        <w:t xml:space="preserve"> </w:t>
      </w:r>
      <w:r w:rsidR="005010B7"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основные средства на консервации (по классификационным группам);</w:t>
      </w:r>
    </w:p>
    <w:p w:rsidR="00AD033F" w:rsidRPr="008418D8" w:rsidRDefault="00671FDA"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01-4</w:t>
      </w:r>
      <w:r w:rsidR="001A6223" w:rsidRPr="008418D8">
        <w:rPr>
          <w:rFonts w:ascii="Times New Roman" w:hAnsi="Times New Roman" w:cs="Times New Roman"/>
          <w:color w:val="000000"/>
          <w:sz w:val="28"/>
          <w:szCs w:val="28"/>
        </w:rPr>
        <w:t xml:space="preserve"> </w:t>
      </w:r>
      <w:r w:rsidR="005010B7"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арендованные основные средства по договору аренды (лизинга)</w:t>
      </w:r>
      <w:r w:rsidR="001A6223"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(по классификационным группам, лизингодателям);</w:t>
      </w:r>
    </w:p>
    <w:p w:rsidR="002D3B7E" w:rsidRPr="008418D8" w:rsidRDefault="00671FDA" w:rsidP="008418D8">
      <w:pPr>
        <w:pStyle w:val="HTML"/>
        <w:tabs>
          <w:tab w:val="clear" w:pos="916"/>
          <w:tab w:val="left" w:pos="1080"/>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01-5</w:t>
      </w:r>
      <w:r w:rsidR="001A6223" w:rsidRPr="008418D8">
        <w:rPr>
          <w:rFonts w:ascii="Times New Roman" w:hAnsi="Times New Roman" w:cs="Times New Roman"/>
          <w:color w:val="000000"/>
          <w:sz w:val="28"/>
          <w:szCs w:val="28"/>
        </w:rPr>
        <w:t xml:space="preserve"> </w:t>
      </w:r>
      <w:r w:rsidR="005010B7"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в</w:t>
      </w:r>
      <w:r w:rsidR="002D3B7E" w:rsidRPr="008418D8">
        <w:rPr>
          <w:rFonts w:ascii="Times New Roman" w:hAnsi="Times New Roman" w:cs="Times New Roman"/>
          <w:color w:val="000000"/>
          <w:sz w:val="28"/>
          <w:szCs w:val="28"/>
        </w:rPr>
        <w:t>ыбытие основных средств и другие</w:t>
      </w:r>
    </w:p>
    <w:p w:rsidR="005059F5" w:rsidRPr="002E7396" w:rsidRDefault="005059F5" w:rsidP="008418D8">
      <w:pPr>
        <w:pStyle w:val="HTML"/>
        <w:tabs>
          <w:tab w:val="clear" w:pos="916"/>
          <w:tab w:val="left" w:pos="1080"/>
        </w:tabs>
        <w:spacing w:line="360" w:lineRule="auto"/>
        <w:ind w:firstLine="709"/>
        <w:jc w:val="both"/>
        <w:rPr>
          <w:rFonts w:ascii="Times New Roman" w:hAnsi="Times New Roman" w:cs="Times New Roman"/>
          <w:color w:val="000000"/>
          <w:sz w:val="28"/>
          <w:szCs w:val="28"/>
        </w:rPr>
      </w:pPr>
    </w:p>
    <w:p w:rsidR="00AD033F" w:rsidRPr="008418D8" w:rsidRDefault="0078470C" w:rsidP="008418D8">
      <w:pPr>
        <w:pStyle w:val="HTML"/>
        <w:tabs>
          <w:tab w:val="clear" w:pos="916"/>
          <w:tab w:val="left" w:pos="1080"/>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7</w:t>
      </w:r>
      <w:r w:rsidR="002D3B7E"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938"/>
      </w:tblGrid>
      <w:tr w:rsidR="00AD033F" w:rsidRPr="008418D8">
        <w:trPr>
          <w:trHeight w:val="411"/>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938"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rPr>
          <w:trHeight w:val="300"/>
        </w:trPr>
        <w:tc>
          <w:tcPr>
            <w:tcW w:w="709" w:type="dxa"/>
            <w:vAlign w:val="center"/>
          </w:tcPr>
          <w:p w:rsidR="00AD033F" w:rsidRPr="008418D8" w:rsidRDefault="00AD033F" w:rsidP="008418D8">
            <w:pPr>
              <w:pStyle w:val="HTML"/>
              <w:tabs>
                <w:tab w:val="clear" w:pos="1832"/>
                <w:tab w:val="left" w:pos="-3420"/>
              </w:tabs>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08-1</w:t>
            </w:r>
          </w:p>
        </w:tc>
        <w:tc>
          <w:tcPr>
            <w:tcW w:w="7938"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Приобретены и оприходованы в собственность земельные участки</w:t>
            </w:r>
          </w:p>
        </w:tc>
      </w:tr>
      <w:tr w:rsidR="00AD033F" w:rsidRPr="008418D8">
        <w:trPr>
          <w:trHeight w:val="293"/>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08-2</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Приобретены и оприходованы в собственность объекты природопользования</w:t>
            </w:r>
          </w:p>
        </w:tc>
      </w:tr>
      <w:tr w:rsidR="00AD033F" w:rsidRPr="008418D8">
        <w:trPr>
          <w:trHeight w:val="510"/>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08-3</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Оприходованы в собственность объекты основных средств, законченные строительством, созданные в организации</w:t>
            </w:r>
          </w:p>
        </w:tc>
      </w:tr>
      <w:tr w:rsidR="00AD033F" w:rsidRPr="008418D8">
        <w:trPr>
          <w:trHeight w:val="277"/>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01</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08-4</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Оприходованы в собственность, приобретенные объекты основных средств</w:t>
            </w:r>
          </w:p>
        </w:tc>
      </w:tr>
      <w:tr w:rsidR="00AD033F" w:rsidRPr="008418D8">
        <w:trPr>
          <w:trHeight w:val="285"/>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08-7</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Переведен молодняк животных в основное стадо</w:t>
            </w:r>
          </w:p>
        </w:tc>
      </w:tr>
      <w:tr w:rsidR="00AD033F" w:rsidRPr="008418D8">
        <w:trPr>
          <w:trHeight w:val="180"/>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08-8</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Оприходованы в собственность приобретенные взрослые животные</w:t>
            </w:r>
          </w:p>
        </w:tc>
      </w:tr>
      <w:tr w:rsidR="00AD033F" w:rsidRPr="008418D8">
        <w:trPr>
          <w:trHeight w:val="435"/>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92-1</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Оприходованы излишки основных средств, установленные в результате инвентаризации по оценочной стоимости</w:t>
            </w:r>
          </w:p>
        </w:tc>
      </w:tr>
      <w:tr w:rsidR="00AD033F" w:rsidRPr="008418D8">
        <w:trPr>
          <w:trHeight w:val="273"/>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03</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Оприходованы в собственность объекты лизинга или аренды с правом выкупа</w:t>
            </w:r>
          </w:p>
        </w:tc>
      </w:tr>
      <w:tr w:rsidR="00AD033F" w:rsidRPr="008418D8">
        <w:trPr>
          <w:trHeight w:val="465"/>
        </w:trPr>
        <w:tc>
          <w:tcPr>
            <w:tcW w:w="709" w:type="dxa"/>
            <w:vAlign w:val="center"/>
          </w:tcPr>
          <w:p w:rsidR="002D3B7E"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75,</w:t>
            </w:r>
          </w:p>
          <w:p w:rsidR="00AD033F" w:rsidRPr="008418D8" w:rsidRDefault="00AD033F" w:rsidP="008418D8">
            <w:pPr>
              <w:pStyle w:val="HTML"/>
              <w:spacing w:line="360" w:lineRule="auto"/>
              <w:jc w:val="both"/>
              <w:rPr>
                <w:rFonts w:ascii="Times New Roman" w:hAnsi="Times New Roman" w:cs="Times New Roman"/>
                <w:color w:val="000000"/>
                <w:lang w:val="en-US"/>
              </w:rPr>
            </w:pPr>
            <w:r w:rsidRPr="008418D8">
              <w:rPr>
                <w:rFonts w:ascii="Times New Roman" w:hAnsi="Times New Roman" w:cs="Times New Roman"/>
                <w:color w:val="000000"/>
              </w:rPr>
              <w:t>01</w:t>
            </w:r>
            <w:r w:rsidRPr="008418D8">
              <w:rPr>
                <w:rFonts w:ascii="Times New Roman" w:hAnsi="Times New Roman" w:cs="Times New Roman"/>
                <w:color w:val="000000"/>
                <w:lang w:val="en-US"/>
              </w:rPr>
              <w:t>, 08</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lang w:val="en-US"/>
              </w:rPr>
            </w:pPr>
            <w:r w:rsidRPr="008418D8">
              <w:rPr>
                <w:rFonts w:ascii="Times New Roman" w:hAnsi="Times New Roman" w:cs="Times New Roman"/>
                <w:color w:val="000000"/>
              </w:rPr>
              <w:t xml:space="preserve">80, </w:t>
            </w:r>
            <w:r w:rsidRPr="008418D8">
              <w:rPr>
                <w:rFonts w:ascii="Times New Roman" w:hAnsi="Times New Roman" w:cs="Times New Roman"/>
                <w:color w:val="000000"/>
                <w:lang w:val="en-US"/>
              </w:rPr>
              <w:t>75</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Сформирован уставный фонд согласно учредительным документам.</w:t>
            </w: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Внесены учредителями основные средства в уставный фонд организации</w:t>
            </w:r>
          </w:p>
        </w:tc>
      </w:tr>
      <w:tr w:rsidR="00AD033F" w:rsidRPr="008418D8">
        <w:trPr>
          <w:trHeight w:val="311"/>
        </w:trPr>
        <w:tc>
          <w:tcPr>
            <w:tcW w:w="709" w:type="dxa"/>
            <w:vAlign w:val="center"/>
          </w:tcPr>
          <w:p w:rsidR="00AD033F" w:rsidRPr="008418D8" w:rsidRDefault="002D3B7E"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r w:rsidR="00AD033F" w:rsidRPr="008418D8">
              <w:rPr>
                <w:rFonts w:ascii="Times New Roman" w:hAnsi="Times New Roman" w:cs="Times New Roman"/>
                <w:color w:val="000000"/>
              </w:rPr>
              <w:t xml:space="preserve"> 83</w:t>
            </w:r>
          </w:p>
        </w:tc>
        <w:tc>
          <w:tcPr>
            <w:tcW w:w="709" w:type="dxa"/>
            <w:vAlign w:val="center"/>
          </w:tcPr>
          <w:p w:rsidR="00AD033F" w:rsidRPr="008418D8" w:rsidRDefault="002D3B7E"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83</w:t>
            </w:r>
            <w:r w:rsidR="00AD033F" w:rsidRPr="008418D8">
              <w:rPr>
                <w:rFonts w:ascii="Times New Roman" w:hAnsi="Times New Roman" w:cs="Times New Roman"/>
                <w:color w:val="000000"/>
              </w:rPr>
              <w:t xml:space="preserve"> 02</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Проведена переоценка основных средств по решению правительства РБ</w:t>
            </w:r>
          </w:p>
        </w:tc>
      </w:tr>
      <w:tr w:rsidR="00AD033F" w:rsidRPr="008418D8">
        <w:trPr>
          <w:trHeight w:val="523"/>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80</w:t>
            </w:r>
          </w:p>
        </w:tc>
        <w:tc>
          <w:tcPr>
            <w:tcW w:w="7938" w:type="dxa"/>
            <w:vAlign w:val="center"/>
          </w:tcPr>
          <w:p w:rsidR="00AD033F" w:rsidRPr="008418D8" w:rsidRDefault="00AD033F" w:rsidP="008418D8">
            <w:pPr>
              <w:spacing w:line="360" w:lineRule="auto"/>
              <w:jc w:val="both"/>
              <w:rPr>
                <w:color w:val="000000"/>
                <w:sz w:val="20"/>
                <w:szCs w:val="20"/>
              </w:rPr>
            </w:pPr>
            <w:r w:rsidRPr="008418D8">
              <w:rPr>
                <w:color w:val="000000"/>
                <w:sz w:val="20"/>
                <w:szCs w:val="20"/>
              </w:rPr>
              <w:t>Внесены основные средства товарищами в счет вкладов в простое товарищество</w:t>
            </w:r>
          </w:p>
        </w:tc>
      </w:tr>
      <w:tr w:rsidR="00AD033F" w:rsidRPr="008418D8">
        <w:trPr>
          <w:trHeight w:val="227"/>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02</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Списана амортизация по выбывающим объектам основных средств</w:t>
            </w:r>
          </w:p>
        </w:tc>
      </w:tr>
      <w:tr w:rsidR="00AD033F" w:rsidRPr="008418D8">
        <w:trPr>
          <w:trHeight w:val="275"/>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91-2</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Списаны с баланса основные средства по остаточной стоимости</w:t>
            </w:r>
          </w:p>
        </w:tc>
      </w:tr>
      <w:tr w:rsidR="00AD033F" w:rsidRPr="008418D8">
        <w:trPr>
          <w:trHeight w:val="267"/>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92-2</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Списаны объекты основных средств в результате чрезвычайных обстоятельств</w:t>
            </w:r>
          </w:p>
        </w:tc>
      </w:tr>
      <w:tr w:rsidR="00AD033F" w:rsidRPr="008418D8">
        <w:trPr>
          <w:trHeight w:val="268"/>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94</w:t>
            </w:r>
          </w:p>
        </w:tc>
        <w:tc>
          <w:tcPr>
            <w:tcW w:w="709" w:type="dxa"/>
            <w:vAlign w:val="center"/>
          </w:tcPr>
          <w:p w:rsidR="002D3B7E" w:rsidRPr="008418D8" w:rsidRDefault="00AD033F" w:rsidP="008418D8">
            <w:pPr>
              <w:pStyle w:val="HTML"/>
              <w:spacing w:line="360" w:lineRule="auto"/>
              <w:jc w:val="both"/>
              <w:rPr>
                <w:rFonts w:ascii="Times New Roman" w:hAnsi="Times New Roman" w:cs="Times New Roman"/>
                <w:color w:val="000000"/>
                <w:lang w:val="en-US"/>
              </w:rPr>
            </w:pPr>
            <w:r w:rsidRPr="008418D8">
              <w:rPr>
                <w:rFonts w:ascii="Times New Roman" w:hAnsi="Times New Roman" w:cs="Times New Roman"/>
                <w:color w:val="000000"/>
              </w:rPr>
              <w:t>01</w:t>
            </w:r>
            <w:r w:rsidR="002D3B7E" w:rsidRPr="008418D8">
              <w:rPr>
                <w:rFonts w:ascii="Times New Roman" w:hAnsi="Times New Roman" w:cs="Times New Roman"/>
                <w:color w:val="000000"/>
                <w:lang w:val="en-US"/>
              </w:rPr>
              <w:t>,</w:t>
            </w:r>
          </w:p>
          <w:p w:rsidR="00AD033F" w:rsidRPr="008418D8" w:rsidRDefault="002D3B7E" w:rsidP="008418D8">
            <w:pPr>
              <w:pStyle w:val="HTML"/>
              <w:spacing w:line="360" w:lineRule="auto"/>
              <w:jc w:val="both"/>
              <w:rPr>
                <w:rFonts w:ascii="Times New Roman" w:hAnsi="Times New Roman" w:cs="Times New Roman"/>
                <w:color w:val="000000"/>
                <w:lang w:val="en-US"/>
              </w:rPr>
            </w:pPr>
            <w:r w:rsidRPr="008418D8">
              <w:rPr>
                <w:rFonts w:ascii="Times New Roman" w:hAnsi="Times New Roman" w:cs="Times New Roman"/>
                <w:color w:val="000000"/>
                <w:lang w:val="en-US"/>
              </w:rPr>
              <w:t>91</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Выявлена недостача основных средств</w:t>
            </w:r>
          </w:p>
        </w:tc>
      </w:tr>
      <w:tr w:rsidR="00AD033F" w:rsidRPr="008418D8">
        <w:trPr>
          <w:trHeight w:val="274"/>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79</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938"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Переданы объекты основных средств структурным подразделениям</w:t>
            </w:r>
          </w:p>
        </w:tc>
      </w:tr>
    </w:tbl>
    <w:p w:rsidR="00583335" w:rsidRPr="008418D8" w:rsidRDefault="00583335"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p>
    <w:p w:rsidR="00AD033F" w:rsidRPr="008418D8" w:rsidRDefault="00ED1D0C" w:rsidP="008418D8">
      <w:pPr>
        <w:pStyle w:val="HTML"/>
        <w:tabs>
          <w:tab w:val="clear" w:pos="916"/>
          <w:tab w:val="left" w:pos="540"/>
        </w:tabs>
        <w:spacing w:line="360" w:lineRule="auto"/>
        <w:ind w:firstLine="709"/>
        <w:jc w:val="center"/>
        <w:rPr>
          <w:rFonts w:ascii="Times New Roman" w:hAnsi="Times New Roman" w:cs="Times New Roman"/>
          <w:b/>
          <w:bCs/>
          <w:color w:val="000000"/>
          <w:sz w:val="28"/>
          <w:szCs w:val="28"/>
        </w:rPr>
      </w:pPr>
      <w:r w:rsidRPr="008418D8">
        <w:rPr>
          <w:rFonts w:ascii="Times New Roman" w:hAnsi="Times New Roman" w:cs="Times New Roman"/>
          <w:b/>
          <w:bCs/>
          <w:color w:val="000000"/>
          <w:sz w:val="28"/>
          <w:szCs w:val="28"/>
        </w:rPr>
        <w:t>1.4</w:t>
      </w:r>
      <w:r w:rsidR="002D3B7E" w:rsidRPr="008418D8">
        <w:rPr>
          <w:rFonts w:ascii="Times New Roman" w:hAnsi="Times New Roman" w:cs="Times New Roman"/>
          <w:b/>
          <w:bCs/>
          <w:color w:val="000000"/>
          <w:sz w:val="28"/>
          <w:szCs w:val="28"/>
        </w:rPr>
        <w:t xml:space="preserve"> </w:t>
      </w:r>
      <w:r w:rsidR="00AD033F" w:rsidRPr="008418D8">
        <w:rPr>
          <w:rFonts w:ascii="Times New Roman" w:hAnsi="Times New Roman" w:cs="Times New Roman"/>
          <w:b/>
          <w:bCs/>
          <w:color w:val="000000"/>
          <w:sz w:val="28"/>
          <w:szCs w:val="28"/>
        </w:rPr>
        <w:t>Бухгалтерский учет вложений во внеоборотные активы</w:t>
      </w:r>
    </w:p>
    <w:p w:rsidR="00AD033F" w:rsidRPr="008418D8" w:rsidRDefault="00AD033F" w:rsidP="008418D8">
      <w:pPr>
        <w:pStyle w:val="HTML"/>
        <w:spacing w:line="360" w:lineRule="auto"/>
        <w:ind w:firstLine="709"/>
        <w:jc w:val="both"/>
        <w:rPr>
          <w:rFonts w:ascii="Times New Roman" w:hAnsi="Times New Roman" w:cs="Times New Roman"/>
          <w:color w:val="000000"/>
          <w:sz w:val="28"/>
          <w:szCs w:val="28"/>
        </w:rPr>
      </w:pP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Для отражения операций по учету вложений во внеоборотные активы предназначены два счета:</w:t>
      </w:r>
    </w:p>
    <w:p w:rsidR="00AD033F" w:rsidRPr="008418D8" w:rsidRDefault="00AD033F" w:rsidP="008418D8">
      <w:pPr>
        <w:pStyle w:val="HTML"/>
        <w:numPr>
          <w:ilvl w:val="0"/>
          <w:numId w:val="7"/>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инвентарный, активный счет 07 «Оборудование к установке»;</w:t>
      </w:r>
    </w:p>
    <w:p w:rsidR="00AD033F" w:rsidRPr="008418D8" w:rsidRDefault="00AD033F" w:rsidP="008418D8">
      <w:pPr>
        <w:pStyle w:val="HTML"/>
        <w:numPr>
          <w:ilvl w:val="0"/>
          <w:numId w:val="7"/>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калькуляционный инвентарный активный счет 08 «Вложения во внеоборотные активы».</w:t>
      </w: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На активном счете 07 «Оборудование к установке» учитывается движение технологического, энергетического и производственного оборудования, требующего монтажа и предназначенного для установки на строящиеся объекты основных средств.</w:t>
      </w:r>
    </w:p>
    <w:p w:rsidR="00583335"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Поступление оборудования, требующего монтажа, в учете отражается следующим образом:</w:t>
      </w:r>
    </w:p>
    <w:p w:rsidR="00AD033F" w:rsidRPr="008418D8" w:rsidRDefault="002E7396" w:rsidP="008418D8">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8470C" w:rsidRPr="008418D8">
        <w:rPr>
          <w:rFonts w:ascii="Times New Roman" w:hAnsi="Times New Roman" w:cs="Times New Roman"/>
          <w:color w:val="000000"/>
          <w:sz w:val="28"/>
          <w:szCs w:val="28"/>
        </w:rPr>
        <w:lastRenderedPageBreak/>
        <w:t>Таблица</w:t>
      </w:r>
      <w:r w:rsidR="008418D8">
        <w:rPr>
          <w:rFonts w:ascii="Times New Roman" w:hAnsi="Times New Roman" w:cs="Times New Roman"/>
          <w:color w:val="000000"/>
          <w:sz w:val="28"/>
          <w:szCs w:val="28"/>
        </w:rPr>
        <w:t xml:space="preserve"> </w:t>
      </w:r>
      <w:r w:rsidR="0078470C" w:rsidRPr="008418D8">
        <w:rPr>
          <w:rFonts w:ascii="Times New Roman" w:hAnsi="Times New Roman" w:cs="Times New Roman"/>
          <w:color w:val="000000"/>
          <w:sz w:val="28"/>
          <w:szCs w:val="28"/>
        </w:rPr>
        <w:t>8</w:t>
      </w:r>
      <w:r w:rsidR="005010B7"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6946"/>
      </w:tblGrid>
      <w:tr w:rsidR="00AD033F" w:rsidRPr="008418D8">
        <w:tc>
          <w:tcPr>
            <w:tcW w:w="817"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70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rPr>
          <w:trHeight w:val="540"/>
        </w:trPr>
        <w:tc>
          <w:tcPr>
            <w:tcW w:w="817"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07</w:t>
            </w:r>
          </w:p>
        </w:tc>
        <w:tc>
          <w:tcPr>
            <w:tcW w:w="170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60, 76</w:t>
            </w:r>
          </w:p>
        </w:tc>
        <w:tc>
          <w:tcPr>
            <w:tcW w:w="6946"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стоимость оборудования, приобретенного у поставщика или в других организациях без учета НДС</w:t>
            </w:r>
          </w:p>
        </w:tc>
      </w:tr>
      <w:tr w:rsidR="00AD033F" w:rsidRPr="008418D8">
        <w:trPr>
          <w:trHeight w:val="330"/>
        </w:trPr>
        <w:tc>
          <w:tcPr>
            <w:tcW w:w="817" w:type="dxa"/>
            <w:vAlign w:val="center"/>
          </w:tcPr>
          <w:p w:rsidR="00AD033F" w:rsidRPr="008418D8" w:rsidRDefault="00431293"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18</w:t>
            </w:r>
            <w:r w:rsidR="00C053C7" w:rsidRPr="008418D8">
              <w:rPr>
                <w:rFonts w:ascii="Times New Roman" w:hAnsi="Times New Roman" w:cs="Times New Roman"/>
                <w:color w:val="000000"/>
              </w:rPr>
              <w:t>-1</w:t>
            </w:r>
          </w:p>
        </w:tc>
        <w:tc>
          <w:tcPr>
            <w:tcW w:w="170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60, 76</w:t>
            </w:r>
          </w:p>
        </w:tc>
        <w:tc>
          <w:tcPr>
            <w:tcW w:w="6946"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 выставленный НДС</w:t>
            </w:r>
          </w:p>
        </w:tc>
      </w:tr>
      <w:tr w:rsidR="00AD033F" w:rsidRPr="008418D8">
        <w:trPr>
          <w:trHeight w:val="165"/>
        </w:trPr>
        <w:tc>
          <w:tcPr>
            <w:tcW w:w="817"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76, 60</w:t>
            </w:r>
          </w:p>
        </w:tc>
        <w:tc>
          <w:tcPr>
            <w:tcW w:w="170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51</w:t>
            </w:r>
          </w:p>
        </w:tc>
        <w:tc>
          <w:tcPr>
            <w:tcW w:w="6946"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Произведены расчеты с поставщиками</w:t>
            </w:r>
          </w:p>
        </w:tc>
      </w:tr>
      <w:tr w:rsidR="00AD033F" w:rsidRPr="008418D8">
        <w:trPr>
          <w:trHeight w:val="420"/>
        </w:trPr>
        <w:tc>
          <w:tcPr>
            <w:tcW w:w="817"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07</w:t>
            </w:r>
          </w:p>
        </w:tc>
        <w:tc>
          <w:tcPr>
            <w:tcW w:w="170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66, 67</w:t>
            </w:r>
          </w:p>
        </w:tc>
        <w:tc>
          <w:tcPr>
            <w:tcW w:w="6946"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Включены в стоимость приобретенного оборудования проценты по кредитам и займам</w:t>
            </w:r>
          </w:p>
        </w:tc>
      </w:tr>
      <w:tr w:rsidR="00AD033F" w:rsidRPr="008418D8">
        <w:trPr>
          <w:trHeight w:val="225"/>
        </w:trPr>
        <w:tc>
          <w:tcPr>
            <w:tcW w:w="817"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w:t>
            </w:r>
          </w:p>
        </w:tc>
        <w:tc>
          <w:tcPr>
            <w:tcW w:w="170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07</w:t>
            </w:r>
          </w:p>
        </w:tc>
        <w:tc>
          <w:tcPr>
            <w:tcW w:w="6946"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Сдано оборудование в монтаж</w:t>
            </w:r>
          </w:p>
        </w:tc>
      </w:tr>
      <w:tr w:rsidR="00AD033F" w:rsidRPr="008418D8">
        <w:trPr>
          <w:trHeight w:val="344"/>
        </w:trPr>
        <w:tc>
          <w:tcPr>
            <w:tcW w:w="817"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w:t>
            </w:r>
          </w:p>
        </w:tc>
        <w:tc>
          <w:tcPr>
            <w:tcW w:w="170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10, 70, 68, 69</w:t>
            </w:r>
          </w:p>
        </w:tc>
        <w:tc>
          <w:tcPr>
            <w:tcW w:w="6946"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Отражены затраты по монтажу оборудования</w:t>
            </w:r>
          </w:p>
        </w:tc>
      </w:tr>
      <w:tr w:rsidR="00AD033F" w:rsidRPr="008418D8">
        <w:trPr>
          <w:trHeight w:val="270"/>
        </w:trPr>
        <w:tc>
          <w:tcPr>
            <w:tcW w:w="817"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170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w:t>
            </w:r>
          </w:p>
        </w:tc>
        <w:tc>
          <w:tcPr>
            <w:tcW w:w="6946"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Принято оборудование на баланс организации после монтажа</w:t>
            </w:r>
          </w:p>
        </w:tc>
      </w:tr>
      <w:tr w:rsidR="00AD033F" w:rsidRPr="008418D8">
        <w:trPr>
          <w:trHeight w:val="307"/>
        </w:trPr>
        <w:tc>
          <w:tcPr>
            <w:tcW w:w="817"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68</w:t>
            </w:r>
          </w:p>
        </w:tc>
        <w:tc>
          <w:tcPr>
            <w:tcW w:w="1701" w:type="dxa"/>
            <w:vAlign w:val="center"/>
          </w:tcPr>
          <w:p w:rsidR="00AD033F" w:rsidRPr="008418D8" w:rsidRDefault="00431293"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18</w:t>
            </w:r>
            <w:r w:rsidR="00C053C7" w:rsidRPr="008418D8">
              <w:rPr>
                <w:rFonts w:ascii="Times New Roman" w:hAnsi="Times New Roman" w:cs="Times New Roman"/>
                <w:color w:val="000000"/>
              </w:rPr>
              <w:t>-1</w:t>
            </w:r>
          </w:p>
        </w:tc>
        <w:tc>
          <w:tcPr>
            <w:tcW w:w="6946" w:type="dxa"/>
            <w:vAlign w:val="center"/>
          </w:tcPr>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Сумма НДС принята к вычету.</w:t>
            </w:r>
          </w:p>
        </w:tc>
      </w:tr>
    </w:tbl>
    <w:p w:rsidR="00AD033F" w:rsidRPr="008418D8" w:rsidRDefault="00AD033F" w:rsidP="008418D8">
      <w:pPr>
        <w:pStyle w:val="HTML"/>
        <w:spacing w:line="360" w:lineRule="auto"/>
        <w:ind w:firstLine="709"/>
        <w:jc w:val="both"/>
        <w:rPr>
          <w:rFonts w:ascii="Times New Roman" w:hAnsi="Times New Roman" w:cs="Times New Roman"/>
          <w:color w:val="000000"/>
          <w:sz w:val="28"/>
          <w:szCs w:val="28"/>
        </w:rPr>
      </w:pP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На счете 08 «Вложения во внеоборотные активы» отражаются вложения организации в объекты, которые будут признаны в качестве основных средств, нематериальных активов, земельных участков и др.</w:t>
      </w:r>
    </w:p>
    <w:p w:rsidR="00113054"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К счету рекомендуется открывать следующие субсчета:</w:t>
      </w: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08-1 «Приобретение земельных участков»;</w:t>
      </w: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08-2 «Приобретение объектов природопользования»;</w:t>
      </w: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08-3 «Строительство и создание объектов основных средств»;</w:t>
      </w: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08-4 «Приобретение объектов основных средств»;</w:t>
      </w: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08-5 «Затраты, не увеличивающие стоимость основных средств»;</w:t>
      </w: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08-6 «Приобретение и создание нематериальных активов»;</w:t>
      </w: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08-7 «Перевод молодняка животных в основное стадо»;</w:t>
      </w: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08-8 «Приобретение взрослых животных»;</w:t>
      </w:r>
    </w:p>
    <w:p w:rsidR="008418D8" w:rsidRDefault="00113054"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08-9</w:t>
      </w:r>
      <w:r w:rsidR="00662786" w:rsidRPr="008418D8">
        <w:rPr>
          <w:rFonts w:ascii="Times New Roman" w:hAnsi="Times New Roman" w:cs="Times New Roman"/>
          <w:color w:val="000000"/>
          <w:sz w:val="28"/>
          <w:szCs w:val="28"/>
        </w:rPr>
        <w:t xml:space="preserve"> </w:t>
      </w:r>
      <w:r w:rsidRPr="008418D8">
        <w:rPr>
          <w:rFonts w:ascii="Times New Roman" w:hAnsi="Times New Roman" w:cs="Times New Roman"/>
          <w:color w:val="000000"/>
          <w:sz w:val="28"/>
          <w:szCs w:val="28"/>
        </w:rPr>
        <w:t xml:space="preserve">«Выполнение </w:t>
      </w:r>
      <w:r w:rsidR="00AD033F" w:rsidRPr="008418D8">
        <w:rPr>
          <w:rFonts w:ascii="Times New Roman" w:hAnsi="Times New Roman" w:cs="Times New Roman"/>
          <w:color w:val="000000"/>
          <w:sz w:val="28"/>
          <w:szCs w:val="28"/>
        </w:rPr>
        <w:t>н</w:t>
      </w:r>
      <w:r w:rsidR="00196B8C" w:rsidRPr="008418D8">
        <w:rPr>
          <w:rFonts w:ascii="Times New Roman" w:hAnsi="Times New Roman" w:cs="Times New Roman"/>
          <w:color w:val="000000"/>
          <w:sz w:val="28"/>
          <w:szCs w:val="28"/>
        </w:rPr>
        <w:t xml:space="preserve">аучно-исследовательских, опытно </w:t>
      </w:r>
      <w:r w:rsidR="00AD033F" w:rsidRPr="008418D8">
        <w:rPr>
          <w:rFonts w:ascii="Times New Roman" w:hAnsi="Times New Roman" w:cs="Times New Roman"/>
          <w:color w:val="000000"/>
          <w:sz w:val="28"/>
          <w:szCs w:val="28"/>
        </w:rPr>
        <w:t>конструктор</w:t>
      </w:r>
      <w:r w:rsidR="00656904" w:rsidRPr="008418D8">
        <w:rPr>
          <w:rFonts w:ascii="Times New Roman" w:hAnsi="Times New Roman" w:cs="Times New Roman"/>
          <w:color w:val="000000"/>
          <w:sz w:val="28"/>
          <w:szCs w:val="28"/>
        </w:rPr>
        <w:t>ских и технологических работ и иные</w:t>
      </w:r>
      <w:r w:rsidR="00D70E1F" w:rsidRPr="008418D8">
        <w:rPr>
          <w:rFonts w:ascii="Times New Roman" w:hAnsi="Times New Roman" w:cs="Times New Roman"/>
          <w:color w:val="000000"/>
          <w:sz w:val="28"/>
          <w:szCs w:val="28"/>
        </w:rPr>
        <w:t>;</w:t>
      </w:r>
    </w:p>
    <w:p w:rsidR="008418D8" w:rsidRDefault="00AF5042"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2667"/>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08-10 «Строительство и создание объектов для реализации»</w:t>
      </w:r>
      <w:r w:rsidR="00D70E1F" w:rsidRPr="008418D8">
        <w:rPr>
          <w:rFonts w:ascii="Times New Roman" w:hAnsi="Times New Roman" w:cs="Times New Roman"/>
          <w:color w:val="000000"/>
          <w:sz w:val="28"/>
          <w:szCs w:val="28"/>
        </w:rPr>
        <w:t>;</w:t>
      </w:r>
    </w:p>
    <w:p w:rsidR="008418D8" w:rsidRDefault="00AF5042" w:rsidP="008418D8">
      <w:pPr>
        <w:pStyle w:val="newncpi"/>
        <w:spacing w:line="360" w:lineRule="auto"/>
        <w:ind w:firstLine="709"/>
        <w:rPr>
          <w:color w:val="000000"/>
          <w:sz w:val="28"/>
          <w:szCs w:val="28"/>
        </w:rPr>
      </w:pPr>
      <w:r w:rsidRPr="008418D8">
        <w:rPr>
          <w:color w:val="000000"/>
          <w:sz w:val="28"/>
          <w:szCs w:val="28"/>
        </w:rPr>
        <w:t>08 /</w:t>
      </w:r>
      <w:r w:rsidR="00D70E1F" w:rsidRPr="008418D8">
        <w:rPr>
          <w:color w:val="000000"/>
          <w:sz w:val="28"/>
          <w:szCs w:val="28"/>
        </w:rPr>
        <w:t>11 «Строительство и создание объектов на условиях долевого</w:t>
      </w:r>
      <w:r w:rsidR="008418D8">
        <w:rPr>
          <w:color w:val="000000"/>
          <w:sz w:val="28"/>
          <w:szCs w:val="28"/>
        </w:rPr>
        <w:t xml:space="preserve"> </w:t>
      </w:r>
      <w:r w:rsidR="00D70E1F" w:rsidRPr="008418D8">
        <w:rPr>
          <w:color w:val="000000"/>
          <w:sz w:val="28"/>
          <w:szCs w:val="28"/>
        </w:rPr>
        <w:t>строительства»</w:t>
      </w:r>
    </w:p>
    <w:p w:rsidR="00AD033F" w:rsidRPr="008418D8" w:rsidRDefault="00D70E1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Учет затрат о вложен</w:t>
      </w:r>
      <w:r w:rsidR="00AD033F" w:rsidRPr="008418D8">
        <w:rPr>
          <w:rFonts w:ascii="Times New Roman" w:hAnsi="Times New Roman" w:cs="Times New Roman"/>
          <w:color w:val="000000"/>
          <w:sz w:val="28"/>
          <w:szCs w:val="28"/>
        </w:rPr>
        <w:t>иях во внеоборотные активы ведется в разрезе следующих источников:</w:t>
      </w:r>
    </w:p>
    <w:p w:rsidR="00AD033F" w:rsidRPr="008418D8" w:rsidRDefault="00ED1D0C" w:rsidP="008418D8">
      <w:pPr>
        <w:pStyle w:val="HTML"/>
        <w:numPr>
          <w:ilvl w:val="0"/>
          <w:numId w:val="6"/>
        </w:numPr>
        <w:tabs>
          <w:tab w:val="clear" w:pos="92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Приобретение земельных участков</w:t>
      </w: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lastRenderedPageBreak/>
        <w:t>Согласно ст. 8, 12 главы 8 Кодекса РБ «О земле» от 4.01.1999 № 226-З земельные участки могут передаваться во временное или постоянное пользование, аренду или собственность юридическим лицам.</w:t>
      </w:r>
    </w:p>
    <w:p w:rsidR="00200EE0" w:rsidRPr="008418D8" w:rsidRDefault="00200EE0"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При реализации предпроектных работ, выполненных подрядчиком или субподрядчиком, включая отвод земельных участков для строительства объектов жилищного фонда, обороты освобождаются от НДС. Полученный земельный участок в пользование при выставлении НДС по данным работам налог к зачету принимается после ввода объекта в эксплуатацию.</w:t>
      </w:r>
    </w:p>
    <w:p w:rsidR="00200EE0" w:rsidRPr="008418D8" w:rsidRDefault="00200EE0"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Для расчета за землю основанием служат:</w:t>
      </w:r>
    </w:p>
    <w:p w:rsidR="00200EE0" w:rsidRPr="008418D8" w:rsidRDefault="00200EE0" w:rsidP="008418D8">
      <w:pPr>
        <w:numPr>
          <w:ilvl w:val="0"/>
          <w:numId w:val="8"/>
        </w:numPr>
        <w:tabs>
          <w:tab w:val="clear" w:pos="928"/>
        </w:tabs>
        <w:spacing w:line="360" w:lineRule="auto"/>
        <w:ind w:left="0" w:firstLine="709"/>
        <w:jc w:val="both"/>
        <w:rPr>
          <w:color w:val="000000"/>
          <w:sz w:val="28"/>
          <w:szCs w:val="28"/>
        </w:rPr>
      </w:pPr>
      <w:r w:rsidRPr="008418D8">
        <w:rPr>
          <w:color w:val="000000"/>
          <w:sz w:val="28"/>
          <w:szCs w:val="28"/>
        </w:rPr>
        <w:t>решение исполнительного и распорядительного органа о предоставлении земельного участка;</w:t>
      </w:r>
    </w:p>
    <w:p w:rsidR="00200EE0" w:rsidRPr="008418D8" w:rsidRDefault="00200EE0" w:rsidP="008418D8">
      <w:pPr>
        <w:numPr>
          <w:ilvl w:val="0"/>
          <w:numId w:val="8"/>
        </w:numPr>
        <w:tabs>
          <w:tab w:val="clear" w:pos="928"/>
        </w:tabs>
        <w:spacing w:line="360" w:lineRule="auto"/>
        <w:ind w:left="0" w:firstLine="709"/>
        <w:jc w:val="both"/>
        <w:rPr>
          <w:color w:val="000000"/>
          <w:sz w:val="28"/>
          <w:szCs w:val="28"/>
        </w:rPr>
      </w:pPr>
      <w:r w:rsidRPr="008418D8">
        <w:rPr>
          <w:color w:val="000000"/>
          <w:sz w:val="28"/>
          <w:szCs w:val="28"/>
        </w:rPr>
        <w:t>государственный акт</w:t>
      </w:r>
      <w:r w:rsidRPr="008418D8">
        <w:rPr>
          <w:color w:val="000000"/>
          <w:sz w:val="28"/>
          <w:szCs w:val="28"/>
          <w:lang w:val="en-US"/>
        </w:rPr>
        <w:t>;</w:t>
      </w:r>
    </w:p>
    <w:p w:rsidR="00200EE0" w:rsidRPr="008418D8" w:rsidRDefault="00200EE0" w:rsidP="008418D8">
      <w:pPr>
        <w:numPr>
          <w:ilvl w:val="0"/>
          <w:numId w:val="8"/>
        </w:numPr>
        <w:tabs>
          <w:tab w:val="clear" w:pos="928"/>
        </w:tabs>
        <w:spacing w:line="360" w:lineRule="auto"/>
        <w:ind w:left="0" w:firstLine="709"/>
        <w:jc w:val="both"/>
        <w:rPr>
          <w:color w:val="000000"/>
          <w:sz w:val="28"/>
          <w:szCs w:val="28"/>
        </w:rPr>
      </w:pPr>
      <w:r w:rsidRPr="008418D8">
        <w:rPr>
          <w:color w:val="000000"/>
          <w:sz w:val="28"/>
          <w:szCs w:val="28"/>
        </w:rPr>
        <w:t>удостоверение на право временного пользования;</w:t>
      </w:r>
    </w:p>
    <w:p w:rsidR="00200EE0" w:rsidRPr="008418D8" w:rsidRDefault="00200EE0" w:rsidP="008418D8">
      <w:pPr>
        <w:numPr>
          <w:ilvl w:val="0"/>
          <w:numId w:val="8"/>
        </w:numPr>
        <w:tabs>
          <w:tab w:val="clear" w:pos="928"/>
        </w:tabs>
        <w:spacing w:line="360" w:lineRule="auto"/>
        <w:ind w:left="0" w:firstLine="709"/>
        <w:jc w:val="both"/>
        <w:rPr>
          <w:color w:val="000000"/>
          <w:sz w:val="28"/>
          <w:szCs w:val="28"/>
        </w:rPr>
      </w:pPr>
      <w:r w:rsidRPr="008418D8">
        <w:rPr>
          <w:color w:val="000000"/>
          <w:sz w:val="28"/>
          <w:szCs w:val="28"/>
        </w:rPr>
        <w:t>договор аренды.</w:t>
      </w:r>
    </w:p>
    <w:p w:rsid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 xml:space="preserve">На рис. </w:t>
      </w:r>
      <w:r w:rsidR="004F5AD8" w:rsidRPr="008418D8">
        <w:rPr>
          <w:rFonts w:ascii="Times New Roman" w:hAnsi="Times New Roman" w:cs="Times New Roman"/>
          <w:color w:val="000000"/>
          <w:sz w:val="28"/>
          <w:szCs w:val="28"/>
        </w:rPr>
        <w:t>6 п</w:t>
      </w:r>
      <w:r w:rsidRPr="008418D8">
        <w:rPr>
          <w:rFonts w:ascii="Times New Roman" w:hAnsi="Times New Roman" w:cs="Times New Roman"/>
          <w:color w:val="000000"/>
          <w:sz w:val="28"/>
          <w:szCs w:val="28"/>
        </w:rPr>
        <w:t>оказаны моменты передачи земельных участков и порядок их отражения в бухгалтерском учете.</w:t>
      </w:r>
    </w:p>
    <w:p w:rsidR="00544ABF" w:rsidRPr="008418D8" w:rsidRDefault="008418D8"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FD7950">
        <w:rPr>
          <w:rFonts w:ascii="Times New Roman" w:hAnsi="Times New Roman" w:cs="Times New Roman"/>
          <w:color w:val="000000"/>
          <w:sz w:val="28"/>
          <w:szCs w:val="28"/>
        </w:rPr>
      </w:r>
      <w:r w:rsidR="00FD7950">
        <w:rPr>
          <w:rFonts w:ascii="Times New Roman" w:hAnsi="Times New Roman" w:cs="Times New Roman"/>
          <w:color w:val="000000"/>
          <w:sz w:val="28"/>
          <w:szCs w:val="28"/>
        </w:rPr>
        <w:pict>
          <v:group id="_x0000_s1089" style="width:472.35pt;height:382.7pt;mso-position-horizontal-relative:char;mso-position-vertical-relative:line" coordorigin="1656,1143" coordsize="9447,9127">
            <v:shape id="_x0000_s1090" type="#_x0000_t32" style="position:absolute;left:10827;top:4722;width:1;height:1037" o:connectortype="straight"/>
            <v:group id="_x0000_s1091" style="position:absolute;left:1656;top:1143;width:9447;height:9127;mso-position-horizontal:center" coordorigin="1479,1111" coordsize="9447,9127">
              <v:group id="_x0000_s1092" style="position:absolute;left:8094;top:4207;width:2560;height:1546" coordorigin="8309,4182" coordsize="2415,1465">
                <v:shape id="_x0000_s1093" type="#_x0000_t32" style="position:absolute;left:8309;top:4182;width:1;height:1465" o:connectortype="straight"/>
                <v:shape id="_x0000_s1094" type="#_x0000_t32" style="position:absolute;left:8309;top:5641;width:2415;height:0;flip:x" o:connectortype="straight"/>
              </v:group>
              <v:shape id="_x0000_s1095" type="#_x0000_t32" style="position:absolute;left:3416;top:9075;width:437;height:0" o:connectortype="straight">
                <v:stroke endarrow="block"/>
              </v:shape>
              <v:shape id="_x0000_s1096" type="#_x0000_t202" style="position:absolute;left:1529;top:2218;width:3240;height:413" o:allowincell="f">
                <v:textbox style="mso-next-textbox:#_x0000_s1096">
                  <w:txbxContent>
                    <w:p w:rsidR="008418D8" w:rsidRPr="002A30A8" w:rsidRDefault="008418D8" w:rsidP="00AD033F">
                      <w:pPr>
                        <w:jc w:val="center"/>
                      </w:pPr>
                      <w:r w:rsidRPr="002A30A8">
                        <w:t>находящихся в пользовании</w:t>
                      </w:r>
                    </w:p>
                  </w:txbxContent>
                </v:textbox>
              </v:shape>
              <v:shape id="_x0000_s1097" type="#_x0000_t202" style="position:absolute;left:4977;top:2340;width:2738;height:466" o:allowincell="f">
                <v:textbox style="mso-next-textbox:#_x0000_s1097">
                  <w:txbxContent>
                    <w:p w:rsidR="008418D8" w:rsidRPr="002A30A8" w:rsidRDefault="008418D8" w:rsidP="00AD033F">
                      <w:pPr>
                        <w:jc w:val="center"/>
                      </w:pPr>
                      <w:r>
                        <w:t>полученные</w:t>
                      </w:r>
                      <w:r w:rsidRPr="002A30A8">
                        <w:t xml:space="preserve"> в аренду</w:t>
                      </w:r>
                    </w:p>
                  </w:txbxContent>
                </v:textbox>
              </v:shape>
              <v:shape id="_x0000_s1098" type="#_x0000_t202" style="position:absolute;left:8021;top:2231;width:2905;height:664" o:allowincell="f">
                <v:textbox style="mso-next-textbox:#_x0000_s1098">
                  <w:txbxContent>
                    <w:p w:rsidR="008418D8" w:rsidRPr="002A30A8" w:rsidRDefault="008418D8" w:rsidP="00AD033F">
                      <w:pPr>
                        <w:jc w:val="center"/>
                      </w:pPr>
                      <w:r>
                        <w:t>находящие</w:t>
                      </w:r>
                      <w:r w:rsidRPr="002A30A8">
                        <w:t>ся в собственности</w:t>
                      </w:r>
                    </w:p>
                  </w:txbxContent>
                </v:textbox>
              </v:shape>
              <v:shape id="_x0000_s1099" type="#_x0000_t202" style="position:absolute;left:5336;top:4420;width:2160;height:410" o:allowincell="f">
                <v:textbox style="mso-next-textbox:#_x0000_s1099">
                  <w:txbxContent>
                    <w:p w:rsidR="008418D8" w:rsidRPr="007F7A57" w:rsidRDefault="008418D8" w:rsidP="00AD033F">
                      <w:pPr>
                        <w:jc w:val="center"/>
                      </w:pPr>
                      <w:r w:rsidRPr="007F7A57">
                        <w:t>договор аренды</w:t>
                      </w:r>
                    </w:p>
                  </w:txbxContent>
                </v:textbox>
              </v:shape>
              <v:shape id="_x0000_s1100" type="#_x0000_t202" style="position:absolute;left:1526;top:3900;width:887;height:1214" o:allowincell="f">
                <v:textbox style="mso-next-textbox:#_x0000_s1100;mso-fit-shape-to-text:t" inset=".5mm,1.3mm,.5mm,1.3mm">
                  <w:txbxContent>
                    <w:p w:rsidR="008418D8" w:rsidRPr="00F300F9" w:rsidRDefault="008418D8" w:rsidP="00AD033F">
                      <w:pPr>
                        <w:jc w:val="center"/>
                      </w:pPr>
                      <w:r w:rsidRPr="00F300F9">
                        <w:t>кратко-срочное</w:t>
                      </w:r>
                    </w:p>
                  </w:txbxContent>
                </v:textbox>
              </v:shape>
              <v:shape id="_x0000_s1101" type="#_x0000_t202" style="position:absolute;left:1503;top:5120;width:900;height:869" o:allowincell="f">
                <v:textbox style="mso-next-textbox:#_x0000_s1101;mso-fit-shape-to-text:t">
                  <w:txbxContent>
                    <w:p w:rsidR="008418D8" w:rsidRPr="00F300F9" w:rsidRDefault="008418D8" w:rsidP="00AD033F">
                      <w:pPr>
                        <w:jc w:val="center"/>
                      </w:pPr>
                      <w:r w:rsidRPr="00F300F9">
                        <w:t>до 3 лет</w:t>
                      </w:r>
                    </w:p>
                  </w:txbxContent>
                </v:textbox>
              </v:shape>
              <v:line id="_x0000_s1102" style="position:absolute" from="1598,5825" to="1598,6528" o:allowincell="f"/>
              <v:line id="_x0000_s1103" style="position:absolute" from="1986,4891" to="1986,5113" o:allowincell="f">
                <v:stroke endarrow="block"/>
              </v:line>
              <v:line id="_x0000_s1104" style="position:absolute" from="3076,4887" to="3076,5113" o:allowincell="f">
                <v:stroke endarrow="block"/>
              </v:line>
              <v:line id="_x0000_s1105" style="position:absolute" from="3089,2631" to="4173,3160" o:allowincell="f">
                <v:stroke endarrow="block"/>
              </v:line>
              <v:line id="_x0000_s1106" style="position:absolute" from="6413,4831" to="6413,5286" o:allowincell="f">
                <v:stroke endarrow="block"/>
              </v:line>
              <v:line id="_x0000_s1107" style="position:absolute;flip:x" from="1986,3587" to="2166,3908" o:allowincell="f">
                <v:stroke endarrow="block"/>
              </v:line>
              <v:line id="_x0000_s1108" style="position:absolute" from="2564,3586" to="2842,3900" o:allowincell="f">
                <v:stroke endarrow="block"/>
              </v:line>
              <v:shape id="_x0000_s1109" type="#_x0000_t202" style="position:absolute;left:1503;top:6838;width:1926;height:1206" o:allowincell="f">
                <v:textbox style="mso-next-textbox:#_x0000_s1109">
                  <w:txbxContent>
                    <w:p w:rsidR="008418D8" w:rsidRPr="00F300F9" w:rsidRDefault="008418D8" w:rsidP="00AD033F">
                      <w:pPr>
                        <w:jc w:val="center"/>
                      </w:pPr>
                      <w:r w:rsidRPr="00F300F9">
                        <w:t>строительство коммуникаций, добыча ископаемых</w:t>
                      </w:r>
                    </w:p>
                  </w:txbxContent>
                </v:textbox>
              </v:shape>
              <v:line id="_x0000_s1110" style="position:absolute" from="4173,3594" to="4173,4114" o:allowincell="f">
                <v:stroke endarrow="block"/>
              </v:line>
              <v:shape id="_x0000_s1111" type="#_x0000_t202" style="position:absolute;left:3596;top:5653;width:1297;height:1209" o:allowincell="f">
                <v:textbox style="mso-next-textbox:#_x0000_s1111;mso-fit-shape-to-text:t" inset="1.5mm,,1.5mm">
                  <w:txbxContent>
                    <w:p w:rsidR="008418D8" w:rsidRPr="00E77D77" w:rsidRDefault="008418D8" w:rsidP="00AD033F">
                      <w:pPr>
                        <w:jc w:val="center"/>
                      </w:pPr>
                      <w:r w:rsidRPr="00E77D77">
                        <w:t>государственным актом</w:t>
                      </w:r>
                    </w:p>
                  </w:txbxContent>
                </v:textbox>
              </v:shape>
              <v:shape id="_x0000_s1112" type="#_x0000_t202" style="position:absolute;left:3599;top:6996;width:1294;height:1549" o:allowincell="f">
                <v:textbox style="mso-next-textbox:#_x0000_s1112;mso-fit-shape-to-text:t" inset="1.5mm,,1.5mm">
                  <w:txbxContent>
                    <w:p w:rsidR="008418D8" w:rsidRPr="00E77D77" w:rsidRDefault="008418D8" w:rsidP="00AD033F">
                      <w:pPr>
                        <w:jc w:val="center"/>
                      </w:pPr>
                      <w:r w:rsidRPr="00E77D77">
                        <w:t>отражается в учете на счете 08-3</w:t>
                      </w:r>
                    </w:p>
                  </w:txbxContent>
                </v:textbox>
              </v:shape>
              <v:line id="_x0000_s1113" style="position:absolute" from="4225,6641" to="4225,7007" o:allowincell="f">
                <v:stroke endarrow="block"/>
              </v:line>
              <v:shape id="_x0000_s1114" type="#_x0000_t202" style="position:absolute;left:3853;top:8578;width:1587;height:969">
                <v:textbox style="mso-next-textbox:#_x0000_s1114">
                  <w:txbxContent>
                    <w:p w:rsidR="008418D8" w:rsidRPr="00E77D77" w:rsidRDefault="008418D8" w:rsidP="00325EDF">
                      <w:pPr>
                        <w:jc w:val="center"/>
                      </w:pPr>
                      <w:r w:rsidRPr="00E77D77">
                        <w:t>отражается в учете на счете 08-3</w:t>
                      </w:r>
                    </w:p>
                    <w:p w:rsidR="008418D8" w:rsidRPr="00AD386D" w:rsidRDefault="008418D8" w:rsidP="00AD386D"/>
                  </w:txbxContent>
                </v:textbox>
              </v:shape>
              <v:shape id="_x0000_s1115" type="#_x0000_t202" style="position:absolute;left:2989;top:9792;width:5670;height:446" o:allowincell="f" stroked="f">
                <v:textbox style="mso-next-textbox:#_x0000_s1115">
                  <w:txbxContent>
                    <w:p w:rsidR="008418D8" w:rsidRDefault="008418D8" w:rsidP="00AD033F">
                      <w:pPr>
                        <w:jc w:val="center"/>
                      </w:pPr>
                      <w:r>
                        <w:t>Рис.6 Схема передачи земельных участков</w:t>
                      </w:r>
                    </w:p>
                  </w:txbxContent>
                </v:textbox>
              </v:shape>
              <v:line id="_x0000_s1116" style="position:absolute" from="2416,6528" to="2416,6844" o:allowincell="f">
                <v:stroke endarrow="block"/>
              </v:line>
              <v:line id="_x0000_s1117" style="position:absolute;flip:x" from="2262,2631" to="3089,3152" o:allowincell="f">
                <v:stroke endarrow="block"/>
              </v:line>
              <v:shapetype id="_x0000_t109" coordsize="21600,21600" o:spt="109" path="m,l,21600r21600,l21600,xe">
                <v:stroke joinstyle="miter"/>
                <v:path gradientshapeok="t" o:connecttype="rect"/>
              </v:shapetype>
              <v:shape id="_x0000_s1118" type="#_x0000_t109" style="position:absolute;left:1541;top:8073;width:1950;height:466" stroked="f">
                <v:textbox style="mso-next-textbox:#_x0000_s1118">
                  <w:txbxContent>
                    <w:p w:rsidR="008418D8" w:rsidRDefault="008418D8">
                      <w:r w:rsidRPr="00DB7B6B">
                        <w:t>подтверждается</w:t>
                      </w:r>
                    </w:p>
                  </w:txbxContent>
                </v:textbox>
              </v:shape>
              <v:rect id="_x0000_s1119" style="position:absolute;left:1542;top:3150;width:1432;height:530">
                <v:textbox style="mso-next-textbox:#_x0000_s1119;mso-fit-shape-to-text:t">
                  <w:txbxContent>
                    <w:p w:rsidR="008418D8" w:rsidRDefault="008418D8">
                      <w:r>
                        <w:t>временное</w:t>
                      </w:r>
                    </w:p>
                  </w:txbxContent>
                </v:textbox>
              </v:rect>
              <v:rect id="_x0000_s1120" style="position:absolute;left:3346;top:3158;width:1507;height:530">
                <v:textbox style="mso-next-textbox:#_x0000_s1120;mso-fit-shape-to-text:t">
                  <w:txbxContent>
                    <w:p w:rsidR="008418D8" w:rsidRDefault="008418D8" w:rsidP="00F300F9">
                      <w:r>
                        <w:t>постоянное</w:t>
                      </w:r>
                    </w:p>
                  </w:txbxContent>
                </v:textbox>
              </v:rect>
              <v:shape id="_x0000_s1121" type="#_x0000_t109" style="position:absolute;left:1598;top:6062;width:1714;height:466">
                <v:textbox style="mso-next-textbox:#_x0000_s1121" inset="1.5mm,,1.5mm">
                  <w:txbxContent>
                    <w:p w:rsidR="008418D8" w:rsidRDefault="008418D8" w:rsidP="00F300F9">
                      <w:pPr>
                        <w:jc w:val="center"/>
                      </w:pPr>
                      <w:r>
                        <w:t>использую</w:t>
                      </w:r>
                      <w:r w:rsidRPr="00DB7B6B">
                        <w:t>тся</w:t>
                      </w:r>
                    </w:p>
                  </w:txbxContent>
                </v:textbox>
              </v:shape>
              <v:shape id="_x0000_s1122" type="#_x0000_t32" style="position:absolute;left:2390;top:8044;width:15;height:421;flip:y" o:connectortype="straight">
                <v:stroke endarrow="block"/>
              </v:shape>
              <v:shape id="_x0000_s1123" type="#_x0000_t109" style="position:absolute;left:3313;top:5143;width:1950;height:467" stroked="f">
                <v:textbox style="mso-next-textbox:#_x0000_s1123">
                  <w:txbxContent>
                    <w:p w:rsidR="008418D8" w:rsidRDefault="008418D8" w:rsidP="00E77D77">
                      <w:r w:rsidRPr="00DB7B6B">
                        <w:t>подтверждается</w:t>
                      </w:r>
                    </w:p>
                  </w:txbxContent>
                </v:textbox>
              </v:shape>
              <v:line id="_x0000_s1124" style="position:absolute" from="4173,5104" to="4173,5656" o:allowincell="f">
                <v:stroke endarrow="block"/>
              </v:line>
              <v:shape id="_x0000_s1125" type="#_x0000_t202" style="position:absolute;left:3596;top:4116;width:1260;height:1209" o:allowincell="f">
                <v:textbox style="mso-next-textbox:#_x0000_s1125;mso-fit-shape-to-text:t" inset=".5mm,,.5mm">
                  <w:txbxContent>
                    <w:p w:rsidR="008418D8" w:rsidRPr="00F300F9" w:rsidRDefault="008418D8" w:rsidP="00AD033F">
                      <w:pPr>
                        <w:jc w:val="center"/>
                      </w:pPr>
                      <w:r w:rsidRPr="00F300F9">
                        <w:t xml:space="preserve">в лесном </w:t>
                      </w:r>
                    </w:p>
                    <w:p w:rsidR="008418D8" w:rsidRPr="00F300F9" w:rsidRDefault="008418D8" w:rsidP="00AD033F">
                      <w:pPr>
                        <w:jc w:val="center"/>
                      </w:pPr>
                      <w:r w:rsidRPr="00F300F9">
                        <w:t>и сельском хозяйстве</w:t>
                      </w:r>
                    </w:p>
                  </w:txbxContent>
                </v:textbox>
              </v:shape>
              <v:shape id="_x0000_s1126" type="#_x0000_t202" style="position:absolute;left:2564;top:3900;width:891;height:1209" o:allowincell="f">
                <v:textbox style="mso-next-textbox:#_x0000_s1126;mso-fit-shape-to-text:t" inset=".5mm,,.5mm">
                  <w:txbxContent>
                    <w:p w:rsidR="008418D8" w:rsidRPr="00F300F9" w:rsidRDefault="008418D8" w:rsidP="00AD033F">
                      <w:pPr>
                        <w:pStyle w:val="33"/>
                        <w:jc w:val="center"/>
                        <w:rPr>
                          <w:sz w:val="24"/>
                          <w:szCs w:val="24"/>
                        </w:rPr>
                      </w:pPr>
                      <w:r w:rsidRPr="00F300F9">
                        <w:rPr>
                          <w:sz w:val="24"/>
                          <w:szCs w:val="24"/>
                        </w:rPr>
                        <w:t>долго-сроч-ное</w:t>
                      </w:r>
                    </w:p>
                  </w:txbxContent>
                </v:textbox>
              </v:shape>
              <v:shape id="_x0000_s1127" type="#_x0000_t109" style="position:absolute;left:5440;top:3908;width:2275;height:390" stroked="f">
                <v:textbox style="mso-next-textbox:#_x0000_s1127" inset="0,,0">
                  <w:txbxContent>
                    <w:p w:rsidR="008418D8" w:rsidRPr="004A055E" w:rsidRDefault="008418D8" w:rsidP="004A055E">
                      <w:pPr>
                        <w:rPr>
                          <w:sz w:val="20"/>
                          <w:szCs w:val="20"/>
                        </w:rPr>
                      </w:pPr>
                      <w:r w:rsidRPr="004A055E">
                        <w:t>документ-подтверждение</w:t>
                      </w:r>
                    </w:p>
                  </w:txbxContent>
                </v:textbox>
              </v:shape>
              <v:line id="_x0000_s1128" style="position:absolute" from="6413,3908" to="6413,4420" o:allowincell="f">
                <v:stroke endarrow="block"/>
              </v:line>
              <v:shape id="_x0000_s1129" type="#_x0000_t202" style="position:absolute;left:5185;top:3159;width:2530;height:749">
                <v:textbox style="mso-next-textbox:#_x0000_s1129">
                  <w:txbxContent>
                    <w:p w:rsidR="008418D8" w:rsidRDefault="008418D8" w:rsidP="004A055E">
                      <w:pPr>
                        <w:jc w:val="center"/>
                      </w:pPr>
                      <w:r w:rsidRPr="004A055E">
                        <w:t xml:space="preserve">99 </w:t>
                      </w:r>
                      <w:r>
                        <w:t xml:space="preserve">лет </w:t>
                      </w:r>
                      <w:r w:rsidRPr="004A055E">
                        <w:t>&lt;</w:t>
                      </w:r>
                      <w:r>
                        <w:t xml:space="preserve"> срок </w:t>
                      </w:r>
                      <w:r w:rsidRPr="004A055E">
                        <w:t>&lt;</w:t>
                      </w:r>
                      <w:r>
                        <w:t xml:space="preserve"> 5 лет</w:t>
                      </w:r>
                    </w:p>
                    <w:p w:rsidR="008418D8" w:rsidRPr="004A055E" w:rsidRDefault="008418D8" w:rsidP="004A055E">
                      <w:pPr>
                        <w:jc w:val="center"/>
                      </w:pPr>
                      <w:r>
                        <w:t>(с</w:t>
                      </w:r>
                      <w:r w:rsidRPr="004A055E">
                        <w:t>/</w:t>
                      </w:r>
                      <w:r>
                        <w:t>х пользования)</w:t>
                      </w:r>
                    </w:p>
                  </w:txbxContent>
                </v:textbox>
              </v:shape>
              <v:rect id="_x0000_s1130" style="position:absolute;left:8021;top:3457;width:1253;height:749">
                <v:textbox style="mso-next-textbox:#_x0000_s1130">
                  <w:txbxContent>
                    <w:p w:rsidR="008418D8" w:rsidRDefault="008418D8" w:rsidP="00325EDF">
                      <w:pPr>
                        <w:jc w:val="center"/>
                      </w:pPr>
                      <w:r>
                        <w:t>приватизации</w:t>
                      </w:r>
                    </w:p>
                  </w:txbxContent>
                </v:textbox>
              </v:rect>
              <v:rect id="_x0000_s1131" style="position:absolute;left:9367;top:3457;width:1559;height:1232">
                <v:textbox style="mso-next-textbox:#_x0000_s1131" inset="1.5mm,,1.5mm">
                  <w:txbxContent>
                    <w:p w:rsidR="008418D8" w:rsidRDefault="008418D8" w:rsidP="00325EDF">
                      <w:pPr>
                        <w:jc w:val="center"/>
                      </w:pPr>
                      <w:r>
                        <w:t>осуществления инвестиционных проектов</w:t>
                      </w:r>
                    </w:p>
                  </w:txbxContent>
                </v:textbox>
              </v:rect>
              <v:shape id="_x0000_s1132" type="#_x0000_t109" style="position:absolute;left:8659;top:2972;width:1635;height:456" stroked="f">
                <v:textbox style="mso-next-textbox:#_x0000_s1132">
                  <w:txbxContent>
                    <w:p w:rsidR="008418D8" w:rsidRDefault="008418D8" w:rsidP="007F7A57">
                      <w:r>
                        <w:t>в результате</w:t>
                      </w:r>
                    </w:p>
                  </w:txbxContent>
                </v:textbox>
              </v:shape>
              <v:line id="_x0000_s1133" style="position:absolute;flip:x" from="8659,2894" to="9442,3457" o:allowincell="f">
                <v:stroke endarrow="block"/>
              </v:line>
              <v:line id="_x0000_s1134" style="position:absolute" from="9442,2894" to="10162,3457" o:allowincell="f">
                <v:stroke endarrow="block"/>
              </v:line>
              <v:rect id="_x0000_s1135" style="position:absolute;left:8359;top:4934;width:2175;height:703" stroked="f">
                <v:textbox style="mso-next-textbox:#_x0000_s1135" inset="1.5mm,,1.5mm">
                  <w:txbxContent>
                    <w:p w:rsidR="008418D8" w:rsidRDefault="008418D8">
                      <w:r>
                        <w:t>отражаются в учете на счете 08-1</w:t>
                      </w:r>
                    </w:p>
                  </w:txbxContent>
                </v:textbox>
              </v:rect>
              <v:rect id="_x0000_s1136" style="position:absolute;left:4108;top:1111;width:4434;height:542" stroked="f">
                <v:textbox style="mso-next-textbox:#_x0000_s1136">
                  <w:txbxContent>
                    <w:p w:rsidR="008418D8" w:rsidRPr="007F7A57" w:rsidRDefault="008418D8">
                      <w:pPr>
                        <w:rPr>
                          <w:sz w:val="32"/>
                          <w:szCs w:val="32"/>
                        </w:rPr>
                      </w:pPr>
                      <w:r w:rsidRPr="007F7A57">
                        <w:rPr>
                          <w:sz w:val="32"/>
                          <w:szCs w:val="32"/>
                        </w:rPr>
                        <w:t>Передача земельных участков</w:t>
                      </w:r>
                    </w:p>
                  </w:txbxContent>
                </v:textbox>
              </v:rect>
              <v:shape id="_x0000_s1137" type="#_x0000_t32" style="position:absolute;left:3089;top:1653;width:3230;height:565;flip:x" o:connectortype="straight">
                <v:stroke endarrow="block"/>
              </v:shape>
              <v:shape id="_x0000_s1138" type="#_x0000_t32" style="position:absolute;left:6319;top:1653;width:0;height:687" o:connectortype="straight">
                <v:stroke endarrow="block"/>
              </v:shape>
              <v:shape id="_x0000_s1139" type="#_x0000_t32" style="position:absolute;left:6319;top:1653;width:3123;height:565" o:connectortype="straight">
                <v:stroke endarrow="block"/>
              </v:shape>
              <v:shape id="_x0000_s1140" type="#_x0000_t202" style="position:absolute;left:5182;top:5285;width:2549;height:1559" o:allowincell="f">
                <v:textbox style="mso-next-textbox:#_x0000_s1140" inset="1.5mm,,1.5mm">
                  <w:txbxContent>
                    <w:p w:rsidR="008418D8" w:rsidRPr="007F7A57" w:rsidRDefault="008418D8" w:rsidP="00AD033F">
                      <w:pPr>
                        <w:jc w:val="both"/>
                      </w:pPr>
                      <w:r w:rsidRPr="007F7A57">
                        <w:t>в учете не отражается, а отражаются затраты на приобретение земельного участка на счетах 08-3, 4</w:t>
                      </w:r>
                    </w:p>
                  </w:txbxContent>
                </v:textbox>
              </v:shape>
              <v:line id="_x0000_s1141" style="position:absolute" from="3312,5779" to="3312,6482" o:allowincell="f"/>
              <v:shape id="_x0000_s1142" type="#_x0000_t202" style="position:absolute;left:2538;top:5120;width:878;height:869" o:allowincell="f">
                <v:textbox style="mso-next-textbox:#_x0000_s1142;mso-fit-shape-to-text:t" inset=".5mm,,.5mm">
                  <w:txbxContent>
                    <w:p w:rsidR="008418D8" w:rsidRPr="00F300F9" w:rsidRDefault="008418D8" w:rsidP="00AD033F">
                      <w:pPr>
                        <w:jc w:val="center"/>
                      </w:pPr>
                      <w:r w:rsidRPr="00F300F9">
                        <w:t>от 3 до 10 лет</w:t>
                      </w:r>
                    </w:p>
                  </w:txbxContent>
                </v:textbox>
              </v:shape>
              <v:shape id="_x0000_s1143" type="#_x0000_t202" style="position:absolute;left:1479;top:8500;width:1926;height:1227">
                <v:textbox style="mso-next-textbox:#_x0000_s1143">
                  <w:txbxContent>
                    <w:p w:rsidR="008418D8" w:rsidRPr="00E77D77" w:rsidRDefault="008418D8" w:rsidP="00AD033F">
                      <w:pPr>
                        <w:jc w:val="center"/>
                      </w:pPr>
                      <w:r w:rsidRPr="00E77D77">
                        <w:t>удостоверения на право временного пользования</w:t>
                      </w:r>
                    </w:p>
                  </w:txbxContent>
                </v:textbox>
              </v:shape>
            </v:group>
            <w10:wrap type="none"/>
            <w10:anchorlock/>
          </v:group>
        </w:pict>
      </w:r>
    </w:p>
    <w:p w:rsidR="00544ABF" w:rsidRPr="008418D8" w:rsidRDefault="00544AB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ind w:firstLine="709"/>
        <w:jc w:val="both"/>
        <w:rPr>
          <w:rFonts w:ascii="Times New Roman" w:hAnsi="Times New Roman" w:cs="Times New Roman"/>
          <w:color w:val="000000"/>
          <w:sz w:val="28"/>
          <w:szCs w:val="28"/>
        </w:rPr>
      </w:pPr>
    </w:p>
    <w:p w:rsidR="00AD033F" w:rsidRPr="008418D8" w:rsidRDefault="00AD033F"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В бухгалтерском учете приобретение земельных участков отражается следующей записью.</w:t>
      </w:r>
    </w:p>
    <w:p w:rsidR="00200EE0" w:rsidRPr="008418D8" w:rsidRDefault="00200EE0"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p>
    <w:p w:rsidR="004C5545" w:rsidRPr="008418D8" w:rsidRDefault="0078470C"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9</w:t>
      </w:r>
      <w:r w:rsidR="00431293"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7513"/>
      </w:tblGrid>
      <w:tr w:rsidR="00AD033F" w:rsidRPr="008418D8">
        <w:trPr>
          <w:trHeight w:val="431"/>
        </w:trPr>
        <w:tc>
          <w:tcPr>
            <w:tcW w:w="9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99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513"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blPrEx>
          <w:tblLook w:val="0000" w:firstRow="0" w:lastRow="0" w:firstColumn="0" w:lastColumn="0" w:noHBand="0" w:noVBand="0"/>
        </w:tblPrEx>
        <w:tc>
          <w:tcPr>
            <w:tcW w:w="959" w:type="dxa"/>
            <w:vAlign w:val="center"/>
          </w:tcPr>
          <w:p w:rsidR="00AD033F" w:rsidRPr="008418D8" w:rsidRDefault="00431293"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08-1, 2</w:t>
            </w:r>
          </w:p>
        </w:tc>
        <w:tc>
          <w:tcPr>
            <w:tcW w:w="992"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76, 60</w:t>
            </w:r>
          </w:p>
        </w:tc>
        <w:tc>
          <w:tcPr>
            <w:tcW w:w="7513"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Отражены затраты, связанные с приобретением земельных участков в собственность или пользование (в результате строительства)</w:t>
            </w:r>
          </w:p>
        </w:tc>
      </w:tr>
      <w:tr w:rsidR="00AD033F" w:rsidRPr="008418D8">
        <w:tblPrEx>
          <w:tblLook w:val="0000" w:firstRow="0" w:lastRow="0" w:firstColumn="0" w:lastColumn="0" w:noHBand="0" w:noVBand="0"/>
        </w:tblPrEx>
        <w:trPr>
          <w:trHeight w:val="572"/>
        </w:trPr>
        <w:tc>
          <w:tcPr>
            <w:tcW w:w="959" w:type="dxa"/>
            <w:vAlign w:val="center"/>
          </w:tcPr>
          <w:p w:rsidR="00AD033F" w:rsidRPr="008418D8" w:rsidRDefault="00431293"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18</w:t>
            </w:r>
            <w:r w:rsidR="00C053C7" w:rsidRPr="008418D8">
              <w:rPr>
                <w:rFonts w:ascii="Times New Roman" w:hAnsi="Times New Roman" w:cs="Times New Roman"/>
                <w:color w:val="000000"/>
              </w:rPr>
              <w:t>-1</w:t>
            </w:r>
          </w:p>
        </w:tc>
        <w:tc>
          <w:tcPr>
            <w:tcW w:w="992"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76, 60</w:t>
            </w:r>
          </w:p>
        </w:tc>
        <w:tc>
          <w:tcPr>
            <w:tcW w:w="7513"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 выставленный НДС поставщиком или другими сторонними организациями</w:t>
            </w:r>
          </w:p>
        </w:tc>
      </w:tr>
      <w:tr w:rsidR="00AD033F" w:rsidRPr="008418D8">
        <w:tblPrEx>
          <w:tblLook w:val="0000" w:firstRow="0" w:lastRow="0" w:firstColumn="0" w:lastColumn="0" w:noHBand="0" w:noVBand="0"/>
        </w:tblPrEx>
        <w:tc>
          <w:tcPr>
            <w:tcW w:w="959"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76, 60</w:t>
            </w:r>
          </w:p>
        </w:tc>
        <w:tc>
          <w:tcPr>
            <w:tcW w:w="992"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51</w:t>
            </w:r>
          </w:p>
        </w:tc>
        <w:tc>
          <w:tcPr>
            <w:tcW w:w="7513"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Произведены расчеты с поставщиками и другими организациями</w:t>
            </w:r>
          </w:p>
        </w:tc>
      </w:tr>
      <w:tr w:rsidR="00AD033F" w:rsidRPr="008418D8">
        <w:tblPrEx>
          <w:tblLook w:val="0000" w:firstRow="0" w:lastRow="0" w:firstColumn="0" w:lastColumn="0" w:noHBand="0" w:noVBand="0"/>
        </w:tblPrEx>
        <w:tc>
          <w:tcPr>
            <w:tcW w:w="959"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992" w:type="dxa"/>
            <w:vAlign w:val="center"/>
          </w:tcPr>
          <w:p w:rsidR="00AD033F" w:rsidRPr="008418D8" w:rsidRDefault="00431293"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08-1, 2</w:t>
            </w:r>
          </w:p>
        </w:tc>
        <w:tc>
          <w:tcPr>
            <w:tcW w:w="7513"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На сумму затрат, связанных с приобретением земельных участков, увеличена первоначальная стоимость строящихся или приобретенных объектов</w:t>
            </w:r>
          </w:p>
        </w:tc>
      </w:tr>
      <w:tr w:rsidR="00AD033F" w:rsidRPr="008418D8">
        <w:tblPrEx>
          <w:tblLook w:val="0000" w:firstRow="0" w:lastRow="0" w:firstColumn="0" w:lastColumn="0" w:noHBand="0" w:noVBand="0"/>
        </w:tblPrEx>
        <w:tc>
          <w:tcPr>
            <w:tcW w:w="959"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68</w:t>
            </w:r>
          </w:p>
        </w:tc>
        <w:tc>
          <w:tcPr>
            <w:tcW w:w="992"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18</w:t>
            </w:r>
            <w:r w:rsidR="00C053C7" w:rsidRPr="008418D8">
              <w:rPr>
                <w:rFonts w:ascii="Times New Roman" w:hAnsi="Times New Roman" w:cs="Times New Roman"/>
                <w:color w:val="000000"/>
              </w:rPr>
              <w:t>-1</w:t>
            </w:r>
          </w:p>
        </w:tc>
        <w:tc>
          <w:tcPr>
            <w:tcW w:w="7513" w:type="dxa"/>
            <w:vAlign w:val="center"/>
          </w:tcPr>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jc w:val="both"/>
              <w:rPr>
                <w:rFonts w:ascii="Times New Roman" w:hAnsi="Times New Roman" w:cs="Times New Roman"/>
                <w:color w:val="000000"/>
              </w:rPr>
            </w:pPr>
            <w:r w:rsidRPr="008418D8">
              <w:rPr>
                <w:rFonts w:ascii="Times New Roman" w:hAnsi="Times New Roman" w:cs="Times New Roman"/>
                <w:color w:val="000000"/>
              </w:rPr>
              <w:t>НДС принят к зачету</w:t>
            </w:r>
          </w:p>
        </w:tc>
      </w:tr>
    </w:tbl>
    <w:p w:rsidR="00AD033F" w:rsidRPr="008418D8" w:rsidRDefault="00AD033F" w:rsidP="008418D8">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40"/>
        </w:tabs>
        <w:spacing w:line="360" w:lineRule="auto"/>
        <w:ind w:firstLine="709"/>
        <w:jc w:val="both"/>
        <w:rPr>
          <w:rFonts w:ascii="Times New Roman" w:hAnsi="Times New Roman" w:cs="Times New Roman"/>
          <w:color w:val="000000"/>
          <w:sz w:val="28"/>
          <w:szCs w:val="28"/>
        </w:rPr>
      </w:pPr>
    </w:p>
    <w:p w:rsidR="00AD033F" w:rsidRPr="008418D8" w:rsidRDefault="00AD033F" w:rsidP="008418D8">
      <w:pPr>
        <w:pStyle w:val="HTML"/>
        <w:numPr>
          <w:ilvl w:val="0"/>
          <w:numId w:val="6"/>
        </w:numPr>
        <w:tabs>
          <w:tab w:val="clear" w:pos="92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Приобретение объектов, не тре</w:t>
      </w:r>
      <w:r w:rsidR="00ED1D0C" w:rsidRPr="008418D8">
        <w:rPr>
          <w:rFonts w:ascii="Times New Roman" w:hAnsi="Times New Roman" w:cs="Times New Roman"/>
          <w:color w:val="000000"/>
          <w:sz w:val="28"/>
          <w:szCs w:val="28"/>
        </w:rPr>
        <w:t>бующих монтажа</w:t>
      </w:r>
    </w:p>
    <w:p w:rsidR="00AD033F" w:rsidRPr="008418D8" w:rsidRDefault="0078470C"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lastRenderedPageBreak/>
        <w:t>Таблица 10</w:t>
      </w:r>
      <w:r w:rsidR="00431293"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963"/>
        <w:gridCol w:w="992"/>
        <w:gridCol w:w="7513"/>
      </w:tblGrid>
      <w:tr w:rsidR="00AD033F" w:rsidRPr="008418D8">
        <w:trPr>
          <w:gridBefore w:val="1"/>
          <w:wBefore w:w="14" w:type="dxa"/>
        </w:trPr>
        <w:tc>
          <w:tcPr>
            <w:tcW w:w="963"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99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513"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rPr>
          <w:gridBefore w:val="1"/>
          <w:wBefore w:w="14" w:type="dxa"/>
        </w:trPr>
        <w:tc>
          <w:tcPr>
            <w:tcW w:w="9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w:t>
            </w: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3</w:t>
            </w:r>
          </w:p>
        </w:tc>
      </w:tr>
      <w:tr w:rsidR="00AD033F" w:rsidRPr="008418D8">
        <w:trPr>
          <w:gridBefore w:val="1"/>
          <w:wBefore w:w="14" w:type="dxa"/>
        </w:trPr>
        <w:tc>
          <w:tcPr>
            <w:tcW w:w="9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08-4</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76, 60</w:t>
            </w: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Приобретены основные средства, не требующие монтажа, у поставщиков или других организаций без учета НДС</w:t>
            </w:r>
          </w:p>
        </w:tc>
      </w:tr>
      <w:tr w:rsidR="00AD033F" w:rsidRPr="008418D8">
        <w:trPr>
          <w:gridBefore w:val="1"/>
          <w:wBefore w:w="14" w:type="dxa"/>
        </w:trPr>
        <w:tc>
          <w:tcPr>
            <w:tcW w:w="963" w:type="dxa"/>
            <w:vAlign w:val="center"/>
          </w:tcPr>
          <w:p w:rsidR="00AD033F" w:rsidRPr="008418D8" w:rsidRDefault="00431293" w:rsidP="008418D8">
            <w:pPr>
              <w:tabs>
                <w:tab w:val="left" w:pos="916"/>
              </w:tabs>
              <w:spacing w:line="360" w:lineRule="auto"/>
              <w:jc w:val="both"/>
              <w:rPr>
                <w:color w:val="000000"/>
                <w:sz w:val="20"/>
                <w:szCs w:val="20"/>
              </w:rPr>
            </w:pPr>
            <w:r w:rsidRPr="008418D8">
              <w:rPr>
                <w:color w:val="000000"/>
                <w:sz w:val="20"/>
                <w:szCs w:val="20"/>
              </w:rPr>
              <w:t>18</w:t>
            </w:r>
            <w:r w:rsidR="00C053C7" w:rsidRPr="008418D8">
              <w:rPr>
                <w:color w:val="000000"/>
                <w:sz w:val="20"/>
                <w:szCs w:val="20"/>
              </w:rPr>
              <w:t>-1</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76, 60</w:t>
            </w: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 выставленный поставщиком НДС</w:t>
            </w:r>
          </w:p>
        </w:tc>
      </w:tr>
      <w:tr w:rsidR="00AD033F" w:rsidRPr="008418D8">
        <w:trPr>
          <w:gridBefore w:val="1"/>
          <w:wBefore w:w="14" w:type="dxa"/>
        </w:trPr>
        <w:tc>
          <w:tcPr>
            <w:tcW w:w="9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76, 60</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w:t>
            </w: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 расчетного счета перечислена задолженность поставщикам</w:t>
            </w:r>
            <w:r w:rsidR="008C5426" w:rsidRPr="008418D8">
              <w:rPr>
                <w:color w:val="000000"/>
                <w:sz w:val="20"/>
                <w:szCs w:val="20"/>
              </w:rPr>
              <w:t xml:space="preserve"> </w:t>
            </w:r>
            <w:r w:rsidRPr="008418D8">
              <w:rPr>
                <w:color w:val="000000"/>
                <w:sz w:val="20"/>
                <w:szCs w:val="20"/>
              </w:rPr>
              <w:t>и прочим организациям с учетом НДС</w:t>
            </w:r>
          </w:p>
        </w:tc>
      </w:tr>
      <w:tr w:rsidR="00AD033F" w:rsidRPr="008418D8">
        <w:trPr>
          <w:gridBefore w:val="1"/>
          <w:wBefore w:w="14" w:type="dxa"/>
        </w:trPr>
        <w:tc>
          <w:tcPr>
            <w:tcW w:w="9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08-4</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23</w:t>
            </w: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Списаны услуги собственного транспорта, занятого доставкой основных средств в организацию</w:t>
            </w:r>
          </w:p>
        </w:tc>
      </w:tr>
      <w:tr w:rsidR="008F0C97" w:rsidRPr="008418D8">
        <w:trPr>
          <w:gridBefore w:val="1"/>
          <w:wBefore w:w="14" w:type="dxa"/>
        </w:trPr>
        <w:tc>
          <w:tcPr>
            <w:tcW w:w="96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08-4</w:t>
            </w:r>
          </w:p>
        </w:tc>
        <w:tc>
          <w:tcPr>
            <w:tcW w:w="992"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6</w:t>
            </w:r>
            <w:r w:rsidR="00431293" w:rsidRPr="008418D8">
              <w:rPr>
                <w:color w:val="000000"/>
                <w:sz w:val="20"/>
                <w:szCs w:val="20"/>
              </w:rPr>
              <w:t>0</w:t>
            </w:r>
          </w:p>
        </w:tc>
        <w:tc>
          <w:tcPr>
            <w:tcW w:w="751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Списана стоимость услуг транспортных организаций без учета НДС</w:t>
            </w:r>
          </w:p>
        </w:tc>
      </w:tr>
      <w:tr w:rsidR="008F0C97" w:rsidRPr="008418D8">
        <w:trPr>
          <w:gridBefore w:val="1"/>
          <w:wBefore w:w="14" w:type="dxa"/>
        </w:trPr>
        <w:tc>
          <w:tcPr>
            <w:tcW w:w="963" w:type="dxa"/>
            <w:vAlign w:val="center"/>
          </w:tcPr>
          <w:p w:rsidR="008F0C97" w:rsidRPr="008418D8" w:rsidRDefault="00431293" w:rsidP="008418D8">
            <w:pPr>
              <w:tabs>
                <w:tab w:val="left" w:pos="916"/>
              </w:tabs>
              <w:spacing w:line="360" w:lineRule="auto"/>
              <w:jc w:val="both"/>
              <w:rPr>
                <w:color w:val="000000"/>
                <w:sz w:val="20"/>
                <w:szCs w:val="20"/>
              </w:rPr>
            </w:pPr>
            <w:r w:rsidRPr="008418D8">
              <w:rPr>
                <w:color w:val="000000"/>
                <w:sz w:val="20"/>
                <w:szCs w:val="20"/>
              </w:rPr>
              <w:t>18</w:t>
            </w:r>
            <w:r w:rsidR="00C053C7" w:rsidRPr="008418D8">
              <w:rPr>
                <w:color w:val="000000"/>
                <w:sz w:val="20"/>
                <w:szCs w:val="20"/>
              </w:rPr>
              <w:t>-1</w:t>
            </w:r>
          </w:p>
        </w:tc>
        <w:tc>
          <w:tcPr>
            <w:tcW w:w="992"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6</w:t>
            </w:r>
            <w:r w:rsidR="00431293" w:rsidRPr="008418D8">
              <w:rPr>
                <w:color w:val="000000"/>
                <w:sz w:val="20"/>
                <w:szCs w:val="20"/>
              </w:rPr>
              <w:t>0</w:t>
            </w:r>
          </w:p>
        </w:tc>
        <w:tc>
          <w:tcPr>
            <w:tcW w:w="751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Отражен выставленный транспортной организацией НДС</w:t>
            </w:r>
          </w:p>
        </w:tc>
      </w:tr>
      <w:tr w:rsidR="008F0C97" w:rsidRPr="008418D8">
        <w:trPr>
          <w:gridBefore w:val="1"/>
          <w:wBefore w:w="14" w:type="dxa"/>
        </w:trPr>
        <w:tc>
          <w:tcPr>
            <w:tcW w:w="96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6</w:t>
            </w:r>
            <w:r w:rsidR="00431293" w:rsidRPr="008418D8">
              <w:rPr>
                <w:color w:val="000000"/>
                <w:sz w:val="20"/>
                <w:szCs w:val="20"/>
              </w:rPr>
              <w:t>0</w:t>
            </w:r>
          </w:p>
        </w:tc>
        <w:tc>
          <w:tcPr>
            <w:tcW w:w="992"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51</w:t>
            </w:r>
          </w:p>
        </w:tc>
        <w:tc>
          <w:tcPr>
            <w:tcW w:w="751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Перечислена задолженность транспортной организации за оказанные услуги с учетом НДС</w:t>
            </w:r>
          </w:p>
        </w:tc>
      </w:tr>
      <w:tr w:rsidR="008F0C97" w:rsidRPr="008418D8">
        <w:trPr>
          <w:gridBefore w:val="1"/>
          <w:wBefore w:w="14" w:type="dxa"/>
        </w:trPr>
        <w:tc>
          <w:tcPr>
            <w:tcW w:w="96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08-4</w:t>
            </w:r>
          </w:p>
        </w:tc>
        <w:tc>
          <w:tcPr>
            <w:tcW w:w="992"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66, 67</w:t>
            </w:r>
          </w:p>
        </w:tc>
        <w:tc>
          <w:tcPr>
            <w:tcW w:w="751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Уплачены проценты банку за пользование кредитом и займами</w:t>
            </w:r>
          </w:p>
        </w:tc>
      </w:tr>
      <w:tr w:rsidR="008F0C97" w:rsidRPr="008418D8">
        <w:trPr>
          <w:gridBefore w:val="1"/>
          <w:wBefore w:w="14" w:type="dxa"/>
        </w:trPr>
        <w:tc>
          <w:tcPr>
            <w:tcW w:w="96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08-4</w:t>
            </w:r>
          </w:p>
        </w:tc>
        <w:tc>
          <w:tcPr>
            <w:tcW w:w="992"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68</w:t>
            </w:r>
          </w:p>
        </w:tc>
        <w:tc>
          <w:tcPr>
            <w:tcW w:w="7513" w:type="dxa"/>
            <w:vAlign w:val="center"/>
          </w:tcPr>
          <w:p w:rsidR="008F0C97" w:rsidRPr="008418D8" w:rsidRDefault="0021796B" w:rsidP="008418D8">
            <w:pPr>
              <w:tabs>
                <w:tab w:val="left" w:pos="916"/>
              </w:tabs>
              <w:spacing w:line="360" w:lineRule="auto"/>
              <w:jc w:val="both"/>
              <w:rPr>
                <w:color w:val="000000"/>
                <w:sz w:val="20"/>
                <w:szCs w:val="20"/>
              </w:rPr>
            </w:pPr>
            <w:r w:rsidRPr="008418D8">
              <w:rPr>
                <w:color w:val="000000"/>
                <w:sz w:val="20"/>
                <w:szCs w:val="20"/>
              </w:rPr>
              <w:t>Уплачен</w:t>
            </w:r>
            <w:r w:rsidR="008418D8" w:rsidRPr="008418D8">
              <w:rPr>
                <w:color w:val="000000"/>
                <w:sz w:val="20"/>
                <w:szCs w:val="20"/>
              </w:rPr>
              <w:t xml:space="preserve"> </w:t>
            </w:r>
            <w:r w:rsidR="008F0C97" w:rsidRPr="008418D8">
              <w:rPr>
                <w:color w:val="000000"/>
                <w:sz w:val="20"/>
                <w:szCs w:val="20"/>
              </w:rPr>
              <w:t>налог в пользу бюджета за регистрацию и перерегистрацию транспортных средств</w:t>
            </w:r>
          </w:p>
        </w:tc>
      </w:tr>
      <w:tr w:rsidR="008F0C97" w:rsidRPr="008418D8">
        <w:trPr>
          <w:gridBefore w:val="1"/>
          <w:wBefore w:w="14" w:type="dxa"/>
        </w:trPr>
        <w:tc>
          <w:tcPr>
            <w:tcW w:w="96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08-4</w:t>
            </w:r>
          </w:p>
        </w:tc>
        <w:tc>
          <w:tcPr>
            <w:tcW w:w="992"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70</w:t>
            </w:r>
          </w:p>
        </w:tc>
        <w:tc>
          <w:tcPr>
            <w:tcW w:w="751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Начислена з</w:t>
            </w:r>
            <w:r w:rsidR="006E27DE" w:rsidRPr="008418D8">
              <w:rPr>
                <w:color w:val="000000"/>
                <w:sz w:val="20"/>
                <w:szCs w:val="20"/>
              </w:rPr>
              <w:t>аработная плата рабочим, занятым</w:t>
            </w:r>
            <w:r w:rsidRPr="008418D8">
              <w:rPr>
                <w:color w:val="000000"/>
                <w:sz w:val="20"/>
                <w:szCs w:val="20"/>
              </w:rPr>
              <w:t xml:space="preserve"> погрузо-разгрузочными работами</w:t>
            </w:r>
          </w:p>
        </w:tc>
      </w:tr>
      <w:tr w:rsidR="008F0C97" w:rsidRPr="008418D8">
        <w:trPr>
          <w:gridBefore w:val="1"/>
          <w:wBefore w:w="14" w:type="dxa"/>
        </w:trPr>
        <w:tc>
          <w:tcPr>
            <w:tcW w:w="96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08-4</w:t>
            </w:r>
          </w:p>
        </w:tc>
        <w:tc>
          <w:tcPr>
            <w:tcW w:w="992"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69</w:t>
            </w:r>
          </w:p>
        </w:tc>
        <w:tc>
          <w:tcPr>
            <w:tcW w:w="751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От суммы начисленной заработной платы произведены отчисления в фонд социальной занятости населения</w:t>
            </w:r>
            <w:r w:rsidR="0021796B" w:rsidRPr="008418D8">
              <w:rPr>
                <w:color w:val="000000"/>
                <w:sz w:val="20"/>
                <w:szCs w:val="20"/>
              </w:rPr>
              <w:t xml:space="preserve"> </w:t>
            </w:r>
          </w:p>
        </w:tc>
      </w:tr>
      <w:tr w:rsidR="008F0C97" w:rsidRPr="008418D8">
        <w:trPr>
          <w:gridBefore w:val="1"/>
          <w:wBefore w:w="14" w:type="dxa"/>
        </w:trPr>
        <w:tc>
          <w:tcPr>
            <w:tcW w:w="96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08-4</w:t>
            </w:r>
          </w:p>
        </w:tc>
        <w:tc>
          <w:tcPr>
            <w:tcW w:w="992" w:type="dxa"/>
            <w:vAlign w:val="center"/>
          </w:tcPr>
          <w:p w:rsidR="008F0C97" w:rsidRPr="008418D8" w:rsidRDefault="006E27DE" w:rsidP="008418D8">
            <w:pPr>
              <w:tabs>
                <w:tab w:val="left" w:pos="916"/>
              </w:tabs>
              <w:spacing w:line="360" w:lineRule="auto"/>
              <w:jc w:val="both"/>
              <w:rPr>
                <w:color w:val="000000"/>
                <w:sz w:val="20"/>
                <w:szCs w:val="20"/>
              </w:rPr>
            </w:pPr>
            <w:r w:rsidRPr="008418D8">
              <w:rPr>
                <w:color w:val="000000"/>
                <w:sz w:val="20"/>
                <w:szCs w:val="20"/>
              </w:rPr>
              <w:t>76</w:t>
            </w:r>
          </w:p>
        </w:tc>
        <w:tc>
          <w:tcPr>
            <w:tcW w:w="751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 xml:space="preserve">От суммы начисленной заработной платы произведен платеж </w:t>
            </w:r>
            <w:r w:rsidR="006E27DE" w:rsidRPr="008418D8">
              <w:rPr>
                <w:color w:val="000000"/>
                <w:sz w:val="20"/>
                <w:szCs w:val="20"/>
              </w:rPr>
              <w:t>Белгосстраху</w:t>
            </w:r>
          </w:p>
        </w:tc>
      </w:tr>
      <w:tr w:rsidR="008F0C97" w:rsidRPr="008418D8">
        <w:tc>
          <w:tcPr>
            <w:tcW w:w="977" w:type="dxa"/>
            <w:gridSpan w:val="2"/>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01</w:t>
            </w:r>
          </w:p>
        </w:tc>
        <w:tc>
          <w:tcPr>
            <w:tcW w:w="992"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08-4</w:t>
            </w:r>
          </w:p>
        </w:tc>
        <w:tc>
          <w:tcPr>
            <w:tcW w:w="751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Зачислены объекты основных средств на баланс предприятия</w:t>
            </w:r>
          </w:p>
        </w:tc>
      </w:tr>
      <w:tr w:rsidR="008F0C97" w:rsidRPr="008418D8">
        <w:tc>
          <w:tcPr>
            <w:tcW w:w="977" w:type="dxa"/>
            <w:gridSpan w:val="2"/>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68</w:t>
            </w:r>
          </w:p>
        </w:tc>
        <w:tc>
          <w:tcPr>
            <w:tcW w:w="992" w:type="dxa"/>
            <w:vAlign w:val="center"/>
          </w:tcPr>
          <w:p w:rsidR="008F0C97" w:rsidRPr="008418D8" w:rsidRDefault="00431293" w:rsidP="008418D8">
            <w:pPr>
              <w:tabs>
                <w:tab w:val="left" w:pos="916"/>
              </w:tabs>
              <w:spacing w:line="360" w:lineRule="auto"/>
              <w:jc w:val="both"/>
              <w:rPr>
                <w:color w:val="000000"/>
                <w:sz w:val="20"/>
                <w:szCs w:val="20"/>
              </w:rPr>
            </w:pPr>
            <w:r w:rsidRPr="008418D8">
              <w:rPr>
                <w:color w:val="000000"/>
                <w:sz w:val="20"/>
                <w:szCs w:val="20"/>
              </w:rPr>
              <w:t>18</w:t>
            </w:r>
            <w:r w:rsidR="00C053C7" w:rsidRPr="008418D8">
              <w:rPr>
                <w:color w:val="000000"/>
                <w:sz w:val="20"/>
                <w:szCs w:val="20"/>
              </w:rPr>
              <w:t>-1</w:t>
            </w:r>
          </w:p>
        </w:tc>
        <w:tc>
          <w:tcPr>
            <w:tcW w:w="7513"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Зачет НДС</w:t>
            </w:r>
          </w:p>
        </w:tc>
      </w:tr>
      <w:tr w:rsidR="008F0C97" w:rsidRPr="008418D8">
        <w:tc>
          <w:tcPr>
            <w:tcW w:w="977" w:type="dxa"/>
            <w:gridSpan w:val="2"/>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08</w:t>
            </w:r>
          </w:p>
        </w:tc>
        <w:tc>
          <w:tcPr>
            <w:tcW w:w="992" w:type="dxa"/>
            <w:vAlign w:val="center"/>
          </w:tcPr>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66, 67</w:t>
            </w:r>
          </w:p>
        </w:tc>
        <w:tc>
          <w:tcPr>
            <w:tcW w:w="7513" w:type="dxa"/>
            <w:vAlign w:val="center"/>
          </w:tcPr>
          <w:p w:rsidR="008F0C97" w:rsidRPr="008418D8" w:rsidRDefault="008F0C97" w:rsidP="008418D8">
            <w:pPr>
              <w:pStyle w:val="a3"/>
              <w:tabs>
                <w:tab w:val="left" w:pos="916"/>
              </w:tabs>
              <w:spacing w:line="360" w:lineRule="auto"/>
              <w:rPr>
                <w:color w:val="000000"/>
                <w:sz w:val="20"/>
                <w:szCs w:val="20"/>
              </w:rPr>
            </w:pPr>
            <w:r w:rsidRPr="008418D8">
              <w:rPr>
                <w:color w:val="000000"/>
                <w:sz w:val="20"/>
                <w:szCs w:val="20"/>
              </w:rPr>
              <w:t>Отражены отчисления за пользование кредитом и займами после ввода объекта в эксплуатацию на отдельном аналитическом счете, которые накапливаются на этом аналитическом счете и списываются:</w:t>
            </w:r>
          </w:p>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а) один раз в год в декабре на увеличение стоимости основных средств;</w:t>
            </w:r>
          </w:p>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б) накапливают</w:t>
            </w:r>
            <w:r w:rsidR="008418D8" w:rsidRPr="008418D8">
              <w:rPr>
                <w:color w:val="000000"/>
                <w:sz w:val="20"/>
                <w:szCs w:val="20"/>
              </w:rPr>
              <w:t xml:space="preserve"> </w:t>
            </w:r>
            <w:r w:rsidRPr="008418D8">
              <w:rPr>
                <w:color w:val="000000"/>
                <w:sz w:val="20"/>
                <w:szCs w:val="20"/>
              </w:rPr>
              <w:t>до полного расчета с кредитодателями с последующим списанием на увеличение стоимости основных средств.</w:t>
            </w:r>
          </w:p>
          <w:p w:rsidR="008F0C97" w:rsidRPr="008418D8" w:rsidRDefault="008F0C97" w:rsidP="008418D8">
            <w:pPr>
              <w:tabs>
                <w:tab w:val="left" w:pos="916"/>
              </w:tabs>
              <w:spacing w:line="360" w:lineRule="auto"/>
              <w:jc w:val="both"/>
              <w:rPr>
                <w:color w:val="000000"/>
                <w:sz w:val="20"/>
                <w:szCs w:val="20"/>
              </w:rPr>
            </w:pPr>
            <w:r w:rsidRPr="008418D8">
              <w:rPr>
                <w:color w:val="000000"/>
                <w:sz w:val="20"/>
                <w:szCs w:val="20"/>
              </w:rPr>
              <w:t>В бухгалтерском учете дополнительно составляют корреспонденцию счетов Дт 01 – Кт 08</w:t>
            </w:r>
          </w:p>
        </w:tc>
      </w:tr>
    </w:tbl>
    <w:p w:rsidR="008F0C97" w:rsidRPr="008418D8" w:rsidRDefault="008F0C97" w:rsidP="008418D8">
      <w:pPr>
        <w:tabs>
          <w:tab w:val="left" w:pos="916"/>
        </w:tabs>
        <w:spacing w:line="360" w:lineRule="auto"/>
        <w:ind w:firstLine="709"/>
        <w:jc w:val="both"/>
        <w:rPr>
          <w:color w:val="000000"/>
          <w:sz w:val="28"/>
          <w:szCs w:val="28"/>
        </w:rPr>
      </w:pPr>
    </w:p>
    <w:p w:rsidR="00C862E2" w:rsidRPr="008418D8" w:rsidRDefault="00C862E2" w:rsidP="008418D8">
      <w:pPr>
        <w:spacing w:line="360" w:lineRule="auto"/>
        <w:ind w:firstLine="709"/>
        <w:jc w:val="both"/>
        <w:rPr>
          <w:color w:val="000000"/>
          <w:sz w:val="28"/>
          <w:szCs w:val="28"/>
        </w:rPr>
      </w:pPr>
      <w:r w:rsidRPr="008418D8">
        <w:rPr>
          <w:color w:val="000000"/>
          <w:sz w:val="28"/>
          <w:szCs w:val="28"/>
        </w:rPr>
        <w:t>При получении инвестиционных</w:t>
      </w:r>
      <w:r w:rsidR="00200EE0" w:rsidRPr="008418D8">
        <w:rPr>
          <w:color w:val="000000"/>
          <w:sz w:val="28"/>
          <w:szCs w:val="28"/>
        </w:rPr>
        <w:t xml:space="preserve"> </w:t>
      </w:r>
      <w:r w:rsidRPr="008418D8">
        <w:rPr>
          <w:color w:val="000000"/>
          <w:sz w:val="28"/>
          <w:szCs w:val="28"/>
        </w:rPr>
        <w:t>(целевых) средств для покупки объектов основных средств корреспонденция счетов составляется иначе.</w:t>
      </w:r>
    </w:p>
    <w:p w:rsidR="00C862E2" w:rsidRPr="008418D8" w:rsidRDefault="00C862E2" w:rsidP="008418D8">
      <w:pPr>
        <w:spacing w:line="360" w:lineRule="auto"/>
        <w:ind w:firstLine="709"/>
        <w:jc w:val="both"/>
        <w:rPr>
          <w:color w:val="000000"/>
          <w:sz w:val="28"/>
          <w:szCs w:val="28"/>
        </w:rPr>
      </w:pPr>
    </w:p>
    <w:p w:rsidR="00C862E2" w:rsidRPr="008418D8" w:rsidRDefault="0078470C" w:rsidP="008418D8">
      <w:pPr>
        <w:spacing w:line="360" w:lineRule="auto"/>
        <w:ind w:firstLine="709"/>
        <w:jc w:val="both"/>
        <w:rPr>
          <w:color w:val="000000"/>
          <w:sz w:val="28"/>
          <w:szCs w:val="28"/>
        </w:rPr>
      </w:pPr>
      <w:r w:rsidRPr="008418D8">
        <w:rPr>
          <w:color w:val="000000"/>
          <w:sz w:val="28"/>
          <w:szCs w:val="28"/>
        </w:rPr>
        <w:t>Таблица 11</w:t>
      </w:r>
      <w:r w:rsidR="00C862E2" w:rsidRPr="008418D8">
        <w:rPr>
          <w:color w:val="000000"/>
          <w:sz w:val="28"/>
          <w:szCs w:val="28"/>
        </w:rPr>
        <w:t xml:space="preserve"> 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3"/>
        <w:gridCol w:w="1787"/>
        <w:gridCol w:w="6804"/>
      </w:tblGrid>
      <w:tr w:rsidR="00C862E2" w:rsidRPr="008418D8">
        <w:tc>
          <w:tcPr>
            <w:tcW w:w="873" w:type="dxa"/>
            <w:vAlign w:val="center"/>
          </w:tcPr>
          <w:p w:rsidR="00C862E2" w:rsidRPr="008418D8" w:rsidRDefault="00C862E2" w:rsidP="008418D8">
            <w:pPr>
              <w:tabs>
                <w:tab w:val="left" w:pos="916"/>
              </w:tabs>
              <w:spacing w:line="360" w:lineRule="auto"/>
              <w:jc w:val="both"/>
              <w:rPr>
                <w:color w:val="000000"/>
                <w:sz w:val="20"/>
                <w:szCs w:val="20"/>
              </w:rPr>
            </w:pPr>
            <w:r w:rsidRPr="008418D8">
              <w:rPr>
                <w:color w:val="000000"/>
                <w:sz w:val="20"/>
                <w:szCs w:val="20"/>
              </w:rPr>
              <w:t>Дт</w:t>
            </w:r>
          </w:p>
        </w:tc>
        <w:tc>
          <w:tcPr>
            <w:tcW w:w="1787" w:type="dxa"/>
            <w:vAlign w:val="center"/>
          </w:tcPr>
          <w:p w:rsidR="00C862E2" w:rsidRPr="008418D8" w:rsidRDefault="00C862E2" w:rsidP="008418D8">
            <w:pPr>
              <w:tabs>
                <w:tab w:val="left" w:pos="916"/>
              </w:tabs>
              <w:spacing w:line="360" w:lineRule="auto"/>
              <w:jc w:val="both"/>
              <w:rPr>
                <w:color w:val="000000"/>
                <w:sz w:val="20"/>
                <w:szCs w:val="20"/>
              </w:rPr>
            </w:pPr>
            <w:r w:rsidRPr="008418D8">
              <w:rPr>
                <w:color w:val="000000"/>
                <w:sz w:val="20"/>
                <w:szCs w:val="20"/>
              </w:rPr>
              <w:t>Кт</w:t>
            </w:r>
          </w:p>
        </w:tc>
        <w:tc>
          <w:tcPr>
            <w:tcW w:w="6804" w:type="dxa"/>
            <w:vAlign w:val="center"/>
          </w:tcPr>
          <w:p w:rsidR="00C862E2" w:rsidRPr="008418D8" w:rsidRDefault="003144EC" w:rsidP="008418D8">
            <w:pPr>
              <w:tabs>
                <w:tab w:val="left" w:pos="1635"/>
              </w:tabs>
              <w:spacing w:line="360" w:lineRule="auto"/>
              <w:jc w:val="both"/>
              <w:rPr>
                <w:color w:val="000000"/>
                <w:sz w:val="20"/>
                <w:szCs w:val="20"/>
              </w:rPr>
            </w:pPr>
            <w:r w:rsidRPr="008418D8">
              <w:rPr>
                <w:color w:val="000000"/>
                <w:sz w:val="20"/>
                <w:szCs w:val="20"/>
              </w:rPr>
              <w:t>Содержание хозяйственных операций</w:t>
            </w:r>
          </w:p>
        </w:tc>
      </w:tr>
      <w:tr w:rsidR="00C862E2" w:rsidRPr="008418D8">
        <w:tc>
          <w:tcPr>
            <w:tcW w:w="873" w:type="dxa"/>
            <w:vAlign w:val="center"/>
          </w:tcPr>
          <w:p w:rsidR="00C862E2" w:rsidRPr="008418D8" w:rsidRDefault="003144EC" w:rsidP="008418D8">
            <w:pPr>
              <w:spacing w:line="360" w:lineRule="auto"/>
              <w:jc w:val="both"/>
              <w:rPr>
                <w:color w:val="000000"/>
                <w:sz w:val="20"/>
                <w:szCs w:val="20"/>
              </w:rPr>
            </w:pPr>
            <w:r w:rsidRPr="008418D8">
              <w:rPr>
                <w:color w:val="000000"/>
                <w:sz w:val="20"/>
                <w:szCs w:val="20"/>
              </w:rPr>
              <w:t>55</w:t>
            </w:r>
            <w:r w:rsidR="00200EE0" w:rsidRPr="008418D8">
              <w:rPr>
                <w:color w:val="000000"/>
                <w:sz w:val="20"/>
                <w:szCs w:val="20"/>
              </w:rPr>
              <w:t>-5</w:t>
            </w:r>
          </w:p>
        </w:tc>
        <w:tc>
          <w:tcPr>
            <w:tcW w:w="1787" w:type="dxa"/>
            <w:vAlign w:val="center"/>
          </w:tcPr>
          <w:p w:rsidR="00C862E2" w:rsidRPr="008418D8" w:rsidRDefault="003144EC" w:rsidP="008418D8">
            <w:pPr>
              <w:tabs>
                <w:tab w:val="left" w:pos="916"/>
              </w:tabs>
              <w:spacing w:line="360" w:lineRule="auto"/>
              <w:jc w:val="both"/>
              <w:rPr>
                <w:color w:val="000000"/>
                <w:sz w:val="20"/>
                <w:szCs w:val="20"/>
              </w:rPr>
            </w:pPr>
            <w:r w:rsidRPr="008418D8">
              <w:rPr>
                <w:color w:val="000000"/>
                <w:sz w:val="20"/>
                <w:szCs w:val="20"/>
              </w:rPr>
              <w:t>86</w:t>
            </w:r>
          </w:p>
        </w:tc>
        <w:tc>
          <w:tcPr>
            <w:tcW w:w="6804" w:type="dxa"/>
            <w:vAlign w:val="center"/>
          </w:tcPr>
          <w:p w:rsidR="00C862E2" w:rsidRPr="008418D8" w:rsidRDefault="003144EC" w:rsidP="008418D8">
            <w:pPr>
              <w:tabs>
                <w:tab w:val="left" w:pos="916"/>
              </w:tabs>
              <w:spacing w:line="360" w:lineRule="auto"/>
              <w:jc w:val="both"/>
              <w:rPr>
                <w:color w:val="000000"/>
                <w:sz w:val="20"/>
                <w:szCs w:val="20"/>
              </w:rPr>
            </w:pPr>
            <w:r w:rsidRPr="008418D8">
              <w:rPr>
                <w:color w:val="000000"/>
                <w:sz w:val="20"/>
                <w:szCs w:val="20"/>
              </w:rPr>
              <w:t>На специальный счет поступили средства целевого финансирования</w:t>
            </w:r>
          </w:p>
        </w:tc>
      </w:tr>
      <w:tr w:rsidR="00C862E2" w:rsidRPr="008418D8">
        <w:tc>
          <w:tcPr>
            <w:tcW w:w="873" w:type="dxa"/>
            <w:vAlign w:val="center"/>
          </w:tcPr>
          <w:p w:rsidR="00C862E2" w:rsidRPr="008418D8" w:rsidRDefault="003144EC" w:rsidP="008418D8">
            <w:pPr>
              <w:tabs>
                <w:tab w:val="left" w:pos="916"/>
              </w:tabs>
              <w:spacing w:line="360" w:lineRule="auto"/>
              <w:jc w:val="both"/>
              <w:rPr>
                <w:color w:val="000000"/>
                <w:sz w:val="20"/>
                <w:szCs w:val="20"/>
              </w:rPr>
            </w:pPr>
            <w:r w:rsidRPr="008418D8">
              <w:rPr>
                <w:color w:val="000000"/>
                <w:sz w:val="20"/>
                <w:szCs w:val="20"/>
              </w:rPr>
              <w:lastRenderedPageBreak/>
              <w:t>60</w:t>
            </w:r>
          </w:p>
        </w:tc>
        <w:tc>
          <w:tcPr>
            <w:tcW w:w="1787" w:type="dxa"/>
            <w:vAlign w:val="center"/>
          </w:tcPr>
          <w:p w:rsidR="00C862E2" w:rsidRPr="008418D8" w:rsidRDefault="003144EC" w:rsidP="008418D8">
            <w:pPr>
              <w:tabs>
                <w:tab w:val="left" w:pos="916"/>
              </w:tabs>
              <w:spacing w:line="360" w:lineRule="auto"/>
              <w:jc w:val="both"/>
              <w:rPr>
                <w:color w:val="000000"/>
                <w:sz w:val="20"/>
                <w:szCs w:val="20"/>
              </w:rPr>
            </w:pPr>
            <w:r w:rsidRPr="008418D8">
              <w:rPr>
                <w:color w:val="000000"/>
                <w:sz w:val="20"/>
                <w:szCs w:val="20"/>
              </w:rPr>
              <w:t>55</w:t>
            </w:r>
            <w:r w:rsidR="00200EE0" w:rsidRPr="008418D8">
              <w:rPr>
                <w:color w:val="000000"/>
                <w:sz w:val="20"/>
                <w:szCs w:val="20"/>
              </w:rPr>
              <w:t>-5</w:t>
            </w:r>
          </w:p>
        </w:tc>
        <w:tc>
          <w:tcPr>
            <w:tcW w:w="6804" w:type="dxa"/>
            <w:vAlign w:val="center"/>
          </w:tcPr>
          <w:p w:rsidR="00C862E2" w:rsidRPr="008418D8" w:rsidRDefault="003144EC" w:rsidP="008418D8">
            <w:pPr>
              <w:tabs>
                <w:tab w:val="left" w:pos="916"/>
              </w:tabs>
              <w:spacing w:line="360" w:lineRule="auto"/>
              <w:jc w:val="both"/>
              <w:rPr>
                <w:color w:val="000000"/>
                <w:sz w:val="20"/>
                <w:szCs w:val="20"/>
              </w:rPr>
            </w:pPr>
            <w:r w:rsidRPr="008418D8">
              <w:rPr>
                <w:color w:val="000000"/>
                <w:sz w:val="20"/>
                <w:szCs w:val="20"/>
              </w:rPr>
              <w:t>Произведены расчеты с поставщиком объектов основных средств</w:t>
            </w:r>
          </w:p>
        </w:tc>
      </w:tr>
      <w:tr w:rsidR="00C862E2" w:rsidRPr="008418D8">
        <w:tc>
          <w:tcPr>
            <w:tcW w:w="873" w:type="dxa"/>
            <w:vAlign w:val="center"/>
          </w:tcPr>
          <w:p w:rsidR="00C862E2" w:rsidRPr="008418D8" w:rsidRDefault="003144EC" w:rsidP="008418D8">
            <w:pPr>
              <w:tabs>
                <w:tab w:val="left" w:pos="916"/>
              </w:tabs>
              <w:spacing w:line="360" w:lineRule="auto"/>
              <w:jc w:val="both"/>
              <w:rPr>
                <w:color w:val="000000"/>
                <w:sz w:val="20"/>
                <w:szCs w:val="20"/>
              </w:rPr>
            </w:pPr>
            <w:r w:rsidRPr="008418D8">
              <w:rPr>
                <w:color w:val="000000"/>
                <w:sz w:val="20"/>
                <w:szCs w:val="20"/>
              </w:rPr>
              <w:t>08</w:t>
            </w:r>
          </w:p>
        </w:tc>
        <w:tc>
          <w:tcPr>
            <w:tcW w:w="1787" w:type="dxa"/>
            <w:vAlign w:val="center"/>
          </w:tcPr>
          <w:p w:rsidR="00C862E2" w:rsidRPr="008418D8" w:rsidRDefault="003144EC" w:rsidP="008418D8">
            <w:pPr>
              <w:tabs>
                <w:tab w:val="left" w:pos="916"/>
              </w:tabs>
              <w:spacing w:line="360" w:lineRule="auto"/>
              <w:jc w:val="both"/>
              <w:rPr>
                <w:color w:val="000000"/>
                <w:sz w:val="20"/>
                <w:szCs w:val="20"/>
              </w:rPr>
            </w:pPr>
            <w:r w:rsidRPr="008418D8">
              <w:rPr>
                <w:color w:val="000000"/>
                <w:sz w:val="20"/>
                <w:szCs w:val="20"/>
              </w:rPr>
              <w:t>60</w:t>
            </w:r>
          </w:p>
        </w:tc>
        <w:tc>
          <w:tcPr>
            <w:tcW w:w="6804" w:type="dxa"/>
            <w:vAlign w:val="center"/>
          </w:tcPr>
          <w:p w:rsidR="00C862E2" w:rsidRPr="008418D8" w:rsidRDefault="003144EC" w:rsidP="008418D8">
            <w:pPr>
              <w:tabs>
                <w:tab w:val="left" w:pos="916"/>
              </w:tabs>
              <w:spacing w:line="360" w:lineRule="auto"/>
              <w:jc w:val="both"/>
              <w:rPr>
                <w:color w:val="000000"/>
                <w:sz w:val="20"/>
                <w:szCs w:val="20"/>
              </w:rPr>
            </w:pPr>
            <w:r w:rsidRPr="008418D8">
              <w:rPr>
                <w:color w:val="000000"/>
                <w:sz w:val="20"/>
                <w:szCs w:val="20"/>
              </w:rPr>
              <w:t>Приобретен объект основных средств</w:t>
            </w:r>
          </w:p>
        </w:tc>
      </w:tr>
      <w:tr w:rsidR="00C862E2" w:rsidRPr="008418D8">
        <w:tc>
          <w:tcPr>
            <w:tcW w:w="873" w:type="dxa"/>
            <w:vAlign w:val="center"/>
          </w:tcPr>
          <w:p w:rsidR="00C862E2" w:rsidRPr="008418D8" w:rsidRDefault="003144EC" w:rsidP="008418D8">
            <w:pPr>
              <w:tabs>
                <w:tab w:val="left" w:pos="916"/>
              </w:tabs>
              <w:spacing w:line="360" w:lineRule="auto"/>
              <w:jc w:val="both"/>
              <w:rPr>
                <w:color w:val="000000"/>
                <w:sz w:val="20"/>
                <w:szCs w:val="20"/>
              </w:rPr>
            </w:pPr>
            <w:r w:rsidRPr="008418D8">
              <w:rPr>
                <w:color w:val="000000"/>
                <w:sz w:val="20"/>
                <w:szCs w:val="20"/>
              </w:rPr>
              <w:t>18-1</w:t>
            </w:r>
          </w:p>
        </w:tc>
        <w:tc>
          <w:tcPr>
            <w:tcW w:w="1787" w:type="dxa"/>
            <w:vAlign w:val="center"/>
          </w:tcPr>
          <w:p w:rsidR="00C862E2" w:rsidRPr="008418D8" w:rsidRDefault="003144EC" w:rsidP="008418D8">
            <w:pPr>
              <w:tabs>
                <w:tab w:val="left" w:pos="916"/>
              </w:tabs>
              <w:spacing w:line="360" w:lineRule="auto"/>
              <w:jc w:val="both"/>
              <w:rPr>
                <w:color w:val="000000"/>
                <w:sz w:val="20"/>
                <w:szCs w:val="20"/>
              </w:rPr>
            </w:pPr>
            <w:r w:rsidRPr="008418D8">
              <w:rPr>
                <w:color w:val="000000"/>
                <w:sz w:val="20"/>
                <w:szCs w:val="20"/>
              </w:rPr>
              <w:t>60</w:t>
            </w:r>
          </w:p>
        </w:tc>
        <w:tc>
          <w:tcPr>
            <w:tcW w:w="6804" w:type="dxa"/>
            <w:vAlign w:val="center"/>
          </w:tcPr>
          <w:p w:rsidR="00C862E2" w:rsidRPr="008418D8" w:rsidRDefault="003144EC" w:rsidP="008418D8">
            <w:pPr>
              <w:tabs>
                <w:tab w:val="left" w:pos="916"/>
              </w:tabs>
              <w:spacing w:line="360" w:lineRule="auto"/>
              <w:jc w:val="both"/>
              <w:rPr>
                <w:color w:val="000000"/>
                <w:sz w:val="20"/>
                <w:szCs w:val="20"/>
              </w:rPr>
            </w:pPr>
            <w:r w:rsidRPr="008418D8">
              <w:rPr>
                <w:color w:val="000000"/>
                <w:sz w:val="20"/>
                <w:szCs w:val="20"/>
              </w:rPr>
              <w:t>Отражена выставленная поставщиком сумма НДС</w:t>
            </w:r>
          </w:p>
        </w:tc>
      </w:tr>
      <w:tr w:rsidR="00C862E2" w:rsidRPr="008418D8">
        <w:tc>
          <w:tcPr>
            <w:tcW w:w="873" w:type="dxa"/>
            <w:vAlign w:val="center"/>
          </w:tcPr>
          <w:p w:rsidR="00C862E2" w:rsidRPr="008418D8" w:rsidRDefault="00807C1D" w:rsidP="008418D8">
            <w:pPr>
              <w:tabs>
                <w:tab w:val="left" w:pos="916"/>
              </w:tabs>
              <w:spacing w:line="360" w:lineRule="auto"/>
              <w:jc w:val="both"/>
              <w:rPr>
                <w:color w:val="000000"/>
                <w:sz w:val="20"/>
                <w:szCs w:val="20"/>
              </w:rPr>
            </w:pPr>
            <w:r w:rsidRPr="008418D8">
              <w:rPr>
                <w:color w:val="000000"/>
                <w:sz w:val="20"/>
                <w:szCs w:val="20"/>
              </w:rPr>
              <w:t>01</w:t>
            </w:r>
          </w:p>
        </w:tc>
        <w:tc>
          <w:tcPr>
            <w:tcW w:w="1787" w:type="dxa"/>
            <w:vAlign w:val="center"/>
          </w:tcPr>
          <w:p w:rsidR="00C862E2" w:rsidRPr="008418D8" w:rsidRDefault="00807C1D" w:rsidP="008418D8">
            <w:pPr>
              <w:tabs>
                <w:tab w:val="left" w:pos="916"/>
              </w:tabs>
              <w:spacing w:line="360" w:lineRule="auto"/>
              <w:jc w:val="both"/>
              <w:rPr>
                <w:color w:val="000000"/>
                <w:sz w:val="20"/>
                <w:szCs w:val="20"/>
              </w:rPr>
            </w:pPr>
            <w:r w:rsidRPr="008418D8">
              <w:rPr>
                <w:color w:val="000000"/>
                <w:sz w:val="20"/>
                <w:szCs w:val="20"/>
              </w:rPr>
              <w:t>08</w:t>
            </w:r>
          </w:p>
        </w:tc>
        <w:tc>
          <w:tcPr>
            <w:tcW w:w="6804" w:type="dxa"/>
            <w:vAlign w:val="center"/>
          </w:tcPr>
          <w:p w:rsidR="00C862E2" w:rsidRPr="008418D8" w:rsidRDefault="00807C1D" w:rsidP="008418D8">
            <w:pPr>
              <w:tabs>
                <w:tab w:val="left" w:pos="916"/>
              </w:tabs>
              <w:spacing w:line="360" w:lineRule="auto"/>
              <w:jc w:val="both"/>
              <w:rPr>
                <w:color w:val="000000"/>
                <w:sz w:val="20"/>
                <w:szCs w:val="20"/>
              </w:rPr>
            </w:pPr>
            <w:r w:rsidRPr="008418D8">
              <w:rPr>
                <w:color w:val="000000"/>
                <w:sz w:val="20"/>
                <w:szCs w:val="20"/>
              </w:rPr>
              <w:t>Оприходован объект на баланс</w:t>
            </w:r>
          </w:p>
        </w:tc>
      </w:tr>
      <w:tr w:rsidR="00C862E2" w:rsidRPr="008418D8">
        <w:tc>
          <w:tcPr>
            <w:tcW w:w="873" w:type="dxa"/>
            <w:vAlign w:val="center"/>
          </w:tcPr>
          <w:p w:rsidR="00C862E2" w:rsidRPr="008418D8" w:rsidRDefault="00807C1D" w:rsidP="008418D8">
            <w:pPr>
              <w:tabs>
                <w:tab w:val="left" w:pos="916"/>
              </w:tabs>
              <w:spacing w:line="360" w:lineRule="auto"/>
              <w:jc w:val="both"/>
              <w:rPr>
                <w:color w:val="000000"/>
                <w:sz w:val="20"/>
                <w:szCs w:val="20"/>
              </w:rPr>
            </w:pPr>
            <w:r w:rsidRPr="008418D8">
              <w:rPr>
                <w:color w:val="000000"/>
                <w:sz w:val="20"/>
                <w:szCs w:val="20"/>
              </w:rPr>
              <w:t>86</w:t>
            </w:r>
          </w:p>
        </w:tc>
        <w:tc>
          <w:tcPr>
            <w:tcW w:w="1787" w:type="dxa"/>
            <w:vAlign w:val="center"/>
          </w:tcPr>
          <w:p w:rsidR="00C862E2" w:rsidRPr="008418D8" w:rsidRDefault="00807C1D" w:rsidP="008418D8">
            <w:pPr>
              <w:tabs>
                <w:tab w:val="left" w:pos="916"/>
              </w:tabs>
              <w:spacing w:line="360" w:lineRule="auto"/>
              <w:jc w:val="both"/>
              <w:rPr>
                <w:color w:val="000000"/>
                <w:sz w:val="20"/>
                <w:szCs w:val="20"/>
              </w:rPr>
            </w:pPr>
            <w:r w:rsidRPr="008418D8">
              <w:rPr>
                <w:color w:val="000000"/>
                <w:sz w:val="20"/>
                <w:szCs w:val="20"/>
              </w:rPr>
              <w:t>18</w:t>
            </w:r>
          </w:p>
        </w:tc>
        <w:tc>
          <w:tcPr>
            <w:tcW w:w="6804" w:type="dxa"/>
            <w:vAlign w:val="center"/>
          </w:tcPr>
          <w:p w:rsidR="00C862E2" w:rsidRPr="008418D8" w:rsidRDefault="00807C1D" w:rsidP="008418D8">
            <w:pPr>
              <w:tabs>
                <w:tab w:val="left" w:pos="916"/>
              </w:tabs>
              <w:spacing w:line="360" w:lineRule="auto"/>
              <w:jc w:val="both"/>
              <w:rPr>
                <w:color w:val="000000"/>
                <w:sz w:val="20"/>
                <w:szCs w:val="20"/>
              </w:rPr>
            </w:pPr>
            <w:r w:rsidRPr="008418D8">
              <w:rPr>
                <w:color w:val="000000"/>
                <w:sz w:val="20"/>
                <w:szCs w:val="20"/>
              </w:rPr>
              <w:t>Отнесена общая сумма уплаченного НДС за счет средств целевого финансирования</w:t>
            </w:r>
          </w:p>
        </w:tc>
      </w:tr>
      <w:tr w:rsidR="00C862E2" w:rsidRPr="008418D8">
        <w:tc>
          <w:tcPr>
            <w:tcW w:w="873" w:type="dxa"/>
            <w:vAlign w:val="center"/>
          </w:tcPr>
          <w:p w:rsidR="00C862E2" w:rsidRPr="008418D8" w:rsidRDefault="00807C1D" w:rsidP="008418D8">
            <w:pPr>
              <w:tabs>
                <w:tab w:val="left" w:pos="916"/>
              </w:tabs>
              <w:spacing w:line="360" w:lineRule="auto"/>
              <w:jc w:val="both"/>
              <w:rPr>
                <w:color w:val="000000"/>
                <w:sz w:val="20"/>
                <w:szCs w:val="20"/>
              </w:rPr>
            </w:pPr>
            <w:r w:rsidRPr="008418D8">
              <w:rPr>
                <w:color w:val="000000"/>
                <w:sz w:val="20"/>
                <w:szCs w:val="20"/>
              </w:rPr>
              <w:t>86</w:t>
            </w:r>
          </w:p>
        </w:tc>
        <w:tc>
          <w:tcPr>
            <w:tcW w:w="1787" w:type="dxa"/>
            <w:vAlign w:val="center"/>
          </w:tcPr>
          <w:p w:rsidR="008C5426" w:rsidRPr="008418D8" w:rsidRDefault="008514AA" w:rsidP="008418D8">
            <w:pPr>
              <w:tabs>
                <w:tab w:val="left" w:pos="916"/>
              </w:tabs>
              <w:spacing w:line="360" w:lineRule="auto"/>
              <w:jc w:val="both"/>
              <w:rPr>
                <w:color w:val="000000"/>
                <w:sz w:val="20"/>
                <w:szCs w:val="20"/>
              </w:rPr>
            </w:pPr>
            <w:r w:rsidRPr="008418D8">
              <w:rPr>
                <w:color w:val="000000"/>
                <w:sz w:val="20"/>
                <w:szCs w:val="20"/>
              </w:rPr>
              <w:t>8</w:t>
            </w:r>
            <w:r w:rsidR="00807C1D" w:rsidRPr="008418D8">
              <w:rPr>
                <w:color w:val="000000"/>
                <w:sz w:val="20"/>
                <w:szCs w:val="20"/>
              </w:rPr>
              <w:t>3</w:t>
            </w:r>
            <w:r w:rsidR="0080083F" w:rsidRPr="008418D8">
              <w:rPr>
                <w:color w:val="000000"/>
                <w:sz w:val="20"/>
                <w:szCs w:val="20"/>
              </w:rPr>
              <w:t>-4</w:t>
            </w:r>
          </w:p>
          <w:p w:rsidR="00C862E2" w:rsidRPr="008418D8" w:rsidRDefault="00807C1D" w:rsidP="008418D8">
            <w:pPr>
              <w:tabs>
                <w:tab w:val="left" w:pos="916"/>
              </w:tabs>
              <w:spacing w:line="360" w:lineRule="auto"/>
              <w:jc w:val="both"/>
              <w:rPr>
                <w:color w:val="000000"/>
                <w:sz w:val="20"/>
                <w:szCs w:val="20"/>
              </w:rPr>
            </w:pPr>
            <w:r w:rsidRPr="008418D8">
              <w:rPr>
                <w:color w:val="000000"/>
                <w:sz w:val="20"/>
                <w:szCs w:val="20"/>
              </w:rPr>
              <w:t>(Фонд накопления использованный)</w:t>
            </w:r>
          </w:p>
        </w:tc>
        <w:tc>
          <w:tcPr>
            <w:tcW w:w="6804" w:type="dxa"/>
            <w:vAlign w:val="center"/>
          </w:tcPr>
          <w:p w:rsidR="00C862E2" w:rsidRPr="008418D8" w:rsidRDefault="00807C1D" w:rsidP="008418D8">
            <w:pPr>
              <w:tabs>
                <w:tab w:val="left" w:pos="916"/>
              </w:tabs>
              <w:spacing w:line="360" w:lineRule="auto"/>
              <w:jc w:val="both"/>
              <w:rPr>
                <w:color w:val="000000"/>
                <w:sz w:val="20"/>
                <w:szCs w:val="20"/>
              </w:rPr>
            </w:pPr>
            <w:r w:rsidRPr="008418D8">
              <w:rPr>
                <w:color w:val="000000"/>
                <w:sz w:val="20"/>
                <w:szCs w:val="20"/>
              </w:rPr>
              <w:t>Показан источник приобретения основных средств</w:t>
            </w:r>
          </w:p>
        </w:tc>
      </w:tr>
    </w:tbl>
    <w:p w:rsidR="00807C1D" w:rsidRPr="008418D8" w:rsidRDefault="00807C1D" w:rsidP="008418D8">
      <w:pPr>
        <w:tabs>
          <w:tab w:val="left" w:pos="916"/>
        </w:tabs>
        <w:spacing w:line="360" w:lineRule="auto"/>
        <w:ind w:firstLine="709"/>
        <w:jc w:val="both"/>
        <w:rPr>
          <w:color w:val="000000"/>
          <w:sz w:val="28"/>
          <w:szCs w:val="28"/>
        </w:rPr>
      </w:pPr>
    </w:p>
    <w:p w:rsidR="008514AA" w:rsidRPr="008418D8" w:rsidRDefault="008514AA" w:rsidP="008418D8">
      <w:pPr>
        <w:spacing w:line="360" w:lineRule="auto"/>
        <w:ind w:firstLine="709"/>
        <w:jc w:val="both"/>
        <w:rPr>
          <w:color w:val="000000"/>
          <w:sz w:val="28"/>
          <w:szCs w:val="28"/>
        </w:rPr>
      </w:pPr>
      <w:r w:rsidRPr="008418D8">
        <w:rPr>
          <w:color w:val="000000"/>
          <w:sz w:val="28"/>
          <w:szCs w:val="28"/>
        </w:rPr>
        <w:t>Приобретение объектов за иностранную валюту на счетах бухгалтерского учета отражается:</w:t>
      </w:r>
    </w:p>
    <w:p w:rsidR="009F4EFB" w:rsidRPr="008418D8" w:rsidRDefault="009F4EFB" w:rsidP="008418D8">
      <w:pPr>
        <w:spacing w:line="360" w:lineRule="auto"/>
        <w:ind w:firstLine="709"/>
        <w:jc w:val="both"/>
        <w:rPr>
          <w:color w:val="000000"/>
          <w:sz w:val="28"/>
          <w:szCs w:val="28"/>
        </w:rPr>
      </w:pPr>
    </w:p>
    <w:p w:rsidR="008514AA" w:rsidRPr="008418D8" w:rsidRDefault="0078470C" w:rsidP="008418D8">
      <w:pPr>
        <w:tabs>
          <w:tab w:val="left" w:pos="916"/>
        </w:tabs>
        <w:spacing w:line="360" w:lineRule="auto"/>
        <w:ind w:firstLine="709"/>
        <w:jc w:val="both"/>
        <w:rPr>
          <w:color w:val="000000"/>
          <w:sz w:val="28"/>
          <w:szCs w:val="28"/>
        </w:rPr>
      </w:pPr>
      <w:r w:rsidRPr="008418D8">
        <w:rPr>
          <w:color w:val="000000"/>
          <w:sz w:val="28"/>
          <w:szCs w:val="28"/>
        </w:rPr>
        <w:t>Таблица 12</w:t>
      </w:r>
      <w:r w:rsidR="008514AA" w:rsidRPr="008418D8">
        <w:rPr>
          <w:color w:val="000000"/>
          <w:sz w:val="28"/>
          <w:szCs w:val="28"/>
        </w:rPr>
        <w:t xml:space="preserve"> Корреспонденция счетов</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963"/>
        <w:gridCol w:w="992"/>
        <w:gridCol w:w="7513"/>
      </w:tblGrid>
      <w:tr w:rsidR="008514AA" w:rsidRPr="008418D8">
        <w:trPr>
          <w:gridBefore w:val="1"/>
          <w:wBefore w:w="14" w:type="dxa"/>
        </w:trPr>
        <w:tc>
          <w:tcPr>
            <w:tcW w:w="963" w:type="dxa"/>
            <w:vAlign w:val="center"/>
          </w:tcPr>
          <w:p w:rsidR="008514AA" w:rsidRPr="008418D8" w:rsidRDefault="008514AA"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992" w:type="dxa"/>
            <w:vAlign w:val="center"/>
          </w:tcPr>
          <w:p w:rsidR="008514AA" w:rsidRPr="008418D8" w:rsidRDefault="008514AA"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513" w:type="dxa"/>
            <w:vAlign w:val="center"/>
          </w:tcPr>
          <w:p w:rsidR="008514AA" w:rsidRPr="008418D8" w:rsidRDefault="008514AA"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8514AA" w:rsidRPr="008418D8">
        <w:trPr>
          <w:gridBefore w:val="1"/>
          <w:wBefore w:w="14" w:type="dxa"/>
        </w:trPr>
        <w:tc>
          <w:tcPr>
            <w:tcW w:w="963"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1</w:t>
            </w:r>
          </w:p>
        </w:tc>
        <w:tc>
          <w:tcPr>
            <w:tcW w:w="992"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2</w:t>
            </w:r>
          </w:p>
        </w:tc>
        <w:tc>
          <w:tcPr>
            <w:tcW w:w="7513"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3</w:t>
            </w:r>
          </w:p>
        </w:tc>
      </w:tr>
      <w:tr w:rsidR="008514AA" w:rsidRPr="008418D8">
        <w:trPr>
          <w:gridBefore w:val="1"/>
          <w:wBefore w:w="14" w:type="dxa"/>
        </w:trPr>
        <w:tc>
          <w:tcPr>
            <w:tcW w:w="963"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08-4</w:t>
            </w:r>
          </w:p>
        </w:tc>
        <w:tc>
          <w:tcPr>
            <w:tcW w:w="992"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60</w:t>
            </w:r>
          </w:p>
        </w:tc>
        <w:tc>
          <w:tcPr>
            <w:tcW w:w="7513" w:type="dxa"/>
            <w:vAlign w:val="center"/>
          </w:tcPr>
          <w:p w:rsidR="008514AA" w:rsidRPr="008418D8" w:rsidRDefault="00E53E1F" w:rsidP="008418D8">
            <w:pPr>
              <w:tabs>
                <w:tab w:val="left" w:pos="916"/>
              </w:tabs>
              <w:spacing w:line="360" w:lineRule="auto"/>
              <w:jc w:val="both"/>
              <w:rPr>
                <w:color w:val="000000"/>
                <w:sz w:val="20"/>
                <w:szCs w:val="20"/>
              </w:rPr>
            </w:pPr>
            <w:r w:rsidRPr="008418D8">
              <w:rPr>
                <w:color w:val="000000"/>
                <w:sz w:val="20"/>
                <w:szCs w:val="20"/>
              </w:rPr>
              <w:t>Оприходованы основные средства по курсу НБ РБ на дату таможенного оформления,</w:t>
            </w:r>
            <w:r w:rsidR="005243E7" w:rsidRPr="008418D8">
              <w:rPr>
                <w:color w:val="000000"/>
                <w:sz w:val="20"/>
                <w:szCs w:val="20"/>
              </w:rPr>
              <w:t xml:space="preserve"> </w:t>
            </w:r>
            <w:r w:rsidRPr="008418D8">
              <w:rPr>
                <w:color w:val="000000"/>
                <w:sz w:val="20"/>
                <w:szCs w:val="20"/>
              </w:rPr>
              <w:t xml:space="preserve">приобретенные </w:t>
            </w:r>
            <w:r w:rsidR="008514AA" w:rsidRPr="008418D8">
              <w:rPr>
                <w:color w:val="000000"/>
                <w:sz w:val="20"/>
                <w:szCs w:val="20"/>
              </w:rPr>
              <w:t>у поставщиков</w:t>
            </w:r>
          </w:p>
        </w:tc>
      </w:tr>
      <w:tr w:rsidR="008514AA" w:rsidRPr="008418D8">
        <w:trPr>
          <w:gridBefore w:val="1"/>
          <w:wBefore w:w="14" w:type="dxa"/>
        </w:trPr>
        <w:tc>
          <w:tcPr>
            <w:tcW w:w="963"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18-1</w:t>
            </w:r>
          </w:p>
        </w:tc>
        <w:tc>
          <w:tcPr>
            <w:tcW w:w="992" w:type="dxa"/>
            <w:vAlign w:val="center"/>
          </w:tcPr>
          <w:p w:rsidR="008514AA" w:rsidRPr="008418D8" w:rsidRDefault="00E53E1F" w:rsidP="008418D8">
            <w:pPr>
              <w:tabs>
                <w:tab w:val="left" w:pos="916"/>
              </w:tabs>
              <w:spacing w:line="360" w:lineRule="auto"/>
              <w:jc w:val="both"/>
              <w:rPr>
                <w:color w:val="000000"/>
                <w:sz w:val="20"/>
                <w:szCs w:val="20"/>
              </w:rPr>
            </w:pPr>
            <w:r w:rsidRPr="008418D8">
              <w:rPr>
                <w:color w:val="000000"/>
                <w:sz w:val="20"/>
                <w:szCs w:val="20"/>
              </w:rPr>
              <w:t>76, 68</w:t>
            </w:r>
          </w:p>
        </w:tc>
        <w:tc>
          <w:tcPr>
            <w:tcW w:w="7513" w:type="dxa"/>
            <w:vAlign w:val="center"/>
          </w:tcPr>
          <w:p w:rsidR="008514AA" w:rsidRPr="008418D8" w:rsidRDefault="00E53E1F" w:rsidP="008418D8">
            <w:pPr>
              <w:tabs>
                <w:tab w:val="left" w:pos="916"/>
              </w:tabs>
              <w:spacing w:line="360" w:lineRule="auto"/>
              <w:jc w:val="both"/>
              <w:rPr>
                <w:color w:val="000000"/>
                <w:sz w:val="20"/>
                <w:szCs w:val="20"/>
              </w:rPr>
            </w:pPr>
            <w:r w:rsidRPr="008418D8">
              <w:rPr>
                <w:color w:val="000000"/>
                <w:sz w:val="20"/>
                <w:szCs w:val="20"/>
              </w:rPr>
              <w:t xml:space="preserve">Уплачен </w:t>
            </w:r>
            <w:r w:rsidR="008514AA" w:rsidRPr="008418D8">
              <w:rPr>
                <w:color w:val="000000"/>
                <w:sz w:val="20"/>
                <w:szCs w:val="20"/>
              </w:rPr>
              <w:t>НДС</w:t>
            </w:r>
          </w:p>
        </w:tc>
      </w:tr>
      <w:tr w:rsidR="008514AA" w:rsidRPr="008418D8">
        <w:trPr>
          <w:gridBefore w:val="1"/>
          <w:wBefore w:w="14" w:type="dxa"/>
        </w:trPr>
        <w:tc>
          <w:tcPr>
            <w:tcW w:w="963"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60</w:t>
            </w:r>
          </w:p>
        </w:tc>
        <w:tc>
          <w:tcPr>
            <w:tcW w:w="992"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5</w:t>
            </w:r>
            <w:r w:rsidR="00E53E1F" w:rsidRPr="008418D8">
              <w:rPr>
                <w:color w:val="000000"/>
                <w:sz w:val="20"/>
                <w:szCs w:val="20"/>
              </w:rPr>
              <w:t>2</w:t>
            </w:r>
          </w:p>
        </w:tc>
        <w:tc>
          <w:tcPr>
            <w:tcW w:w="7513"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С расчетного счета перечислена задолженность поставщикам</w:t>
            </w:r>
          </w:p>
        </w:tc>
      </w:tr>
      <w:tr w:rsidR="008514AA" w:rsidRPr="008418D8">
        <w:trPr>
          <w:gridBefore w:val="1"/>
          <w:wBefore w:w="14" w:type="dxa"/>
        </w:trPr>
        <w:tc>
          <w:tcPr>
            <w:tcW w:w="963" w:type="dxa"/>
            <w:vAlign w:val="center"/>
          </w:tcPr>
          <w:p w:rsidR="008514AA" w:rsidRPr="008418D8" w:rsidRDefault="00CB5A81" w:rsidP="008418D8">
            <w:pPr>
              <w:tabs>
                <w:tab w:val="left" w:pos="916"/>
              </w:tabs>
              <w:spacing w:line="360" w:lineRule="auto"/>
              <w:jc w:val="both"/>
              <w:rPr>
                <w:color w:val="000000"/>
                <w:sz w:val="20"/>
                <w:szCs w:val="20"/>
              </w:rPr>
            </w:pPr>
            <w:r w:rsidRPr="008418D8">
              <w:rPr>
                <w:color w:val="000000"/>
                <w:sz w:val="20"/>
                <w:szCs w:val="20"/>
              </w:rPr>
              <w:t>57</w:t>
            </w:r>
          </w:p>
        </w:tc>
        <w:tc>
          <w:tcPr>
            <w:tcW w:w="992" w:type="dxa"/>
            <w:vAlign w:val="center"/>
          </w:tcPr>
          <w:p w:rsidR="008514AA" w:rsidRPr="008418D8" w:rsidRDefault="00CB5A81" w:rsidP="008418D8">
            <w:pPr>
              <w:tabs>
                <w:tab w:val="left" w:pos="916"/>
              </w:tabs>
              <w:spacing w:line="360" w:lineRule="auto"/>
              <w:jc w:val="both"/>
              <w:rPr>
                <w:color w:val="000000"/>
                <w:sz w:val="20"/>
                <w:szCs w:val="20"/>
              </w:rPr>
            </w:pPr>
            <w:r w:rsidRPr="008418D8">
              <w:rPr>
                <w:color w:val="000000"/>
                <w:sz w:val="20"/>
                <w:szCs w:val="20"/>
              </w:rPr>
              <w:t>51</w:t>
            </w:r>
          </w:p>
        </w:tc>
        <w:tc>
          <w:tcPr>
            <w:tcW w:w="7513"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 xml:space="preserve">Списаны </w:t>
            </w:r>
            <w:r w:rsidR="00CB5A81" w:rsidRPr="008418D8">
              <w:rPr>
                <w:color w:val="000000"/>
                <w:sz w:val="20"/>
                <w:szCs w:val="20"/>
              </w:rPr>
              <w:t>денежные средства для покупки иностранной валюты</w:t>
            </w:r>
          </w:p>
        </w:tc>
      </w:tr>
      <w:tr w:rsidR="008514AA" w:rsidRPr="008418D8">
        <w:trPr>
          <w:gridBefore w:val="1"/>
          <w:wBefore w:w="14" w:type="dxa"/>
        </w:trPr>
        <w:tc>
          <w:tcPr>
            <w:tcW w:w="963" w:type="dxa"/>
            <w:vAlign w:val="center"/>
          </w:tcPr>
          <w:p w:rsidR="008514AA" w:rsidRPr="008418D8" w:rsidRDefault="00CB5A81" w:rsidP="008418D8">
            <w:pPr>
              <w:tabs>
                <w:tab w:val="left" w:pos="916"/>
              </w:tabs>
              <w:spacing w:line="360" w:lineRule="auto"/>
              <w:jc w:val="both"/>
              <w:rPr>
                <w:color w:val="000000"/>
                <w:sz w:val="20"/>
                <w:szCs w:val="20"/>
              </w:rPr>
            </w:pPr>
            <w:r w:rsidRPr="008418D8">
              <w:rPr>
                <w:color w:val="000000"/>
                <w:sz w:val="20"/>
                <w:szCs w:val="20"/>
              </w:rPr>
              <w:t>52</w:t>
            </w:r>
          </w:p>
        </w:tc>
        <w:tc>
          <w:tcPr>
            <w:tcW w:w="992" w:type="dxa"/>
            <w:vAlign w:val="center"/>
          </w:tcPr>
          <w:p w:rsidR="008514AA" w:rsidRPr="008418D8" w:rsidRDefault="00CB5A81" w:rsidP="008418D8">
            <w:pPr>
              <w:tabs>
                <w:tab w:val="left" w:pos="916"/>
              </w:tabs>
              <w:spacing w:line="360" w:lineRule="auto"/>
              <w:jc w:val="both"/>
              <w:rPr>
                <w:color w:val="000000"/>
                <w:sz w:val="20"/>
                <w:szCs w:val="20"/>
              </w:rPr>
            </w:pPr>
            <w:r w:rsidRPr="008418D8">
              <w:rPr>
                <w:color w:val="000000"/>
                <w:sz w:val="20"/>
                <w:szCs w:val="20"/>
              </w:rPr>
              <w:t>57</w:t>
            </w:r>
          </w:p>
        </w:tc>
        <w:tc>
          <w:tcPr>
            <w:tcW w:w="7513" w:type="dxa"/>
            <w:vAlign w:val="center"/>
          </w:tcPr>
          <w:p w:rsidR="008514AA" w:rsidRPr="008418D8" w:rsidRDefault="00CB5A81" w:rsidP="008418D8">
            <w:pPr>
              <w:tabs>
                <w:tab w:val="left" w:pos="916"/>
              </w:tabs>
              <w:spacing w:line="360" w:lineRule="auto"/>
              <w:jc w:val="both"/>
              <w:rPr>
                <w:color w:val="000000"/>
                <w:sz w:val="20"/>
                <w:szCs w:val="20"/>
              </w:rPr>
            </w:pPr>
            <w:r w:rsidRPr="008418D8">
              <w:rPr>
                <w:color w:val="000000"/>
                <w:sz w:val="20"/>
                <w:szCs w:val="20"/>
              </w:rPr>
              <w:t>На текущий валютный счет зачислена валюта</w:t>
            </w:r>
          </w:p>
        </w:tc>
      </w:tr>
      <w:tr w:rsidR="008514AA" w:rsidRPr="008418D8">
        <w:trPr>
          <w:gridBefore w:val="1"/>
          <w:wBefore w:w="14" w:type="dxa"/>
        </w:trPr>
        <w:tc>
          <w:tcPr>
            <w:tcW w:w="963" w:type="dxa"/>
            <w:vAlign w:val="center"/>
          </w:tcPr>
          <w:p w:rsidR="008514AA" w:rsidRPr="008418D8" w:rsidRDefault="00D25994" w:rsidP="008418D8">
            <w:pPr>
              <w:tabs>
                <w:tab w:val="left" w:pos="916"/>
              </w:tabs>
              <w:spacing w:line="360" w:lineRule="auto"/>
              <w:jc w:val="both"/>
              <w:rPr>
                <w:color w:val="000000"/>
                <w:sz w:val="20"/>
                <w:szCs w:val="20"/>
                <w:lang w:val="en-US"/>
              </w:rPr>
            </w:pPr>
            <w:r w:rsidRPr="008418D8">
              <w:rPr>
                <w:color w:val="000000"/>
                <w:sz w:val="20"/>
                <w:szCs w:val="20"/>
              </w:rPr>
              <w:t>52</w:t>
            </w:r>
            <w:r w:rsidRPr="008418D8">
              <w:rPr>
                <w:color w:val="000000"/>
                <w:sz w:val="20"/>
                <w:szCs w:val="20"/>
                <w:lang w:val="en-US"/>
              </w:rPr>
              <w:t>,</w:t>
            </w:r>
            <w:r w:rsidRPr="008418D8">
              <w:rPr>
                <w:color w:val="000000"/>
                <w:sz w:val="20"/>
                <w:szCs w:val="20"/>
              </w:rPr>
              <w:t>57</w:t>
            </w:r>
          </w:p>
          <w:p w:rsidR="005243E7" w:rsidRPr="008418D8" w:rsidRDefault="005243E7" w:rsidP="008418D8">
            <w:pPr>
              <w:tabs>
                <w:tab w:val="left" w:pos="916"/>
              </w:tabs>
              <w:spacing w:line="360" w:lineRule="auto"/>
              <w:jc w:val="both"/>
              <w:rPr>
                <w:color w:val="000000"/>
                <w:sz w:val="20"/>
                <w:szCs w:val="20"/>
                <w:lang w:val="en-US"/>
              </w:rPr>
            </w:pPr>
            <w:r w:rsidRPr="008418D8">
              <w:rPr>
                <w:color w:val="000000"/>
                <w:sz w:val="20"/>
                <w:szCs w:val="20"/>
                <w:lang w:val="en-US"/>
              </w:rPr>
              <w:t>98-5</w:t>
            </w:r>
          </w:p>
        </w:tc>
        <w:tc>
          <w:tcPr>
            <w:tcW w:w="992" w:type="dxa"/>
            <w:vAlign w:val="center"/>
          </w:tcPr>
          <w:p w:rsidR="008514AA" w:rsidRPr="008418D8" w:rsidRDefault="00D25994" w:rsidP="008418D8">
            <w:pPr>
              <w:tabs>
                <w:tab w:val="left" w:pos="916"/>
              </w:tabs>
              <w:spacing w:line="360" w:lineRule="auto"/>
              <w:jc w:val="both"/>
              <w:rPr>
                <w:color w:val="000000"/>
                <w:sz w:val="20"/>
                <w:szCs w:val="20"/>
              </w:rPr>
            </w:pPr>
            <w:r w:rsidRPr="008418D8">
              <w:rPr>
                <w:color w:val="000000"/>
                <w:sz w:val="20"/>
                <w:szCs w:val="20"/>
              </w:rPr>
              <w:t>98-5</w:t>
            </w:r>
          </w:p>
          <w:p w:rsidR="005243E7" w:rsidRPr="008418D8" w:rsidRDefault="005243E7" w:rsidP="008418D8">
            <w:pPr>
              <w:tabs>
                <w:tab w:val="left" w:pos="916"/>
              </w:tabs>
              <w:spacing w:line="360" w:lineRule="auto"/>
              <w:jc w:val="both"/>
              <w:rPr>
                <w:color w:val="000000"/>
                <w:sz w:val="20"/>
                <w:szCs w:val="20"/>
                <w:lang w:val="en-US"/>
              </w:rPr>
            </w:pPr>
            <w:r w:rsidRPr="008418D8">
              <w:rPr>
                <w:color w:val="000000"/>
                <w:sz w:val="20"/>
                <w:szCs w:val="20"/>
              </w:rPr>
              <w:t>52</w:t>
            </w:r>
            <w:r w:rsidRPr="008418D8">
              <w:rPr>
                <w:color w:val="000000"/>
                <w:sz w:val="20"/>
                <w:szCs w:val="20"/>
                <w:lang w:val="en-US"/>
              </w:rPr>
              <w:t>,57</w:t>
            </w:r>
          </w:p>
        </w:tc>
        <w:tc>
          <w:tcPr>
            <w:tcW w:w="7513" w:type="dxa"/>
            <w:vAlign w:val="center"/>
          </w:tcPr>
          <w:p w:rsidR="008514AA" w:rsidRPr="008418D8" w:rsidRDefault="00D25994" w:rsidP="008418D8">
            <w:pPr>
              <w:tabs>
                <w:tab w:val="left" w:pos="916"/>
              </w:tabs>
              <w:spacing w:line="360" w:lineRule="auto"/>
              <w:jc w:val="both"/>
              <w:rPr>
                <w:color w:val="000000"/>
                <w:sz w:val="20"/>
                <w:szCs w:val="20"/>
              </w:rPr>
            </w:pPr>
            <w:r w:rsidRPr="008418D8">
              <w:rPr>
                <w:color w:val="000000"/>
                <w:sz w:val="20"/>
                <w:szCs w:val="20"/>
              </w:rPr>
              <w:t>Про</w:t>
            </w:r>
            <w:r w:rsidR="005243E7" w:rsidRPr="008418D8">
              <w:rPr>
                <w:color w:val="000000"/>
                <w:sz w:val="20"/>
                <w:szCs w:val="20"/>
              </w:rPr>
              <w:t>изведе</w:t>
            </w:r>
            <w:r w:rsidRPr="008418D8">
              <w:rPr>
                <w:color w:val="000000"/>
                <w:sz w:val="20"/>
                <w:szCs w:val="20"/>
              </w:rPr>
              <w:t>на дооценка денежных средств в связи с изменением курса валют</w:t>
            </w:r>
          </w:p>
        </w:tc>
      </w:tr>
      <w:tr w:rsidR="008514AA" w:rsidRPr="008418D8">
        <w:trPr>
          <w:gridBefore w:val="1"/>
          <w:wBefore w:w="14" w:type="dxa"/>
        </w:trPr>
        <w:tc>
          <w:tcPr>
            <w:tcW w:w="963"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60</w:t>
            </w:r>
          </w:p>
          <w:p w:rsidR="00D25994" w:rsidRPr="008418D8" w:rsidRDefault="00D25994" w:rsidP="008418D8">
            <w:pPr>
              <w:tabs>
                <w:tab w:val="left" w:pos="916"/>
              </w:tabs>
              <w:spacing w:line="360" w:lineRule="auto"/>
              <w:jc w:val="both"/>
              <w:rPr>
                <w:color w:val="000000"/>
                <w:sz w:val="20"/>
                <w:szCs w:val="20"/>
                <w:lang w:val="en-US"/>
              </w:rPr>
            </w:pPr>
            <w:r w:rsidRPr="008418D8">
              <w:rPr>
                <w:color w:val="000000"/>
                <w:sz w:val="20"/>
                <w:szCs w:val="20"/>
              </w:rPr>
              <w:t>97</w:t>
            </w:r>
          </w:p>
          <w:p w:rsidR="005A6BE9" w:rsidRPr="008418D8" w:rsidRDefault="008F7CF0" w:rsidP="008418D8">
            <w:pPr>
              <w:tabs>
                <w:tab w:val="left" w:pos="916"/>
              </w:tabs>
              <w:spacing w:line="360" w:lineRule="auto"/>
              <w:jc w:val="both"/>
              <w:rPr>
                <w:color w:val="000000"/>
                <w:sz w:val="20"/>
                <w:szCs w:val="20"/>
              </w:rPr>
            </w:pPr>
            <w:r w:rsidRPr="008418D8">
              <w:rPr>
                <w:color w:val="000000"/>
                <w:sz w:val="20"/>
                <w:szCs w:val="20"/>
                <w:lang w:val="en-US"/>
              </w:rPr>
              <w:t>08</w:t>
            </w:r>
          </w:p>
          <w:p w:rsidR="008F7CF0" w:rsidRPr="008418D8" w:rsidRDefault="008F7CF0" w:rsidP="008418D8">
            <w:pPr>
              <w:tabs>
                <w:tab w:val="left" w:pos="916"/>
              </w:tabs>
              <w:spacing w:line="360" w:lineRule="auto"/>
              <w:jc w:val="both"/>
              <w:rPr>
                <w:color w:val="000000"/>
                <w:sz w:val="20"/>
                <w:szCs w:val="20"/>
              </w:rPr>
            </w:pPr>
            <w:r w:rsidRPr="008418D8">
              <w:rPr>
                <w:color w:val="000000"/>
                <w:sz w:val="20"/>
                <w:szCs w:val="20"/>
              </w:rPr>
              <w:t>97</w:t>
            </w:r>
          </w:p>
        </w:tc>
        <w:tc>
          <w:tcPr>
            <w:tcW w:w="992" w:type="dxa"/>
            <w:vAlign w:val="center"/>
          </w:tcPr>
          <w:p w:rsidR="008514AA" w:rsidRPr="008418D8" w:rsidRDefault="00D25994" w:rsidP="008418D8">
            <w:pPr>
              <w:tabs>
                <w:tab w:val="left" w:pos="916"/>
              </w:tabs>
              <w:spacing w:line="360" w:lineRule="auto"/>
              <w:jc w:val="both"/>
              <w:rPr>
                <w:color w:val="000000"/>
                <w:sz w:val="20"/>
                <w:szCs w:val="20"/>
              </w:rPr>
            </w:pPr>
            <w:r w:rsidRPr="008418D8">
              <w:rPr>
                <w:color w:val="000000"/>
                <w:sz w:val="20"/>
                <w:szCs w:val="20"/>
              </w:rPr>
              <w:t>97</w:t>
            </w:r>
          </w:p>
          <w:p w:rsidR="00D25994" w:rsidRPr="008418D8" w:rsidRDefault="00D25994" w:rsidP="008418D8">
            <w:pPr>
              <w:tabs>
                <w:tab w:val="left" w:pos="916"/>
              </w:tabs>
              <w:spacing w:line="360" w:lineRule="auto"/>
              <w:jc w:val="both"/>
              <w:rPr>
                <w:color w:val="000000"/>
                <w:sz w:val="20"/>
                <w:szCs w:val="20"/>
              </w:rPr>
            </w:pPr>
            <w:r w:rsidRPr="008418D8">
              <w:rPr>
                <w:color w:val="000000"/>
                <w:sz w:val="20"/>
                <w:szCs w:val="20"/>
              </w:rPr>
              <w:t>60</w:t>
            </w:r>
          </w:p>
          <w:p w:rsidR="00D25994" w:rsidRPr="008418D8" w:rsidRDefault="008F7CF0" w:rsidP="008418D8">
            <w:pPr>
              <w:tabs>
                <w:tab w:val="left" w:pos="916"/>
              </w:tabs>
              <w:spacing w:line="360" w:lineRule="auto"/>
              <w:jc w:val="both"/>
              <w:rPr>
                <w:color w:val="000000"/>
                <w:sz w:val="20"/>
                <w:szCs w:val="20"/>
              </w:rPr>
            </w:pPr>
            <w:r w:rsidRPr="008418D8">
              <w:rPr>
                <w:color w:val="000000"/>
                <w:sz w:val="20"/>
                <w:szCs w:val="20"/>
                <w:lang w:val="en-US"/>
              </w:rPr>
              <w:t>97</w:t>
            </w:r>
          </w:p>
          <w:p w:rsidR="008F7CF0" w:rsidRPr="008418D8" w:rsidRDefault="008F7CF0" w:rsidP="008418D8">
            <w:pPr>
              <w:tabs>
                <w:tab w:val="left" w:pos="916"/>
              </w:tabs>
              <w:spacing w:line="360" w:lineRule="auto"/>
              <w:jc w:val="both"/>
              <w:rPr>
                <w:color w:val="000000"/>
                <w:sz w:val="20"/>
                <w:szCs w:val="20"/>
              </w:rPr>
            </w:pPr>
            <w:r w:rsidRPr="008418D8">
              <w:rPr>
                <w:color w:val="000000"/>
                <w:sz w:val="20"/>
                <w:szCs w:val="20"/>
              </w:rPr>
              <w:t>08</w:t>
            </w:r>
          </w:p>
        </w:tc>
        <w:tc>
          <w:tcPr>
            <w:tcW w:w="7513" w:type="dxa"/>
            <w:vAlign w:val="center"/>
          </w:tcPr>
          <w:p w:rsidR="008514AA" w:rsidRPr="008418D8" w:rsidRDefault="005243E7" w:rsidP="008418D8">
            <w:pPr>
              <w:tabs>
                <w:tab w:val="left" w:pos="916"/>
              </w:tabs>
              <w:spacing w:line="360" w:lineRule="auto"/>
              <w:jc w:val="both"/>
              <w:rPr>
                <w:color w:val="000000"/>
                <w:sz w:val="20"/>
                <w:szCs w:val="20"/>
              </w:rPr>
            </w:pPr>
            <w:r w:rsidRPr="008418D8">
              <w:rPr>
                <w:color w:val="000000"/>
                <w:sz w:val="20"/>
                <w:szCs w:val="20"/>
              </w:rPr>
              <w:t>Произведена дооценка кредиторской задолженности в связи с изменением курса валют</w:t>
            </w:r>
          </w:p>
          <w:p w:rsidR="008F7CF0" w:rsidRPr="008418D8" w:rsidRDefault="008F7CF0" w:rsidP="008418D8">
            <w:pPr>
              <w:tabs>
                <w:tab w:val="left" w:pos="916"/>
              </w:tabs>
              <w:spacing w:line="360" w:lineRule="auto"/>
              <w:jc w:val="both"/>
              <w:rPr>
                <w:color w:val="000000"/>
                <w:sz w:val="20"/>
                <w:szCs w:val="20"/>
              </w:rPr>
            </w:pPr>
            <w:r w:rsidRPr="008418D8">
              <w:rPr>
                <w:color w:val="000000"/>
                <w:sz w:val="20"/>
                <w:szCs w:val="20"/>
              </w:rPr>
              <w:t>В конце года или ежемесячно курсовые разницы списываются</w:t>
            </w:r>
            <w:r w:rsidR="008418D8" w:rsidRPr="008418D8">
              <w:rPr>
                <w:color w:val="000000"/>
                <w:sz w:val="20"/>
                <w:szCs w:val="20"/>
              </w:rPr>
              <w:t xml:space="preserve"> </w:t>
            </w:r>
            <w:r w:rsidRPr="008418D8">
              <w:rPr>
                <w:color w:val="000000"/>
                <w:sz w:val="20"/>
                <w:szCs w:val="20"/>
              </w:rPr>
              <w:t>на стоимость внеоборотных активов</w:t>
            </w:r>
          </w:p>
        </w:tc>
      </w:tr>
      <w:tr w:rsidR="008514AA" w:rsidRPr="008418D8">
        <w:tc>
          <w:tcPr>
            <w:tcW w:w="977" w:type="dxa"/>
            <w:gridSpan w:val="2"/>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01</w:t>
            </w:r>
          </w:p>
        </w:tc>
        <w:tc>
          <w:tcPr>
            <w:tcW w:w="992" w:type="dxa"/>
            <w:vAlign w:val="center"/>
          </w:tcPr>
          <w:p w:rsidR="008514AA" w:rsidRPr="008418D8" w:rsidRDefault="005243E7" w:rsidP="008418D8">
            <w:pPr>
              <w:tabs>
                <w:tab w:val="left" w:pos="916"/>
              </w:tabs>
              <w:spacing w:line="360" w:lineRule="auto"/>
              <w:jc w:val="both"/>
              <w:rPr>
                <w:color w:val="000000"/>
                <w:sz w:val="20"/>
                <w:szCs w:val="20"/>
              </w:rPr>
            </w:pPr>
            <w:r w:rsidRPr="008418D8">
              <w:rPr>
                <w:color w:val="000000"/>
                <w:sz w:val="20"/>
                <w:szCs w:val="20"/>
              </w:rPr>
              <w:t>08</w:t>
            </w:r>
          </w:p>
        </w:tc>
        <w:tc>
          <w:tcPr>
            <w:tcW w:w="7513" w:type="dxa"/>
            <w:vAlign w:val="center"/>
          </w:tcPr>
          <w:p w:rsidR="008514AA" w:rsidRPr="008418D8" w:rsidRDefault="008514AA" w:rsidP="008418D8">
            <w:pPr>
              <w:tabs>
                <w:tab w:val="left" w:pos="916"/>
              </w:tabs>
              <w:spacing w:line="360" w:lineRule="auto"/>
              <w:jc w:val="both"/>
              <w:rPr>
                <w:color w:val="000000"/>
                <w:sz w:val="20"/>
                <w:szCs w:val="20"/>
              </w:rPr>
            </w:pPr>
            <w:r w:rsidRPr="008418D8">
              <w:rPr>
                <w:color w:val="000000"/>
                <w:sz w:val="20"/>
                <w:szCs w:val="20"/>
              </w:rPr>
              <w:t>Зачислены объекты основных средств на баланс предприятия</w:t>
            </w:r>
          </w:p>
        </w:tc>
      </w:tr>
    </w:tbl>
    <w:p w:rsidR="008514AA" w:rsidRPr="008418D8" w:rsidRDefault="008514AA"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3) Строительство объектов основных средств хозяйственным способом</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Для производства строительно-монтажных работ организации должны получить лицензии.</w:t>
      </w:r>
    </w:p>
    <w:p w:rsidR="009F4EFB" w:rsidRPr="008418D8" w:rsidRDefault="009F4EFB" w:rsidP="008418D8">
      <w:pPr>
        <w:spacing w:line="360" w:lineRule="auto"/>
        <w:ind w:firstLine="709"/>
        <w:jc w:val="both"/>
        <w:rPr>
          <w:color w:val="000000"/>
          <w:sz w:val="28"/>
          <w:szCs w:val="28"/>
        </w:rPr>
      </w:pPr>
    </w:p>
    <w:p w:rsidR="00AD033F" w:rsidRPr="008418D8" w:rsidRDefault="008418D8" w:rsidP="008418D8">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72390" w:rsidRPr="008418D8">
        <w:rPr>
          <w:rFonts w:ascii="Times New Roman" w:hAnsi="Times New Roman" w:cs="Times New Roman"/>
          <w:color w:val="000000"/>
          <w:sz w:val="28"/>
          <w:szCs w:val="28"/>
        </w:rPr>
        <w:lastRenderedPageBreak/>
        <w:t xml:space="preserve">Таблица </w:t>
      </w:r>
      <w:r w:rsidR="0078470C" w:rsidRPr="008418D8">
        <w:rPr>
          <w:rFonts w:ascii="Times New Roman" w:hAnsi="Times New Roman" w:cs="Times New Roman"/>
          <w:color w:val="000000"/>
          <w:sz w:val="28"/>
          <w:szCs w:val="28"/>
          <w:lang w:val="en-US"/>
        </w:rPr>
        <w:t>1</w:t>
      </w:r>
      <w:r w:rsidR="0078470C" w:rsidRPr="008418D8">
        <w:rPr>
          <w:rFonts w:ascii="Times New Roman" w:hAnsi="Times New Roman" w:cs="Times New Roman"/>
          <w:color w:val="000000"/>
          <w:sz w:val="28"/>
          <w:szCs w:val="28"/>
        </w:rPr>
        <w:t>3</w:t>
      </w:r>
      <w:r>
        <w:rPr>
          <w:rFonts w:ascii="Times New Roman" w:hAnsi="Times New Roman" w:cs="Times New Roman"/>
          <w:color w:val="000000"/>
          <w:sz w:val="28"/>
          <w:szCs w:val="28"/>
          <w:lang w:val="en-US"/>
        </w:rPr>
        <w:t xml:space="preserve"> </w:t>
      </w:r>
      <w:r w:rsidR="00AD033F" w:rsidRPr="008418D8">
        <w:rPr>
          <w:rFonts w:ascii="Times New Roman" w:hAnsi="Times New Roman" w:cs="Times New Roman"/>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7371"/>
      </w:tblGrid>
      <w:tr w:rsidR="00AD033F" w:rsidRPr="008418D8">
        <w:trPr>
          <w:trHeight w:val="558"/>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10</w:t>
            </w:r>
          </w:p>
        </w:tc>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Приобретены материалы для строительства объекта основных средств и отражены без учета НДС</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18-3</w:t>
            </w:r>
          </w:p>
        </w:tc>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 НДС по приобретенным материалам</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Произведены расчеты с поставщиком за материалы</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08-3</w:t>
            </w:r>
          </w:p>
        </w:tc>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10</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Списаны другие расходы, связанные со строительством объекта</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08-3</w:t>
            </w:r>
          </w:p>
        </w:tc>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70, 69,</w:t>
            </w:r>
          </w:p>
          <w:p w:rsidR="00AD033F" w:rsidRPr="008418D8" w:rsidRDefault="00C053C7" w:rsidP="008418D8">
            <w:pPr>
              <w:tabs>
                <w:tab w:val="left" w:pos="916"/>
              </w:tabs>
              <w:spacing w:line="360" w:lineRule="auto"/>
              <w:jc w:val="both"/>
              <w:rPr>
                <w:color w:val="000000"/>
                <w:sz w:val="20"/>
                <w:szCs w:val="20"/>
              </w:rPr>
            </w:pPr>
            <w:r w:rsidRPr="008418D8">
              <w:rPr>
                <w:color w:val="000000"/>
                <w:sz w:val="20"/>
                <w:szCs w:val="20"/>
              </w:rPr>
              <w:t>76</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Отражены расходы на оплату труда с отчислениями</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08-3</w:t>
            </w:r>
          </w:p>
        </w:tc>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23, 02,</w:t>
            </w: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51, 70</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Списаны другие расходы, связанные со строительством объекта</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w:t>
            </w:r>
          </w:p>
        </w:tc>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Списаны расходы на государственную регистрацию объекта</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w:t>
            </w:r>
          </w:p>
        </w:tc>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08-3</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Принят объект на баланс организации</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68</w:t>
            </w:r>
          </w:p>
        </w:tc>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Принят НДС к вычету</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Оплачены расходы на государственную регистрацию объекта</w:t>
            </w:r>
          </w:p>
        </w:tc>
      </w:tr>
    </w:tbl>
    <w:p w:rsidR="008F0C97" w:rsidRPr="008418D8" w:rsidRDefault="008F0C97"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4) Строительство объектов основных средств на долевой осно</w:t>
      </w:r>
      <w:r w:rsidR="009F4EFB" w:rsidRPr="008418D8">
        <w:rPr>
          <w:color w:val="000000"/>
          <w:sz w:val="28"/>
          <w:szCs w:val="28"/>
        </w:rPr>
        <w:t>ве</w:t>
      </w:r>
    </w:p>
    <w:p w:rsidR="009C3099" w:rsidRPr="008418D8" w:rsidRDefault="009C3099" w:rsidP="008418D8">
      <w:pPr>
        <w:pStyle w:val="HTML"/>
        <w:spacing w:line="360" w:lineRule="auto"/>
        <w:ind w:firstLine="709"/>
        <w:jc w:val="both"/>
        <w:rPr>
          <w:rFonts w:ascii="Times New Roman" w:hAnsi="Times New Roman" w:cs="Times New Roman"/>
          <w:color w:val="000000"/>
          <w:sz w:val="28"/>
          <w:szCs w:val="28"/>
        </w:rPr>
      </w:pPr>
    </w:p>
    <w:p w:rsidR="00AD033F" w:rsidRPr="008418D8" w:rsidRDefault="00072390"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1</w:t>
      </w:r>
      <w:r w:rsidR="0078470C" w:rsidRPr="008418D8">
        <w:rPr>
          <w:rFonts w:ascii="Times New Roman" w:hAnsi="Times New Roman" w:cs="Times New Roman"/>
          <w:color w:val="000000"/>
          <w:sz w:val="28"/>
          <w:szCs w:val="28"/>
        </w:rPr>
        <w:t>4</w:t>
      </w:r>
      <w:r w:rsidR="00C053C7"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6946"/>
      </w:tblGrid>
      <w:tr w:rsidR="00AD033F" w:rsidRPr="008418D8">
        <w:trPr>
          <w:trHeight w:val="513"/>
        </w:trPr>
        <w:tc>
          <w:tcPr>
            <w:tcW w:w="85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5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c>
          <w:tcPr>
            <w:tcW w:w="851" w:type="dxa"/>
            <w:vAlign w:val="center"/>
          </w:tcPr>
          <w:p w:rsidR="00AD033F" w:rsidRPr="008418D8" w:rsidRDefault="00356594" w:rsidP="008418D8">
            <w:pPr>
              <w:tabs>
                <w:tab w:val="left" w:pos="916"/>
              </w:tabs>
              <w:spacing w:line="360" w:lineRule="auto"/>
              <w:jc w:val="both"/>
              <w:rPr>
                <w:color w:val="000000"/>
                <w:sz w:val="20"/>
                <w:szCs w:val="20"/>
              </w:rPr>
            </w:pPr>
            <w:r w:rsidRPr="008418D8">
              <w:rPr>
                <w:color w:val="000000"/>
                <w:sz w:val="20"/>
                <w:szCs w:val="20"/>
              </w:rPr>
              <w:t>55-8</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86</w:t>
            </w:r>
          </w:p>
        </w:tc>
        <w:tc>
          <w:tcPr>
            <w:tcW w:w="6946" w:type="dxa"/>
            <w:vAlign w:val="center"/>
          </w:tcPr>
          <w:p w:rsidR="00AD033F" w:rsidRPr="008418D8" w:rsidRDefault="00356594" w:rsidP="008418D8">
            <w:pPr>
              <w:tabs>
                <w:tab w:val="left" w:pos="916"/>
              </w:tabs>
              <w:spacing w:line="360" w:lineRule="auto"/>
              <w:jc w:val="both"/>
              <w:rPr>
                <w:color w:val="000000"/>
                <w:sz w:val="20"/>
                <w:szCs w:val="20"/>
              </w:rPr>
            </w:pPr>
            <w:r w:rsidRPr="008418D8">
              <w:rPr>
                <w:color w:val="000000"/>
                <w:sz w:val="20"/>
                <w:szCs w:val="20"/>
              </w:rPr>
              <w:t>П</w:t>
            </w:r>
            <w:r w:rsidR="00AD033F" w:rsidRPr="008418D8">
              <w:rPr>
                <w:color w:val="000000"/>
                <w:sz w:val="20"/>
                <w:szCs w:val="20"/>
              </w:rPr>
              <w:t>оступили денежные средства на строительство объектов основных средств в виде вкладов от дольщиков</w:t>
            </w:r>
          </w:p>
        </w:tc>
      </w:tr>
      <w:tr w:rsidR="00AD033F" w:rsidRPr="008418D8">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w:t>
            </w:r>
            <w:r w:rsidR="00356594" w:rsidRPr="008418D8">
              <w:rPr>
                <w:color w:val="000000"/>
                <w:sz w:val="20"/>
                <w:szCs w:val="20"/>
              </w:rPr>
              <w:t>-11</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lang w:val="en-US"/>
              </w:rPr>
              <w:t>70, 69, 68,</w:t>
            </w: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lang w:val="en-US"/>
              </w:rPr>
              <w:t>10,</w:t>
            </w:r>
            <w:r w:rsidRPr="008418D8">
              <w:rPr>
                <w:color w:val="000000"/>
                <w:sz w:val="20"/>
                <w:szCs w:val="20"/>
              </w:rPr>
              <w:t xml:space="preserve"> </w:t>
            </w:r>
            <w:r w:rsidRPr="008418D8">
              <w:rPr>
                <w:color w:val="000000"/>
                <w:sz w:val="20"/>
                <w:szCs w:val="20"/>
                <w:lang w:val="en-US"/>
              </w:rPr>
              <w:t>60…</w:t>
            </w:r>
          </w:p>
        </w:tc>
        <w:tc>
          <w:tcPr>
            <w:tcW w:w="694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Отражены фактические затраты на строительство</w:t>
            </w:r>
          </w:p>
        </w:tc>
      </w:tr>
      <w:tr w:rsidR="00AD033F" w:rsidRPr="008418D8">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86</w:t>
            </w:r>
          </w:p>
        </w:tc>
        <w:tc>
          <w:tcPr>
            <w:tcW w:w="1559" w:type="dxa"/>
            <w:vAlign w:val="center"/>
          </w:tcPr>
          <w:p w:rsidR="00AD033F" w:rsidRPr="008418D8" w:rsidRDefault="00356594" w:rsidP="008418D8">
            <w:pPr>
              <w:tabs>
                <w:tab w:val="left" w:pos="916"/>
              </w:tabs>
              <w:spacing w:line="360" w:lineRule="auto"/>
              <w:jc w:val="both"/>
              <w:rPr>
                <w:color w:val="000000"/>
                <w:sz w:val="20"/>
                <w:szCs w:val="20"/>
              </w:rPr>
            </w:pPr>
            <w:r w:rsidRPr="008418D8">
              <w:rPr>
                <w:color w:val="000000"/>
                <w:sz w:val="20"/>
                <w:szCs w:val="20"/>
              </w:rPr>
              <w:t>08-11</w:t>
            </w:r>
          </w:p>
        </w:tc>
        <w:tc>
          <w:tcPr>
            <w:tcW w:w="694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 основании акта приема-передачи основных средств передана дольщикам часть первоначальной стоимости объекта</w:t>
            </w:r>
          </w:p>
        </w:tc>
      </w:tr>
      <w:tr w:rsidR="00AD033F" w:rsidRPr="008418D8">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w:t>
            </w:r>
          </w:p>
        </w:tc>
        <w:tc>
          <w:tcPr>
            <w:tcW w:w="1559" w:type="dxa"/>
            <w:vAlign w:val="center"/>
          </w:tcPr>
          <w:p w:rsidR="00AD033F" w:rsidRPr="008418D8" w:rsidRDefault="00356594" w:rsidP="008418D8">
            <w:pPr>
              <w:tabs>
                <w:tab w:val="left" w:pos="916"/>
              </w:tabs>
              <w:spacing w:line="360" w:lineRule="auto"/>
              <w:jc w:val="both"/>
              <w:rPr>
                <w:color w:val="000000"/>
                <w:sz w:val="20"/>
                <w:szCs w:val="20"/>
              </w:rPr>
            </w:pPr>
            <w:r w:rsidRPr="008418D8">
              <w:rPr>
                <w:color w:val="000000"/>
                <w:sz w:val="20"/>
                <w:szCs w:val="20"/>
              </w:rPr>
              <w:t>08-11</w:t>
            </w:r>
          </w:p>
        </w:tc>
        <w:tc>
          <w:tcPr>
            <w:tcW w:w="694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 основании акта приема-передачи основных средств оприходована собственная доля организации-дольщика</w:t>
            </w:r>
          </w:p>
        </w:tc>
      </w:tr>
    </w:tbl>
    <w:p w:rsidR="00AD033F" w:rsidRPr="008418D8" w:rsidRDefault="00AD033F" w:rsidP="008418D8">
      <w:pPr>
        <w:tabs>
          <w:tab w:val="left" w:pos="916"/>
        </w:tabs>
        <w:spacing w:line="360" w:lineRule="auto"/>
        <w:ind w:firstLine="709"/>
        <w:jc w:val="both"/>
        <w:rPr>
          <w:color w:val="000000"/>
          <w:sz w:val="28"/>
          <w:szCs w:val="28"/>
        </w:rPr>
      </w:pPr>
    </w:p>
    <w:p w:rsidR="009F4EFB" w:rsidRPr="008418D8" w:rsidRDefault="00AD033F" w:rsidP="008418D8">
      <w:pPr>
        <w:spacing w:line="360" w:lineRule="auto"/>
        <w:ind w:firstLine="709"/>
        <w:jc w:val="both"/>
        <w:rPr>
          <w:color w:val="000000"/>
          <w:sz w:val="28"/>
          <w:szCs w:val="28"/>
        </w:rPr>
      </w:pPr>
      <w:r w:rsidRPr="008418D8">
        <w:rPr>
          <w:color w:val="000000"/>
          <w:sz w:val="28"/>
          <w:szCs w:val="28"/>
        </w:rPr>
        <w:t>5) Строительство объектов основных средств подрядным спосо</w:t>
      </w:r>
      <w:r w:rsidR="009F4EFB" w:rsidRPr="008418D8">
        <w:rPr>
          <w:color w:val="000000"/>
          <w:sz w:val="28"/>
          <w:szCs w:val="28"/>
        </w:rPr>
        <w:t>бом</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 xml:space="preserve">Между организацией-застройщиком и подрядчиком заключается государственный контракт на выполнение подрядных работ, составляются смета расходов, график производства работ, график платежей и по актам о выполнении строительно-монтажных работ на счете 08 отражаются фактические расходы на строительство объектов основных средств. Заказчик </w:t>
      </w:r>
      <w:r w:rsidRPr="008418D8">
        <w:rPr>
          <w:color w:val="000000"/>
          <w:sz w:val="28"/>
          <w:szCs w:val="28"/>
        </w:rPr>
        <w:lastRenderedPageBreak/>
        <w:t>в течение трех дней после поступления актов рассматривает и подписывает их. При несогласии в этот же срок возвращает с мотивированным отказом в письменной форме. В бухгалтерском учете производятся записи:</w:t>
      </w:r>
    </w:p>
    <w:p w:rsidR="00C053C7" w:rsidRPr="008418D8" w:rsidRDefault="00C053C7" w:rsidP="008418D8">
      <w:pPr>
        <w:tabs>
          <w:tab w:val="left" w:pos="916"/>
        </w:tabs>
        <w:spacing w:line="360" w:lineRule="auto"/>
        <w:ind w:firstLine="709"/>
        <w:jc w:val="both"/>
        <w:rPr>
          <w:color w:val="000000"/>
          <w:sz w:val="28"/>
          <w:szCs w:val="28"/>
        </w:rPr>
      </w:pPr>
    </w:p>
    <w:p w:rsidR="00AD033F" w:rsidRPr="008418D8" w:rsidRDefault="00072390"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1</w:t>
      </w:r>
      <w:r w:rsidR="0078470C" w:rsidRPr="008418D8">
        <w:rPr>
          <w:rFonts w:ascii="Times New Roman" w:hAnsi="Times New Roman" w:cs="Times New Roman"/>
          <w:color w:val="000000"/>
          <w:sz w:val="28"/>
          <w:szCs w:val="28"/>
        </w:rPr>
        <w:t>5</w:t>
      </w:r>
      <w:r w:rsidR="00C053C7"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7371"/>
      </w:tblGrid>
      <w:tr w:rsidR="00AD033F" w:rsidRPr="008418D8">
        <w:tc>
          <w:tcPr>
            <w:tcW w:w="85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134"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08-3</w:t>
            </w:r>
          </w:p>
        </w:tc>
        <w:tc>
          <w:tcPr>
            <w:tcW w:w="113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60, 76</w:t>
            </w:r>
          </w:p>
        </w:tc>
        <w:tc>
          <w:tcPr>
            <w:tcW w:w="7371" w:type="dxa"/>
            <w:vAlign w:val="center"/>
          </w:tcPr>
          <w:p w:rsidR="00AD033F" w:rsidRPr="008418D8" w:rsidRDefault="00AD03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Отражена сумма фактических затрат на строительство объектов основных средств, выполненного подрядным способом без НДС</w:t>
            </w:r>
          </w:p>
        </w:tc>
      </w:tr>
      <w:tr w:rsidR="00AD033F" w:rsidRPr="008418D8">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18-1</w:t>
            </w:r>
          </w:p>
        </w:tc>
        <w:tc>
          <w:tcPr>
            <w:tcW w:w="113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60, 76</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Отражена сумма выставленного НДС</w:t>
            </w:r>
          </w:p>
        </w:tc>
      </w:tr>
      <w:tr w:rsidR="00AD033F" w:rsidRPr="008418D8">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60, 76</w:t>
            </w:r>
          </w:p>
        </w:tc>
        <w:tc>
          <w:tcPr>
            <w:tcW w:w="113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51, 52</w:t>
            </w:r>
          </w:p>
        </w:tc>
        <w:tc>
          <w:tcPr>
            <w:tcW w:w="7371" w:type="dxa"/>
            <w:vAlign w:val="center"/>
          </w:tcPr>
          <w:p w:rsidR="00AD033F" w:rsidRPr="008418D8" w:rsidRDefault="00AD03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Произведены расчеты с подрядчиком</w:t>
            </w:r>
          </w:p>
        </w:tc>
      </w:tr>
      <w:tr w:rsidR="00AD033F" w:rsidRPr="008418D8">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08-3</w:t>
            </w:r>
          </w:p>
        </w:tc>
        <w:tc>
          <w:tcPr>
            <w:tcW w:w="113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Отражены расходы по государственной регистрации объектов основных средств</w:t>
            </w:r>
          </w:p>
        </w:tc>
      </w:tr>
      <w:tr w:rsidR="00AD033F" w:rsidRPr="008418D8">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w:t>
            </w:r>
          </w:p>
        </w:tc>
        <w:tc>
          <w:tcPr>
            <w:tcW w:w="113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08-3</w:t>
            </w:r>
          </w:p>
        </w:tc>
        <w:tc>
          <w:tcPr>
            <w:tcW w:w="7371" w:type="dxa"/>
            <w:vAlign w:val="center"/>
          </w:tcPr>
          <w:p w:rsidR="00AD033F" w:rsidRPr="008418D8" w:rsidRDefault="00AD03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Согласно акту ф. ОС-1 после регистрации принят объект на баланс</w:t>
            </w:r>
          </w:p>
        </w:tc>
      </w:tr>
      <w:tr w:rsidR="00AD033F" w:rsidRPr="008418D8">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68</w:t>
            </w:r>
          </w:p>
        </w:tc>
        <w:tc>
          <w:tcPr>
            <w:tcW w:w="113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18-1</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Сумма НДС, уплаченная подрядчику за строительство объектов основных средств, принята к вычету при условии наличия надлежаще оформленного счета-фактуры ф. СФ-1 в месяце ввода объекта в эксплуатацию</w:t>
            </w:r>
          </w:p>
        </w:tc>
      </w:tr>
    </w:tbl>
    <w:p w:rsidR="00AD033F" w:rsidRPr="008418D8" w:rsidRDefault="00AD033F" w:rsidP="008418D8">
      <w:pPr>
        <w:tabs>
          <w:tab w:val="left" w:pos="916"/>
        </w:tabs>
        <w:spacing w:line="360" w:lineRule="auto"/>
        <w:ind w:firstLine="709"/>
        <w:jc w:val="both"/>
        <w:rPr>
          <w:color w:val="000000"/>
          <w:sz w:val="28"/>
          <w:szCs w:val="28"/>
        </w:rPr>
      </w:pPr>
    </w:p>
    <w:p w:rsidR="00C053C7" w:rsidRPr="008418D8" w:rsidRDefault="00AD033F" w:rsidP="008418D8">
      <w:pPr>
        <w:spacing w:line="360" w:lineRule="auto"/>
        <w:ind w:firstLine="709"/>
        <w:jc w:val="both"/>
        <w:rPr>
          <w:color w:val="000000"/>
          <w:sz w:val="28"/>
          <w:szCs w:val="28"/>
        </w:rPr>
      </w:pPr>
      <w:r w:rsidRPr="008418D8">
        <w:rPr>
          <w:color w:val="000000"/>
          <w:sz w:val="28"/>
          <w:szCs w:val="28"/>
        </w:rPr>
        <w:t>6) Безвозмездное по</w:t>
      </w:r>
      <w:r w:rsidR="00C053C7" w:rsidRPr="008418D8">
        <w:rPr>
          <w:color w:val="000000"/>
          <w:sz w:val="28"/>
          <w:szCs w:val="28"/>
        </w:rPr>
        <w:t>ступление</w:t>
      </w:r>
      <w:r w:rsidRPr="008418D8">
        <w:rPr>
          <w:color w:val="000000"/>
          <w:sz w:val="28"/>
          <w:szCs w:val="28"/>
        </w:rPr>
        <w:t xml:space="preserve"> основных средств</w:t>
      </w:r>
      <w:r w:rsidR="009C3099" w:rsidRPr="008418D8">
        <w:rPr>
          <w:color w:val="000000"/>
          <w:sz w:val="28"/>
          <w:szCs w:val="28"/>
        </w:rPr>
        <w:t xml:space="preserve"> от других организаций</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Для учета безвозмездно поступивших основных средств</w:t>
      </w:r>
      <w:r w:rsidR="009C3099" w:rsidRPr="008418D8">
        <w:rPr>
          <w:color w:val="000000"/>
          <w:sz w:val="28"/>
          <w:szCs w:val="28"/>
        </w:rPr>
        <w:t>,</w:t>
      </w:r>
      <w:r w:rsidRPr="008418D8">
        <w:rPr>
          <w:color w:val="000000"/>
          <w:sz w:val="28"/>
          <w:szCs w:val="28"/>
        </w:rPr>
        <w:t xml:space="preserve"> применяется бюджетно-распределительный пассивный счет 98 «Доходы будущих периодов», субсчет 2 «Безвозмездные поступления». Суммы, учтенные на субсчете 98-2</w:t>
      </w:r>
      <w:r w:rsidR="00E84C6B" w:rsidRPr="008418D8">
        <w:rPr>
          <w:color w:val="000000"/>
          <w:sz w:val="28"/>
          <w:szCs w:val="28"/>
        </w:rPr>
        <w:t xml:space="preserve"> </w:t>
      </w:r>
      <w:r w:rsidR="003108C8" w:rsidRPr="008418D8">
        <w:rPr>
          <w:color w:val="000000"/>
          <w:sz w:val="28"/>
          <w:szCs w:val="28"/>
        </w:rPr>
        <w:t>«Безвозмездные поступления»</w:t>
      </w:r>
      <w:r w:rsidRPr="008418D8">
        <w:rPr>
          <w:color w:val="000000"/>
          <w:sz w:val="28"/>
          <w:szCs w:val="28"/>
        </w:rPr>
        <w:t>, списываются на внереализационные расходы по мере начисления амортизации. В бухгалтерском учете операции по безвозмездному поступлению отражаются следующим образом:</w:t>
      </w:r>
    </w:p>
    <w:p w:rsidR="0078470C" w:rsidRPr="008418D8" w:rsidRDefault="0078470C" w:rsidP="008418D8">
      <w:pPr>
        <w:tabs>
          <w:tab w:val="left" w:pos="916"/>
        </w:tabs>
        <w:spacing w:line="360" w:lineRule="auto"/>
        <w:ind w:firstLine="709"/>
        <w:jc w:val="both"/>
        <w:rPr>
          <w:color w:val="000000"/>
          <w:sz w:val="28"/>
          <w:szCs w:val="28"/>
        </w:rPr>
      </w:pPr>
    </w:p>
    <w:p w:rsidR="00AD033F" w:rsidRPr="008418D8" w:rsidRDefault="00072390"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1</w:t>
      </w:r>
      <w:r w:rsidR="0078470C" w:rsidRPr="008418D8">
        <w:rPr>
          <w:rFonts w:ascii="Times New Roman" w:hAnsi="Times New Roman" w:cs="Times New Roman"/>
          <w:color w:val="000000"/>
          <w:sz w:val="28"/>
          <w:szCs w:val="28"/>
        </w:rPr>
        <w:t>6</w:t>
      </w:r>
      <w:r w:rsidR="003108C8"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1019"/>
        <w:gridCol w:w="7088"/>
      </w:tblGrid>
      <w:tr w:rsidR="00AD033F" w:rsidRPr="008418D8">
        <w:trPr>
          <w:trHeight w:val="517"/>
        </w:trPr>
        <w:tc>
          <w:tcPr>
            <w:tcW w:w="124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01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088"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c>
          <w:tcPr>
            <w:tcW w:w="124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01, 08</w:t>
            </w:r>
          </w:p>
          <w:p w:rsidR="00AD033F" w:rsidRPr="008418D8" w:rsidRDefault="00AD033F" w:rsidP="008418D8">
            <w:pPr>
              <w:tabs>
                <w:tab w:val="left" w:pos="916"/>
              </w:tabs>
              <w:spacing w:line="360" w:lineRule="auto"/>
              <w:jc w:val="both"/>
              <w:rPr>
                <w:color w:val="000000"/>
                <w:sz w:val="20"/>
                <w:szCs w:val="20"/>
              </w:rPr>
            </w:pP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w:t>
            </w:r>
            <w:r w:rsidR="003108C8" w:rsidRPr="008418D8">
              <w:rPr>
                <w:color w:val="000000"/>
                <w:sz w:val="20"/>
                <w:szCs w:val="20"/>
              </w:rPr>
              <w:t>-1</w:t>
            </w:r>
          </w:p>
        </w:tc>
        <w:tc>
          <w:tcPr>
            <w:tcW w:w="101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98-2</w:t>
            </w:r>
          </w:p>
          <w:p w:rsidR="00AD033F" w:rsidRPr="008418D8" w:rsidRDefault="00AD033F" w:rsidP="008418D8">
            <w:pPr>
              <w:tabs>
                <w:tab w:val="left" w:pos="916"/>
              </w:tabs>
              <w:spacing w:line="360" w:lineRule="auto"/>
              <w:jc w:val="both"/>
              <w:rPr>
                <w:color w:val="000000"/>
                <w:sz w:val="20"/>
                <w:szCs w:val="20"/>
              </w:rPr>
            </w:pP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98-2</w:t>
            </w:r>
          </w:p>
        </w:tc>
        <w:tc>
          <w:tcPr>
            <w:tcW w:w="7088" w:type="dxa"/>
            <w:vAlign w:val="center"/>
          </w:tcPr>
          <w:p w:rsidR="00AD033F" w:rsidRPr="008418D8" w:rsidRDefault="00AD03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От другого собственника безвозмездно поступили объекты основных средств</w:t>
            </w:r>
          </w:p>
          <w:p w:rsidR="00AD033F" w:rsidRPr="008418D8" w:rsidRDefault="00AD03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Отражена сумма НДС, выделенная в товарно-транспортной накладной</w:t>
            </w:r>
          </w:p>
        </w:tc>
      </w:tr>
      <w:tr w:rsidR="00AD033F" w:rsidRPr="008418D8">
        <w:tc>
          <w:tcPr>
            <w:tcW w:w="124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20, 23, 25,</w:t>
            </w: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26, 44</w:t>
            </w:r>
          </w:p>
        </w:tc>
        <w:tc>
          <w:tcPr>
            <w:tcW w:w="101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Начислена амортизация по безвозмездно поступившим объектам основных средств с месяца, следующего за месяцем постановки на учет</w:t>
            </w:r>
          </w:p>
        </w:tc>
      </w:tr>
      <w:tr w:rsidR="00AD033F" w:rsidRPr="008418D8">
        <w:tc>
          <w:tcPr>
            <w:tcW w:w="124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98-2</w:t>
            </w:r>
          </w:p>
        </w:tc>
        <w:tc>
          <w:tcPr>
            <w:tcW w:w="101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92-1</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 xml:space="preserve">Одновременно в бухгалтерском учете во внереализационные доходы зачислена </w:t>
            </w:r>
            <w:r w:rsidRPr="008418D8">
              <w:rPr>
                <w:color w:val="000000"/>
                <w:sz w:val="20"/>
                <w:szCs w:val="20"/>
              </w:rPr>
              <w:lastRenderedPageBreak/>
              <w:t>сумма амортизации по безвозмездно поступившим объектам основных средств. (В налоговом учете во внереализационные доходы относится вся сумма безвозмездно поступивших основных средств)</w:t>
            </w:r>
          </w:p>
        </w:tc>
      </w:tr>
      <w:tr w:rsidR="00AD033F" w:rsidRPr="008418D8">
        <w:trPr>
          <w:trHeight w:val="345"/>
        </w:trPr>
        <w:tc>
          <w:tcPr>
            <w:tcW w:w="124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lastRenderedPageBreak/>
              <w:t>68</w:t>
            </w:r>
          </w:p>
        </w:tc>
        <w:tc>
          <w:tcPr>
            <w:tcW w:w="101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w:t>
            </w:r>
            <w:r w:rsidR="003108C8" w:rsidRPr="008418D8">
              <w:rPr>
                <w:color w:val="000000"/>
                <w:sz w:val="20"/>
                <w:szCs w:val="20"/>
              </w:rPr>
              <w:t>-1</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Зачет НДС, выделенный в сопроводительных документах</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7) Создани</w:t>
      </w:r>
      <w:r w:rsidR="009C3099" w:rsidRPr="008418D8">
        <w:rPr>
          <w:color w:val="000000"/>
          <w:sz w:val="28"/>
          <w:szCs w:val="28"/>
        </w:rPr>
        <w:t>е организацией основных средств</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Организации, изготавливающие основные средства собственными силами, отражают затраты на их изготовление на калькуляционном счете 23, субсчете 4 «Изготовление инструментов, штампов, запасных частей, строительных деталей и конструкций». В бухгалтерском учете производят следующие записи:</w:t>
      </w:r>
    </w:p>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072390"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1</w:t>
      </w:r>
      <w:r w:rsidR="0078470C" w:rsidRPr="008418D8">
        <w:rPr>
          <w:rFonts w:ascii="Times New Roman" w:hAnsi="Times New Roman" w:cs="Times New Roman"/>
          <w:color w:val="000000"/>
          <w:sz w:val="28"/>
          <w:szCs w:val="28"/>
        </w:rPr>
        <w:t>7</w:t>
      </w:r>
      <w:r w:rsidR="003108C8"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7229"/>
      </w:tblGrid>
      <w:tr w:rsidR="00AD033F" w:rsidRPr="008418D8">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418"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22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rPr>
          <w:trHeight w:val="322"/>
        </w:trPr>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23-4</w:t>
            </w:r>
          </w:p>
        </w:tc>
        <w:tc>
          <w:tcPr>
            <w:tcW w:w="141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70,69,68, 10</w:t>
            </w:r>
          </w:p>
        </w:tc>
        <w:tc>
          <w:tcPr>
            <w:tcW w:w="7229" w:type="dxa"/>
            <w:vAlign w:val="center"/>
          </w:tcPr>
          <w:p w:rsidR="00AD033F" w:rsidRPr="008418D8" w:rsidRDefault="00AD03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Отражены затраты по изготовлению основных средств</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08-3</w:t>
            </w:r>
          </w:p>
        </w:tc>
        <w:tc>
          <w:tcPr>
            <w:tcW w:w="141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23-4</w:t>
            </w:r>
          </w:p>
        </w:tc>
        <w:tc>
          <w:tcPr>
            <w:tcW w:w="722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Включены затраты по изготовлению основных средств в первоначальную стоимость объекта</w:t>
            </w:r>
          </w:p>
        </w:tc>
      </w:tr>
      <w:tr w:rsidR="00AD033F" w:rsidRPr="008418D8">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w:t>
            </w:r>
          </w:p>
        </w:tc>
        <w:tc>
          <w:tcPr>
            <w:tcW w:w="141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08-3</w:t>
            </w:r>
          </w:p>
        </w:tc>
        <w:tc>
          <w:tcPr>
            <w:tcW w:w="7229" w:type="dxa"/>
            <w:vAlign w:val="center"/>
          </w:tcPr>
          <w:p w:rsidR="00AD033F" w:rsidRPr="008418D8" w:rsidRDefault="00AD03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Зачислены изготовленные основные средства на баланс организации</w:t>
            </w:r>
          </w:p>
        </w:tc>
      </w:tr>
    </w:tbl>
    <w:p w:rsidR="006C0025" w:rsidRPr="008418D8" w:rsidRDefault="006C0025" w:rsidP="008418D8">
      <w:pPr>
        <w:tabs>
          <w:tab w:val="left" w:pos="916"/>
        </w:tabs>
        <w:spacing w:line="360" w:lineRule="auto"/>
        <w:ind w:firstLine="709"/>
        <w:jc w:val="both"/>
        <w:rPr>
          <w:color w:val="000000"/>
          <w:sz w:val="28"/>
          <w:szCs w:val="28"/>
        </w:rPr>
      </w:pPr>
    </w:p>
    <w:p w:rsidR="003108C8" w:rsidRPr="008418D8" w:rsidRDefault="003108C8" w:rsidP="008418D8">
      <w:pPr>
        <w:spacing w:line="360" w:lineRule="auto"/>
        <w:ind w:firstLine="709"/>
        <w:jc w:val="both"/>
        <w:rPr>
          <w:color w:val="000000"/>
          <w:sz w:val="28"/>
          <w:szCs w:val="28"/>
        </w:rPr>
      </w:pPr>
      <w:r w:rsidRPr="008418D8">
        <w:rPr>
          <w:color w:val="000000"/>
          <w:sz w:val="28"/>
          <w:szCs w:val="28"/>
        </w:rPr>
        <w:t>8) Учет затрат, не увеличивающих стоимость основ</w:t>
      </w:r>
      <w:r w:rsidR="009C3099" w:rsidRPr="008418D8">
        <w:rPr>
          <w:color w:val="000000"/>
          <w:sz w:val="28"/>
          <w:szCs w:val="28"/>
        </w:rPr>
        <w:t>ных средств</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На субсчете 08-5 «Затраты, не увеличивающие стоимость основных средств» обособленно отражают затраты, не увеличивающие стоимость основных средств. К ним относят:</w:t>
      </w:r>
    </w:p>
    <w:p w:rsidR="003108C8" w:rsidRPr="008418D8" w:rsidRDefault="003108C8" w:rsidP="008418D8">
      <w:pPr>
        <w:tabs>
          <w:tab w:val="left" w:pos="916"/>
        </w:tabs>
        <w:spacing w:line="360" w:lineRule="auto"/>
        <w:ind w:firstLine="709"/>
        <w:jc w:val="both"/>
        <w:rPr>
          <w:color w:val="000000"/>
          <w:sz w:val="28"/>
          <w:szCs w:val="28"/>
        </w:rPr>
      </w:pPr>
    </w:p>
    <w:p w:rsidR="003108C8" w:rsidRPr="008418D8" w:rsidRDefault="00072390" w:rsidP="008418D8">
      <w:pPr>
        <w:tabs>
          <w:tab w:val="left" w:pos="916"/>
        </w:tabs>
        <w:spacing w:line="360" w:lineRule="auto"/>
        <w:ind w:firstLine="709"/>
        <w:jc w:val="both"/>
        <w:rPr>
          <w:color w:val="000000"/>
          <w:sz w:val="28"/>
          <w:szCs w:val="28"/>
        </w:rPr>
      </w:pPr>
      <w:r w:rsidRPr="008418D8">
        <w:rPr>
          <w:color w:val="000000"/>
          <w:sz w:val="28"/>
          <w:szCs w:val="28"/>
        </w:rPr>
        <w:t>Таблица 1</w:t>
      </w:r>
      <w:r w:rsidR="0078470C" w:rsidRPr="008418D8">
        <w:rPr>
          <w:color w:val="000000"/>
          <w:sz w:val="28"/>
          <w:szCs w:val="28"/>
        </w:rPr>
        <w:t>8</w:t>
      </w:r>
      <w:r w:rsidR="0070255B" w:rsidRPr="008418D8">
        <w:rPr>
          <w:color w:val="000000"/>
          <w:sz w:val="28"/>
          <w:szCs w:val="28"/>
        </w:rPr>
        <w:t xml:space="preserve"> Перечень затрат, не увеличивающих стоимость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6461"/>
      </w:tblGrid>
      <w:tr w:rsidR="0070255B" w:rsidRPr="008418D8">
        <w:tc>
          <w:tcPr>
            <w:tcW w:w="3227" w:type="dxa"/>
            <w:vAlign w:val="center"/>
          </w:tcPr>
          <w:p w:rsidR="0070255B" w:rsidRPr="008418D8" w:rsidRDefault="0070255B" w:rsidP="008418D8">
            <w:pPr>
              <w:tabs>
                <w:tab w:val="left" w:pos="916"/>
              </w:tabs>
              <w:spacing w:line="360" w:lineRule="auto"/>
              <w:jc w:val="both"/>
              <w:rPr>
                <w:color w:val="000000"/>
                <w:sz w:val="20"/>
                <w:szCs w:val="20"/>
              </w:rPr>
            </w:pPr>
            <w:r w:rsidRPr="008418D8">
              <w:rPr>
                <w:color w:val="000000"/>
                <w:sz w:val="20"/>
                <w:szCs w:val="20"/>
              </w:rPr>
              <w:t>Показатели</w:t>
            </w:r>
          </w:p>
        </w:tc>
        <w:tc>
          <w:tcPr>
            <w:tcW w:w="6804" w:type="dxa"/>
            <w:vAlign w:val="center"/>
          </w:tcPr>
          <w:p w:rsidR="0070255B" w:rsidRPr="008418D8" w:rsidRDefault="0070255B" w:rsidP="008418D8">
            <w:pPr>
              <w:tabs>
                <w:tab w:val="left" w:pos="916"/>
              </w:tabs>
              <w:spacing w:line="360" w:lineRule="auto"/>
              <w:jc w:val="both"/>
              <w:rPr>
                <w:color w:val="000000"/>
                <w:sz w:val="20"/>
                <w:szCs w:val="20"/>
              </w:rPr>
            </w:pPr>
            <w:r w:rsidRPr="008418D8">
              <w:rPr>
                <w:color w:val="000000"/>
                <w:sz w:val="20"/>
                <w:szCs w:val="20"/>
              </w:rPr>
              <w:t>Перечень затрат</w:t>
            </w:r>
          </w:p>
        </w:tc>
      </w:tr>
      <w:tr w:rsidR="0070255B" w:rsidRPr="008418D8">
        <w:tc>
          <w:tcPr>
            <w:tcW w:w="3227" w:type="dxa"/>
            <w:vAlign w:val="center"/>
          </w:tcPr>
          <w:p w:rsidR="0070255B" w:rsidRPr="008418D8" w:rsidRDefault="0070255B" w:rsidP="008418D8">
            <w:pPr>
              <w:tabs>
                <w:tab w:val="left" w:pos="916"/>
              </w:tabs>
              <w:spacing w:line="360" w:lineRule="auto"/>
              <w:jc w:val="both"/>
              <w:rPr>
                <w:color w:val="000000"/>
                <w:sz w:val="20"/>
                <w:szCs w:val="20"/>
              </w:rPr>
            </w:pPr>
            <w:r w:rsidRPr="008418D8">
              <w:rPr>
                <w:color w:val="000000"/>
                <w:sz w:val="20"/>
                <w:szCs w:val="20"/>
              </w:rPr>
              <w:t>Затраты, не увеличивающие стоимость основных средств</w:t>
            </w:r>
          </w:p>
        </w:tc>
        <w:tc>
          <w:tcPr>
            <w:tcW w:w="6804" w:type="dxa"/>
            <w:vAlign w:val="center"/>
          </w:tcPr>
          <w:p w:rsidR="0070255B" w:rsidRPr="008418D8" w:rsidRDefault="0070255B" w:rsidP="008418D8">
            <w:pPr>
              <w:numPr>
                <w:ilvl w:val="0"/>
                <w:numId w:val="34"/>
              </w:numPr>
              <w:spacing w:line="360" w:lineRule="auto"/>
              <w:ind w:left="0" w:firstLine="0"/>
              <w:jc w:val="both"/>
              <w:rPr>
                <w:color w:val="000000"/>
                <w:sz w:val="20"/>
                <w:szCs w:val="20"/>
              </w:rPr>
            </w:pPr>
            <w:r w:rsidRPr="008418D8">
              <w:rPr>
                <w:color w:val="000000"/>
                <w:sz w:val="20"/>
                <w:szCs w:val="20"/>
              </w:rPr>
              <w:t>расходы перспективного характера: геологоразведочные, изыскательские и другие, связанные со строительством объектов, в случае невозможности их включения в дальнейшем в стоимость строительства объектов;</w:t>
            </w:r>
          </w:p>
          <w:p w:rsidR="0070255B" w:rsidRPr="008418D8" w:rsidRDefault="0070255B" w:rsidP="008418D8">
            <w:pPr>
              <w:numPr>
                <w:ilvl w:val="0"/>
                <w:numId w:val="34"/>
              </w:numPr>
              <w:spacing w:line="360" w:lineRule="auto"/>
              <w:ind w:left="0" w:firstLine="0"/>
              <w:jc w:val="both"/>
              <w:rPr>
                <w:color w:val="000000"/>
                <w:sz w:val="20"/>
                <w:szCs w:val="20"/>
              </w:rPr>
            </w:pPr>
            <w:r w:rsidRPr="008418D8">
              <w:rPr>
                <w:color w:val="000000"/>
                <w:sz w:val="20"/>
                <w:szCs w:val="20"/>
              </w:rPr>
              <w:t>средства, передаваемые на строительство объектов в порядке долевого участия, если построенные объекты будут приняты по вводу их в эксплуатацию в собственность другими организациями;</w:t>
            </w:r>
          </w:p>
          <w:p w:rsidR="0070255B" w:rsidRPr="008418D8" w:rsidRDefault="0070255B" w:rsidP="008418D8">
            <w:pPr>
              <w:numPr>
                <w:ilvl w:val="0"/>
                <w:numId w:val="34"/>
              </w:numPr>
              <w:spacing w:line="360" w:lineRule="auto"/>
              <w:ind w:left="0" w:firstLine="0"/>
              <w:jc w:val="both"/>
              <w:rPr>
                <w:color w:val="000000"/>
                <w:sz w:val="20"/>
                <w:szCs w:val="20"/>
              </w:rPr>
            </w:pPr>
            <w:r w:rsidRPr="008418D8">
              <w:rPr>
                <w:color w:val="000000"/>
                <w:sz w:val="20"/>
                <w:szCs w:val="20"/>
              </w:rPr>
              <w:lastRenderedPageBreak/>
              <w:t>затраты застройщика по объектам, не законченным строительством, а также стоимость других материальных ценностей, переданных безвозмездно другим предприятиям (основанием для списания этих затрат, кроме соответствующих актов приема-передачи, является также справка принимающей стороны об отражении в учете упомянутых затрат);</w:t>
            </w:r>
          </w:p>
          <w:p w:rsidR="0070255B" w:rsidRPr="008418D8" w:rsidRDefault="0070255B" w:rsidP="008418D8">
            <w:pPr>
              <w:numPr>
                <w:ilvl w:val="0"/>
                <w:numId w:val="34"/>
              </w:numPr>
              <w:spacing w:line="360" w:lineRule="auto"/>
              <w:ind w:left="0" w:firstLine="0"/>
              <w:jc w:val="both"/>
              <w:rPr>
                <w:color w:val="000000"/>
                <w:sz w:val="20"/>
                <w:szCs w:val="20"/>
              </w:rPr>
            </w:pPr>
            <w:r w:rsidRPr="008418D8">
              <w:rPr>
                <w:color w:val="000000"/>
                <w:sz w:val="20"/>
                <w:szCs w:val="20"/>
              </w:rPr>
              <w:t>убытки по основным средствам строительства, а также от разрушений не законченных строительством зданий и сооружений, возникших от стихийных бедствий (в том числе приведших к их ликвидации);</w:t>
            </w:r>
          </w:p>
          <w:p w:rsidR="0070255B" w:rsidRPr="008418D8" w:rsidRDefault="0070255B" w:rsidP="008418D8">
            <w:pPr>
              <w:numPr>
                <w:ilvl w:val="0"/>
                <w:numId w:val="34"/>
              </w:numPr>
              <w:spacing w:line="360" w:lineRule="auto"/>
              <w:ind w:left="0" w:firstLine="0"/>
              <w:jc w:val="both"/>
              <w:rPr>
                <w:color w:val="000000"/>
                <w:sz w:val="20"/>
                <w:szCs w:val="20"/>
              </w:rPr>
            </w:pPr>
            <w:r w:rsidRPr="008418D8">
              <w:rPr>
                <w:color w:val="000000"/>
                <w:sz w:val="20"/>
                <w:szCs w:val="20"/>
              </w:rPr>
              <w:t>затраты на консервацию строительства;</w:t>
            </w:r>
          </w:p>
          <w:p w:rsidR="0070255B" w:rsidRPr="008418D8" w:rsidRDefault="0070255B" w:rsidP="008418D8">
            <w:pPr>
              <w:numPr>
                <w:ilvl w:val="0"/>
                <w:numId w:val="34"/>
              </w:numPr>
              <w:spacing w:line="360" w:lineRule="auto"/>
              <w:ind w:left="0" w:firstLine="0"/>
              <w:jc w:val="both"/>
              <w:rPr>
                <w:color w:val="000000"/>
                <w:sz w:val="20"/>
                <w:szCs w:val="20"/>
              </w:rPr>
            </w:pPr>
            <w:r w:rsidRPr="008418D8">
              <w:rPr>
                <w:color w:val="000000"/>
                <w:sz w:val="20"/>
                <w:szCs w:val="20"/>
              </w:rPr>
              <w:t>расходы по сносу, демонтажу и охране объектов, прекращенных строительством;</w:t>
            </w:r>
          </w:p>
          <w:p w:rsidR="0070255B" w:rsidRPr="008418D8" w:rsidRDefault="0070255B" w:rsidP="008418D8">
            <w:pPr>
              <w:numPr>
                <w:ilvl w:val="0"/>
                <w:numId w:val="34"/>
              </w:numPr>
              <w:spacing w:line="360" w:lineRule="auto"/>
              <w:ind w:left="0" w:firstLine="0"/>
              <w:jc w:val="both"/>
              <w:rPr>
                <w:color w:val="000000"/>
                <w:sz w:val="20"/>
                <w:szCs w:val="20"/>
              </w:rPr>
            </w:pPr>
            <w:r w:rsidRPr="008418D8">
              <w:rPr>
                <w:color w:val="000000"/>
                <w:sz w:val="20"/>
                <w:szCs w:val="20"/>
              </w:rPr>
              <w:t>другие затраты.</w:t>
            </w:r>
          </w:p>
        </w:tc>
      </w:tr>
    </w:tbl>
    <w:p w:rsidR="008418D8" w:rsidRDefault="008418D8" w:rsidP="008418D8">
      <w:pPr>
        <w:tabs>
          <w:tab w:val="left" w:pos="916"/>
        </w:tabs>
        <w:spacing w:line="360" w:lineRule="auto"/>
        <w:ind w:firstLine="709"/>
        <w:jc w:val="both"/>
        <w:rPr>
          <w:color w:val="000000"/>
          <w:sz w:val="28"/>
          <w:szCs w:val="28"/>
        </w:rPr>
      </w:pPr>
    </w:p>
    <w:p w:rsidR="00800CC0" w:rsidRPr="008418D8" w:rsidRDefault="00800CC0" w:rsidP="008418D8">
      <w:pPr>
        <w:tabs>
          <w:tab w:val="left" w:pos="916"/>
        </w:tabs>
        <w:spacing w:line="360" w:lineRule="auto"/>
        <w:ind w:firstLine="709"/>
        <w:jc w:val="both"/>
        <w:rPr>
          <w:color w:val="000000"/>
          <w:sz w:val="28"/>
          <w:szCs w:val="28"/>
        </w:rPr>
      </w:pPr>
      <w:r w:rsidRPr="008418D8">
        <w:rPr>
          <w:color w:val="000000"/>
          <w:sz w:val="28"/>
          <w:szCs w:val="28"/>
        </w:rPr>
        <w:t>9) Строительство и создание объектов для реализации</w:t>
      </w:r>
    </w:p>
    <w:p w:rsidR="00800CC0" w:rsidRPr="008418D8" w:rsidRDefault="00800CC0" w:rsidP="008418D8">
      <w:pPr>
        <w:tabs>
          <w:tab w:val="left" w:pos="576"/>
          <w:tab w:val="left" w:pos="916"/>
        </w:tabs>
        <w:spacing w:line="360" w:lineRule="auto"/>
        <w:ind w:firstLine="709"/>
        <w:jc w:val="both"/>
        <w:rPr>
          <w:color w:val="000000"/>
          <w:sz w:val="28"/>
          <w:szCs w:val="28"/>
        </w:rPr>
      </w:pPr>
      <w:r w:rsidRPr="008418D8">
        <w:rPr>
          <w:color w:val="000000"/>
          <w:sz w:val="28"/>
          <w:szCs w:val="28"/>
        </w:rPr>
        <w:t xml:space="preserve">На десятом субсчете учитываются затраты по строительству и созданию </w:t>
      </w:r>
      <w:r w:rsidR="0038439C" w:rsidRPr="008418D8">
        <w:rPr>
          <w:color w:val="000000"/>
          <w:sz w:val="28"/>
          <w:szCs w:val="28"/>
        </w:rPr>
        <w:t>объектов, которые будут приняты к бухгалтерскому учету в качестве готовой строительной продукции (объекта), предназначенной для реализации. У собственника построенный объект,</w:t>
      </w:r>
      <w:r w:rsidR="000F1D8A" w:rsidRPr="008418D8">
        <w:rPr>
          <w:color w:val="000000"/>
          <w:sz w:val="28"/>
          <w:szCs w:val="28"/>
        </w:rPr>
        <w:t xml:space="preserve"> предназначенный для реализации, </w:t>
      </w:r>
      <w:r w:rsidR="0038439C" w:rsidRPr="008418D8">
        <w:rPr>
          <w:color w:val="000000"/>
          <w:sz w:val="28"/>
          <w:szCs w:val="28"/>
        </w:rPr>
        <w:t>учитывается на активном счете 43 «Готовая продукция»</w:t>
      </w:r>
      <w:r w:rsidR="0080083F" w:rsidRPr="008418D8">
        <w:rPr>
          <w:color w:val="000000"/>
          <w:sz w:val="28"/>
          <w:szCs w:val="28"/>
        </w:rPr>
        <w:t xml:space="preserve"> </w:t>
      </w:r>
      <w:r w:rsidR="0038439C" w:rsidRPr="008418D8">
        <w:rPr>
          <w:color w:val="000000"/>
          <w:sz w:val="28"/>
          <w:szCs w:val="28"/>
        </w:rPr>
        <w:t>по сумме всех затрат.</w:t>
      </w:r>
      <w:r w:rsidR="000F1D8A" w:rsidRPr="008418D8">
        <w:rPr>
          <w:color w:val="000000"/>
          <w:sz w:val="28"/>
          <w:szCs w:val="28"/>
        </w:rPr>
        <w:t xml:space="preserve"> В табл. 19 показана корреспонденция счетов построительству объектов для реализации:</w:t>
      </w:r>
    </w:p>
    <w:p w:rsidR="008418D8" w:rsidRPr="002E7396" w:rsidRDefault="008418D8" w:rsidP="008418D8">
      <w:pPr>
        <w:pStyle w:val="HTML"/>
        <w:spacing w:line="360" w:lineRule="auto"/>
        <w:ind w:firstLine="709"/>
        <w:jc w:val="both"/>
        <w:rPr>
          <w:rFonts w:ascii="Times New Roman" w:hAnsi="Times New Roman" w:cs="Times New Roman"/>
          <w:color w:val="000000"/>
          <w:sz w:val="28"/>
          <w:szCs w:val="28"/>
        </w:rPr>
      </w:pPr>
    </w:p>
    <w:p w:rsidR="0080083F" w:rsidRPr="008418D8" w:rsidRDefault="0080083F"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1</w:t>
      </w:r>
      <w:r w:rsidR="000F1D8A" w:rsidRPr="008418D8">
        <w:rPr>
          <w:rFonts w:ascii="Times New Roman" w:hAnsi="Times New Roman" w:cs="Times New Roman"/>
          <w:color w:val="000000"/>
          <w:sz w:val="28"/>
          <w:szCs w:val="28"/>
        </w:rPr>
        <w:t>9</w:t>
      </w:r>
      <w:r w:rsidRPr="008418D8">
        <w:rPr>
          <w:rFonts w:ascii="Times New Roman" w:hAnsi="Times New Roman" w:cs="Times New Roman"/>
          <w:color w:val="000000"/>
          <w:sz w:val="28"/>
          <w:szCs w:val="28"/>
        </w:rPr>
        <w:t xml:space="preserve"> 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7371"/>
      </w:tblGrid>
      <w:tr w:rsidR="0080083F" w:rsidRPr="008418D8">
        <w:tc>
          <w:tcPr>
            <w:tcW w:w="851" w:type="dxa"/>
            <w:vAlign w:val="center"/>
          </w:tcPr>
          <w:p w:rsidR="0080083F" w:rsidRPr="008418D8" w:rsidRDefault="008008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134" w:type="dxa"/>
            <w:vAlign w:val="center"/>
          </w:tcPr>
          <w:p w:rsidR="0080083F" w:rsidRPr="008418D8" w:rsidRDefault="008008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371" w:type="dxa"/>
            <w:vAlign w:val="center"/>
          </w:tcPr>
          <w:p w:rsidR="0080083F" w:rsidRPr="008418D8" w:rsidRDefault="008008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80083F" w:rsidRPr="008418D8">
        <w:tc>
          <w:tcPr>
            <w:tcW w:w="851" w:type="dxa"/>
            <w:vAlign w:val="center"/>
          </w:tcPr>
          <w:p w:rsidR="0080083F" w:rsidRPr="008418D8" w:rsidRDefault="000F1D8A" w:rsidP="008418D8">
            <w:pPr>
              <w:tabs>
                <w:tab w:val="left" w:pos="916"/>
              </w:tabs>
              <w:spacing w:line="360" w:lineRule="auto"/>
              <w:jc w:val="both"/>
              <w:rPr>
                <w:color w:val="000000"/>
                <w:sz w:val="20"/>
                <w:szCs w:val="20"/>
              </w:rPr>
            </w:pPr>
            <w:r w:rsidRPr="008418D8">
              <w:rPr>
                <w:color w:val="000000"/>
                <w:sz w:val="20"/>
                <w:szCs w:val="20"/>
              </w:rPr>
              <w:t>08-10</w:t>
            </w:r>
          </w:p>
        </w:tc>
        <w:tc>
          <w:tcPr>
            <w:tcW w:w="1134" w:type="dxa"/>
            <w:vAlign w:val="center"/>
          </w:tcPr>
          <w:p w:rsidR="0080083F" w:rsidRPr="008418D8" w:rsidRDefault="000F1D8A" w:rsidP="008418D8">
            <w:pPr>
              <w:tabs>
                <w:tab w:val="left" w:pos="916"/>
              </w:tabs>
              <w:spacing w:line="360" w:lineRule="auto"/>
              <w:jc w:val="both"/>
              <w:rPr>
                <w:color w:val="000000"/>
                <w:sz w:val="20"/>
                <w:szCs w:val="20"/>
              </w:rPr>
            </w:pPr>
            <w:r w:rsidRPr="008418D8">
              <w:rPr>
                <w:color w:val="000000"/>
                <w:sz w:val="20"/>
                <w:szCs w:val="20"/>
              </w:rPr>
              <w:t>60</w:t>
            </w:r>
          </w:p>
        </w:tc>
        <w:tc>
          <w:tcPr>
            <w:tcW w:w="7371" w:type="dxa"/>
            <w:vAlign w:val="center"/>
          </w:tcPr>
          <w:p w:rsidR="0080083F" w:rsidRPr="008418D8" w:rsidRDefault="008008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Отражена сумма фактических затрат на строительство объектов основных средств, выполненного подрядным способом без НДС</w:t>
            </w:r>
          </w:p>
        </w:tc>
      </w:tr>
      <w:tr w:rsidR="0080083F" w:rsidRPr="008418D8">
        <w:tc>
          <w:tcPr>
            <w:tcW w:w="851"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18-1</w:t>
            </w:r>
          </w:p>
        </w:tc>
        <w:tc>
          <w:tcPr>
            <w:tcW w:w="1134"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60</w:t>
            </w:r>
          </w:p>
        </w:tc>
        <w:tc>
          <w:tcPr>
            <w:tcW w:w="7371"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Отражена сумма выставленного НДС</w:t>
            </w:r>
          </w:p>
        </w:tc>
      </w:tr>
      <w:tr w:rsidR="0080083F" w:rsidRPr="008418D8">
        <w:tc>
          <w:tcPr>
            <w:tcW w:w="851" w:type="dxa"/>
            <w:vAlign w:val="center"/>
          </w:tcPr>
          <w:p w:rsidR="0080083F" w:rsidRPr="008418D8" w:rsidRDefault="000F1D8A" w:rsidP="008418D8">
            <w:pPr>
              <w:tabs>
                <w:tab w:val="left" w:pos="916"/>
              </w:tabs>
              <w:spacing w:line="360" w:lineRule="auto"/>
              <w:jc w:val="both"/>
              <w:rPr>
                <w:color w:val="000000"/>
                <w:sz w:val="20"/>
                <w:szCs w:val="20"/>
              </w:rPr>
            </w:pPr>
            <w:r w:rsidRPr="008418D8">
              <w:rPr>
                <w:color w:val="000000"/>
                <w:sz w:val="20"/>
                <w:szCs w:val="20"/>
              </w:rPr>
              <w:t>60</w:t>
            </w:r>
          </w:p>
        </w:tc>
        <w:tc>
          <w:tcPr>
            <w:tcW w:w="1134"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51, 52</w:t>
            </w:r>
          </w:p>
        </w:tc>
        <w:tc>
          <w:tcPr>
            <w:tcW w:w="7371" w:type="dxa"/>
            <w:vAlign w:val="center"/>
          </w:tcPr>
          <w:p w:rsidR="0080083F" w:rsidRPr="008418D8" w:rsidRDefault="008008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Произведены расчеты с подрядчиком</w:t>
            </w:r>
          </w:p>
        </w:tc>
      </w:tr>
      <w:tr w:rsidR="0080083F" w:rsidRPr="008418D8">
        <w:tc>
          <w:tcPr>
            <w:tcW w:w="851"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08-3</w:t>
            </w:r>
          </w:p>
        </w:tc>
        <w:tc>
          <w:tcPr>
            <w:tcW w:w="1134"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76</w:t>
            </w:r>
          </w:p>
        </w:tc>
        <w:tc>
          <w:tcPr>
            <w:tcW w:w="7371"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Отражены расходы по государственной регистрации объектов основных средств</w:t>
            </w:r>
          </w:p>
        </w:tc>
      </w:tr>
      <w:tr w:rsidR="0080083F" w:rsidRPr="008418D8">
        <w:tc>
          <w:tcPr>
            <w:tcW w:w="851" w:type="dxa"/>
            <w:vAlign w:val="center"/>
          </w:tcPr>
          <w:p w:rsidR="0080083F" w:rsidRPr="008418D8" w:rsidRDefault="000F1D8A" w:rsidP="008418D8">
            <w:pPr>
              <w:tabs>
                <w:tab w:val="left" w:pos="916"/>
              </w:tabs>
              <w:spacing w:line="360" w:lineRule="auto"/>
              <w:jc w:val="both"/>
              <w:rPr>
                <w:color w:val="000000"/>
                <w:sz w:val="20"/>
                <w:szCs w:val="20"/>
              </w:rPr>
            </w:pPr>
            <w:r w:rsidRPr="008418D8">
              <w:rPr>
                <w:color w:val="000000"/>
                <w:sz w:val="20"/>
                <w:szCs w:val="20"/>
              </w:rPr>
              <w:t>43</w:t>
            </w:r>
          </w:p>
        </w:tc>
        <w:tc>
          <w:tcPr>
            <w:tcW w:w="1134" w:type="dxa"/>
            <w:vAlign w:val="center"/>
          </w:tcPr>
          <w:p w:rsidR="0080083F" w:rsidRPr="008418D8" w:rsidRDefault="000F1D8A" w:rsidP="008418D8">
            <w:pPr>
              <w:tabs>
                <w:tab w:val="left" w:pos="916"/>
              </w:tabs>
              <w:spacing w:line="360" w:lineRule="auto"/>
              <w:jc w:val="both"/>
              <w:rPr>
                <w:color w:val="000000"/>
                <w:sz w:val="20"/>
                <w:szCs w:val="20"/>
              </w:rPr>
            </w:pPr>
            <w:r w:rsidRPr="008418D8">
              <w:rPr>
                <w:color w:val="000000"/>
                <w:sz w:val="20"/>
                <w:szCs w:val="20"/>
              </w:rPr>
              <w:t>08-10</w:t>
            </w:r>
          </w:p>
        </w:tc>
        <w:tc>
          <w:tcPr>
            <w:tcW w:w="7371" w:type="dxa"/>
            <w:vAlign w:val="center"/>
          </w:tcPr>
          <w:p w:rsidR="0080083F" w:rsidRPr="008418D8" w:rsidRDefault="000F1D8A"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Принят готовый строительный объект</w:t>
            </w:r>
            <w:r w:rsidR="00596D7C" w:rsidRPr="008418D8">
              <w:rPr>
                <w:color w:val="000000"/>
                <w:sz w:val="20"/>
                <w:szCs w:val="20"/>
              </w:rPr>
              <w:t>, предназначенный для реализации</w:t>
            </w:r>
          </w:p>
        </w:tc>
      </w:tr>
      <w:tr w:rsidR="0080083F" w:rsidRPr="008418D8">
        <w:tc>
          <w:tcPr>
            <w:tcW w:w="851"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68</w:t>
            </w:r>
          </w:p>
        </w:tc>
        <w:tc>
          <w:tcPr>
            <w:tcW w:w="1134"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18-1</w:t>
            </w:r>
          </w:p>
        </w:tc>
        <w:tc>
          <w:tcPr>
            <w:tcW w:w="7371"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Сумма НДС, уплаченная подрядчику за строительство объектов основных средств, принята к вычету при условии наличия надлежаще оформленного счета-фактуры ф. СФ-1 в месяце ввода объекта в эксплуатацию</w:t>
            </w:r>
          </w:p>
        </w:tc>
      </w:tr>
    </w:tbl>
    <w:p w:rsidR="00596D7C" w:rsidRPr="008418D8" w:rsidRDefault="002E7396" w:rsidP="008418D8">
      <w:pPr>
        <w:tabs>
          <w:tab w:val="left" w:pos="916"/>
        </w:tabs>
        <w:spacing w:line="360" w:lineRule="auto"/>
        <w:ind w:firstLine="709"/>
        <w:jc w:val="both"/>
        <w:rPr>
          <w:color w:val="000000"/>
          <w:sz w:val="28"/>
          <w:szCs w:val="28"/>
        </w:rPr>
      </w:pPr>
      <w:r>
        <w:rPr>
          <w:color w:val="000000"/>
          <w:sz w:val="28"/>
          <w:szCs w:val="28"/>
        </w:rPr>
        <w:br w:type="page"/>
      </w:r>
      <w:r w:rsidR="00596D7C" w:rsidRPr="008418D8">
        <w:rPr>
          <w:color w:val="000000"/>
          <w:sz w:val="28"/>
          <w:szCs w:val="28"/>
        </w:rPr>
        <w:lastRenderedPageBreak/>
        <w:t>10) Строительство и создание объектов на условиях долевого строительства</w:t>
      </w:r>
    </w:p>
    <w:p w:rsidR="008418D8" w:rsidRDefault="0080083F" w:rsidP="008418D8">
      <w:pPr>
        <w:spacing w:line="360" w:lineRule="auto"/>
        <w:ind w:firstLine="709"/>
        <w:jc w:val="both"/>
        <w:rPr>
          <w:color w:val="000000"/>
          <w:sz w:val="28"/>
          <w:szCs w:val="28"/>
        </w:rPr>
      </w:pPr>
      <w:r w:rsidRPr="008418D8">
        <w:rPr>
          <w:color w:val="000000"/>
          <w:sz w:val="28"/>
          <w:szCs w:val="28"/>
        </w:rPr>
        <w:t>При получении инвестиционных (целевых) средств</w:t>
      </w:r>
      <w:r w:rsidR="00596D7C" w:rsidRPr="008418D8">
        <w:rPr>
          <w:color w:val="000000"/>
          <w:sz w:val="28"/>
          <w:szCs w:val="28"/>
        </w:rPr>
        <w:t>,</w:t>
      </w:r>
      <w:r w:rsidRPr="008418D8">
        <w:rPr>
          <w:color w:val="000000"/>
          <w:sz w:val="28"/>
          <w:szCs w:val="28"/>
        </w:rPr>
        <w:t xml:space="preserve"> для </w:t>
      </w:r>
      <w:r w:rsidR="00596D7C" w:rsidRPr="008418D8">
        <w:rPr>
          <w:color w:val="000000"/>
          <w:sz w:val="28"/>
          <w:szCs w:val="28"/>
        </w:rPr>
        <w:t>строительства</w:t>
      </w:r>
      <w:r w:rsidR="008418D8">
        <w:rPr>
          <w:color w:val="000000"/>
          <w:sz w:val="28"/>
          <w:szCs w:val="28"/>
        </w:rPr>
        <w:t xml:space="preserve"> </w:t>
      </w:r>
      <w:r w:rsidRPr="008418D8">
        <w:rPr>
          <w:color w:val="000000"/>
          <w:sz w:val="28"/>
          <w:szCs w:val="28"/>
        </w:rPr>
        <w:t xml:space="preserve">объектов основных средств </w:t>
      </w:r>
      <w:r w:rsidR="00596D7C" w:rsidRPr="008418D8">
        <w:rPr>
          <w:color w:val="000000"/>
          <w:sz w:val="28"/>
          <w:szCs w:val="28"/>
        </w:rPr>
        <w:t xml:space="preserve">составляется следующая </w:t>
      </w:r>
      <w:r w:rsidRPr="008418D8">
        <w:rPr>
          <w:color w:val="000000"/>
          <w:sz w:val="28"/>
          <w:szCs w:val="28"/>
        </w:rPr>
        <w:t>корреспонденция счетов</w:t>
      </w:r>
      <w:r w:rsidR="00596D7C" w:rsidRPr="008418D8">
        <w:rPr>
          <w:color w:val="000000"/>
          <w:sz w:val="28"/>
          <w:szCs w:val="28"/>
        </w:rPr>
        <w:t>:</w:t>
      </w:r>
    </w:p>
    <w:p w:rsidR="008418D8" w:rsidRPr="002E7396" w:rsidRDefault="008418D8" w:rsidP="008418D8">
      <w:pPr>
        <w:spacing w:line="360" w:lineRule="auto"/>
        <w:ind w:firstLine="709"/>
        <w:jc w:val="both"/>
        <w:rPr>
          <w:color w:val="000000"/>
          <w:sz w:val="28"/>
          <w:szCs w:val="28"/>
        </w:rPr>
      </w:pPr>
    </w:p>
    <w:p w:rsidR="0080083F" w:rsidRPr="008418D8" w:rsidRDefault="00596D7C" w:rsidP="008418D8">
      <w:pPr>
        <w:spacing w:line="360" w:lineRule="auto"/>
        <w:ind w:firstLine="709"/>
        <w:jc w:val="both"/>
        <w:rPr>
          <w:color w:val="000000"/>
          <w:sz w:val="28"/>
          <w:szCs w:val="28"/>
        </w:rPr>
      </w:pPr>
      <w:r w:rsidRPr="008418D8">
        <w:rPr>
          <w:color w:val="000000"/>
          <w:sz w:val="28"/>
          <w:szCs w:val="28"/>
        </w:rPr>
        <w:t>Таблица 20</w:t>
      </w:r>
      <w:r w:rsidR="0080083F" w:rsidRPr="008418D8">
        <w:rPr>
          <w:color w:val="000000"/>
          <w:sz w:val="28"/>
          <w:szCs w:val="28"/>
        </w:rPr>
        <w:t xml:space="preserve"> 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3"/>
        <w:gridCol w:w="1929"/>
        <w:gridCol w:w="6662"/>
      </w:tblGrid>
      <w:tr w:rsidR="0080083F" w:rsidRPr="008418D8">
        <w:tc>
          <w:tcPr>
            <w:tcW w:w="873"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Дт</w:t>
            </w:r>
          </w:p>
        </w:tc>
        <w:tc>
          <w:tcPr>
            <w:tcW w:w="1929"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Кт</w:t>
            </w:r>
          </w:p>
        </w:tc>
        <w:tc>
          <w:tcPr>
            <w:tcW w:w="6662" w:type="dxa"/>
            <w:vAlign w:val="center"/>
          </w:tcPr>
          <w:p w:rsidR="0080083F" w:rsidRPr="008418D8" w:rsidRDefault="0080083F" w:rsidP="008418D8">
            <w:pPr>
              <w:tabs>
                <w:tab w:val="left" w:pos="1635"/>
              </w:tabs>
              <w:spacing w:line="360" w:lineRule="auto"/>
              <w:jc w:val="both"/>
              <w:rPr>
                <w:color w:val="000000"/>
                <w:sz w:val="20"/>
                <w:szCs w:val="20"/>
              </w:rPr>
            </w:pPr>
            <w:r w:rsidRPr="008418D8">
              <w:rPr>
                <w:color w:val="000000"/>
                <w:sz w:val="20"/>
                <w:szCs w:val="20"/>
              </w:rPr>
              <w:t>Содержание хозяйственных операций</w:t>
            </w:r>
          </w:p>
        </w:tc>
      </w:tr>
      <w:tr w:rsidR="0080083F" w:rsidRPr="008418D8">
        <w:tc>
          <w:tcPr>
            <w:tcW w:w="873" w:type="dxa"/>
            <w:vAlign w:val="center"/>
          </w:tcPr>
          <w:p w:rsidR="0080083F" w:rsidRPr="008418D8" w:rsidRDefault="0080083F" w:rsidP="008418D8">
            <w:pPr>
              <w:spacing w:line="360" w:lineRule="auto"/>
              <w:jc w:val="both"/>
              <w:rPr>
                <w:color w:val="000000"/>
                <w:sz w:val="20"/>
                <w:szCs w:val="20"/>
              </w:rPr>
            </w:pPr>
            <w:r w:rsidRPr="008418D8">
              <w:rPr>
                <w:color w:val="000000"/>
                <w:sz w:val="20"/>
                <w:szCs w:val="20"/>
              </w:rPr>
              <w:t>55</w:t>
            </w:r>
            <w:r w:rsidR="00596D7C" w:rsidRPr="008418D8">
              <w:rPr>
                <w:color w:val="000000"/>
                <w:sz w:val="20"/>
                <w:szCs w:val="20"/>
              </w:rPr>
              <w:t>-8</w:t>
            </w:r>
          </w:p>
        </w:tc>
        <w:tc>
          <w:tcPr>
            <w:tcW w:w="1929"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86</w:t>
            </w:r>
          </w:p>
        </w:tc>
        <w:tc>
          <w:tcPr>
            <w:tcW w:w="6662"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На специальный счет поступили средства целевого финансирования</w:t>
            </w:r>
          </w:p>
        </w:tc>
      </w:tr>
      <w:tr w:rsidR="0080083F" w:rsidRPr="008418D8">
        <w:tc>
          <w:tcPr>
            <w:tcW w:w="873"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60</w:t>
            </w:r>
          </w:p>
        </w:tc>
        <w:tc>
          <w:tcPr>
            <w:tcW w:w="1929"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55</w:t>
            </w:r>
            <w:r w:rsidR="00596D7C" w:rsidRPr="008418D8">
              <w:rPr>
                <w:color w:val="000000"/>
                <w:sz w:val="20"/>
                <w:szCs w:val="20"/>
              </w:rPr>
              <w:t>-8</w:t>
            </w:r>
          </w:p>
        </w:tc>
        <w:tc>
          <w:tcPr>
            <w:tcW w:w="6662"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Произведены расчеты с поставщиком объектов основных средств</w:t>
            </w:r>
          </w:p>
        </w:tc>
      </w:tr>
      <w:tr w:rsidR="0080083F" w:rsidRPr="008418D8">
        <w:tc>
          <w:tcPr>
            <w:tcW w:w="873"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08</w:t>
            </w:r>
            <w:r w:rsidR="00596D7C" w:rsidRPr="008418D8">
              <w:rPr>
                <w:color w:val="000000"/>
                <w:sz w:val="20"/>
                <w:szCs w:val="20"/>
              </w:rPr>
              <w:t>-11</w:t>
            </w:r>
          </w:p>
        </w:tc>
        <w:tc>
          <w:tcPr>
            <w:tcW w:w="1929"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60</w:t>
            </w:r>
          </w:p>
        </w:tc>
        <w:tc>
          <w:tcPr>
            <w:tcW w:w="6662" w:type="dxa"/>
            <w:vAlign w:val="center"/>
          </w:tcPr>
          <w:p w:rsidR="0080083F" w:rsidRPr="008418D8" w:rsidRDefault="00BB1BBE" w:rsidP="008418D8">
            <w:pPr>
              <w:tabs>
                <w:tab w:val="left" w:pos="916"/>
              </w:tabs>
              <w:spacing w:line="360" w:lineRule="auto"/>
              <w:jc w:val="both"/>
              <w:rPr>
                <w:color w:val="000000"/>
                <w:sz w:val="20"/>
                <w:szCs w:val="20"/>
              </w:rPr>
            </w:pPr>
            <w:r w:rsidRPr="008418D8">
              <w:rPr>
                <w:color w:val="000000"/>
                <w:sz w:val="20"/>
                <w:szCs w:val="20"/>
              </w:rPr>
              <w:t>Создан</w:t>
            </w:r>
            <w:r w:rsidR="008418D8" w:rsidRPr="008418D8">
              <w:rPr>
                <w:color w:val="000000"/>
                <w:sz w:val="20"/>
                <w:szCs w:val="20"/>
              </w:rPr>
              <w:t xml:space="preserve"> </w:t>
            </w:r>
            <w:r w:rsidR="0080083F" w:rsidRPr="008418D8">
              <w:rPr>
                <w:color w:val="000000"/>
                <w:sz w:val="20"/>
                <w:szCs w:val="20"/>
              </w:rPr>
              <w:t>объект основных средств</w:t>
            </w:r>
            <w:r w:rsidRPr="008418D8">
              <w:rPr>
                <w:color w:val="000000"/>
                <w:sz w:val="20"/>
                <w:szCs w:val="20"/>
              </w:rPr>
              <w:t xml:space="preserve"> подрядным способом</w:t>
            </w:r>
          </w:p>
        </w:tc>
      </w:tr>
      <w:tr w:rsidR="0080083F" w:rsidRPr="008418D8">
        <w:tc>
          <w:tcPr>
            <w:tcW w:w="873"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18-1</w:t>
            </w:r>
          </w:p>
        </w:tc>
        <w:tc>
          <w:tcPr>
            <w:tcW w:w="1929"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60</w:t>
            </w:r>
          </w:p>
        </w:tc>
        <w:tc>
          <w:tcPr>
            <w:tcW w:w="6662" w:type="dxa"/>
            <w:vAlign w:val="center"/>
          </w:tcPr>
          <w:p w:rsidR="0080083F" w:rsidRPr="008418D8" w:rsidRDefault="00BB1BBE" w:rsidP="008418D8">
            <w:pPr>
              <w:tabs>
                <w:tab w:val="left" w:pos="916"/>
              </w:tabs>
              <w:spacing w:line="360" w:lineRule="auto"/>
              <w:jc w:val="both"/>
              <w:rPr>
                <w:color w:val="000000"/>
                <w:sz w:val="20"/>
                <w:szCs w:val="20"/>
              </w:rPr>
            </w:pPr>
            <w:r w:rsidRPr="008418D8">
              <w:rPr>
                <w:color w:val="000000"/>
                <w:sz w:val="20"/>
                <w:szCs w:val="20"/>
              </w:rPr>
              <w:t>Отражена выставленная подрядчи</w:t>
            </w:r>
            <w:r w:rsidR="0080083F" w:rsidRPr="008418D8">
              <w:rPr>
                <w:color w:val="000000"/>
                <w:sz w:val="20"/>
                <w:szCs w:val="20"/>
              </w:rPr>
              <w:t>ком сумма НДС</w:t>
            </w:r>
          </w:p>
        </w:tc>
      </w:tr>
      <w:tr w:rsidR="0080083F" w:rsidRPr="008418D8">
        <w:tc>
          <w:tcPr>
            <w:tcW w:w="873"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01</w:t>
            </w:r>
          </w:p>
        </w:tc>
        <w:tc>
          <w:tcPr>
            <w:tcW w:w="1929"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08</w:t>
            </w:r>
            <w:r w:rsidR="00BB1BBE" w:rsidRPr="008418D8">
              <w:rPr>
                <w:color w:val="000000"/>
                <w:sz w:val="20"/>
                <w:szCs w:val="20"/>
              </w:rPr>
              <w:t>-11</w:t>
            </w:r>
          </w:p>
        </w:tc>
        <w:tc>
          <w:tcPr>
            <w:tcW w:w="6662"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Оприходован объект на баланс</w:t>
            </w:r>
            <w:r w:rsidR="00BB1BBE" w:rsidRPr="008418D8">
              <w:rPr>
                <w:color w:val="000000"/>
                <w:sz w:val="20"/>
                <w:szCs w:val="20"/>
              </w:rPr>
              <w:t>, построенный для организации</w:t>
            </w:r>
          </w:p>
        </w:tc>
      </w:tr>
      <w:tr w:rsidR="0080083F" w:rsidRPr="008418D8">
        <w:tc>
          <w:tcPr>
            <w:tcW w:w="873"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86</w:t>
            </w:r>
          </w:p>
        </w:tc>
        <w:tc>
          <w:tcPr>
            <w:tcW w:w="1929"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18</w:t>
            </w:r>
          </w:p>
        </w:tc>
        <w:tc>
          <w:tcPr>
            <w:tcW w:w="6662"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Отнесена общая сумма уплаченного НДС за счет средств целевого финансирования</w:t>
            </w:r>
          </w:p>
        </w:tc>
      </w:tr>
      <w:tr w:rsidR="0080083F" w:rsidRPr="008418D8">
        <w:tc>
          <w:tcPr>
            <w:tcW w:w="873"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86</w:t>
            </w:r>
          </w:p>
        </w:tc>
        <w:tc>
          <w:tcPr>
            <w:tcW w:w="1929" w:type="dxa"/>
            <w:vAlign w:val="center"/>
          </w:tcPr>
          <w:p w:rsidR="0080083F" w:rsidRPr="008418D8" w:rsidRDefault="0080083F" w:rsidP="008418D8">
            <w:pPr>
              <w:tabs>
                <w:tab w:val="left" w:pos="916"/>
              </w:tabs>
              <w:spacing w:line="360" w:lineRule="auto"/>
              <w:jc w:val="both"/>
              <w:rPr>
                <w:color w:val="000000"/>
                <w:sz w:val="20"/>
                <w:szCs w:val="20"/>
              </w:rPr>
            </w:pPr>
            <w:r w:rsidRPr="008418D8">
              <w:rPr>
                <w:color w:val="000000"/>
                <w:sz w:val="20"/>
                <w:szCs w:val="20"/>
              </w:rPr>
              <w:t>83</w:t>
            </w:r>
            <w:r w:rsidR="00BB1BBE" w:rsidRPr="008418D8">
              <w:rPr>
                <w:color w:val="000000"/>
                <w:sz w:val="20"/>
                <w:szCs w:val="20"/>
              </w:rPr>
              <w:t>-4</w:t>
            </w:r>
            <w:r w:rsidRPr="008418D8">
              <w:rPr>
                <w:color w:val="000000"/>
                <w:sz w:val="20"/>
                <w:szCs w:val="20"/>
              </w:rPr>
              <w:t>(Фонд накопления использованный)</w:t>
            </w:r>
          </w:p>
        </w:tc>
        <w:tc>
          <w:tcPr>
            <w:tcW w:w="6662" w:type="dxa"/>
            <w:vAlign w:val="center"/>
          </w:tcPr>
          <w:p w:rsidR="0080083F" w:rsidRPr="008418D8" w:rsidRDefault="00BB1BBE" w:rsidP="008418D8">
            <w:pPr>
              <w:tabs>
                <w:tab w:val="left" w:pos="916"/>
              </w:tabs>
              <w:spacing w:line="360" w:lineRule="auto"/>
              <w:jc w:val="both"/>
              <w:rPr>
                <w:color w:val="000000"/>
                <w:sz w:val="20"/>
                <w:szCs w:val="20"/>
              </w:rPr>
            </w:pPr>
            <w:r w:rsidRPr="008418D8">
              <w:rPr>
                <w:color w:val="000000"/>
                <w:sz w:val="20"/>
                <w:szCs w:val="20"/>
              </w:rPr>
              <w:t>Показан источник капитального строительства</w:t>
            </w:r>
            <w:r w:rsidR="0080083F" w:rsidRPr="008418D8">
              <w:rPr>
                <w:color w:val="000000"/>
                <w:sz w:val="20"/>
                <w:szCs w:val="20"/>
              </w:rPr>
              <w:t xml:space="preserve"> основных средств</w:t>
            </w:r>
          </w:p>
        </w:tc>
      </w:tr>
      <w:tr w:rsidR="00BB1BBE" w:rsidRPr="008418D8">
        <w:tc>
          <w:tcPr>
            <w:tcW w:w="873" w:type="dxa"/>
            <w:vAlign w:val="center"/>
          </w:tcPr>
          <w:p w:rsidR="00BB1BBE" w:rsidRPr="008418D8" w:rsidRDefault="00BB1BBE" w:rsidP="008418D8">
            <w:pPr>
              <w:tabs>
                <w:tab w:val="left" w:pos="916"/>
              </w:tabs>
              <w:spacing w:line="360" w:lineRule="auto"/>
              <w:jc w:val="both"/>
              <w:rPr>
                <w:color w:val="000000"/>
                <w:sz w:val="20"/>
                <w:szCs w:val="20"/>
              </w:rPr>
            </w:pPr>
            <w:r w:rsidRPr="008418D8">
              <w:rPr>
                <w:color w:val="000000"/>
                <w:sz w:val="20"/>
                <w:szCs w:val="20"/>
              </w:rPr>
              <w:t>86</w:t>
            </w:r>
          </w:p>
        </w:tc>
        <w:tc>
          <w:tcPr>
            <w:tcW w:w="1929" w:type="dxa"/>
            <w:vAlign w:val="center"/>
          </w:tcPr>
          <w:p w:rsidR="00BB1BBE" w:rsidRPr="008418D8" w:rsidRDefault="00BB1BBE" w:rsidP="008418D8">
            <w:pPr>
              <w:tabs>
                <w:tab w:val="left" w:pos="916"/>
              </w:tabs>
              <w:spacing w:line="360" w:lineRule="auto"/>
              <w:jc w:val="both"/>
              <w:rPr>
                <w:color w:val="000000"/>
                <w:sz w:val="20"/>
                <w:szCs w:val="20"/>
              </w:rPr>
            </w:pPr>
            <w:r w:rsidRPr="008418D8">
              <w:rPr>
                <w:color w:val="000000"/>
                <w:sz w:val="20"/>
                <w:szCs w:val="20"/>
              </w:rPr>
              <w:t>08-11</w:t>
            </w:r>
          </w:p>
        </w:tc>
        <w:tc>
          <w:tcPr>
            <w:tcW w:w="6662" w:type="dxa"/>
            <w:vAlign w:val="center"/>
          </w:tcPr>
          <w:p w:rsidR="00BB1BBE" w:rsidRPr="008418D8" w:rsidRDefault="00384C51" w:rsidP="008418D8">
            <w:pPr>
              <w:tabs>
                <w:tab w:val="left" w:pos="916"/>
              </w:tabs>
              <w:spacing w:line="360" w:lineRule="auto"/>
              <w:jc w:val="both"/>
              <w:rPr>
                <w:color w:val="000000"/>
                <w:sz w:val="20"/>
                <w:szCs w:val="20"/>
              </w:rPr>
            </w:pPr>
            <w:r w:rsidRPr="008418D8">
              <w:rPr>
                <w:color w:val="000000"/>
                <w:sz w:val="20"/>
                <w:szCs w:val="20"/>
              </w:rPr>
              <w:t>Передана готовая строительная продукция дольщикам</w:t>
            </w:r>
          </w:p>
        </w:tc>
      </w:tr>
      <w:tr w:rsidR="00BB1BBE" w:rsidRPr="008418D8">
        <w:tc>
          <w:tcPr>
            <w:tcW w:w="873" w:type="dxa"/>
            <w:vAlign w:val="center"/>
          </w:tcPr>
          <w:p w:rsidR="00BB1BBE" w:rsidRPr="008418D8" w:rsidRDefault="00384C51" w:rsidP="008418D8">
            <w:pPr>
              <w:tabs>
                <w:tab w:val="left" w:pos="916"/>
              </w:tabs>
              <w:spacing w:line="360" w:lineRule="auto"/>
              <w:jc w:val="both"/>
              <w:rPr>
                <w:color w:val="000000"/>
                <w:sz w:val="20"/>
                <w:szCs w:val="20"/>
              </w:rPr>
            </w:pPr>
            <w:r w:rsidRPr="008418D8">
              <w:rPr>
                <w:color w:val="000000"/>
                <w:sz w:val="20"/>
                <w:szCs w:val="20"/>
              </w:rPr>
              <w:t>41</w:t>
            </w:r>
          </w:p>
        </w:tc>
        <w:tc>
          <w:tcPr>
            <w:tcW w:w="1929" w:type="dxa"/>
            <w:vAlign w:val="center"/>
          </w:tcPr>
          <w:p w:rsidR="00BB1BBE" w:rsidRPr="008418D8" w:rsidRDefault="008418D8" w:rsidP="008418D8">
            <w:pPr>
              <w:tabs>
                <w:tab w:val="left" w:pos="916"/>
              </w:tabs>
              <w:spacing w:line="360" w:lineRule="auto"/>
              <w:jc w:val="both"/>
              <w:rPr>
                <w:color w:val="000000"/>
                <w:sz w:val="20"/>
                <w:szCs w:val="20"/>
              </w:rPr>
            </w:pPr>
            <w:r w:rsidRPr="008418D8">
              <w:rPr>
                <w:color w:val="000000"/>
                <w:sz w:val="20"/>
                <w:szCs w:val="20"/>
              </w:rPr>
              <w:t xml:space="preserve"> </w:t>
            </w:r>
            <w:r w:rsidR="00384C51" w:rsidRPr="008418D8">
              <w:rPr>
                <w:color w:val="000000"/>
                <w:sz w:val="20"/>
                <w:szCs w:val="20"/>
              </w:rPr>
              <w:t>08-11</w:t>
            </w:r>
          </w:p>
        </w:tc>
        <w:tc>
          <w:tcPr>
            <w:tcW w:w="6662" w:type="dxa"/>
            <w:vAlign w:val="center"/>
          </w:tcPr>
          <w:p w:rsidR="00BB1BBE" w:rsidRPr="008418D8" w:rsidRDefault="00384C51" w:rsidP="008418D8">
            <w:pPr>
              <w:tabs>
                <w:tab w:val="left" w:pos="916"/>
              </w:tabs>
              <w:spacing w:line="360" w:lineRule="auto"/>
              <w:jc w:val="both"/>
              <w:rPr>
                <w:color w:val="000000"/>
                <w:sz w:val="20"/>
                <w:szCs w:val="20"/>
              </w:rPr>
            </w:pPr>
            <w:r w:rsidRPr="008418D8">
              <w:rPr>
                <w:color w:val="000000"/>
                <w:sz w:val="20"/>
                <w:szCs w:val="20"/>
              </w:rPr>
              <w:t>Приобретен объект основных средств по договору долевого строительства с целью их дальнейшей продажи</w:t>
            </w:r>
          </w:p>
        </w:tc>
      </w:tr>
    </w:tbl>
    <w:p w:rsidR="0080083F" w:rsidRPr="008418D8" w:rsidRDefault="0080083F" w:rsidP="008418D8">
      <w:pPr>
        <w:tabs>
          <w:tab w:val="left" w:pos="916"/>
        </w:tabs>
        <w:spacing w:line="360" w:lineRule="auto"/>
        <w:ind w:firstLine="709"/>
        <w:jc w:val="both"/>
        <w:rPr>
          <w:color w:val="000000"/>
          <w:sz w:val="28"/>
          <w:szCs w:val="28"/>
        </w:rPr>
      </w:pPr>
    </w:p>
    <w:p w:rsidR="00AD033F" w:rsidRPr="008418D8" w:rsidRDefault="002E7396" w:rsidP="008418D8">
      <w:pPr>
        <w:tabs>
          <w:tab w:val="left" w:pos="916"/>
        </w:tabs>
        <w:spacing w:line="360" w:lineRule="auto"/>
        <w:ind w:firstLine="709"/>
        <w:jc w:val="center"/>
        <w:rPr>
          <w:b/>
          <w:bCs/>
          <w:color w:val="000000"/>
          <w:sz w:val="28"/>
          <w:szCs w:val="28"/>
        </w:rPr>
      </w:pPr>
      <w:r>
        <w:rPr>
          <w:b/>
          <w:bCs/>
          <w:color w:val="000000"/>
          <w:sz w:val="28"/>
          <w:szCs w:val="28"/>
        </w:rPr>
        <w:br w:type="page"/>
      </w:r>
      <w:r w:rsidR="00356594" w:rsidRPr="008418D8">
        <w:rPr>
          <w:b/>
          <w:bCs/>
          <w:color w:val="000000"/>
          <w:sz w:val="28"/>
          <w:szCs w:val="28"/>
        </w:rPr>
        <w:lastRenderedPageBreak/>
        <w:t>1</w:t>
      </w:r>
      <w:r w:rsidR="00AD033F" w:rsidRPr="008418D8">
        <w:rPr>
          <w:b/>
          <w:bCs/>
          <w:color w:val="000000"/>
          <w:sz w:val="28"/>
          <w:szCs w:val="28"/>
        </w:rPr>
        <w:t>.5 Учет восстановления объектов основных средств</w:t>
      </w:r>
    </w:p>
    <w:p w:rsidR="00AD033F" w:rsidRPr="008418D8" w:rsidRDefault="00AD033F" w:rsidP="008418D8">
      <w:pPr>
        <w:tabs>
          <w:tab w:val="left" w:pos="916"/>
        </w:tabs>
        <w:spacing w:line="360" w:lineRule="auto"/>
        <w:ind w:firstLine="709"/>
        <w:jc w:val="both"/>
        <w:rPr>
          <w:color w:val="000000"/>
          <w:sz w:val="28"/>
          <w:szCs w:val="28"/>
        </w:rPr>
      </w:pPr>
    </w:p>
    <w:p w:rsidR="00D57547" w:rsidRPr="008418D8" w:rsidRDefault="004362E8" w:rsidP="008418D8">
      <w:pPr>
        <w:spacing w:line="360" w:lineRule="auto"/>
        <w:ind w:firstLine="709"/>
        <w:jc w:val="both"/>
        <w:rPr>
          <w:color w:val="000000"/>
          <w:sz w:val="28"/>
          <w:szCs w:val="28"/>
        </w:rPr>
      </w:pPr>
      <w:r w:rsidRPr="008418D8">
        <w:rPr>
          <w:color w:val="000000"/>
          <w:sz w:val="28"/>
          <w:szCs w:val="28"/>
        </w:rPr>
        <w:t>В</w:t>
      </w:r>
      <w:r w:rsidR="00AD033F" w:rsidRPr="008418D8">
        <w:rPr>
          <w:color w:val="000000"/>
          <w:sz w:val="28"/>
          <w:szCs w:val="28"/>
        </w:rPr>
        <w:t>осстанов</w:t>
      </w:r>
      <w:r w:rsidRPr="008418D8">
        <w:rPr>
          <w:color w:val="000000"/>
          <w:sz w:val="28"/>
          <w:szCs w:val="28"/>
        </w:rPr>
        <w:t>ление</w:t>
      </w:r>
      <w:r w:rsidR="00AD033F" w:rsidRPr="008418D8">
        <w:rPr>
          <w:color w:val="000000"/>
          <w:sz w:val="28"/>
          <w:szCs w:val="28"/>
        </w:rPr>
        <w:t xml:space="preserve"> основных средств п</w:t>
      </w:r>
      <w:r w:rsidRPr="008418D8">
        <w:rPr>
          <w:color w:val="000000"/>
          <w:sz w:val="28"/>
          <w:szCs w:val="28"/>
        </w:rPr>
        <w:t>ро</w:t>
      </w:r>
      <w:r w:rsidR="00AD033F" w:rsidRPr="008418D8">
        <w:rPr>
          <w:color w:val="000000"/>
          <w:sz w:val="28"/>
          <w:szCs w:val="28"/>
        </w:rPr>
        <w:t>и</w:t>
      </w:r>
      <w:r w:rsidRPr="008418D8">
        <w:rPr>
          <w:color w:val="000000"/>
          <w:sz w:val="28"/>
          <w:szCs w:val="28"/>
        </w:rPr>
        <w:t>зводится посредством</w:t>
      </w:r>
      <w:r w:rsidR="00D57547" w:rsidRPr="008418D8">
        <w:rPr>
          <w:color w:val="000000"/>
          <w:sz w:val="28"/>
          <w:szCs w:val="28"/>
        </w:rPr>
        <w:t>:</w:t>
      </w:r>
    </w:p>
    <w:p w:rsidR="003A4E53" w:rsidRPr="008418D8" w:rsidRDefault="00FD7950" w:rsidP="008418D8">
      <w:pPr>
        <w:tabs>
          <w:tab w:val="left" w:pos="916"/>
        </w:tabs>
        <w:spacing w:line="360" w:lineRule="auto"/>
        <w:ind w:firstLine="709"/>
        <w:jc w:val="both"/>
        <w:rPr>
          <w:color w:val="000000"/>
          <w:sz w:val="28"/>
          <w:szCs w:val="28"/>
        </w:rPr>
      </w:pPr>
      <w:r>
        <w:rPr>
          <w:color w:val="000000"/>
          <w:sz w:val="28"/>
          <w:szCs w:val="28"/>
        </w:rPr>
      </w:r>
      <w:r>
        <w:rPr>
          <w:color w:val="000000"/>
          <w:sz w:val="28"/>
          <w:szCs w:val="28"/>
        </w:rPr>
        <w:pict>
          <v:group id="_x0000_s1144" style="width:442.7pt;height:208.15pt;mso-position-horizontal-relative:char;mso-position-vertical-relative:line" coordorigin="1561,1881" coordsize="8854,5423">
            <v:shape id="_x0000_s1145" type="#_x0000_t32" style="position:absolute;left:2943;top:4407;width:0;height:451" o:connectortype="straight">
              <v:stroke endarrow="block"/>
            </v:shape>
            <v:shape id="_x0000_s1146" type="#_x0000_t109" style="position:absolute;left:1561;top:4857;width:2759;height:604">
              <v:textbox style="mso-next-textbox:#_x0000_s1146;mso-fit-shape-to-text:t">
                <w:txbxContent>
                  <w:p w:rsidR="008418D8" w:rsidRDefault="008418D8" w:rsidP="004D2095">
                    <w:pPr>
                      <w:tabs>
                        <w:tab w:val="left" w:pos="916"/>
                      </w:tabs>
                      <w:spacing w:line="264" w:lineRule="auto"/>
                      <w:jc w:val="both"/>
                    </w:pPr>
                    <w:r>
                      <w:t>По способу проведения</w:t>
                    </w:r>
                  </w:p>
                </w:txbxContent>
              </v:textbox>
            </v:shape>
            <v:shape id="_x0000_s1147" type="#_x0000_t32" style="position:absolute;left:1561;top:5918;width:6314;height:1" o:connectortype="straight"/>
            <v:rect id="_x0000_s1148" style="position:absolute;left:1872;top:6350;width:2565;height:567">
              <v:textbox style="mso-next-textbox:#_x0000_s1148;mso-fit-shape-to-text:t">
                <w:txbxContent>
                  <w:p w:rsidR="008418D8" w:rsidRDefault="008418D8">
                    <w:r>
                      <w:t>Подрядным способом</w:t>
                    </w:r>
                  </w:p>
                </w:txbxContent>
              </v:textbox>
            </v:rect>
            <v:rect id="_x0000_s1149" style="position:absolute;left:4593;top:6350;width:3053;height:567">
              <v:textbox style="mso-next-textbox:#_x0000_s1149;mso-fit-shape-to-text:t">
                <w:txbxContent>
                  <w:p w:rsidR="008418D8" w:rsidRDefault="008418D8">
                    <w:r>
                      <w:t>Хозяйственным способом</w:t>
                    </w:r>
                  </w:p>
                </w:txbxContent>
              </v:textbox>
            </v:rect>
            <v:shape id="_x0000_s1150" type="#_x0000_t32" style="position:absolute;left:6036;top:4317;width:0;height:586" o:connectortype="straight">
              <v:stroke endarrow="block"/>
            </v:shape>
            <v:shape id="_x0000_s1151" type="#_x0000_t32" style="position:absolute;left:6036;top:4317;width:1264;height:451" o:connectortype="straight">
              <v:stroke endarrow="block"/>
            </v:shape>
            <v:shape id="_x0000_s1152" type="#_x0000_t32" style="position:absolute;left:4911;top:4317;width:1125;height:451;flip:x" o:connectortype="straight">
              <v:stroke endarrow="block"/>
            </v:shape>
            <v:rect id="_x0000_s1153" style="position:absolute;left:4605;top:4761;width:795;height:810;rotation:90">
              <v:textbox style="mso-next-textbox:#_x0000_s1153">
                <w:txbxContent>
                  <w:p w:rsidR="008418D8" w:rsidRDefault="008418D8" w:rsidP="004D2095">
                    <w:pPr>
                      <w:jc w:val="center"/>
                    </w:pPr>
                    <w:r>
                      <w:t>Текущий</w:t>
                    </w:r>
                  </w:p>
                </w:txbxContent>
              </v:textbox>
            </v:rect>
            <v:rect id="_x0000_s1154" style="position:absolute;left:5598;top:4903;width:916;height:795">
              <v:textbox style="mso-next-textbox:#_x0000_s1154">
                <w:txbxContent>
                  <w:p w:rsidR="008418D8" w:rsidRDefault="008418D8" w:rsidP="004D2095">
                    <w:pPr>
                      <w:jc w:val="center"/>
                    </w:pPr>
                    <w:r>
                      <w:t>Сред</w:t>
                    </w:r>
                    <w:r>
                      <w:rPr>
                        <w:lang w:val="en-US"/>
                      </w:rPr>
                      <w:t>-</w:t>
                    </w:r>
                    <w:r>
                      <w:t>ний</w:t>
                    </w:r>
                  </w:p>
                </w:txbxContent>
              </v:textbox>
            </v:rect>
            <v:rect id="_x0000_s1155" style="position:absolute;left:6695;top:4768;width:1185;height:795">
              <v:textbox style="mso-next-textbox:#_x0000_s1155">
                <w:txbxContent>
                  <w:p w:rsidR="008418D8" w:rsidRDefault="008418D8" w:rsidP="004D2095">
                    <w:pPr>
                      <w:jc w:val="center"/>
                    </w:pPr>
                    <w:r>
                      <w:t>Капитальный</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6" type="#_x0000_t67" style="position:absolute;left:5405;top:2723;width:1290;height:616" fillcolor="#4f81bd" strokecolor="#f2f2f2" strokeweight="3pt">
              <v:shadow on="t" type="perspective" color="#243f60" opacity=".5" offset="1pt" offset2="-1pt"/>
            </v:shape>
            <v:shape id="_x0000_s1157" type="#_x0000_t67" style="position:absolute;left:2217;top:2406;width:1560;height:1030;flip:x" fillcolor="#4f81bd" strokecolor="#f2f2f2" strokeweight="3pt">
              <v:shadow on="t" type="perspective" color="#243f60" opacity=".5" offset="1pt" offset2="-1pt"/>
            </v:shape>
            <v:shape id="_x0000_s1158" type="#_x0000_t67" style="position:absolute;left:8216;top:2367;width:1485;height:1069" fillcolor="#4f81bd" strokecolor="#f2f2f2" strokeweight="3pt">
              <v:shadow on="t" type="perspective" color="#243f60" opacity=".5" offset="1pt" offset2="-1pt"/>
            </v:shape>
            <v:shape id="_x0000_s1159" type="#_x0000_t32" style="position:absolute;left:1561;top:5321;width:0;height:597" o:connectortype="straight"/>
            <v:shape id="_x0000_s1160" type="#_x0000_t32" style="position:absolute;left:7880;top:5563;width:0;height:355;flip:y" o:connectortype="straight"/>
            <v:shape id="_x0000_s1161" type="#_x0000_t32" style="position:absolute;left:6036;top:5713;width:1;height:205" o:connectortype="straight"/>
            <v:shape id="_x0000_s1162" type="#_x0000_t32" style="position:absolute;left:4984;top:5563;width:0;height:355" o:connectortype="straight"/>
            <v:shape id="_x0000_s1163" type="#_x0000_t32" style="position:absolute;left:4437;top:5919;width:1486;height:431" o:connectortype="straight">
              <v:stroke endarrow="block"/>
            </v:shape>
            <v:shape id="_x0000_s1164" type="#_x0000_t32" style="position:absolute;left:3462;top:5919;width:975;height:431;flip:x" o:connectortype="straight">
              <v:stroke endarrow="block"/>
            </v:shape>
            <v:shapetype id="_x0000_t110" coordsize="21600,21600" o:spt="110" path="m10800,l,10800,10800,21600,21600,10800xe">
              <v:stroke joinstyle="miter"/>
              <v:path gradientshapeok="t" o:connecttype="rect" textboxrect="5400,5400,16200,16200"/>
            </v:shapetype>
            <v:shape id="_x0000_s1165" type="#_x0000_t110" style="position:absolute;left:2067;top:1881;width:7891;height:926">
              <v:textbox style="mso-next-textbox:#_x0000_s1165;mso-fit-shape-to-text:t">
                <w:txbxContent>
                  <w:p w:rsidR="008418D8" w:rsidRDefault="008418D8">
                    <w:r>
                      <w:t>Восстановление основных средств</w:t>
                    </w:r>
                  </w:p>
                </w:txbxContent>
              </v:textbox>
            </v:shape>
            <v:oval id="_x0000_s1166" style="position:absolute;left:7555;top:3436;width:2860;height:969">
              <v:textbox style="mso-next-textbox:#_x0000_s1166" inset=",3.3mm">
                <w:txbxContent>
                  <w:p w:rsidR="008418D8" w:rsidRPr="004D2095" w:rsidRDefault="008418D8" w:rsidP="004D2095">
                    <w:pPr>
                      <w:jc w:val="center"/>
                    </w:pPr>
                    <w:r>
                      <w:t>Консервация</w:t>
                    </w:r>
                  </w:p>
                </w:txbxContent>
              </v:textbox>
            </v:oval>
            <v:rect id="_x0000_s1167" style="position:absolute;left:2556;top:6891;width:7150;height:413;mso-position-horizontal:center" stroked="f">
              <v:textbox style="mso-next-textbox:#_x0000_s1167">
                <w:txbxContent>
                  <w:p w:rsidR="008418D8" w:rsidRDefault="008418D8" w:rsidP="00D202B6">
                    <w:pPr>
                      <w:tabs>
                        <w:tab w:val="left" w:pos="916"/>
                      </w:tabs>
                      <w:spacing w:line="264" w:lineRule="auto"/>
                      <w:ind w:firstLine="720"/>
                      <w:jc w:val="both"/>
                    </w:pPr>
                    <w:r>
                      <w:t>Рис.7 Виды восстановления основных средств</w:t>
                    </w:r>
                  </w:p>
                  <w:p w:rsidR="008418D8" w:rsidRDefault="008418D8"/>
                </w:txbxContent>
              </v:textbox>
            </v:rect>
            <v:oval id="_x0000_s1168" style="position:absolute;left:1578;top:3412;width:2859;height:993">
              <v:textbox style="mso-next-textbox:#_x0000_s1168">
                <w:txbxContent>
                  <w:p w:rsidR="008418D8" w:rsidRPr="004D2095" w:rsidRDefault="008418D8" w:rsidP="004D2095">
                    <w:pPr>
                      <w:tabs>
                        <w:tab w:val="left" w:pos="916"/>
                      </w:tabs>
                      <w:spacing w:line="264" w:lineRule="auto"/>
                      <w:jc w:val="center"/>
                      <w:rPr>
                        <w:lang w:val="en-US"/>
                      </w:rPr>
                    </w:pPr>
                    <w:r w:rsidRPr="00D57547">
                      <w:rPr>
                        <w:i/>
                        <w:iCs/>
                      </w:rPr>
                      <w:t>Модернизация, реконструкция</w:t>
                    </w:r>
                  </w:p>
                </w:txbxContent>
              </v:textbox>
            </v:oval>
            <v:oval id="_x0000_s1169" style="position:absolute;left:4332;top:3320;width:3360;height:1225">
              <v:textbox style="mso-next-textbox:#_x0000_s1169;mso-fit-shape-to-text:t">
                <w:txbxContent>
                  <w:p w:rsidR="008418D8" w:rsidRPr="004D2095" w:rsidRDefault="008418D8" w:rsidP="004D2095">
                    <w:pPr>
                      <w:jc w:val="center"/>
                      <w:rPr>
                        <w:lang w:val="en-US"/>
                      </w:rPr>
                    </w:pPr>
                    <w:r w:rsidRPr="003D4058">
                      <w:rPr>
                        <w:i/>
                        <w:iCs/>
                      </w:rPr>
                      <w:t>Виды р</w:t>
                    </w:r>
                    <w:r>
                      <w:rPr>
                        <w:i/>
                        <w:iCs/>
                      </w:rPr>
                      <w:t>е</w:t>
                    </w:r>
                    <w:r w:rsidRPr="003D4058">
                      <w:rPr>
                        <w:i/>
                        <w:iCs/>
                      </w:rPr>
                      <w:t>монтов ос</w:t>
                    </w:r>
                    <w:r>
                      <w:rPr>
                        <w:i/>
                        <w:iCs/>
                      </w:rPr>
                      <w:t>новных средств</w:t>
                    </w:r>
                  </w:p>
                </w:txbxContent>
              </v:textbox>
            </v:oval>
            <w10:wrap type="none"/>
            <w10:anchorlock/>
          </v:group>
        </w:pict>
      </w:r>
    </w:p>
    <w:p w:rsidR="00190D67" w:rsidRPr="008418D8" w:rsidRDefault="00190D67"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Для поддержания нормального функционирования зданий, сооружений, помещений и других основных средств</w:t>
      </w:r>
      <w:r w:rsidR="00356594" w:rsidRPr="008418D8">
        <w:rPr>
          <w:color w:val="000000"/>
          <w:sz w:val="28"/>
          <w:szCs w:val="28"/>
        </w:rPr>
        <w:t>,</w:t>
      </w:r>
      <w:r w:rsidRPr="008418D8">
        <w:rPr>
          <w:color w:val="000000"/>
          <w:sz w:val="28"/>
          <w:szCs w:val="28"/>
        </w:rPr>
        <w:t xml:space="preserve"> требуется проводить периодический ремонт. К текущему и среднему ремонту относят систематические и своевременные работы по предохранению основных средств от преждевременного износа, а также работы по поддержанию их в рабочем состоянии.</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При капитальном ремонте производится значительная замена конструкций и деталей, срок службы которых в данном объекте наибольший.</w:t>
      </w:r>
      <w:r w:rsidR="004745A0" w:rsidRPr="008418D8">
        <w:rPr>
          <w:color w:val="000000"/>
          <w:sz w:val="28"/>
          <w:szCs w:val="28"/>
        </w:rPr>
        <w:t xml:space="preserve"> </w:t>
      </w:r>
      <w:r w:rsidRPr="008418D8">
        <w:rPr>
          <w:color w:val="000000"/>
          <w:sz w:val="28"/>
          <w:szCs w:val="28"/>
        </w:rPr>
        <w:t>Затраты по ремонту относятся на себестоимость продукции (работ, услуг).</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В бухгалтерском учете затраты по ремонту основных средств отражаются следующим образом:</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1. Ремонт, осуществляется хозяйственным способом:</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а) текущий ремонт основных средств (например, автомобиля, оборудования, когда происходит быстрая замена деталей</w:t>
      </w:r>
      <w:r w:rsidR="00912F1F" w:rsidRPr="008418D8">
        <w:rPr>
          <w:color w:val="000000"/>
          <w:sz w:val="28"/>
          <w:szCs w:val="28"/>
        </w:rPr>
        <w:t>:</w:t>
      </w:r>
    </w:p>
    <w:p w:rsidR="00AD033F" w:rsidRPr="008418D8" w:rsidRDefault="002E7396" w:rsidP="008418D8">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E87D69" w:rsidRPr="008418D8">
        <w:rPr>
          <w:rFonts w:ascii="Times New Roman" w:hAnsi="Times New Roman" w:cs="Times New Roman"/>
          <w:color w:val="000000"/>
          <w:sz w:val="28"/>
          <w:szCs w:val="28"/>
        </w:rPr>
        <w:lastRenderedPageBreak/>
        <w:t>Таблица 21</w:t>
      </w:r>
      <w:r w:rsid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6237"/>
      </w:tblGrid>
      <w:tr w:rsidR="00AD033F" w:rsidRPr="008418D8">
        <w:trPr>
          <w:trHeight w:val="452"/>
        </w:trPr>
        <w:tc>
          <w:tcPr>
            <w:tcW w:w="1560"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5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6237"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rPr>
          <w:trHeight w:val="562"/>
        </w:trPr>
        <w:tc>
          <w:tcPr>
            <w:tcW w:w="156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20, 23,</w:t>
            </w: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25, 26</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10, 70,</w:t>
            </w: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68, 69</w:t>
            </w:r>
          </w:p>
        </w:tc>
        <w:tc>
          <w:tcPr>
            <w:tcW w:w="6237" w:type="dxa"/>
            <w:vAlign w:val="center"/>
          </w:tcPr>
          <w:p w:rsidR="00AD033F" w:rsidRPr="008418D8" w:rsidRDefault="00AD03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Отражены текущие затраты на ремонт основных средств</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б) ремонт производится в ремонтных цехах предприятия.</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При таком способе ремонта основных средств расходы на его проведение отражаются на счете 23 «Вспомогательные производства» по фактическим затратам (стоимость материалов, социальные отчисления, сумма амортизации основных средств и т.д.).</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В бухгалтерском учете производятся следующие записи:</w:t>
      </w:r>
    </w:p>
    <w:p w:rsidR="00912F1F" w:rsidRPr="008418D8" w:rsidRDefault="00912F1F" w:rsidP="008418D8">
      <w:pPr>
        <w:tabs>
          <w:tab w:val="left" w:pos="916"/>
        </w:tabs>
        <w:spacing w:line="360" w:lineRule="auto"/>
        <w:ind w:firstLine="709"/>
        <w:jc w:val="both"/>
        <w:rPr>
          <w:color w:val="000000"/>
          <w:sz w:val="28"/>
          <w:szCs w:val="28"/>
        </w:rPr>
      </w:pPr>
    </w:p>
    <w:p w:rsidR="00AD033F" w:rsidRPr="008418D8" w:rsidRDefault="00E87D69"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22</w:t>
      </w:r>
      <w:r w:rsidR="00912F1F"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32"/>
        <w:gridCol w:w="11"/>
        <w:gridCol w:w="5970"/>
      </w:tblGrid>
      <w:tr w:rsidR="00AD033F" w:rsidRPr="008418D8">
        <w:trPr>
          <w:trHeight w:val="451"/>
        </w:trPr>
        <w:tc>
          <w:tcPr>
            <w:tcW w:w="195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53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5981" w:type="dxa"/>
            <w:gridSpan w:val="2"/>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rPr>
          <w:trHeight w:val="414"/>
        </w:trPr>
        <w:tc>
          <w:tcPr>
            <w:tcW w:w="19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23-3</w:t>
            </w:r>
          </w:p>
        </w:tc>
        <w:tc>
          <w:tcPr>
            <w:tcW w:w="1543" w:type="dxa"/>
            <w:gridSpan w:val="2"/>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70, 69, 68,10</w:t>
            </w:r>
          </w:p>
        </w:tc>
        <w:tc>
          <w:tcPr>
            <w:tcW w:w="597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 xml:space="preserve">Отражены затраты по ремонту основных средств </w:t>
            </w:r>
          </w:p>
        </w:tc>
      </w:tr>
      <w:tr w:rsidR="00AD033F" w:rsidRPr="008418D8">
        <w:trPr>
          <w:trHeight w:val="510"/>
        </w:trPr>
        <w:tc>
          <w:tcPr>
            <w:tcW w:w="19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20, 25, 26,29, 44</w:t>
            </w:r>
          </w:p>
        </w:tc>
        <w:tc>
          <w:tcPr>
            <w:tcW w:w="1543" w:type="dxa"/>
            <w:gridSpan w:val="2"/>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23-3</w:t>
            </w:r>
          </w:p>
        </w:tc>
        <w:tc>
          <w:tcPr>
            <w:tcW w:w="597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стоимость проведенного ремонта на затраты</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2. Ремонт осуществляется подрядным способом:</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Ремонт основных средств может проводиться сторонней организацией или физическими лицами, которые зарегистрированы в качестве индивидуальных предпринимателей.</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Между организацией (заказчиком) и ремонтной организацией заключается договор подряда, который регулируется гл. 37 ГК РБ (ст. 656 – 722).</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В бухгалтерском учете затраты по ремонту списываются в зависимости от назначения объекта основных средств и отражаются:</w:t>
      </w:r>
    </w:p>
    <w:p w:rsidR="00912F1F" w:rsidRPr="008418D8" w:rsidRDefault="00912F1F" w:rsidP="008418D8">
      <w:pPr>
        <w:tabs>
          <w:tab w:val="left" w:pos="916"/>
        </w:tabs>
        <w:spacing w:line="360" w:lineRule="auto"/>
        <w:ind w:firstLine="709"/>
        <w:jc w:val="both"/>
        <w:rPr>
          <w:color w:val="000000"/>
          <w:sz w:val="28"/>
          <w:szCs w:val="28"/>
        </w:rPr>
      </w:pPr>
    </w:p>
    <w:p w:rsidR="00AD033F" w:rsidRPr="008418D8" w:rsidRDefault="00E87D69"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23</w:t>
      </w:r>
      <w:r w:rsidR="00912F1F"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9"/>
        <w:gridCol w:w="7371"/>
      </w:tblGrid>
      <w:tr w:rsidR="00AD033F" w:rsidRPr="008418D8">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rPr>
          <w:trHeight w:val="615"/>
        </w:trPr>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20, 23, 25, 26, 44</w:t>
            </w:r>
          </w:p>
        </w:tc>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7371" w:type="dxa"/>
            <w:vAlign w:val="center"/>
          </w:tcPr>
          <w:p w:rsidR="00AD033F" w:rsidRPr="008418D8" w:rsidRDefault="00AD033F" w:rsidP="008418D8">
            <w:pPr>
              <w:spacing w:line="360" w:lineRule="auto"/>
              <w:jc w:val="both"/>
              <w:rPr>
                <w:color w:val="000000"/>
                <w:sz w:val="20"/>
                <w:szCs w:val="20"/>
              </w:rPr>
            </w:pPr>
            <w:r w:rsidRPr="008418D8">
              <w:rPr>
                <w:color w:val="000000"/>
                <w:sz w:val="20"/>
                <w:szCs w:val="20"/>
              </w:rPr>
              <w:t>Согласно договору подряда отнесена стоимость ремонтных работ без НДС</w:t>
            </w:r>
          </w:p>
        </w:tc>
      </w:tr>
      <w:tr w:rsidR="00AD033F" w:rsidRPr="008418D8">
        <w:trPr>
          <w:trHeight w:val="525"/>
        </w:trPr>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lastRenderedPageBreak/>
              <w:t>18-1</w:t>
            </w:r>
          </w:p>
        </w:tc>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По стоимости ремонтных работ, выполненных по договору подряда, отражен выставленный НДС</w:t>
            </w:r>
          </w:p>
        </w:tc>
      </w:tr>
      <w:tr w:rsidR="00AD033F" w:rsidRPr="008418D8">
        <w:trPr>
          <w:trHeight w:val="495"/>
        </w:trPr>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Произведена оплата подрядчику за ремонтные работы по договору подряда с учетом НДС</w:t>
            </w:r>
          </w:p>
        </w:tc>
      </w:tr>
      <w:tr w:rsidR="00AD033F" w:rsidRPr="008418D8">
        <w:trPr>
          <w:trHeight w:val="1196"/>
        </w:trPr>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68</w:t>
            </w:r>
          </w:p>
        </w:tc>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18-1</w:t>
            </w:r>
          </w:p>
        </w:tc>
        <w:tc>
          <w:tcPr>
            <w:tcW w:w="7371" w:type="dxa"/>
            <w:vAlign w:val="center"/>
          </w:tcPr>
          <w:p w:rsidR="00AD033F" w:rsidRPr="008418D8" w:rsidRDefault="00AD033F" w:rsidP="008418D8">
            <w:pPr>
              <w:tabs>
                <w:tab w:val="left" w:pos="916"/>
                <w:tab w:val="left" w:pos="4287"/>
              </w:tabs>
              <w:spacing w:line="360" w:lineRule="auto"/>
              <w:jc w:val="both"/>
              <w:rPr>
                <w:color w:val="000000"/>
                <w:sz w:val="20"/>
                <w:szCs w:val="20"/>
              </w:rPr>
            </w:pPr>
            <w:r w:rsidRPr="008418D8">
              <w:rPr>
                <w:color w:val="000000"/>
                <w:sz w:val="20"/>
                <w:szCs w:val="20"/>
              </w:rPr>
              <w:t>Сумма НДС, уплаченная подрядчику за ремонт, принята к вычету при условии принятия к учету выполненных работ и наличия счета-фактуры ф. СФ-1, оформленного надлежащим образом. Номер и дата получения счета-фактуры отражается в книге покупок на дату получения</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3. Формирование резерва предстоящих расходов на ремонт основных средств:</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Резерв создается за счет ежемесячных отчислений в размере 1/12 части годовой суммы на ремонт основных средств или в процентах, исходя из среднегодовой балансовой стоимости основных производственных фондов и нормативов отчислений, установленных организацией. Процент ежемесячных отчислений определяется по формуле</w:t>
      </w:r>
    </w:p>
    <w:p w:rsidR="002E7396" w:rsidRDefault="002E7396" w:rsidP="008418D8">
      <w:pPr>
        <w:tabs>
          <w:tab w:val="left" w:pos="916"/>
        </w:tabs>
        <w:spacing w:line="360" w:lineRule="auto"/>
        <w:ind w:firstLine="709"/>
        <w:jc w:val="both"/>
        <w:rPr>
          <w:color w:val="000000"/>
          <w:sz w:val="28"/>
          <w:szCs w:val="28"/>
        </w:rPr>
      </w:pPr>
    </w:p>
    <w:p w:rsidR="00AD033F" w:rsidRPr="008418D8" w:rsidRDefault="00961843" w:rsidP="008418D8">
      <w:pPr>
        <w:tabs>
          <w:tab w:val="left" w:pos="916"/>
        </w:tabs>
        <w:spacing w:line="360" w:lineRule="auto"/>
        <w:ind w:firstLine="709"/>
        <w:jc w:val="both"/>
        <w:rPr>
          <w:color w:val="000000"/>
          <w:sz w:val="28"/>
          <w:szCs w:val="28"/>
        </w:rPr>
      </w:pPr>
      <w:r w:rsidRPr="008418D8">
        <w:rPr>
          <w:color w:val="000000"/>
          <w:sz w:val="28"/>
          <w:szCs w:val="28"/>
        </w:rPr>
        <w:object w:dxaOrig="229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75pt;height:39.75pt" o:ole="" fillcolor="window">
            <v:imagedata r:id="rId7" o:title=""/>
          </v:shape>
          <o:OLEObject Type="Embed" ProgID="Unknown" ShapeID="_x0000_i1029" DrawAspect="Content" ObjectID="_1458785740" r:id="rId8"/>
        </w:object>
      </w:r>
      <w:r w:rsidR="00AD033F" w:rsidRPr="008418D8">
        <w:rPr>
          <w:color w:val="000000"/>
          <w:sz w:val="28"/>
          <w:szCs w:val="28"/>
        </w:rPr>
        <w:t>,</w:t>
      </w:r>
      <w:r w:rsidR="008418D8">
        <w:rPr>
          <w:color w:val="000000"/>
          <w:sz w:val="28"/>
          <w:szCs w:val="28"/>
        </w:rPr>
        <w:t xml:space="preserve"> </w:t>
      </w:r>
      <w:r w:rsidR="00AD033F" w:rsidRPr="008418D8">
        <w:rPr>
          <w:color w:val="000000"/>
          <w:sz w:val="28"/>
          <w:szCs w:val="28"/>
        </w:rPr>
        <w:t>(1)</w:t>
      </w:r>
    </w:p>
    <w:p w:rsidR="002E7396" w:rsidRDefault="002E7396" w:rsidP="008418D8">
      <w:pPr>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где Ро – процент ежемесячных отчислений на ремонт основных средств; Ср – ежегодная стоимость ремонта; С</w:t>
      </w:r>
      <w:r w:rsidRPr="008418D8">
        <w:rPr>
          <w:color w:val="000000"/>
          <w:sz w:val="28"/>
          <w:szCs w:val="28"/>
          <w:vertAlign w:val="subscript"/>
        </w:rPr>
        <w:t>ОПФ</w:t>
      </w:r>
      <w:r w:rsidRPr="008418D8">
        <w:rPr>
          <w:color w:val="000000"/>
          <w:sz w:val="28"/>
          <w:szCs w:val="28"/>
        </w:rPr>
        <w:t xml:space="preserve"> – среднегодовая балансовая стоимость основных производственных фондов.</w:t>
      </w:r>
    </w:p>
    <w:p w:rsidR="00AD033F" w:rsidRPr="008418D8" w:rsidRDefault="00AD033F" w:rsidP="008418D8">
      <w:pPr>
        <w:pStyle w:val="a3"/>
        <w:spacing w:line="360" w:lineRule="auto"/>
        <w:ind w:firstLine="709"/>
        <w:rPr>
          <w:color w:val="000000"/>
          <w:sz w:val="28"/>
          <w:szCs w:val="28"/>
        </w:rPr>
      </w:pPr>
      <w:r w:rsidRPr="008418D8">
        <w:rPr>
          <w:color w:val="000000"/>
          <w:sz w:val="28"/>
          <w:szCs w:val="28"/>
        </w:rPr>
        <w:t>Наличие и движение зарезервированных сумм на ремонт основных средств в бухгалтерском учете учитывается на бюджетно-распределительном пассивном счете 96 «Резервы предстоящих расходов». По дебету счета 96 отражаются фактические расходы на ремонт основных средств, отнесенные за счет ремонтного фонда, а по кредиту – периодические отчисления в резерв. Порядок создания и использования резерва на ремонт основных средств в учете отражается следующей записью:</w:t>
      </w:r>
    </w:p>
    <w:p w:rsidR="00AD033F" w:rsidRPr="008418D8" w:rsidRDefault="002E7396" w:rsidP="008418D8">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E87D69" w:rsidRPr="008418D8">
        <w:rPr>
          <w:rFonts w:ascii="Times New Roman" w:hAnsi="Times New Roman" w:cs="Times New Roman"/>
          <w:color w:val="000000"/>
          <w:sz w:val="28"/>
          <w:szCs w:val="28"/>
        </w:rPr>
        <w:lastRenderedPageBreak/>
        <w:t>Таблица 24</w:t>
      </w:r>
      <w:r w:rsidR="00912F1F"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1"/>
        <w:gridCol w:w="7229"/>
      </w:tblGrid>
      <w:tr w:rsidR="00AD033F" w:rsidRPr="008418D8">
        <w:trPr>
          <w:trHeight w:val="515"/>
        </w:trPr>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85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22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rPr>
          <w:trHeight w:val="691"/>
        </w:trPr>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20, 23, 25,</w:t>
            </w: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26, 44</w:t>
            </w:r>
          </w:p>
        </w:tc>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96</w:t>
            </w:r>
          </w:p>
        </w:tc>
        <w:tc>
          <w:tcPr>
            <w:tcW w:w="7229" w:type="dxa"/>
            <w:vAlign w:val="center"/>
          </w:tcPr>
          <w:p w:rsidR="00AD033F" w:rsidRPr="008418D8" w:rsidRDefault="00AD033F" w:rsidP="008418D8">
            <w:pPr>
              <w:spacing w:line="360" w:lineRule="auto"/>
              <w:jc w:val="both"/>
              <w:rPr>
                <w:color w:val="000000"/>
                <w:sz w:val="20"/>
                <w:szCs w:val="20"/>
              </w:rPr>
            </w:pPr>
            <w:r w:rsidRPr="008418D8">
              <w:rPr>
                <w:color w:val="000000"/>
                <w:sz w:val="20"/>
                <w:szCs w:val="20"/>
              </w:rPr>
              <w:t xml:space="preserve">Отражены периодические отчисления в резервный фонд, предназначенный для списания затрат по ремонту основных средств </w:t>
            </w:r>
          </w:p>
        </w:tc>
      </w:tr>
      <w:tr w:rsidR="00AD033F" w:rsidRPr="008418D8">
        <w:trPr>
          <w:trHeight w:val="701"/>
        </w:trPr>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96</w:t>
            </w:r>
          </w:p>
        </w:tc>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23-3</w:t>
            </w:r>
          </w:p>
        </w:tc>
        <w:tc>
          <w:tcPr>
            <w:tcW w:w="7229" w:type="dxa"/>
            <w:vAlign w:val="center"/>
          </w:tcPr>
          <w:p w:rsidR="00AD033F" w:rsidRPr="008418D8" w:rsidRDefault="00AD033F" w:rsidP="008418D8">
            <w:pPr>
              <w:spacing w:line="360" w:lineRule="auto"/>
              <w:jc w:val="both"/>
              <w:rPr>
                <w:color w:val="000000"/>
                <w:sz w:val="20"/>
                <w:szCs w:val="20"/>
              </w:rPr>
            </w:pPr>
            <w:r w:rsidRPr="008418D8">
              <w:rPr>
                <w:color w:val="000000"/>
                <w:sz w:val="20"/>
                <w:szCs w:val="20"/>
              </w:rPr>
              <w:t>Отражены расходы по ремонту основных средств, произведенному подразделениями организации, за счет ремонтного фонда</w:t>
            </w:r>
          </w:p>
        </w:tc>
      </w:tr>
      <w:tr w:rsidR="00AD033F" w:rsidRPr="008418D8">
        <w:trPr>
          <w:trHeight w:val="696"/>
        </w:trPr>
        <w:tc>
          <w:tcPr>
            <w:tcW w:w="12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96</w:t>
            </w:r>
          </w:p>
        </w:tc>
        <w:tc>
          <w:tcPr>
            <w:tcW w:w="85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7229" w:type="dxa"/>
            <w:vAlign w:val="center"/>
          </w:tcPr>
          <w:p w:rsidR="00AD033F" w:rsidRPr="008418D8" w:rsidRDefault="00AD033F" w:rsidP="008418D8">
            <w:pPr>
              <w:pStyle w:val="a5"/>
              <w:tabs>
                <w:tab w:val="clear" w:pos="4677"/>
                <w:tab w:val="clear" w:pos="9355"/>
              </w:tabs>
              <w:spacing w:line="360" w:lineRule="auto"/>
              <w:jc w:val="both"/>
              <w:rPr>
                <w:color w:val="000000"/>
                <w:sz w:val="20"/>
                <w:szCs w:val="20"/>
              </w:rPr>
            </w:pPr>
            <w:r w:rsidRPr="008418D8">
              <w:rPr>
                <w:color w:val="000000"/>
                <w:sz w:val="20"/>
                <w:szCs w:val="20"/>
              </w:rPr>
              <w:t>Отражены расходы на ремонт, выполненный подрядной организацией</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Согласно Инструкции по применению Типового плана счетов бухгалтерского учета правильность образования и использования сумм резерва периодически, а на конец года – обязательно проверяется по данным смет, расчетов и корректируется методом «красное сторно» или дополнительной записью.</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4. Затраты по ремонту основных средств</w:t>
      </w:r>
      <w:r w:rsidR="00356594" w:rsidRPr="008418D8">
        <w:rPr>
          <w:color w:val="000000"/>
          <w:sz w:val="28"/>
          <w:szCs w:val="28"/>
        </w:rPr>
        <w:t>,</w:t>
      </w:r>
      <w:r w:rsidRPr="008418D8">
        <w:rPr>
          <w:color w:val="000000"/>
          <w:sz w:val="28"/>
          <w:szCs w:val="28"/>
        </w:rPr>
        <w:t xml:space="preserve"> списываются на расходы будущих периодов:</w:t>
      </w:r>
    </w:p>
    <w:p w:rsidR="00AD033F" w:rsidRPr="002E7396" w:rsidRDefault="00AD033F" w:rsidP="008418D8">
      <w:pPr>
        <w:pStyle w:val="a3"/>
        <w:spacing w:line="360" w:lineRule="auto"/>
        <w:ind w:firstLine="709"/>
        <w:rPr>
          <w:color w:val="000000"/>
          <w:sz w:val="28"/>
          <w:szCs w:val="28"/>
        </w:rPr>
      </w:pPr>
      <w:r w:rsidRPr="008418D8">
        <w:rPr>
          <w:color w:val="000000"/>
          <w:sz w:val="28"/>
          <w:szCs w:val="28"/>
        </w:rPr>
        <w:t>Организации вправе не создавать резерв под предстоящие ремонты основных средств, а для равномерного списания затрат по ремонту использовать бюджетно-распределительный активный счет 97 «Расходы будущих периодов». Порядок списания расходов будущих периодов (устанавливается организацией самостоятельно в учетной политике) производится равномерно в размере 1/12 пропорционально объему продукции и т.д.</w:t>
      </w:r>
    </w:p>
    <w:p w:rsidR="008418D8" w:rsidRPr="002E7396" w:rsidRDefault="008418D8" w:rsidP="008418D8">
      <w:pPr>
        <w:pStyle w:val="a3"/>
        <w:spacing w:line="360" w:lineRule="auto"/>
        <w:ind w:firstLine="709"/>
        <w:rPr>
          <w:color w:val="000000"/>
          <w:sz w:val="28"/>
          <w:szCs w:val="28"/>
        </w:rPr>
      </w:pPr>
    </w:p>
    <w:p w:rsidR="00AD033F" w:rsidRPr="008418D8" w:rsidRDefault="00E87D69"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25</w:t>
      </w:r>
      <w:r w:rsidR="00912F1F"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09"/>
        <w:gridCol w:w="7371"/>
      </w:tblGrid>
      <w:tr w:rsidR="00AD033F" w:rsidRPr="008418D8">
        <w:trPr>
          <w:trHeight w:val="440"/>
        </w:trPr>
        <w:tc>
          <w:tcPr>
            <w:tcW w:w="1384"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rPr>
          <w:trHeight w:val="570"/>
        </w:trPr>
        <w:tc>
          <w:tcPr>
            <w:tcW w:w="13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w:t>
            </w:r>
          </w:p>
        </w:tc>
        <w:tc>
          <w:tcPr>
            <w:tcW w:w="7371" w:type="dxa"/>
            <w:vAlign w:val="center"/>
          </w:tcPr>
          <w:p w:rsidR="00AD033F" w:rsidRPr="008418D8" w:rsidRDefault="00AD033F" w:rsidP="008418D8">
            <w:pPr>
              <w:spacing w:line="360" w:lineRule="auto"/>
              <w:jc w:val="both"/>
              <w:rPr>
                <w:color w:val="000000"/>
                <w:sz w:val="20"/>
                <w:szCs w:val="20"/>
              </w:rPr>
            </w:pPr>
            <w:r w:rsidRPr="008418D8">
              <w:rPr>
                <w:color w:val="000000"/>
                <w:sz w:val="20"/>
                <w:szCs w:val="20"/>
              </w:rPr>
              <w:t>Перечислены денежные средства подрядчику на проведение ремонта согласно договору подряда</w:t>
            </w:r>
          </w:p>
        </w:tc>
      </w:tr>
      <w:tr w:rsidR="00AD033F" w:rsidRPr="008418D8">
        <w:trPr>
          <w:trHeight w:val="525"/>
        </w:trPr>
        <w:tc>
          <w:tcPr>
            <w:tcW w:w="13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97</w:t>
            </w:r>
          </w:p>
        </w:tc>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7371" w:type="dxa"/>
            <w:vAlign w:val="center"/>
          </w:tcPr>
          <w:p w:rsidR="00AD033F" w:rsidRPr="008418D8" w:rsidRDefault="00AD033F" w:rsidP="008418D8">
            <w:pPr>
              <w:spacing w:line="360" w:lineRule="auto"/>
              <w:jc w:val="both"/>
              <w:rPr>
                <w:color w:val="000000"/>
                <w:sz w:val="20"/>
                <w:szCs w:val="20"/>
              </w:rPr>
            </w:pPr>
            <w:r w:rsidRPr="008418D8">
              <w:rPr>
                <w:color w:val="000000"/>
                <w:sz w:val="20"/>
                <w:szCs w:val="20"/>
              </w:rPr>
              <w:t>В составе расходов будущих периодов отражена стоимость выполненного подрядчиком ремонта без учета НДС</w:t>
            </w:r>
          </w:p>
        </w:tc>
      </w:tr>
      <w:tr w:rsidR="00AD033F" w:rsidRPr="008418D8">
        <w:trPr>
          <w:trHeight w:val="315"/>
        </w:trPr>
        <w:tc>
          <w:tcPr>
            <w:tcW w:w="13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w:t>
            </w:r>
          </w:p>
        </w:tc>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7371" w:type="dxa"/>
            <w:vAlign w:val="center"/>
          </w:tcPr>
          <w:p w:rsidR="00AD033F" w:rsidRPr="008418D8" w:rsidRDefault="00AD033F" w:rsidP="008418D8">
            <w:pPr>
              <w:spacing w:line="360" w:lineRule="auto"/>
              <w:jc w:val="both"/>
              <w:rPr>
                <w:color w:val="000000"/>
                <w:sz w:val="20"/>
                <w:szCs w:val="20"/>
                <w:lang w:val="en-US"/>
              </w:rPr>
            </w:pPr>
            <w:r w:rsidRPr="008418D8">
              <w:rPr>
                <w:color w:val="000000"/>
                <w:sz w:val="20"/>
                <w:szCs w:val="20"/>
              </w:rPr>
              <w:t>Отражена сумма выставленного НДС</w:t>
            </w:r>
          </w:p>
        </w:tc>
      </w:tr>
      <w:tr w:rsidR="00AD033F" w:rsidRPr="008418D8">
        <w:trPr>
          <w:trHeight w:val="540"/>
        </w:trPr>
        <w:tc>
          <w:tcPr>
            <w:tcW w:w="13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68</w:t>
            </w:r>
          </w:p>
        </w:tc>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w:t>
            </w:r>
          </w:p>
        </w:tc>
        <w:tc>
          <w:tcPr>
            <w:tcW w:w="7371" w:type="dxa"/>
            <w:vAlign w:val="center"/>
          </w:tcPr>
          <w:p w:rsidR="00AD033F" w:rsidRPr="008418D8" w:rsidRDefault="00AD033F" w:rsidP="008418D8">
            <w:pPr>
              <w:spacing w:line="360" w:lineRule="auto"/>
              <w:jc w:val="both"/>
              <w:rPr>
                <w:color w:val="000000"/>
                <w:sz w:val="20"/>
                <w:szCs w:val="20"/>
              </w:rPr>
            </w:pPr>
            <w:r w:rsidRPr="008418D8">
              <w:rPr>
                <w:color w:val="000000"/>
                <w:sz w:val="20"/>
                <w:szCs w:val="20"/>
              </w:rPr>
              <w:t>Принята к вычету сумма НДС по ремонту основных средств при наличии надлежаще оформленного счета-фактуры ф. СФ-1</w:t>
            </w:r>
          </w:p>
        </w:tc>
      </w:tr>
      <w:tr w:rsidR="00AD033F" w:rsidRPr="008418D8">
        <w:trPr>
          <w:trHeight w:val="555"/>
        </w:trPr>
        <w:tc>
          <w:tcPr>
            <w:tcW w:w="13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lastRenderedPageBreak/>
              <w:t>20, 23, 25,</w:t>
            </w: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26, 44</w:t>
            </w:r>
          </w:p>
        </w:tc>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97</w:t>
            </w:r>
          </w:p>
        </w:tc>
        <w:tc>
          <w:tcPr>
            <w:tcW w:w="7371" w:type="dxa"/>
            <w:vAlign w:val="center"/>
          </w:tcPr>
          <w:p w:rsidR="00AD033F" w:rsidRPr="008418D8" w:rsidRDefault="00AD033F" w:rsidP="008418D8">
            <w:pPr>
              <w:spacing w:line="360" w:lineRule="auto"/>
              <w:jc w:val="both"/>
              <w:rPr>
                <w:color w:val="000000"/>
                <w:sz w:val="20"/>
                <w:szCs w:val="20"/>
              </w:rPr>
            </w:pPr>
            <w:r w:rsidRPr="008418D8">
              <w:rPr>
                <w:color w:val="000000"/>
                <w:sz w:val="20"/>
                <w:szCs w:val="20"/>
              </w:rPr>
              <w:t>В течение года каждый месяц равномерно списывается стоимость ремонта основных средств</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В процессе эксплуатации объекты основных средств могут модернизироваться и реконструироваться. Все затраты по модернизации и реконструкции относят на увеличение первоначальной стоимости объекта.</w:t>
      </w:r>
    </w:p>
    <w:p w:rsidR="008418D8" w:rsidRPr="002E7396" w:rsidRDefault="008418D8" w:rsidP="008418D8">
      <w:pPr>
        <w:pStyle w:val="HTML"/>
        <w:spacing w:line="360" w:lineRule="auto"/>
        <w:ind w:firstLine="709"/>
        <w:jc w:val="both"/>
        <w:rPr>
          <w:rFonts w:ascii="Times New Roman" w:hAnsi="Times New Roman" w:cs="Times New Roman"/>
          <w:color w:val="000000"/>
          <w:sz w:val="28"/>
          <w:szCs w:val="28"/>
        </w:rPr>
      </w:pPr>
    </w:p>
    <w:p w:rsidR="00AD033F" w:rsidRPr="008418D8" w:rsidRDefault="00E87D69"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26</w:t>
      </w:r>
      <w:r w:rsidR="00912F1F"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7088"/>
      </w:tblGrid>
      <w:tr w:rsidR="00AD033F" w:rsidRPr="008418D8">
        <w:trPr>
          <w:trHeight w:val="382"/>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5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088"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rPr>
          <w:trHeight w:val="600"/>
        </w:trPr>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w:t>
            </w:r>
          </w:p>
        </w:tc>
        <w:tc>
          <w:tcPr>
            <w:tcW w:w="1559" w:type="dxa"/>
            <w:vAlign w:val="center"/>
          </w:tcPr>
          <w:p w:rsidR="00AD033F" w:rsidRPr="008418D8" w:rsidRDefault="00AD033F" w:rsidP="008418D8">
            <w:pPr>
              <w:tabs>
                <w:tab w:val="left" w:pos="916"/>
              </w:tabs>
              <w:spacing w:line="360" w:lineRule="auto"/>
              <w:jc w:val="both"/>
              <w:rPr>
                <w:color w:val="000000"/>
                <w:sz w:val="20"/>
                <w:szCs w:val="20"/>
                <w:lang w:val="en-US"/>
              </w:rPr>
            </w:pPr>
            <w:r w:rsidRPr="008418D8">
              <w:rPr>
                <w:color w:val="000000"/>
                <w:sz w:val="20"/>
                <w:szCs w:val="20"/>
              </w:rPr>
              <w:t>10, 68, 60, 76, 70, 69,</w:t>
            </w:r>
            <w:r w:rsidRPr="008418D8">
              <w:rPr>
                <w:color w:val="000000"/>
                <w:sz w:val="20"/>
                <w:szCs w:val="20"/>
                <w:lang w:val="en-US"/>
              </w:rPr>
              <w:t>…</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Отражены затраты на модернизацию и реконструкцию объектов основных средств</w:t>
            </w:r>
          </w:p>
        </w:tc>
      </w:tr>
      <w:tr w:rsidR="00AD033F" w:rsidRPr="008418D8">
        <w:trPr>
          <w:trHeight w:val="583"/>
        </w:trPr>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 сумму затрат увеличена первоначальная стоимость объектов основ</w:t>
            </w:r>
            <w:r w:rsidR="00C06798" w:rsidRPr="008418D8">
              <w:rPr>
                <w:color w:val="000000"/>
                <w:sz w:val="20"/>
                <w:szCs w:val="20"/>
              </w:rPr>
              <w:t>ных средств</w:t>
            </w:r>
          </w:p>
        </w:tc>
      </w:tr>
    </w:tbl>
    <w:p w:rsidR="008418D8" w:rsidRPr="002E7396" w:rsidRDefault="008418D8" w:rsidP="008418D8">
      <w:pPr>
        <w:tabs>
          <w:tab w:val="left" w:pos="916"/>
        </w:tabs>
        <w:spacing w:line="360" w:lineRule="auto"/>
        <w:ind w:firstLine="709"/>
        <w:jc w:val="both"/>
        <w:rPr>
          <w:color w:val="000000"/>
          <w:sz w:val="28"/>
          <w:szCs w:val="28"/>
        </w:rPr>
      </w:pPr>
    </w:p>
    <w:p w:rsidR="008418D8" w:rsidRDefault="007C1121" w:rsidP="008418D8">
      <w:pPr>
        <w:tabs>
          <w:tab w:val="left" w:pos="916"/>
        </w:tabs>
        <w:spacing w:line="360" w:lineRule="auto"/>
        <w:ind w:firstLine="709"/>
        <w:jc w:val="both"/>
        <w:rPr>
          <w:color w:val="000000"/>
          <w:sz w:val="28"/>
          <w:szCs w:val="28"/>
        </w:rPr>
      </w:pPr>
      <w:r w:rsidRPr="008418D8">
        <w:rPr>
          <w:color w:val="000000"/>
          <w:sz w:val="28"/>
          <w:szCs w:val="28"/>
        </w:rPr>
        <w:t>Иногда</w:t>
      </w:r>
      <w:r w:rsidR="008418D8">
        <w:rPr>
          <w:color w:val="000000"/>
          <w:sz w:val="28"/>
          <w:szCs w:val="28"/>
        </w:rPr>
        <w:t xml:space="preserve"> </w:t>
      </w:r>
      <w:r w:rsidR="00AD033F" w:rsidRPr="008418D8">
        <w:rPr>
          <w:color w:val="000000"/>
          <w:sz w:val="28"/>
          <w:szCs w:val="28"/>
        </w:rPr>
        <w:t>предприятие по различным причинам решает законсервировать строящийся объект, либо само предприятие, либо производственные мощности на длительный срок</w:t>
      </w:r>
      <w:r w:rsidR="008418D8">
        <w:rPr>
          <w:color w:val="000000"/>
          <w:sz w:val="28"/>
          <w:szCs w:val="28"/>
        </w:rPr>
        <w:t>.</w:t>
      </w:r>
    </w:p>
    <w:p w:rsidR="007C1121" w:rsidRPr="008418D8" w:rsidRDefault="007C1121" w:rsidP="008418D8">
      <w:pPr>
        <w:pStyle w:val="a8"/>
        <w:tabs>
          <w:tab w:val="left" w:pos="916"/>
        </w:tabs>
        <w:spacing w:line="360" w:lineRule="auto"/>
        <w:ind w:firstLine="709"/>
        <w:rPr>
          <w:color w:val="000000"/>
          <w:sz w:val="28"/>
          <w:szCs w:val="28"/>
        </w:rPr>
      </w:pPr>
      <w:r w:rsidRPr="008418D8">
        <w:rPr>
          <w:color w:val="000000"/>
          <w:sz w:val="28"/>
          <w:szCs w:val="28"/>
        </w:rPr>
        <w:t>Для регистрации создания незавершенного законсервированного капитального строения необходимы следующие документы:</w:t>
      </w:r>
    </w:p>
    <w:p w:rsidR="00B43DE1" w:rsidRPr="008418D8" w:rsidRDefault="00B43DE1" w:rsidP="008418D8">
      <w:pPr>
        <w:pStyle w:val="a8"/>
        <w:numPr>
          <w:ilvl w:val="0"/>
          <w:numId w:val="11"/>
        </w:numPr>
        <w:tabs>
          <w:tab w:val="clear" w:pos="1434"/>
          <w:tab w:val="num" w:pos="142"/>
          <w:tab w:val="left" w:pos="916"/>
        </w:tabs>
        <w:spacing w:line="360" w:lineRule="auto"/>
        <w:ind w:left="0" w:firstLine="709"/>
        <w:rPr>
          <w:color w:val="000000"/>
          <w:sz w:val="28"/>
          <w:szCs w:val="28"/>
        </w:rPr>
      </w:pPr>
      <w:r w:rsidRPr="008418D8">
        <w:rPr>
          <w:color w:val="000000"/>
          <w:sz w:val="28"/>
          <w:szCs w:val="28"/>
        </w:rPr>
        <w:t>заявление о государственной регистрации создания незавершенного законсервированного капитального строения (подписывается заказчиком);</w:t>
      </w:r>
    </w:p>
    <w:p w:rsidR="00B43DE1" w:rsidRPr="008418D8" w:rsidRDefault="00B43DE1" w:rsidP="008418D8">
      <w:pPr>
        <w:pStyle w:val="a8"/>
        <w:numPr>
          <w:ilvl w:val="0"/>
          <w:numId w:val="11"/>
        </w:numPr>
        <w:tabs>
          <w:tab w:val="clear" w:pos="1434"/>
          <w:tab w:val="num" w:pos="142"/>
          <w:tab w:val="left" w:pos="916"/>
        </w:tabs>
        <w:spacing w:line="360" w:lineRule="auto"/>
        <w:ind w:left="0" w:firstLine="709"/>
        <w:rPr>
          <w:color w:val="000000"/>
          <w:sz w:val="28"/>
          <w:szCs w:val="28"/>
        </w:rPr>
      </w:pPr>
      <w:r w:rsidRPr="008418D8">
        <w:rPr>
          <w:color w:val="000000"/>
          <w:sz w:val="28"/>
          <w:szCs w:val="28"/>
        </w:rPr>
        <w:t>свидетельство о государственной регистрации, извещение о присвоении учетного номера налогоплательщика, устав (для юридических лиц);</w:t>
      </w:r>
    </w:p>
    <w:p w:rsidR="00B43DE1" w:rsidRPr="008418D8" w:rsidRDefault="00B43DE1" w:rsidP="008418D8">
      <w:pPr>
        <w:pStyle w:val="a8"/>
        <w:numPr>
          <w:ilvl w:val="0"/>
          <w:numId w:val="11"/>
        </w:numPr>
        <w:tabs>
          <w:tab w:val="clear" w:pos="1434"/>
          <w:tab w:val="num" w:pos="142"/>
          <w:tab w:val="left" w:pos="916"/>
        </w:tabs>
        <w:spacing w:line="360" w:lineRule="auto"/>
        <w:ind w:left="0" w:firstLine="709"/>
        <w:rPr>
          <w:color w:val="000000"/>
          <w:sz w:val="28"/>
          <w:szCs w:val="28"/>
        </w:rPr>
      </w:pPr>
      <w:r w:rsidRPr="008418D8">
        <w:rPr>
          <w:color w:val="000000"/>
          <w:sz w:val="28"/>
          <w:szCs w:val="28"/>
        </w:rPr>
        <w:t>паспорт (для физических лиц с целью отражения идентификационных сведений);</w:t>
      </w:r>
    </w:p>
    <w:p w:rsidR="00B43DE1" w:rsidRPr="008418D8" w:rsidRDefault="00B43DE1" w:rsidP="008418D8">
      <w:pPr>
        <w:pStyle w:val="a8"/>
        <w:numPr>
          <w:ilvl w:val="0"/>
          <w:numId w:val="11"/>
        </w:numPr>
        <w:tabs>
          <w:tab w:val="clear" w:pos="1434"/>
          <w:tab w:val="num" w:pos="142"/>
          <w:tab w:val="left" w:pos="916"/>
        </w:tabs>
        <w:spacing w:line="360" w:lineRule="auto"/>
        <w:ind w:left="0" w:firstLine="709"/>
        <w:rPr>
          <w:color w:val="000000"/>
          <w:sz w:val="28"/>
          <w:szCs w:val="28"/>
        </w:rPr>
      </w:pPr>
      <w:r w:rsidRPr="008418D8">
        <w:rPr>
          <w:color w:val="000000"/>
          <w:sz w:val="28"/>
          <w:szCs w:val="28"/>
        </w:rPr>
        <w:t>разрешение на строительство;</w:t>
      </w:r>
    </w:p>
    <w:p w:rsidR="00B43DE1" w:rsidRPr="008418D8" w:rsidRDefault="00B43DE1" w:rsidP="008418D8">
      <w:pPr>
        <w:pStyle w:val="a8"/>
        <w:numPr>
          <w:ilvl w:val="0"/>
          <w:numId w:val="11"/>
        </w:numPr>
        <w:tabs>
          <w:tab w:val="clear" w:pos="1434"/>
          <w:tab w:val="num" w:pos="142"/>
          <w:tab w:val="left" w:pos="916"/>
        </w:tabs>
        <w:spacing w:line="360" w:lineRule="auto"/>
        <w:ind w:left="0" w:firstLine="709"/>
        <w:rPr>
          <w:color w:val="000000"/>
          <w:sz w:val="28"/>
          <w:szCs w:val="28"/>
        </w:rPr>
      </w:pPr>
      <w:r w:rsidRPr="008418D8">
        <w:rPr>
          <w:color w:val="000000"/>
          <w:sz w:val="28"/>
          <w:szCs w:val="28"/>
        </w:rPr>
        <w:t>акт приемки заказчиком от подрядчика незавершенного капитального строения;</w:t>
      </w:r>
    </w:p>
    <w:p w:rsidR="00B43DE1" w:rsidRPr="008418D8" w:rsidRDefault="00B43DE1" w:rsidP="008418D8">
      <w:pPr>
        <w:pStyle w:val="a8"/>
        <w:numPr>
          <w:ilvl w:val="0"/>
          <w:numId w:val="11"/>
        </w:numPr>
        <w:tabs>
          <w:tab w:val="clear" w:pos="1434"/>
          <w:tab w:val="num" w:pos="142"/>
          <w:tab w:val="left" w:pos="916"/>
        </w:tabs>
        <w:spacing w:line="360" w:lineRule="auto"/>
        <w:ind w:left="0" w:firstLine="709"/>
        <w:rPr>
          <w:color w:val="000000"/>
          <w:sz w:val="28"/>
          <w:szCs w:val="28"/>
        </w:rPr>
      </w:pPr>
      <w:r w:rsidRPr="008418D8">
        <w:rPr>
          <w:color w:val="000000"/>
          <w:sz w:val="28"/>
          <w:szCs w:val="28"/>
        </w:rPr>
        <w:t>акт о приостановлении строящегося объекта;</w:t>
      </w:r>
    </w:p>
    <w:p w:rsidR="00B43DE1" w:rsidRPr="008418D8" w:rsidRDefault="00B43DE1" w:rsidP="008418D8">
      <w:pPr>
        <w:pStyle w:val="a8"/>
        <w:numPr>
          <w:ilvl w:val="0"/>
          <w:numId w:val="11"/>
        </w:numPr>
        <w:tabs>
          <w:tab w:val="clear" w:pos="1434"/>
          <w:tab w:val="num" w:pos="142"/>
          <w:tab w:val="left" w:pos="916"/>
        </w:tabs>
        <w:spacing w:line="360" w:lineRule="auto"/>
        <w:ind w:left="0" w:firstLine="709"/>
        <w:rPr>
          <w:color w:val="000000"/>
          <w:sz w:val="28"/>
          <w:szCs w:val="28"/>
        </w:rPr>
      </w:pPr>
      <w:r w:rsidRPr="008418D8">
        <w:rPr>
          <w:color w:val="000000"/>
          <w:sz w:val="28"/>
          <w:szCs w:val="28"/>
        </w:rPr>
        <w:t>акт государственного строительного надзора;</w:t>
      </w:r>
    </w:p>
    <w:p w:rsidR="00B43DE1" w:rsidRPr="008418D8" w:rsidRDefault="00B43DE1" w:rsidP="008418D8">
      <w:pPr>
        <w:pStyle w:val="a8"/>
        <w:numPr>
          <w:ilvl w:val="0"/>
          <w:numId w:val="11"/>
        </w:numPr>
        <w:tabs>
          <w:tab w:val="clear" w:pos="1434"/>
          <w:tab w:val="num" w:pos="142"/>
          <w:tab w:val="left" w:pos="916"/>
        </w:tabs>
        <w:spacing w:line="360" w:lineRule="auto"/>
        <w:ind w:left="0" w:firstLine="709"/>
        <w:rPr>
          <w:color w:val="000000"/>
          <w:sz w:val="28"/>
          <w:szCs w:val="28"/>
        </w:rPr>
      </w:pPr>
      <w:r w:rsidRPr="008418D8">
        <w:rPr>
          <w:color w:val="000000"/>
          <w:sz w:val="28"/>
          <w:szCs w:val="28"/>
        </w:rPr>
        <w:lastRenderedPageBreak/>
        <w:t>документ о соблюдении противопожарных, экологических, строительных требований;</w:t>
      </w:r>
    </w:p>
    <w:p w:rsidR="00B43DE1" w:rsidRPr="008418D8" w:rsidRDefault="00B43DE1" w:rsidP="008418D8">
      <w:pPr>
        <w:pStyle w:val="a8"/>
        <w:numPr>
          <w:ilvl w:val="0"/>
          <w:numId w:val="11"/>
        </w:numPr>
        <w:tabs>
          <w:tab w:val="clear" w:pos="1434"/>
          <w:tab w:val="num" w:pos="142"/>
          <w:tab w:val="left" w:pos="916"/>
        </w:tabs>
        <w:spacing w:line="360" w:lineRule="auto"/>
        <w:ind w:left="0" w:firstLine="709"/>
        <w:rPr>
          <w:color w:val="000000"/>
          <w:sz w:val="28"/>
          <w:szCs w:val="28"/>
        </w:rPr>
      </w:pPr>
      <w:r w:rsidRPr="008418D8">
        <w:rPr>
          <w:color w:val="000000"/>
          <w:sz w:val="28"/>
          <w:szCs w:val="28"/>
        </w:rPr>
        <w:t>технический паспорт незавершенного законсервированного капитального строения;</w:t>
      </w:r>
    </w:p>
    <w:p w:rsidR="00B43DE1" w:rsidRPr="008418D8" w:rsidRDefault="00B43DE1" w:rsidP="008418D8">
      <w:pPr>
        <w:pStyle w:val="a8"/>
        <w:numPr>
          <w:ilvl w:val="0"/>
          <w:numId w:val="11"/>
        </w:numPr>
        <w:tabs>
          <w:tab w:val="clear" w:pos="1434"/>
          <w:tab w:val="num" w:pos="142"/>
          <w:tab w:val="left" w:pos="916"/>
        </w:tabs>
        <w:spacing w:line="360" w:lineRule="auto"/>
        <w:ind w:left="0" w:firstLine="709"/>
        <w:rPr>
          <w:color w:val="000000"/>
          <w:sz w:val="28"/>
          <w:szCs w:val="28"/>
        </w:rPr>
      </w:pPr>
      <w:r w:rsidRPr="008418D8">
        <w:rPr>
          <w:color w:val="000000"/>
          <w:sz w:val="28"/>
          <w:szCs w:val="28"/>
        </w:rPr>
        <w:t>прочее.</w:t>
      </w:r>
    </w:p>
    <w:p w:rsidR="007C1121" w:rsidRPr="008418D8" w:rsidRDefault="00204D8D" w:rsidP="008418D8">
      <w:pPr>
        <w:spacing w:line="360" w:lineRule="auto"/>
        <w:ind w:firstLine="709"/>
        <w:jc w:val="both"/>
        <w:rPr>
          <w:color w:val="000000"/>
          <w:sz w:val="28"/>
          <w:szCs w:val="28"/>
        </w:rPr>
      </w:pPr>
      <w:r w:rsidRPr="008418D8">
        <w:rPr>
          <w:color w:val="000000"/>
          <w:sz w:val="28"/>
          <w:szCs w:val="28"/>
        </w:rPr>
        <w:t>Основания для проведения консервации объектов основных средств:</w:t>
      </w:r>
    </w:p>
    <w:p w:rsidR="00204D8D" w:rsidRPr="008418D8" w:rsidRDefault="00204D8D" w:rsidP="008418D8">
      <w:pPr>
        <w:numPr>
          <w:ilvl w:val="0"/>
          <w:numId w:val="35"/>
        </w:numPr>
        <w:spacing w:line="360" w:lineRule="auto"/>
        <w:ind w:left="0" w:firstLine="709"/>
        <w:jc w:val="both"/>
        <w:rPr>
          <w:color w:val="000000"/>
          <w:sz w:val="28"/>
          <w:szCs w:val="28"/>
        </w:rPr>
      </w:pPr>
      <w:r w:rsidRPr="008418D8">
        <w:rPr>
          <w:color w:val="000000"/>
          <w:sz w:val="28"/>
          <w:szCs w:val="28"/>
        </w:rPr>
        <w:t>стихийные бедствия, технологические аварии или другие обстоятельства непреодолимой силы, приведшие к приостановлению использования основных средств;</w:t>
      </w:r>
    </w:p>
    <w:p w:rsidR="00204D8D" w:rsidRPr="008418D8" w:rsidRDefault="00204D8D" w:rsidP="008418D8">
      <w:pPr>
        <w:numPr>
          <w:ilvl w:val="0"/>
          <w:numId w:val="35"/>
        </w:numPr>
        <w:spacing w:line="360" w:lineRule="auto"/>
        <w:ind w:left="0" w:firstLine="709"/>
        <w:jc w:val="both"/>
        <w:rPr>
          <w:color w:val="000000"/>
          <w:sz w:val="28"/>
          <w:szCs w:val="28"/>
        </w:rPr>
      </w:pPr>
      <w:r w:rsidRPr="008418D8">
        <w:rPr>
          <w:color w:val="000000"/>
          <w:sz w:val="28"/>
          <w:szCs w:val="28"/>
        </w:rPr>
        <w:t>неиспользование основных средств в хозяйственной деятельности свыше 3-х</w:t>
      </w:r>
      <w:r w:rsidR="00CC02FF" w:rsidRPr="008418D8">
        <w:rPr>
          <w:color w:val="000000"/>
          <w:sz w:val="28"/>
          <w:szCs w:val="28"/>
        </w:rPr>
        <w:t xml:space="preserve"> месяцев подряд;</w:t>
      </w:r>
    </w:p>
    <w:p w:rsidR="00CC02FF" w:rsidRPr="008418D8" w:rsidRDefault="00CC02FF" w:rsidP="008418D8">
      <w:pPr>
        <w:numPr>
          <w:ilvl w:val="0"/>
          <w:numId w:val="35"/>
        </w:numPr>
        <w:spacing w:line="360" w:lineRule="auto"/>
        <w:ind w:left="0" w:firstLine="709"/>
        <w:jc w:val="both"/>
        <w:rPr>
          <w:color w:val="000000"/>
          <w:sz w:val="28"/>
          <w:szCs w:val="28"/>
        </w:rPr>
      </w:pPr>
      <w:r w:rsidRPr="008418D8">
        <w:rPr>
          <w:color w:val="000000"/>
          <w:sz w:val="28"/>
          <w:szCs w:val="28"/>
        </w:rPr>
        <w:t>отсутствие в силу специфических особенностей основных средств возможности их перепрофилирования, отчуждения, сдачи в аренду, проведения других мероприятий, исключающих возможность консервации;</w:t>
      </w:r>
    </w:p>
    <w:p w:rsidR="00CC02FF" w:rsidRPr="008418D8" w:rsidRDefault="00CC02FF" w:rsidP="008418D8">
      <w:pPr>
        <w:numPr>
          <w:ilvl w:val="0"/>
          <w:numId w:val="35"/>
        </w:numPr>
        <w:spacing w:line="360" w:lineRule="auto"/>
        <w:ind w:left="0" w:firstLine="709"/>
        <w:jc w:val="both"/>
        <w:rPr>
          <w:color w:val="000000"/>
          <w:sz w:val="28"/>
          <w:szCs w:val="28"/>
        </w:rPr>
      </w:pPr>
      <w:r w:rsidRPr="008418D8">
        <w:rPr>
          <w:color w:val="000000"/>
          <w:sz w:val="28"/>
          <w:szCs w:val="28"/>
        </w:rPr>
        <w:t>отнесение в установленном законодательством порядке основных средств к используемым сезонно;</w:t>
      </w:r>
    </w:p>
    <w:p w:rsidR="00CC02FF" w:rsidRPr="008418D8" w:rsidRDefault="00CC02FF" w:rsidP="008418D8">
      <w:pPr>
        <w:numPr>
          <w:ilvl w:val="0"/>
          <w:numId w:val="35"/>
        </w:numPr>
        <w:spacing w:line="360" w:lineRule="auto"/>
        <w:ind w:left="0" w:firstLine="709"/>
        <w:jc w:val="both"/>
        <w:rPr>
          <w:color w:val="000000"/>
          <w:sz w:val="28"/>
          <w:szCs w:val="28"/>
        </w:rPr>
      </w:pPr>
      <w:r w:rsidRPr="008418D8">
        <w:rPr>
          <w:color w:val="000000"/>
          <w:sz w:val="28"/>
          <w:szCs w:val="28"/>
        </w:rPr>
        <w:t>иные основания.</w:t>
      </w:r>
    </w:p>
    <w:p w:rsidR="00A70B68" w:rsidRPr="008418D8" w:rsidRDefault="00E87D69" w:rsidP="008418D8">
      <w:pPr>
        <w:spacing w:line="360" w:lineRule="auto"/>
        <w:ind w:firstLine="709"/>
        <w:jc w:val="both"/>
        <w:rPr>
          <w:color w:val="000000"/>
          <w:sz w:val="28"/>
          <w:szCs w:val="28"/>
        </w:rPr>
      </w:pPr>
      <w:r w:rsidRPr="008418D8">
        <w:rPr>
          <w:color w:val="000000"/>
          <w:sz w:val="28"/>
          <w:szCs w:val="28"/>
        </w:rPr>
        <w:t>В табл. 27 показан состав затрат на консервацию и порядок отражения их на счетах бухгалтерского учета:</w:t>
      </w:r>
    </w:p>
    <w:p w:rsidR="00E87D69" w:rsidRPr="008418D8" w:rsidRDefault="00E87D69" w:rsidP="008418D8">
      <w:pPr>
        <w:spacing w:line="360" w:lineRule="auto"/>
        <w:ind w:firstLine="709"/>
        <w:jc w:val="both"/>
        <w:rPr>
          <w:color w:val="000000"/>
          <w:sz w:val="28"/>
          <w:szCs w:val="28"/>
        </w:rPr>
      </w:pPr>
    </w:p>
    <w:p w:rsidR="007C1121" w:rsidRPr="008418D8" w:rsidRDefault="00E87D69" w:rsidP="008418D8">
      <w:pPr>
        <w:tabs>
          <w:tab w:val="left" w:pos="916"/>
        </w:tabs>
        <w:spacing w:line="360" w:lineRule="auto"/>
        <w:ind w:firstLine="709"/>
        <w:jc w:val="both"/>
        <w:rPr>
          <w:color w:val="000000"/>
          <w:sz w:val="28"/>
          <w:szCs w:val="28"/>
        </w:rPr>
      </w:pPr>
      <w:r w:rsidRPr="008418D8">
        <w:rPr>
          <w:color w:val="000000"/>
          <w:sz w:val="28"/>
          <w:szCs w:val="28"/>
        </w:rPr>
        <w:t>Таблица 27</w:t>
      </w:r>
      <w:r w:rsidR="0091741C" w:rsidRPr="008418D8">
        <w:rPr>
          <w:color w:val="000000"/>
          <w:sz w:val="28"/>
          <w:szCs w:val="28"/>
        </w:rPr>
        <w:t xml:space="preserve"> </w:t>
      </w:r>
      <w:r w:rsidR="00190D67" w:rsidRPr="008418D8">
        <w:rPr>
          <w:color w:val="000000"/>
          <w:sz w:val="28"/>
          <w:szCs w:val="28"/>
        </w:rPr>
        <w:t>Состав затрат на консервацию и порядок отражения их в бухгалтерском учете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1593"/>
        <w:gridCol w:w="1594"/>
        <w:gridCol w:w="2979"/>
      </w:tblGrid>
      <w:tr w:rsidR="00A70B68" w:rsidRPr="008418D8">
        <w:tc>
          <w:tcPr>
            <w:tcW w:w="3190" w:type="dxa"/>
            <w:vAlign w:val="center"/>
          </w:tcPr>
          <w:p w:rsidR="00A70B68" w:rsidRPr="008418D8" w:rsidRDefault="00A70B68" w:rsidP="008418D8">
            <w:pPr>
              <w:tabs>
                <w:tab w:val="left" w:pos="916"/>
              </w:tabs>
              <w:spacing w:line="360" w:lineRule="auto"/>
              <w:jc w:val="both"/>
              <w:rPr>
                <w:color w:val="000000"/>
                <w:sz w:val="20"/>
                <w:szCs w:val="20"/>
              </w:rPr>
            </w:pPr>
            <w:r w:rsidRPr="008418D8">
              <w:rPr>
                <w:color w:val="000000"/>
                <w:sz w:val="20"/>
                <w:szCs w:val="20"/>
              </w:rPr>
              <w:t>Затраты на консервацию</w:t>
            </w:r>
          </w:p>
          <w:p w:rsidR="00A70B68" w:rsidRPr="008418D8" w:rsidRDefault="00A70B68" w:rsidP="008418D8">
            <w:pPr>
              <w:tabs>
                <w:tab w:val="left" w:pos="916"/>
              </w:tabs>
              <w:spacing w:line="360" w:lineRule="auto"/>
              <w:jc w:val="both"/>
              <w:rPr>
                <w:color w:val="000000"/>
                <w:sz w:val="20"/>
                <w:szCs w:val="20"/>
              </w:rPr>
            </w:pPr>
            <w:r w:rsidRPr="008418D8">
              <w:rPr>
                <w:color w:val="000000"/>
                <w:sz w:val="20"/>
                <w:szCs w:val="20"/>
              </w:rPr>
              <w:t>(определяются на сновании сметы)</w:t>
            </w:r>
          </w:p>
        </w:tc>
        <w:tc>
          <w:tcPr>
            <w:tcW w:w="3187" w:type="dxa"/>
            <w:gridSpan w:val="2"/>
            <w:vAlign w:val="center"/>
          </w:tcPr>
          <w:p w:rsidR="00A70B68" w:rsidRPr="008418D8" w:rsidRDefault="00A70B68" w:rsidP="008418D8">
            <w:pPr>
              <w:tabs>
                <w:tab w:val="left" w:pos="916"/>
              </w:tabs>
              <w:spacing w:line="360" w:lineRule="auto"/>
              <w:jc w:val="both"/>
              <w:rPr>
                <w:color w:val="000000"/>
                <w:sz w:val="20"/>
                <w:szCs w:val="20"/>
              </w:rPr>
            </w:pPr>
            <w:r w:rsidRPr="008418D8">
              <w:rPr>
                <w:color w:val="000000"/>
                <w:sz w:val="20"/>
                <w:szCs w:val="20"/>
              </w:rPr>
              <w:t>Затраты на содержание основных средств, находящихся на консервации</w:t>
            </w:r>
          </w:p>
        </w:tc>
        <w:tc>
          <w:tcPr>
            <w:tcW w:w="2979" w:type="dxa"/>
            <w:vAlign w:val="center"/>
          </w:tcPr>
          <w:p w:rsidR="00A70B68" w:rsidRPr="008418D8" w:rsidRDefault="00A70B68" w:rsidP="008418D8">
            <w:pPr>
              <w:tabs>
                <w:tab w:val="left" w:pos="916"/>
              </w:tabs>
              <w:spacing w:line="360" w:lineRule="auto"/>
              <w:jc w:val="both"/>
              <w:rPr>
                <w:color w:val="000000"/>
                <w:sz w:val="20"/>
                <w:szCs w:val="20"/>
              </w:rPr>
            </w:pPr>
            <w:r w:rsidRPr="008418D8">
              <w:rPr>
                <w:color w:val="000000"/>
                <w:sz w:val="20"/>
                <w:szCs w:val="20"/>
              </w:rPr>
              <w:t>Затраты на расконсервацию</w:t>
            </w:r>
          </w:p>
        </w:tc>
      </w:tr>
      <w:tr w:rsidR="00A70B68" w:rsidRPr="008418D8">
        <w:tc>
          <w:tcPr>
            <w:tcW w:w="3190" w:type="dxa"/>
          </w:tcPr>
          <w:p w:rsidR="00A70B68" w:rsidRPr="008418D8" w:rsidRDefault="00A70B68" w:rsidP="008418D8">
            <w:pPr>
              <w:numPr>
                <w:ilvl w:val="0"/>
                <w:numId w:val="36"/>
              </w:numPr>
              <w:spacing w:line="360" w:lineRule="auto"/>
              <w:ind w:left="0" w:firstLine="0"/>
              <w:jc w:val="both"/>
              <w:rPr>
                <w:color w:val="000000"/>
                <w:sz w:val="20"/>
                <w:szCs w:val="20"/>
              </w:rPr>
            </w:pPr>
            <w:r w:rsidRPr="008418D8">
              <w:rPr>
                <w:color w:val="000000"/>
                <w:sz w:val="20"/>
                <w:szCs w:val="20"/>
              </w:rPr>
              <w:t>оплата труда рабочих, непосредственно выполняющих работы по консервации объекта;</w:t>
            </w:r>
          </w:p>
          <w:p w:rsidR="00A70B68" w:rsidRPr="008418D8" w:rsidRDefault="00A70B68" w:rsidP="008418D8">
            <w:pPr>
              <w:numPr>
                <w:ilvl w:val="0"/>
                <w:numId w:val="36"/>
              </w:numPr>
              <w:spacing w:line="360" w:lineRule="auto"/>
              <w:ind w:left="0" w:firstLine="0"/>
              <w:jc w:val="both"/>
              <w:rPr>
                <w:color w:val="000000"/>
                <w:sz w:val="20"/>
                <w:szCs w:val="20"/>
              </w:rPr>
            </w:pPr>
            <w:r w:rsidRPr="008418D8">
              <w:rPr>
                <w:color w:val="000000"/>
                <w:sz w:val="20"/>
                <w:szCs w:val="20"/>
              </w:rPr>
              <w:t>отчисления от фонда оплаты труда;</w:t>
            </w:r>
          </w:p>
          <w:p w:rsidR="00A70B68" w:rsidRPr="008418D8" w:rsidRDefault="00A70B68" w:rsidP="008418D8">
            <w:pPr>
              <w:numPr>
                <w:ilvl w:val="0"/>
                <w:numId w:val="36"/>
              </w:numPr>
              <w:spacing w:line="360" w:lineRule="auto"/>
              <w:ind w:left="0" w:firstLine="0"/>
              <w:jc w:val="both"/>
              <w:rPr>
                <w:color w:val="000000"/>
                <w:sz w:val="20"/>
                <w:szCs w:val="20"/>
              </w:rPr>
            </w:pPr>
            <w:r w:rsidRPr="008418D8">
              <w:rPr>
                <w:color w:val="000000"/>
                <w:sz w:val="20"/>
                <w:szCs w:val="20"/>
              </w:rPr>
              <w:t>материалы, израсходованные на консервацию;</w:t>
            </w:r>
          </w:p>
          <w:p w:rsidR="00A70B68" w:rsidRPr="008418D8" w:rsidRDefault="00A70B68" w:rsidP="008418D8">
            <w:pPr>
              <w:numPr>
                <w:ilvl w:val="0"/>
                <w:numId w:val="36"/>
              </w:numPr>
              <w:spacing w:line="360" w:lineRule="auto"/>
              <w:ind w:left="0" w:firstLine="0"/>
              <w:jc w:val="both"/>
              <w:rPr>
                <w:color w:val="000000"/>
                <w:sz w:val="20"/>
                <w:szCs w:val="20"/>
              </w:rPr>
            </w:pPr>
            <w:r w:rsidRPr="008418D8">
              <w:rPr>
                <w:color w:val="000000"/>
                <w:sz w:val="20"/>
                <w:szCs w:val="20"/>
              </w:rPr>
              <w:lastRenderedPageBreak/>
              <w:t>услуги вспомогательных производств;</w:t>
            </w:r>
          </w:p>
          <w:p w:rsidR="00A70B68" w:rsidRPr="008418D8" w:rsidRDefault="00A70B68" w:rsidP="008418D8">
            <w:pPr>
              <w:numPr>
                <w:ilvl w:val="0"/>
                <w:numId w:val="36"/>
              </w:numPr>
              <w:spacing w:line="360" w:lineRule="auto"/>
              <w:ind w:left="0" w:firstLine="0"/>
              <w:jc w:val="both"/>
              <w:rPr>
                <w:color w:val="000000"/>
                <w:sz w:val="20"/>
                <w:szCs w:val="20"/>
              </w:rPr>
            </w:pPr>
            <w:r w:rsidRPr="008418D8">
              <w:rPr>
                <w:color w:val="000000"/>
                <w:sz w:val="20"/>
                <w:szCs w:val="20"/>
              </w:rPr>
              <w:t>услуги сторонних организаций;</w:t>
            </w:r>
          </w:p>
          <w:p w:rsidR="00A70B68" w:rsidRPr="008418D8" w:rsidRDefault="00A70B68" w:rsidP="008418D8">
            <w:pPr>
              <w:numPr>
                <w:ilvl w:val="0"/>
                <w:numId w:val="36"/>
              </w:numPr>
              <w:spacing w:line="360" w:lineRule="auto"/>
              <w:ind w:left="0" w:firstLine="0"/>
              <w:jc w:val="both"/>
              <w:rPr>
                <w:color w:val="000000"/>
                <w:sz w:val="20"/>
                <w:szCs w:val="20"/>
              </w:rPr>
            </w:pPr>
            <w:r w:rsidRPr="008418D8">
              <w:rPr>
                <w:color w:val="000000"/>
                <w:sz w:val="20"/>
                <w:szCs w:val="20"/>
              </w:rPr>
              <w:t>прочие</w:t>
            </w:r>
          </w:p>
        </w:tc>
        <w:tc>
          <w:tcPr>
            <w:tcW w:w="3187" w:type="dxa"/>
            <w:gridSpan w:val="2"/>
          </w:tcPr>
          <w:p w:rsidR="00A70B68" w:rsidRPr="008418D8" w:rsidRDefault="007937D1" w:rsidP="008418D8">
            <w:pPr>
              <w:numPr>
                <w:ilvl w:val="0"/>
                <w:numId w:val="37"/>
              </w:numPr>
              <w:spacing w:line="360" w:lineRule="auto"/>
              <w:ind w:left="0" w:firstLine="0"/>
              <w:jc w:val="both"/>
              <w:rPr>
                <w:color w:val="000000"/>
                <w:sz w:val="20"/>
                <w:szCs w:val="20"/>
              </w:rPr>
            </w:pPr>
            <w:r w:rsidRPr="008418D8">
              <w:rPr>
                <w:color w:val="000000"/>
                <w:sz w:val="20"/>
                <w:szCs w:val="20"/>
              </w:rPr>
              <w:lastRenderedPageBreak/>
              <w:t xml:space="preserve">подача в консервируемые помещения электро- и теплоэнергии, воды в минимальных объемах, необходимых для обеспечения пожарной безопасности и сохранности зданий, сооружений </w:t>
            </w:r>
            <w:r w:rsidRPr="008418D8">
              <w:rPr>
                <w:color w:val="000000"/>
                <w:sz w:val="20"/>
                <w:szCs w:val="20"/>
              </w:rPr>
              <w:lastRenderedPageBreak/>
              <w:t>и т.д.;</w:t>
            </w:r>
          </w:p>
          <w:p w:rsidR="007937D1" w:rsidRPr="008418D8" w:rsidRDefault="007937D1" w:rsidP="008418D8">
            <w:pPr>
              <w:numPr>
                <w:ilvl w:val="0"/>
                <w:numId w:val="37"/>
              </w:numPr>
              <w:spacing w:line="360" w:lineRule="auto"/>
              <w:ind w:left="0" w:firstLine="0"/>
              <w:jc w:val="both"/>
              <w:rPr>
                <w:color w:val="000000"/>
                <w:sz w:val="20"/>
                <w:szCs w:val="20"/>
              </w:rPr>
            </w:pPr>
            <w:r w:rsidRPr="008418D8">
              <w:rPr>
                <w:color w:val="000000"/>
                <w:sz w:val="20"/>
                <w:szCs w:val="20"/>
              </w:rPr>
              <w:t>осмотр и техническое обслуживание объектов для поддержания их в рабочем состоянии и обеспечения безопасности;</w:t>
            </w:r>
          </w:p>
          <w:p w:rsidR="007937D1" w:rsidRPr="008418D8" w:rsidRDefault="007937D1" w:rsidP="008418D8">
            <w:pPr>
              <w:numPr>
                <w:ilvl w:val="0"/>
                <w:numId w:val="37"/>
              </w:numPr>
              <w:spacing w:line="360" w:lineRule="auto"/>
              <w:ind w:left="0" w:firstLine="0"/>
              <w:jc w:val="both"/>
              <w:rPr>
                <w:color w:val="000000"/>
                <w:sz w:val="20"/>
                <w:szCs w:val="20"/>
              </w:rPr>
            </w:pPr>
            <w:r w:rsidRPr="008418D8">
              <w:rPr>
                <w:color w:val="000000"/>
                <w:sz w:val="20"/>
                <w:szCs w:val="20"/>
              </w:rPr>
              <w:t>расходы на пожарно-охранные мероприятия;</w:t>
            </w:r>
          </w:p>
          <w:p w:rsidR="007937D1" w:rsidRPr="008418D8" w:rsidRDefault="007937D1" w:rsidP="008418D8">
            <w:pPr>
              <w:numPr>
                <w:ilvl w:val="0"/>
                <w:numId w:val="37"/>
              </w:numPr>
              <w:spacing w:line="360" w:lineRule="auto"/>
              <w:ind w:left="0" w:firstLine="0"/>
              <w:jc w:val="both"/>
              <w:rPr>
                <w:color w:val="000000"/>
                <w:sz w:val="20"/>
                <w:szCs w:val="20"/>
              </w:rPr>
            </w:pPr>
            <w:r w:rsidRPr="008418D8">
              <w:rPr>
                <w:color w:val="000000"/>
                <w:sz w:val="20"/>
                <w:szCs w:val="20"/>
              </w:rPr>
              <w:t>расходы на содержание дежурного персонала;</w:t>
            </w:r>
          </w:p>
          <w:p w:rsidR="007937D1" w:rsidRPr="008418D8" w:rsidRDefault="007937D1" w:rsidP="008418D8">
            <w:pPr>
              <w:numPr>
                <w:ilvl w:val="0"/>
                <w:numId w:val="37"/>
              </w:numPr>
              <w:spacing w:line="360" w:lineRule="auto"/>
              <w:ind w:left="0" w:firstLine="0"/>
              <w:jc w:val="both"/>
              <w:rPr>
                <w:color w:val="000000"/>
                <w:sz w:val="20"/>
                <w:szCs w:val="20"/>
              </w:rPr>
            </w:pPr>
            <w:r w:rsidRPr="008418D8">
              <w:rPr>
                <w:color w:val="000000"/>
                <w:sz w:val="20"/>
                <w:szCs w:val="20"/>
              </w:rPr>
              <w:t>прочие</w:t>
            </w:r>
          </w:p>
        </w:tc>
        <w:tc>
          <w:tcPr>
            <w:tcW w:w="2979" w:type="dxa"/>
          </w:tcPr>
          <w:p w:rsidR="00A70B68" w:rsidRPr="008418D8" w:rsidRDefault="007937D1" w:rsidP="008418D8">
            <w:pPr>
              <w:numPr>
                <w:ilvl w:val="0"/>
                <w:numId w:val="38"/>
              </w:numPr>
              <w:spacing w:line="360" w:lineRule="auto"/>
              <w:ind w:left="0" w:firstLine="0"/>
              <w:jc w:val="both"/>
              <w:rPr>
                <w:color w:val="000000"/>
                <w:sz w:val="20"/>
                <w:szCs w:val="20"/>
              </w:rPr>
            </w:pPr>
            <w:r w:rsidRPr="008418D8">
              <w:rPr>
                <w:color w:val="000000"/>
                <w:sz w:val="20"/>
                <w:szCs w:val="20"/>
              </w:rPr>
              <w:lastRenderedPageBreak/>
              <w:t>оплата труда рабочих, непосредственно выполняющих работы по расконсервации объекта;</w:t>
            </w:r>
          </w:p>
          <w:p w:rsidR="007937D1" w:rsidRPr="008418D8" w:rsidRDefault="007937D1" w:rsidP="008418D8">
            <w:pPr>
              <w:numPr>
                <w:ilvl w:val="0"/>
                <w:numId w:val="38"/>
              </w:numPr>
              <w:spacing w:line="360" w:lineRule="auto"/>
              <w:ind w:left="0" w:firstLine="0"/>
              <w:jc w:val="both"/>
              <w:rPr>
                <w:color w:val="000000"/>
                <w:sz w:val="20"/>
                <w:szCs w:val="20"/>
              </w:rPr>
            </w:pPr>
            <w:r w:rsidRPr="008418D8">
              <w:rPr>
                <w:color w:val="000000"/>
                <w:sz w:val="20"/>
                <w:szCs w:val="20"/>
              </w:rPr>
              <w:t>отчисления от фонда оплаты труда;</w:t>
            </w:r>
          </w:p>
          <w:p w:rsidR="007937D1" w:rsidRPr="008418D8" w:rsidRDefault="007937D1" w:rsidP="008418D8">
            <w:pPr>
              <w:numPr>
                <w:ilvl w:val="0"/>
                <w:numId w:val="38"/>
              </w:numPr>
              <w:spacing w:line="360" w:lineRule="auto"/>
              <w:ind w:left="0" w:firstLine="0"/>
              <w:jc w:val="both"/>
              <w:rPr>
                <w:color w:val="000000"/>
                <w:sz w:val="20"/>
                <w:szCs w:val="20"/>
              </w:rPr>
            </w:pPr>
            <w:r w:rsidRPr="008418D8">
              <w:rPr>
                <w:color w:val="000000"/>
                <w:sz w:val="20"/>
                <w:szCs w:val="20"/>
              </w:rPr>
              <w:t xml:space="preserve">материалы, </w:t>
            </w:r>
            <w:r w:rsidRPr="008418D8">
              <w:rPr>
                <w:color w:val="000000"/>
                <w:sz w:val="20"/>
                <w:szCs w:val="20"/>
              </w:rPr>
              <w:lastRenderedPageBreak/>
              <w:t>израсходованные на расконсервацию;</w:t>
            </w:r>
          </w:p>
          <w:p w:rsidR="007937D1" w:rsidRPr="008418D8" w:rsidRDefault="007937D1" w:rsidP="008418D8">
            <w:pPr>
              <w:numPr>
                <w:ilvl w:val="0"/>
                <w:numId w:val="38"/>
              </w:numPr>
              <w:spacing w:line="360" w:lineRule="auto"/>
              <w:ind w:left="0" w:firstLine="0"/>
              <w:jc w:val="both"/>
              <w:rPr>
                <w:color w:val="000000"/>
                <w:sz w:val="20"/>
                <w:szCs w:val="20"/>
              </w:rPr>
            </w:pPr>
            <w:r w:rsidRPr="008418D8">
              <w:rPr>
                <w:color w:val="000000"/>
                <w:sz w:val="20"/>
                <w:szCs w:val="20"/>
              </w:rPr>
              <w:t>услуги вспомогательных производств;</w:t>
            </w:r>
          </w:p>
          <w:p w:rsidR="007937D1" w:rsidRPr="008418D8" w:rsidRDefault="007937D1" w:rsidP="008418D8">
            <w:pPr>
              <w:numPr>
                <w:ilvl w:val="0"/>
                <w:numId w:val="38"/>
              </w:numPr>
              <w:spacing w:line="360" w:lineRule="auto"/>
              <w:ind w:left="0" w:firstLine="0"/>
              <w:jc w:val="both"/>
              <w:rPr>
                <w:color w:val="000000"/>
                <w:sz w:val="20"/>
                <w:szCs w:val="20"/>
              </w:rPr>
            </w:pPr>
            <w:r w:rsidRPr="008418D8">
              <w:rPr>
                <w:color w:val="000000"/>
                <w:sz w:val="20"/>
                <w:szCs w:val="20"/>
              </w:rPr>
              <w:t>услуги сторонних организаций;</w:t>
            </w:r>
          </w:p>
          <w:p w:rsidR="007937D1" w:rsidRPr="008418D8" w:rsidRDefault="007937D1" w:rsidP="008418D8">
            <w:pPr>
              <w:numPr>
                <w:ilvl w:val="0"/>
                <w:numId w:val="38"/>
              </w:numPr>
              <w:spacing w:line="360" w:lineRule="auto"/>
              <w:ind w:left="0" w:firstLine="0"/>
              <w:jc w:val="both"/>
              <w:rPr>
                <w:color w:val="000000"/>
                <w:sz w:val="20"/>
                <w:szCs w:val="20"/>
              </w:rPr>
            </w:pPr>
            <w:r w:rsidRPr="008418D8">
              <w:rPr>
                <w:color w:val="000000"/>
                <w:sz w:val="20"/>
                <w:szCs w:val="20"/>
              </w:rPr>
              <w:t>прочие</w:t>
            </w:r>
          </w:p>
        </w:tc>
      </w:tr>
      <w:tr w:rsidR="007937D1" w:rsidRPr="008418D8">
        <w:trPr>
          <w:trHeight w:val="350"/>
        </w:trPr>
        <w:tc>
          <w:tcPr>
            <w:tcW w:w="9356" w:type="dxa"/>
            <w:gridSpan w:val="4"/>
            <w:vAlign w:val="center"/>
          </w:tcPr>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lastRenderedPageBreak/>
              <w:t>Документы</w:t>
            </w:r>
          </w:p>
        </w:tc>
      </w:tr>
      <w:tr w:rsidR="007937D1" w:rsidRPr="008418D8">
        <w:tc>
          <w:tcPr>
            <w:tcW w:w="4783" w:type="dxa"/>
            <w:gridSpan w:val="2"/>
          </w:tcPr>
          <w:p w:rsidR="007937D1" w:rsidRPr="008418D8" w:rsidRDefault="007937D1" w:rsidP="008418D8">
            <w:pPr>
              <w:numPr>
                <w:ilvl w:val="0"/>
                <w:numId w:val="39"/>
              </w:numPr>
              <w:spacing w:line="360" w:lineRule="auto"/>
              <w:ind w:left="0" w:firstLine="0"/>
              <w:jc w:val="both"/>
              <w:rPr>
                <w:color w:val="000000"/>
                <w:sz w:val="20"/>
                <w:szCs w:val="20"/>
              </w:rPr>
            </w:pPr>
            <w:r w:rsidRPr="008418D8">
              <w:rPr>
                <w:color w:val="000000"/>
                <w:sz w:val="20"/>
                <w:szCs w:val="20"/>
              </w:rPr>
              <w:t>план мероприятий по консервации объекта, согласно приказу;</w:t>
            </w:r>
          </w:p>
          <w:p w:rsidR="007937D1" w:rsidRPr="008418D8" w:rsidRDefault="007937D1" w:rsidP="008418D8">
            <w:pPr>
              <w:numPr>
                <w:ilvl w:val="0"/>
                <w:numId w:val="39"/>
              </w:numPr>
              <w:spacing w:line="360" w:lineRule="auto"/>
              <w:ind w:left="0" w:firstLine="0"/>
              <w:jc w:val="both"/>
              <w:rPr>
                <w:color w:val="000000"/>
                <w:sz w:val="20"/>
                <w:szCs w:val="20"/>
              </w:rPr>
            </w:pPr>
            <w:r w:rsidRPr="008418D8">
              <w:rPr>
                <w:color w:val="000000"/>
                <w:sz w:val="20"/>
                <w:szCs w:val="20"/>
              </w:rPr>
              <w:t>акт о консервации, подписанный членами комиссии</w:t>
            </w:r>
          </w:p>
        </w:tc>
        <w:tc>
          <w:tcPr>
            <w:tcW w:w="4573" w:type="dxa"/>
            <w:gridSpan w:val="2"/>
          </w:tcPr>
          <w:p w:rsidR="007937D1" w:rsidRPr="008418D8" w:rsidRDefault="007937D1" w:rsidP="008418D8">
            <w:pPr>
              <w:numPr>
                <w:ilvl w:val="0"/>
                <w:numId w:val="40"/>
              </w:numPr>
              <w:spacing w:line="360" w:lineRule="auto"/>
              <w:ind w:left="0" w:firstLine="0"/>
              <w:jc w:val="both"/>
              <w:rPr>
                <w:color w:val="000000"/>
                <w:sz w:val="20"/>
                <w:szCs w:val="20"/>
              </w:rPr>
            </w:pPr>
            <w:r w:rsidRPr="008418D8">
              <w:rPr>
                <w:color w:val="000000"/>
                <w:sz w:val="20"/>
                <w:szCs w:val="20"/>
              </w:rPr>
              <w:t>план мероприятий по расконсервации объекта, согласно приказу;</w:t>
            </w:r>
          </w:p>
          <w:p w:rsidR="007937D1" w:rsidRPr="008418D8" w:rsidRDefault="007937D1" w:rsidP="008418D8">
            <w:pPr>
              <w:numPr>
                <w:ilvl w:val="0"/>
                <w:numId w:val="40"/>
              </w:numPr>
              <w:spacing w:line="360" w:lineRule="auto"/>
              <w:ind w:left="0" w:firstLine="0"/>
              <w:jc w:val="both"/>
              <w:rPr>
                <w:color w:val="000000"/>
                <w:sz w:val="20"/>
                <w:szCs w:val="20"/>
              </w:rPr>
            </w:pPr>
            <w:r w:rsidRPr="008418D8">
              <w:rPr>
                <w:color w:val="000000"/>
                <w:sz w:val="20"/>
                <w:szCs w:val="20"/>
              </w:rPr>
              <w:t>акт о расконсервации, подписанный членами комиссии</w:t>
            </w:r>
          </w:p>
        </w:tc>
      </w:tr>
      <w:tr w:rsidR="007937D1" w:rsidRPr="008418D8">
        <w:trPr>
          <w:trHeight w:val="358"/>
        </w:trPr>
        <w:tc>
          <w:tcPr>
            <w:tcW w:w="9356" w:type="dxa"/>
            <w:gridSpan w:val="4"/>
            <w:vAlign w:val="center"/>
          </w:tcPr>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t>Срок консервации основных средств</w:t>
            </w:r>
          </w:p>
        </w:tc>
      </w:tr>
      <w:tr w:rsidR="007937D1" w:rsidRPr="008418D8">
        <w:tc>
          <w:tcPr>
            <w:tcW w:w="9356" w:type="dxa"/>
            <w:gridSpan w:val="4"/>
          </w:tcPr>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t>От 3-х месяцев до 1 года и исчисляется с даты, утверждения акта о консервации. Срок может быть продлен не более одного раза в исключительных случаях</w:t>
            </w:r>
          </w:p>
        </w:tc>
      </w:tr>
      <w:tr w:rsidR="007937D1" w:rsidRPr="008418D8">
        <w:trPr>
          <w:trHeight w:val="428"/>
        </w:trPr>
        <w:tc>
          <w:tcPr>
            <w:tcW w:w="9356" w:type="dxa"/>
            <w:gridSpan w:val="4"/>
            <w:vAlign w:val="center"/>
          </w:tcPr>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t>Отражение на счетах бухгалтерского учета</w:t>
            </w:r>
          </w:p>
        </w:tc>
      </w:tr>
      <w:tr w:rsidR="007937D1" w:rsidRPr="008418D8">
        <w:trPr>
          <w:trHeight w:val="973"/>
        </w:trPr>
        <w:tc>
          <w:tcPr>
            <w:tcW w:w="3190" w:type="dxa"/>
            <w:vAlign w:val="center"/>
          </w:tcPr>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t>Дт 01</w:t>
            </w:r>
            <w:r w:rsidR="008418D8" w:rsidRPr="008418D8">
              <w:rPr>
                <w:color w:val="000000"/>
                <w:sz w:val="20"/>
                <w:szCs w:val="20"/>
              </w:rPr>
              <w:t xml:space="preserve"> </w:t>
            </w:r>
            <w:r w:rsidRPr="008418D8">
              <w:rPr>
                <w:color w:val="000000"/>
                <w:sz w:val="20"/>
                <w:szCs w:val="20"/>
              </w:rPr>
              <w:t>Кт</w:t>
            </w:r>
            <w:r w:rsidR="008418D8" w:rsidRPr="008418D8">
              <w:rPr>
                <w:color w:val="000000"/>
                <w:sz w:val="20"/>
                <w:szCs w:val="20"/>
              </w:rPr>
              <w:t xml:space="preserve"> </w:t>
            </w:r>
            <w:r w:rsidRPr="008418D8">
              <w:rPr>
                <w:color w:val="000000"/>
                <w:sz w:val="20"/>
                <w:szCs w:val="20"/>
              </w:rPr>
              <w:t>01</w:t>
            </w:r>
          </w:p>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t>Дт 92-2</w:t>
            </w:r>
            <w:r w:rsidR="008418D8" w:rsidRPr="008418D8">
              <w:rPr>
                <w:color w:val="000000"/>
                <w:sz w:val="20"/>
                <w:szCs w:val="20"/>
              </w:rPr>
              <w:t xml:space="preserve"> </w:t>
            </w:r>
            <w:r w:rsidRPr="008418D8">
              <w:rPr>
                <w:color w:val="000000"/>
                <w:sz w:val="20"/>
                <w:szCs w:val="20"/>
              </w:rPr>
              <w:t>Кт 10,60,76,70 и др.</w:t>
            </w:r>
          </w:p>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t>Дт 99</w:t>
            </w:r>
            <w:r w:rsidR="008418D8" w:rsidRPr="008418D8">
              <w:rPr>
                <w:color w:val="000000"/>
                <w:sz w:val="20"/>
                <w:szCs w:val="20"/>
              </w:rPr>
              <w:t xml:space="preserve"> </w:t>
            </w:r>
            <w:r w:rsidRPr="008418D8">
              <w:rPr>
                <w:color w:val="000000"/>
                <w:sz w:val="20"/>
                <w:szCs w:val="20"/>
              </w:rPr>
              <w:t>Кт 92-2</w:t>
            </w:r>
          </w:p>
        </w:tc>
        <w:tc>
          <w:tcPr>
            <w:tcW w:w="3187" w:type="dxa"/>
            <w:gridSpan w:val="2"/>
            <w:vAlign w:val="center"/>
          </w:tcPr>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t>Дт 91-2</w:t>
            </w:r>
            <w:r w:rsidR="008418D8" w:rsidRPr="008418D8">
              <w:rPr>
                <w:color w:val="000000"/>
                <w:sz w:val="20"/>
                <w:szCs w:val="20"/>
              </w:rPr>
              <w:t xml:space="preserve"> </w:t>
            </w:r>
            <w:r w:rsidRPr="008418D8">
              <w:rPr>
                <w:color w:val="000000"/>
                <w:sz w:val="20"/>
                <w:szCs w:val="20"/>
              </w:rPr>
              <w:t>Кт 10,60,76,70 и др.</w:t>
            </w:r>
          </w:p>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t>Дт 99</w:t>
            </w:r>
            <w:r w:rsidR="008418D8" w:rsidRPr="008418D8">
              <w:rPr>
                <w:color w:val="000000"/>
                <w:sz w:val="20"/>
                <w:szCs w:val="20"/>
              </w:rPr>
              <w:t xml:space="preserve"> </w:t>
            </w:r>
            <w:r w:rsidRPr="008418D8">
              <w:rPr>
                <w:color w:val="000000"/>
                <w:sz w:val="20"/>
                <w:szCs w:val="20"/>
              </w:rPr>
              <w:t>Кт 91-2</w:t>
            </w:r>
          </w:p>
        </w:tc>
        <w:tc>
          <w:tcPr>
            <w:tcW w:w="2979" w:type="dxa"/>
            <w:vAlign w:val="center"/>
          </w:tcPr>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t>Дт 92-2</w:t>
            </w:r>
            <w:r w:rsidR="008418D8" w:rsidRPr="008418D8">
              <w:rPr>
                <w:color w:val="000000"/>
                <w:sz w:val="20"/>
                <w:szCs w:val="20"/>
              </w:rPr>
              <w:t xml:space="preserve"> </w:t>
            </w:r>
            <w:r w:rsidRPr="008418D8">
              <w:rPr>
                <w:color w:val="000000"/>
                <w:sz w:val="20"/>
                <w:szCs w:val="20"/>
              </w:rPr>
              <w:t>Кт 10,60,76,70 и др.</w:t>
            </w:r>
          </w:p>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t>Дт 99</w:t>
            </w:r>
            <w:r w:rsidR="008418D8" w:rsidRPr="008418D8">
              <w:rPr>
                <w:color w:val="000000"/>
                <w:sz w:val="20"/>
                <w:szCs w:val="20"/>
              </w:rPr>
              <w:t xml:space="preserve"> </w:t>
            </w:r>
            <w:r w:rsidRPr="008418D8">
              <w:rPr>
                <w:color w:val="000000"/>
                <w:sz w:val="20"/>
                <w:szCs w:val="20"/>
              </w:rPr>
              <w:t>Кт 92-2</w:t>
            </w:r>
          </w:p>
          <w:p w:rsidR="007937D1" w:rsidRPr="008418D8" w:rsidRDefault="007937D1" w:rsidP="008418D8">
            <w:pPr>
              <w:tabs>
                <w:tab w:val="left" w:pos="916"/>
              </w:tabs>
              <w:spacing w:line="360" w:lineRule="auto"/>
              <w:jc w:val="both"/>
              <w:rPr>
                <w:color w:val="000000"/>
                <w:sz w:val="20"/>
                <w:szCs w:val="20"/>
              </w:rPr>
            </w:pPr>
            <w:r w:rsidRPr="008418D8">
              <w:rPr>
                <w:color w:val="000000"/>
                <w:sz w:val="20"/>
                <w:szCs w:val="20"/>
              </w:rPr>
              <w:t>Дт 01</w:t>
            </w:r>
            <w:r w:rsidR="008418D8" w:rsidRPr="008418D8">
              <w:rPr>
                <w:color w:val="000000"/>
                <w:sz w:val="20"/>
                <w:szCs w:val="20"/>
              </w:rPr>
              <w:t xml:space="preserve"> </w:t>
            </w:r>
            <w:r w:rsidRPr="008418D8">
              <w:rPr>
                <w:color w:val="000000"/>
                <w:sz w:val="20"/>
                <w:szCs w:val="20"/>
              </w:rPr>
              <w:t>Кт</w:t>
            </w:r>
            <w:r w:rsidR="008418D8" w:rsidRPr="008418D8">
              <w:rPr>
                <w:color w:val="000000"/>
                <w:sz w:val="20"/>
                <w:szCs w:val="20"/>
              </w:rPr>
              <w:t xml:space="preserve"> </w:t>
            </w:r>
            <w:r w:rsidRPr="008418D8">
              <w:rPr>
                <w:color w:val="000000"/>
                <w:sz w:val="20"/>
                <w:szCs w:val="20"/>
              </w:rPr>
              <w:t>01</w:t>
            </w:r>
          </w:p>
        </w:tc>
      </w:tr>
    </w:tbl>
    <w:p w:rsidR="00A70B68" w:rsidRPr="008418D8" w:rsidRDefault="00A70B68" w:rsidP="008418D8">
      <w:pPr>
        <w:tabs>
          <w:tab w:val="left" w:pos="916"/>
        </w:tabs>
        <w:spacing w:line="360" w:lineRule="auto"/>
        <w:ind w:firstLine="709"/>
        <w:jc w:val="both"/>
        <w:rPr>
          <w:color w:val="000000"/>
          <w:sz w:val="28"/>
          <w:szCs w:val="28"/>
        </w:rPr>
      </w:pPr>
    </w:p>
    <w:p w:rsidR="00AD033F" w:rsidRPr="008418D8" w:rsidRDefault="00190D67" w:rsidP="008418D8">
      <w:pPr>
        <w:tabs>
          <w:tab w:val="left" w:pos="916"/>
          <w:tab w:val="left" w:pos="1276"/>
        </w:tabs>
        <w:spacing w:line="360" w:lineRule="auto"/>
        <w:ind w:firstLine="709"/>
        <w:jc w:val="center"/>
        <w:rPr>
          <w:b/>
          <w:bCs/>
          <w:color w:val="000000"/>
          <w:sz w:val="28"/>
          <w:szCs w:val="28"/>
        </w:rPr>
      </w:pPr>
      <w:r w:rsidRPr="008418D8">
        <w:rPr>
          <w:b/>
          <w:bCs/>
          <w:color w:val="000000"/>
          <w:sz w:val="28"/>
          <w:szCs w:val="28"/>
        </w:rPr>
        <w:t>1</w:t>
      </w:r>
      <w:r w:rsidR="00AD033F" w:rsidRPr="008418D8">
        <w:rPr>
          <w:b/>
          <w:bCs/>
          <w:color w:val="000000"/>
          <w:sz w:val="28"/>
          <w:szCs w:val="28"/>
        </w:rPr>
        <w:t>.6 Учет реализации и прочего выбытия объектов</w:t>
      </w:r>
      <w:r w:rsidR="008418D8" w:rsidRPr="008418D8">
        <w:rPr>
          <w:b/>
          <w:bCs/>
          <w:color w:val="000000"/>
          <w:sz w:val="28"/>
          <w:szCs w:val="28"/>
        </w:rPr>
        <w:t xml:space="preserve"> </w:t>
      </w:r>
      <w:r w:rsidR="00AD033F" w:rsidRPr="008418D8">
        <w:rPr>
          <w:b/>
          <w:bCs/>
          <w:color w:val="000000"/>
          <w:sz w:val="28"/>
          <w:szCs w:val="28"/>
        </w:rPr>
        <w:t>основных средств</w:t>
      </w:r>
    </w:p>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При выбытии основных средств оформляются следующие документы:</w:t>
      </w:r>
    </w:p>
    <w:p w:rsidR="00AD033F" w:rsidRPr="008418D8" w:rsidRDefault="00AD033F" w:rsidP="008418D8">
      <w:pPr>
        <w:pStyle w:val="a8"/>
        <w:numPr>
          <w:ilvl w:val="0"/>
          <w:numId w:val="41"/>
        </w:numPr>
        <w:spacing w:line="360" w:lineRule="auto"/>
        <w:ind w:left="0" w:firstLine="709"/>
        <w:rPr>
          <w:color w:val="000000"/>
          <w:sz w:val="28"/>
          <w:szCs w:val="28"/>
        </w:rPr>
      </w:pPr>
      <w:r w:rsidRPr="008418D8">
        <w:rPr>
          <w:color w:val="000000"/>
          <w:sz w:val="28"/>
          <w:szCs w:val="28"/>
        </w:rPr>
        <w:t>акт о списании объекта основных средств (кроме автотранспорт</w:t>
      </w:r>
      <w:r w:rsidR="00D85036" w:rsidRPr="008418D8">
        <w:rPr>
          <w:color w:val="000000"/>
          <w:sz w:val="28"/>
          <w:szCs w:val="28"/>
        </w:rPr>
        <w:t>ных средств) (ф. ОС-4);</w:t>
      </w:r>
    </w:p>
    <w:p w:rsidR="00AD033F" w:rsidRPr="008418D8" w:rsidRDefault="00AD033F" w:rsidP="008418D8">
      <w:pPr>
        <w:pStyle w:val="a8"/>
        <w:numPr>
          <w:ilvl w:val="0"/>
          <w:numId w:val="41"/>
        </w:numPr>
        <w:spacing w:line="360" w:lineRule="auto"/>
        <w:ind w:left="0" w:firstLine="709"/>
        <w:rPr>
          <w:color w:val="000000"/>
          <w:sz w:val="28"/>
          <w:szCs w:val="28"/>
        </w:rPr>
      </w:pPr>
      <w:r w:rsidRPr="008418D8">
        <w:rPr>
          <w:color w:val="000000"/>
          <w:sz w:val="28"/>
          <w:szCs w:val="28"/>
        </w:rPr>
        <w:t>акт о списании автотранспортных средств (ф. ОС-4а);</w:t>
      </w:r>
    </w:p>
    <w:p w:rsidR="00AD033F" w:rsidRPr="008418D8" w:rsidRDefault="00AD033F" w:rsidP="008418D8">
      <w:pPr>
        <w:pStyle w:val="a8"/>
        <w:numPr>
          <w:ilvl w:val="0"/>
          <w:numId w:val="41"/>
        </w:numPr>
        <w:spacing w:line="360" w:lineRule="auto"/>
        <w:ind w:left="0" w:firstLine="709"/>
        <w:rPr>
          <w:color w:val="000000"/>
          <w:sz w:val="28"/>
          <w:szCs w:val="28"/>
        </w:rPr>
      </w:pPr>
      <w:r w:rsidRPr="008418D8">
        <w:rPr>
          <w:color w:val="000000"/>
          <w:sz w:val="28"/>
          <w:szCs w:val="28"/>
        </w:rPr>
        <w:t>акт о списании групп объектов основных средств (кроме автотра</w:t>
      </w:r>
      <w:r w:rsidR="00D85036" w:rsidRPr="008418D8">
        <w:rPr>
          <w:color w:val="000000"/>
          <w:sz w:val="28"/>
          <w:szCs w:val="28"/>
        </w:rPr>
        <w:t>нспортных средств) (ф. ОС-4 б).</w:t>
      </w:r>
    </w:p>
    <w:p w:rsidR="00AD033F" w:rsidRPr="008418D8" w:rsidRDefault="00AD033F" w:rsidP="008418D8">
      <w:pPr>
        <w:pStyle w:val="a8"/>
        <w:spacing w:line="360" w:lineRule="auto"/>
        <w:ind w:firstLine="709"/>
        <w:rPr>
          <w:color w:val="000000"/>
          <w:sz w:val="28"/>
          <w:szCs w:val="28"/>
        </w:rPr>
      </w:pPr>
      <w:r w:rsidRPr="008418D8">
        <w:rPr>
          <w:color w:val="000000"/>
          <w:sz w:val="28"/>
          <w:szCs w:val="28"/>
        </w:rPr>
        <w:t xml:space="preserve">Для учета реализации и прочего выбытия основных средств в бухгалтерском учете применяется сопоставляющий счет 91 «Операционные </w:t>
      </w:r>
      <w:r w:rsidRPr="008418D8">
        <w:rPr>
          <w:color w:val="000000"/>
          <w:sz w:val="28"/>
          <w:szCs w:val="28"/>
        </w:rPr>
        <w:lastRenderedPageBreak/>
        <w:t>доходы и расходы», который не имеет остатка. К счету 91 «Операционные доходы и расходы» открываются следующие субсчета:</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91-1</w:t>
      </w:r>
      <w:r w:rsidR="00D85036" w:rsidRPr="008418D8">
        <w:rPr>
          <w:color w:val="000000"/>
          <w:sz w:val="28"/>
          <w:szCs w:val="28"/>
        </w:rPr>
        <w:t xml:space="preserve"> </w:t>
      </w:r>
      <w:r w:rsidR="00A8264E" w:rsidRPr="008418D8">
        <w:rPr>
          <w:color w:val="000000"/>
          <w:sz w:val="28"/>
          <w:szCs w:val="28"/>
        </w:rPr>
        <w:t xml:space="preserve">- </w:t>
      </w:r>
      <w:r w:rsidRPr="008418D8">
        <w:rPr>
          <w:color w:val="000000"/>
          <w:sz w:val="28"/>
          <w:szCs w:val="28"/>
        </w:rPr>
        <w:t>«Операционные доходы»;</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 xml:space="preserve">91-2 </w:t>
      </w:r>
      <w:r w:rsidR="00A8264E" w:rsidRPr="008418D8">
        <w:rPr>
          <w:color w:val="000000"/>
          <w:sz w:val="28"/>
          <w:szCs w:val="28"/>
        </w:rPr>
        <w:t xml:space="preserve">- </w:t>
      </w:r>
      <w:r w:rsidRPr="008418D8">
        <w:rPr>
          <w:color w:val="000000"/>
          <w:sz w:val="28"/>
          <w:szCs w:val="28"/>
        </w:rPr>
        <w:t>«Операционные расходы»;</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 xml:space="preserve">91-3 </w:t>
      </w:r>
      <w:r w:rsidR="00A8264E" w:rsidRPr="008418D8">
        <w:rPr>
          <w:color w:val="000000"/>
          <w:sz w:val="28"/>
          <w:szCs w:val="28"/>
        </w:rPr>
        <w:t xml:space="preserve">- </w:t>
      </w:r>
      <w:r w:rsidRPr="008418D8">
        <w:rPr>
          <w:color w:val="000000"/>
          <w:sz w:val="28"/>
          <w:szCs w:val="28"/>
        </w:rPr>
        <w:t>«НДС»;</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 xml:space="preserve">91-4 </w:t>
      </w:r>
      <w:r w:rsidR="00A8264E" w:rsidRPr="008418D8">
        <w:rPr>
          <w:color w:val="000000"/>
          <w:sz w:val="28"/>
          <w:szCs w:val="28"/>
        </w:rPr>
        <w:t xml:space="preserve">- </w:t>
      </w:r>
      <w:r w:rsidRPr="008418D8">
        <w:rPr>
          <w:color w:val="000000"/>
          <w:sz w:val="28"/>
          <w:szCs w:val="28"/>
        </w:rPr>
        <w:t>«Прочие налоги и сборы из операционных доходов»;</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 xml:space="preserve">91-9 </w:t>
      </w:r>
      <w:r w:rsidR="00A8264E" w:rsidRPr="008418D8">
        <w:rPr>
          <w:color w:val="000000"/>
          <w:sz w:val="28"/>
          <w:szCs w:val="28"/>
        </w:rPr>
        <w:t xml:space="preserve">- </w:t>
      </w:r>
      <w:r w:rsidRPr="008418D8">
        <w:rPr>
          <w:color w:val="000000"/>
          <w:sz w:val="28"/>
          <w:szCs w:val="28"/>
        </w:rPr>
        <w:t>«Сальдо операционных доходов и расходов».</w:t>
      </w:r>
    </w:p>
    <w:p w:rsidR="00E87AEC" w:rsidRPr="008418D8" w:rsidRDefault="00E87AEC" w:rsidP="008418D8">
      <w:pPr>
        <w:autoSpaceDE w:val="0"/>
        <w:autoSpaceDN w:val="0"/>
        <w:adjustRightInd w:val="0"/>
        <w:spacing w:line="360" w:lineRule="auto"/>
        <w:ind w:firstLine="709"/>
        <w:jc w:val="both"/>
        <w:rPr>
          <w:color w:val="000000"/>
          <w:sz w:val="28"/>
          <w:szCs w:val="28"/>
        </w:rPr>
      </w:pPr>
      <w:r w:rsidRPr="008418D8">
        <w:rPr>
          <w:color w:val="000000"/>
          <w:sz w:val="28"/>
          <w:szCs w:val="28"/>
        </w:rPr>
        <w:t>Записи по субсчетам 91/1, 91/2, 91/3, 91/4 производятся накопительно в течение финансового года.</w:t>
      </w:r>
    </w:p>
    <w:p w:rsidR="00E87AEC" w:rsidRPr="008418D8" w:rsidRDefault="00E87AEC" w:rsidP="008418D8">
      <w:pPr>
        <w:autoSpaceDE w:val="0"/>
        <w:autoSpaceDN w:val="0"/>
        <w:adjustRightInd w:val="0"/>
        <w:spacing w:line="360" w:lineRule="auto"/>
        <w:ind w:firstLine="709"/>
        <w:jc w:val="both"/>
        <w:rPr>
          <w:color w:val="000000"/>
          <w:sz w:val="28"/>
          <w:szCs w:val="28"/>
        </w:rPr>
      </w:pPr>
      <w:r w:rsidRPr="008418D8">
        <w:rPr>
          <w:color w:val="000000"/>
          <w:sz w:val="28"/>
          <w:szCs w:val="28"/>
        </w:rPr>
        <w:t>Ежемесячно определяется результаты от реализации и прочего выбытия объектов основных средств (прибыль или убыток) сопоставлением совокупного дебетового оборота по субсчетам 91/2, 91/3, 91/4 и кредитового оборота по субсчету 91/1</w:t>
      </w:r>
      <w:r w:rsidR="001D0D59" w:rsidRPr="008418D8">
        <w:rPr>
          <w:color w:val="000000"/>
          <w:sz w:val="28"/>
          <w:szCs w:val="28"/>
        </w:rPr>
        <w:t xml:space="preserve"> (Рис.8</w:t>
      </w:r>
      <w:r w:rsidRPr="008418D8">
        <w:rPr>
          <w:color w:val="000000"/>
          <w:sz w:val="28"/>
          <w:szCs w:val="28"/>
        </w:rPr>
        <w:t>).</w:t>
      </w:r>
    </w:p>
    <w:p w:rsidR="00E87AEC" w:rsidRPr="008418D8" w:rsidRDefault="00FD7950" w:rsidP="008418D8">
      <w:pPr>
        <w:autoSpaceDE w:val="0"/>
        <w:autoSpaceDN w:val="0"/>
        <w:adjustRightInd w:val="0"/>
        <w:spacing w:line="360" w:lineRule="auto"/>
        <w:ind w:firstLine="709"/>
        <w:jc w:val="both"/>
        <w:rPr>
          <w:color w:val="000000"/>
          <w:sz w:val="28"/>
          <w:szCs w:val="28"/>
        </w:rP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70" type="#_x0000_t93" style="position:absolute;left:0;text-align:left;margin-left:234pt;margin-top:14.55pt;width:58.9pt;height:38.25pt;z-index:251667456">
            <w10:anchorlock/>
          </v:shape>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E87AEC" w:rsidRPr="008418D8">
        <w:trPr>
          <w:trHeight w:val="629"/>
        </w:trPr>
        <w:tc>
          <w:tcPr>
            <w:tcW w:w="3600" w:type="dxa"/>
            <w:shd w:val="clear" w:color="auto" w:fill="E6E6E6"/>
          </w:tcPr>
          <w:p w:rsidR="008418D8" w:rsidRDefault="00E87AEC" w:rsidP="002E7396">
            <w:pPr>
              <w:autoSpaceDE w:val="0"/>
              <w:autoSpaceDN w:val="0"/>
              <w:adjustRightInd w:val="0"/>
              <w:spacing w:line="360" w:lineRule="auto"/>
              <w:jc w:val="both"/>
              <w:rPr>
                <w:color w:val="000000"/>
                <w:sz w:val="28"/>
                <w:szCs w:val="28"/>
              </w:rPr>
            </w:pPr>
            <w:r w:rsidRPr="008418D8">
              <w:rPr>
                <w:color w:val="000000"/>
                <w:sz w:val="28"/>
                <w:szCs w:val="28"/>
              </w:rPr>
              <w:t>Если 91/1 – 91/2 – 91/3 – 91/4</w:t>
            </w:r>
          </w:p>
          <w:p w:rsidR="00E87AEC" w:rsidRPr="008418D8" w:rsidRDefault="00E87AEC" w:rsidP="002E7396">
            <w:pPr>
              <w:autoSpaceDE w:val="0"/>
              <w:autoSpaceDN w:val="0"/>
              <w:adjustRightInd w:val="0"/>
              <w:spacing w:line="360" w:lineRule="auto"/>
              <w:jc w:val="both"/>
              <w:rPr>
                <w:color w:val="000000"/>
                <w:sz w:val="28"/>
                <w:szCs w:val="28"/>
              </w:rPr>
            </w:pPr>
            <w:r w:rsidRPr="008418D8">
              <w:rPr>
                <w:color w:val="000000"/>
                <w:sz w:val="28"/>
                <w:szCs w:val="28"/>
              </w:rPr>
              <w:t>ДОХОД – РАСХОД &gt; 0</w:t>
            </w:r>
          </w:p>
        </w:tc>
      </w:tr>
    </w:tbl>
    <w:tbl>
      <w:tblPr>
        <w:tblpPr w:leftFromText="180" w:rightFromText="180" w:vertAnchor="text" w:horzAnchor="page" w:tblpX="8254"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tblGrid>
      <w:tr w:rsidR="00E87AEC" w:rsidRPr="008418D8">
        <w:trPr>
          <w:trHeight w:val="534"/>
        </w:trPr>
        <w:tc>
          <w:tcPr>
            <w:tcW w:w="1440" w:type="dxa"/>
            <w:shd w:val="clear" w:color="auto" w:fill="E6E6E6"/>
          </w:tcPr>
          <w:p w:rsidR="00E87AEC" w:rsidRPr="008418D8" w:rsidRDefault="00E87AEC" w:rsidP="002E7396">
            <w:pPr>
              <w:autoSpaceDE w:val="0"/>
              <w:autoSpaceDN w:val="0"/>
              <w:adjustRightInd w:val="0"/>
              <w:spacing w:line="360" w:lineRule="auto"/>
              <w:jc w:val="both"/>
              <w:rPr>
                <w:color w:val="000000"/>
                <w:sz w:val="28"/>
                <w:szCs w:val="28"/>
              </w:rPr>
            </w:pPr>
            <w:r w:rsidRPr="008418D8">
              <w:rPr>
                <w:color w:val="000000"/>
                <w:sz w:val="28"/>
                <w:szCs w:val="28"/>
              </w:rPr>
              <w:t>ПРИБЫЛЬ</w:t>
            </w:r>
          </w:p>
          <w:p w:rsidR="00E87AEC" w:rsidRPr="008418D8" w:rsidRDefault="00E87AEC" w:rsidP="002E7396">
            <w:pPr>
              <w:autoSpaceDE w:val="0"/>
              <w:autoSpaceDN w:val="0"/>
              <w:adjustRightInd w:val="0"/>
              <w:spacing w:line="360" w:lineRule="auto"/>
              <w:jc w:val="both"/>
              <w:rPr>
                <w:color w:val="000000"/>
                <w:sz w:val="28"/>
                <w:szCs w:val="28"/>
              </w:rPr>
            </w:pPr>
            <w:r w:rsidRPr="008418D8">
              <w:rPr>
                <w:color w:val="000000"/>
                <w:sz w:val="28"/>
                <w:szCs w:val="28"/>
              </w:rPr>
              <w:t>Д-т:91/9</w:t>
            </w:r>
          </w:p>
          <w:p w:rsidR="00E87AEC" w:rsidRPr="008418D8" w:rsidRDefault="00E87AEC" w:rsidP="002E7396">
            <w:pPr>
              <w:autoSpaceDE w:val="0"/>
              <w:autoSpaceDN w:val="0"/>
              <w:adjustRightInd w:val="0"/>
              <w:spacing w:line="360" w:lineRule="auto"/>
              <w:jc w:val="both"/>
              <w:rPr>
                <w:color w:val="000000"/>
                <w:sz w:val="28"/>
                <w:szCs w:val="28"/>
              </w:rPr>
            </w:pPr>
            <w:r w:rsidRPr="008418D8">
              <w:rPr>
                <w:color w:val="000000"/>
                <w:sz w:val="28"/>
                <w:szCs w:val="28"/>
              </w:rPr>
              <w:t>К-т 99</w:t>
            </w:r>
          </w:p>
        </w:tc>
      </w:tr>
    </w:tbl>
    <w:p w:rsidR="00E87AEC" w:rsidRPr="008418D8" w:rsidRDefault="008418D8" w:rsidP="008418D8">
      <w:pPr>
        <w:autoSpaceDE w:val="0"/>
        <w:autoSpaceDN w:val="0"/>
        <w:adjustRightInd w:val="0"/>
        <w:spacing w:line="360" w:lineRule="auto"/>
        <w:ind w:firstLine="709"/>
        <w:jc w:val="both"/>
        <w:rPr>
          <w:color w:val="000000"/>
          <w:sz w:val="28"/>
          <w:szCs w:val="28"/>
        </w:rPr>
      </w:pPr>
      <w:r>
        <w:rPr>
          <w:color w:val="000000"/>
          <w:sz w:val="28"/>
          <w:szCs w:val="28"/>
        </w:rPr>
        <w:t xml:space="preserve"> </w:t>
      </w:r>
      <w:r w:rsidR="00E87AEC" w:rsidRPr="008418D8">
        <w:rPr>
          <w:color w:val="000000"/>
          <w:sz w:val="28"/>
          <w:szCs w:val="28"/>
        </w:rPr>
        <w:br w:type="textWrapping" w:clear="all"/>
      </w:r>
    </w:p>
    <w:tbl>
      <w:tblPr>
        <w:tblpPr w:leftFromText="180" w:rightFromText="180" w:vertAnchor="text" w:horzAnchor="page" w:tblpX="8254"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E87AEC" w:rsidRPr="008418D8">
        <w:trPr>
          <w:trHeight w:val="360"/>
        </w:trPr>
        <w:tc>
          <w:tcPr>
            <w:tcW w:w="1548" w:type="dxa"/>
            <w:shd w:val="clear" w:color="auto" w:fill="E6E6E6"/>
          </w:tcPr>
          <w:p w:rsidR="00E87AEC" w:rsidRPr="008418D8" w:rsidRDefault="00E87AEC" w:rsidP="002E7396">
            <w:pPr>
              <w:autoSpaceDE w:val="0"/>
              <w:autoSpaceDN w:val="0"/>
              <w:adjustRightInd w:val="0"/>
              <w:spacing w:line="360" w:lineRule="auto"/>
              <w:jc w:val="both"/>
              <w:rPr>
                <w:color w:val="000000"/>
                <w:sz w:val="28"/>
                <w:szCs w:val="28"/>
              </w:rPr>
            </w:pPr>
            <w:r w:rsidRPr="008418D8">
              <w:rPr>
                <w:color w:val="000000"/>
                <w:sz w:val="28"/>
                <w:szCs w:val="28"/>
              </w:rPr>
              <w:t>УБЫТОК</w:t>
            </w:r>
          </w:p>
          <w:p w:rsidR="00E87AEC" w:rsidRPr="008418D8" w:rsidRDefault="00E87AEC" w:rsidP="002E7396">
            <w:pPr>
              <w:autoSpaceDE w:val="0"/>
              <w:autoSpaceDN w:val="0"/>
              <w:adjustRightInd w:val="0"/>
              <w:spacing w:line="360" w:lineRule="auto"/>
              <w:jc w:val="both"/>
              <w:rPr>
                <w:color w:val="000000"/>
                <w:sz w:val="28"/>
                <w:szCs w:val="28"/>
              </w:rPr>
            </w:pPr>
            <w:r w:rsidRPr="008418D8">
              <w:rPr>
                <w:color w:val="000000"/>
                <w:sz w:val="28"/>
                <w:szCs w:val="28"/>
              </w:rPr>
              <w:t>Д-т:99</w:t>
            </w:r>
          </w:p>
          <w:p w:rsidR="00E87AEC" w:rsidRPr="008418D8" w:rsidRDefault="00E87AEC" w:rsidP="002E7396">
            <w:pPr>
              <w:autoSpaceDE w:val="0"/>
              <w:autoSpaceDN w:val="0"/>
              <w:adjustRightInd w:val="0"/>
              <w:spacing w:line="360" w:lineRule="auto"/>
              <w:jc w:val="both"/>
              <w:rPr>
                <w:color w:val="000000"/>
                <w:sz w:val="28"/>
                <w:szCs w:val="28"/>
              </w:rPr>
            </w:pPr>
            <w:r w:rsidRPr="008418D8">
              <w:rPr>
                <w:color w:val="000000"/>
                <w:sz w:val="28"/>
                <w:szCs w:val="28"/>
              </w:rPr>
              <w:t>К-т:91/9</w:t>
            </w:r>
          </w:p>
        </w:tc>
      </w:tr>
    </w:tbl>
    <w:p w:rsidR="00E87AEC" w:rsidRPr="008418D8" w:rsidRDefault="00FD7950" w:rsidP="008418D8">
      <w:pPr>
        <w:autoSpaceDE w:val="0"/>
        <w:autoSpaceDN w:val="0"/>
        <w:adjustRightInd w:val="0"/>
        <w:spacing w:line="360" w:lineRule="auto"/>
        <w:ind w:firstLine="709"/>
        <w:jc w:val="both"/>
        <w:rPr>
          <w:color w:val="000000"/>
          <w:sz w:val="28"/>
          <w:szCs w:val="28"/>
        </w:rPr>
      </w:pPr>
      <w:r>
        <w:rPr>
          <w:noProof/>
        </w:rPr>
        <w:pict>
          <v:shape id="_x0000_s1171" type="#_x0000_t93" style="position:absolute;left:0;text-align:left;margin-left:234pt;margin-top:9.65pt;width:58.9pt;height:38.25pt;z-index:251668480;mso-position-horizontal-relative:text;mso-position-vertical-relative:text">
            <w10:anchorlock/>
          </v:shape>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E87AEC" w:rsidRPr="008418D8">
        <w:trPr>
          <w:trHeight w:val="545"/>
        </w:trPr>
        <w:tc>
          <w:tcPr>
            <w:tcW w:w="3600" w:type="dxa"/>
            <w:shd w:val="clear" w:color="auto" w:fill="E6E6E6"/>
          </w:tcPr>
          <w:p w:rsidR="008418D8" w:rsidRDefault="00E87AEC" w:rsidP="002E7396">
            <w:pPr>
              <w:autoSpaceDE w:val="0"/>
              <w:autoSpaceDN w:val="0"/>
              <w:adjustRightInd w:val="0"/>
              <w:spacing w:line="360" w:lineRule="auto"/>
              <w:ind w:hanging="15"/>
              <w:jc w:val="both"/>
              <w:rPr>
                <w:color w:val="000000"/>
                <w:sz w:val="28"/>
                <w:szCs w:val="28"/>
              </w:rPr>
            </w:pPr>
            <w:r w:rsidRPr="008418D8">
              <w:rPr>
                <w:color w:val="000000"/>
                <w:sz w:val="28"/>
                <w:szCs w:val="28"/>
              </w:rPr>
              <w:t>Если 91/1 – 91/2 – 91/3 – 91/4</w:t>
            </w:r>
          </w:p>
          <w:p w:rsidR="00E87AEC" w:rsidRPr="008418D8" w:rsidRDefault="00E87AEC" w:rsidP="002E7396">
            <w:pPr>
              <w:autoSpaceDE w:val="0"/>
              <w:autoSpaceDN w:val="0"/>
              <w:adjustRightInd w:val="0"/>
              <w:spacing w:line="360" w:lineRule="auto"/>
              <w:ind w:hanging="15"/>
              <w:jc w:val="both"/>
              <w:rPr>
                <w:color w:val="000000"/>
                <w:sz w:val="28"/>
                <w:szCs w:val="28"/>
              </w:rPr>
            </w:pPr>
            <w:r w:rsidRPr="008418D8">
              <w:rPr>
                <w:color w:val="000000"/>
                <w:sz w:val="28"/>
                <w:szCs w:val="28"/>
              </w:rPr>
              <w:t>ДОХОД – РАСХОД &lt; 0</w:t>
            </w:r>
          </w:p>
        </w:tc>
      </w:tr>
    </w:tbl>
    <w:p w:rsidR="00E87AEC" w:rsidRPr="008418D8" w:rsidRDefault="00E87AEC" w:rsidP="008418D8">
      <w:pPr>
        <w:autoSpaceDE w:val="0"/>
        <w:autoSpaceDN w:val="0"/>
        <w:adjustRightInd w:val="0"/>
        <w:spacing w:line="360" w:lineRule="auto"/>
        <w:ind w:firstLine="709"/>
        <w:jc w:val="both"/>
        <w:rPr>
          <w:color w:val="000000"/>
          <w:sz w:val="28"/>
          <w:szCs w:val="28"/>
        </w:rPr>
      </w:pPr>
    </w:p>
    <w:p w:rsidR="00E87AEC" w:rsidRPr="008418D8" w:rsidRDefault="001D0D59" w:rsidP="008418D8">
      <w:pPr>
        <w:autoSpaceDE w:val="0"/>
        <w:autoSpaceDN w:val="0"/>
        <w:adjustRightInd w:val="0"/>
        <w:spacing w:line="360" w:lineRule="auto"/>
        <w:ind w:firstLine="709"/>
        <w:jc w:val="both"/>
        <w:rPr>
          <w:color w:val="000000"/>
          <w:sz w:val="28"/>
          <w:szCs w:val="28"/>
        </w:rPr>
      </w:pPr>
      <w:r w:rsidRPr="008418D8">
        <w:rPr>
          <w:color w:val="000000"/>
          <w:sz w:val="28"/>
          <w:szCs w:val="28"/>
        </w:rPr>
        <w:t xml:space="preserve">Рис. 8 </w:t>
      </w:r>
      <w:r w:rsidR="00E87AEC" w:rsidRPr="008418D8">
        <w:rPr>
          <w:color w:val="000000"/>
          <w:sz w:val="28"/>
          <w:szCs w:val="28"/>
        </w:rPr>
        <w:t>Сальдо операционных доходов и расходов</w:t>
      </w:r>
    </w:p>
    <w:p w:rsidR="00E87AEC" w:rsidRPr="008418D8" w:rsidRDefault="00E87AEC" w:rsidP="008418D8">
      <w:pPr>
        <w:autoSpaceDE w:val="0"/>
        <w:autoSpaceDN w:val="0"/>
        <w:adjustRightInd w:val="0"/>
        <w:spacing w:line="360" w:lineRule="auto"/>
        <w:ind w:firstLine="709"/>
        <w:jc w:val="both"/>
        <w:rPr>
          <w:color w:val="000000"/>
          <w:sz w:val="28"/>
          <w:szCs w:val="28"/>
        </w:rPr>
      </w:pPr>
    </w:p>
    <w:p w:rsidR="00E87AEC" w:rsidRPr="008418D8" w:rsidRDefault="00E87AEC" w:rsidP="008418D8">
      <w:pPr>
        <w:autoSpaceDE w:val="0"/>
        <w:autoSpaceDN w:val="0"/>
        <w:adjustRightInd w:val="0"/>
        <w:spacing w:line="360" w:lineRule="auto"/>
        <w:ind w:firstLine="709"/>
        <w:jc w:val="both"/>
        <w:rPr>
          <w:color w:val="000000"/>
          <w:sz w:val="28"/>
          <w:szCs w:val="28"/>
        </w:rPr>
      </w:pPr>
      <w:r w:rsidRPr="008418D8">
        <w:rPr>
          <w:color w:val="000000"/>
          <w:sz w:val="28"/>
          <w:szCs w:val="28"/>
        </w:rPr>
        <w:t>Синтетический счет 91 «Операционные доходы и расходы» сальдо на отчетную дату не имеет.</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В учете операции по реализации и прочему выбытию объектов основных средств отражаются:</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1) Реализация объектов основных средств.</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lastRenderedPageBreak/>
        <w:t>Организации могут принять решения о продаже объектов основных средств, если:</w:t>
      </w:r>
    </w:p>
    <w:p w:rsidR="00AD033F" w:rsidRPr="008418D8" w:rsidRDefault="00AD033F" w:rsidP="008418D8">
      <w:pPr>
        <w:numPr>
          <w:ilvl w:val="0"/>
          <w:numId w:val="8"/>
        </w:numPr>
        <w:tabs>
          <w:tab w:val="clear" w:pos="928"/>
        </w:tabs>
        <w:spacing w:line="360" w:lineRule="auto"/>
        <w:ind w:left="0" w:firstLine="709"/>
        <w:jc w:val="both"/>
        <w:rPr>
          <w:color w:val="000000"/>
          <w:sz w:val="28"/>
          <w:szCs w:val="28"/>
        </w:rPr>
      </w:pPr>
      <w:r w:rsidRPr="008418D8">
        <w:rPr>
          <w:color w:val="000000"/>
          <w:sz w:val="28"/>
          <w:szCs w:val="28"/>
        </w:rPr>
        <w:t>объекты не используются для производственных и управленческих нужд;</w:t>
      </w:r>
    </w:p>
    <w:p w:rsidR="00AD033F" w:rsidRPr="008418D8" w:rsidRDefault="00AD033F" w:rsidP="008418D8">
      <w:pPr>
        <w:numPr>
          <w:ilvl w:val="0"/>
          <w:numId w:val="8"/>
        </w:numPr>
        <w:tabs>
          <w:tab w:val="clear" w:pos="928"/>
        </w:tabs>
        <w:spacing w:line="360" w:lineRule="auto"/>
        <w:ind w:left="0" w:firstLine="709"/>
        <w:jc w:val="both"/>
        <w:rPr>
          <w:color w:val="000000"/>
          <w:sz w:val="28"/>
          <w:szCs w:val="28"/>
        </w:rPr>
      </w:pPr>
      <w:r w:rsidRPr="008418D8">
        <w:rPr>
          <w:color w:val="000000"/>
          <w:sz w:val="28"/>
          <w:szCs w:val="28"/>
        </w:rPr>
        <w:t>износились раньше нормативного срока эксплуатации;</w:t>
      </w:r>
    </w:p>
    <w:p w:rsidR="00AD033F" w:rsidRPr="008418D8" w:rsidRDefault="00AD033F" w:rsidP="008418D8">
      <w:pPr>
        <w:numPr>
          <w:ilvl w:val="0"/>
          <w:numId w:val="8"/>
        </w:numPr>
        <w:tabs>
          <w:tab w:val="clear" w:pos="928"/>
        </w:tabs>
        <w:spacing w:line="360" w:lineRule="auto"/>
        <w:ind w:left="0" w:firstLine="709"/>
        <w:jc w:val="both"/>
        <w:rPr>
          <w:color w:val="000000"/>
          <w:sz w:val="28"/>
          <w:szCs w:val="28"/>
        </w:rPr>
      </w:pPr>
      <w:r w:rsidRPr="008418D8">
        <w:rPr>
          <w:color w:val="000000"/>
          <w:sz w:val="28"/>
          <w:szCs w:val="28"/>
        </w:rPr>
        <w:t>не подлежат ремонту и модернизации и пр.</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В бухгалтерском учете производятся следующие записи:</w:t>
      </w:r>
    </w:p>
    <w:p w:rsidR="0091741C" w:rsidRPr="008418D8" w:rsidRDefault="0091741C" w:rsidP="008418D8">
      <w:pPr>
        <w:tabs>
          <w:tab w:val="left" w:pos="916"/>
        </w:tabs>
        <w:spacing w:line="360" w:lineRule="auto"/>
        <w:ind w:firstLine="709"/>
        <w:jc w:val="both"/>
        <w:rPr>
          <w:color w:val="000000"/>
          <w:sz w:val="28"/>
          <w:szCs w:val="28"/>
        </w:rPr>
      </w:pPr>
    </w:p>
    <w:p w:rsidR="00AD033F" w:rsidRPr="008418D8" w:rsidRDefault="002F2A1D"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w:t>
      </w:r>
      <w:r w:rsidR="00E87D69" w:rsidRPr="008418D8">
        <w:rPr>
          <w:rFonts w:ascii="Times New Roman" w:hAnsi="Times New Roman" w:cs="Times New Roman"/>
          <w:color w:val="000000"/>
          <w:sz w:val="28"/>
          <w:szCs w:val="28"/>
        </w:rPr>
        <w:t xml:space="preserve"> 28</w:t>
      </w:r>
      <w:r w:rsid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984"/>
        <w:gridCol w:w="5812"/>
      </w:tblGrid>
      <w:tr w:rsidR="00AD033F" w:rsidRPr="008418D8">
        <w:trPr>
          <w:trHeight w:val="482"/>
        </w:trPr>
        <w:tc>
          <w:tcPr>
            <w:tcW w:w="1668"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984"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581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blPrEx>
          <w:tblLook w:val="0000" w:firstRow="0" w:lastRow="0" w:firstColumn="0" w:lastColumn="0" w:noHBand="0" w:noVBand="0"/>
        </w:tblPrEx>
        <w:trPr>
          <w:trHeight w:val="842"/>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19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«Собственные основные средства»</w:t>
            </w:r>
          </w:p>
        </w:tc>
        <w:tc>
          <w:tcPr>
            <w:tcW w:w="581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первоначальная стоимость реализуемого объекта основных средств</w:t>
            </w:r>
          </w:p>
        </w:tc>
      </w:tr>
      <w:tr w:rsidR="00AD033F" w:rsidRPr="008418D8">
        <w:tblPrEx>
          <w:tblLook w:val="0000" w:firstRow="0" w:lastRow="0" w:firstColumn="0" w:lastColumn="0" w:noHBand="0" w:noVBand="0"/>
        </w:tblPrEx>
        <w:trPr>
          <w:trHeight w:val="487"/>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19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581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ранее начисленная сумма амортизации</w:t>
            </w:r>
          </w:p>
        </w:tc>
      </w:tr>
      <w:tr w:rsidR="00AD033F" w:rsidRPr="008418D8">
        <w:tblPrEx>
          <w:tblLook w:val="0000" w:firstRow="0" w:lastRow="0" w:firstColumn="0" w:lastColumn="0" w:noHBand="0" w:noVBand="0"/>
        </w:tblPrEx>
        <w:trPr>
          <w:trHeight w:val="523"/>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62, 76</w:t>
            </w:r>
          </w:p>
        </w:tc>
        <w:tc>
          <w:tcPr>
            <w:tcW w:w="19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91-1 «Операционные доходы»</w:t>
            </w:r>
          </w:p>
        </w:tc>
        <w:tc>
          <w:tcPr>
            <w:tcW w:w="581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Отражена выручка от реализации основных средств, начисленная покупателями</w:t>
            </w:r>
          </w:p>
        </w:tc>
      </w:tr>
      <w:tr w:rsidR="00AD033F" w:rsidRPr="008418D8">
        <w:tblPrEx>
          <w:tblLook w:val="0000" w:firstRow="0" w:lastRow="0" w:firstColumn="0" w:lastColumn="0" w:noHBand="0" w:noVBand="0"/>
        </w:tblPrEx>
        <w:trPr>
          <w:trHeight w:val="504"/>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91-3</w:t>
            </w:r>
          </w:p>
        </w:tc>
        <w:tc>
          <w:tcPr>
            <w:tcW w:w="19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68-2</w:t>
            </w:r>
          </w:p>
        </w:tc>
        <w:tc>
          <w:tcPr>
            <w:tcW w:w="581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Исчислен НДС по оборотам от остаточной стоимости реализованных основных средств</w:t>
            </w:r>
          </w:p>
        </w:tc>
      </w:tr>
      <w:tr w:rsidR="00AD033F" w:rsidRPr="008418D8">
        <w:tblPrEx>
          <w:tblLook w:val="0000" w:firstRow="0" w:lastRow="0" w:firstColumn="0" w:lastColumn="0" w:noHBand="0" w:noVBand="0"/>
        </w:tblPrEx>
        <w:trPr>
          <w:trHeight w:val="514"/>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91-2</w:t>
            </w:r>
          </w:p>
        </w:tc>
        <w:tc>
          <w:tcPr>
            <w:tcW w:w="19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581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остаточная стоимость реализованных основных средств</w:t>
            </w:r>
          </w:p>
        </w:tc>
      </w:tr>
      <w:tr w:rsidR="00AD033F" w:rsidRPr="008418D8">
        <w:tblPrEx>
          <w:tblLook w:val="0000" w:firstRow="0" w:lastRow="0" w:firstColumn="0" w:lastColumn="0" w:noHBand="0" w:noVBand="0"/>
        </w:tblPrEx>
        <w:trPr>
          <w:cantSplit/>
          <w:trHeight w:val="344"/>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91-9, 99</w:t>
            </w:r>
          </w:p>
        </w:tc>
        <w:tc>
          <w:tcPr>
            <w:tcW w:w="19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99, 91-9</w:t>
            </w:r>
          </w:p>
        </w:tc>
        <w:tc>
          <w:tcPr>
            <w:tcW w:w="581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Определен финансовый результат от реализации.</w:t>
            </w:r>
          </w:p>
        </w:tc>
      </w:tr>
    </w:tbl>
    <w:p w:rsidR="00225B5C" w:rsidRPr="008418D8" w:rsidRDefault="00225B5C" w:rsidP="008418D8">
      <w:pPr>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2) Списание объектов основных средств</w:t>
      </w:r>
      <w:r w:rsidR="001D0D59" w:rsidRPr="008418D8">
        <w:rPr>
          <w:color w:val="000000"/>
          <w:sz w:val="28"/>
          <w:szCs w:val="28"/>
        </w:rPr>
        <w:t>,</w:t>
      </w:r>
      <w:r w:rsidRPr="008418D8">
        <w:rPr>
          <w:color w:val="000000"/>
          <w:sz w:val="28"/>
          <w:szCs w:val="28"/>
        </w:rPr>
        <w:t xml:space="preserve"> в результате физического износа.</w:t>
      </w:r>
    </w:p>
    <w:p w:rsidR="001C6DD7" w:rsidRPr="008418D8" w:rsidRDefault="001C6DD7" w:rsidP="008418D8">
      <w:pPr>
        <w:tabs>
          <w:tab w:val="left" w:pos="916"/>
        </w:tabs>
        <w:spacing w:line="360" w:lineRule="auto"/>
        <w:ind w:firstLine="709"/>
        <w:jc w:val="both"/>
        <w:rPr>
          <w:color w:val="000000"/>
          <w:sz w:val="28"/>
          <w:szCs w:val="28"/>
        </w:rPr>
      </w:pPr>
    </w:p>
    <w:p w:rsidR="00AD033F" w:rsidRPr="008418D8" w:rsidRDefault="00E87D69"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29</w:t>
      </w:r>
      <w:r w:rsidR="0091741C"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6095"/>
      </w:tblGrid>
      <w:tr w:rsidR="00AD033F" w:rsidRPr="008418D8">
        <w:trPr>
          <w:trHeight w:val="352"/>
        </w:trPr>
        <w:tc>
          <w:tcPr>
            <w:tcW w:w="1668"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70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6095"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blPrEx>
          <w:tblLook w:val="0000" w:firstRow="0" w:lastRow="0" w:firstColumn="0" w:lastColumn="0" w:noHBand="0" w:noVBand="0"/>
        </w:tblPrEx>
        <w:trPr>
          <w:trHeight w:val="708"/>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170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«Собствен-ные основные средства»</w:t>
            </w:r>
          </w:p>
        </w:tc>
        <w:tc>
          <w:tcPr>
            <w:tcW w:w="609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первоначальная стоимость объектов основных средств.</w:t>
            </w:r>
          </w:p>
        </w:tc>
      </w:tr>
      <w:tr w:rsidR="00AD033F" w:rsidRPr="008418D8">
        <w:tblPrEx>
          <w:tblLook w:val="0000" w:firstRow="0" w:lastRow="0" w:firstColumn="0" w:lastColumn="0" w:noHBand="0" w:noVBand="0"/>
        </w:tblPrEx>
        <w:trPr>
          <w:trHeight w:val="691"/>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170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609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ранее начисленная сумма амортизации.</w:t>
            </w:r>
          </w:p>
        </w:tc>
      </w:tr>
      <w:tr w:rsidR="00AD033F" w:rsidRPr="008418D8">
        <w:tblPrEx>
          <w:tblLook w:val="0000" w:firstRow="0" w:lastRow="0" w:firstColumn="0" w:lastColumn="0" w:noHBand="0" w:noVBand="0"/>
        </w:tblPrEx>
        <w:trPr>
          <w:trHeight w:val="700"/>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lastRenderedPageBreak/>
              <w:t>91-2</w:t>
            </w:r>
          </w:p>
        </w:tc>
        <w:tc>
          <w:tcPr>
            <w:tcW w:w="170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6095" w:type="dxa"/>
            <w:vAlign w:val="center"/>
          </w:tcPr>
          <w:p w:rsidR="00AD033F" w:rsidRPr="008418D8" w:rsidRDefault="00AD03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Списана остаточная стоимость объектов основных средств</w:t>
            </w:r>
          </w:p>
        </w:tc>
      </w:tr>
      <w:tr w:rsidR="00AD033F" w:rsidRPr="008418D8">
        <w:tblPrEx>
          <w:tblLook w:val="0000" w:firstRow="0" w:lastRow="0" w:firstColumn="0" w:lastColumn="0" w:noHBand="0" w:noVBand="0"/>
        </w:tblPrEx>
        <w:trPr>
          <w:trHeight w:val="704"/>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10</w:t>
            </w:r>
          </w:p>
          <w:p w:rsidR="00AD033F" w:rsidRPr="008418D8" w:rsidRDefault="00AD033F" w:rsidP="008418D8">
            <w:pPr>
              <w:tabs>
                <w:tab w:val="left" w:pos="916"/>
              </w:tabs>
              <w:spacing w:line="360" w:lineRule="auto"/>
              <w:jc w:val="both"/>
              <w:rPr>
                <w:color w:val="000000"/>
                <w:sz w:val="20"/>
                <w:szCs w:val="20"/>
              </w:rPr>
            </w:pP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w:t>
            </w:r>
          </w:p>
        </w:tc>
        <w:tc>
          <w:tcPr>
            <w:tcW w:w="170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91-1</w:t>
            </w:r>
          </w:p>
          <w:p w:rsidR="00AD033F" w:rsidRPr="008418D8" w:rsidRDefault="00AD033F" w:rsidP="008418D8">
            <w:pPr>
              <w:tabs>
                <w:tab w:val="left" w:pos="916"/>
              </w:tabs>
              <w:spacing w:line="360" w:lineRule="auto"/>
              <w:jc w:val="both"/>
              <w:rPr>
                <w:color w:val="000000"/>
                <w:sz w:val="20"/>
                <w:szCs w:val="20"/>
              </w:rPr>
            </w:pP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68</w:t>
            </w:r>
          </w:p>
        </w:tc>
        <w:tc>
          <w:tcPr>
            <w:tcW w:w="6095" w:type="dxa"/>
            <w:vAlign w:val="center"/>
          </w:tcPr>
          <w:p w:rsidR="00AD033F" w:rsidRPr="008418D8" w:rsidRDefault="00AD03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Оприходованы драгметаллы и прочие материалы от демонтажа основных средств</w:t>
            </w:r>
          </w:p>
          <w:p w:rsidR="00AD033F" w:rsidRPr="008418D8" w:rsidRDefault="00AD033F" w:rsidP="008418D8">
            <w:pPr>
              <w:pStyle w:val="a5"/>
              <w:tabs>
                <w:tab w:val="clear" w:pos="4677"/>
                <w:tab w:val="clear" w:pos="9355"/>
                <w:tab w:val="left" w:pos="916"/>
              </w:tabs>
              <w:spacing w:line="360" w:lineRule="auto"/>
              <w:jc w:val="both"/>
              <w:rPr>
                <w:color w:val="000000"/>
                <w:sz w:val="20"/>
                <w:szCs w:val="20"/>
              </w:rPr>
            </w:pPr>
            <w:r w:rsidRPr="008418D8">
              <w:rPr>
                <w:color w:val="000000"/>
                <w:sz w:val="20"/>
                <w:szCs w:val="20"/>
              </w:rPr>
              <w:t>Исчислен НДС от остаточной стоимости списанных объектов. (При расчете остаточной стоимости не включаются расходы по демонтажу)</w:t>
            </w:r>
          </w:p>
        </w:tc>
      </w:tr>
      <w:tr w:rsidR="00AD033F" w:rsidRPr="008418D8">
        <w:tblPrEx>
          <w:tblLook w:val="0000" w:firstRow="0" w:lastRow="0" w:firstColumn="0" w:lastColumn="0" w:noHBand="0" w:noVBand="0"/>
        </w:tblPrEx>
        <w:trPr>
          <w:trHeight w:val="304"/>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91-2</w:t>
            </w:r>
          </w:p>
        </w:tc>
        <w:tc>
          <w:tcPr>
            <w:tcW w:w="170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70, 69, 68</w:t>
            </w:r>
          </w:p>
        </w:tc>
        <w:tc>
          <w:tcPr>
            <w:tcW w:w="609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Отражены расходы по демонтажу основных средств</w:t>
            </w:r>
          </w:p>
        </w:tc>
      </w:tr>
      <w:tr w:rsidR="00AD033F" w:rsidRPr="008418D8">
        <w:tblPrEx>
          <w:tblLook w:val="0000" w:firstRow="0" w:lastRow="0" w:firstColumn="0" w:lastColumn="0" w:noHBand="0" w:noVBand="0"/>
        </w:tblPrEx>
        <w:trPr>
          <w:cantSplit/>
          <w:trHeight w:val="529"/>
        </w:trPr>
        <w:tc>
          <w:tcPr>
            <w:tcW w:w="166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91-9, 99</w:t>
            </w:r>
          </w:p>
        </w:tc>
        <w:tc>
          <w:tcPr>
            <w:tcW w:w="170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99, 91-9</w:t>
            </w:r>
          </w:p>
        </w:tc>
        <w:tc>
          <w:tcPr>
            <w:tcW w:w="609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 финансовый результат от демонтажа основных средств</w:t>
            </w:r>
          </w:p>
        </w:tc>
      </w:tr>
    </w:tbl>
    <w:p w:rsidR="00AD033F" w:rsidRPr="008418D8" w:rsidRDefault="00AD033F" w:rsidP="008418D8">
      <w:pPr>
        <w:spacing w:line="360" w:lineRule="auto"/>
        <w:ind w:firstLine="709"/>
        <w:jc w:val="both"/>
        <w:rPr>
          <w:color w:val="000000"/>
          <w:sz w:val="28"/>
          <w:szCs w:val="28"/>
        </w:rPr>
      </w:pPr>
      <w:r w:rsidRPr="008418D8">
        <w:rPr>
          <w:color w:val="000000"/>
          <w:sz w:val="28"/>
          <w:szCs w:val="28"/>
        </w:rPr>
        <w:t>3) Передача объектов основных средств</w:t>
      </w:r>
      <w:r w:rsidR="001C6DD7" w:rsidRPr="008418D8">
        <w:rPr>
          <w:color w:val="000000"/>
          <w:sz w:val="28"/>
          <w:szCs w:val="28"/>
        </w:rPr>
        <w:t>,</w:t>
      </w:r>
      <w:r w:rsidRPr="008418D8">
        <w:rPr>
          <w:color w:val="000000"/>
          <w:sz w:val="28"/>
          <w:szCs w:val="28"/>
        </w:rPr>
        <w:t xml:space="preserve"> в качестве вклада в уставный фонд других организаций.</w:t>
      </w:r>
    </w:p>
    <w:p w:rsidR="00225B5C" w:rsidRPr="008418D8" w:rsidRDefault="00225B5C" w:rsidP="008418D8">
      <w:pPr>
        <w:tabs>
          <w:tab w:val="left" w:pos="916"/>
        </w:tabs>
        <w:spacing w:line="360" w:lineRule="auto"/>
        <w:ind w:firstLine="709"/>
        <w:jc w:val="both"/>
        <w:rPr>
          <w:color w:val="000000"/>
          <w:sz w:val="28"/>
          <w:szCs w:val="28"/>
        </w:rPr>
      </w:pPr>
    </w:p>
    <w:p w:rsidR="001C6DD7" w:rsidRPr="008418D8" w:rsidRDefault="00E87D69"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30</w:t>
      </w:r>
      <w:r w:rsidR="0091741C"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84"/>
        <w:gridCol w:w="5871"/>
      </w:tblGrid>
      <w:tr w:rsidR="00AD033F" w:rsidRPr="008418D8">
        <w:trPr>
          <w:trHeight w:val="491"/>
        </w:trPr>
        <w:tc>
          <w:tcPr>
            <w:tcW w:w="170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784"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58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blPrEx>
          <w:tblLook w:val="0000" w:firstRow="0" w:lastRow="0" w:firstColumn="0" w:lastColumn="0" w:noHBand="0" w:noVBand="0"/>
        </w:tblPrEx>
        <w:trPr>
          <w:trHeight w:val="878"/>
        </w:trPr>
        <w:tc>
          <w:tcPr>
            <w:tcW w:w="170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17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«Собствен-ные основные средства»</w:t>
            </w:r>
          </w:p>
        </w:tc>
        <w:tc>
          <w:tcPr>
            <w:tcW w:w="58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первоначальная стоимость выбывающих объектов основных средств</w:t>
            </w:r>
          </w:p>
        </w:tc>
      </w:tr>
      <w:tr w:rsidR="00AD033F" w:rsidRPr="008418D8">
        <w:tblPrEx>
          <w:tblLook w:val="0000" w:firstRow="0" w:lastRow="0" w:firstColumn="0" w:lastColumn="0" w:noHBand="0" w:noVBand="0"/>
        </w:tblPrEx>
        <w:trPr>
          <w:trHeight w:val="848"/>
        </w:trPr>
        <w:tc>
          <w:tcPr>
            <w:tcW w:w="170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17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58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ранее начисленная сумма амортизации</w:t>
            </w:r>
          </w:p>
        </w:tc>
      </w:tr>
      <w:tr w:rsidR="00AD033F" w:rsidRPr="008418D8">
        <w:tblPrEx>
          <w:tblLook w:val="0000" w:firstRow="0" w:lastRow="0" w:firstColumn="0" w:lastColumn="0" w:noHBand="0" w:noVBand="0"/>
        </w:tblPrEx>
        <w:trPr>
          <w:trHeight w:val="832"/>
        </w:trPr>
        <w:tc>
          <w:tcPr>
            <w:tcW w:w="1701" w:type="dxa"/>
            <w:vAlign w:val="center"/>
          </w:tcPr>
          <w:p w:rsidR="00AD033F" w:rsidRPr="008418D8" w:rsidRDefault="0091741C" w:rsidP="008418D8">
            <w:pPr>
              <w:tabs>
                <w:tab w:val="left" w:pos="916"/>
              </w:tabs>
              <w:spacing w:line="360" w:lineRule="auto"/>
              <w:jc w:val="both"/>
              <w:rPr>
                <w:color w:val="000000"/>
                <w:sz w:val="20"/>
                <w:szCs w:val="20"/>
              </w:rPr>
            </w:pPr>
            <w:r w:rsidRPr="008418D8">
              <w:rPr>
                <w:color w:val="000000"/>
                <w:sz w:val="20"/>
                <w:szCs w:val="20"/>
              </w:rPr>
              <w:t>91</w:t>
            </w:r>
          </w:p>
        </w:tc>
        <w:tc>
          <w:tcPr>
            <w:tcW w:w="178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58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остаточная стоимость выбывающих объектов основных средств</w:t>
            </w:r>
          </w:p>
        </w:tc>
      </w:tr>
      <w:tr w:rsidR="00DA587A" w:rsidRPr="008418D8">
        <w:tblPrEx>
          <w:tblLook w:val="0000" w:firstRow="0" w:lastRow="0" w:firstColumn="0" w:lastColumn="0" w:noHBand="0" w:noVBand="0"/>
        </w:tblPrEx>
        <w:trPr>
          <w:trHeight w:val="832"/>
        </w:trPr>
        <w:tc>
          <w:tcPr>
            <w:tcW w:w="1701" w:type="dxa"/>
            <w:vAlign w:val="center"/>
          </w:tcPr>
          <w:p w:rsidR="00DA587A" w:rsidRPr="008418D8" w:rsidRDefault="00DA587A" w:rsidP="008418D8">
            <w:pPr>
              <w:tabs>
                <w:tab w:val="left" w:pos="916"/>
              </w:tabs>
              <w:spacing w:line="360" w:lineRule="auto"/>
              <w:jc w:val="both"/>
              <w:rPr>
                <w:color w:val="000000"/>
                <w:sz w:val="20"/>
                <w:szCs w:val="20"/>
              </w:rPr>
            </w:pPr>
            <w:r w:rsidRPr="008418D8">
              <w:rPr>
                <w:color w:val="000000"/>
                <w:sz w:val="20"/>
                <w:szCs w:val="20"/>
              </w:rPr>
              <w:t>58</w:t>
            </w:r>
          </w:p>
        </w:tc>
        <w:tc>
          <w:tcPr>
            <w:tcW w:w="1784" w:type="dxa"/>
            <w:vAlign w:val="center"/>
          </w:tcPr>
          <w:p w:rsidR="00DA587A" w:rsidRPr="008418D8" w:rsidRDefault="00DA587A" w:rsidP="008418D8">
            <w:pPr>
              <w:tabs>
                <w:tab w:val="left" w:pos="916"/>
              </w:tabs>
              <w:spacing w:line="360" w:lineRule="auto"/>
              <w:jc w:val="both"/>
              <w:rPr>
                <w:color w:val="000000"/>
                <w:sz w:val="20"/>
                <w:szCs w:val="20"/>
              </w:rPr>
            </w:pPr>
            <w:r w:rsidRPr="008418D8">
              <w:rPr>
                <w:color w:val="000000"/>
                <w:sz w:val="20"/>
                <w:szCs w:val="20"/>
              </w:rPr>
              <w:t>91</w:t>
            </w:r>
          </w:p>
        </w:tc>
        <w:tc>
          <w:tcPr>
            <w:tcW w:w="5871" w:type="dxa"/>
            <w:vAlign w:val="center"/>
          </w:tcPr>
          <w:p w:rsidR="00DA587A" w:rsidRPr="008418D8" w:rsidRDefault="00DA587A" w:rsidP="008418D8">
            <w:pPr>
              <w:tabs>
                <w:tab w:val="left" w:pos="916"/>
              </w:tabs>
              <w:spacing w:line="360" w:lineRule="auto"/>
              <w:jc w:val="both"/>
              <w:rPr>
                <w:color w:val="000000"/>
                <w:sz w:val="20"/>
                <w:szCs w:val="20"/>
              </w:rPr>
            </w:pPr>
            <w:r w:rsidRPr="008418D8">
              <w:rPr>
                <w:color w:val="000000"/>
                <w:sz w:val="20"/>
                <w:szCs w:val="20"/>
              </w:rPr>
              <w:t>Переданы объекты основных средств в качестве вклада в уставный фонд других организаций по остаточной стоимости</w:t>
            </w:r>
          </w:p>
        </w:tc>
      </w:tr>
    </w:tbl>
    <w:p w:rsidR="006C0025" w:rsidRPr="008418D8" w:rsidRDefault="006C0025" w:rsidP="008418D8">
      <w:pPr>
        <w:spacing w:line="360" w:lineRule="auto"/>
        <w:ind w:firstLine="709"/>
        <w:jc w:val="both"/>
        <w:rPr>
          <w:color w:val="000000"/>
          <w:sz w:val="28"/>
          <w:szCs w:val="28"/>
        </w:rPr>
      </w:pPr>
    </w:p>
    <w:p w:rsidR="002A584E" w:rsidRPr="008418D8" w:rsidRDefault="00DA587A" w:rsidP="008418D8">
      <w:pPr>
        <w:spacing w:line="360" w:lineRule="auto"/>
        <w:ind w:firstLine="709"/>
        <w:jc w:val="both"/>
        <w:rPr>
          <w:color w:val="000000"/>
          <w:sz w:val="28"/>
          <w:szCs w:val="28"/>
        </w:rPr>
      </w:pPr>
      <w:r w:rsidRPr="008418D8">
        <w:rPr>
          <w:color w:val="000000"/>
          <w:sz w:val="28"/>
          <w:szCs w:val="28"/>
        </w:rPr>
        <w:t>4</w:t>
      </w:r>
      <w:r w:rsidR="002A584E" w:rsidRPr="008418D8">
        <w:rPr>
          <w:color w:val="000000"/>
          <w:sz w:val="28"/>
          <w:szCs w:val="28"/>
        </w:rPr>
        <w:t xml:space="preserve">) </w:t>
      </w:r>
      <w:r w:rsidR="00326FB5" w:rsidRPr="008418D8">
        <w:rPr>
          <w:color w:val="000000"/>
          <w:sz w:val="28"/>
          <w:szCs w:val="28"/>
        </w:rPr>
        <w:t>Списание неиспользуемых объектов основных средств.</w:t>
      </w:r>
    </w:p>
    <w:p w:rsidR="00326FB5" w:rsidRPr="008418D8" w:rsidRDefault="00326FB5" w:rsidP="008418D8">
      <w:pPr>
        <w:spacing w:line="360" w:lineRule="auto"/>
        <w:ind w:firstLine="709"/>
        <w:jc w:val="both"/>
        <w:rPr>
          <w:color w:val="000000"/>
          <w:sz w:val="28"/>
          <w:szCs w:val="28"/>
        </w:rPr>
      </w:pPr>
      <w:r w:rsidRPr="008418D8">
        <w:rPr>
          <w:color w:val="000000"/>
          <w:sz w:val="28"/>
          <w:szCs w:val="28"/>
        </w:rPr>
        <w:t xml:space="preserve">При списании таких объектов следует руководствоваться постановлением Министерством финансов РБ и Министерством архитектуры и строительства РБ от 23.10.2008г.№ 156/46 «О порядке отражения операций по списанию </w:t>
      </w:r>
      <w:r w:rsidR="00F323E0" w:rsidRPr="008418D8">
        <w:rPr>
          <w:color w:val="000000"/>
          <w:sz w:val="28"/>
          <w:szCs w:val="28"/>
        </w:rPr>
        <w:t>неиспользуемых объектов в бухгалтерском учете».</w:t>
      </w:r>
    </w:p>
    <w:p w:rsidR="00F323E0" w:rsidRPr="008418D8" w:rsidRDefault="002E7396" w:rsidP="008418D8">
      <w:pPr>
        <w:spacing w:line="360" w:lineRule="auto"/>
        <w:ind w:firstLine="709"/>
        <w:jc w:val="both"/>
        <w:rPr>
          <w:color w:val="000000"/>
          <w:sz w:val="28"/>
          <w:szCs w:val="28"/>
        </w:rPr>
      </w:pPr>
      <w:r>
        <w:rPr>
          <w:color w:val="000000"/>
          <w:sz w:val="28"/>
          <w:szCs w:val="28"/>
        </w:rPr>
        <w:br w:type="page"/>
      </w:r>
      <w:r w:rsidR="00E87D69" w:rsidRPr="008418D8">
        <w:rPr>
          <w:color w:val="000000"/>
          <w:sz w:val="28"/>
          <w:szCs w:val="28"/>
        </w:rPr>
        <w:lastRenderedPageBreak/>
        <w:t>Таблица 31</w:t>
      </w:r>
      <w:r w:rsidR="00F323E0" w:rsidRPr="008418D8">
        <w:rPr>
          <w:color w:val="000000"/>
          <w:sz w:val="28"/>
          <w:szCs w:val="28"/>
        </w:rPr>
        <w:t xml:space="preserve"> 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410"/>
        <w:gridCol w:w="1559"/>
        <w:gridCol w:w="1418"/>
        <w:gridCol w:w="1134"/>
        <w:gridCol w:w="992"/>
      </w:tblGrid>
      <w:tr w:rsidR="00F323E0" w:rsidRPr="008418D8">
        <w:tc>
          <w:tcPr>
            <w:tcW w:w="1951" w:type="dxa"/>
            <w:vAlign w:val="center"/>
          </w:tcPr>
          <w:p w:rsidR="00F323E0" w:rsidRPr="008418D8" w:rsidRDefault="00F323E0" w:rsidP="008418D8">
            <w:pPr>
              <w:spacing w:line="360" w:lineRule="auto"/>
              <w:jc w:val="both"/>
              <w:rPr>
                <w:color w:val="000000"/>
                <w:sz w:val="20"/>
                <w:szCs w:val="20"/>
              </w:rPr>
            </w:pPr>
            <w:r w:rsidRPr="008418D8">
              <w:rPr>
                <w:color w:val="000000"/>
                <w:sz w:val="20"/>
                <w:szCs w:val="20"/>
              </w:rPr>
              <w:t>Списание стоимости зданий, сооружений, изолированных помещений</w:t>
            </w:r>
          </w:p>
        </w:tc>
        <w:tc>
          <w:tcPr>
            <w:tcW w:w="2410" w:type="dxa"/>
            <w:vAlign w:val="center"/>
          </w:tcPr>
          <w:p w:rsidR="00F323E0" w:rsidRPr="008418D8" w:rsidRDefault="00693734" w:rsidP="008418D8">
            <w:pPr>
              <w:spacing w:line="360" w:lineRule="auto"/>
              <w:jc w:val="both"/>
              <w:rPr>
                <w:color w:val="000000"/>
                <w:sz w:val="20"/>
                <w:szCs w:val="20"/>
              </w:rPr>
            </w:pPr>
            <w:r w:rsidRPr="008418D8">
              <w:rPr>
                <w:color w:val="000000"/>
                <w:sz w:val="20"/>
                <w:szCs w:val="20"/>
              </w:rPr>
              <w:t>Списание стоимости незаконсервированного, не завершенного строительством капитального строения</w:t>
            </w:r>
          </w:p>
        </w:tc>
        <w:tc>
          <w:tcPr>
            <w:tcW w:w="5103" w:type="dxa"/>
            <w:gridSpan w:val="4"/>
            <w:vAlign w:val="center"/>
          </w:tcPr>
          <w:p w:rsidR="00F323E0" w:rsidRPr="008418D8" w:rsidRDefault="00693734" w:rsidP="008418D8">
            <w:pPr>
              <w:spacing w:line="360" w:lineRule="auto"/>
              <w:jc w:val="both"/>
              <w:rPr>
                <w:color w:val="000000"/>
                <w:sz w:val="20"/>
                <w:szCs w:val="20"/>
              </w:rPr>
            </w:pPr>
            <w:r w:rsidRPr="008418D8">
              <w:rPr>
                <w:color w:val="000000"/>
                <w:sz w:val="20"/>
                <w:szCs w:val="20"/>
              </w:rPr>
              <w:t>Списание расходов на техническое обследование, разработку проектно-сметной документации,</w:t>
            </w:r>
            <w:r w:rsidR="002E1965" w:rsidRPr="008418D8">
              <w:rPr>
                <w:color w:val="000000"/>
                <w:sz w:val="20"/>
                <w:szCs w:val="20"/>
              </w:rPr>
              <w:t xml:space="preserve"> демонтаж и снос неиспользуемых объектов</w:t>
            </w:r>
          </w:p>
        </w:tc>
      </w:tr>
      <w:tr w:rsidR="00F323E0" w:rsidRPr="008418D8">
        <w:tc>
          <w:tcPr>
            <w:tcW w:w="1951" w:type="dxa"/>
            <w:vAlign w:val="center"/>
          </w:tcPr>
          <w:p w:rsidR="00F323E0" w:rsidRPr="008418D8" w:rsidRDefault="00F323E0" w:rsidP="008418D8">
            <w:pPr>
              <w:spacing w:line="360" w:lineRule="auto"/>
              <w:jc w:val="both"/>
              <w:rPr>
                <w:color w:val="000000"/>
                <w:sz w:val="20"/>
                <w:szCs w:val="20"/>
              </w:rPr>
            </w:pPr>
            <w:r w:rsidRPr="008418D8">
              <w:rPr>
                <w:color w:val="000000"/>
                <w:sz w:val="20"/>
                <w:szCs w:val="20"/>
              </w:rPr>
              <w:t>Дт</w:t>
            </w:r>
            <w:r w:rsidR="008418D8" w:rsidRPr="008418D8">
              <w:rPr>
                <w:color w:val="000000"/>
                <w:sz w:val="20"/>
                <w:szCs w:val="20"/>
              </w:rPr>
              <w:t xml:space="preserve"> </w:t>
            </w:r>
            <w:r w:rsidRPr="008418D8">
              <w:rPr>
                <w:color w:val="000000"/>
                <w:sz w:val="20"/>
                <w:szCs w:val="20"/>
              </w:rPr>
              <w:t>Кт</w:t>
            </w:r>
          </w:p>
          <w:p w:rsidR="00F323E0" w:rsidRPr="008418D8" w:rsidRDefault="00DA587A" w:rsidP="008418D8">
            <w:pPr>
              <w:spacing w:line="360" w:lineRule="auto"/>
              <w:jc w:val="both"/>
              <w:rPr>
                <w:color w:val="000000"/>
                <w:sz w:val="20"/>
                <w:szCs w:val="20"/>
              </w:rPr>
            </w:pPr>
            <w:r w:rsidRPr="008418D8">
              <w:rPr>
                <w:color w:val="000000"/>
                <w:sz w:val="20"/>
                <w:szCs w:val="20"/>
              </w:rPr>
              <w:t>01</w:t>
            </w:r>
            <w:r w:rsidR="008418D8" w:rsidRPr="008418D8">
              <w:rPr>
                <w:color w:val="000000"/>
                <w:sz w:val="20"/>
                <w:szCs w:val="20"/>
              </w:rPr>
              <w:t xml:space="preserve"> </w:t>
            </w:r>
            <w:r w:rsidR="00F323E0" w:rsidRPr="008418D8">
              <w:rPr>
                <w:color w:val="000000"/>
                <w:sz w:val="20"/>
                <w:szCs w:val="20"/>
              </w:rPr>
              <w:t>01</w:t>
            </w:r>
          </w:p>
          <w:p w:rsidR="00F323E0" w:rsidRPr="008418D8" w:rsidRDefault="00DA587A" w:rsidP="008418D8">
            <w:pPr>
              <w:spacing w:line="360" w:lineRule="auto"/>
              <w:jc w:val="both"/>
              <w:rPr>
                <w:color w:val="000000"/>
                <w:sz w:val="20"/>
                <w:szCs w:val="20"/>
              </w:rPr>
            </w:pPr>
            <w:r w:rsidRPr="008418D8">
              <w:rPr>
                <w:color w:val="000000"/>
                <w:sz w:val="20"/>
                <w:szCs w:val="20"/>
              </w:rPr>
              <w:t>02</w:t>
            </w:r>
            <w:r w:rsidR="008418D8" w:rsidRPr="008418D8">
              <w:rPr>
                <w:color w:val="000000"/>
                <w:sz w:val="20"/>
                <w:szCs w:val="20"/>
              </w:rPr>
              <w:t xml:space="preserve"> </w:t>
            </w:r>
            <w:r w:rsidR="00F323E0" w:rsidRPr="008418D8">
              <w:rPr>
                <w:color w:val="000000"/>
                <w:sz w:val="20"/>
                <w:szCs w:val="20"/>
              </w:rPr>
              <w:t>01</w:t>
            </w:r>
          </w:p>
          <w:p w:rsidR="00F323E0" w:rsidRPr="008418D8" w:rsidRDefault="00F323E0" w:rsidP="008418D8">
            <w:pPr>
              <w:spacing w:line="360" w:lineRule="auto"/>
              <w:jc w:val="both"/>
              <w:rPr>
                <w:color w:val="000000"/>
                <w:sz w:val="20"/>
                <w:szCs w:val="20"/>
              </w:rPr>
            </w:pPr>
            <w:r w:rsidRPr="008418D8">
              <w:rPr>
                <w:color w:val="000000"/>
                <w:sz w:val="20"/>
                <w:szCs w:val="20"/>
              </w:rPr>
              <w:t>97</w:t>
            </w:r>
            <w:r w:rsidR="008418D8" w:rsidRPr="008418D8">
              <w:rPr>
                <w:color w:val="000000"/>
                <w:sz w:val="20"/>
                <w:szCs w:val="20"/>
              </w:rPr>
              <w:t xml:space="preserve"> </w:t>
            </w:r>
            <w:r w:rsidRPr="008418D8">
              <w:rPr>
                <w:color w:val="000000"/>
                <w:sz w:val="20"/>
                <w:szCs w:val="20"/>
              </w:rPr>
              <w:t>01</w:t>
            </w:r>
          </w:p>
        </w:tc>
        <w:tc>
          <w:tcPr>
            <w:tcW w:w="2410" w:type="dxa"/>
            <w:vAlign w:val="center"/>
          </w:tcPr>
          <w:p w:rsidR="00F323E0" w:rsidRPr="008418D8" w:rsidRDefault="00693734" w:rsidP="008418D8">
            <w:pPr>
              <w:spacing w:line="360" w:lineRule="auto"/>
              <w:jc w:val="both"/>
              <w:rPr>
                <w:color w:val="000000"/>
                <w:sz w:val="20"/>
                <w:szCs w:val="20"/>
              </w:rPr>
            </w:pPr>
            <w:r w:rsidRPr="008418D8">
              <w:rPr>
                <w:color w:val="000000"/>
                <w:sz w:val="20"/>
                <w:szCs w:val="20"/>
              </w:rPr>
              <w:t>Дт</w:t>
            </w:r>
            <w:r w:rsidR="008418D8" w:rsidRPr="008418D8">
              <w:rPr>
                <w:color w:val="000000"/>
                <w:sz w:val="20"/>
                <w:szCs w:val="20"/>
              </w:rPr>
              <w:t xml:space="preserve"> </w:t>
            </w:r>
            <w:r w:rsidRPr="008418D8">
              <w:rPr>
                <w:color w:val="000000"/>
                <w:sz w:val="20"/>
                <w:szCs w:val="20"/>
              </w:rPr>
              <w:t>Кт</w:t>
            </w:r>
          </w:p>
          <w:p w:rsidR="00693734" w:rsidRPr="008418D8" w:rsidRDefault="00693734" w:rsidP="008418D8">
            <w:pPr>
              <w:spacing w:line="360" w:lineRule="auto"/>
              <w:jc w:val="both"/>
              <w:rPr>
                <w:color w:val="000000"/>
                <w:sz w:val="20"/>
                <w:szCs w:val="20"/>
              </w:rPr>
            </w:pPr>
            <w:r w:rsidRPr="008418D8">
              <w:rPr>
                <w:color w:val="000000"/>
                <w:sz w:val="20"/>
                <w:szCs w:val="20"/>
              </w:rPr>
              <w:t>08</w:t>
            </w:r>
            <w:r w:rsidR="008418D8" w:rsidRPr="008418D8">
              <w:rPr>
                <w:color w:val="000000"/>
                <w:sz w:val="20"/>
                <w:szCs w:val="20"/>
              </w:rPr>
              <w:t xml:space="preserve"> </w:t>
            </w:r>
            <w:r w:rsidR="00886204" w:rsidRPr="008418D8">
              <w:rPr>
                <w:color w:val="000000"/>
                <w:sz w:val="20"/>
                <w:szCs w:val="20"/>
              </w:rPr>
              <w:t>1</w:t>
            </w:r>
            <w:r w:rsidRPr="008418D8">
              <w:rPr>
                <w:color w:val="000000"/>
                <w:sz w:val="20"/>
                <w:szCs w:val="20"/>
              </w:rPr>
              <w:t>0</w:t>
            </w:r>
            <w:r w:rsidRPr="008418D8">
              <w:rPr>
                <w:color w:val="000000"/>
                <w:sz w:val="20"/>
                <w:szCs w:val="20"/>
                <w:lang w:val="en-US"/>
              </w:rPr>
              <w:t>,70,69,76</w:t>
            </w:r>
          </w:p>
          <w:p w:rsidR="00693734" w:rsidRPr="008418D8" w:rsidRDefault="00693734" w:rsidP="008418D8">
            <w:pPr>
              <w:spacing w:line="360" w:lineRule="auto"/>
              <w:jc w:val="both"/>
              <w:rPr>
                <w:color w:val="000000"/>
                <w:sz w:val="20"/>
                <w:szCs w:val="20"/>
              </w:rPr>
            </w:pPr>
            <w:r w:rsidRPr="008418D8">
              <w:rPr>
                <w:color w:val="000000"/>
                <w:sz w:val="20"/>
                <w:szCs w:val="20"/>
              </w:rPr>
              <w:t>97</w:t>
            </w:r>
            <w:r w:rsidR="008418D8" w:rsidRPr="008418D8">
              <w:rPr>
                <w:color w:val="000000"/>
                <w:sz w:val="20"/>
                <w:szCs w:val="20"/>
              </w:rPr>
              <w:t xml:space="preserve"> </w:t>
            </w:r>
            <w:r w:rsidRPr="008418D8">
              <w:rPr>
                <w:color w:val="000000"/>
                <w:sz w:val="20"/>
                <w:szCs w:val="20"/>
              </w:rPr>
              <w:t>08</w:t>
            </w:r>
          </w:p>
        </w:tc>
        <w:tc>
          <w:tcPr>
            <w:tcW w:w="5103" w:type="dxa"/>
            <w:gridSpan w:val="4"/>
            <w:vAlign w:val="center"/>
          </w:tcPr>
          <w:p w:rsidR="00F323E0" w:rsidRPr="008418D8" w:rsidRDefault="002E1965" w:rsidP="008418D8">
            <w:pPr>
              <w:spacing w:line="360" w:lineRule="auto"/>
              <w:jc w:val="both"/>
              <w:rPr>
                <w:color w:val="000000"/>
                <w:sz w:val="20"/>
                <w:szCs w:val="20"/>
              </w:rPr>
            </w:pPr>
            <w:r w:rsidRPr="008418D8">
              <w:rPr>
                <w:color w:val="000000"/>
                <w:sz w:val="20"/>
                <w:szCs w:val="20"/>
              </w:rPr>
              <w:t>Дт</w:t>
            </w:r>
            <w:r w:rsidR="008418D8" w:rsidRPr="008418D8">
              <w:rPr>
                <w:color w:val="000000"/>
                <w:sz w:val="20"/>
                <w:szCs w:val="20"/>
              </w:rPr>
              <w:t xml:space="preserve"> </w:t>
            </w:r>
            <w:r w:rsidRPr="008418D8">
              <w:rPr>
                <w:color w:val="000000"/>
                <w:sz w:val="20"/>
                <w:szCs w:val="20"/>
              </w:rPr>
              <w:t>Кт</w:t>
            </w:r>
          </w:p>
          <w:p w:rsidR="002E1965" w:rsidRPr="008418D8" w:rsidRDefault="002E1965" w:rsidP="008418D8">
            <w:pPr>
              <w:spacing w:line="360" w:lineRule="auto"/>
              <w:jc w:val="both"/>
              <w:rPr>
                <w:color w:val="000000"/>
                <w:sz w:val="20"/>
                <w:szCs w:val="20"/>
              </w:rPr>
            </w:pPr>
            <w:r w:rsidRPr="008418D8">
              <w:rPr>
                <w:color w:val="000000"/>
                <w:sz w:val="20"/>
                <w:szCs w:val="20"/>
              </w:rPr>
              <w:t>97</w:t>
            </w:r>
            <w:r w:rsidR="008418D8" w:rsidRPr="008418D8">
              <w:rPr>
                <w:color w:val="000000"/>
                <w:sz w:val="20"/>
                <w:szCs w:val="20"/>
              </w:rPr>
              <w:t xml:space="preserve"> </w:t>
            </w:r>
            <w:r w:rsidRPr="008418D8">
              <w:rPr>
                <w:color w:val="000000"/>
                <w:sz w:val="20"/>
                <w:szCs w:val="20"/>
              </w:rPr>
              <w:t>10,23,26,51,60,76</w:t>
            </w:r>
          </w:p>
          <w:p w:rsidR="00DA587A" w:rsidRPr="008418D8" w:rsidRDefault="002E1965" w:rsidP="008418D8">
            <w:pPr>
              <w:spacing w:line="360" w:lineRule="auto"/>
              <w:jc w:val="both"/>
              <w:rPr>
                <w:color w:val="000000"/>
                <w:sz w:val="20"/>
                <w:szCs w:val="20"/>
              </w:rPr>
            </w:pPr>
            <w:r w:rsidRPr="008418D8">
              <w:rPr>
                <w:color w:val="000000"/>
                <w:sz w:val="20"/>
                <w:szCs w:val="20"/>
              </w:rPr>
              <w:t>10</w:t>
            </w:r>
            <w:r w:rsidR="008418D8" w:rsidRPr="008418D8">
              <w:rPr>
                <w:color w:val="000000"/>
                <w:sz w:val="20"/>
                <w:szCs w:val="20"/>
              </w:rPr>
              <w:t xml:space="preserve"> </w:t>
            </w:r>
            <w:r w:rsidRPr="008418D8">
              <w:rPr>
                <w:color w:val="000000"/>
                <w:sz w:val="20"/>
                <w:szCs w:val="20"/>
              </w:rPr>
              <w:t>97</w:t>
            </w:r>
          </w:p>
          <w:p w:rsidR="003C0C80" w:rsidRPr="008418D8" w:rsidRDefault="003C0C80" w:rsidP="008418D8">
            <w:pPr>
              <w:spacing w:line="360" w:lineRule="auto"/>
              <w:jc w:val="both"/>
              <w:rPr>
                <w:color w:val="000000"/>
                <w:sz w:val="20"/>
                <w:szCs w:val="20"/>
              </w:rPr>
            </w:pPr>
            <w:r w:rsidRPr="008418D8">
              <w:rPr>
                <w:color w:val="000000"/>
                <w:sz w:val="20"/>
                <w:szCs w:val="20"/>
              </w:rPr>
              <w:t>Отражена стоимость м</w:t>
            </w:r>
            <w:r w:rsidR="002E1965" w:rsidRPr="008418D8">
              <w:rPr>
                <w:color w:val="000000"/>
                <w:sz w:val="20"/>
                <w:szCs w:val="20"/>
              </w:rPr>
              <w:t>атериа</w:t>
            </w:r>
            <w:r w:rsidRPr="008418D8">
              <w:rPr>
                <w:color w:val="000000"/>
                <w:sz w:val="20"/>
                <w:szCs w:val="20"/>
              </w:rPr>
              <w:t>лов, полученных от демонтажа.</w:t>
            </w:r>
          </w:p>
          <w:p w:rsidR="002E1965" w:rsidRPr="008418D8" w:rsidRDefault="003C0C80" w:rsidP="008418D8">
            <w:pPr>
              <w:spacing w:line="360" w:lineRule="auto"/>
              <w:jc w:val="both"/>
              <w:rPr>
                <w:color w:val="000000"/>
                <w:sz w:val="20"/>
                <w:szCs w:val="20"/>
              </w:rPr>
            </w:pPr>
            <w:r w:rsidRPr="008418D8">
              <w:rPr>
                <w:color w:val="000000"/>
                <w:sz w:val="20"/>
                <w:szCs w:val="20"/>
              </w:rPr>
              <w:t>По мере завершения работ по монтажу</w:t>
            </w:r>
            <w:r w:rsidR="000C5C68" w:rsidRPr="008418D8">
              <w:rPr>
                <w:color w:val="000000"/>
                <w:sz w:val="20"/>
                <w:szCs w:val="20"/>
              </w:rPr>
              <w:t xml:space="preserve"> расходы списываются:</w:t>
            </w:r>
          </w:p>
        </w:tc>
      </w:tr>
      <w:tr w:rsidR="000C5C68" w:rsidRPr="008418D8">
        <w:tc>
          <w:tcPr>
            <w:tcW w:w="1951" w:type="dxa"/>
            <w:vAlign w:val="center"/>
          </w:tcPr>
          <w:p w:rsidR="000C5C68" w:rsidRPr="008418D8" w:rsidRDefault="000C5C68" w:rsidP="008418D8">
            <w:pPr>
              <w:spacing w:line="360" w:lineRule="auto"/>
              <w:jc w:val="both"/>
              <w:rPr>
                <w:color w:val="000000"/>
                <w:sz w:val="20"/>
                <w:szCs w:val="20"/>
              </w:rPr>
            </w:pPr>
          </w:p>
        </w:tc>
        <w:tc>
          <w:tcPr>
            <w:tcW w:w="2410" w:type="dxa"/>
            <w:vAlign w:val="center"/>
          </w:tcPr>
          <w:p w:rsidR="000C5C68" w:rsidRPr="008418D8" w:rsidRDefault="000C5C68" w:rsidP="008418D8">
            <w:pPr>
              <w:spacing w:line="360" w:lineRule="auto"/>
              <w:jc w:val="both"/>
              <w:rPr>
                <w:color w:val="000000"/>
                <w:sz w:val="20"/>
                <w:szCs w:val="20"/>
              </w:rPr>
            </w:pPr>
          </w:p>
        </w:tc>
        <w:tc>
          <w:tcPr>
            <w:tcW w:w="2977" w:type="dxa"/>
            <w:gridSpan w:val="2"/>
            <w:vAlign w:val="center"/>
          </w:tcPr>
          <w:p w:rsidR="000C5C68" w:rsidRPr="008418D8" w:rsidRDefault="000C5C68" w:rsidP="008418D8">
            <w:pPr>
              <w:spacing w:line="360" w:lineRule="auto"/>
              <w:jc w:val="both"/>
              <w:rPr>
                <w:color w:val="000000"/>
                <w:sz w:val="20"/>
                <w:szCs w:val="20"/>
              </w:rPr>
            </w:pPr>
            <w:r w:rsidRPr="008418D8">
              <w:rPr>
                <w:color w:val="000000"/>
                <w:sz w:val="20"/>
                <w:szCs w:val="20"/>
              </w:rPr>
              <w:t>Если расходы более 10 тысяч базовых величин по каждому объекту</w:t>
            </w:r>
          </w:p>
        </w:tc>
        <w:tc>
          <w:tcPr>
            <w:tcW w:w="2126" w:type="dxa"/>
            <w:gridSpan w:val="2"/>
            <w:vAlign w:val="center"/>
          </w:tcPr>
          <w:p w:rsidR="000C5C68" w:rsidRPr="008418D8" w:rsidRDefault="008C063B" w:rsidP="008418D8">
            <w:pPr>
              <w:spacing w:line="360" w:lineRule="auto"/>
              <w:jc w:val="both"/>
              <w:rPr>
                <w:color w:val="000000"/>
                <w:sz w:val="20"/>
                <w:szCs w:val="20"/>
              </w:rPr>
            </w:pPr>
            <w:r w:rsidRPr="008418D8">
              <w:rPr>
                <w:color w:val="000000"/>
                <w:sz w:val="20"/>
                <w:szCs w:val="20"/>
              </w:rPr>
              <w:t>Если расходы менее 10 тысяч базовых величин по каждому объекту</w:t>
            </w:r>
          </w:p>
        </w:tc>
      </w:tr>
      <w:tr w:rsidR="008C063B" w:rsidRPr="008418D8">
        <w:tc>
          <w:tcPr>
            <w:tcW w:w="1951" w:type="dxa"/>
            <w:vAlign w:val="center"/>
          </w:tcPr>
          <w:p w:rsidR="008C063B" w:rsidRPr="008418D8" w:rsidRDefault="008C063B" w:rsidP="008418D8">
            <w:pPr>
              <w:spacing w:line="360" w:lineRule="auto"/>
              <w:jc w:val="both"/>
              <w:rPr>
                <w:color w:val="000000"/>
                <w:sz w:val="20"/>
                <w:szCs w:val="20"/>
              </w:rPr>
            </w:pPr>
          </w:p>
        </w:tc>
        <w:tc>
          <w:tcPr>
            <w:tcW w:w="2410" w:type="dxa"/>
            <w:vAlign w:val="center"/>
          </w:tcPr>
          <w:p w:rsidR="008C063B" w:rsidRPr="008418D8" w:rsidRDefault="008C063B" w:rsidP="008418D8">
            <w:pPr>
              <w:spacing w:line="360" w:lineRule="auto"/>
              <w:jc w:val="both"/>
              <w:rPr>
                <w:color w:val="000000"/>
                <w:sz w:val="20"/>
                <w:szCs w:val="20"/>
              </w:rPr>
            </w:pPr>
          </w:p>
        </w:tc>
        <w:tc>
          <w:tcPr>
            <w:tcW w:w="1559" w:type="dxa"/>
            <w:vAlign w:val="center"/>
          </w:tcPr>
          <w:p w:rsidR="008C063B" w:rsidRPr="008418D8" w:rsidRDefault="008C063B" w:rsidP="008418D8">
            <w:pPr>
              <w:spacing w:line="360" w:lineRule="auto"/>
              <w:jc w:val="both"/>
              <w:rPr>
                <w:color w:val="000000"/>
                <w:sz w:val="20"/>
                <w:szCs w:val="20"/>
              </w:rPr>
            </w:pPr>
            <w:r w:rsidRPr="008418D8">
              <w:rPr>
                <w:color w:val="000000"/>
                <w:sz w:val="20"/>
                <w:szCs w:val="20"/>
              </w:rPr>
              <w:t>Дт</w:t>
            </w:r>
          </w:p>
        </w:tc>
        <w:tc>
          <w:tcPr>
            <w:tcW w:w="1418" w:type="dxa"/>
            <w:vAlign w:val="center"/>
          </w:tcPr>
          <w:p w:rsidR="008C063B" w:rsidRPr="008418D8" w:rsidRDefault="008C063B" w:rsidP="008418D8">
            <w:pPr>
              <w:spacing w:line="360" w:lineRule="auto"/>
              <w:jc w:val="both"/>
              <w:rPr>
                <w:color w:val="000000"/>
                <w:sz w:val="20"/>
                <w:szCs w:val="20"/>
              </w:rPr>
            </w:pPr>
            <w:r w:rsidRPr="008418D8">
              <w:rPr>
                <w:color w:val="000000"/>
                <w:sz w:val="20"/>
                <w:szCs w:val="20"/>
              </w:rPr>
              <w:t>Кт</w:t>
            </w:r>
          </w:p>
        </w:tc>
        <w:tc>
          <w:tcPr>
            <w:tcW w:w="1134" w:type="dxa"/>
            <w:vAlign w:val="center"/>
          </w:tcPr>
          <w:p w:rsidR="008C063B" w:rsidRPr="008418D8" w:rsidRDefault="008C063B" w:rsidP="008418D8">
            <w:pPr>
              <w:spacing w:line="360" w:lineRule="auto"/>
              <w:jc w:val="both"/>
              <w:rPr>
                <w:color w:val="000000"/>
                <w:sz w:val="20"/>
                <w:szCs w:val="20"/>
              </w:rPr>
            </w:pPr>
            <w:r w:rsidRPr="008418D8">
              <w:rPr>
                <w:color w:val="000000"/>
                <w:sz w:val="20"/>
                <w:szCs w:val="20"/>
              </w:rPr>
              <w:t>Дт</w:t>
            </w:r>
          </w:p>
        </w:tc>
        <w:tc>
          <w:tcPr>
            <w:tcW w:w="992" w:type="dxa"/>
            <w:vAlign w:val="center"/>
          </w:tcPr>
          <w:p w:rsidR="008C063B" w:rsidRPr="008418D8" w:rsidRDefault="008C063B" w:rsidP="008418D8">
            <w:pPr>
              <w:spacing w:line="360" w:lineRule="auto"/>
              <w:jc w:val="both"/>
              <w:rPr>
                <w:color w:val="000000"/>
                <w:sz w:val="20"/>
                <w:szCs w:val="20"/>
              </w:rPr>
            </w:pPr>
            <w:r w:rsidRPr="008418D8">
              <w:rPr>
                <w:color w:val="000000"/>
                <w:sz w:val="20"/>
                <w:szCs w:val="20"/>
              </w:rPr>
              <w:t>Кт</w:t>
            </w:r>
          </w:p>
        </w:tc>
      </w:tr>
      <w:tr w:rsidR="00660BEB" w:rsidRPr="008418D8">
        <w:trPr>
          <w:trHeight w:val="1252"/>
        </w:trPr>
        <w:tc>
          <w:tcPr>
            <w:tcW w:w="1951" w:type="dxa"/>
            <w:vMerge w:val="restart"/>
            <w:vAlign w:val="center"/>
          </w:tcPr>
          <w:p w:rsidR="00660BEB" w:rsidRPr="008418D8" w:rsidRDefault="00660BEB" w:rsidP="008418D8">
            <w:pPr>
              <w:spacing w:line="360" w:lineRule="auto"/>
              <w:jc w:val="both"/>
              <w:rPr>
                <w:color w:val="000000"/>
                <w:sz w:val="20"/>
                <w:szCs w:val="20"/>
              </w:rPr>
            </w:pPr>
          </w:p>
        </w:tc>
        <w:tc>
          <w:tcPr>
            <w:tcW w:w="2410" w:type="dxa"/>
            <w:vMerge w:val="restart"/>
            <w:vAlign w:val="center"/>
          </w:tcPr>
          <w:p w:rsidR="00660BEB" w:rsidRPr="008418D8" w:rsidRDefault="00660BEB" w:rsidP="008418D8">
            <w:pPr>
              <w:spacing w:line="360" w:lineRule="auto"/>
              <w:jc w:val="both"/>
              <w:rPr>
                <w:color w:val="000000"/>
                <w:sz w:val="20"/>
                <w:szCs w:val="20"/>
              </w:rPr>
            </w:pPr>
          </w:p>
        </w:tc>
        <w:tc>
          <w:tcPr>
            <w:tcW w:w="1559" w:type="dxa"/>
            <w:vAlign w:val="center"/>
          </w:tcPr>
          <w:p w:rsidR="00660BEB" w:rsidRPr="008418D8" w:rsidRDefault="00660BEB" w:rsidP="008418D8">
            <w:pPr>
              <w:spacing w:line="360" w:lineRule="auto"/>
              <w:jc w:val="both"/>
              <w:rPr>
                <w:color w:val="000000"/>
                <w:sz w:val="20"/>
                <w:szCs w:val="20"/>
              </w:rPr>
            </w:pPr>
            <w:r w:rsidRPr="008418D8">
              <w:rPr>
                <w:color w:val="000000"/>
                <w:sz w:val="20"/>
                <w:szCs w:val="20"/>
              </w:rPr>
              <w:t>86</w:t>
            </w:r>
            <w:r w:rsidRPr="008418D8">
              <w:rPr>
                <w:color w:val="000000"/>
                <w:sz w:val="20"/>
                <w:szCs w:val="20"/>
                <w:lang w:val="en-US"/>
              </w:rPr>
              <w:t>”</w:t>
            </w:r>
            <w:r w:rsidRPr="008418D8">
              <w:rPr>
                <w:color w:val="000000"/>
                <w:sz w:val="20"/>
                <w:szCs w:val="20"/>
              </w:rPr>
              <w:t>Инновационный фонд</w:t>
            </w:r>
            <w:r w:rsidRPr="008418D8">
              <w:rPr>
                <w:color w:val="000000"/>
                <w:sz w:val="20"/>
                <w:szCs w:val="20"/>
                <w:lang w:val="en-US"/>
              </w:rPr>
              <w:t>”</w:t>
            </w:r>
          </w:p>
          <w:p w:rsidR="00660BEB" w:rsidRPr="008418D8" w:rsidRDefault="00660BEB" w:rsidP="008418D8">
            <w:pPr>
              <w:spacing w:line="360" w:lineRule="auto"/>
              <w:jc w:val="both"/>
              <w:rPr>
                <w:color w:val="000000"/>
                <w:sz w:val="20"/>
                <w:szCs w:val="20"/>
              </w:rPr>
            </w:pPr>
          </w:p>
        </w:tc>
        <w:tc>
          <w:tcPr>
            <w:tcW w:w="1418" w:type="dxa"/>
            <w:vAlign w:val="center"/>
          </w:tcPr>
          <w:p w:rsidR="00660BEB" w:rsidRPr="008418D8" w:rsidRDefault="00660BEB" w:rsidP="008418D8">
            <w:pPr>
              <w:spacing w:line="360" w:lineRule="auto"/>
              <w:jc w:val="both"/>
              <w:rPr>
                <w:color w:val="000000"/>
                <w:sz w:val="20"/>
                <w:szCs w:val="20"/>
              </w:rPr>
            </w:pPr>
            <w:r w:rsidRPr="008418D8">
              <w:rPr>
                <w:color w:val="000000"/>
                <w:sz w:val="20"/>
                <w:szCs w:val="20"/>
                <w:lang w:val="en-US"/>
              </w:rPr>
              <w:t>97</w:t>
            </w:r>
            <w:r w:rsidRPr="008418D8">
              <w:rPr>
                <w:color w:val="000000"/>
                <w:sz w:val="20"/>
                <w:szCs w:val="20"/>
              </w:rPr>
              <w:t>-за минусом стоимости материалов</w:t>
            </w:r>
          </w:p>
        </w:tc>
        <w:tc>
          <w:tcPr>
            <w:tcW w:w="1134" w:type="dxa"/>
            <w:vMerge w:val="restart"/>
            <w:vAlign w:val="center"/>
          </w:tcPr>
          <w:p w:rsidR="00660BEB" w:rsidRPr="008418D8" w:rsidRDefault="00660BEB" w:rsidP="008418D8">
            <w:pPr>
              <w:spacing w:line="360" w:lineRule="auto"/>
              <w:jc w:val="both"/>
              <w:rPr>
                <w:color w:val="000000"/>
                <w:sz w:val="20"/>
                <w:szCs w:val="20"/>
              </w:rPr>
            </w:pPr>
            <w:r w:rsidRPr="008418D8">
              <w:rPr>
                <w:color w:val="000000"/>
                <w:sz w:val="20"/>
                <w:szCs w:val="20"/>
              </w:rPr>
              <w:t>83</w:t>
            </w:r>
            <w:r w:rsidRPr="008418D8">
              <w:rPr>
                <w:color w:val="000000"/>
                <w:sz w:val="20"/>
                <w:szCs w:val="20"/>
                <w:lang w:val="en-US"/>
              </w:rPr>
              <w:t>”</w:t>
            </w:r>
            <w:r w:rsidRPr="008418D8">
              <w:rPr>
                <w:color w:val="000000"/>
                <w:sz w:val="20"/>
                <w:szCs w:val="20"/>
              </w:rPr>
              <w:t>Добавочный фонд</w:t>
            </w:r>
            <w:r w:rsidRPr="008418D8">
              <w:rPr>
                <w:color w:val="000000"/>
                <w:sz w:val="20"/>
                <w:szCs w:val="20"/>
                <w:lang w:val="en-US"/>
              </w:rPr>
              <w:t>”</w:t>
            </w:r>
          </w:p>
        </w:tc>
        <w:tc>
          <w:tcPr>
            <w:tcW w:w="992" w:type="dxa"/>
            <w:vMerge w:val="restart"/>
            <w:vAlign w:val="center"/>
          </w:tcPr>
          <w:p w:rsidR="00660BEB" w:rsidRPr="008418D8" w:rsidRDefault="00660BEB" w:rsidP="008418D8">
            <w:pPr>
              <w:spacing w:line="360" w:lineRule="auto"/>
              <w:jc w:val="both"/>
              <w:rPr>
                <w:color w:val="000000"/>
                <w:sz w:val="20"/>
                <w:szCs w:val="20"/>
              </w:rPr>
            </w:pPr>
            <w:r w:rsidRPr="008418D8">
              <w:rPr>
                <w:color w:val="000000"/>
                <w:sz w:val="20"/>
                <w:szCs w:val="20"/>
              </w:rPr>
              <w:t>97 – за минусом стоимости материалов</w:t>
            </w:r>
          </w:p>
        </w:tc>
      </w:tr>
      <w:tr w:rsidR="00660BEB" w:rsidRPr="008418D8">
        <w:trPr>
          <w:trHeight w:val="877"/>
        </w:trPr>
        <w:tc>
          <w:tcPr>
            <w:tcW w:w="1951" w:type="dxa"/>
            <w:vMerge/>
            <w:vAlign w:val="center"/>
          </w:tcPr>
          <w:p w:rsidR="00660BEB" w:rsidRPr="008418D8" w:rsidRDefault="00660BEB" w:rsidP="008418D8">
            <w:pPr>
              <w:spacing w:line="360" w:lineRule="auto"/>
              <w:jc w:val="both"/>
              <w:rPr>
                <w:color w:val="000000"/>
                <w:sz w:val="20"/>
                <w:szCs w:val="20"/>
              </w:rPr>
            </w:pPr>
          </w:p>
        </w:tc>
        <w:tc>
          <w:tcPr>
            <w:tcW w:w="2410" w:type="dxa"/>
            <w:vMerge/>
            <w:vAlign w:val="center"/>
          </w:tcPr>
          <w:p w:rsidR="00660BEB" w:rsidRPr="008418D8" w:rsidRDefault="00660BEB" w:rsidP="008418D8">
            <w:pPr>
              <w:spacing w:line="360" w:lineRule="auto"/>
              <w:jc w:val="both"/>
              <w:rPr>
                <w:color w:val="000000"/>
                <w:sz w:val="20"/>
                <w:szCs w:val="20"/>
              </w:rPr>
            </w:pPr>
          </w:p>
        </w:tc>
        <w:tc>
          <w:tcPr>
            <w:tcW w:w="1559" w:type="dxa"/>
            <w:vAlign w:val="center"/>
          </w:tcPr>
          <w:p w:rsidR="00660BEB" w:rsidRPr="008418D8" w:rsidRDefault="00660BEB" w:rsidP="008418D8">
            <w:pPr>
              <w:spacing w:line="360" w:lineRule="auto"/>
              <w:jc w:val="both"/>
              <w:rPr>
                <w:color w:val="000000"/>
                <w:sz w:val="20"/>
                <w:szCs w:val="20"/>
              </w:rPr>
            </w:pPr>
            <w:r w:rsidRPr="008418D8">
              <w:rPr>
                <w:color w:val="000000"/>
                <w:sz w:val="20"/>
                <w:szCs w:val="20"/>
              </w:rPr>
              <w:t>83</w:t>
            </w:r>
            <w:r w:rsidRPr="008418D8">
              <w:rPr>
                <w:color w:val="000000"/>
                <w:sz w:val="20"/>
                <w:szCs w:val="20"/>
                <w:lang w:val="en-US"/>
              </w:rPr>
              <w:t>”</w:t>
            </w:r>
            <w:r w:rsidRPr="008418D8">
              <w:rPr>
                <w:color w:val="000000"/>
                <w:sz w:val="20"/>
                <w:szCs w:val="20"/>
              </w:rPr>
              <w:t>Добавочный фонд</w:t>
            </w:r>
            <w:r w:rsidRPr="008418D8">
              <w:rPr>
                <w:color w:val="000000"/>
                <w:sz w:val="20"/>
                <w:szCs w:val="20"/>
                <w:lang w:val="en-US"/>
              </w:rPr>
              <w:t>”</w:t>
            </w:r>
          </w:p>
        </w:tc>
        <w:tc>
          <w:tcPr>
            <w:tcW w:w="1418" w:type="dxa"/>
            <w:vAlign w:val="center"/>
          </w:tcPr>
          <w:p w:rsidR="00660BEB" w:rsidRPr="008418D8" w:rsidRDefault="00660BEB" w:rsidP="008418D8">
            <w:pPr>
              <w:spacing w:line="360" w:lineRule="auto"/>
              <w:jc w:val="both"/>
              <w:rPr>
                <w:color w:val="000000"/>
                <w:sz w:val="20"/>
                <w:szCs w:val="20"/>
              </w:rPr>
            </w:pPr>
          </w:p>
          <w:p w:rsidR="00660BEB" w:rsidRPr="008418D8" w:rsidRDefault="00660BEB" w:rsidP="008418D8">
            <w:pPr>
              <w:spacing w:line="360" w:lineRule="auto"/>
              <w:jc w:val="both"/>
              <w:rPr>
                <w:color w:val="000000"/>
                <w:sz w:val="20"/>
                <w:szCs w:val="20"/>
                <w:lang w:val="en-US"/>
              </w:rPr>
            </w:pPr>
            <w:r w:rsidRPr="008418D8">
              <w:rPr>
                <w:color w:val="000000"/>
                <w:sz w:val="20"/>
                <w:szCs w:val="20"/>
              </w:rPr>
              <w:t>97 –на оставшуюся сумму</w:t>
            </w:r>
          </w:p>
        </w:tc>
        <w:tc>
          <w:tcPr>
            <w:tcW w:w="1134" w:type="dxa"/>
            <w:vMerge/>
            <w:vAlign w:val="center"/>
          </w:tcPr>
          <w:p w:rsidR="00660BEB" w:rsidRPr="008418D8" w:rsidRDefault="00660BEB" w:rsidP="008418D8">
            <w:pPr>
              <w:spacing w:line="360" w:lineRule="auto"/>
              <w:jc w:val="both"/>
              <w:rPr>
                <w:color w:val="000000"/>
                <w:sz w:val="20"/>
                <w:szCs w:val="20"/>
              </w:rPr>
            </w:pPr>
          </w:p>
        </w:tc>
        <w:tc>
          <w:tcPr>
            <w:tcW w:w="992" w:type="dxa"/>
            <w:vMerge/>
            <w:vAlign w:val="center"/>
          </w:tcPr>
          <w:p w:rsidR="00660BEB" w:rsidRPr="008418D8" w:rsidRDefault="00660BEB" w:rsidP="008418D8">
            <w:pPr>
              <w:spacing w:line="360" w:lineRule="auto"/>
              <w:jc w:val="both"/>
              <w:rPr>
                <w:color w:val="000000"/>
                <w:sz w:val="20"/>
                <w:szCs w:val="20"/>
              </w:rPr>
            </w:pPr>
          </w:p>
        </w:tc>
      </w:tr>
    </w:tbl>
    <w:p w:rsidR="00F323E0" w:rsidRPr="008418D8" w:rsidRDefault="00F323E0" w:rsidP="008418D8">
      <w:pPr>
        <w:spacing w:line="360" w:lineRule="auto"/>
        <w:ind w:firstLine="709"/>
        <w:jc w:val="both"/>
        <w:rPr>
          <w:color w:val="000000"/>
          <w:sz w:val="28"/>
          <w:szCs w:val="28"/>
        </w:rPr>
      </w:pPr>
    </w:p>
    <w:p w:rsidR="00AD033F" w:rsidRPr="008418D8" w:rsidRDefault="00DA587A" w:rsidP="008418D8">
      <w:pPr>
        <w:spacing w:line="360" w:lineRule="auto"/>
        <w:ind w:firstLine="709"/>
        <w:jc w:val="both"/>
        <w:rPr>
          <w:color w:val="000000"/>
          <w:sz w:val="28"/>
          <w:szCs w:val="28"/>
          <w:lang w:val="en-US"/>
        </w:rPr>
      </w:pPr>
      <w:r w:rsidRPr="008418D8">
        <w:rPr>
          <w:color w:val="000000"/>
          <w:sz w:val="28"/>
          <w:szCs w:val="28"/>
        </w:rPr>
        <w:t>5</w:t>
      </w:r>
      <w:r w:rsidR="002A584E" w:rsidRPr="008418D8">
        <w:rPr>
          <w:color w:val="000000"/>
          <w:sz w:val="28"/>
          <w:szCs w:val="28"/>
        </w:rPr>
        <w:t>)</w:t>
      </w:r>
      <w:r w:rsidRPr="008418D8">
        <w:rPr>
          <w:color w:val="000000"/>
          <w:sz w:val="28"/>
          <w:szCs w:val="28"/>
        </w:rPr>
        <w:t xml:space="preserve"> </w:t>
      </w:r>
      <w:r w:rsidR="00AD033F" w:rsidRPr="008418D8">
        <w:rPr>
          <w:color w:val="000000"/>
          <w:sz w:val="28"/>
          <w:szCs w:val="28"/>
        </w:rPr>
        <w:t>Недостача объектов основных средств:</w:t>
      </w:r>
    </w:p>
    <w:p w:rsidR="008418D8" w:rsidRDefault="009F4EFB" w:rsidP="008418D8">
      <w:pPr>
        <w:spacing w:line="360" w:lineRule="auto"/>
        <w:ind w:firstLine="709"/>
        <w:jc w:val="both"/>
        <w:rPr>
          <w:color w:val="000000"/>
          <w:sz w:val="28"/>
          <w:szCs w:val="28"/>
        </w:rPr>
      </w:pPr>
      <w:r w:rsidRPr="008418D8">
        <w:rPr>
          <w:color w:val="000000"/>
          <w:sz w:val="28"/>
          <w:szCs w:val="28"/>
        </w:rPr>
        <w:t>Инв</w:t>
      </w:r>
      <w:r w:rsidR="00614F12" w:rsidRPr="008418D8">
        <w:rPr>
          <w:color w:val="000000"/>
          <w:sz w:val="28"/>
          <w:szCs w:val="28"/>
        </w:rPr>
        <w:t>ентаризации подлежат внеоборотные активы (основные средства, нематериальные активы, доходные вложения в материальные ценности, вложения во внеоборотные активы (в т.ч. незавершенное строительство), прочие внеоборотные активы) независимо от</w:t>
      </w:r>
      <w:r w:rsidR="00213EED" w:rsidRPr="008418D8">
        <w:rPr>
          <w:color w:val="000000"/>
          <w:sz w:val="28"/>
          <w:szCs w:val="28"/>
        </w:rPr>
        <w:t xml:space="preserve"> </w:t>
      </w:r>
      <w:r w:rsidR="00614F12" w:rsidRPr="008418D8">
        <w:rPr>
          <w:color w:val="000000"/>
          <w:sz w:val="28"/>
          <w:szCs w:val="28"/>
        </w:rPr>
        <w:t>их местонахождения, а также полученные в пользование, арендованные.</w:t>
      </w:r>
    </w:p>
    <w:p w:rsidR="00614F12" w:rsidRPr="008418D8" w:rsidRDefault="00614F12" w:rsidP="008418D8">
      <w:pPr>
        <w:spacing w:line="360" w:lineRule="auto"/>
        <w:ind w:firstLine="709"/>
        <w:jc w:val="both"/>
        <w:rPr>
          <w:color w:val="000000"/>
          <w:sz w:val="28"/>
          <w:szCs w:val="28"/>
        </w:rPr>
      </w:pPr>
      <w:r w:rsidRPr="008418D8">
        <w:rPr>
          <w:color w:val="000000"/>
          <w:sz w:val="28"/>
          <w:szCs w:val="28"/>
        </w:rPr>
        <w:t>Периодичность проведения инвентаризации – не меньше одного раза в год.</w:t>
      </w:r>
      <w:r w:rsidR="006C7302" w:rsidRPr="008418D8">
        <w:rPr>
          <w:color w:val="000000"/>
          <w:sz w:val="28"/>
          <w:szCs w:val="28"/>
        </w:rPr>
        <w:t xml:space="preserve"> Инвентаризация проводится перед составлением годовой бухгалтерской отчетности не ранее 1 ноября.</w:t>
      </w:r>
    </w:p>
    <w:p w:rsidR="006C7302" w:rsidRPr="008418D8" w:rsidRDefault="006C7302" w:rsidP="008418D8">
      <w:pPr>
        <w:spacing w:line="360" w:lineRule="auto"/>
        <w:ind w:firstLine="709"/>
        <w:jc w:val="both"/>
        <w:rPr>
          <w:color w:val="000000"/>
          <w:sz w:val="28"/>
          <w:szCs w:val="28"/>
        </w:rPr>
      </w:pPr>
      <w:r w:rsidRPr="008418D8">
        <w:rPr>
          <w:color w:val="000000"/>
          <w:sz w:val="28"/>
          <w:szCs w:val="28"/>
        </w:rPr>
        <w:t>В результате инвентаризации внеоборотных активов проверяется:</w:t>
      </w:r>
    </w:p>
    <w:p w:rsidR="006C7302" w:rsidRPr="008418D8" w:rsidRDefault="006C7302" w:rsidP="008418D8">
      <w:pPr>
        <w:numPr>
          <w:ilvl w:val="0"/>
          <w:numId w:val="42"/>
        </w:numPr>
        <w:spacing w:line="360" w:lineRule="auto"/>
        <w:ind w:left="0" w:firstLine="709"/>
        <w:jc w:val="both"/>
        <w:rPr>
          <w:color w:val="000000"/>
          <w:sz w:val="28"/>
          <w:szCs w:val="28"/>
        </w:rPr>
      </w:pPr>
      <w:r w:rsidRPr="008418D8">
        <w:rPr>
          <w:color w:val="000000"/>
          <w:sz w:val="28"/>
          <w:szCs w:val="28"/>
        </w:rPr>
        <w:lastRenderedPageBreak/>
        <w:t>наличие регистров аналитического учета</w:t>
      </w:r>
      <w:r w:rsidR="00E63219" w:rsidRPr="008418D8">
        <w:rPr>
          <w:color w:val="000000"/>
          <w:sz w:val="28"/>
          <w:szCs w:val="28"/>
        </w:rPr>
        <w:t xml:space="preserve"> </w:t>
      </w:r>
      <w:r w:rsidRPr="008418D8">
        <w:rPr>
          <w:color w:val="000000"/>
          <w:sz w:val="28"/>
          <w:szCs w:val="28"/>
        </w:rPr>
        <w:t>(инвентарные карточки, инвентарные книги и пр.);</w:t>
      </w:r>
    </w:p>
    <w:p w:rsidR="00546D6E" w:rsidRPr="008418D8" w:rsidRDefault="006C7302" w:rsidP="008418D8">
      <w:pPr>
        <w:numPr>
          <w:ilvl w:val="0"/>
          <w:numId w:val="42"/>
        </w:numPr>
        <w:spacing w:line="360" w:lineRule="auto"/>
        <w:ind w:left="0" w:firstLine="709"/>
        <w:jc w:val="both"/>
        <w:rPr>
          <w:color w:val="000000"/>
          <w:sz w:val="28"/>
          <w:szCs w:val="28"/>
        </w:rPr>
      </w:pPr>
      <w:r w:rsidRPr="008418D8">
        <w:rPr>
          <w:color w:val="000000"/>
          <w:sz w:val="28"/>
          <w:szCs w:val="28"/>
        </w:rPr>
        <w:t>наличие и состояние технических паспортов, документов на правообладание.</w:t>
      </w:r>
      <w:r w:rsidR="00546D6E" w:rsidRPr="008418D8">
        <w:rPr>
          <w:color w:val="000000"/>
          <w:sz w:val="28"/>
          <w:szCs w:val="28"/>
        </w:rPr>
        <w:t xml:space="preserve"> </w:t>
      </w:r>
      <w:r w:rsidRPr="008418D8">
        <w:rPr>
          <w:color w:val="000000"/>
          <w:sz w:val="28"/>
          <w:szCs w:val="28"/>
        </w:rPr>
        <w:t>Если имеются расхождения в регистрах бухгалтерского учета</w:t>
      </w:r>
      <w:r w:rsidR="00546D6E" w:rsidRPr="008418D8">
        <w:rPr>
          <w:color w:val="000000"/>
          <w:sz w:val="28"/>
          <w:szCs w:val="28"/>
        </w:rPr>
        <w:t xml:space="preserve"> и технической документации, то необходимо внести исправления и уточнения;</w:t>
      </w:r>
    </w:p>
    <w:p w:rsidR="00546D6E" w:rsidRPr="008418D8" w:rsidRDefault="00546D6E" w:rsidP="008418D8">
      <w:pPr>
        <w:numPr>
          <w:ilvl w:val="0"/>
          <w:numId w:val="42"/>
        </w:numPr>
        <w:spacing w:line="360" w:lineRule="auto"/>
        <w:ind w:left="0" w:firstLine="709"/>
        <w:jc w:val="both"/>
        <w:rPr>
          <w:color w:val="000000"/>
          <w:sz w:val="28"/>
          <w:szCs w:val="28"/>
        </w:rPr>
      </w:pPr>
      <w:r w:rsidRPr="008418D8">
        <w:rPr>
          <w:color w:val="000000"/>
          <w:sz w:val="28"/>
          <w:szCs w:val="28"/>
        </w:rPr>
        <w:t>наличие документов на внеоборотные активы, сданные или принятые в аренду (лизинг), пользование, хранение. Если таковые отсутствуют следует обеспечить их оформление.;</w:t>
      </w:r>
    </w:p>
    <w:p w:rsidR="006C7302" w:rsidRPr="008418D8" w:rsidRDefault="006A3D41" w:rsidP="008418D8">
      <w:pPr>
        <w:numPr>
          <w:ilvl w:val="0"/>
          <w:numId w:val="42"/>
        </w:numPr>
        <w:spacing w:line="360" w:lineRule="auto"/>
        <w:ind w:left="0" w:firstLine="709"/>
        <w:jc w:val="both"/>
        <w:rPr>
          <w:color w:val="000000"/>
          <w:sz w:val="28"/>
          <w:szCs w:val="28"/>
        </w:rPr>
      </w:pPr>
      <w:r w:rsidRPr="008418D8">
        <w:rPr>
          <w:color w:val="000000"/>
          <w:sz w:val="28"/>
          <w:szCs w:val="28"/>
        </w:rPr>
        <w:t>наличие и</w:t>
      </w:r>
      <w:r w:rsidR="00546D6E" w:rsidRPr="008418D8">
        <w:rPr>
          <w:color w:val="000000"/>
          <w:sz w:val="28"/>
          <w:szCs w:val="28"/>
        </w:rPr>
        <w:t xml:space="preserve"> </w:t>
      </w:r>
      <w:r w:rsidRPr="008418D8">
        <w:rPr>
          <w:color w:val="000000"/>
          <w:sz w:val="28"/>
          <w:szCs w:val="28"/>
        </w:rPr>
        <w:t xml:space="preserve">проводится </w:t>
      </w:r>
      <w:r w:rsidR="00546D6E" w:rsidRPr="008418D8">
        <w:rPr>
          <w:color w:val="000000"/>
          <w:sz w:val="28"/>
          <w:szCs w:val="28"/>
        </w:rPr>
        <w:t>осмотр объектов основных средств и оформляется инвентаризационная опись</w:t>
      </w:r>
      <w:r w:rsidRPr="008418D8">
        <w:rPr>
          <w:color w:val="000000"/>
          <w:sz w:val="28"/>
          <w:szCs w:val="28"/>
        </w:rPr>
        <w:t xml:space="preserve"> </w:t>
      </w:r>
      <w:r w:rsidR="00546D6E" w:rsidRPr="008418D8">
        <w:rPr>
          <w:color w:val="000000"/>
          <w:sz w:val="28"/>
          <w:szCs w:val="28"/>
        </w:rPr>
        <w:t>(форма № 1-инв)</w:t>
      </w:r>
      <w:r w:rsidRPr="008418D8">
        <w:rPr>
          <w:color w:val="000000"/>
          <w:sz w:val="28"/>
          <w:szCs w:val="28"/>
        </w:rPr>
        <w:t>;</w:t>
      </w:r>
    </w:p>
    <w:p w:rsidR="00BB3EBD" w:rsidRPr="008418D8" w:rsidRDefault="006A3D41" w:rsidP="008418D8">
      <w:pPr>
        <w:numPr>
          <w:ilvl w:val="0"/>
          <w:numId w:val="42"/>
        </w:numPr>
        <w:spacing w:line="360" w:lineRule="auto"/>
        <w:ind w:left="0" w:firstLine="709"/>
        <w:jc w:val="both"/>
        <w:rPr>
          <w:color w:val="000000"/>
          <w:sz w:val="28"/>
          <w:szCs w:val="28"/>
        </w:rPr>
      </w:pPr>
      <w:r w:rsidRPr="008418D8">
        <w:rPr>
          <w:color w:val="000000"/>
          <w:sz w:val="28"/>
          <w:szCs w:val="28"/>
        </w:rPr>
        <w:t xml:space="preserve">наличие основных средств находящихся на ответственном хранении, аренде и оформляется инвентаризационная опись (форма № 10-инв). Один экземпляр высылается собственнику (арендодателю), </w:t>
      </w:r>
      <w:r w:rsidR="00CC60A6" w:rsidRPr="008418D8">
        <w:rPr>
          <w:color w:val="000000"/>
          <w:sz w:val="28"/>
          <w:szCs w:val="28"/>
        </w:rPr>
        <w:t>второй остается в организации;</w:t>
      </w:r>
    </w:p>
    <w:p w:rsidR="00CC60A6" w:rsidRPr="008418D8" w:rsidRDefault="00CC60A6" w:rsidP="008418D8">
      <w:pPr>
        <w:numPr>
          <w:ilvl w:val="0"/>
          <w:numId w:val="42"/>
        </w:numPr>
        <w:spacing w:line="360" w:lineRule="auto"/>
        <w:ind w:left="0" w:firstLine="709"/>
        <w:jc w:val="both"/>
        <w:rPr>
          <w:color w:val="000000"/>
          <w:sz w:val="28"/>
          <w:szCs w:val="28"/>
        </w:rPr>
      </w:pPr>
      <w:r w:rsidRPr="008418D8">
        <w:rPr>
          <w:color w:val="000000"/>
          <w:sz w:val="28"/>
          <w:szCs w:val="28"/>
        </w:rPr>
        <w:t>наличие документов, подтверждающих сумму произведенных затрат в доходные вложения в материальные ценности (договора, первичные документы на приобретение, возврат и т.д.), а также своевременность их принятия в основные средства;</w:t>
      </w:r>
    </w:p>
    <w:p w:rsidR="00CC60A6" w:rsidRPr="008418D8" w:rsidRDefault="00CC60A6" w:rsidP="008418D8">
      <w:pPr>
        <w:numPr>
          <w:ilvl w:val="0"/>
          <w:numId w:val="42"/>
        </w:numPr>
        <w:spacing w:line="360" w:lineRule="auto"/>
        <w:ind w:left="0" w:firstLine="709"/>
        <w:jc w:val="both"/>
        <w:rPr>
          <w:color w:val="000000"/>
          <w:sz w:val="28"/>
          <w:szCs w:val="28"/>
        </w:rPr>
      </w:pPr>
      <w:r w:rsidRPr="008418D8">
        <w:rPr>
          <w:color w:val="000000"/>
          <w:sz w:val="28"/>
          <w:szCs w:val="28"/>
        </w:rPr>
        <w:t>акты инвентаризации незавершенного капитального строительства</w:t>
      </w:r>
      <w:r w:rsidR="008B6925" w:rsidRPr="008418D8">
        <w:rPr>
          <w:color w:val="000000"/>
          <w:sz w:val="28"/>
          <w:szCs w:val="28"/>
        </w:rPr>
        <w:t xml:space="preserve"> (форма № 3-инв). В ходе инвентаризации проверяется состояние законсервированных и временно прекращенных строительством объектов, выявляются причины и основание консервации объектов;</w:t>
      </w:r>
    </w:p>
    <w:p w:rsidR="008B6925" w:rsidRPr="008418D8" w:rsidRDefault="008B6925" w:rsidP="008418D8">
      <w:pPr>
        <w:numPr>
          <w:ilvl w:val="0"/>
          <w:numId w:val="42"/>
        </w:numPr>
        <w:spacing w:line="360" w:lineRule="auto"/>
        <w:ind w:left="0" w:firstLine="709"/>
        <w:jc w:val="both"/>
        <w:rPr>
          <w:color w:val="000000"/>
          <w:sz w:val="28"/>
          <w:szCs w:val="28"/>
        </w:rPr>
      </w:pPr>
      <w:r w:rsidRPr="008418D8">
        <w:rPr>
          <w:color w:val="000000"/>
          <w:sz w:val="28"/>
          <w:szCs w:val="28"/>
        </w:rPr>
        <w:t>отдельно составленные акты на законченные строительством объекты, но не введенные в эксплуатацию, не оформленные надлежащими документами;</w:t>
      </w:r>
    </w:p>
    <w:p w:rsidR="008B6925" w:rsidRPr="008418D8" w:rsidRDefault="002A7C0A" w:rsidP="008418D8">
      <w:pPr>
        <w:numPr>
          <w:ilvl w:val="0"/>
          <w:numId w:val="42"/>
        </w:numPr>
        <w:spacing w:line="360" w:lineRule="auto"/>
        <w:ind w:left="0" w:firstLine="709"/>
        <w:jc w:val="both"/>
        <w:rPr>
          <w:color w:val="000000"/>
          <w:sz w:val="28"/>
          <w:szCs w:val="28"/>
        </w:rPr>
      </w:pPr>
      <w:r w:rsidRPr="008418D8">
        <w:rPr>
          <w:color w:val="000000"/>
          <w:sz w:val="28"/>
          <w:szCs w:val="28"/>
        </w:rPr>
        <w:t xml:space="preserve">отдельно составленные акты на прекращенные строительством объекты, в которых приводятся данные о характере выполненных работ и их стоимости с указанием причин прекращения строительства. Для этого проверяются чертежи, сметы, сметно-финансовые расчеты, акты сдачи </w:t>
      </w:r>
      <w:r w:rsidRPr="008418D8">
        <w:rPr>
          <w:color w:val="000000"/>
          <w:sz w:val="28"/>
          <w:szCs w:val="28"/>
        </w:rPr>
        <w:lastRenderedPageBreak/>
        <w:t>выполненных работ, журналы учета выполненных работ на объектах строительства и др.;</w:t>
      </w:r>
    </w:p>
    <w:p w:rsidR="002A7C0A" w:rsidRPr="008418D8" w:rsidRDefault="002A7C0A" w:rsidP="008418D8">
      <w:pPr>
        <w:numPr>
          <w:ilvl w:val="0"/>
          <w:numId w:val="42"/>
        </w:numPr>
        <w:spacing w:line="360" w:lineRule="auto"/>
        <w:ind w:left="0" w:firstLine="709"/>
        <w:jc w:val="both"/>
        <w:rPr>
          <w:color w:val="000000"/>
          <w:sz w:val="28"/>
          <w:szCs w:val="28"/>
        </w:rPr>
      </w:pPr>
      <w:r w:rsidRPr="008418D8">
        <w:rPr>
          <w:color w:val="000000"/>
          <w:sz w:val="28"/>
          <w:szCs w:val="28"/>
        </w:rPr>
        <w:t>состояние работ по незаконченным ремонтам зданий, сооружений, машин, оборудования, установок и др</w:t>
      </w:r>
      <w:r w:rsidR="00893CDB" w:rsidRPr="008418D8">
        <w:rPr>
          <w:color w:val="000000"/>
          <w:sz w:val="28"/>
          <w:szCs w:val="28"/>
        </w:rPr>
        <w:t>. и оформляется акт инвентаризации незаконченных ремонтов (форма № 7-инв).</w:t>
      </w:r>
    </w:p>
    <w:p w:rsidR="00614F12" w:rsidRPr="008418D8" w:rsidRDefault="00BB3EBD" w:rsidP="008418D8">
      <w:pPr>
        <w:spacing w:line="360" w:lineRule="auto"/>
        <w:ind w:firstLine="709"/>
        <w:jc w:val="both"/>
        <w:rPr>
          <w:color w:val="000000"/>
          <w:sz w:val="28"/>
          <w:szCs w:val="28"/>
        </w:rPr>
      </w:pPr>
      <w:r w:rsidRPr="008418D8">
        <w:rPr>
          <w:color w:val="000000"/>
          <w:sz w:val="28"/>
          <w:szCs w:val="28"/>
        </w:rPr>
        <w:t>По результатам инвентаризации в случаях расхождения между данными бухгалтерского учета и фактическими данными состав</w:t>
      </w:r>
      <w:r w:rsidR="009F4EFB" w:rsidRPr="008418D8">
        <w:rPr>
          <w:color w:val="000000"/>
          <w:sz w:val="28"/>
          <w:szCs w:val="28"/>
        </w:rPr>
        <w:t>ляются сличительные ведомости (</w:t>
      </w:r>
      <w:r w:rsidRPr="008418D8">
        <w:rPr>
          <w:color w:val="000000"/>
          <w:sz w:val="28"/>
          <w:szCs w:val="28"/>
        </w:rPr>
        <w:t xml:space="preserve">формы № 401, № 15-инв, </w:t>
      </w:r>
      <w:r w:rsidR="009F4EFB" w:rsidRPr="008418D8">
        <w:rPr>
          <w:color w:val="000000"/>
          <w:sz w:val="28"/>
          <w:szCs w:val="28"/>
        </w:rPr>
        <w:t>№ 16-инв</w:t>
      </w:r>
      <w:r w:rsidRPr="008418D8">
        <w:rPr>
          <w:color w:val="000000"/>
          <w:sz w:val="28"/>
          <w:szCs w:val="28"/>
        </w:rPr>
        <w:t>).</w:t>
      </w:r>
    </w:p>
    <w:p w:rsidR="00614F12" w:rsidRPr="008418D8" w:rsidRDefault="00B9145A" w:rsidP="008418D8">
      <w:pPr>
        <w:spacing w:line="360" w:lineRule="auto"/>
        <w:ind w:firstLine="709"/>
        <w:jc w:val="both"/>
        <w:rPr>
          <w:color w:val="000000"/>
          <w:sz w:val="28"/>
          <w:szCs w:val="28"/>
        </w:rPr>
      </w:pPr>
      <w:r w:rsidRPr="008418D8">
        <w:rPr>
          <w:color w:val="000000"/>
          <w:sz w:val="28"/>
          <w:szCs w:val="28"/>
        </w:rPr>
        <w:t>Выявленные при инвентаризации расхождения в бухгалтерском учете отражаются:</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а) виновное лицо известно, суммы недостач выявлены и отражены в отчетном периоде:</w:t>
      </w:r>
    </w:p>
    <w:p w:rsidR="001C6DD7" w:rsidRPr="008418D8" w:rsidRDefault="001C6DD7" w:rsidP="008418D8">
      <w:pPr>
        <w:tabs>
          <w:tab w:val="left" w:pos="916"/>
        </w:tabs>
        <w:spacing w:line="360" w:lineRule="auto"/>
        <w:ind w:firstLine="709"/>
        <w:jc w:val="both"/>
        <w:rPr>
          <w:color w:val="000000"/>
          <w:sz w:val="28"/>
          <w:szCs w:val="28"/>
        </w:rPr>
      </w:pPr>
    </w:p>
    <w:p w:rsidR="00AD033F" w:rsidRPr="008418D8" w:rsidRDefault="00213EED"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 xml:space="preserve">Таблица </w:t>
      </w:r>
      <w:r w:rsidR="00EC2C8D" w:rsidRPr="008418D8">
        <w:rPr>
          <w:rFonts w:ascii="Times New Roman" w:hAnsi="Times New Roman" w:cs="Times New Roman"/>
          <w:color w:val="000000"/>
          <w:sz w:val="28"/>
          <w:szCs w:val="28"/>
        </w:rPr>
        <w:t xml:space="preserve">32 </w:t>
      </w:r>
      <w:r w:rsidR="00AD033F" w:rsidRPr="008418D8">
        <w:rPr>
          <w:rFonts w:ascii="Times New Roman" w:hAnsi="Times New Roman" w:cs="Times New Roman"/>
          <w:color w:val="000000"/>
          <w:sz w:val="28"/>
          <w:szCs w:val="28"/>
        </w:rPr>
        <w:t>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763"/>
        <w:gridCol w:w="6476"/>
      </w:tblGrid>
      <w:tr w:rsidR="00AD033F" w:rsidRPr="008418D8">
        <w:trPr>
          <w:trHeight w:val="435"/>
        </w:trPr>
        <w:tc>
          <w:tcPr>
            <w:tcW w:w="1225"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763"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64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blPrEx>
          <w:tblLook w:val="0000" w:firstRow="0" w:lastRow="0" w:firstColumn="0" w:lastColumn="0" w:noHBand="0" w:noVBand="0"/>
        </w:tblPrEx>
        <w:trPr>
          <w:trHeight w:val="839"/>
        </w:trPr>
        <w:tc>
          <w:tcPr>
            <w:tcW w:w="122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17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«Собственные основные средства»</w:t>
            </w:r>
          </w:p>
        </w:tc>
        <w:tc>
          <w:tcPr>
            <w:tcW w:w="64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первоначальная стоимость объектов основных средств</w:t>
            </w:r>
          </w:p>
        </w:tc>
      </w:tr>
      <w:tr w:rsidR="00AD033F" w:rsidRPr="008418D8">
        <w:tblPrEx>
          <w:tblLook w:val="0000" w:firstRow="0" w:lastRow="0" w:firstColumn="0" w:lastColumn="0" w:noHBand="0" w:noVBand="0"/>
        </w:tblPrEx>
        <w:trPr>
          <w:trHeight w:val="836"/>
        </w:trPr>
        <w:tc>
          <w:tcPr>
            <w:tcW w:w="1225" w:type="dxa"/>
            <w:vAlign w:val="center"/>
          </w:tcPr>
          <w:p w:rsidR="00213EED"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17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64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ранее начисленная сумма амортизации</w:t>
            </w:r>
          </w:p>
        </w:tc>
      </w:tr>
      <w:tr w:rsidR="00AD033F" w:rsidRPr="008418D8">
        <w:tblPrEx>
          <w:tblLook w:val="0000" w:firstRow="0" w:lastRow="0" w:firstColumn="0" w:lastColumn="0" w:noHBand="0" w:noVBand="0"/>
        </w:tblPrEx>
        <w:trPr>
          <w:trHeight w:val="848"/>
        </w:trPr>
        <w:tc>
          <w:tcPr>
            <w:tcW w:w="1225" w:type="dxa"/>
            <w:vAlign w:val="center"/>
          </w:tcPr>
          <w:p w:rsidR="00213EED" w:rsidRPr="008418D8" w:rsidRDefault="00213EED" w:rsidP="008418D8">
            <w:pPr>
              <w:tabs>
                <w:tab w:val="left" w:pos="916"/>
              </w:tabs>
              <w:spacing w:line="360" w:lineRule="auto"/>
              <w:jc w:val="both"/>
              <w:rPr>
                <w:color w:val="000000"/>
                <w:sz w:val="20"/>
                <w:szCs w:val="20"/>
              </w:rPr>
            </w:pPr>
            <w:r w:rsidRPr="008418D8">
              <w:rPr>
                <w:color w:val="000000"/>
                <w:sz w:val="20"/>
                <w:szCs w:val="20"/>
              </w:rPr>
              <w:t>91</w:t>
            </w:r>
          </w:p>
          <w:p w:rsidR="00213EED" w:rsidRPr="008418D8" w:rsidRDefault="00213EED" w:rsidP="008418D8">
            <w:pPr>
              <w:tabs>
                <w:tab w:val="left" w:pos="916"/>
              </w:tabs>
              <w:spacing w:line="360" w:lineRule="auto"/>
              <w:jc w:val="both"/>
              <w:rPr>
                <w:color w:val="000000"/>
                <w:sz w:val="20"/>
                <w:szCs w:val="20"/>
              </w:rPr>
            </w:pP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94</w:t>
            </w:r>
          </w:p>
        </w:tc>
        <w:tc>
          <w:tcPr>
            <w:tcW w:w="17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p w:rsidR="00213EED" w:rsidRPr="008418D8" w:rsidRDefault="00213EED" w:rsidP="008418D8">
            <w:pPr>
              <w:tabs>
                <w:tab w:val="left" w:pos="916"/>
              </w:tabs>
              <w:spacing w:line="360" w:lineRule="auto"/>
              <w:jc w:val="both"/>
              <w:rPr>
                <w:color w:val="000000"/>
                <w:sz w:val="20"/>
                <w:szCs w:val="20"/>
              </w:rPr>
            </w:pPr>
            <w:r w:rsidRPr="008418D8">
              <w:rPr>
                <w:color w:val="000000"/>
                <w:sz w:val="20"/>
                <w:szCs w:val="20"/>
              </w:rPr>
              <w:t>91</w:t>
            </w:r>
          </w:p>
        </w:tc>
        <w:tc>
          <w:tcPr>
            <w:tcW w:w="64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остаточная стоимость недостающих объектов основных средств</w:t>
            </w:r>
          </w:p>
        </w:tc>
      </w:tr>
      <w:tr w:rsidR="00AD033F" w:rsidRPr="008418D8">
        <w:tblPrEx>
          <w:tblLook w:val="0000" w:firstRow="0" w:lastRow="0" w:firstColumn="0" w:lastColumn="0" w:noHBand="0" w:noVBand="0"/>
        </w:tblPrEx>
        <w:trPr>
          <w:trHeight w:val="704"/>
        </w:trPr>
        <w:tc>
          <w:tcPr>
            <w:tcW w:w="1225" w:type="dxa"/>
            <w:vAlign w:val="center"/>
          </w:tcPr>
          <w:p w:rsidR="00AD033F" w:rsidRPr="008418D8" w:rsidRDefault="00B9145A" w:rsidP="008418D8">
            <w:pPr>
              <w:tabs>
                <w:tab w:val="left" w:pos="916"/>
              </w:tabs>
              <w:spacing w:line="360" w:lineRule="auto"/>
              <w:jc w:val="both"/>
              <w:rPr>
                <w:color w:val="000000"/>
                <w:sz w:val="20"/>
                <w:szCs w:val="20"/>
              </w:rPr>
            </w:pPr>
            <w:r w:rsidRPr="008418D8">
              <w:rPr>
                <w:color w:val="000000"/>
                <w:sz w:val="20"/>
                <w:szCs w:val="20"/>
              </w:rPr>
              <w:t>94</w:t>
            </w:r>
          </w:p>
        </w:tc>
        <w:tc>
          <w:tcPr>
            <w:tcW w:w="17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68</w:t>
            </w:r>
          </w:p>
        </w:tc>
        <w:tc>
          <w:tcPr>
            <w:tcW w:w="64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По обнаруженным недостачам объектов основных средств отражены не подлежащие вычетам суммы НДС</w:t>
            </w:r>
          </w:p>
        </w:tc>
      </w:tr>
      <w:tr w:rsidR="00AD033F" w:rsidRPr="008418D8">
        <w:tblPrEx>
          <w:tblLook w:val="0000" w:firstRow="0" w:lastRow="0" w:firstColumn="0" w:lastColumn="0" w:noHBand="0" w:noVBand="0"/>
        </w:tblPrEx>
        <w:trPr>
          <w:trHeight w:val="403"/>
        </w:trPr>
        <w:tc>
          <w:tcPr>
            <w:tcW w:w="122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73-2</w:t>
            </w:r>
          </w:p>
        </w:tc>
        <w:tc>
          <w:tcPr>
            <w:tcW w:w="17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94</w:t>
            </w:r>
          </w:p>
        </w:tc>
        <w:tc>
          <w:tcPr>
            <w:tcW w:w="64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Отнесена сумма недостач на виновное лицо</w:t>
            </w:r>
          </w:p>
        </w:tc>
      </w:tr>
      <w:tr w:rsidR="00AD033F" w:rsidRPr="008418D8">
        <w:tblPrEx>
          <w:tblLook w:val="0000" w:firstRow="0" w:lastRow="0" w:firstColumn="0" w:lastColumn="0" w:noHBand="0" w:noVBand="0"/>
        </w:tblPrEx>
        <w:trPr>
          <w:trHeight w:val="423"/>
        </w:trPr>
        <w:tc>
          <w:tcPr>
            <w:tcW w:w="122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50, 70</w:t>
            </w:r>
          </w:p>
        </w:tc>
        <w:tc>
          <w:tcPr>
            <w:tcW w:w="17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73-2</w:t>
            </w:r>
          </w:p>
        </w:tc>
        <w:tc>
          <w:tcPr>
            <w:tcW w:w="64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Возмещена сумма недостач по рыночной стоимости</w:t>
            </w:r>
          </w:p>
        </w:tc>
      </w:tr>
      <w:tr w:rsidR="00AD033F" w:rsidRPr="008418D8">
        <w:tblPrEx>
          <w:tblLook w:val="0000" w:firstRow="0" w:lastRow="0" w:firstColumn="0" w:lastColumn="0" w:noHBand="0" w:noVBand="0"/>
        </w:tblPrEx>
        <w:tc>
          <w:tcPr>
            <w:tcW w:w="122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73-2</w:t>
            </w:r>
          </w:p>
        </w:tc>
        <w:tc>
          <w:tcPr>
            <w:tcW w:w="17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98-4</w:t>
            </w:r>
          </w:p>
        </w:tc>
        <w:tc>
          <w:tcPr>
            <w:tcW w:w="64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Отражена разница между учетной и рыночной стоимостью объектов основных средств</w:t>
            </w:r>
          </w:p>
        </w:tc>
      </w:tr>
      <w:tr w:rsidR="00AD033F" w:rsidRPr="008418D8">
        <w:tblPrEx>
          <w:tblLook w:val="0000" w:firstRow="0" w:lastRow="0" w:firstColumn="0" w:lastColumn="0" w:noHBand="0" w:noVBand="0"/>
        </w:tblPrEx>
        <w:tc>
          <w:tcPr>
            <w:tcW w:w="122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98-4</w:t>
            </w:r>
          </w:p>
        </w:tc>
        <w:tc>
          <w:tcPr>
            <w:tcW w:w="176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92-1</w:t>
            </w:r>
          </w:p>
        </w:tc>
        <w:tc>
          <w:tcPr>
            <w:tcW w:w="6476"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Списаны суммы разниц на внереализационные доходы по мере погашения задолженности</w:t>
            </w:r>
          </w:p>
        </w:tc>
      </w:tr>
    </w:tbl>
    <w:p w:rsidR="00AD033F" w:rsidRPr="008418D8" w:rsidRDefault="002E7396" w:rsidP="008418D8">
      <w:pPr>
        <w:spacing w:line="360" w:lineRule="auto"/>
        <w:ind w:firstLine="709"/>
        <w:jc w:val="both"/>
        <w:rPr>
          <w:color w:val="000000"/>
          <w:sz w:val="28"/>
          <w:szCs w:val="28"/>
        </w:rPr>
      </w:pPr>
      <w:r>
        <w:rPr>
          <w:color w:val="000000"/>
          <w:sz w:val="28"/>
          <w:szCs w:val="28"/>
        </w:rPr>
        <w:br w:type="page"/>
      </w:r>
      <w:r w:rsidR="00AD033F" w:rsidRPr="008418D8">
        <w:rPr>
          <w:color w:val="000000"/>
          <w:sz w:val="28"/>
          <w:szCs w:val="28"/>
        </w:rPr>
        <w:lastRenderedPageBreak/>
        <w:t>б) виновное лицо известно, суммы недостач выявлены в отчетном периоде, но относятся к прошедшим периодам:</w:t>
      </w:r>
    </w:p>
    <w:p w:rsidR="001C6DD7" w:rsidRPr="008418D8" w:rsidRDefault="001C6DD7" w:rsidP="008418D8">
      <w:pPr>
        <w:tabs>
          <w:tab w:val="left" w:pos="916"/>
        </w:tabs>
        <w:spacing w:line="360" w:lineRule="auto"/>
        <w:ind w:firstLine="709"/>
        <w:jc w:val="both"/>
        <w:rPr>
          <w:color w:val="000000"/>
          <w:sz w:val="28"/>
          <w:szCs w:val="28"/>
        </w:rPr>
      </w:pPr>
    </w:p>
    <w:p w:rsidR="00AD033F" w:rsidRPr="008418D8" w:rsidRDefault="00CE2787"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 xml:space="preserve">Таблица </w:t>
      </w:r>
      <w:r w:rsidR="00EC2C8D" w:rsidRPr="008418D8">
        <w:rPr>
          <w:rFonts w:ascii="Times New Roman" w:hAnsi="Times New Roman" w:cs="Times New Roman"/>
          <w:color w:val="000000"/>
          <w:sz w:val="28"/>
          <w:szCs w:val="28"/>
        </w:rPr>
        <w:t>33</w:t>
      </w:r>
      <w:r w:rsidR="00404437"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371"/>
      </w:tblGrid>
      <w:tr w:rsidR="00AD033F" w:rsidRPr="008418D8">
        <w:trPr>
          <w:trHeight w:val="400"/>
        </w:trPr>
        <w:tc>
          <w:tcPr>
            <w:tcW w:w="993"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99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blPrEx>
          <w:tblLook w:val="0000" w:firstRow="0" w:lastRow="0" w:firstColumn="0" w:lastColumn="0" w:noHBand="0" w:noVBand="0"/>
        </w:tblPrEx>
        <w:tc>
          <w:tcPr>
            <w:tcW w:w="99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94</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98-3</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Отражены суммы недостач основных средств, выявленные за прошлые периоды</w:t>
            </w:r>
          </w:p>
        </w:tc>
      </w:tr>
      <w:tr w:rsidR="00AD033F" w:rsidRPr="008418D8">
        <w:tblPrEx>
          <w:tblLook w:val="0000" w:firstRow="0" w:lastRow="0" w:firstColumn="0" w:lastColumn="0" w:noHBand="0" w:noVBand="0"/>
        </w:tblPrEx>
        <w:tc>
          <w:tcPr>
            <w:tcW w:w="99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73-2</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94</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Отнесены суммы недостач основных средств, выявленные за прошлые годы на виновное лицо</w:t>
            </w:r>
          </w:p>
        </w:tc>
      </w:tr>
      <w:tr w:rsidR="00AD033F" w:rsidRPr="008418D8">
        <w:tblPrEx>
          <w:tblLook w:val="0000" w:firstRow="0" w:lastRow="0" w:firstColumn="0" w:lastColumn="0" w:noHBand="0" w:noVBand="0"/>
        </w:tblPrEx>
        <w:tc>
          <w:tcPr>
            <w:tcW w:w="99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50, 51</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73-2</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Погашена сумма недостач виновными лицами</w:t>
            </w:r>
          </w:p>
        </w:tc>
      </w:tr>
      <w:tr w:rsidR="00AD033F" w:rsidRPr="008418D8">
        <w:tblPrEx>
          <w:tblLook w:val="0000" w:firstRow="0" w:lastRow="0" w:firstColumn="0" w:lastColumn="0" w:noHBand="0" w:noVBand="0"/>
        </w:tblPrEx>
        <w:trPr>
          <w:trHeight w:val="572"/>
        </w:trPr>
        <w:tc>
          <w:tcPr>
            <w:tcW w:w="99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98-3</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92</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Отнесена сумма недостач за прошлые годы во внереализационные доходы по мере погашения задолженности</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в) виновное лицо отсутствует или отказано судом из-за необоснованности иска; недостача объектов основных средств</w:t>
      </w:r>
      <w:r w:rsidR="002A584E" w:rsidRPr="008418D8">
        <w:rPr>
          <w:color w:val="000000"/>
          <w:sz w:val="28"/>
          <w:szCs w:val="28"/>
        </w:rPr>
        <w:t>,</w:t>
      </w:r>
      <w:r w:rsidRPr="008418D8">
        <w:rPr>
          <w:color w:val="000000"/>
          <w:sz w:val="28"/>
          <w:szCs w:val="28"/>
        </w:rPr>
        <w:t xml:space="preserve"> в результате чрезвычайных обстоятельств:</w:t>
      </w:r>
    </w:p>
    <w:p w:rsidR="002A584E" w:rsidRPr="008418D8" w:rsidRDefault="002A584E" w:rsidP="008418D8">
      <w:pPr>
        <w:tabs>
          <w:tab w:val="left" w:pos="916"/>
        </w:tabs>
        <w:spacing w:line="360" w:lineRule="auto"/>
        <w:ind w:firstLine="709"/>
        <w:jc w:val="both"/>
        <w:rPr>
          <w:color w:val="000000"/>
          <w:sz w:val="28"/>
          <w:szCs w:val="28"/>
        </w:rPr>
      </w:pPr>
    </w:p>
    <w:p w:rsidR="00AD033F" w:rsidRPr="008418D8" w:rsidRDefault="00404437"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w:t>
      </w:r>
      <w:r w:rsidR="00EC2C8D" w:rsidRPr="008418D8">
        <w:rPr>
          <w:rFonts w:ascii="Times New Roman" w:hAnsi="Times New Roman" w:cs="Times New Roman"/>
          <w:color w:val="000000"/>
          <w:sz w:val="28"/>
          <w:szCs w:val="28"/>
        </w:rPr>
        <w:t xml:space="preserve"> 34</w:t>
      </w:r>
      <w:r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7371"/>
      </w:tblGrid>
      <w:tr w:rsidR="00AD033F" w:rsidRPr="008418D8">
        <w:trPr>
          <w:trHeight w:val="402"/>
        </w:trPr>
        <w:tc>
          <w:tcPr>
            <w:tcW w:w="9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134"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c>
          <w:tcPr>
            <w:tcW w:w="9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1134"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Списана первоначальная стоимость остатков основных средств</w:t>
            </w:r>
          </w:p>
        </w:tc>
      </w:tr>
      <w:tr w:rsidR="00AD033F" w:rsidRPr="008418D8">
        <w:trPr>
          <w:trHeight w:val="395"/>
        </w:trPr>
        <w:tc>
          <w:tcPr>
            <w:tcW w:w="9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02</w:t>
            </w:r>
          </w:p>
        </w:tc>
        <w:tc>
          <w:tcPr>
            <w:tcW w:w="1134"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Списана ранее начисленная сумма амортизации</w:t>
            </w:r>
          </w:p>
        </w:tc>
      </w:tr>
      <w:tr w:rsidR="00AD033F" w:rsidRPr="008418D8">
        <w:tc>
          <w:tcPr>
            <w:tcW w:w="959" w:type="dxa"/>
            <w:vAlign w:val="center"/>
          </w:tcPr>
          <w:p w:rsidR="00AD033F" w:rsidRPr="008418D8" w:rsidRDefault="00404437"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w:t>
            </w:r>
          </w:p>
          <w:p w:rsidR="00404437" w:rsidRPr="008418D8" w:rsidRDefault="00404437"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94</w:t>
            </w:r>
          </w:p>
        </w:tc>
        <w:tc>
          <w:tcPr>
            <w:tcW w:w="1134" w:type="dxa"/>
            <w:vAlign w:val="center"/>
          </w:tcPr>
          <w:p w:rsidR="00AD033F" w:rsidRPr="008418D8" w:rsidRDefault="00404437"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p w:rsidR="00404437" w:rsidRPr="008418D8" w:rsidRDefault="00404437"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w:t>
            </w:r>
          </w:p>
        </w:tc>
        <w:tc>
          <w:tcPr>
            <w:tcW w:w="7371" w:type="dxa"/>
            <w:vAlign w:val="center"/>
          </w:tcPr>
          <w:p w:rsidR="00404437" w:rsidRPr="008418D8" w:rsidRDefault="00404437"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остаточная стоимость объектов основных средств</w:t>
            </w:r>
          </w:p>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сумма недостач объектов основных средств</w:t>
            </w:r>
          </w:p>
        </w:tc>
      </w:tr>
      <w:tr w:rsidR="00AD033F" w:rsidRPr="008418D8">
        <w:tc>
          <w:tcPr>
            <w:tcW w:w="9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94</w:t>
            </w:r>
          </w:p>
        </w:tc>
        <w:tc>
          <w:tcPr>
            <w:tcW w:w="1134" w:type="dxa"/>
            <w:vAlign w:val="center"/>
          </w:tcPr>
          <w:p w:rsidR="00AD033F" w:rsidRPr="008418D8" w:rsidRDefault="00B9145A"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68</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По недостаче отражена не подлежащая вычетам сумма НДС</w:t>
            </w:r>
          </w:p>
        </w:tc>
      </w:tr>
      <w:tr w:rsidR="00AD033F" w:rsidRPr="008418D8">
        <w:tblPrEx>
          <w:tblLook w:val="0000" w:firstRow="0" w:lastRow="0" w:firstColumn="0" w:lastColumn="0" w:noHBand="0" w:noVBand="0"/>
        </w:tblPrEx>
        <w:tc>
          <w:tcPr>
            <w:tcW w:w="9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92-2</w:t>
            </w:r>
          </w:p>
        </w:tc>
        <w:tc>
          <w:tcPr>
            <w:tcW w:w="1134"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94</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сумма недостач на внереализационные расходы при отсутствии виновных лиц или при отказе суда</w:t>
            </w:r>
          </w:p>
        </w:tc>
      </w:tr>
    </w:tbl>
    <w:p w:rsidR="00AD033F" w:rsidRPr="008418D8" w:rsidRDefault="00AD033F" w:rsidP="008418D8">
      <w:pPr>
        <w:tabs>
          <w:tab w:val="left" w:pos="916"/>
        </w:tabs>
        <w:spacing w:line="360" w:lineRule="auto"/>
        <w:ind w:firstLine="709"/>
        <w:jc w:val="both"/>
        <w:rPr>
          <w:color w:val="000000"/>
          <w:sz w:val="28"/>
          <w:szCs w:val="28"/>
        </w:rPr>
      </w:pPr>
    </w:p>
    <w:p w:rsidR="008418D8" w:rsidRDefault="001D0D59" w:rsidP="008418D8">
      <w:pPr>
        <w:tabs>
          <w:tab w:val="left" w:pos="916"/>
        </w:tabs>
        <w:spacing w:line="360" w:lineRule="auto"/>
        <w:ind w:firstLine="709"/>
        <w:jc w:val="both"/>
        <w:rPr>
          <w:color w:val="000000"/>
          <w:sz w:val="28"/>
          <w:szCs w:val="28"/>
        </w:rPr>
      </w:pPr>
      <w:r w:rsidRPr="008418D8">
        <w:rPr>
          <w:color w:val="000000"/>
          <w:sz w:val="28"/>
          <w:szCs w:val="28"/>
        </w:rPr>
        <w:t>6) Выбытие</w:t>
      </w:r>
      <w:r w:rsidR="008418D8">
        <w:rPr>
          <w:color w:val="000000"/>
          <w:sz w:val="28"/>
          <w:szCs w:val="28"/>
        </w:rPr>
        <w:t xml:space="preserve"> </w:t>
      </w:r>
      <w:r w:rsidRPr="008418D8">
        <w:rPr>
          <w:color w:val="000000"/>
          <w:sz w:val="28"/>
          <w:szCs w:val="28"/>
        </w:rPr>
        <w:t>в результате безвозмездной передачи</w:t>
      </w:r>
    </w:p>
    <w:p w:rsidR="001D0D59" w:rsidRPr="008418D8" w:rsidRDefault="001D0D59" w:rsidP="008418D8">
      <w:pPr>
        <w:tabs>
          <w:tab w:val="left" w:pos="916"/>
        </w:tabs>
        <w:spacing w:line="360" w:lineRule="auto"/>
        <w:ind w:firstLine="709"/>
        <w:jc w:val="both"/>
        <w:rPr>
          <w:color w:val="000000"/>
          <w:sz w:val="28"/>
          <w:szCs w:val="28"/>
        </w:rPr>
      </w:pPr>
      <w:r w:rsidRPr="008418D8">
        <w:rPr>
          <w:color w:val="000000"/>
          <w:sz w:val="28"/>
          <w:szCs w:val="28"/>
        </w:rPr>
        <w:t>Безвозмездная передача объектов основных средств может быть в пределах одного собственника и других субъектов хозяйствования. В бухгалтерии отражается передача другим субъектам хозяйствования по счету 92 «Внереализационные доходы и расходы», который имеет следующие субсчета:</w:t>
      </w:r>
    </w:p>
    <w:p w:rsidR="001D0D59" w:rsidRPr="008418D8" w:rsidRDefault="001D0D59" w:rsidP="008418D8">
      <w:pPr>
        <w:tabs>
          <w:tab w:val="left" w:pos="916"/>
        </w:tabs>
        <w:spacing w:line="360" w:lineRule="auto"/>
        <w:ind w:firstLine="709"/>
        <w:jc w:val="both"/>
        <w:rPr>
          <w:color w:val="000000"/>
          <w:sz w:val="28"/>
          <w:szCs w:val="28"/>
        </w:rPr>
      </w:pPr>
      <w:r w:rsidRPr="008418D8">
        <w:rPr>
          <w:color w:val="000000"/>
          <w:sz w:val="28"/>
          <w:szCs w:val="28"/>
        </w:rPr>
        <w:t>92/1 «Внереализационные доходы»;</w:t>
      </w:r>
    </w:p>
    <w:p w:rsidR="001D0D59" w:rsidRPr="008418D8" w:rsidRDefault="001D0D59" w:rsidP="008418D8">
      <w:pPr>
        <w:tabs>
          <w:tab w:val="left" w:pos="916"/>
        </w:tabs>
        <w:spacing w:line="360" w:lineRule="auto"/>
        <w:ind w:firstLine="709"/>
        <w:jc w:val="both"/>
        <w:rPr>
          <w:color w:val="000000"/>
          <w:sz w:val="28"/>
          <w:szCs w:val="28"/>
        </w:rPr>
      </w:pPr>
      <w:r w:rsidRPr="008418D8">
        <w:rPr>
          <w:color w:val="000000"/>
          <w:sz w:val="28"/>
          <w:szCs w:val="28"/>
        </w:rPr>
        <w:lastRenderedPageBreak/>
        <w:t>92/</w:t>
      </w:r>
      <w:r w:rsidR="008418D8">
        <w:rPr>
          <w:color w:val="000000"/>
          <w:sz w:val="28"/>
          <w:szCs w:val="28"/>
        </w:rPr>
        <w:t xml:space="preserve"> </w:t>
      </w:r>
      <w:r w:rsidRPr="008418D8">
        <w:rPr>
          <w:color w:val="000000"/>
          <w:sz w:val="28"/>
          <w:szCs w:val="28"/>
        </w:rPr>
        <w:t>«Внереализационные расходы»;</w:t>
      </w:r>
    </w:p>
    <w:p w:rsidR="001D0D59" w:rsidRPr="008418D8" w:rsidRDefault="001D0D59" w:rsidP="008418D8">
      <w:pPr>
        <w:tabs>
          <w:tab w:val="left" w:pos="916"/>
        </w:tabs>
        <w:spacing w:line="360" w:lineRule="auto"/>
        <w:ind w:firstLine="709"/>
        <w:jc w:val="both"/>
        <w:rPr>
          <w:color w:val="000000"/>
          <w:sz w:val="28"/>
          <w:szCs w:val="28"/>
        </w:rPr>
      </w:pPr>
      <w:r w:rsidRPr="008418D8">
        <w:rPr>
          <w:color w:val="000000"/>
          <w:sz w:val="28"/>
          <w:szCs w:val="28"/>
        </w:rPr>
        <w:t>92/3 «Налог на добавленную стоимость»;</w:t>
      </w:r>
    </w:p>
    <w:p w:rsidR="001D0D59" w:rsidRPr="008418D8" w:rsidRDefault="001D0D59" w:rsidP="008418D8">
      <w:pPr>
        <w:tabs>
          <w:tab w:val="left" w:pos="916"/>
        </w:tabs>
        <w:spacing w:line="360" w:lineRule="auto"/>
        <w:ind w:firstLine="709"/>
        <w:jc w:val="both"/>
        <w:rPr>
          <w:color w:val="000000"/>
          <w:sz w:val="28"/>
          <w:szCs w:val="28"/>
        </w:rPr>
      </w:pPr>
      <w:r w:rsidRPr="008418D8">
        <w:rPr>
          <w:color w:val="000000"/>
          <w:sz w:val="28"/>
          <w:szCs w:val="28"/>
        </w:rPr>
        <w:t>92/4 «Прочие налоги и сборы из внереализационных доходов»;</w:t>
      </w:r>
    </w:p>
    <w:p w:rsidR="001D0D59" w:rsidRPr="008418D8" w:rsidRDefault="001D0D59" w:rsidP="008418D8">
      <w:pPr>
        <w:tabs>
          <w:tab w:val="left" w:pos="916"/>
        </w:tabs>
        <w:spacing w:line="360" w:lineRule="auto"/>
        <w:ind w:firstLine="709"/>
        <w:jc w:val="both"/>
        <w:rPr>
          <w:color w:val="000000"/>
          <w:sz w:val="28"/>
          <w:szCs w:val="28"/>
        </w:rPr>
      </w:pPr>
      <w:r w:rsidRPr="008418D8">
        <w:rPr>
          <w:color w:val="000000"/>
          <w:sz w:val="28"/>
          <w:szCs w:val="28"/>
        </w:rPr>
        <w:t>92/9 «Сальдо внереализационных доходов и расходов».</w:t>
      </w:r>
    </w:p>
    <w:p w:rsidR="001D0D59" w:rsidRPr="008418D8" w:rsidRDefault="001D0D59" w:rsidP="008418D8">
      <w:pPr>
        <w:tabs>
          <w:tab w:val="left" w:pos="916"/>
        </w:tabs>
        <w:spacing w:line="360" w:lineRule="auto"/>
        <w:ind w:firstLine="709"/>
        <w:jc w:val="both"/>
        <w:rPr>
          <w:color w:val="000000"/>
          <w:sz w:val="28"/>
          <w:szCs w:val="28"/>
        </w:rPr>
      </w:pPr>
      <w:r w:rsidRPr="008418D8">
        <w:rPr>
          <w:color w:val="000000"/>
          <w:sz w:val="28"/>
          <w:szCs w:val="28"/>
        </w:rPr>
        <w:t>Отражение операций на субсчетах счета 92 «Внереализационные доходы и расходы» аналогично отражению операций на субсчетах счета 91 «Операционные доходы и расходы».</w:t>
      </w:r>
    </w:p>
    <w:p w:rsidR="001D0D59" w:rsidRPr="008418D8" w:rsidRDefault="001D0D59" w:rsidP="008418D8">
      <w:pPr>
        <w:tabs>
          <w:tab w:val="left" w:pos="916"/>
        </w:tabs>
        <w:spacing w:line="360" w:lineRule="auto"/>
        <w:ind w:firstLine="709"/>
        <w:jc w:val="both"/>
        <w:rPr>
          <w:color w:val="000000"/>
          <w:sz w:val="28"/>
          <w:szCs w:val="28"/>
        </w:rPr>
      </w:pPr>
    </w:p>
    <w:p w:rsidR="001D0D59" w:rsidRPr="008418D8" w:rsidRDefault="001D0D59"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 xml:space="preserve">Таблица </w:t>
      </w:r>
      <w:r w:rsidR="00EC2C8D" w:rsidRPr="008418D8">
        <w:rPr>
          <w:rFonts w:ascii="Times New Roman" w:hAnsi="Times New Roman" w:cs="Times New Roman"/>
          <w:color w:val="000000"/>
          <w:sz w:val="28"/>
          <w:szCs w:val="28"/>
        </w:rPr>
        <w:t>35</w:t>
      </w:r>
      <w:r w:rsidRPr="008418D8">
        <w:rPr>
          <w:rFonts w:ascii="Times New Roman" w:hAnsi="Times New Roman" w:cs="Times New Roman"/>
          <w:color w:val="000000"/>
          <w:sz w:val="28"/>
          <w:szCs w:val="28"/>
        </w:rPr>
        <w:t xml:space="preserve"> 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763"/>
        <w:gridCol w:w="6476"/>
      </w:tblGrid>
      <w:tr w:rsidR="001D0D59" w:rsidRPr="008418D8">
        <w:trPr>
          <w:trHeight w:val="435"/>
        </w:trPr>
        <w:tc>
          <w:tcPr>
            <w:tcW w:w="1225" w:type="dxa"/>
            <w:vAlign w:val="center"/>
          </w:tcPr>
          <w:p w:rsidR="001D0D59" w:rsidRPr="008418D8" w:rsidRDefault="001D0D59"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763" w:type="dxa"/>
            <w:vAlign w:val="center"/>
          </w:tcPr>
          <w:p w:rsidR="001D0D59" w:rsidRPr="008418D8" w:rsidRDefault="001D0D59"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6476" w:type="dxa"/>
            <w:vAlign w:val="center"/>
          </w:tcPr>
          <w:p w:rsidR="001D0D59" w:rsidRPr="008418D8" w:rsidRDefault="001D0D59"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1D0D59" w:rsidRPr="008418D8">
        <w:tblPrEx>
          <w:tblLook w:val="0000" w:firstRow="0" w:lastRow="0" w:firstColumn="0" w:lastColumn="0" w:noHBand="0" w:noVBand="0"/>
        </w:tblPrEx>
        <w:trPr>
          <w:trHeight w:val="839"/>
        </w:trPr>
        <w:tc>
          <w:tcPr>
            <w:tcW w:w="1225" w:type="dxa"/>
            <w:vAlign w:val="center"/>
          </w:tcPr>
          <w:p w:rsidR="001D0D59" w:rsidRPr="008418D8" w:rsidRDefault="001D0D59"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1763" w:type="dxa"/>
            <w:vAlign w:val="center"/>
          </w:tcPr>
          <w:p w:rsidR="001D0D59" w:rsidRPr="008418D8" w:rsidRDefault="001D0D59" w:rsidP="008418D8">
            <w:pPr>
              <w:tabs>
                <w:tab w:val="left" w:pos="916"/>
              </w:tabs>
              <w:spacing w:line="360" w:lineRule="auto"/>
              <w:jc w:val="both"/>
              <w:rPr>
                <w:color w:val="000000"/>
                <w:sz w:val="20"/>
                <w:szCs w:val="20"/>
              </w:rPr>
            </w:pPr>
            <w:r w:rsidRPr="008418D8">
              <w:rPr>
                <w:color w:val="000000"/>
                <w:sz w:val="20"/>
                <w:szCs w:val="20"/>
              </w:rPr>
              <w:t>01 «Собственные основные средства»</w:t>
            </w:r>
          </w:p>
        </w:tc>
        <w:tc>
          <w:tcPr>
            <w:tcW w:w="6476" w:type="dxa"/>
            <w:vAlign w:val="center"/>
          </w:tcPr>
          <w:p w:rsidR="001D0D59" w:rsidRPr="008418D8" w:rsidRDefault="001D0D59" w:rsidP="008418D8">
            <w:pPr>
              <w:tabs>
                <w:tab w:val="left" w:pos="916"/>
              </w:tabs>
              <w:spacing w:line="360" w:lineRule="auto"/>
              <w:jc w:val="both"/>
              <w:rPr>
                <w:color w:val="000000"/>
                <w:sz w:val="20"/>
                <w:szCs w:val="20"/>
              </w:rPr>
            </w:pPr>
            <w:r w:rsidRPr="008418D8">
              <w:rPr>
                <w:color w:val="000000"/>
                <w:sz w:val="20"/>
                <w:szCs w:val="20"/>
              </w:rPr>
              <w:t>Списана первоначальная стоимость объектов основных средств</w:t>
            </w:r>
          </w:p>
        </w:tc>
      </w:tr>
      <w:tr w:rsidR="001D0D59" w:rsidRPr="008418D8">
        <w:tblPrEx>
          <w:tblLook w:val="0000" w:firstRow="0" w:lastRow="0" w:firstColumn="0" w:lastColumn="0" w:noHBand="0" w:noVBand="0"/>
        </w:tblPrEx>
        <w:trPr>
          <w:trHeight w:val="836"/>
        </w:trPr>
        <w:tc>
          <w:tcPr>
            <w:tcW w:w="1225" w:type="dxa"/>
            <w:vAlign w:val="center"/>
          </w:tcPr>
          <w:p w:rsidR="001D0D59" w:rsidRPr="008418D8" w:rsidRDefault="001D0D59" w:rsidP="008418D8">
            <w:pPr>
              <w:tabs>
                <w:tab w:val="left" w:pos="916"/>
              </w:tabs>
              <w:spacing w:line="360" w:lineRule="auto"/>
              <w:jc w:val="both"/>
              <w:rPr>
                <w:color w:val="000000"/>
                <w:sz w:val="20"/>
                <w:szCs w:val="20"/>
              </w:rPr>
            </w:pPr>
            <w:r w:rsidRPr="008418D8">
              <w:rPr>
                <w:color w:val="000000"/>
                <w:sz w:val="20"/>
                <w:szCs w:val="20"/>
              </w:rPr>
              <w:t>02</w:t>
            </w:r>
          </w:p>
        </w:tc>
        <w:tc>
          <w:tcPr>
            <w:tcW w:w="1763" w:type="dxa"/>
            <w:vAlign w:val="center"/>
          </w:tcPr>
          <w:p w:rsidR="001D0D59" w:rsidRPr="008418D8" w:rsidRDefault="001D0D59" w:rsidP="008418D8">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6476" w:type="dxa"/>
            <w:vAlign w:val="center"/>
          </w:tcPr>
          <w:p w:rsidR="001D0D59" w:rsidRPr="008418D8" w:rsidRDefault="001D0D59" w:rsidP="008418D8">
            <w:pPr>
              <w:tabs>
                <w:tab w:val="left" w:pos="916"/>
              </w:tabs>
              <w:spacing w:line="360" w:lineRule="auto"/>
              <w:jc w:val="both"/>
              <w:rPr>
                <w:color w:val="000000"/>
                <w:sz w:val="20"/>
                <w:szCs w:val="20"/>
              </w:rPr>
            </w:pPr>
            <w:r w:rsidRPr="008418D8">
              <w:rPr>
                <w:color w:val="000000"/>
                <w:sz w:val="20"/>
                <w:szCs w:val="20"/>
              </w:rPr>
              <w:t>Списана ранее начисленная сумма амортизации</w:t>
            </w:r>
          </w:p>
        </w:tc>
      </w:tr>
      <w:tr w:rsidR="001D0D59" w:rsidRPr="008418D8">
        <w:tblPrEx>
          <w:tblLook w:val="0000" w:firstRow="0" w:lastRow="0" w:firstColumn="0" w:lastColumn="0" w:noHBand="0" w:noVBand="0"/>
        </w:tblPrEx>
        <w:trPr>
          <w:trHeight w:val="848"/>
        </w:trPr>
        <w:tc>
          <w:tcPr>
            <w:tcW w:w="1225" w:type="dxa"/>
            <w:vAlign w:val="center"/>
          </w:tcPr>
          <w:p w:rsidR="001D0D59" w:rsidRPr="008418D8" w:rsidRDefault="001D0D59" w:rsidP="002E7396">
            <w:pPr>
              <w:tabs>
                <w:tab w:val="left" w:pos="916"/>
              </w:tabs>
              <w:spacing w:line="360" w:lineRule="auto"/>
              <w:jc w:val="both"/>
              <w:rPr>
                <w:color w:val="000000"/>
                <w:sz w:val="20"/>
                <w:szCs w:val="20"/>
              </w:rPr>
            </w:pPr>
            <w:r w:rsidRPr="008418D8">
              <w:rPr>
                <w:color w:val="000000"/>
                <w:sz w:val="20"/>
                <w:szCs w:val="20"/>
              </w:rPr>
              <w:t>92-2</w:t>
            </w:r>
          </w:p>
        </w:tc>
        <w:tc>
          <w:tcPr>
            <w:tcW w:w="1763" w:type="dxa"/>
            <w:vAlign w:val="center"/>
          </w:tcPr>
          <w:p w:rsidR="001D0D59" w:rsidRPr="008418D8" w:rsidRDefault="001D0D59" w:rsidP="002E7396">
            <w:pPr>
              <w:tabs>
                <w:tab w:val="left" w:pos="916"/>
              </w:tabs>
              <w:spacing w:line="360" w:lineRule="auto"/>
              <w:jc w:val="both"/>
              <w:rPr>
                <w:color w:val="000000"/>
                <w:sz w:val="20"/>
                <w:szCs w:val="20"/>
              </w:rPr>
            </w:pPr>
            <w:r w:rsidRPr="008418D8">
              <w:rPr>
                <w:color w:val="000000"/>
                <w:sz w:val="20"/>
                <w:szCs w:val="20"/>
              </w:rPr>
              <w:t>01 «Выбытие основных средств»</w:t>
            </w:r>
          </w:p>
        </w:tc>
        <w:tc>
          <w:tcPr>
            <w:tcW w:w="6476" w:type="dxa"/>
            <w:vAlign w:val="center"/>
          </w:tcPr>
          <w:p w:rsidR="001D0D59" w:rsidRPr="008418D8" w:rsidRDefault="001D0D59" w:rsidP="008418D8">
            <w:pPr>
              <w:tabs>
                <w:tab w:val="left" w:pos="916"/>
              </w:tabs>
              <w:spacing w:line="360" w:lineRule="auto"/>
              <w:jc w:val="both"/>
              <w:rPr>
                <w:color w:val="000000"/>
                <w:sz w:val="20"/>
                <w:szCs w:val="20"/>
              </w:rPr>
            </w:pPr>
            <w:r w:rsidRPr="008418D8">
              <w:rPr>
                <w:color w:val="000000"/>
                <w:sz w:val="20"/>
                <w:szCs w:val="20"/>
              </w:rPr>
              <w:t>Списана остаточная стоимость переданных объектов основных средств</w:t>
            </w:r>
          </w:p>
        </w:tc>
      </w:tr>
      <w:tr w:rsidR="001D0D59" w:rsidRPr="008418D8">
        <w:tblPrEx>
          <w:tblLook w:val="0000" w:firstRow="0" w:lastRow="0" w:firstColumn="0" w:lastColumn="0" w:noHBand="0" w:noVBand="0"/>
        </w:tblPrEx>
        <w:trPr>
          <w:trHeight w:val="704"/>
        </w:trPr>
        <w:tc>
          <w:tcPr>
            <w:tcW w:w="1225" w:type="dxa"/>
            <w:vAlign w:val="center"/>
          </w:tcPr>
          <w:p w:rsidR="001D0D59" w:rsidRPr="008418D8" w:rsidRDefault="001D0D59" w:rsidP="008418D8">
            <w:pPr>
              <w:tabs>
                <w:tab w:val="left" w:pos="916"/>
              </w:tabs>
              <w:spacing w:line="360" w:lineRule="auto"/>
              <w:jc w:val="both"/>
              <w:rPr>
                <w:color w:val="000000"/>
                <w:sz w:val="20"/>
                <w:szCs w:val="20"/>
              </w:rPr>
            </w:pPr>
            <w:r w:rsidRPr="008418D8">
              <w:rPr>
                <w:color w:val="000000"/>
                <w:sz w:val="20"/>
                <w:szCs w:val="20"/>
              </w:rPr>
              <w:t>92-3</w:t>
            </w:r>
          </w:p>
        </w:tc>
        <w:tc>
          <w:tcPr>
            <w:tcW w:w="1763" w:type="dxa"/>
            <w:vAlign w:val="center"/>
          </w:tcPr>
          <w:p w:rsidR="001D0D59" w:rsidRPr="008418D8" w:rsidRDefault="001D0D59" w:rsidP="008418D8">
            <w:pPr>
              <w:tabs>
                <w:tab w:val="left" w:pos="916"/>
              </w:tabs>
              <w:spacing w:line="360" w:lineRule="auto"/>
              <w:jc w:val="both"/>
              <w:rPr>
                <w:color w:val="000000"/>
                <w:sz w:val="20"/>
                <w:szCs w:val="20"/>
              </w:rPr>
            </w:pPr>
            <w:r w:rsidRPr="008418D8">
              <w:rPr>
                <w:color w:val="000000"/>
                <w:sz w:val="20"/>
                <w:szCs w:val="20"/>
              </w:rPr>
              <w:t>68</w:t>
            </w:r>
          </w:p>
        </w:tc>
        <w:tc>
          <w:tcPr>
            <w:tcW w:w="6476" w:type="dxa"/>
            <w:vAlign w:val="center"/>
          </w:tcPr>
          <w:p w:rsidR="001D0D59" w:rsidRPr="008418D8" w:rsidRDefault="001D0D59" w:rsidP="008418D8">
            <w:pPr>
              <w:tabs>
                <w:tab w:val="left" w:pos="916"/>
              </w:tabs>
              <w:spacing w:line="360" w:lineRule="auto"/>
              <w:jc w:val="both"/>
              <w:rPr>
                <w:color w:val="000000"/>
                <w:sz w:val="20"/>
                <w:szCs w:val="20"/>
              </w:rPr>
            </w:pPr>
            <w:r w:rsidRPr="008418D8">
              <w:rPr>
                <w:color w:val="000000"/>
                <w:sz w:val="20"/>
                <w:szCs w:val="20"/>
              </w:rPr>
              <w:t xml:space="preserve">Исчислен НДС </w:t>
            </w:r>
            <w:r w:rsidR="0016487E" w:rsidRPr="008418D8">
              <w:rPr>
                <w:color w:val="000000"/>
                <w:sz w:val="20"/>
                <w:szCs w:val="20"/>
              </w:rPr>
              <w:t>от недоамортизированной части основных средств</w:t>
            </w:r>
          </w:p>
        </w:tc>
      </w:tr>
      <w:tr w:rsidR="0016487E" w:rsidRPr="008418D8">
        <w:tblPrEx>
          <w:tblLook w:val="0000" w:firstRow="0" w:lastRow="0" w:firstColumn="0" w:lastColumn="0" w:noHBand="0" w:noVBand="0"/>
        </w:tblPrEx>
        <w:trPr>
          <w:trHeight w:val="704"/>
        </w:trPr>
        <w:tc>
          <w:tcPr>
            <w:tcW w:w="1225" w:type="dxa"/>
            <w:vAlign w:val="center"/>
          </w:tcPr>
          <w:p w:rsidR="0016487E" w:rsidRPr="008418D8" w:rsidRDefault="0016487E" w:rsidP="008418D8">
            <w:pPr>
              <w:tabs>
                <w:tab w:val="left" w:pos="916"/>
              </w:tabs>
              <w:spacing w:line="360" w:lineRule="auto"/>
              <w:jc w:val="both"/>
              <w:rPr>
                <w:color w:val="000000"/>
                <w:sz w:val="20"/>
                <w:szCs w:val="20"/>
                <w:lang w:val="en-US"/>
              </w:rPr>
            </w:pPr>
            <w:r w:rsidRPr="008418D8">
              <w:rPr>
                <w:color w:val="000000"/>
                <w:sz w:val="20"/>
                <w:szCs w:val="20"/>
              </w:rPr>
              <w:t>92-9</w:t>
            </w:r>
            <w:r w:rsidRPr="008418D8">
              <w:rPr>
                <w:color w:val="000000"/>
                <w:sz w:val="20"/>
                <w:szCs w:val="20"/>
                <w:lang w:val="en-US"/>
              </w:rPr>
              <w:t>,99</w:t>
            </w:r>
          </w:p>
        </w:tc>
        <w:tc>
          <w:tcPr>
            <w:tcW w:w="1763" w:type="dxa"/>
            <w:vAlign w:val="center"/>
          </w:tcPr>
          <w:p w:rsidR="0016487E" w:rsidRPr="008418D8" w:rsidRDefault="0016487E" w:rsidP="008418D8">
            <w:pPr>
              <w:tabs>
                <w:tab w:val="left" w:pos="916"/>
              </w:tabs>
              <w:spacing w:line="360" w:lineRule="auto"/>
              <w:jc w:val="both"/>
              <w:rPr>
                <w:color w:val="000000"/>
                <w:sz w:val="20"/>
                <w:szCs w:val="20"/>
              </w:rPr>
            </w:pPr>
            <w:r w:rsidRPr="008418D8">
              <w:rPr>
                <w:color w:val="000000"/>
                <w:sz w:val="20"/>
                <w:szCs w:val="20"/>
                <w:lang w:val="en-US"/>
              </w:rPr>
              <w:t>99,</w:t>
            </w:r>
            <w:r w:rsidRPr="008418D8">
              <w:rPr>
                <w:color w:val="000000"/>
                <w:sz w:val="20"/>
                <w:szCs w:val="20"/>
              </w:rPr>
              <w:t>92-9</w:t>
            </w:r>
          </w:p>
        </w:tc>
        <w:tc>
          <w:tcPr>
            <w:tcW w:w="6476" w:type="dxa"/>
            <w:vAlign w:val="center"/>
          </w:tcPr>
          <w:p w:rsidR="0016487E" w:rsidRPr="008418D8" w:rsidRDefault="0016487E" w:rsidP="008418D8">
            <w:pPr>
              <w:tabs>
                <w:tab w:val="left" w:pos="916"/>
              </w:tabs>
              <w:spacing w:line="360" w:lineRule="auto"/>
              <w:jc w:val="both"/>
              <w:rPr>
                <w:color w:val="000000"/>
                <w:sz w:val="20"/>
                <w:szCs w:val="20"/>
              </w:rPr>
            </w:pPr>
            <w:r w:rsidRPr="008418D8">
              <w:rPr>
                <w:color w:val="000000"/>
                <w:sz w:val="20"/>
                <w:szCs w:val="20"/>
              </w:rPr>
              <w:t>Отражен финансовый результат от безвозмездной передачи основных средств</w:t>
            </w:r>
          </w:p>
        </w:tc>
      </w:tr>
    </w:tbl>
    <w:p w:rsidR="007721AD" w:rsidRPr="008418D8" w:rsidRDefault="007721AD" w:rsidP="008418D8">
      <w:pPr>
        <w:spacing w:line="360" w:lineRule="auto"/>
        <w:ind w:firstLine="709"/>
        <w:jc w:val="both"/>
        <w:rPr>
          <w:color w:val="000000"/>
          <w:sz w:val="28"/>
          <w:szCs w:val="28"/>
        </w:rPr>
      </w:pPr>
    </w:p>
    <w:p w:rsidR="007721AD" w:rsidRPr="008418D8" w:rsidRDefault="007721AD" w:rsidP="008418D8">
      <w:pPr>
        <w:spacing w:line="360" w:lineRule="auto"/>
        <w:ind w:firstLine="709"/>
        <w:jc w:val="both"/>
        <w:rPr>
          <w:color w:val="000000"/>
          <w:sz w:val="28"/>
          <w:szCs w:val="28"/>
        </w:rPr>
      </w:pPr>
      <w:r w:rsidRPr="008418D8">
        <w:rPr>
          <w:color w:val="000000"/>
          <w:sz w:val="28"/>
          <w:szCs w:val="28"/>
        </w:rPr>
        <w:t>Безвозмездно полученные и переданные основные средства в пределах одного собственника отражаются:</w:t>
      </w:r>
    </w:p>
    <w:p w:rsidR="007721AD" w:rsidRPr="008418D8" w:rsidRDefault="007721AD" w:rsidP="008418D8">
      <w:pPr>
        <w:spacing w:line="360" w:lineRule="auto"/>
        <w:ind w:firstLine="709"/>
        <w:jc w:val="both"/>
        <w:rPr>
          <w:color w:val="000000"/>
          <w:sz w:val="28"/>
          <w:szCs w:val="28"/>
        </w:rPr>
      </w:pPr>
    </w:p>
    <w:p w:rsidR="007721AD" w:rsidRPr="008418D8" w:rsidRDefault="00EC2C8D" w:rsidP="008418D8">
      <w:pPr>
        <w:spacing w:line="360" w:lineRule="auto"/>
        <w:ind w:firstLine="709"/>
        <w:jc w:val="both"/>
        <w:rPr>
          <w:color w:val="000000"/>
          <w:sz w:val="28"/>
          <w:szCs w:val="28"/>
        </w:rPr>
      </w:pPr>
      <w:r w:rsidRPr="008418D8">
        <w:rPr>
          <w:color w:val="000000"/>
          <w:sz w:val="28"/>
          <w:szCs w:val="28"/>
        </w:rPr>
        <w:t>Таблица36</w:t>
      </w:r>
      <w:r w:rsidR="007721AD" w:rsidRPr="008418D8">
        <w:rPr>
          <w:color w:val="000000"/>
          <w:sz w:val="28"/>
          <w:szCs w:val="28"/>
        </w:rPr>
        <w:t xml:space="preserve"> 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7371"/>
      </w:tblGrid>
      <w:tr w:rsidR="00EC2C8D" w:rsidRPr="008418D8">
        <w:trPr>
          <w:trHeight w:val="402"/>
        </w:trPr>
        <w:tc>
          <w:tcPr>
            <w:tcW w:w="959" w:type="dxa"/>
            <w:vAlign w:val="center"/>
          </w:tcPr>
          <w:p w:rsidR="00EC2C8D" w:rsidRPr="002E7396" w:rsidRDefault="00EC2C8D" w:rsidP="002E7396">
            <w:pPr>
              <w:pStyle w:val="HTML"/>
              <w:spacing w:line="360" w:lineRule="auto"/>
              <w:jc w:val="both"/>
              <w:rPr>
                <w:rFonts w:ascii="Times New Roman" w:hAnsi="Times New Roman" w:cs="Times New Roman"/>
                <w:color w:val="000000"/>
              </w:rPr>
            </w:pPr>
            <w:r w:rsidRPr="002E7396">
              <w:rPr>
                <w:rFonts w:ascii="Times New Roman" w:hAnsi="Times New Roman" w:cs="Times New Roman"/>
                <w:color w:val="000000"/>
              </w:rPr>
              <w:t>Дт</w:t>
            </w:r>
          </w:p>
        </w:tc>
        <w:tc>
          <w:tcPr>
            <w:tcW w:w="1134" w:type="dxa"/>
            <w:vAlign w:val="center"/>
          </w:tcPr>
          <w:p w:rsidR="00EC2C8D" w:rsidRPr="002E7396" w:rsidRDefault="00EC2C8D" w:rsidP="002E7396">
            <w:pPr>
              <w:pStyle w:val="HTML"/>
              <w:spacing w:line="360" w:lineRule="auto"/>
              <w:jc w:val="both"/>
              <w:rPr>
                <w:rFonts w:ascii="Times New Roman" w:hAnsi="Times New Roman" w:cs="Times New Roman"/>
                <w:color w:val="000000"/>
              </w:rPr>
            </w:pPr>
            <w:r w:rsidRPr="002E7396">
              <w:rPr>
                <w:rFonts w:ascii="Times New Roman" w:hAnsi="Times New Roman" w:cs="Times New Roman"/>
                <w:color w:val="000000"/>
              </w:rPr>
              <w:t>Кт</w:t>
            </w:r>
          </w:p>
        </w:tc>
        <w:tc>
          <w:tcPr>
            <w:tcW w:w="7371" w:type="dxa"/>
            <w:vAlign w:val="center"/>
          </w:tcPr>
          <w:p w:rsidR="00EC2C8D" w:rsidRPr="002E7396" w:rsidRDefault="00EC2C8D" w:rsidP="002E7396">
            <w:pPr>
              <w:pStyle w:val="HTML"/>
              <w:spacing w:line="360" w:lineRule="auto"/>
              <w:jc w:val="both"/>
              <w:rPr>
                <w:rFonts w:ascii="Times New Roman" w:hAnsi="Times New Roman" w:cs="Times New Roman"/>
                <w:color w:val="000000"/>
              </w:rPr>
            </w:pPr>
            <w:r w:rsidRPr="002E7396">
              <w:rPr>
                <w:rFonts w:ascii="Times New Roman" w:hAnsi="Times New Roman" w:cs="Times New Roman"/>
                <w:color w:val="000000"/>
              </w:rPr>
              <w:t>Содержание хозяйственных операций</w:t>
            </w:r>
          </w:p>
        </w:tc>
      </w:tr>
      <w:tr w:rsidR="00EC2C8D" w:rsidRPr="008418D8">
        <w:trPr>
          <w:trHeight w:val="402"/>
        </w:trPr>
        <w:tc>
          <w:tcPr>
            <w:tcW w:w="959" w:type="dxa"/>
            <w:vAlign w:val="center"/>
          </w:tcPr>
          <w:p w:rsidR="00EC2C8D" w:rsidRPr="002E7396" w:rsidRDefault="00956454" w:rsidP="002E7396">
            <w:pPr>
              <w:autoSpaceDE w:val="0"/>
              <w:autoSpaceDN w:val="0"/>
              <w:adjustRightInd w:val="0"/>
              <w:spacing w:line="360" w:lineRule="auto"/>
              <w:jc w:val="both"/>
              <w:rPr>
                <w:color w:val="000000"/>
                <w:sz w:val="20"/>
                <w:szCs w:val="20"/>
              </w:rPr>
            </w:pPr>
            <w:r w:rsidRPr="002E7396">
              <w:rPr>
                <w:color w:val="000000"/>
                <w:sz w:val="20"/>
                <w:szCs w:val="20"/>
              </w:rPr>
              <w:t>01,</w:t>
            </w:r>
            <w:r w:rsidR="008418D8" w:rsidRPr="002E7396">
              <w:rPr>
                <w:color w:val="000000"/>
                <w:sz w:val="20"/>
                <w:szCs w:val="20"/>
              </w:rPr>
              <w:t xml:space="preserve"> </w:t>
            </w:r>
            <w:r w:rsidR="00EC2C8D" w:rsidRPr="002E7396">
              <w:rPr>
                <w:color w:val="000000"/>
                <w:sz w:val="20"/>
                <w:szCs w:val="20"/>
              </w:rPr>
              <w:t>07, 08</w:t>
            </w:r>
          </w:p>
        </w:tc>
        <w:tc>
          <w:tcPr>
            <w:tcW w:w="1134" w:type="dxa"/>
            <w:vAlign w:val="center"/>
          </w:tcPr>
          <w:p w:rsidR="00EC2C8D" w:rsidRPr="002E7396" w:rsidRDefault="00956454" w:rsidP="002E7396">
            <w:pPr>
              <w:autoSpaceDE w:val="0"/>
              <w:autoSpaceDN w:val="0"/>
              <w:adjustRightInd w:val="0"/>
              <w:spacing w:line="360" w:lineRule="auto"/>
              <w:jc w:val="both"/>
              <w:rPr>
                <w:color w:val="000000"/>
                <w:sz w:val="20"/>
                <w:szCs w:val="20"/>
              </w:rPr>
            </w:pPr>
            <w:r w:rsidRPr="002E7396">
              <w:rPr>
                <w:color w:val="000000"/>
                <w:sz w:val="20"/>
                <w:szCs w:val="20"/>
              </w:rPr>
              <w:t>83- 2</w:t>
            </w:r>
          </w:p>
        </w:tc>
        <w:tc>
          <w:tcPr>
            <w:tcW w:w="7371" w:type="dxa"/>
            <w:vAlign w:val="center"/>
          </w:tcPr>
          <w:p w:rsidR="00EC2C8D" w:rsidRPr="002E7396" w:rsidRDefault="00956454" w:rsidP="002E7396">
            <w:pPr>
              <w:spacing w:line="360" w:lineRule="auto"/>
              <w:jc w:val="both"/>
              <w:rPr>
                <w:color w:val="000000"/>
                <w:sz w:val="20"/>
                <w:szCs w:val="20"/>
              </w:rPr>
            </w:pPr>
            <w:r w:rsidRPr="002E7396">
              <w:rPr>
                <w:color w:val="000000"/>
                <w:sz w:val="20"/>
                <w:szCs w:val="20"/>
              </w:rPr>
              <w:t>Безвозмездно получены основные средства в пределах одного собственника</w:t>
            </w:r>
          </w:p>
        </w:tc>
      </w:tr>
      <w:tr w:rsidR="00EC2C8D" w:rsidRPr="008418D8">
        <w:trPr>
          <w:trHeight w:val="402"/>
        </w:trPr>
        <w:tc>
          <w:tcPr>
            <w:tcW w:w="959" w:type="dxa"/>
            <w:vAlign w:val="center"/>
          </w:tcPr>
          <w:p w:rsidR="00EC2C8D" w:rsidRPr="002E7396" w:rsidRDefault="00956454" w:rsidP="002E7396">
            <w:pPr>
              <w:autoSpaceDE w:val="0"/>
              <w:autoSpaceDN w:val="0"/>
              <w:adjustRightInd w:val="0"/>
              <w:spacing w:line="360" w:lineRule="auto"/>
              <w:jc w:val="both"/>
              <w:rPr>
                <w:color w:val="000000"/>
                <w:sz w:val="20"/>
                <w:szCs w:val="20"/>
              </w:rPr>
            </w:pPr>
            <w:r w:rsidRPr="002E7396">
              <w:rPr>
                <w:color w:val="000000"/>
                <w:sz w:val="20"/>
                <w:szCs w:val="20"/>
              </w:rPr>
              <w:t>83- 2</w:t>
            </w:r>
          </w:p>
        </w:tc>
        <w:tc>
          <w:tcPr>
            <w:tcW w:w="1134" w:type="dxa"/>
            <w:vAlign w:val="center"/>
          </w:tcPr>
          <w:p w:rsidR="00EC2C8D" w:rsidRPr="002E7396" w:rsidRDefault="00956454" w:rsidP="002E7396">
            <w:pPr>
              <w:autoSpaceDE w:val="0"/>
              <w:autoSpaceDN w:val="0"/>
              <w:adjustRightInd w:val="0"/>
              <w:spacing w:line="360" w:lineRule="auto"/>
              <w:jc w:val="both"/>
              <w:rPr>
                <w:color w:val="000000"/>
                <w:sz w:val="20"/>
                <w:szCs w:val="20"/>
              </w:rPr>
            </w:pPr>
            <w:r w:rsidRPr="002E7396">
              <w:rPr>
                <w:color w:val="000000"/>
                <w:sz w:val="20"/>
                <w:szCs w:val="20"/>
              </w:rPr>
              <w:t>01,07, 08</w:t>
            </w:r>
          </w:p>
        </w:tc>
        <w:tc>
          <w:tcPr>
            <w:tcW w:w="7371" w:type="dxa"/>
            <w:vAlign w:val="center"/>
          </w:tcPr>
          <w:p w:rsidR="00EC2C8D" w:rsidRPr="002E7396" w:rsidRDefault="00956454" w:rsidP="002E7396">
            <w:pPr>
              <w:spacing w:line="360" w:lineRule="auto"/>
              <w:jc w:val="both"/>
              <w:rPr>
                <w:color w:val="000000"/>
                <w:sz w:val="20"/>
                <w:szCs w:val="20"/>
              </w:rPr>
            </w:pPr>
            <w:r w:rsidRPr="002E7396">
              <w:rPr>
                <w:color w:val="000000"/>
                <w:sz w:val="20"/>
                <w:szCs w:val="20"/>
              </w:rPr>
              <w:t>Безвозмездно переданы основные средства в пределах одного собственника</w:t>
            </w:r>
          </w:p>
        </w:tc>
      </w:tr>
    </w:tbl>
    <w:p w:rsidR="00AD033F" w:rsidRPr="008418D8" w:rsidRDefault="008418D8" w:rsidP="008418D8">
      <w:pPr>
        <w:tabs>
          <w:tab w:val="left" w:pos="916"/>
        </w:tabs>
        <w:spacing w:line="360" w:lineRule="auto"/>
        <w:ind w:firstLine="709"/>
        <w:jc w:val="center"/>
        <w:rPr>
          <w:b/>
          <w:bCs/>
          <w:color w:val="000000"/>
          <w:sz w:val="28"/>
          <w:szCs w:val="28"/>
        </w:rPr>
      </w:pPr>
      <w:r>
        <w:rPr>
          <w:color w:val="000000"/>
          <w:sz w:val="28"/>
          <w:szCs w:val="28"/>
        </w:rPr>
        <w:br w:type="page"/>
      </w:r>
      <w:r w:rsidR="00AD033F" w:rsidRPr="008418D8">
        <w:rPr>
          <w:b/>
          <w:bCs/>
          <w:color w:val="000000"/>
          <w:sz w:val="28"/>
          <w:szCs w:val="28"/>
        </w:rPr>
        <w:lastRenderedPageBreak/>
        <w:t>1.7 Порядок начисления амортизации</w:t>
      </w:r>
    </w:p>
    <w:p w:rsidR="003310C1" w:rsidRPr="008418D8" w:rsidRDefault="003310C1"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Порядок начисления амортизации регламентируется Инструкцией о порядке начисления амортизации основных средств и нематериальных активов, утвержденной постановлениями Министерства экономики, Министерства финансов, Министерства стати</w:t>
      </w:r>
      <w:r w:rsidR="002A584E" w:rsidRPr="008418D8">
        <w:rPr>
          <w:color w:val="000000"/>
          <w:sz w:val="28"/>
          <w:szCs w:val="28"/>
        </w:rPr>
        <w:t xml:space="preserve">стики </w:t>
      </w:r>
      <w:r w:rsidRPr="008418D8">
        <w:rPr>
          <w:color w:val="000000"/>
          <w:sz w:val="28"/>
          <w:szCs w:val="28"/>
        </w:rPr>
        <w:t>и анализа РБ от</w:t>
      </w:r>
      <w:r w:rsidR="003310C1" w:rsidRPr="008418D8">
        <w:rPr>
          <w:color w:val="000000"/>
          <w:sz w:val="28"/>
          <w:szCs w:val="28"/>
        </w:rPr>
        <w:t xml:space="preserve"> </w:t>
      </w:r>
      <w:r w:rsidRPr="008418D8">
        <w:rPr>
          <w:color w:val="000000"/>
          <w:sz w:val="28"/>
          <w:szCs w:val="28"/>
        </w:rPr>
        <w:t>30.03.2004 № 87/55/33/5 (с изменениями и дополнениями).</w:t>
      </w:r>
    </w:p>
    <w:p w:rsidR="002A584E" w:rsidRPr="008418D8" w:rsidRDefault="002A584E" w:rsidP="008418D8">
      <w:pPr>
        <w:tabs>
          <w:tab w:val="left" w:pos="916"/>
        </w:tabs>
        <w:spacing w:line="360" w:lineRule="auto"/>
        <w:ind w:firstLine="709"/>
        <w:jc w:val="both"/>
        <w:rPr>
          <w:color w:val="000000"/>
          <w:sz w:val="28"/>
          <w:szCs w:val="28"/>
        </w:rPr>
      </w:pPr>
    </w:p>
    <w:p w:rsidR="004B267D" w:rsidRPr="008418D8" w:rsidRDefault="00956454" w:rsidP="008418D8">
      <w:pPr>
        <w:tabs>
          <w:tab w:val="left" w:pos="916"/>
        </w:tabs>
        <w:spacing w:line="360" w:lineRule="auto"/>
        <w:ind w:firstLine="709"/>
        <w:jc w:val="both"/>
        <w:rPr>
          <w:color w:val="000000"/>
          <w:sz w:val="28"/>
          <w:szCs w:val="28"/>
        </w:rPr>
      </w:pPr>
      <w:r w:rsidRPr="008418D8">
        <w:rPr>
          <w:color w:val="000000"/>
          <w:sz w:val="28"/>
          <w:szCs w:val="28"/>
        </w:rPr>
        <w:t>Таблица 37</w:t>
      </w:r>
      <w:r w:rsidR="004B267D" w:rsidRPr="008418D8">
        <w:rPr>
          <w:color w:val="000000"/>
          <w:sz w:val="28"/>
          <w:szCs w:val="28"/>
        </w:rPr>
        <w:t xml:space="preserve"> Методические аспекты по начислению амортизации в целях бухгалтерского учета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522"/>
        <w:gridCol w:w="1926"/>
        <w:gridCol w:w="4536"/>
      </w:tblGrid>
      <w:tr w:rsidR="004B267D" w:rsidRPr="008418D8">
        <w:trPr>
          <w:trHeight w:val="399"/>
        </w:trPr>
        <w:tc>
          <w:tcPr>
            <w:tcW w:w="3001" w:type="dxa"/>
            <w:gridSpan w:val="2"/>
            <w:vAlign w:val="center"/>
          </w:tcPr>
          <w:p w:rsidR="004B267D" w:rsidRPr="008418D8" w:rsidRDefault="004B267D" w:rsidP="008418D8">
            <w:pPr>
              <w:tabs>
                <w:tab w:val="left" w:pos="916"/>
              </w:tabs>
              <w:spacing w:line="360" w:lineRule="auto"/>
              <w:jc w:val="both"/>
              <w:rPr>
                <w:color w:val="000000"/>
                <w:sz w:val="20"/>
                <w:szCs w:val="20"/>
              </w:rPr>
            </w:pPr>
            <w:r w:rsidRPr="008418D8">
              <w:rPr>
                <w:color w:val="000000"/>
                <w:sz w:val="20"/>
                <w:szCs w:val="20"/>
              </w:rPr>
              <w:t>Основные понятия</w:t>
            </w:r>
          </w:p>
        </w:tc>
        <w:tc>
          <w:tcPr>
            <w:tcW w:w="6355" w:type="dxa"/>
            <w:gridSpan w:val="2"/>
            <w:vAlign w:val="center"/>
          </w:tcPr>
          <w:p w:rsidR="004B267D" w:rsidRPr="008418D8" w:rsidRDefault="004B267D" w:rsidP="008418D8">
            <w:pPr>
              <w:tabs>
                <w:tab w:val="left" w:pos="916"/>
              </w:tabs>
              <w:spacing w:line="360" w:lineRule="auto"/>
              <w:jc w:val="both"/>
              <w:rPr>
                <w:color w:val="000000"/>
                <w:sz w:val="20"/>
                <w:szCs w:val="20"/>
              </w:rPr>
            </w:pPr>
            <w:r w:rsidRPr="008418D8">
              <w:rPr>
                <w:color w:val="000000"/>
                <w:sz w:val="20"/>
                <w:szCs w:val="20"/>
              </w:rPr>
              <w:t>Определение понятий</w:t>
            </w:r>
          </w:p>
        </w:tc>
      </w:tr>
      <w:tr w:rsidR="004B267D" w:rsidRPr="008418D8">
        <w:tc>
          <w:tcPr>
            <w:tcW w:w="3001" w:type="dxa"/>
            <w:gridSpan w:val="2"/>
          </w:tcPr>
          <w:p w:rsidR="004B267D" w:rsidRPr="008418D8" w:rsidRDefault="004B267D" w:rsidP="008418D8">
            <w:pPr>
              <w:tabs>
                <w:tab w:val="left" w:pos="916"/>
              </w:tabs>
              <w:spacing w:line="360" w:lineRule="auto"/>
              <w:jc w:val="both"/>
              <w:rPr>
                <w:color w:val="000000"/>
                <w:sz w:val="20"/>
                <w:szCs w:val="20"/>
              </w:rPr>
            </w:pPr>
            <w:r w:rsidRPr="008418D8">
              <w:rPr>
                <w:color w:val="000000"/>
                <w:sz w:val="20"/>
                <w:szCs w:val="20"/>
              </w:rPr>
              <w:t>Амортизация</w:t>
            </w:r>
          </w:p>
        </w:tc>
        <w:tc>
          <w:tcPr>
            <w:tcW w:w="6355" w:type="dxa"/>
            <w:gridSpan w:val="2"/>
          </w:tcPr>
          <w:p w:rsidR="004B267D" w:rsidRPr="008418D8" w:rsidRDefault="004B267D" w:rsidP="008418D8">
            <w:pPr>
              <w:spacing w:line="360" w:lineRule="auto"/>
              <w:jc w:val="both"/>
              <w:rPr>
                <w:color w:val="000000"/>
                <w:sz w:val="20"/>
                <w:szCs w:val="20"/>
              </w:rPr>
            </w:pPr>
            <w:r w:rsidRPr="008418D8">
              <w:rPr>
                <w:color w:val="000000"/>
                <w:sz w:val="20"/>
                <w:szCs w:val="20"/>
              </w:rPr>
              <w:t>Это процесс перенесения стоимости объектов основных средств на стоимость продукции (работ, услуг), вырабатываемой с их использованием в процессе предпринимательской деятельности.</w:t>
            </w:r>
          </w:p>
          <w:p w:rsidR="004B267D" w:rsidRPr="008418D8" w:rsidRDefault="004B267D" w:rsidP="008418D8">
            <w:pPr>
              <w:spacing w:line="360" w:lineRule="auto"/>
              <w:jc w:val="both"/>
              <w:rPr>
                <w:color w:val="000000"/>
                <w:sz w:val="20"/>
                <w:szCs w:val="20"/>
              </w:rPr>
            </w:pPr>
            <w:r w:rsidRPr="008418D8">
              <w:rPr>
                <w:color w:val="000000"/>
                <w:sz w:val="20"/>
                <w:szCs w:val="20"/>
              </w:rPr>
              <w:t>Для начисления амортизации необходимо определить амортизируемую стоимость, срок службы, срок полезного использования.</w:t>
            </w:r>
          </w:p>
        </w:tc>
      </w:tr>
      <w:tr w:rsidR="004B267D" w:rsidRPr="008418D8">
        <w:tc>
          <w:tcPr>
            <w:tcW w:w="3001" w:type="dxa"/>
            <w:gridSpan w:val="2"/>
          </w:tcPr>
          <w:p w:rsidR="004B267D" w:rsidRPr="008418D8" w:rsidRDefault="004B267D" w:rsidP="008418D8">
            <w:pPr>
              <w:tabs>
                <w:tab w:val="left" w:pos="916"/>
              </w:tabs>
              <w:spacing w:line="360" w:lineRule="auto"/>
              <w:jc w:val="both"/>
              <w:rPr>
                <w:color w:val="000000"/>
                <w:sz w:val="20"/>
                <w:szCs w:val="20"/>
              </w:rPr>
            </w:pPr>
            <w:r w:rsidRPr="008418D8">
              <w:rPr>
                <w:color w:val="000000"/>
                <w:sz w:val="20"/>
                <w:szCs w:val="20"/>
              </w:rPr>
              <w:t>Амортизируемая стоимость</w:t>
            </w:r>
          </w:p>
        </w:tc>
        <w:tc>
          <w:tcPr>
            <w:tcW w:w="6355" w:type="dxa"/>
            <w:gridSpan w:val="2"/>
          </w:tcPr>
          <w:p w:rsidR="004B267D" w:rsidRPr="008418D8" w:rsidRDefault="00F62044" w:rsidP="008418D8">
            <w:pPr>
              <w:spacing w:line="360" w:lineRule="auto"/>
              <w:jc w:val="both"/>
              <w:rPr>
                <w:color w:val="000000"/>
                <w:sz w:val="20"/>
                <w:szCs w:val="20"/>
              </w:rPr>
            </w:pPr>
            <w:r w:rsidRPr="008418D8">
              <w:rPr>
                <w:color w:val="000000"/>
                <w:sz w:val="20"/>
                <w:szCs w:val="20"/>
              </w:rPr>
              <w:t>Э</w:t>
            </w:r>
            <w:r w:rsidR="004B267D" w:rsidRPr="008418D8">
              <w:rPr>
                <w:color w:val="000000"/>
                <w:sz w:val="20"/>
                <w:szCs w:val="20"/>
              </w:rPr>
              <w:t>то стоимость, по которой объекты основных средств числятся в бухгалтерском учете</w:t>
            </w:r>
            <w:r w:rsidR="000F0EB7" w:rsidRPr="008418D8">
              <w:rPr>
                <w:color w:val="000000"/>
                <w:sz w:val="20"/>
                <w:szCs w:val="20"/>
              </w:rPr>
              <w:t xml:space="preserve"> и от величины которой рассчитываются амортизационные отчисления</w:t>
            </w:r>
            <w:r w:rsidR="004B267D" w:rsidRPr="008418D8">
              <w:rPr>
                <w:color w:val="000000"/>
                <w:sz w:val="20"/>
                <w:szCs w:val="20"/>
              </w:rPr>
              <w:t>. Если объекты основных средств используются в предпринимательской деятельности, то амортизируемая стоимость частями включается в затраты на производство и реализацию продукции (работ, услуг) либо в издержки обращения. Если объекты основных средств не используются в предпринимательской деятельности, то частями включаются в состав внереализационных расходов коммерческой организации или погашаются за счет целевых поступлений некоммерческой организации в течение нормативного срока службы.</w:t>
            </w:r>
          </w:p>
        </w:tc>
      </w:tr>
      <w:tr w:rsidR="00481BB3" w:rsidRPr="008418D8">
        <w:tblPrEx>
          <w:tblLook w:val="0000" w:firstRow="0" w:lastRow="0" w:firstColumn="0" w:lastColumn="0" w:noHBand="0" w:noVBand="0"/>
        </w:tblPrEx>
        <w:trPr>
          <w:trHeight w:val="2003"/>
        </w:trPr>
        <w:tc>
          <w:tcPr>
            <w:tcW w:w="9356" w:type="dxa"/>
            <w:gridSpan w:val="4"/>
            <w:vAlign w:val="center"/>
          </w:tcPr>
          <w:p w:rsidR="00A23F0D" w:rsidRPr="008418D8" w:rsidRDefault="00481BB3" w:rsidP="008418D8">
            <w:pPr>
              <w:spacing w:line="360" w:lineRule="auto"/>
              <w:jc w:val="both"/>
              <w:rPr>
                <w:color w:val="000000"/>
                <w:sz w:val="20"/>
                <w:szCs w:val="20"/>
              </w:rPr>
            </w:pPr>
            <w:r w:rsidRPr="008418D8">
              <w:rPr>
                <w:color w:val="000000"/>
                <w:sz w:val="20"/>
                <w:szCs w:val="20"/>
              </w:rPr>
              <w:t>Стоимость, которую можно считать амортизируемой</w:t>
            </w:r>
            <w:r w:rsidR="00A23F0D" w:rsidRPr="008418D8">
              <w:rPr>
                <w:color w:val="000000"/>
                <w:sz w:val="20"/>
                <w:szCs w:val="20"/>
              </w:rPr>
              <w:t>:</w:t>
            </w:r>
          </w:p>
          <w:p w:rsidR="00221429" w:rsidRPr="008418D8" w:rsidRDefault="00221429" w:rsidP="008418D8">
            <w:pPr>
              <w:numPr>
                <w:ilvl w:val="0"/>
                <w:numId w:val="8"/>
              </w:numPr>
              <w:tabs>
                <w:tab w:val="clear" w:pos="928"/>
              </w:tabs>
              <w:spacing w:line="360" w:lineRule="auto"/>
              <w:ind w:left="0" w:firstLine="0"/>
              <w:jc w:val="both"/>
              <w:rPr>
                <w:color w:val="000000"/>
                <w:sz w:val="20"/>
                <w:szCs w:val="20"/>
              </w:rPr>
            </w:pPr>
            <w:r w:rsidRPr="008418D8">
              <w:rPr>
                <w:color w:val="000000"/>
                <w:sz w:val="20"/>
                <w:szCs w:val="20"/>
              </w:rPr>
              <w:t>первоначальная стоимость вновь введенных в эксплуатацию объектов;</w:t>
            </w:r>
          </w:p>
          <w:p w:rsidR="00221429" w:rsidRPr="008418D8" w:rsidRDefault="00221429" w:rsidP="008418D8">
            <w:pPr>
              <w:numPr>
                <w:ilvl w:val="0"/>
                <w:numId w:val="8"/>
              </w:numPr>
              <w:tabs>
                <w:tab w:val="clear" w:pos="928"/>
              </w:tabs>
              <w:spacing w:line="360" w:lineRule="auto"/>
              <w:ind w:left="0" w:firstLine="0"/>
              <w:jc w:val="both"/>
              <w:rPr>
                <w:color w:val="000000"/>
                <w:sz w:val="20"/>
                <w:szCs w:val="20"/>
              </w:rPr>
            </w:pPr>
            <w:r w:rsidRPr="008418D8">
              <w:rPr>
                <w:color w:val="000000"/>
                <w:sz w:val="20"/>
                <w:szCs w:val="20"/>
              </w:rPr>
              <w:t>остаточная стоимость находящихся в эксплуатации объектов при переходе на новую амортизационную политику;</w:t>
            </w:r>
          </w:p>
          <w:p w:rsidR="00481BB3" w:rsidRPr="008418D8" w:rsidRDefault="00221429" w:rsidP="008418D8">
            <w:pPr>
              <w:numPr>
                <w:ilvl w:val="0"/>
                <w:numId w:val="8"/>
              </w:numPr>
              <w:tabs>
                <w:tab w:val="clear" w:pos="928"/>
              </w:tabs>
              <w:spacing w:line="360" w:lineRule="auto"/>
              <w:ind w:left="0" w:firstLine="0"/>
              <w:jc w:val="both"/>
              <w:rPr>
                <w:color w:val="000000"/>
                <w:sz w:val="20"/>
                <w:szCs w:val="20"/>
              </w:rPr>
            </w:pPr>
            <w:r w:rsidRPr="008418D8">
              <w:rPr>
                <w:color w:val="000000"/>
                <w:sz w:val="20"/>
                <w:szCs w:val="20"/>
              </w:rPr>
              <w:t>недоамортизированная (остаточная) стоимость при изменении способов начисления амортизации.</w:t>
            </w:r>
          </w:p>
        </w:tc>
      </w:tr>
      <w:tr w:rsidR="00A23F0D" w:rsidRPr="008418D8">
        <w:tblPrEx>
          <w:tblLook w:val="0000" w:firstRow="0" w:lastRow="0" w:firstColumn="0" w:lastColumn="0" w:noHBand="0" w:noVBand="0"/>
        </w:tblPrEx>
        <w:trPr>
          <w:trHeight w:val="2528"/>
        </w:trPr>
        <w:tc>
          <w:tcPr>
            <w:tcW w:w="9356" w:type="dxa"/>
            <w:gridSpan w:val="4"/>
            <w:vAlign w:val="center"/>
          </w:tcPr>
          <w:p w:rsidR="00A23F0D" w:rsidRPr="008418D8" w:rsidRDefault="00A23F0D" w:rsidP="008418D8">
            <w:pPr>
              <w:spacing w:line="360" w:lineRule="auto"/>
              <w:jc w:val="both"/>
              <w:rPr>
                <w:color w:val="000000"/>
                <w:sz w:val="20"/>
                <w:szCs w:val="20"/>
              </w:rPr>
            </w:pPr>
            <w:r w:rsidRPr="008418D8">
              <w:rPr>
                <w:color w:val="000000"/>
                <w:sz w:val="20"/>
                <w:szCs w:val="20"/>
              </w:rPr>
              <w:lastRenderedPageBreak/>
              <w:t>Случаи изменения амортизируемой стоимости:</w:t>
            </w:r>
          </w:p>
          <w:p w:rsidR="00A23F0D" w:rsidRPr="008418D8" w:rsidRDefault="00A23F0D" w:rsidP="008418D8">
            <w:pPr>
              <w:numPr>
                <w:ilvl w:val="0"/>
                <w:numId w:val="43"/>
              </w:numPr>
              <w:spacing w:line="360" w:lineRule="auto"/>
              <w:ind w:left="0" w:firstLine="0"/>
              <w:jc w:val="both"/>
              <w:rPr>
                <w:color w:val="000000"/>
                <w:sz w:val="20"/>
                <w:szCs w:val="20"/>
              </w:rPr>
            </w:pPr>
            <w:r w:rsidRPr="008418D8">
              <w:rPr>
                <w:color w:val="000000"/>
                <w:sz w:val="20"/>
                <w:szCs w:val="20"/>
              </w:rPr>
              <w:t>модернизации оборудования, технического перевооружения, дооборудования, реконструкции, достройки, капитального ремонта железнодорожного пути с заменой всех элементов верхнего строения пути, капитального ремонта объектов электрических и тепловых сетей (провод, трубопровод, опоры, камеры, каналы), основного электрического оборудования с заменой всех остальных элементов, стоимость которых превышает 30 % амортизируемой стоимости каждого объекта, на новые;</w:t>
            </w:r>
          </w:p>
          <w:p w:rsidR="00A23F0D" w:rsidRPr="008418D8" w:rsidRDefault="00A23F0D" w:rsidP="008418D8">
            <w:pPr>
              <w:numPr>
                <w:ilvl w:val="0"/>
                <w:numId w:val="43"/>
              </w:numPr>
              <w:spacing w:line="360" w:lineRule="auto"/>
              <w:ind w:left="0" w:firstLine="0"/>
              <w:jc w:val="both"/>
              <w:rPr>
                <w:color w:val="000000"/>
                <w:sz w:val="20"/>
                <w:szCs w:val="20"/>
              </w:rPr>
            </w:pPr>
            <w:r w:rsidRPr="008418D8">
              <w:rPr>
                <w:color w:val="000000"/>
                <w:sz w:val="20"/>
                <w:szCs w:val="20"/>
              </w:rPr>
              <w:t>проведение переоценки основных средств по решению правительства РБ</w:t>
            </w:r>
          </w:p>
        </w:tc>
      </w:tr>
      <w:tr w:rsidR="00A23F0D" w:rsidRPr="008418D8">
        <w:tc>
          <w:tcPr>
            <w:tcW w:w="3001" w:type="dxa"/>
            <w:gridSpan w:val="2"/>
          </w:tcPr>
          <w:p w:rsidR="00A23F0D" w:rsidRPr="008418D8" w:rsidRDefault="00F62044" w:rsidP="008418D8">
            <w:pPr>
              <w:tabs>
                <w:tab w:val="left" w:pos="916"/>
              </w:tabs>
              <w:spacing w:line="360" w:lineRule="auto"/>
              <w:jc w:val="both"/>
              <w:rPr>
                <w:color w:val="000000"/>
                <w:sz w:val="20"/>
                <w:szCs w:val="20"/>
              </w:rPr>
            </w:pPr>
            <w:r w:rsidRPr="008418D8">
              <w:rPr>
                <w:color w:val="000000"/>
                <w:sz w:val="20"/>
                <w:szCs w:val="20"/>
              </w:rPr>
              <w:t>Норма амортизации</w:t>
            </w:r>
          </w:p>
        </w:tc>
        <w:tc>
          <w:tcPr>
            <w:tcW w:w="6355" w:type="dxa"/>
            <w:gridSpan w:val="2"/>
          </w:tcPr>
          <w:p w:rsidR="00F62044" w:rsidRPr="008418D8" w:rsidRDefault="00F62044" w:rsidP="008418D8">
            <w:pPr>
              <w:spacing w:line="360" w:lineRule="auto"/>
              <w:jc w:val="both"/>
              <w:rPr>
                <w:color w:val="000000"/>
                <w:sz w:val="20"/>
                <w:szCs w:val="20"/>
              </w:rPr>
            </w:pPr>
            <w:r w:rsidRPr="008418D8">
              <w:rPr>
                <w:color w:val="000000"/>
                <w:sz w:val="20"/>
                <w:szCs w:val="20"/>
              </w:rPr>
              <w:t>Это доля (в процентах) стоимости объекта, подлежащая включению в издержки производства и обращения с установленной периодичностью на протяжении срока полезного использования или отнесению за счет соответствующих источников на протяжении установленного нормативного срока службы.</w:t>
            </w:r>
          </w:p>
          <w:p w:rsidR="000066DC" w:rsidRPr="008418D8" w:rsidRDefault="000066DC"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Если к одной и той же норме применяется более двух поправочных коэффициентов(влияние агрессивности среды, отклонения от установленных базовых</w:t>
            </w:r>
            <w:r w:rsidR="008418D8" w:rsidRPr="008418D8">
              <w:rPr>
                <w:rFonts w:ascii="Times New Roman" w:hAnsi="Times New Roman" w:cs="Times New Roman"/>
                <w:color w:val="000000"/>
              </w:rPr>
              <w:t xml:space="preserve"> </w:t>
            </w:r>
            <w:r w:rsidRPr="008418D8">
              <w:rPr>
                <w:rFonts w:ascii="Times New Roman" w:hAnsi="Times New Roman" w:cs="Times New Roman"/>
                <w:color w:val="000000"/>
              </w:rPr>
              <w:t>режимов работы и других условий), то норма определяется по формуле</w:t>
            </w:r>
          </w:p>
          <w:p w:rsidR="000066DC" w:rsidRPr="008418D8" w:rsidRDefault="00961843"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object w:dxaOrig="4459" w:dyaOrig="380">
                <v:shape id="_x0000_i1030" type="#_x0000_t75" style="width:261pt;height:22.5pt" o:ole="" fillcolor="window">
                  <v:imagedata r:id="rId9" o:title=""/>
                </v:shape>
                <o:OLEObject Type="Embed" ProgID="Unknown" ShapeID="_x0000_i1030" DrawAspect="Content" ObjectID="_1458785741" r:id="rId10"/>
              </w:object>
            </w:r>
            <w:r w:rsidR="000066DC" w:rsidRPr="008418D8">
              <w:rPr>
                <w:rFonts w:ascii="Times New Roman" w:hAnsi="Times New Roman" w:cs="Times New Roman"/>
                <w:color w:val="000000"/>
              </w:rPr>
              <w:t>(1),</w:t>
            </w:r>
          </w:p>
          <w:p w:rsidR="000066DC" w:rsidRPr="008418D8" w:rsidRDefault="000066DC"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8418D8">
              <w:rPr>
                <w:rFonts w:ascii="Times New Roman" w:hAnsi="Times New Roman" w:cs="Times New Roman"/>
                <w:color w:val="000000"/>
              </w:rPr>
              <w:t>где НАг – скорректированная годовая норма амортизации основных средств;</w:t>
            </w:r>
          </w:p>
          <w:p w:rsidR="000066DC" w:rsidRPr="008418D8" w:rsidRDefault="000066DC" w:rsidP="008418D8">
            <w:pPr>
              <w:spacing w:line="360" w:lineRule="auto"/>
              <w:jc w:val="both"/>
              <w:rPr>
                <w:color w:val="000000"/>
                <w:sz w:val="20"/>
                <w:szCs w:val="20"/>
              </w:rPr>
            </w:pPr>
            <w:r w:rsidRPr="008418D8">
              <w:rPr>
                <w:color w:val="000000"/>
                <w:sz w:val="20"/>
                <w:szCs w:val="20"/>
              </w:rPr>
              <w:t>НАу – установленная норма амортизации;</w:t>
            </w:r>
          </w:p>
          <w:p w:rsidR="000066DC" w:rsidRPr="008418D8" w:rsidRDefault="00961843" w:rsidP="008418D8">
            <w:pPr>
              <w:spacing w:line="360" w:lineRule="auto"/>
              <w:jc w:val="both"/>
              <w:rPr>
                <w:color w:val="000000"/>
                <w:sz w:val="20"/>
                <w:szCs w:val="20"/>
              </w:rPr>
            </w:pPr>
            <w:r w:rsidRPr="008418D8">
              <w:rPr>
                <w:color w:val="000000"/>
                <w:sz w:val="20"/>
                <w:szCs w:val="20"/>
              </w:rPr>
              <w:object w:dxaOrig="300" w:dyaOrig="360">
                <v:shape id="_x0000_i1031" type="#_x0000_t75" style="width:20.25pt;height:23.25pt" o:ole="" fillcolor="window">
                  <v:imagedata r:id="rId11" o:title=""/>
                </v:shape>
                <o:OLEObject Type="Embed" ProgID="Equation.3" ShapeID="_x0000_i1031" DrawAspect="Content" ObjectID="_1458785742" r:id="rId12"/>
              </w:object>
            </w:r>
            <w:r w:rsidR="000066DC" w:rsidRPr="008418D8">
              <w:rPr>
                <w:color w:val="000000"/>
                <w:sz w:val="20"/>
                <w:szCs w:val="20"/>
              </w:rPr>
              <w:t xml:space="preserve"> – коэффициенты, утвержденные по позициям действующего классификатора;</w:t>
            </w:r>
          </w:p>
          <w:p w:rsidR="00956454" w:rsidRPr="008418D8" w:rsidRDefault="000066DC" w:rsidP="008418D8">
            <w:pPr>
              <w:spacing w:line="360" w:lineRule="auto"/>
              <w:jc w:val="both"/>
              <w:rPr>
                <w:color w:val="000000"/>
                <w:sz w:val="20"/>
                <w:szCs w:val="20"/>
              </w:rPr>
            </w:pPr>
            <w:r w:rsidRPr="008418D8">
              <w:rPr>
                <w:color w:val="000000"/>
                <w:sz w:val="20"/>
                <w:szCs w:val="20"/>
              </w:rPr>
              <w:t>т – количество применяемых поправочных коэффициентов.</w:t>
            </w:r>
          </w:p>
        </w:tc>
      </w:tr>
      <w:tr w:rsidR="00A23F0D" w:rsidRPr="008418D8">
        <w:trPr>
          <w:trHeight w:val="675"/>
        </w:trPr>
        <w:tc>
          <w:tcPr>
            <w:tcW w:w="3001" w:type="dxa"/>
            <w:gridSpan w:val="2"/>
          </w:tcPr>
          <w:p w:rsidR="00F62044" w:rsidRPr="008418D8" w:rsidRDefault="00F62044" w:rsidP="008418D8">
            <w:pPr>
              <w:tabs>
                <w:tab w:val="left" w:pos="916"/>
              </w:tabs>
              <w:spacing w:line="360" w:lineRule="auto"/>
              <w:jc w:val="both"/>
              <w:rPr>
                <w:color w:val="000000"/>
                <w:sz w:val="20"/>
                <w:szCs w:val="20"/>
              </w:rPr>
            </w:pPr>
            <w:r w:rsidRPr="008418D8">
              <w:rPr>
                <w:color w:val="000000"/>
                <w:sz w:val="20"/>
                <w:szCs w:val="20"/>
              </w:rPr>
              <w:t>Срок службы</w:t>
            </w:r>
          </w:p>
        </w:tc>
        <w:tc>
          <w:tcPr>
            <w:tcW w:w="6355" w:type="dxa"/>
            <w:gridSpan w:val="2"/>
          </w:tcPr>
          <w:p w:rsidR="00464D53" w:rsidRPr="008418D8" w:rsidRDefault="00464D53" w:rsidP="008418D8">
            <w:pPr>
              <w:tabs>
                <w:tab w:val="left" w:pos="916"/>
              </w:tabs>
              <w:spacing w:line="360" w:lineRule="auto"/>
              <w:jc w:val="both"/>
              <w:rPr>
                <w:color w:val="000000"/>
                <w:sz w:val="20"/>
                <w:szCs w:val="20"/>
              </w:rPr>
            </w:pPr>
            <w:r w:rsidRPr="008418D8">
              <w:rPr>
                <w:color w:val="000000"/>
                <w:sz w:val="20"/>
                <w:szCs w:val="20"/>
              </w:rPr>
              <w:t>Это период, в течение которого объект основных средств</w:t>
            </w:r>
          </w:p>
          <w:p w:rsidR="00A23F0D" w:rsidRPr="008418D8" w:rsidRDefault="00464D53" w:rsidP="008418D8">
            <w:pPr>
              <w:tabs>
                <w:tab w:val="left" w:pos="916"/>
              </w:tabs>
              <w:spacing w:line="360" w:lineRule="auto"/>
              <w:jc w:val="both"/>
              <w:rPr>
                <w:color w:val="000000"/>
                <w:sz w:val="20"/>
                <w:szCs w:val="20"/>
                <w:lang w:val="en-US"/>
              </w:rPr>
            </w:pPr>
            <w:r w:rsidRPr="008418D8">
              <w:rPr>
                <w:color w:val="000000"/>
                <w:sz w:val="20"/>
                <w:szCs w:val="20"/>
              </w:rPr>
              <w:t>Сохраняет свои потребительские свойства</w:t>
            </w:r>
          </w:p>
        </w:tc>
      </w:tr>
      <w:tr w:rsidR="009C12EB" w:rsidRPr="008418D8">
        <w:trPr>
          <w:trHeight w:val="4079"/>
        </w:trPr>
        <w:tc>
          <w:tcPr>
            <w:tcW w:w="3001" w:type="dxa"/>
            <w:gridSpan w:val="2"/>
          </w:tcPr>
          <w:p w:rsidR="009C12EB" w:rsidRPr="008418D8" w:rsidRDefault="009C12EB" w:rsidP="008418D8">
            <w:pPr>
              <w:tabs>
                <w:tab w:val="left" w:pos="916"/>
              </w:tabs>
              <w:spacing w:line="360" w:lineRule="auto"/>
              <w:jc w:val="both"/>
              <w:rPr>
                <w:color w:val="000000"/>
                <w:sz w:val="20"/>
                <w:szCs w:val="20"/>
              </w:rPr>
            </w:pPr>
            <w:r w:rsidRPr="008418D8">
              <w:rPr>
                <w:color w:val="000000"/>
                <w:sz w:val="20"/>
                <w:szCs w:val="20"/>
              </w:rPr>
              <w:t>Нормативный срок службы</w:t>
            </w:r>
          </w:p>
        </w:tc>
        <w:tc>
          <w:tcPr>
            <w:tcW w:w="6355" w:type="dxa"/>
            <w:gridSpan w:val="2"/>
            <w:vAlign w:val="center"/>
          </w:tcPr>
          <w:p w:rsidR="009C12EB" w:rsidRPr="008418D8" w:rsidRDefault="009C12EB" w:rsidP="008418D8">
            <w:pPr>
              <w:spacing w:line="360" w:lineRule="auto"/>
              <w:jc w:val="both"/>
              <w:rPr>
                <w:color w:val="000000"/>
                <w:sz w:val="20"/>
                <w:szCs w:val="20"/>
              </w:rPr>
            </w:pPr>
            <w:r w:rsidRPr="008418D8">
              <w:rPr>
                <w:color w:val="000000"/>
                <w:sz w:val="20"/>
                <w:szCs w:val="20"/>
              </w:rPr>
              <w:t>Период, в течение которого потеря стоимости неиспользуемых в предпринимательской деятельности основных средств, признанных служить для целей организации, устанавливается нормативными правовыми актами. Нормативный срок службы и срок полезного использования определяются каждым балансодержателем и могут пересматриваться с обязательным отражением в учетной политике в случаях модернизации, дооборудования, реконструкции, выявления ошибки.</w:t>
            </w:r>
          </w:p>
          <w:p w:rsidR="009C12EB" w:rsidRPr="008418D8" w:rsidRDefault="009C12EB" w:rsidP="008418D8">
            <w:pPr>
              <w:spacing w:line="360" w:lineRule="auto"/>
              <w:jc w:val="both"/>
              <w:rPr>
                <w:color w:val="000000"/>
                <w:sz w:val="20"/>
                <w:szCs w:val="20"/>
              </w:rPr>
            </w:pPr>
            <w:r w:rsidRPr="008418D8">
              <w:rPr>
                <w:color w:val="000000"/>
                <w:sz w:val="20"/>
                <w:szCs w:val="20"/>
              </w:rPr>
              <w:t>Нормативный срок службы определяется согласно наименованию, шифру и временному республиканскому классификатору основных средств. Согласно нормативному сроку определяется норма амортизации.</w:t>
            </w:r>
          </w:p>
        </w:tc>
      </w:tr>
      <w:tr w:rsidR="00F62044" w:rsidRPr="008418D8">
        <w:tc>
          <w:tcPr>
            <w:tcW w:w="3001" w:type="dxa"/>
            <w:gridSpan w:val="2"/>
          </w:tcPr>
          <w:p w:rsidR="00F62044" w:rsidRPr="008418D8" w:rsidRDefault="00F62044" w:rsidP="008418D8">
            <w:pPr>
              <w:tabs>
                <w:tab w:val="left" w:pos="916"/>
              </w:tabs>
              <w:spacing w:line="360" w:lineRule="auto"/>
              <w:jc w:val="both"/>
              <w:rPr>
                <w:color w:val="000000"/>
                <w:sz w:val="20"/>
                <w:szCs w:val="20"/>
              </w:rPr>
            </w:pPr>
            <w:r w:rsidRPr="008418D8">
              <w:rPr>
                <w:color w:val="000000"/>
                <w:sz w:val="20"/>
                <w:szCs w:val="20"/>
              </w:rPr>
              <w:t>Срок полезного использования</w:t>
            </w:r>
          </w:p>
        </w:tc>
        <w:tc>
          <w:tcPr>
            <w:tcW w:w="6355" w:type="dxa"/>
            <w:gridSpan w:val="2"/>
          </w:tcPr>
          <w:p w:rsidR="00F62044" w:rsidRPr="008418D8" w:rsidRDefault="00F62044" w:rsidP="008418D8">
            <w:pPr>
              <w:spacing w:line="360" w:lineRule="auto"/>
              <w:jc w:val="both"/>
              <w:rPr>
                <w:color w:val="000000"/>
                <w:sz w:val="20"/>
                <w:szCs w:val="20"/>
              </w:rPr>
            </w:pPr>
            <w:r w:rsidRPr="008418D8">
              <w:rPr>
                <w:color w:val="000000"/>
                <w:sz w:val="20"/>
                <w:szCs w:val="20"/>
              </w:rPr>
              <w:t>Ожидаемый или расчетный период эксплуатации основных средств</w:t>
            </w:r>
            <w:r w:rsidR="009C12EB" w:rsidRPr="008418D8">
              <w:rPr>
                <w:color w:val="000000"/>
                <w:sz w:val="20"/>
                <w:szCs w:val="20"/>
              </w:rPr>
              <w:t>,</w:t>
            </w:r>
            <w:r w:rsidRPr="008418D8">
              <w:rPr>
                <w:color w:val="000000"/>
                <w:sz w:val="20"/>
                <w:szCs w:val="20"/>
              </w:rPr>
              <w:t xml:space="preserve"> в процессе предпринимательской деятельности организации.</w:t>
            </w:r>
          </w:p>
        </w:tc>
      </w:tr>
      <w:tr w:rsidR="00EC4C1E" w:rsidRPr="008418D8">
        <w:tblPrEx>
          <w:tblLook w:val="0000" w:firstRow="0" w:lastRow="0" w:firstColumn="0" w:lastColumn="0" w:noHBand="0" w:noVBand="0"/>
        </w:tblPrEx>
        <w:trPr>
          <w:trHeight w:val="270"/>
        </w:trPr>
        <w:tc>
          <w:tcPr>
            <w:tcW w:w="9356" w:type="dxa"/>
            <w:gridSpan w:val="4"/>
          </w:tcPr>
          <w:p w:rsidR="00EC4C1E" w:rsidRPr="008418D8" w:rsidRDefault="00EC4C1E" w:rsidP="008418D8">
            <w:pPr>
              <w:spacing w:line="360" w:lineRule="auto"/>
              <w:jc w:val="both"/>
              <w:rPr>
                <w:color w:val="000000"/>
                <w:sz w:val="20"/>
                <w:szCs w:val="20"/>
              </w:rPr>
            </w:pPr>
            <w:r w:rsidRPr="008418D8">
              <w:rPr>
                <w:color w:val="000000"/>
                <w:sz w:val="20"/>
                <w:szCs w:val="20"/>
              </w:rPr>
              <w:lastRenderedPageBreak/>
              <w:t>Объектами начисления амортизации являются</w:t>
            </w:r>
            <w:r w:rsidR="00BF3C5F" w:rsidRPr="008418D8">
              <w:rPr>
                <w:color w:val="000000"/>
                <w:sz w:val="20"/>
                <w:szCs w:val="20"/>
              </w:rPr>
              <w:t>:</w:t>
            </w:r>
          </w:p>
          <w:p w:rsidR="00BF3C5F" w:rsidRPr="008418D8" w:rsidRDefault="00BF3C5F" w:rsidP="008418D8">
            <w:pPr>
              <w:numPr>
                <w:ilvl w:val="0"/>
                <w:numId w:val="44"/>
              </w:numPr>
              <w:spacing w:line="360" w:lineRule="auto"/>
              <w:ind w:left="0" w:firstLine="0"/>
              <w:jc w:val="both"/>
              <w:rPr>
                <w:color w:val="000000"/>
                <w:sz w:val="20"/>
                <w:szCs w:val="20"/>
              </w:rPr>
            </w:pPr>
            <w:r w:rsidRPr="008418D8">
              <w:rPr>
                <w:color w:val="000000"/>
                <w:sz w:val="20"/>
                <w:szCs w:val="20"/>
              </w:rPr>
              <w:t>основные средства, используемые в предпринимательской деятельности;</w:t>
            </w:r>
          </w:p>
          <w:p w:rsidR="00BF3C5F" w:rsidRPr="008418D8" w:rsidRDefault="00BF3C5F" w:rsidP="008418D8">
            <w:pPr>
              <w:numPr>
                <w:ilvl w:val="0"/>
                <w:numId w:val="44"/>
              </w:numPr>
              <w:spacing w:line="360" w:lineRule="auto"/>
              <w:ind w:left="0" w:firstLine="0"/>
              <w:jc w:val="both"/>
              <w:rPr>
                <w:color w:val="000000"/>
                <w:sz w:val="20"/>
                <w:szCs w:val="20"/>
              </w:rPr>
            </w:pPr>
            <w:r w:rsidRPr="008418D8">
              <w:rPr>
                <w:color w:val="000000"/>
                <w:sz w:val="20"/>
                <w:szCs w:val="20"/>
              </w:rPr>
              <w:t>основные средства, не используемые в предпринимательской деятельности;</w:t>
            </w:r>
          </w:p>
          <w:p w:rsidR="00BF3C5F" w:rsidRPr="008418D8" w:rsidRDefault="00BF3C5F" w:rsidP="008418D8">
            <w:pPr>
              <w:numPr>
                <w:ilvl w:val="0"/>
                <w:numId w:val="44"/>
              </w:numPr>
              <w:spacing w:line="360" w:lineRule="auto"/>
              <w:ind w:left="0" w:firstLine="0"/>
              <w:jc w:val="both"/>
              <w:rPr>
                <w:color w:val="000000"/>
                <w:sz w:val="20"/>
                <w:szCs w:val="20"/>
              </w:rPr>
            </w:pPr>
            <w:r w:rsidRPr="008418D8">
              <w:rPr>
                <w:color w:val="000000"/>
                <w:sz w:val="20"/>
                <w:szCs w:val="20"/>
              </w:rPr>
              <w:t xml:space="preserve">для </w:t>
            </w:r>
            <w:r w:rsidR="009C12EB" w:rsidRPr="008418D8">
              <w:rPr>
                <w:color w:val="000000"/>
                <w:sz w:val="20"/>
                <w:szCs w:val="20"/>
              </w:rPr>
              <w:t xml:space="preserve">индивидуальных предпринимателей - </w:t>
            </w:r>
            <w:r w:rsidRPr="008418D8">
              <w:rPr>
                <w:color w:val="000000"/>
                <w:sz w:val="20"/>
                <w:szCs w:val="20"/>
              </w:rPr>
              <w:t>только используемые в предпринимательской деятельности.</w:t>
            </w:r>
          </w:p>
        </w:tc>
      </w:tr>
      <w:tr w:rsidR="00EC4C1E" w:rsidRPr="008418D8">
        <w:tblPrEx>
          <w:tblLook w:val="0000" w:firstRow="0" w:lastRow="0" w:firstColumn="0" w:lastColumn="0" w:noHBand="0" w:noVBand="0"/>
        </w:tblPrEx>
        <w:trPr>
          <w:trHeight w:val="135"/>
        </w:trPr>
        <w:tc>
          <w:tcPr>
            <w:tcW w:w="9356" w:type="dxa"/>
            <w:gridSpan w:val="4"/>
          </w:tcPr>
          <w:p w:rsidR="007A2AC4" w:rsidRPr="008418D8" w:rsidRDefault="007A2AC4" w:rsidP="008418D8">
            <w:pPr>
              <w:spacing w:line="360" w:lineRule="auto"/>
              <w:jc w:val="both"/>
              <w:rPr>
                <w:color w:val="000000"/>
                <w:sz w:val="20"/>
                <w:szCs w:val="20"/>
              </w:rPr>
            </w:pPr>
            <w:r w:rsidRPr="008418D8">
              <w:rPr>
                <w:color w:val="000000"/>
                <w:sz w:val="20"/>
                <w:szCs w:val="20"/>
              </w:rPr>
              <w:t>Объекты начисления амортизации:</w:t>
            </w:r>
          </w:p>
          <w:p w:rsidR="00221429" w:rsidRPr="008418D8" w:rsidRDefault="00221429" w:rsidP="008418D8">
            <w:pPr>
              <w:pStyle w:val="HTML"/>
              <w:numPr>
                <w:ilvl w:val="0"/>
                <w:numId w:val="5"/>
              </w:numPr>
              <w:tabs>
                <w:tab w:val="clear" w:pos="78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здания особой, высокой, средней и низкой капитальности, в том числе жилые здания;</w:t>
            </w:r>
          </w:p>
          <w:p w:rsidR="00221429" w:rsidRPr="008418D8" w:rsidRDefault="00221429" w:rsidP="008418D8">
            <w:pPr>
              <w:pStyle w:val="HTML"/>
              <w:numPr>
                <w:ilvl w:val="0"/>
                <w:numId w:val="5"/>
              </w:numPr>
              <w:tabs>
                <w:tab w:val="clear" w:pos="78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сооружения особой, высокой, средней и низкой капитальности, в том числе передаточные устройства (вычислительные и коммуникационные сети, капитальные дороги, вложения в улучшение земель);</w:t>
            </w:r>
          </w:p>
          <w:p w:rsidR="00221429" w:rsidRPr="008418D8" w:rsidRDefault="00221429" w:rsidP="008418D8">
            <w:pPr>
              <w:pStyle w:val="HTML"/>
              <w:numPr>
                <w:ilvl w:val="0"/>
                <w:numId w:val="5"/>
              </w:numPr>
              <w:tabs>
                <w:tab w:val="clear" w:pos="78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машины, механизмы, оборудование, включая сооружения связи, измерительные и регулирующие приборы и устройства, рабочий, племенной и продуктивный скот;</w:t>
            </w:r>
          </w:p>
          <w:p w:rsidR="00221429" w:rsidRPr="008418D8" w:rsidRDefault="00221429" w:rsidP="008418D8">
            <w:pPr>
              <w:pStyle w:val="HTML"/>
              <w:numPr>
                <w:ilvl w:val="0"/>
                <w:numId w:val="5"/>
              </w:numPr>
              <w:tabs>
                <w:tab w:val="clear" w:pos="78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вычислительная техника, оргтехника, производственный и хозяйственный инвентарь, инструменты и принадлежности, газовое и огнестрельное оружие, многолетние насаждения, прочие основные средства;</w:t>
            </w:r>
          </w:p>
          <w:p w:rsidR="00221429" w:rsidRPr="008418D8" w:rsidRDefault="00221429" w:rsidP="008418D8">
            <w:pPr>
              <w:pStyle w:val="HTML"/>
              <w:numPr>
                <w:ilvl w:val="0"/>
                <w:numId w:val="5"/>
              </w:numPr>
              <w:tabs>
                <w:tab w:val="clear" w:pos="78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транспортные средства (автомобильный, водный, железнодорожный транспорт);</w:t>
            </w:r>
          </w:p>
          <w:p w:rsidR="00221429" w:rsidRPr="008418D8" w:rsidRDefault="00221429" w:rsidP="008418D8">
            <w:pPr>
              <w:pStyle w:val="HTML"/>
              <w:numPr>
                <w:ilvl w:val="0"/>
                <w:numId w:val="5"/>
              </w:numPr>
              <w:tabs>
                <w:tab w:val="clear" w:pos="78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olor w:val="000000"/>
              </w:rPr>
            </w:pPr>
            <w:r w:rsidRPr="008418D8">
              <w:rPr>
                <w:rFonts w:ascii="Times New Roman" w:hAnsi="Times New Roman" w:cs="Times New Roman"/>
                <w:color w:val="000000"/>
              </w:rPr>
              <w:t>воздушные суда и авиационные двигатели гражданской авиации;</w:t>
            </w:r>
          </w:p>
          <w:p w:rsidR="00221429" w:rsidRPr="008418D8" w:rsidRDefault="00221429" w:rsidP="008418D8">
            <w:pPr>
              <w:spacing w:line="360" w:lineRule="auto"/>
              <w:jc w:val="both"/>
              <w:rPr>
                <w:color w:val="000000"/>
                <w:sz w:val="20"/>
                <w:szCs w:val="20"/>
              </w:rPr>
            </w:pPr>
            <w:r w:rsidRPr="008418D8">
              <w:rPr>
                <w:color w:val="000000"/>
                <w:sz w:val="20"/>
                <w:szCs w:val="20"/>
              </w:rPr>
              <w:t>основные средства горнодобывающих отраслей промышленности.</w:t>
            </w:r>
          </w:p>
        </w:tc>
      </w:tr>
      <w:tr w:rsidR="007A2AC4" w:rsidRPr="008418D8">
        <w:tc>
          <w:tcPr>
            <w:tcW w:w="9356" w:type="dxa"/>
            <w:gridSpan w:val="4"/>
          </w:tcPr>
          <w:p w:rsidR="006E29D8" w:rsidRPr="008418D8" w:rsidRDefault="006E29D8" w:rsidP="008418D8">
            <w:pPr>
              <w:spacing w:line="360" w:lineRule="auto"/>
              <w:jc w:val="both"/>
              <w:rPr>
                <w:color w:val="000000"/>
                <w:sz w:val="20"/>
                <w:szCs w:val="20"/>
              </w:rPr>
            </w:pPr>
            <w:r w:rsidRPr="008418D8">
              <w:rPr>
                <w:color w:val="000000"/>
                <w:sz w:val="20"/>
                <w:szCs w:val="20"/>
              </w:rPr>
              <w:t>Объектами начисления амортизации не являются:</w:t>
            </w:r>
          </w:p>
          <w:p w:rsidR="008418D8" w:rsidRPr="008418D8" w:rsidRDefault="00F938F4" w:rsidP="008418D8">
            <w:pPr>
              <w:numPr>
                <w:ilvl w:val="0"/>
                <w:numId w:val="8"/>
              </w:numPr>
              <w:tabs>
                <w:tab w:val="clear" w:pos="928"/>
              </w:tabs>
              <w:spacing w:line="360" w:lineRule="auto"/>
              <w:ind w:left="0" w:firstLine="0"/>
              <w:jc w:val="both"/>
              <w:rPr>
                <w:color w:val="000000"/>
                <w:sz w:val="20"/>
                <w:szCs w:val="20"/>
              </w:rPr>
            </w:pPr>
            <w:r w:rsidRPr="008418D8">
              <w:rPr>
                <w:color w:val="000000"/>
                <w:sz w:val="20"/>
                <w:szCs w:val="20"/>
              </w:rPr>
              <w:t>земля и иные объекты природопользования;</w:t>
            </w:r>
          </w:p>
          <w:p w:rsidR="008418D8" w:rsidRPr="008418D8" w:rsidRDefault="00F938F4" w:rsidP="008418D8">
            <w:pPr>
              <w:numPr>
                <w:ilvl w:val="0"/>
                <w:numId w:val="8"/>
              </w:numPr>
              <w:tabs>
                <w:tab w:val="clear" w:pos="928"/>
              </w:tabs>
              <w:spacing w:line="360" w:lineRule="auto"/>
              <w:ind w:left="0" w:firstLine="0"/>
              <w:jc w:val="both"/>
              <w:rPr>
                <w:color w:val="000000"/>
                <w:sz w:val="20"/>
                <w:szCs w:val="20"/>
              </w:rPr>
            </w:pPr>
            <w:r w:rsidRPr="008418D8">
              <w:rPr>
                <w:color w:val="000000"/>
                <w:sz w:val="20"/>
                <w:szCs w:val="20"/>
              </w:rPr>
              <w:t>библиотечные фонды, фильмофонды;</w:t>
            </w:r>
          </w:p>
          <w:p w:rsidR="008418D8" w:rsidRPr="008418D8" w:rsidRDefault="00F938F4" w:rsidP="008418D8">
            <w:pPr>
              <w:numPr>
                <w:ilvl w:val="0"/>
                <w:numId w:val="8"/>
              </w:numPr>
              <w:tabs>
                <w:tab w:val="clear" w:pos="928"/>
              </w:tabs>
              <w:spacing w:line="360" w:lineRule="auto"/>
              <w:ind w:left="0" w:firstLine="0"/>
              <w:jc w:val="both"/>
              <w:rPr>
                <w:color w:val="000000"/>
                <w:sz w:val="20"/>
                <w:szCs w:val="20"/>
              </w:rPr>
            </w:pPr>
            <w:r w:rsidRPr="008418D8">
              <w:rPr>
                <w:color w:val="000000"/>
                <w:sz w:val="20"/>
                <w:szCs w:val="20"/>
              </w:rPr>
              <w:t>музейные и художественные ценности, сценические средства;</w:t>
            </w:r>
          </w:p>
          <w:p w:rsidR="008418D8" w:rsidRPr="008418D8" w:rsidRDefault="00F938F4" w:rsidP="008418D8">
            <w:pPr>
              <w:numPr>
                <w:ilvl w:val="0"/>
                <w:numId w:val="8"/>
              </w:numPr>
              <w:tabs>
                <w:tab w:val="clear" w:pos="928"/>
              </w:tabs>
              <w:spacing w:line="360" w:lineRule="auto"/>
              <w:ind w:left="0" w:firstLine="0"/>
              <w:jc w:val="both"/>
              <w:rPr>
                <w:color w:val="000000"/>
                <w:sz w:val="20"/>
                <w:szCs w:val="20"/>
              </w:rPr>
            </w:pPr>
            <w:r w:rsidRPr="008418D8">
              <w:rPr>
                <w:color w:val="000000"/>
                <w:sz w:val="20"/>
                <w:szCs w:val="20"/>
              </w:rPr>
              <w:t>здания, сооружения, являющиеся памятниками архитектуры и искусства, включенные в государственный список историко-культурных ценностей Беларуси;</w:t>
            </w:r>
          </w:p>
          <w:p w:rsidR="008418D8" w:rsidRPr="008418D8" w:rsidRDefault="00F938F4" w:rsidP="008418D8">
            <w:pPr>
              <w:numPr>
                <w:ilvl w:val="0"/>
                <w:numId w:val="8"/>
              </w:numPr>
              <w:tabs>
                <w:tab w:val="clear" w:pos="928"/>
              </w:tabs>
              <w:spacing w:line="360" w:lineRule="auto"/>
              <w:ind w:left="0" w:firstLine="0"/>
              <w:jc w:val="both"/>
              <w:rPr>
                <w:color w:val="000000"/>
                <w:sz w:val="20"/>
                <w:szCs w:val="20"/>
              </w:rPr>
            </w:pPr>
            <w:r w:rsidRPr="008418D8">
              <w:rPr>
                <w:color w:val="000000"/>
                <w:sz w:val="20"/>
                <w:szCs w:val="20"/>
              </w:rPr>
              <w:t>основные средства государственных организаций, находящихся за границей;</w:t>
            </w:r>
          </w:p>
          <w:p w:rsidR="007A2AC4" w:rsidRPr="008418D8" w:rsidRDefault="00F938F4" w:rsidP="008418D8">
            <w:pPr>
              <w:numPr>
                <w:ilvl w:val="0"/>
                <w:numId w:val="8"/>
              </w:numPr>
              <w:tabs>
                <w:tab w:val="clear" w:pos="928"/>
              </w:tabs>
              <w:spacing w:line="360" w:lineRule="auto"/>
              <w:ind w:left="0" w:firstLine="0"/>
              <w:jc w:val="both"/>
              <w:rPr>
                <w:color w:val="000000"/>
                <w:sz w:val="20"/>
                <w:szCs w:val="20"/>
              </w:rPr>
            </w:pPr>
            <w:r w:rsidRPr="008418D8">
              <w:rPr>
                <w:color w:val="000000"/>
                <w:sz w:val="20"/>
                <w:szCs w:val="20"/>
              </w:rPr>
              <w:t>вооруженная, военная специальная техника и имущество, находящиеся в Вооруженных Силах РБ, других войсках и воинских формированиях.</w:t>
            </w:r>
          </w:p>
        </w:tc>
      </w:tr>
      <w:tr w:rsidR="00E544CC" w:rsidRPr="008418D8">
        <w:tc>
          <w:tcPr>
            <w:tcW w:w="2479" w:type="dxa"/>
            <w:vAlign w:val="center"/>
          </w:tcPr>
          <w:p w:rsidR="00E544CC" w:rsidRPr="008418D8" w:rsidRDefault="00F938F4" w:rsidP="008418D8">
            <w:pPr>
              <w:tabs>
                <w:tab w:val="left" w:pos="916"/>
              </w:tabs>
              <w:spacing w:line="360" w:lineRule="auto"/>
              <w:jc w:val="both"/>
              <w:rPr>
                <w:color w:val="000000"/>
                <w:sz w:val="20"/>
                <w:szCs w:val="20"/>
              </w:rPr>
            </w:pPr>
            <w:r w:rsidRPr="008418D8">
              <w:rPr>
                <w:color w:val="000000"/>
                <w:sz w:val="20"/>
                <w:szCs w:val="20"/>
              </w:rPr>
              <w:t>Начисление амортизации не производится по объектам</w:t>
            </w:r>
          </w:p>
        </w:tc>
        <w:tc>
          <w:tcPr>
            <w:tcW w:w="6877" w:type="dxa"/>
            <w:gridSpan w:val="3"/>
          </w:tcPr>
          <w:p w:rsidR="00F938F4" w:rsidRPr="008418D8" w:rsidRDefault="00F938F4" w:rsidP="008418D8">
            <w:pPr>
              <w:numPr>
                <w:ilvl w:val="0"/>
                <w:numId w:val="45"/>
              </w:numPr>
              <w:spacing w:line="360" w:lineRule="auto"/>
              <w:ind w:left="0" w:firstLine="0"/>
              <w:jc w:val="both"/>
              <w:rPr>
                <w:color w:val="000000"/>
                <w:sz w:val="20"/>
                <w:szCs w:val="20"/>
              </w:rPr>
            </w:pPr>
            <w:r w:rsidRPr="008418D8">
              <w:rPr>
                <w:color w:val="000000"/>
                <w:sz w:val="20"/>
                <w:szCs w:val="20"/>
              </w:rPr>
              <w:t>в стадии достройки, дооборудования, реконструкции и частичной ликвидации;</w:t>
            </w:r>
          </w:p>
          <w:p w:rsidR="00F938F4" w:rsidRPr="008418D8" w:rsidRDefault="00F938F4" w:rsidP="008418D8">
            <w:pPr>
              <w:numPr>
                <w:ilvl w:val="0"/>
                <w:numId w:val="45"/>
              </w:numPr>
              <w:spacing w:line="360" w:lineRule="auto"/>
              <w:ind w:left="0" w:firstLine="0"/>
              <w:jc w:val="both"/>
              <w:rPr>
                <w:color w:val="000000"/>
                <w:sz w:val="20"/>
                <w:szCs w:val="20"/>
              </w:rPr>
            </w:pPr>
            <w:r w:rsidRPr="008418D8">
              <w:rPr>
                <w:color w:val="000000"/>
                <w:sz w:val="20"/>
                <w:szCs w:val="20"/>
              </w:rPr>
              <w:t>в запасе;</w:t>
            </w:r>
          </w:p>
          <w:p w:rsidR="00E544CC" w:rsidRPr="008418D8" w:rsidRDefault="00F938F4" w:rsidP="008418D8">
            <w:pPr>
              <w:numPr>
                <w:ilvl w:val="0"/>
                <w:numId w:val="45"/>
              </w:numPr>
              <w:spacing w:line="360" w:lineRule="auto"/>
              <w:ind w:left="0" w:firstLine="0"/>
              <w:jc w:val="both"/>
              <w:rPr>
                <w:color w:val="000000"/>
                <w:sz w:val="20"/>
                <w:szCs w:val="20"/>
              </w:rPr>
            </w:pPr>
            <w:r w:rsidRPr="008418D8">
              <w:rPr>
                <w:color w:val="000000"/>
                <w:sz w:val="20"/>
                <w:szCs w:val="20"/>
              </w:rPr>
              <w:t>на консервации на срок менее 1 года.</w:t>
            </w:r>
          </w:p>
        </w:tc>
      </w:tr>
      <w:tr w:rsidR="000066DC" w:rsidRPr="008418D8">
        <w:tc>
          <w:tcPr>
            <w:tcW w:w="2479" w:type="dxa"/>
          </w:tcPr>
          <w:p w:rsidR="000066DC" w:rsidRPr="008418D8" w:rsidRDefault="000066DC" w:rsidP="008418D8">
            <w:pPr>
              <w:tabs>
                <w:tab w:val="left" w:pos="916"/>
              </w:tabs>
              <w:spacing w:line="360" w:lineRule="auto"/>
              <w:jc w:val="both"/>
              <w:rPr>
                <w:color w:val="000000"/>
                <w:sz w:val="20"/>
                <w:szCs w:val="20"/>
              </w:rPr>
            </w:pPr>
            <w:r w:rsidRPr="008418D8">
              <w:rPr>
                <w:color w:val="000000"/>
                <w:sz w:val="20"/>
                <w:szCs w:val="20"/>
              </w:rPr>
              <w:t>Методы начисления амортизации</w:t>
            </w:r>
          </w:p>
        </w:tc>
        <w:tc>
          <w:tcPr>
            <w:tcW w:w="2448" w:type="dxa"/>
            <w:gridSpan w:val="2"/>
          </w:tcPr>
          <w:p w:rsidR="00845FCE" w:rsidRPr="008418D8" w:rsidRDefault="00727A63" w:rsidP="008418D8">
            <w:pPr>
              <w:tabs>
                <w:tab w:val="left" w:pos="916"/>
              </w:tabs>
              <w:spacing w:line="360" w:lineRule="auto"/>
              <w:jc w:val="both"/>
              <w:rPr>
                <w:color w:val="000000"/>
                <w:sz w:val="20"/>
                <w:szCs w:val="20"/>
              </w:rPr>
            </w:pPr>
            <w:r w:rsidRPr="008418D8">
              <w:rPr>
                <w:color w:val="000000"/>
                <w:sz w:val="20"/>
                <w:szCs w:val="20"/>
              </w:rPr>
              <w:t>1. Л</w:t>
            </w:r>
            <w:r w:rsidR="000066DC" w:rsidRPr="008418D8">
              <w:rPr>
                <w:color w:val="000000"/>
                <w:sz w:val="20"/>
                <w:szCs w:val="20"/>
              </w:rPr>
              <w:t>инейный</w:t>
            </w:r>
            <w:r w:rsidRPr="008418D8">
              <w:rPr>
                <w:color w:val="000000"/>
                <w:sz w:val="20"/>
                <w:szCs w:val="20"/>
              </w:rPr>
              <w:t xml:space="preserve"> метод</w:t>
            </w:r>
          </w:p>
          <w:p w:rsidR="00845FCE" w:rsidRPr="008418D8" w:rsidRDefault="00845FCE"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0066DC" w:rsidRPr="008418D8" w:rsidRDefault="000066DC" w:rsidP="008418D8">
            <w:pPr>
              <w:spacing w:line="360" w:lineRule="auto"/>
              <w:jc w:val="both"/>
              <w:rPr>
                <w:color w:val="000000"/>
                <w:sz w:val="20"/>
                <w:szCs w:val="20"/>
              </w:rPr>
            </w:pPr>
          </w:p>
          <w:p w:rsidR="00845FCE" w:rsidRPr="008418D8" w:rsidRDefault="00845FCE" w:rsidP="008418D8">
            <w:pPr>
              <w:spacing w:line="360" w:lineRule="auto"/>
              <w:jc w:val="both"/>
              <w:rPr>
                <w:color w:val="000000"/>
                <w:sz w:val="20"/>
                <w:szCs w:val="20"/>
              </w:rPr>
            </w:pPr>
          </w:p>
          <w:p w:rsidR="00845FCE" w:rsidRPr="008418D8" w:rsidRDefault="00727A63" w:rsidP="008418D8">
            <w:pPr>
              <w:spacing w:line="360" w:lineRule="auto"/>
              <w:jc w:val="both"/>
              <w:rPr>
                <w:color w:val="000000"/>
                <w:sz w:val="20"/>
                <w:szCs w:val="20"/>
              </w:rPr>
            </w:pPr>
            <w:r w:rsidRPr="008418D8">
              <w:rPr>
                <w:color w:val="000000"/>
                <w:sz w:val="20"/>
                <w:szCs w:val="20"/>
              </w:rPr>
              <w:t>2.</w:t>
            </w:r>
            <w:r w:rsidR="00845FCE" w:rsidRPr="008418D8">
              <w:rPr>
                <w:color w:val="000000"/>
                <w:sz w:val="20"/>
                <w:szCs w:val="20"/>
              </w:rPr>
              <w:t>Нелинейные</w:t>
            </w:r>
            <w:r w:rsidRPr="008418D8">
              <w:rPr>
                <w:color w:val="000000"/>
                <w:sz w:val="20"/>
                <w:szCs w:val="20"/>
              </w:rPr>
              <w:t xml:space="preserve"> методы</w:t>
            </w:r>
            <w:r w:rsidR="00845FCE" w:rsidRPr="008418D8">
              <w:rPr>
                <w:color w:val="000000"/>
                <w:sz w:val="20"/>
                <w:szCs w:val="20"/>
              </w:rPr>
              <w:t>:</w:t>
            </w:r>
          </w:p>
          <w:p w:rsidR="00845FCE" w:rsidRPr="008418D8" w:rsidRDefault="00845FCE" w:rsidP="008418D8">
            <w:pPr>
              <w:spacing w:line="360" w:lineRule="auto"/>
              <w:jc w:val="both"/>
              <w:rPr>
                <w:color w:val="000000"/>
                <w:sz w:val="20"/>
                <w:szCs w:val="20"/>
              </w:rPr>
            </w:pPr>
          </w:p>
          <w:p w:rsidR="006E29D8" w:rsidRPr="008418D8" w:rsidRDefault="006E29D8" w:rsidP="008418D8">
            <w:pPr>
              <w:spacing w:line="360" w:lineRule="auto"/>
              <w:jc w:val="both"/>
              <w:rPr>
                <w:color w:val="000000"/>
                <w:sz w:val="20"/>
                <w:szCs w:val="20"/>
              </w:rPr>
            </w:pPr>
          </w:p>
          <w:p w:rsidR="006E29D8" w:rsidRPr="008418D8" w:rsidRDefault="006E29D8" w:rsidP="008418D8">
            <w:pPr>
              <w:spacing w:line="360" w:lineRule="auto"/>
              <w:jc w:val="both"/>
              <w:rPr>
                <w:color w:val="000000"/>
                <w:sz w:val="20"/>
                <w:szCs w:val="20"/>
              </w:rPr>
            </w:pPr>
          </w:p>
          <w:p w:rsidR="00845FCE" w:rsidRPr="008418D8" w:rsidRDefault="00FC1FB0" w:rsidP="008418D8">
            <w:pPr>
              <w:spacing w:line="360" w:lineRule="auto"/>
              <w:jc w:val="both"/>
              <w:rPr>
                <w:color w:val="000000"/>
                <w:sz w:val="20"/>
                <w:szCs w:val="20"/>
              </w:rPr>
            </w:pPr>
            <w:r w:rsidRPr="008418D8">
              <w:rPr>
                <w:color w:val="000000"/>
                <w:sz w:val="20"/>
                <w:szCs w:val="20"/>
              </w:rPr>
              <w:t>с</w:t>
            </w:r>
            <w:r w:rsidR="00845FCE" w:rsidRPr="008418D8">
              <w:rPr>
                <w:color w:val="000000"/>
                <w:sz w:val="20"/>
                <w:szCs w:val="20"/>
              </w:rPr>
              <w:t>пособ</w:t>
            </w:r>
            <w:r w:rsidRPr="008418D8">
              <w:rPr>
                <w:color w:val="000000"/>
                <w:sz w:val="20"/>
                <w:szCs w:val="20"/>
              </w:rPr>
              <w:t xml:space="preserve"> у</w:t>
            </w:r>
            <w:r w:rsidR="00845FCE" w:rsidRPr="008418D8">
              <w:rPr>
                <w:color w:val="000000"/>
                <w:sz w:val="20"/>
                <w:szCs w:val="20"/>
              </w:rPr>
              <w:t>меньшаемого ос</w:t>
            </w:r>
            <w:r w:rsidRPr="008418D8">
              <w:rPr>
                <w:color w:val="000000"/>
                <w:sz w:val="20"/>
                <w:szCs w:val="20"/>
              </w:rPr>
              <w:t>татка</w:t>
            </w: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p>
          <w:p w:rsidR="006E29D8" w:rsidRPr="008418D8" w:rsidRDefault="006E29D8" w:rsidP="008418D8">
            <w:pPr>
              <w:spacing w:line="360" w:lineRule="auto"/>
              <w:jc w:val="both"/>
              <w:rPr>
                <w:color w:val="000000"/>
                <w:sz w:val="20"/>
                <w:szCs w:val="20"/>
              </w:rPr>
            </w:pPr>
          </w:p>
          <w:p w:rsidR="007105EA" w:rsidRPr="008418D8" w:rsidRDefault="007105EA" w:rsidP="008418D8">
            <w:pPr>
              <w:spacing w:line="360" w:lineRule="auto"/>
              <w:jc w:val="both"/>
              <w:rPr>
                <w:color w:val="000000"/>
                <w:sz w:val="20"/>
                <w:szCs w:val="20"/>
              </w:rPr>
            </w:pPr>
            <w:r w:rsidRPr="008418D8">
              <w:rPr>
                <w:color w:val="000000"/>
                <w:sz w:val="20"/>
                <w:szCs w:val="20"/>
              </w:rPr>
              <w:t>способ по сумме чисел лет</w:t>
            </w: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ED5362" w:rsidRPr="008418D8" w:rsidRDefault="00ED5362" w:rsidP="008418D8">
            <w:pPr>
              <w:spacing w:line="360" w:lineRule="auto"/>
              <w:jc w:val="both"/>
              <w:rPr>
                <w:color w:val="000000"/>
                <w:sz w:val="20"/>
                <w:szCs w:val="20"/>
              </w:rPr>
            </w:pPr>
          </w:p>
          <w:p w:rsidR="00845FCE" w:rsidRPr="008418D8" w:rsidRDefault="006E29D8" w:rsidP="008418D8">
            <w:pPr>
              <w:spacing w:line="360" w:lineRule="auto"/>
              <w:jc w:val="both"/>
              <w:rPr>
                <w:color w:val="000000"/>
                <w:sz w:val="20"/>
                <w:szCs w:val="20"/>
              </w:rPr>
            </w:pPr>
            <w:r w:rsidRPr="008418D8">
              <w:rPr>
                <w:color w:val="000000"/>
                <w:sz w:val="20"/>
                <w:szCs w:val="20"/>
              </w:rPr>
              <w:t>п</w:t>
            </w:r>
            <w:r w:rsidR="00ED5362" w:rsidRPr="008418D8">
              <w:rPr>
                <w:color w:val="000000"/>
                <w:sz w:val="20"/>
                <w:szCs w:val="20"/>
              </w:rPr>
              <w:t xml:space="preserve">роизводительный </w:t>
            </w:r>
            <w:r w:rsidR="00727A63" w:rsidRPr="008418D8">
              <w:rPr>
                <w:color w:val="000000"/>
                <w:sz w:val="20"/>
                <w:szCs w:val="20"/>
              </w:rPr>
              <w:t>метод</w:t>
            </w:r>
          </w:p>
        </w:tc>
        <w:tc>
          <w:tcPr>
            <w:tcW w:w="4429" w:type="dxa"/>
          </w:tcPr>
          <w:p w:rsidR="000066DC" w:rsidRPr="008418D8" w:rsidRDefault="000066DC" w:rsidP="008418D8">
            <w:pPr>
              <w:spacing w:line="360" w:lineRule="auto"/>
              <w:jc w:val="both"/>
              <w:rPr>
                <w:color w:val="000000"/>
                <w:sz w:val="20"/>
                <w:szCs w:val="20"/>
              </w:rPr>
            </w:pPr>
            <w:r w:rsidRPr="008418D8">
              <w:rPr>
                <w:color w:val="000000"/>
                <w:sz w:val="20"/>
                <w:szCs w:val="20"/>
              </w:rPr>
              <w:lastRenderedPageBreak/>
              <w:t xml:space="preserve">Это равномерные начисления </w:t>
            </w:r>
            <w:r w:rsidR="006E29D8" w:rsidRPr="008418D8">
              <w:rPr>
                <w:color w:val="000000"/>
                <w:sz w:val="20"/>
                <w:szCs w:val="20"/>
              </w:rPr>
              <w:t>а</w:t>
            </w:r>
            <w:r w:rsidRPr="008418D8">
              <w:rPr>
                <w:color w:val="000000"/>
                <w:sz w:val="20"/>
                <w:szCs w:val="20"/>
              </w:rPr>
              <w:t xml:space="preserve">мортизации в течение всего нормативного срока службы или срока полезного </w:t>
            </w:r>
            <w:r w:rsidR="006E29D8" w:rsidRPr="008418D8">
              <w:rPr>
                <w:color w:val="000000"/>
                <w:sz w:val="20"/>
                <w:szCs w:val="20"/>
              </w:rPr>
              <w:t>и</w:t>
            </w:r>
            <w:r w:rsidRPr="008418D8">
              <w:rPr>
                <w:color w:val="000000"/>
                <w:sz w:val="20"/>
                <w:szCs w:val="20"/>
              </w:rPr>
              <w:t>спользования. При линейном методе годовая сумма амортизации определяется</w:t>
            </w:r>
          </w:p>
          <w:p w:rsidR="000066DC" w:rsidRPr="008418D8" w:rsidRDefault="000066DC" w:rsidP="008418D8">
            <w:pPr>
              <w:spacing w:line="360" w:lineRule="auto"/>
              <w:jc w:val="both"/>
              <w:rPr>
                <w:color w:val="000000"/>
                <w:sz w:val="20"/>
                <w:szCs w:val="20"/>
              </w:rPr>
            </w:pPr>
            <w:r w:rsidRPr="008418D8">
              <w:rPr>
                <w:color w:val="000000"/>
                <w:sz w:val="20"/>
                <w:szCs w:val="20"/>
              </w:rPr>
              <w:t>Аг = Са Ч НАу,</w:t>
            </w:r>
            <w:r w:rsidR="008418D8" w:rsidRPr="008418D8">
              <w:rPr>
                <w:color w:val="000000"/>
                <w:sz w:val="20"/>
                <w:szCs w:val="20"/>
              </w:rPr>
              <w:t xml:space="preserve"> </w:t>
            </w:r>
            <w:r w:rsidRPr="008418D8">
              <w:rPr>
                <w:color w:val="000000"/>
                <w:sz w:val="20"/>
                <w:szCs w:val="20"/>
              </w:rPr>
              <w:t>(2)</w:t>
            </w:r>
          </w:p>
          <w:p w:rsidR="000066DC" w:rsidRPr="008418D8" w:rsidRDefault="000066DC" w:rsidP="008418D8">
            <w:pPr>
              <w:spacing w:line="360" w:lineRule="auto"/>
              <w:jc w:val="both"/>
              <w:rPr>
                <w:color w:val="000000"/>
                <w:sz w:val="20"/>
                <w:szCs w:val="20"/>
              </w:rPr>
            </w:pPr>
            <w:r w:rsidRPr="008418D8">
              <w:rPr>
                <w:color w:val="000000"/>
                <w:sz w:val="20"/>
                <w:szCs w:val="20"/>
              </w:rPr>
              <w:t>где Са – стоимость амортизируемая; Аг – годовая амортизация; НАу – норма амортизации установленная.</w:t>
            </w:r>
          </w:p>
          <w:p w:rsidR="000066DC" w:rsidRPr="008418D8" w:rsidRDefault="000066DC" w:rsidP="008418D8">
            <w:pPr>
              <w:tabs>
                <w:tab w:val="left" w:pos="916"/>
              </w:tabs>
              <w:spacing w:line="360" w:lineRule="auto"/>
              <w:jc w:val="both"/>
              <w:rPr>
                <w:color w:val="000000"/>
                <w:sz w:val="20"/>
                <w:szCs w:val="20"/>
              </w:rPr>
            </w:pPr>
            <w:r w:rsidRPr="008418D8">
              <w:rPr>
                <w:color w:val="000000"/>
                <w:sz w:val="20"/>
                <w:szCs w:val="20"/>
              </w:rPr>
              <w:lastRenderedPageBreak/>
              <w:t>Ам = Аг/12,</w:t>
            </w:r>
            <w:r w:rsidR="008418D8" w:rsidRPr="008418D8">
              <w:rPr>
                <w:color w:val="000000"/>
                <w:sz w:val="20"/>
                <w:szCs w:val="20"/>
              </w:rPr>
              <w:t xml:space="preserve"> </w:t>
            </w:r>
            <w:r w:rsidRPr="008418D8">
              <w:rPr>
                <w:color w:val="000000"/>
                <w:sz w:val="20"/>
                <w:szCs w:val="20"/>
              </w:rPr>
              <w:t>(3)</w:t>
            </w:r>
          </w:p>
          <w:p w:rsidR="008418D8" w:rsidRPr="008418D8" w:rsidRDefault="000066DC" w:rsidP="008418D8">
            <w:pPr>
              <w:tabs>
                <w:tab w:val="left" w:pos="916"/>
              </w:tabs>
              <w:spacing w:line="360" w:lineRule="auto"/>
              <w:jc w:val="both"/>
              <w:rPr>
                <w:color w:val="000000"/>
                <w:sz w:val="20"/>
                <w:szCs w:val="20"/>
              </w:rPr>
            </w:pPr>
            <w:r w:rsidRPr="008418D8">
              <w:rPr>
                <w:color w:val="000000"/>
                <w:sz w:val="20"/>
                <w:szCs w:val="20"/>
              </w:rPr>
              <w:t>где Ам – амортизация месячная.</w:t>
            </w:r>
          </w:p>
          <w:p w:rsidR="000066DC" w:rsidRPr="008418D8" w:rsidRDefault="000066DC" w:rsidP="008418D8">
            <w:pPr>
              <w:tabs>
                <w:tab w:val="left" w:pos="916"/>
              </w:tabs>
              <w:spacing w:line="360" w:lineRule="auto"/>
              <w:jc w:val="both"/>
              <w:rPr>
                <w:color w:val="000000"/>
                <w:sz w:val="20"/>
                <w:szCs w:val="20"/>
              </w:rPr>
            </w:pPr>
          </w:p>
          <w:p w:rsidR="00845FCE" w:rsidRPr="008418D8" w:rsidRDefault="00845FCE" w:rsidP="008418D8">
            <w:pPr>
              <w:tabs>
                <w:tab w:val="left" w:pos="916"/>
              </w:tabs>
              <w:spacing w:line="360" w:lineRule="auto"/>
              <w:jc w:val="both"/>
              <w:rPr>
                <w:color w:val="000000"/>
                <w:sz w:val="20"/>
                <w:szCs w:val="20"/>
              </w:rPr>
            </w:pPr>
            <w:r w:rsidRPr="008418D8">
              <w:rPr>
                <w:color w:val="000000"/>
                <w:sz w:val="20"/>
                <w:szCs w:val="20"/>
              </w:rPr>
              <w:t xml:space="preserve">По </w:t>
            </w:r>
            <w:r w:rsidR="007105EA" w:rsidRPr="008418D8">
              <w:rPr>
                <w:color w:val="000000"/>
                <w:sz w:val="20"/>
                <w:szCs w:val="20"/>
              </w:rPr>
              <w:t>способ</w:t>
            </w:r>
            <w:r w:rsidRPr="008418D8">
              <w:rPr>
                <w:color w:val="000000"/>
                <w:sz w:val="20"/>
                <w:szCs w:val="20"/>
              </w:rPr>
              <w:t>у уменьшаемого остатка применяется коэффициент ускорения до 2,5 раза.</w:t>
            </w:r>
          </w:p>
          <w:p w:rsidR="007105EA" w:rsidRPr="008418D8" w:rsidRDefault="007105EA" w:rsidP="008418D8">
            <w:pPr>
              <w:tabs>
                <w:tab w:val="left" w:pos="916"/>
              </w:tabs>
              <w:spacing w:line="360" w:lineRule="auto"/>
              <w:jc w:val="both"/>
              <w:rPr>
                <w:color w:val="000000"/>
                <w:sz w:val="20"/>
                <w:szCs w:val="20"/>
              </w:rPr>
            </w:pPr>
          </w:p>
          <w:p w:rsidR="007105EA" w:rsidRPr="008418D8" w:rsidRDefault="007105EA" w:rsidP="008418D8">
            <w:pPr>
              <w:tabs>
                <w:tab w:val="left" w:pos="916"/>
              </w:tabs>
              <w:spacing w:line="360" w:lineRule="auto"/>
              <w:jc w:val="both"/>
              <w:rPr>
                <w:color w:val="000000"/>
                <w:sz w:val="20"/>
                <w:szCs w:val="20"/>
              </w:rPr>
            </w:pPr>
            <w:r w:rsidRPr="008418D8">
              <w:rPr>
                <w:color w:val="000000"/>
                <w:sz w:val="20"/>
                <w:szCs w:val="20"/>
              </w:rPr>
              <w:t>При способе уменьшаемого остатка применяется формула расчета годовой амортизации за первый год эксплуатации</w:t>
            </w:r>
          </w:p>
          <w:p w:rsidR="007105EA" w:rsidRPr="008418D8" w:rsidRDefault="00961843" w:rsidP="008418D8">
            <w:pPr>
              <w:tabs>
                <w:tab w:val="left" w:pos="916"/>
              </w:tabs>
              <w:spacing w:line="360" w:lineRule="auto"/>
              <w:jc w:val="both"/>
              <w:rPr>
                <w:color w:val="000000"/>
                <w:sz w:val="20"/>
                <w:szCs w:val="20"/>
              </w:rPr>
            </w:pPr>
            <w:r w:rsidRPr="008418D8">
              <w:rPr>
                <w:color w:val="000000"/>
                <w:sz w:val="20"/>
                <w:szCs w:val="20"/>
              </w:rPr>
              <w:object w:dxaOrig="1820" w:dyaOrig="720">
                <v:shape id="_x0000_i1032" type="#_x0000_t75" style="width:81.75pt;height:32.25pt" o:ole="" fillcolor="window">
                  <v:imagedata r:id="rId13" o:title=""/>
                </v:shape>
                <o:OLEObject Type="Embed" ProgID="Unknown" ShapeID="_x0000_i1032" DrawAspect="Content" ObjectID="_1458785743" r:id="rId14"/>
              </w:object>
            </w:r>
            <w:r w:rsidR="008418D8" w:rsidRPr="008418D8">
              <w:rPr>
                <w:color w:val="000000"/>
                <w:sz w:val="20"/>
                <w:szCs w:val="20"/>
              </w:rPr>
              <w:t xml:space="preserve"> </w:t>
            </w:r>
            <w:r w:rsidR="007105EA" w:rsidRPr="008418D8">
              <w:rPr>
                <w:color w:val="000000"/>
                <w:sz w:val="20"/>
                <w:szCs w:val="20"/>
              </w:rPr>
              <w:t>(4)</w:t>
            </w:r>
          </w:p>
          <w:p w:rsidR="007105EA" w:rsidRPr="008418D8" w:rsidRDefault="007105EA" w:rsidP="008418D8">
            <w:pPr>
              <w:tabs>
                <w:tab w:val="left" w:pos="916"/>
              </w:tabs>
              <w:spacing w:line="360" w:lineRule="auto"/>
              <w:jc w:val="both"/>
              <w:rPr>
                <w:color w:val="000000"/>
                <w:sz w:val="20"/>
                <w:szCs w:val="20"/>
              </w:rPr>
            </w:pPr>
            <w:r w:rsidRPr="008418D8">
              <w:rPr>
                <w:color w:val="000000"/>
                <w:sz w:val="20"/>
                <w:szCs w:val="20"/>
              </w:rPr>
              <w:t>где Нар – норма амортизации расчетная;</w:t>
            </w:r>
          </w:p>
          <w:p w:rsidR="007105EA" w:rsidRPr="008418D8" w:rsidRDefault="007105EA" w:rsidP="008418D8">
            <w:pPr>
              <w:tabs>
                <w:tab w:val="left" w:pos="916"/>
              </w:tabs>
              <w:spacing w:line="360" w:lineRule="auto"/>
              <w:jc w:val="both"/>
              <w:rPr>
                <w:color w:val="000000"/>
                <w:sz w:val="20"/>
                <w:szCs w:val="20"/>
              </w:rPr>
            </w:pPr>
            <w:r w:rsidRPr="008418D8">
              <w:rPr>
                <w:color w:val="000000"/>
                <w:sz w:val="20"/>
                <w:szCs w:val="20"/>
              </w:rPr>
              <w:t>Са – амортизируемая стоимость.</w:t>
            </w:r>
          </w:p>
          <w:p w:rsidR="007105EA" w:rsidRPr="008418D8" w:rsidRDefault="007105EA" w:rsidP="008418D8">
            <w:pPr>
              <w:tabs>
                <w:tab w:val="left" w:pos="916"/>
              </w:tabs>
              <w:spacing w:line="360" w:lineRule="auto"/>
              <w:jc w:val="both"/>
              <w:rPr>
                <w:color w:val="000000"/>
                <w:sz w:val="20"/>
                <w:szCs w:val="20"/>
              </w:rPr>
            </w:pPr>
            <w:r w:rsidRPr="008418D8">
              <w:rPr>
                <w:color w:val="000000"/>
                <w:sz w:val="20"/>
                <w:szCs w:val="20"/>
              </w:rPr>
              <w:t>Амортизация годовая 2-го года эксплуатации</w:t>
            </w:r>
          </w:p>
          <w:p w:rsidR="007105EA" w:rsidRPr="008418D8" w:rsidRDefault="00961843" w:rsidP="008418D8">
            <w:pPr>
              <w:tabs>
                <w:tab w:val="left" w:pos="916"/>
              </w:tabs>
              <w:spacing w:line="360" w:lineRule="auto"/>
              <w:jc w:val="both"/>
              <w:rPr>
                <w:color w:val="000000"/>
                <w:sz w:val="20"/>
                <w:szCs w:val="20"/>
              </w:rPr>
            </w:pPr>
            <w:r w:rsidRPr="008418D8">
              <w:rPr>
                <w:color w:val="000000"/>
                <w:sz w:val="20"/>
                <w:szCs w:val="20"/>
              </w:rPr>
              <w:object w:dxaOrig="2220" w:dyaOrig="639">
                <v:shape id="_x0000_i1033" type="#_x0000_t75" style="width:111pt;height:32.25pt" o:ole="" fillcolor="window">
                  <v:imagedata r:id="rId15" o:title=""/>
                </v:shape>
                <o:OLEObject Type="Embed" ProgID="Equation.3" ShapeID="_x0000_i1033" DrawAspect="Content" ObjectID="_1458785744" r:id="rId16"/>
              </w:object>
            </w:r>
            <w:r w:rsidR="008418D8" w:rsidRPr="008418D8">
              <w:rPr>
                <w:color w:val="000000"/>
                <w:sz w:val="20"/>
                <w:szCs w:val="20"/>
              </w:rPr>
              <w:t xml:space="preserve"> </w:t>
            </w:r>
            <w:r w:rsidR="007105EA" w:rsidRPr="008418D8">
              <w:rPr>
                <w:color w:val="000000"/>
                <w:sz w:val="20"/>
                <w:szCs w:val="20"/>
              </w:rPr>
              <w:t>(5)</w:t>
            </w:r>
          </w:p>
          <w:p w:rsidR="007105EA" w:rsidRPr="008418D8" w:rsidRDefault="007105EA" w:rsidP="008418D8">
            <w:pPr>
              <w:tabs>
                <w:tab w:val="left" w:pos="916"/>
              </w:tabs>
              <w:spacing w:line="360" w:lineRule="auto"/>
              <w:jc w:val="both"/>
              <w:rPr>
                <w:color w:val="000000"/>
                <w:sz w:val="20"/>
                <w:szCs w:val="20"/>
              </w:rPr>
            </w:pPr>
            <w:r w:rsidRPr="008418D8">
              <w:rPr>
                <w:color w:val="000000"/>
                <w:sz w:val="20"/>
                <w:szCs w:val="20"/>
              </w:rPr>
              <w:t>Амортизация годовая 3-го года эксплуатации</w:t>
            </w:r>
          </w:p>
          <w:p w:rsidR="007105EA" w:rsidRPr="008418D8" w:rsidRDefault="00961843" w:rsidP="008418D8">
            <w:pPr>
              <w:tabs>
                <w:tab w:val="left" w:pos="916"/>
              </w:tabs>
              <w:spacing w:line="360" w:lineRule="auto"/>
              <w:jc w:val="both"/>
              <w:rPr>
                <w:color w:val="000000"/>
                <w:sz w:val="20"/>
                <w:szCs w:val="20"/>
              </w:rPr>
            </w:pPr>
            <w:r w:rsidRPr="008418D8">
              <w:rPr>
                <w:color w:val="000000"/>
                <w:sz w:val="20"/>
                <w:szCs w:val="20"/>
              </w:rPr>
              <w:object w:dxaOrig="2780" w:dyaOrig="639">
                <v:shape id="_x0000_i1034" type="#_x0000_t75" style="width:159.75pt;height:36pt" o:ole="" fillcolor="window">
                  <v:imagedata r:id="rId17" o:title=""/>
                </v:shape>
                <o:OLEObject Type="Embed" ProgID="Equation.3" ShapeID="_x0000_i1034" DrawAspect="Content" ObjectID="_1458785745" r:id="rId18"/>
              </w:object>
            </w:r>
            <w:r w:rsidR="008418D8" w:rsidRPr="008418D8">
              <w:rPr>
                <w:color w:val="000000"/>
                <w:sz w:val="20"/>
                <w:szCs w:val="20"/>
              </w:rPr>
              <w:t xml:space="preserve"> </w:t>
            </w:r>
            <w:r w:rsidR="00ED5362" w:rsidRPr="008418D8">
              <w:rPr>
                <w:color w:val="000000"/>
                <w:sz w:val="20"/>
                <w:szCs w:val="20"/>
              </w:rPr>
              <w:t>(6)</w:t>
            </w:r>
          </w:p>
          <w:p w:rsidR="007105EA" w:rsidRPr="008418D8" w:rsidRDefault="007105EA" w:rsidP="008418D8">
            <w:pPr>
              <w:tabs>
                <w:tab w:val="left" w:pos="916"/>
              </w:tabs>
              <w:spacing w:line="360" w:lineRule="auto"/>
              <w:jc w:val="both"/>
              <w:rPr>
                <w:color w:val="000000"/>
                <w:sz w:val="20"/>
                <w:szCs w:val="20"/>
              </w:rPr>
            </w:pPr>
            <w:r w:rsidRPr="008418D8">
              <w:rPr>
                <w:color w:val="000000"/>
                <w:sz w:val="20"/>
                <w:szCs w:val="20"/>
              </w:rPr>
              <w:t>По способу суммы чисел лет амортизация определяется так:</w:t>
            </w:r>
          </w:p>
          <w:p w:rsidR="007105EA" w:rsidRPr="008418D8" w:rsidRDefault="007105EA" w:rsidP="008418D8">
            <w:pPr>
              <w:spacing w:line="360" w:lineRule="auto"/>
              <w:jc w:val="both"/>
              <w:rPr>
                <w:color w:val="000000"/>
                <w:sz w:val="20"/>
                <w:szCs w:val="20"/>
              </w:rPr>
            </w:pPr>
            <w:r w:rsidRPr="008418D8">
              <w:rPr>
                <w:color w:val="000000"/>
                <w:sz w:val="20"/>
                <w:szCs w:val="20"/>
              </w:rPr>
              <w:t>1) складывают сумму чисел лет (по сроку полезного использования). Например, на срок 5 лет сумма определяется: 1+2+3+4+5 = 15 или по формуле</w:t>
            </w:r>
          </w:p>
          <w:p w:rsidR="007105EA" w:rsidRPr="008418D8" w:rsidRDefault="00961843" w:rsidP="008418D8">
            <w:pPr>
              <w:tabs>
                <w:tab w:val="left" w:pos="916"/>
              </w:tabs>
              <w:spacing w:line="360" w:lineRule="auto"/>
              <w:jc w:val="both"/>
              <w:rPr>
                <w:color w:val="000000"/>
                <w:sz w:val="20"/>
                <w:szCs w:val="20"/>
              </w:rPr>
            </w:pPr>
            <w:r w:rsidRPr="008418D8">
              <w:rPr>
                <w:color w:val="000000"/>
                <w:sz w:val="20"/>
                <w:szCs w:val="20"/>
              </w:rPr>
              <w:object w:dxaOrig="4320" w:dyaOrig="700">
                <v:shape id="_x0000_i1035" type="#_x0000_t75" style="width:3in;height:35.25pt" o:ole="" fillcolor="window">
                  <v:imagedata r:id="rId19" o:title=""/>
                </v:shape>
                <o:OLEObject Type="Embed" ProgID="Unknown" ShapeID="_x0000_i1035" DrawAspect="Content" ObjectID="_1458785746" r:id="rId20"/>
              </w:object>
            </w:r>
            <w:r w:rsidR="008418D8" w:rsidRPr="008418D8">
              <w:rPr>
                <w:color w:val="000000"/>
                <w:sz w:val="20"/>
                <w:szCs w:val="20"/>
              </w:rPr>
              <w:t xml:space="preserve"> </w:t>
            </w:r>
            <w:r w:rsidR="00ED5362" w:rsidRPr="008418D8">
              <w:rPr>
                <w:color w:val="000000"/>
                <w:sz w:val="20"/>
                <w:szCs w:val="20"/>
              </w:rPr>
              <w:t>(7</w:t>
            </w:r>
            <w:r w:rsidR="007105EA" w:rsidRPr="008418D8">
              <w:rPr>
                <w:color w:val="000000"/>
                <w:sz w:val="20"/>
                <w:szCs w:val="20"/>
              </w:rPr>
              <w:t>)</w:t>
            </w:r>
          </w:p>
          <w:p w:rsidR="007105EA" w:rsidRPr="008418D8" w:rsidRDefault="007105EA" w:rsidP="008418D8">
            <w:pPr>
              <w:tabs>
                <w:tab w:val="left" w:pos="916"/>
              </w:tabs>
              <w:spacing w:line="360" w:lineRule="auto"/>
              <w:jc w:val="both"/>
              <w:rPr>
                <w:color w:val="000000"/>
                <w:sz w:val="20"/>
                <w:szCs w:val="20"/>
              </w:rPr>
            </w:pPr>
            <w:r w:rsidRPr="008418D8">
              <w:rPr>
                <w:color w:val="000000"/>
                <w:sz w:val="20"/>
                <w:szCs w:val="20"/>
              </w:rPr>
              <w:t>где Спи – срок полезного использования.</w:t>
            </w:r>
          </w:p>
          <w:p w:rsidR="007105EA" w:rsidRPr="008418D8" w:rsidRDefault="007105EA" w:rsidP="008418D8">
            <w:pPr>
              <w:spacing w:line="360" w:lineRule="auto"/>
              <w:jc w:val="both"/>
              <w:rPr>
                <w:color w:val="000000"/>
                <w:sz w:val="20"/>
                <w:szCs w:val="20"/>
              </w:rPr>
            </w:pPr>
            <w:r w:rsidRPr="008418D8">
              <w:rPr>
                <w:color w:val="000000"/>
                <w:sz w:val="20"/>
                <w:szCs w:val="20"/>
              </w:rPr>
              <w:t>2) Далее амортизация определяется по годам эксплуатации:</w:t>
            </w:r>
          </w:p>
          <w:p w:rsidR="007105EA" w:rsidRPr="008418D8" w:rsidRDefault="007105EA" w:rsidP="008418D8">
            <w:pPr>
              <w:tabs>
                <w:tab w:val="left" w:pos="916"/>
              </w:tabs>
              <w:spacing w:line="360" w:lineRule="auto"/>
              <w:jc w:val="both"/>
              <w:rPr>
                <w:color w:val="000000"/>
                <w:sz w:val="20"/>
                <w:szCs w:val="20"/>
              </w:rPr>
            </w:pPr>
            <w:r w:rsidRPr="008418D8">
              <w:rPr>
                <w:color w:val="000000"/>
                <w:sz w:val="20"/>
                <w:szCs w:val="20"/>
              </w:rPr>
              <w:t>1 год = 5/15 от амортизируемой стоимости, 2 год = 4/15 и т.д.</w:t>
            </w:r>
          </w:p>
          <w:p w:rsidR="008418D8" w:rsidRPr="008418D8" w:rsidRDefault="007105EA" w:rsidP="008418D8">
            <w:pPr>
              <w:tabs>
                <w:tab w:val="left" w:pos="916"/>
              </w:tabs>
              <w:spacing w:line="360" w:lineRule="auto"/>
              <w:jc w:val="both"/>
              <w:rPr>
                <w:color w:val="000000"/>
                <w:sz w:val="20"/>
                <w:szCs w:val="20"/>
              </w:rPr>
            </w:pPr>
            <w:r w:rsidRPr="008418D8">
              <w:rPr>
                <w:color w:val="000000"/>
                <w:sz w:val="20"/>
                <w:szCs w:val="20"/>
              </w:rPr>
              <w:t>Ам = Аг/12,</w:t>
            </w:r>
            <w:r w:rsidR="008418D8" w:rsidRPr="008418D8">
              <w:rPr>
                <w:color w:val="000000"/>
                <w:sz w:val="20"/>
                <w:szCs w:val="20"/>
              </w:rPr>
              <w:t xml:space="preserve"> </w:t>
            </w:r>
            <w:r w:rsidRPr="008418D8">
              <w:rPr>
                <w:color w:val="000000"/>
                <w:sz w:val="20"/>
                <w:szCs w:val="20"/>
              </w:rPr>
              <w:t>(</w:t>
            </w:r>
            <w:r w:rsidR="00ED5362" w:rsidRPr="008418D8">
              <w:rPr>
                <w:color w:val="000000"/>
                <w:sz w:val="20"/>
                <w:szCs w:val="20"/>
              </w:rPr>
              <w:t>8</w:t>
            </w:r>
            <w:r w:rsidRPr="008418D8">
              <w:rPr>
                <w:color w:val="000000"/>
                <w:sz w:val="20"/>
                <w:szCs w:val="20"/>
              </w:rPr>
              <w:t xml:space="preserve"> )</w:t>
            </w:r>
            <w:r w:rsidR="008418D8" w:rsidRPr="008418D8">
              <w:rPr>
                <w:color w:val="000000"/>
                <w:sz w:val="20"/>
                <w:szCs w:val="20"/>
              </w:rPr>
              <w:t xml:space="preserve"> </w:t>
            </w:r>
          </w:p>
          <w:p w:rsidR="007105EA" w:rsidRPr="008418D8" w:rsidRDefault="007105EA" w:rsidP="008418D8">
            <w:pPr>
              <w:tabs>
                <w:tab w:val="left" w:pos="916"/>
              </w:tabs>
              <w:spacing w:line="360" w:lineRule="auto"/>
              <w:jc w:val="both"/>
              <w:rPr>
                <w:color w:val="000000"/>
                <w:sz w:val="20"/>
                <w:szCs w:val="20"/>
              </w:rPr>
            </w:pPr>
            <w:r w:rsidRPr="008418D8">
              <w:rPr>
                <w:color w:val="000000"/>
                <w:sz w:val="20"/>
                <w:szCs w:val="20"/>
              </w:rPr>
              <w:t>где Ам – амортизация месячная.</w:t>
            </w:r>
          </w:p>
          <w:p w:rsidR="00727A63" w:rsidRPr="008418D8" w:rsidRDefault="00727A63" w:rsidP="008418D8">
            <w:pPr>
              <w:tabs>
                <w:tab w:val="left" w:pos="916"/>
              </w:tabs>
              <w:spacing w:line="360" w:lineRule="auto"/>
              <w:jc w:val="both"/>
              <w:rPr>
                <w:color w:val="000000"/>
                <w:sz w:val="20"/>
                <w:szCs w:val="20"/>
              </w:rPr>
            </w:pPr>
          </w:p>
          <w:p w:rsidR="00F715B7" w:rsidRPr="008418D8" w:rsidRDefault="00F715B7" w:rsidP="008418D8">
            <w:pPr>
              <w:tabs>
                <w:tab w:val="left" w:pos="916"/>
              </w:tabs>
              <w:spacing w:line="360" w:lineRule="auto"/>
              <w:jc w:val="both"/>
              <w:rPr>
                <w:color w:val="000000"/>
                <w:sz w:val="20"/>
                <w:szCs w:val="20"/>
              </w:rPr>
            </w:pPr>
            <w:r w:rsidRPr="008418D8">
              <w:rPr>
                <w:color w:val="000000"/>
                <w:sz w:val="20"/>
                <w:szCs w:val="20"/>
              </w:rPr>
              <w:t>Применяется по тем объектам основных средств, которые могут иметь ресурс ис</w:t>
            </w:r>
            <w:r w:rsidR="008F3B8D" w:rsidRPr="008418D8">
              <w:rPr>
                <w:color w:val="000000"/>
                <w:sz w:val="20"/>
                <w:szCs w:val="20"/>
              </w:rPr>
              <w:t>пользования (</w:t>
            </w:r>
            <w:r w:rsidRPr="008418D8">
              <w:rPr>
                <w:color w:val="000000"/>
                <w:sz w:val="20"/>
                <w:szCs w:val="20"/>
              </w:rPr>
              <w:t>автотранспорт, технологическое оборудование, конвейерные линии и т. д.</w:t>
            </w:r>
          </w:p>
          <w:p w:rsidR="00ED5362" w:rsidRPr="008418D8" w:rsidRDefault="00ED5362" w:rsidP="008418D8">
            <w:pPr>
              <w:spacing w:line="360" w:lineRule="auto"/>
              <w:jc w:val="both"/>
              <w:rPr>
                <w:color w:val="000000"/>
                <w:sz w:val="20"/>
                <w:szCs w:val="20"/>
              </w:rPr>
            </w:pPr>
            <w:r w:rsidRPr="008418D8">
              <w:rPr>
                <w:color w:val="000000"/>
                <w:sz w:val="20"/>
                <w:szCs w:val="20"/>
              </w:rPr>
              <w:lastRenderedPageBreak/>
              <w:t>Амортизация рассчитывается исходя из амортизируемой стоимости и отношения натуральных показателей объема продукции, выпущенной в текущем периоде:</w:t>
            </w:r>
          </w:p>
          <w:p w:rsidR="00ED5362" w:rsidRPr="008418D8" w:rsidRDefault="00961843" w:rsidP="008418D8">
            <w:pPr>
              <w:tabs>
                <w:tab w:val="left" w:pos="916"/>
              </w:tabs>
              <w:spacing w:line="360" w:lineRule="auto"/>
              <w:jc w:val="both"/>
              <w:rPr>
                <w:color w:val="000000"/>
                <w:sz w:val="20"/>
                <w:szCs w:val="20"/>
              </w:rPr>
            </w:pPr>
            <w:r w:rsidRPr="008418D8">
              <w:rPr>
                <w:color w:val="000000"/>
                <w:sz w:val="20"/>
                <w:szCs w:val="20"/>
              </w:rPr>
              <w:object w:dxaOrig="2380" w:dyaOrig="1120">
                <v:shape id="_x0000_i1036" type="#_x0000_t75" style="width:119.25pt;height:56.25pt" o:ole="" fillcolor="window">
                  <v:imagedata r:id="rId21" o:title=""/>
                </v:shape>
                <o:OLEObject Type="Embed" ProgID="Unknown" ShapeID="_x0000_i1036" DrawAspect="Content" ObjectID="_1458785747" r:id="rId22"/>
              </w:object>
            </w:r>
            <w:r w:rsidR="00ED5362" w:rsidRPr="008418D8">
              <w:rPr>
                <w:color w:val="000000"/>
                <w:sz w:val="20"/>
                <w:szCs w:val="20"/>
              </w:rPr>
              <w:t>,</w:t>
            </w:r>
            <w:r w:rsidR="008418D8" w:rsidRPr="008418D8">
              <w:rPr>
                <w:color w:val="000000"/>
                <w:sz w:val="20"/>
                <w:szCs w:val="20"/>
              </w:rPr>
              <w:t xml:space="preserve"> </w:t>
            </w:r>
            <w:r w:rsidR="00ED5362" w:rsidRPr="008418D8">
              <w:rPr>
                <w:color w:val="000000"/>
                <w:sz w:val="20"/>
                <w:szCs w:val="20"/>
              </w:rPr>
              <w:t>(9)</w:t>
            </w:r>
          </w:p>
          <w:p w:rsidR="00845FCE" w:rsidRPr="008418D8" w:rsidRDefault="00ED5362" w:rsidP="008418D8">
            <w:pPr>
              <w:tabs>
                <w:tab w:val="left" w:pos="916"/>
              </w:tabs>
              <w:spacing w:line="360" w:lineRule="auto"/>
              <w:jc w:val="both"/>
              <w:rPr>
                <w:color w:val="000000"/>
                <w:sz w:val="20"/>
                <w:szCs w:val="20"/>
              </w:rPr>
            </w:pPr>
            <w:r w:rsidRPr="008418D8">
              <w:rPr>
                <w:color w:val="000000"/>
                <w:sz w:val="20"/>
                <w:szCs w:val="20"/>
              </w:rPr>
              <w:t xml:space="preserve">где </w:t>
            </w:r>
            <w:r w:rsidR="00961843" w:rsidRPr="008418D8">
              <w:rPr>
                <w:color w:val="000000"/>
                <w:sz w:val="20"/>
                <w:szCs w:val="20"/>
              </w:rPr>
              <w:object w:dxaOrig="279" w:dyaOrig="360">
                <v:shape id="_x0000_i1037" type="#_x0000_t75" style="width:14.25pt;height:18pt" o:ole="" fillcolor="window">
                  <v:imagedata r:id="rId23" o:title=""/>
                </v:shape>
                <o:OLEObject Type="Embed" ProgID="Equation.3" ShapeID="_x0000_i1037" DrawAspect="Content" ObjectID="_1458785748" r:id="rId24"/>
              </w:object>
            </w:r>
            <w:r w:rsidRPr="008418D8">
              <w:rPr>
                <w:color w:val="000000"/>
                <w:sz w:val="20"/>
                <w:szCs w:val="20"/>
              </w:rPr>
              <w:t xml:space="preserve"> – амортизация в году </w:t>
            </w:r>
            <w:r w:rsidRPr="008418D8">
              <w:rPr>
                <w:color w:val="000000"/>
                <w:sz w:val="20"/>
                <w:szCs w:val="20"/>
                <w:lang w:val="en-US"/>
              </w:rPr>
              <w:t>t</w:t>
            </w:r>
            <w:r w:rsidRPr="008418D8">
              <w:rPr>
                <w:color w:val="000000"/>
                <w:sz w:val="20"/>
                <w:szCs w:val="20"/>
              </w:rPr>
              <w:t xml:space="preserve">; </w:t>
            </w:r>
            <w:r w:rsidR="00961843" w:rsidRPr="008418D8">
              <w:rPr>
                <w:color w:val="000000"/>
                <w:sz w:val="20"/>
                <w:szCs w:val="20"/>
              </w:rPr>
              <w:object w:dxaOrig="620" w:dyaOrig="360">
                <v:shape id="_x0000_i1038" type="#_x0000_t75" style="width:30.75pt;height:18pt" o:ole="" fillcolor="window">
                  <v:imagedata r:id="rId25" o:title=""/>
                </v:shape>
                <o:OLEObject Type="Embed" ProgID="Equation.3" ShapeID="_x0000_i1038" DrawAspect="Content" ObjectID="_1458785749" r:id="rId26"/>
              </w:object>
            </w:r>
            <w:r w:rsidRPr="008418D8">
              <w:rPr>
                <w:color w:val="000000"/>
                <w:sz w:val="20"/>
                <w:szCs w:val="20"/>
              </w:rPr>
              <w:t xml:space="preserve"> – прогнозируемый в течение срока эксплуатации объекта объем продукции в году </w:t>
            </w:r>
            <w:r w:rsidRPr="008418D8">
              <w:rPr>
                <w:color w:val="000000"/>
                <w:sz w:val="20"/>
                <w:szCs w:val="20"/>
                <w:lang w:val="en-US"/>
              </w:rPr>
              <w:t>t</w:t>
            </w:r>
            <w:r w:rsidRPr="008418D8">
              <w:rPr>
                <w:color w:val="000000"/>
                <w:sz w:val="20"/>
                <w:szCs w:val="20"/>
              </w:rPr>
              <w:t xml:space="preserve">; </w:t>
            </w:r>
            <w:r w:rsidRPr="008418D8">
              <w:rPr>
                <w:color w:val="000000"/>
                <w:sz w:val="20"/>
                <w:szCs w:val="20"/>
                <w:lang w:val="en-US"/>
              </w:rPr>
              <w:t>t</w:t>
            </w:r>
            <w:r w:rsidRPr="008418D8">
              <w:rPr>
                <w:color w:val="000000"/>
                <w:sz w:val="20"/>
                <w:szCs w:val="20"/>
              </w:rPr>
              <w:t xml:space="preserve"> – годы срока полезного использования.</w:t>
            </w:r>
          </w:p>
        </w:tc>
      </w:tr>
      <w:tr w:rsidR="00E544CC" w:rsidRPr="008418D8">
        <w:trPr>
          <w:trHeight w:val="3405"/>
        </w:trPr>
        <w:tc>
          <w:tcPr>
            <w:tcW w:w="2479" w:type="dxa"/>
          </w:tcPr>
          <w:p w:rsidR="00E544CC" w:rsidRPr="008418D8" w:rsidRDefault="00FC1FB0" w:rsidP="008418D8">
            <w:pPr>
              <w:tabs>
                <w:tab w:val="left" w:pos="916"/>
              </w:tabs>
              <w:spacing w:line="360" w:lineRule="auto"/>
              <w:jc w:val="both"/>
              <w:rPr>
                <w:color w:val="000000"/>
                <w:sz w:val="20"/>
                <w:szCs w:val="20"/>
              </w:rPr>
            </w:pPr>
            <w:r w:rsidRPr="008418D8">
              <w:rPr>
                <w:color w:val="000000"/>
                <w:sz w:val="20"/>
                <w:szCs w:val="20"/>
              </w:rPr>
              <w:lastRenderedPageBreak/>
              <w:t>Нелинейные способы начисления амортизации не распространяются</w:t>
            </w:r>
          </w:p>
        </w:tc>
        <w:tc>
          <w:tcPr>
            <w:tcW w:w="6877" w:type="dxa"/>
            <w:gridSpan w:val="3"/>
          </w:tcPr>
          <w:p w:rsidR="00FC1FB0" w:rsidRPr="008418D8" w:rsidRDefault="00FC1FB0" w:rsidP="008418D8">
            <w:pPr>
              <w:numPr>
                <w:ilvl w:val="0"/>
                <w:numId w:val="46"/>
              </w:numPr>
              <w:spacing w:line="360" w:lineRule="auto"/>
              <w:ind w:left="0" w:firstLine="0"/>
              <w:jc w:val="both"/>
              <w:rPr>
                <w:color w:val="000000"/>
                <w:sz w:val="20"/>
                <w:szCs w:val="20"/>
              </w:rPr>
            </w:pPr>
            <w:r w:rsidRPr="008418D8">
              <w:rPr>
                <w:color w:val="000000"/>
                <w:sz w:val="20"/>
                <w:szCs w:val="20"/>
              </w:rPr>
              <w:t>на машины, оборудование и транспортные средства с нормативным сроком службы до 3-х лет, легковые автомобили (кроме специальных);</w:t>
            </w:r>
          </w:p>
          <w:p w:rsidR="00FC1FB0" w:rsidRPr="008418D8" w:rsidRDefault="00FC1FB0" w:rsidP="008418D8">
            <w:pPr>
              <w:numPr>
                <w:ilvl w:val="0"/>
                <w:numId w:val="46"/>
              </w:numPr>
              <w:spacing w:line="360" w:lineRule="auto"/>
              <w:ind w:left="0" w:firstLine="0"/>
              <w:jc w:val="both"/>
              <w:rPr>
                <w:color w:val="000000"/>
                <w:sz w:val="20"/>
                <w:szCs w:val="20"/>
              </w:rPr>
            </w:pPr>
            <w:r w:rsidRPr="008418D8">
              <w:rPr>
                <w:color w:val="000000"/>
                <w:sz w:val="20"/>
                <w:szCs w:val="20"/>
              </w:rPr>
              <w:t>на отдельные виды оборудования гражданской авиации, срок полезного использования которых определяется исходя из установленных ресурсов;</w:t>
            </w:r>
          </w:p>
          <w:p w:rsidR="00FC1FB0" w:rsidRPr="008418D8" w:rsidRDefault="00FC1FB0" w:rsidP="008418D8">
            <w:pPr>
              <w:numPr>
                <w:ilvl w:val="0"/>
                <w:numId w:val="46"/>
              </w:numPr>
              <w:spacing w:line="360" w:lineRule="auto"/>
              <w:ind w:left="0" w:firstLine="0"/>
              <w:jc w:val="both"/>
              <w:rPr>
                <w:color w:val="000000"/>
                <w:sz w:val="20"/>
                <w:szCs w:val="20"/>
              </w:rPr>
            </w:pPr>
            <w:r w:rsidRPr="008418D8">
              <w:rPr>
                <w:color w:val="000000"/>
                <w:sz w:val="20"/>
                <w:szCs w:val="20"/>
              </w:rPr>
              <w:t>уникальную технику и оборудование, предназначенные для использования только при определенных видах испытаний и производства ограниченного вида конкретной продукции;</w:t>
            </w:r>
          </w:p>
          <w:p w:rsidR="00FC1FB0" w:rsidRPr="008418D8" w:rsidRDefault="00FC1FB0" w:rsidP="008418D8">
            <w:pPr>
              <w:numPr>
                <w:ilvl w:val="0"/>
                <w:numId w:val="46"/>
              </w:numPr>
              <w:spacing w:line="360" w:lineRule="auto"/>
              <w:ind w:left="0" w:firstLine="0"/>
              <w:jc w:val="both"/>
              <w:rPr>
                <w:color w:val="000000"/>
                <w:sz w:val="20"/>
                <w:szCs w:val="20"/>
              </w:rPr>
            </w:pPr>
            <w:r w:rsidRPr="008418D8">
              <w:rPr>
                <w:color w:val="000000"/>
                <w:sz w:val="20"/>
                <w:szCs w:val="20"/>
              </w:rPr>
              <w:t>предметы интерьера, включая офисную мебель;</w:t>
            </w:r>
          </w:p>
          <w:p w:rsidR="00B63B08" w:rsidRPr="008418D8" w:rsidRDefault="00FC1FB0" w:rsidP="008418D8">
            <w:pPr>
              <w:numPr>
                <w:ilvl w:val="0"/>
                <w:numId w:val="46"/>
              </w:numPr>
              <w:spacing w:line="360" w:lineRule="auto"/>
              <w:ind w:left="0" w:firstLine="0"/>
              <w:jc w:val="both"/>
              <w:rPr>
                <w:color w:val="000000"/>
                <w:sz w:val="20"/>
                <w:szCs w:val="20"/>
                <w:lang w:val="en-US"/>
              </w:rPr>
            </w:pPr>
            <w:r w:rsidRPr="008418D8">
              <w:rPr>
                <w:color w:val="000000"/>
                <w:sz w:val="20"/>
                <w:szCs w:val="20"/>
              </w:rPr>
              <w:t>предметы отдыха, досуга, развлечений.</w:t>
            </w:r>
          </w:p>
        </w:tc>
      </w:tr>
      <w:tr w:rsidR="00B63B08" w:rsidRPr="008418D8">
        <w:trPr>
          <w:trHeight w:val="2955"/>
        </w:trPr>
        <w:tc>
          <w:tcPr>
            <w:tcW w:w="2479" w:type="dxa"/>
          </w:tcPr>
          <w:p w:rsidR="00B63B08" w:rsidRPr="008418D8" w:rsidRDefault="00B63B08" w:rsidP="008418D8">
            <w:pPr>
              <w:tabs>
                <w:tab w:val="left" w:pos="916"/>
              </w:tabs>
              <w:spacing w:line="360" w:lineRule="auto"/>
              <w:jc w:val="both"/>
              <w:rPr>
                <w:color w:val="000000"/>
                <w:sz w:val="20"/>
                <w:szCs w:val="20"/>
              </w:rPr>
            </w:pPr>
            <w:r w:rsidRPr="008418D8">
              <w:rPr>
                <w:color w:val="000000"/>
                <w:sz w:val="20"/>
                <w:szCs w:val="20"/>
              </w:rPr>
              <w:t>Нелинейные способы начисления амортизации целесообразно применять</w:t>
            </w:r>
          </w:p>
        </w:tc>
        <w:tc>
          <w:tcPr>
            <w:tcW w:w="6877" w:type="dxa"/>
            <w:gridSpan w:val="3"/>
          </w:tcPr>
          <w:p w:rsidR="00B63B08" w:rsidRPr="008418D8" w:rsidRDefault="008C10F5" w:rsidP="008418D8">
            <w:pPr>
              <w:numPr>
                <w:ilvl w:val="0"/>
                <w:numId w:val="47"/>
              </w:numPr>
              <w:spacing w:line="360" w:lineRule="auto"/>
              <w:ind w:left="0" w:firstLine="0"/>
              <w:jc w:val="both"/>
              <w:rPr>
                <w:color w:val="000000"/>
                <w:sz w:val="20"/>
                <w:szCs w:val="20"/>
              </w:rPr>
            </w:pPr>
            <w:r w:rsidRPr="008418D8">
              <w:rPr>
                <w:color w:val="000000"/>
                <w:sz w:val="20"/>
                <w:szCs w:val="20"/>
              </w:rPr>
              <w:t>передаточные устройства;</w:t>
            </w:r>
          </w:p>
          <w:p w:rsidR="008C10F5" w:rsidRPr="008418D8" w:rsidRDefault="008C10F5" w:rsidP="008418D8">
            <w:pPr>
              <w:numPr>
                <w:ilvl w:val="0"/>
                <w:numId w:val="47"/>
              </w:numPr>
              <w:spacing w:line="360" w:lineRule="auto"/>
              <w:ind w:left="0" w:firstLine="0"/>
              <w:jc w:val="both"/>
              <w:rPr>
                <w:color w:val="000000"/>
                <w:sz w:val="20"/>
                <w:szCs w:val="20"/>
              </w:rPr>
            </w:pPr>
            <w:r w:rsidRPr="008418D8">
              <w:rPr>
                <w:color w:val="000000"/>
                <w:sz w:val="20"/>
                <w:szCs w:val="20"/>
              </w:rPr>
              <w:t>рабочие, силовые машины и механизмы;</w:t>
            </w:r>
          </w:p>
          <w:p w:rsidR="008C10F5" w:rsidRPr="008418D8" w:rsidRDefault="008C10F5" w:rsidP="008418D8">
            <w:pPr>
              <w:numPr>
                <w:ilvl w:val="0"/>
                <w:numId w:val="47"/>
              </w:numPr>
              <w:spacing w:line="360" w:lineRule="auto"/>
              <w:ind w:left="0" w:firstLine="0"/>
              <w:jc w:val="both"/>
              <w:rPr>
                <w:color w:val="000000"/>
                <w:sz w:val="20"/>
                <w:szCs w:val="20"/>
              </w:rPr>
            </w:pPr>
            <w:r w:rsidRPr="008418D8">
              <w:rPr>
                <w:color w:val="000000"/>
                <w:sz w:val="20"/>
                <w:szCs w:val="20"/>
              </w:rPr>
              <w:t>оборудование</w:t>
            </w:r>
            <w:r w:rsidR="001F5089" w:rsidRPr="008418D8">
              <w:rPr>
                <w:color w:val="000000"/>
                <w:sz w:val="20"/>
                <w:szCs w:val="20"/>
              </w:rPr>
              <w:t xml:space="preserve"> </w:t>
            </w:r>
            <w:r w:rsidRPr="008418D8">
              <w:rPr>
                <w:color w:val="000000"/>
                <w:sz w:val="20"/>
                <w:szCs w:val="20"/>
              </w:rPr>
              <w:t>(включая оборудование связи, лабораторное и учебное оборудование;</w:t>
            </w:r>
          </w:p>
          <w:p w:rsidR="008C10F5" w:rsidRPr="008418D8" w:rsidRDefault="008C10F5" w:rsidP="008418D8">
            <w:pPr>
              <w:numPr>
                <w:ilvl w:val="0"/>
                <w:numId w:val="47"/>
              </w:numPr>
              <w:spacing w:line="360" w:lineRule="auto"/>
              <w:ind w:left="0" w:firstLine="0"/>
              <w:jc w:val="both"/>
              <w:rPr>
                <w:color w:val="000000"/>
                <w:sz w:val="20"/>
                <w:szCs w:val="20"/>
              </w:rPr>
            </w:pPr>
            <w:r w:rsidRPr="008418D8">
              <w:rPr>
                <w:color w:val="000000"/>
                <w:sz w:val="20"/>
                <w:szCs w:val="20"/>
              </w:rPr>
              <w:t>вычислительная техника и оргтехника;</w:t>
            </w:r>
          </w:p>
          <w:p w:rsidR="008C10F5" w:rsidRPr="008418D8" w:rsidRDefault="008C10F5" w:rsidP="008418D8">
            <w:pPr>
              <w:numPr>
                <w:ilvl w:val="0"/>
                <w:numId w:val="47"/>
              </w:numPr>
              <w:spacing w:line="360" w:lineRule="auto"/>
              <w:ind w:left="0" w:firstLine="0"/>
              <w:jc w:val="both"/>
              <w:rPr>
                <w:color w:val="000000"/>
                <w:sz w:val="20"/>
                <w:szCs w:val="20"/>
              </w:rPr>
            </w:pPr>
            <w:r w:rsidRPr="008418D8">
              <w:rPr>
                <w:color w:val="000000"/>
                <w:sz w:val="20"/>
                <w:szCs w:val="20"/>
              </w:rPr>
              <w:t>транспортные средства;</w:t>
            </w:r>
          </w:p>
          <w:p w:rsidR="008C10F5" w:rsidRPr="008418D8" w:rsidRDefault="008C10F5" w:rsidP="008418D8">
            <w:pPr>
              <w:numPr>
                <w:ilvl w:val="0"/>
                <w:numId w:val="47"/>
              </w:numPr>
              <w:spacing w:line="360" w:lineRule="auto"/>
              <w:ind w:left="0" w:firstLine="0"/>
              <w:jc w:val="both"/>
              <w:rPr>
                <w:color w:val="000000"/>
                <w:sz w:val="20"/>
                <w:szCs w:val="20"/>
              </w:rPr>
            </w:pPr>
            <w:r w:rsidRPr="008418D8">
              <w:rPr>
                <w:color w:val="000000"/>
                <w:sz w:val="20"/>
                <w:szCs w:val="20"/>
              </w:rPr>
              <w:t>другие объекты, которые непосредственно участвуют в процессе производства продукции(работ, услуг);</w:t>
            </w:r>
          </w:p>
          <w:p w:rsidR="008C10F5" w:rsidRPr="008418D8" w:rsidRDefault="008C10F5" w:rsidP="008418D8">
            <w:pPr>
              <w:numPr>
                <w:ilvl w:val="0"/>
                <w:numId w:val="47"/>
              </w:numPr>
              <w:spacing w:line="360" w:lineRule="auto"/>
              <w:ind w:left="0" w:firstLine="0"/>
              <w:jc w:val="both"/>
              <w:rPr>
                <w:color w:val="000000"/>
                <w:sz w:val="20"/>
                <w:szCs w:val="20"/>
              </w:rPr>
            </w:pPr>
            <w:r w:rsidRPr="008418D8">
              <w:rPr>
                <w:color w:val="000000"/>
                <w:sz w:val="20"/>
                <w:szCs w:val="20"/>
              </w:rPr>
              <w:t>измерительные и регулирующие приборы и устройства;</w:t>
            </w:r>
          </w:p>
          <w:p w:rsidR="008C10F5" w:rsidRPr="008418D8" w:rsidRDefault="00727A63" w:rsidP="008418D8">
            <w:pPr>
              <w:numPr>
                <w:ilvl w:val="0"/>
                <w:numId w:val="47"/>
              </w:numPr>
              <w:spacing w:line="360" w:lineRule="auto"/>
              <w:ind w:left="0" w:firstLine="0"/>
              <w:jc w:val="both"/>
              <w:rPr>
                <w:color w:val="000000"/>
                <w:sz w:val="20"/>
                <w:szCs w:val="20"/>
              </w:rPr>
            </w:pPr>
            <w:r w:rsidRPr="008418D8">
              <w:rPr>
                <w:color w:val="000000"/>
                <w:sz w:val="20"/>
                <w:szCs w:val="20"/>
              </w:rPr>
              <w:t>инструмент;</w:t>
            </w:r>
          </w:p>
          <w:p w:rsidR="00727A63" w:rsidRPr="008418D8" w:rsidRDefault="00727A63" w:rsidP="008418D8">
            <w:pPr>
              <w:numPr>
                <w:ilvl w:val="0"/>
                <w:numId w:val="47"/>
              </w:numPr>
              <w:spacing w:line="360" w:lineRule="auto"/>
              <w:ind w:left="0" w:firstLine="0"/>
              <w:jc w:val="both"/>
              <w:rPr>
                <w:color w:val="000000"/>
                <w:sz w:val="20"/>
                <w:szCs w:val="20"/>
              </w:rPr>
            </w:pPr>
            <w:r w:rsidRPr="008418D8">
              <w:rPr>
                <w:color w:val="000000"/>
                <w:sz w:val="20"/>
                <w:szCs w:val="20"/>
              </w:rPr>
              <w:t>рабочий скот;</w:t>
            </w:r>
          </w:p>
          <w:p w:rsidR="00B63B08" w:rsidRPr="008418D8" w:rsidRDefault="00727A63" w:rsidP="008418D8">
            <w:pPr>
              <w:numPr>
                <w:ilvl w:val="0"/>
                <w:numId w:val="47"/>
              </w:numPr>
              <w:spacing w:line="360" w:lineRule="auto"/>
              <w:ind w:left="0" w:firstLine="0"/>
              <w:jc w:val="both"/>
              <w:rPr>
                <w:color w:val="000000"/>
                <w:sz w:val="20"/>
                <w:szCs w:val="20"/>
              </w:rPr>
            </w:pPr>
            <w:r w:rsidRPr="008418D8">
              <w:rPr>
                <w:color w:val="000000"/>
                <w:sz w:val="20"/>
                <w:szCs w:val="20"/>
              </w:rPr>
              <w:t>объекты лизинга.</w:t>
            </w:r>
          </w:p>
        </w:tc>
      </w:tr>
      <w:tr w:rsidR="00E544CC" w:rsidRPr="008418D8">
        <w:tc>
          <w:tcPr>
            <w:tcW w:w="2479" w:type="dxa"/>
          </w:tcPr>
          <w:p w:rsidR="00E544CC" w:rsidRPr="008418D8" w:rsidRDefault="000B08ED" w:rsidP="008418D8">
            <w:pPr>
              <w:tabs>
                <w:tab w:val="left" w:pos="916"/>
              </w:tabs>
              <w:spacing w:line="360" w:lineRule="auto"/>
              <w:jc w:val="both"/>
              <w:rPr>
                <w:color w:val="000000"/>
                <w:sz w:val="20"/>
                <w:szCs w:val="20"/>
              </w:rPr>
            </w:pPr>
            <w:r w:rsidRPr="008418D8">
              <w:rPr>
                <w:color w:val="000000"/>
                <w:sz w:val="20"/>
                <w:szCs w:val="20"/>
              </w:rPr>
              <w:t>Период начисления амортизации</w:t>
            </w:r>
          </w:p>
        </w:tc>
        <w:tc>
          <w:tcPr>
            <w:tcW w:w="6877" w:type="dxa"/>
            <w:gridSpan w:val="3"/>
          </w:tcPr>
          <w:p w:rsidR="00E544CC" w:rsidRPr="008418D8" w:rsidRDefault="000B08ED" w:rsidP="008418D8">
            <w:pPr>
              <w:spacing w:line="360" w:lineRule="auto"/>
              <w:jc w:val="both"/>
              <w:rPr>
                <w:color w:val="000000"/>
                <w:sz w:val="20"/>
                <w:szCs w:val="20"/>
              </w:rPr>
            </w:pPr>
            <w:r w:rsidRPr="008418D8">
              <w:rPr>
                <w:color w:val="000000"/>
                <w:sz w:val="20"/>
                <w:szCs w:val="20"/>
              </w:rPr>
              <w:t xml:space="preserve">Ежемесячно. По вновь введенным в эксплуатацию основным средствам амортизацию начисляют с первого числа месяца, следующего за месяцем их введения в эксплуатацию. Начисление амортизации прекращается по выбывшим основным средствам – с первого числа месяца, следующего за </w:t>
            </w:r>
            <w:r w:rsidRPr="008418D8">
              <w:rPr>
                <w:color w:val="000000"/>
                <w:sz w:val="20"/>
                <w:szCs w:val="20"/>
              </w:rPr>
              <w:lastRenderedPageBreak/>
              <w:t>месяцем полного включения их стоимости в издержки производства и обращения.</w:t>
            </w:r>
          </w:p>
        </w:tc>
      </w:tr>
      <w:tr w:rsidR="00E544CC" w:rsidRPr="008418D8">
        <w:tc>
          <w:tcPr>
            <w:tcW w:w="2479" w:type="dxa"/>
          </w:tcPr>
          <w:p w:rsidR="00E544CC" w:rsidRPr="008418D8" w:rsidRDefault="000B08ED" w:rsidP="008418D8">
            <w:pPr>
              <w:tabs>
                <w:tab w:val="left" w:pos="916"/>
              </w:tabs>
              <w:spacing w:line="360" w:lineRule="auto"/>
              <w:jc w:val="both"/>
              <w:rPr>
                <w:color w:val="000000"/>
                <w:sz w:val="20"/>
                <w:szCs w:val="20"/>
              </w:rPr>
            </w:pPr>
            <w:r w:rsidRPr="008418D8">
              <w:rPr>
                <w:color w:val="000000"/>
                <w:sz w:val="20"/>
                <w:szCs w:val="20"/>
              </w:rPr>
              <w:lastRenderedPageBreak/>
              <w:t>Аналитический учет амортизационных отчислений ведется</w:t>
            </w:r>
          </w:p>
        </w:tc>
        <w:tc>
          <w:tcPr>
            <w:tcW w:w="6877" w:type="dxa"/>
            <w:gridSpan w:val="3"/>
          </w:tcPr>
          <w:p w:rsidR="00E544CC" w:rsidRPr="008418D8" w:rsidRDefault="000B08ED" w:rsidP="008418D8">
            <w:pPr>
              <w:spacing w:line="360" w:lineRule="auto"/>
              <w:jc w:val="both"/>
              <w:rPr>
                <w:color w:val="000000"/>
                <w:sz w:val="20"/>
                <w:szCs w:val="20"/>
              </w:rPr>
            </w:pPr>
            <w:r w:rsidRPr="008418D8">
              <w:rPr>
                <w:color w:val="000000"/>
                <w:sz w:val="20"/>
                <w:szCs w:val="20"/>
              </w:rPr>
              <w:t>В «Карточке расчета амортизационных отчислений от стоимости объекта основных средств (нематериальных активов)», в которой группируются сведения для расчета амортизационных отчислений от стоимости отдельного объекта основных средств и нематериальных активов. На основании данных карточки составляется разработочная таблица «Расчет амортизации основных средств (нематериальных активов)». В ней производится расчет амортизации линейным, производительным и нелинейными методами (разделы 1, 2, 3), а также в разделе 4 отражается сводный расчет амортизационных отчислений за отчетный месяц в целом по организации в разрезе корреспондирующих счетов. Данные расчета используются для внесения сведений в регистры по учету затрат на производство продукции (работ, услуг), регистры внереализационных и операционных расходов.</w:t>
            </w:r>
          </w:p>
        </w:tc>
      </w:tr>
      <w:tr w:rsidR="00E544CC" w:rsidRPr="008418D8">
        <w:tc>
          <w:tcPr>
            <w:tcW w:w="2479" w:type="dxa"/>
          </w:tcPr>
          <w:p w:rsidR="00E544CC" w:rsidRPr="008418D8" w:rsidRDefault="000B08ED" w:rsidP="008418D8">
            <w:pPr>
              <w:tabs>
                <w:tab w:val="left" w:pos="916"/>
              </w:tabs>
              <w:spacing w:line="360" w:lineRule="auto"/>
              <w:jc w:val="both"/>
              <w:rPr>
                <w:color w:val="000000"/>
                <w:sz w:val="20"/>
                <w:szCs w:val="20"/>
              </w:rPr>
            </w:pPr>
            <w:r w:rsidRPr="008418D8">
              <w:rPr>
                <w:color w:val="000000"/>
                <w:sz w:val="20"/>
                <w:szCs w:val="20"/>
              </w:rPr>
              <w:t>Синтетический учет ведется</w:t>
            </w:r>
          </w:p>
        </w:tc>
        <w:tc>
          <w:tcPr>
            <w:tcW w:w="6877" w:type="dxa"/>
            <w:gridSpan w:val="3"/>
          </w:tcPr>
          <w:p w:rsidR="00E544CC" w:rsidRPr="008418D8" w:rsidRDefault="000B08ED" w:rsidP="008418D8">
            <w:pPr>
              <w:spacing w:line="360" w:lineRule="auto"/>
              <w:jc w:val="both"/>
              <w:rPr>
                <w:color w:val="000000"/>
                <w:sz w:val="20"/>
                <w:szCs w:val="20"/>
              </w:rPr>
            </w:pPr>
            <w:r w:rsidRPr="008418D8">
              <w:rPr>
                <w:color w:val="000000"/>
                <w:sz w:val="20"/>
                <w:szCs w:val="20"/>
              </w:rPr>
              <w:t>В журнале-ордере № 10 и Главной книге – при журнально-ордерной форме учета; в оборотных ведомостях по начислению амортизации – при автоматизированной форме.</w:t>
            </w:r>
          </w:p>
        </w:tc>
      </w:tr>
    </w:tbl>
    <w:p w:rsidR="007C7B50" w:rsidRPr="008418D8" w:rsidRDefault="007C7B50" w:rsidP="008418D8">
      <w:pPr>
        <w:spacing w:line="360" w:lineRule="auto"/>
        <w:ind w:firstLine="709"/>
        <w:jc w:val="both"/>
        <w:rPr>
          <w:color w:val="000000"/>
          <w:sz w:val="28"/>
          <w:szCs w:val="28"/>
        </w:rPr>
      </w:pPr>
    </w:p>
    <w:p w:rsidR="00AD033F" w:rsidRPr="008418D8" w:rsidRDefault="000B08ED" w:rsidP="008418D8">
      <w:pPr>
        <w:spacing w:line="360" w:lineRule="auto"/>
        <w:ind w:firstLine="709"/>
        <w:jc w:val="both"/>
        <w:rPr>
          <w:color w:val="000000"/>
          <w:sz w:val="28"/>
          <w:szCs w:val="28"/>
        </w:rPr>
      </w:pPr>
      <w:r w:rsidRPr="008418D8">
        <w:rPr>
          <w:color w:val="000000"/>
          <w:sz w:val="28"/>
          <w:szCs w:val="28"/>
        </w:rPr>
        <w:t>Дл</w:t>
      </w:r>
      <w:r w:rsidR="00AD033F" w:rsidRPr="008418D8">
        <w:rPr>
          <w:color w:val="000000"/>
          <w:sz w:val="28"/>
          <w:szCs w:val="28"/>
        </w:rPr>
        <w:t>я отражения в бухгалтерском учете сумм начисленной амортизации применяется регулирующий контрактивный счет 02 «Амортизация основных средств». Счет по отношению к балансу пассивный. К счету открываются субсчета:</w:t>
      </w:r>
    </w:p>
    <w:p w:rsidR="00AD033F" w:rsidRPr="008418D8" w:rsidRDefault="00FD7950" w:rsidP="008418D8">
      <w:pPr>
        <w:spacing w:line="360" w:lineRule="auto"/>
        <w:ind w:firstLine="709"/>
        <w:jc w:val="both"/>
        <w:rPr>
          <w:color w:val="000000"/>
          <w:sz w:val="28"/>
          <w:szCs w:val="28"/>
        </w:rPr>
      </w:pPr>
      <w:r>
        <w:rPr>
          <w:noProof/>
        </w:rPr>
        <w:pict>
          <v:shape id="_x0000_s1172" type="#_x0000_t87" style="position:absolute;left:0;text-align:left;margin-left:135.45pt;margin-top:0;width:7.5pt;height:28.5pt;z-index:251639808">
            <w10:anchorlock/>
          </v:shape>
        </w:pict>
      </w:r>
      <w:r w:rsidR="000B08ED" w:rsidRPr="008418D8">
        <w:rPr>
          <w:color w:val="000000"/>
          <w:sz w:val="28"/>
          <w:szCs w:val="28"/>
        </w:rPr>
        <w:t>02-1</w:t>
      </w:r>
      <w:r w:rsidR="00421412" w:rsidRPr="008418D8">
        <w:rPr>
          <w:color w:val="000000"/>
          <w:sz w:val="28"/>
          <w:szCs w:val="28"/>
        </w:rPr>
        <w:t>-“ А</w:t>
      </w:r>
      <w:r w:rsidR="00AD033F" w:rsidRPr="008418D8">
        <w:rPr>
          <w:color w:val="000000"/>
          <w:sz w:val="28"/>
          <w:szCs w:val="28"/>
        </w:rPr>
        <w:t>мортизация собственных основных средств</w:t>
      </w:r>
      <w:r w:rsidR="00421412" w:rsidRPr="008418D8">
        <w:rPr>
          <w:color w:val="000000"/>
          <w:sz w:val="28"/>
          <w:szCs w:val="28"/>
        </w:rPr>
        <w:t>”</w:t>
      </w:r>
      <w:r w:rsidR="00AD033F" w:rsidRPr="008418D8">
        <w:rPr>
          <w:color w:val="000000"/>
          <w:sz w:val="28"/>
          <w:szCs w:val="28"/>
        </w:rPr>
        <w:t>;</w:t>
      </w:r>
    </w:p>
    <w:p w:rsidR="00AD033F" w:rsidRPr="008418D8" w:rsidRDefault="00421412" w:rsidP="008418D8">
      <w:pPr>
        <w:spacing w:line="360" w:lineRule="auto"/>
        <w:ind w:firstLine="709"/>
        <w:jc w:val="both"/>
        <w:rPr>
          <w:color w:val="000000"/>
          <w:sz w:val="28"/>
          <w:szCs w:val="28"/>
        </w:rPr>
      </w:pPr>
      <w:r w:rsidRPr="008418D8">
        <w:rPr>
          <w:color w:val="000000"/>
          <w:sz w:val="28"/>
          <w:szCs w:val="28"/>
        </w:rPr>
        <w:t>02-2-</w:t>
      </w:r>
      <w:r w:rsidR="008418D8">
        <w:rPr>
          <w:color w:val="000000"/>
          <w:sz w:val="28"/>
          <w:szCs w:val="28"/>
        </w:rPr>
        <w:t xml:space="preserve"> </w:t>
      </w:r>
      <w:r w:rsidRPr="008418D8">
        <w:rPr>
          <w:color w:val="000000"/>
          <w:sz w:val="28"/>
          <w:szCs w:val="28"/>
        </w:rPr>
        <w:t>“А</w:t>
      </w:r>
      <w:r w:rsidR="00AD033F" w:rsidRPr="008418D8">
        <w:rPr>
          <w:color w:val="000000"/>
          <w:sz w:val="28"/>
          <w:szCs w:val="28"/>
        </w:rPr>
        <w:t>мортизация арендованных основных средств</w:t>
      </w:r>
      <w:r w:rsidRPr="008418D8">
        <w:rPr>
          <w:color w:val="000000"/>
          <w:sz w:val="28"/>
          <w:szCs w:val="28"/>
        </w:rPr>
        <w:t>”</w:t>
      </w:r>
      <w:r w:rsidR="00AD033F" w:rsidRPr="008418D8">
        <w:rPr>
          <w:color w:val="000000"/>
          <w:sz w:val="28"/>
          <w:szCs w:val="28"/>
        </w:rPr>
        <w:t>.</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По кредиту 02 отражаются суммы начисленной амортизации за отчетный период, а также суммы индексации амортизационных отчислений, по дебету 02 – списание амортизации при выбытии основных средств</w:t>
      </w:r>
    </w:p>
    <w:p w:rsidR="007C7B50" w:rsidRPr="008418D8" w:rsidRDefault="007C7B50" w:rsidP="008418D8">
      <w:pPr>
        <w:pStyle w:val="HTML"/>
        <w:spacing w:line="360" w:lineRule="auto"/>
        <w:ind w:firstLine="709"/>
        <w:jc w:val="both"/>
        <w:rPr>
          <w:rFonts w:ascii="Times New Roman" w:hAnsi="Times New Roman" w:cs="Times New Roman"/>
          <w:color w:val="000000"/>
          <w:sz w:val="28"/>
          <w:szCs w:val="28"/>
        </w:rPr>
      </w:pPr>
    </w:p>
    <w:p w:rsidR="00AD033F" w:rsidRPr="008418D8" w:rsidRDefault="00B2671A"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38</w:t>
      </w:r>
      <w:r w:rsidR="00421412"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8222"/>
      </w:tblGrid>
      <w:tr w:rsidR="00AD033F" w:rsidRPr="008418D8">
        <w:trPr>
          <w:trHeight w:val="352"/>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567"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822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Начислена амортизация по основным средствам, используемым в производственной деятельности</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23</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Начислена амортизация по основным средствам, которые эксплуатируются во вспомогательных производствах – в ремонтных цехах, автотранспорте, водо-, тепло-, газо-, электроснабжении</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25</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Начислена амортизация по основным средствам общепроизводственного назначения</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lastRenderedPageBreak/>
              <w:t>26</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Начислена амортизация по основным средствам общехозяйственного назначения</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Начислена амортизация по основным средствам, используемых в процессе капитального строительства</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44</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Начислена амортизация по основным средствам, которые используются при реализации товаров</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29</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Начислена амортизация по основным средствам, используемым в обслуживающих производствах и хозяйствах</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83</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Откорректирована сумма начисленной амортизации при проведении переоценки основных средств</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91-2</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 xml:space="preserve">Начислена амортизация по основным средствам, переданным в аренду; по объектам, находящимся на консервации, в запасе, в простое свыше </w:t>
            </w:r>
            <w:r w:rsidRPr="008418D8">
              <w:rPr>
                <w:color w:val="000000"/>
                <w:sz w:val="20"/>
                <w:szCs w:val="20"/>
              </w:rPr>
              <w:br/>
              <w:t>3 месяцев, модернизации, реконструкции, частичной ликвидации объекта, техническом диагностировании</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сумма амортизации по выбывающим основным средствам</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03</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Списана сумма амортизации при выбытии лизингового имущества</w:t>
            </w:r>
          </w:p>
        </w:tc>
      </w:tr>
      <w:tr w:rsidR="00AD033F" w:rsidRPr="008418D8">
        <w:tblPrEx>
          <w:tblLook w:val="0000" w:firstRow="0" w:lastRow="0" w:firstColumn="0" w:lastColumn="0" w:noHBand="0" w:noVBand="0"/>
        </w:tblPrEx>
        <w:tc>
          <w:tcPr>
            <w:tcW w:w="709" w:type="dxa"/>
            <w:vAlign w:val="center"/>
          </w:tcPr>
          <w:p w:rsidR="00AD033F" w:rsidRPr="008418D8" w:rsidRDefault="004F6F32" w:rsidP="008418D8">
            <w:pPr>
              <w:tabs>
                <w:tab w:val="left" w:pos="916"/>
              </w:tabs>
              <w:spacing w:line="360" w:lineRule="auto"/>
              <w:jc w:val="both"/>
              <w:rPr>
                <w:color w:val="000000"/>
                <w:sz w:val="20"/>
                <w:szCs w:val="20"/>
              </w:rPr>
            </w:pPr>
            <w:r w:rsidRPr="008418D8">
              <w:rPr>
                <w:color w:val="000000"/>
                <w:sz w:val="20"/>
                <w:szCs w:val="20"/>
              </w:rPr>
              <w:t>91</w:t>
            </w:r>
          </w:p>
        </w:tc>
        <w:tc>
          <w:tcPr>
            <w:tcW w:w="56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822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Начислена амортизация по основным средствам, которые не используются в предпринимательской деятельности</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Для воспроизводства основных средств организации формируют амортизационный фонд, который является источником финансирования капиталовложений производственного назначения и жилищного строительства. Для учета формирования и использования амортизационного фонда предназначен забалансовый счет 010 («Амортизационный фонд воспроизводства основных средств»).</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По дебету счета 010 отражается обр</w:t>
      </w:r>
      <w:r w:rsidR="00DA1179" w:rsidRPr="008418D8">
        <w:rPr>
          <w:color w:val="000000"/>
          <w:sz w:val="28"/>
          <w:szCs w:val="28"/>
        </w:rPr>
        <w:t>азование амортизационного фонда.</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По кредиту счета 010 отражают использование фонда в качестве источника финансирования капиталовложений. Если предприятие финансирует средства на строительство основных фондов производственного назначения или жилищное строительство и при этом полностью использует созданный амортизационный фонд, то согласно отечественному законодательству получает льготу при исчислении налога на прибыль и доходы.</w:t>
      </w:r>
    </w:p>
    <w:p w:rsidR="008418D8" w:rsidRDefault="00AD033F" w:rsidP="008418D8">
      <w:pPr>
        <w:spacing w:line="360" w:lineRule="auto"/>
        <w:ind w:firstLine="709"/>
        <w:jc w:val="both"/>
        <w:rPr>
          <w:color w:val="000000"/>
          <w:sz w:val="28"/>
          <w:szCs w:val="28"/>
        </w:rPr>
      </w:pPr>
      <w:r w:rsidRPr="008418D8">
        <w:rPr>
          <w:color w:val="000000"/>
          <w:sz w:val="28"/>
          <w:szCs w:val="28"/>
        </w:rPr>
        <w:lastRenderedPageBreak/>
        <w:t>Амортизационный фонд формируется ежемесячно путем включения в полную себестоимость реализованной продукции (работ, услуг) сумм начисленной амортизации с учетом индексации.</w:t>
      </w:r>
    </w:p>
    <w:p w:rsidR="00DA1179" w:rsidRPr="008418D8" w:rsidRDefault="00DA1179" w:rsidP="008418D8">
      <w:pPr>
        <w:pStyle w:val="a3"/>
        <w:spacing w:line="360" w:lineRule="auto"/>
        <w:ind w:firstLine="709"/>
        <w:rPr>
          <w:color w:val="000000"/>
          <w:sz w:val="28"/>
          <w:szCs w:val="28"/>
        </w:rPr>
      </w:pPr>
      <w:r w:rsidRPr="008418D8">
        <w:rPr>
          <w:color w:val="000000"/>
          <w:sz w:val="28"/>
          <w:szCs w:val="28"/>
        </w:rPr>
        <w:t>По объектам основных средств, не используемым в предпринимательской деятельности (по объектам жилищного фонда и внешнего благоустройства), амортизационный фонд не формируется, а отражение суммы начисленной амортизации производится в конце финансового года на забалансовом счете 014 «Потеря стоимости основных средств».</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Учет амортизации в условиях аренды и лизинга.</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Амортизация начисляется в течение действия срока договора лизинга (аренды) вне зависимости от того, у кого на балансе находится объект. Амортизируемая за срок договора стоимость объекта лизинга (аренды) устанавливается договором по согласованию сторон. При этом за срок действия договора амортизация начисляется в сумме, не превышающей разницу между контрактной и выкупной стоимостью объекта. Если договором размер амортизационных отчислений не определен, то амортизация начисляется линейным способом, исходя из нормативного срока службы объекта. Амортизация по отдельным объектам лизинга начисляется исходя из срока полезного использования, установленного по верхней границе диапазона линейным способом:</w:t>
      </w:r>
    </w:p>
    <w:p w:rsidR="00AD033F" w:rsidRPr="008418D8" w:rsidRDefault="00AD033F" w:rsidP="008418D8">
      <w:pPr>
        <w:numPr>
          <w:ilvl w:val="0"/>
          <w:numId w:val="3"/>
        </w:numPr>
        <w:tabs>
          <w:tab w:val="clear" w:pos="927"/>
        </w:tabs>
        <w:spacing w:line="360" w:lineRule="auto"/>
        <w:ind w:left="0" w:firstLine="709"/>
        <w:jc w:val="both"/>
        <w:rPr>
          <w:color w:val="000000"/>
          <w:sz w:val="28"/>
          <w:szCs w:val="28"/>
        </w:rPr>
      </w:pPr>
      <w:r w:rsidRPr="008418D8">
        <w:rPr>
          <w:color w:val="000000"/>
          <w:sz w:val="28"/>
          <w:szCs w:val="28"/>
        </w:rPr>
        <w:t>предметы интерьера, включая офисную мебель;</w:t>
      </w:r>
    </w:p>
    <w:p w:rsidR="00AD033F" w:rsidRPr="008418D8" w:rsidRDefault="00AD033F" w:rsidP="008418D8">
      <w:pPr>
        <w:numPr>
          <w:ilvl w:val="0"/>
          <w:numId w:val="3"/>
        </w:numPr>
        <w:tabs>
          <w:tab w:val="clear" w:pos="927"/>
        </w:tabs>
        <w:spacing w:line="360" w:lineRule="auto"/>
        <w:ind w:left="0" w:firstLine="709"/>
        <w:jc w:val="both"/>
        <w:rPr>
          <w:color w:val="000000"/>
          <w:sz w:val="28"/>
          <w:szCs w:val="28"/>
        </w:rPr>
      </w:pPr>
      <w:r w:rsidRPr="008418D8">
        <w:rPr>
          <w:color w:val="000000"/>
          <w:sz w:val="28"/>
          <w:szCs w:val="28"/>
        </w:rPr>
        <w:t>предметы отдыха, досуга, развлечений;</w:t>
      </w:r>
    </w:p>
    <w:p w:rsidR="00AD033F" w:rsidRPr="008418D8" w:rsidRDefault="00AD033F" w:rsidP="008418D8">
      <w:pPr>
        <w:numPr>
          <w:ilvl w:val="0"/>
          <w:numId w:val="3"/>
        </w:numPr>
        <w:tabs>
          <w:tab w:val="clear" w:pos="927"/>
        </w:tabs>
        <w:spacing w:line="360" w:lineRule="auto"/>
        <w:ind w:left="0" w:firstLine="709"/>
        <w:jc w:val="both"/>
        <w:rPr>
          <w:color w:val="000000"/>
          <w:sz w:val="28"/>
          <w:szCs w:val="28"/>
        </w:rPr>
      </w:pPr>
      <w:r w:rsidRPr="008418D8">
        <w:rPr>
          <w:color w:val="000000"/>
          <w:sz w:val="28"/>
          <w:szCs w:val="28"/>
        </w:rPr>
        <w:t>легковые автомобили, эксплуатируемые в качестве служебных, кроме такси;</w:t>
      </w:r>
    </w:p>
    <w:p w:rsidR="00AD033F" w:rsidRPr="008418D8" w:rsidRDefault="00AD033F" w:rsidP="008418D8">
      <w:pPr>
        <w:numPr>
          <w:ilvl w:val="0"/>
          <w:numId w:val="3"/>
        </w:numPr>
        <w:tabs>
          <w:tab w:val="clear" w:pos="927"/>
        </w:tabs>
        <w:spacing w:line="360" w:lineRule="auto"/>
        <w:ind w:left="0" w:firstLine="709"/>
        <w:jc w:val="both"/>
        <w:rPr>
          <w:color w:val="000000"/>
          <w:sz w:val="28"/>
          <w:szCs w:val="28"/>
        </w:rPr>
      </w:pPr>
      <w:r w:rsidRPr="008418D8">
        <w:rPr>
          <w:color w:val="000000"/>
          <w:sz w:val="28"/>
          <w:szCs w:val="28"/>
        </w:rPr>
        <w:t>здания, сооружения, передаточные устройства исходя из срока полезного использования, установленного в диапазоне от нормативного срока службы объекта до 1/5 его величины.</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 xml:space="preserve">При импорте объекта лизинга, если лизингодатель-нерезидент не выделяет амортизируемую стоимость, то амортизация начисляется от </w:t>
      </w:r>
      <w:r w:rsidRPr="008418D8">
        <w:rPr>
          <w:color w:val="000000"/>
          <w:sz w:val="28"/>
          <w:szCs w:val="28"/>
        </w:rPr>
        <w:lastRenderedPageBreak/>
        <w:t>контрактной стоимости за вычетом выкупной (остаточной). Амортизация начисляется при сдаче в аренду (лизинг):</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а) объект находится на балансе лизингодателя (арендодателя):</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1. арендодатель – в составе издержек производства, расходов на реализацию либо операционных расходов;</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2. лизингодатель – в составе издержек производства или операционных расходов;</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3. арендатор (лизингополучатель) – в составе издержек производства, расходов на реализацию в качестве арендного (лизингового) платежа;</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б) объект находится на балансе арендатора (лизингополучателя):</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1. лизингодатель (арендодатель) амортизацию не начисляет;</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2. арендатор (лизингополучатель) – в составе издержек производства или расходов на реализацию.</w:t>
      </w:r>
    </w:p>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tabs>
          <w:tab w:val="left" w:pos="916"/>
        </w:tabs>
        <w:spacing w:line="360" w:lineRule="auto"/>
        <w:ind w:firstLine="709"/>
        <w:jc w:val="center"/>
        <w:rPr>
          <w:b/>
          <w:bCs/>
          <w:color w:val="000000"/>
          <w:sz w:val="28"/>
          <w:szCs w:val="28"/>
        </w:rPr>
      </w:pPr>
      <w:r w:rsidRPr="008418D8">
        <w:rPr>
          <w:b/>
          <w:bCs/>
          <w:color w:val="000000"/>
          <w:sz w:val="28"/>
          <w:szCs w:val="28"/>
        </w:rPr>
        <w:t>1.8 Учет лизинговых операций</w:t>
      </w:r>
    </w:p>
    <w:p w:rsidR="00AD033F" w:rsidRPr="008418D8" w:rsidRDefault="00AD033F" w:rsidP="008418D8">
      <w:pPr>
        <w:tabs>
          <w:tab w:val="left" w:pos="916"/>
        </w:tabs>
        <w:spacing w:line="360" w:lineRule="auto"/>
        <w:ind w:firstLine="709"/>
        <w:jc w:val="both"/>
        <w:rPr>
          <w:color w:val="000000"/>
          <w:sz w:val="28"/>
          <w:szCs w:val="28"/>
        </w:rPr>
      </w:pPr>
    </w:p>
    <w:p w:rsidR="008418D8" w:rsidRDefault="00AD033F" w:rsidP="008418D8">
      <w:pPr>
        <w:pStyle w:val="af8"/>
        <w:spacing w:before="0" w:beforeAutospacing="0" w:after="0" w:afterAutospacing="0" w:line="360" w:lineRule="auto"/>
        <w:ind w:firstLine="709"/>
        <w:jc w:val="both"/>
        <w:rPr>
          <w:color w:val="000000"/>
          <w:sz w:val="28"/>
          <w:szCs w:val="28"/>
        </w:rPr>
      </w:pPr>
      <w:r w:rsidRPr="008418D8">
        <w:rPr>
          <w:color w:val="000000"/>
          <w:sz w:val="28"/>
          <w:szCs w:val="28"/>
        </w:rPr>
        <w:t>Для осуществления лизинговых операций на территории РБ следует руководствоваться нормативными актами:</w:t>
      </w:r>
    </w:p>
    <w:p w:rsidR="00AD033F" w:rsidRPr="008418D8" w:rsidRDefault="00AD033F" w:rsidP="008418D8">
      <w:pPr>
        <w:numPr>
          <w:ilvl w:val="0"/>
          <w:numId w:val="2"/>
        </w:numPr>
        <w:tabs>
          <w:tab w:val="clear" w:pos="927"/>
        </w:tabs>
        <w:spacing w:line="360" w:lineRule="auto"/>
        <w:ind w:left="0" w:firstLine="709"/>
        <w:jc w:val="both"/>
        <w:rPr>
          <w:color w:val="000000"/>
          <w:sz w:val="28"/>
          <w:szCs w:val="28"/>
        </w:rPr>
      </w:pPr>
      <w:r w:rsidRPr="008418D8">
        <w:rPr>
          <w:color w:val="000000"/>
          <w:sz w:val="28"/>
          <w:szCs w:val="28"/>
        </w:rPr>
        <w:t>Гражданским кодексом РБ, § 6 главы 34, ст. 636 – 641;</w:t>
      </w:r>
    </w:p>
    <w:p w:rsidR="00AD033F" w:rsidRPr="008418D8" w:rsidRDefault="00AD033F" w:rsidP="008418D8">
      <w:pPr>
        <w:numPr>
          <w:ilvl w:val="0"/>
          <w:numId w:val="2"/>
        </w:numPr>
        <w:tabs>
          <w:tab w:val="clear" w:pos="927"/>
        </w:tabs>
        <w:spacing w:line="360" w:lineRule="auto"/>
        <w:ind w:left="0" w:firstLine="709"/>
        <w:jc w:val="both"/>
        <w:rPr>
          <w:color w:val="000000"/>
          <w:sz w:val="28"/>
          <w:szCs w:val="28"/>
        </w:rPr>
      </w:pPr>
      <w:r w:rsidRPr="008418D8">
        <w:rPr>
          <w:color w:val="000000"/>
          <w:sz w:val="28"/>
          <w:szCs w:val="28"/>
        </w:rPr>
        <w:t>Указом Президента РБ от 13.11.1997 № 587 «О лизинге» (с доп. и изм. от 22.11.2001 № 696);</w:t>
      </w:r>
    </w:p>
    <w:p w:rsidR="00AD033F" w:rsidRPr="008418D8" w:rsidRDefault="00AD033F" w:rsidP="008418D8">
      <w:pPr>
        <w:numPr>
          <w:ilvl w:val="0"/>
          <w:numId w:val="2"/>
        </w:numPr>
        <w:tabs>
          <w:tab w:val="clear" w:pos="927"/>
        </w:tabs>
        <w:spacing w:line="360" w:lineRule="auto"/>
        <w:ind w:left="0" w:firstLine="709"/>
        <w:jc w:val="both"/>
        <w:rPr>
          <w:color w:val="000000"/>
          <w:sz w:val="28"/>
          <w:szCs w:val="28"/>
        </w:rPr>
      </w:pPr>
      <w:r w:rsidRPr="008418D8">
        <w:rPr>
          <w:color w:val="000000"/>
          <w:sz w:val="28"/>
          <w:szCs w:val="28"/>
        </w:rPr>
        <w:t>Положением о лизинге на территории РБ, утвержденным постановлением Совмина РБ от 31.12.1997 № 1769 (с доп. и изм.);</w:t>
      </w:r>
    </w:p>
    <w:p w:rsidR="00AD033F" w:rsidRPr="008418D8" w:rsidRDefault="00AD033F" w:rsidP="008418D8">
      <w:pPr>
        <w:numPr>
          <w:ilvl w:val="0"/>
          <w:numId w:val="2"/>
        </w:numPr>
        <w:tabs>
          <w:tab w:val="clear" w:pos="927"/>
        </w:tabs>
        <w:spacing w:line="360" w:lineRule="auto"/>
        <w:ind w:left="0" w:firstLine="709"/>
        <w:jc w:val="both"/>
        <w:rPr>
          <w:color w:val="000000"/>
          <w:sz w:val="28"/>
          <w:szCs w:val="28"/>
        </w:rPr>
      </w:pPr>
      <w:r w:rsidRPr="008418D8">
        <w:rPr>
          <w:color w:val="000000"/>
          <w:sz w:val="28"/>
          <w:szCs w:val="28"/>
        </w:rPr>
        <w:t>Законом РБ «О бухгалтерском учете и отчетности» от 18.10.1994</w:t>
      </w:r>
      <w:r w:rsidR="002E7396">
        <w:rPr>
          <w:color w:val="000000"/>
          <w:sz w:val="28"/>
          <w:szCs w:val="28"/>
        </w:rPr>
        <w:t xml:space="preserve"> </w:t>
      </w:r>
      <w:r w:rsidRPr="008418D8">
        <w:rPr>
          <w:color w:val="000000"/>
          <w:sz w:val="28"/>
          <w:szCs w:val="28"/>
        </w:rPr>
        <w:t>№ 3321-Х</w:t>
      </w:r>
      <w:r w:rsidRPr="008418D8">
        <w:rPr>
          <w:color w:val="000000"/>
          <w:sz w:val="28"/>
          <w:szCs w:val="28"/>
          <w:lang w:val="en-US"/>
        </w:rPr>
        <w:t>II</w:t>
      </w:r>
      <w:r w:rsidRPr="008418D8">
        <w:rPr>
          <w:color w:val="000000"/>
          <w:sz w:val="28"/>
          <w:szCs w:val="28"/>
        </w:rPr>
        <w:t xml:space="preserve"> </w:t>
      </w:r>
      <w:r w:rsidR="00AB04E2" w:rsidRPr="008418D8">
        <w:rPr>
          <w:color w:val="000000"/>
          <w:sz w:val="28"/>
          <w:szCs w:val="28"/>
        </w:rPr>
        <w:t>(с изм. и доп.</w:t>
      </w:r>
      <w:r w:rsidRPr="008418D8">
        <w:rPr>
          <w:color w:val="000000"/>
          <w:sz w:val="28"/>
          <w:szCs w:val="28"/>
        </w:rPr>
        <w:t>);</w:t>
      </w:r>
    </w:p>
    <w:p w:rsidR="00AD033F" w:rsidRPr="008418D8" w:rsidRDefault="00AD033F" w:rsidP="008418D8">
      <w:pPr>
        <w:numPr>
          <w:ilvl w:val="0"/>
          <w:numId w:val="2"/>
        </w:numPr>
        <w:tabs>
          <w:tab w:val="clear" w:pos="927"/>
        </w:tabs>
        <w:spacing w:line="360" w:lineRule="auto"/>
        <w:ind w:left="0" w:firstLine="709"/>
        <w:jc w:val="both"/>
        <w:rPr>
          <w:color w:val="000000"/>
          <w:sz w:val="28"/>
          <w:szCs w:val="28"/>
        </w:rPr>
      </w:pPr>
      <w:r w:rsidRPr="008418D8">
        <w:rPr>
          <w:color w:val="000000"/>
          <w:sz w:val="28"/>
          <w:szCs w:val="28"/>
        </w:rPr>
        <w:t>Инструкцией о порядке начисления амортизации основных средств и нематериальных активов от 30.03.2004 № 87/55/33/5 (с доп. и изм.);</w:t>
      </w:r>
    </w:p>
    <w:p w:rsidR="00AB04E2" w:rsidRPr="008418D8" w:rsidRDefault="00AB04E2" w:rsidP="008418D8">
      <w:pPr>
        <w:numPr>
          <w:ilvl w:val="0"/>
          <w:numId w:val="2"/>
        </w:numPr>
        <w:tabs>
          <w:tab w:val="clear" w:pos="927"/>
        </w:tabs>
        <w:spacing w:line="360" w:lineRule="auto"/>
        <w:ind w:left="0" w:firstLine="709"/>
        <w:jc w:val="both"/>
        <w:rPr>
          <w:color w:val="000000"/>
          <w:sz w:val="28"/>
          <w:szCs w:val="28"/>
        </w:rPr>
      </w:pPr>
      <w:r w:rsidRPr="008418D8">
        <w:rPr>
          <w:color w:val="000000"/>
          <w:sz w:val="28"/>
          <w:szCs w:val="28"/>
        </w:rPr>
        <w:t>Положение</w:t>
      </w:r>
      <w:r w:rsidR="008418D8">
        <w:rPr>
          <w:color w:val="000000"/>
          <w:sz w:val="28"/>
          <w:szCs w:val="28"/>
        </w:rPr>
        <w:t xml:space="preserve"> </w:t>
      </w:r>
      <w:r w:rsidRPr="008418D8">
        <w:rPr>
          <w:color w:val="000000"/>
          <w:sz w:val="28"/>
          <w:szCs w:val="28"/>
        </w:rPr>
        <w:t>о лизинге на территории Республики Беларусь, утв. Постановлением Совета Министров от 31.12.1997г. № 1769 (с изм. и доп.).</w:t>
      </w:r>
    </w:p>
    <w:p w:rsidR="00AB04E2" w:rsidRPr="008418D8" w:rsidRDefault="00AB04E2" w:rsidP="008418D8">
      <w:pPr>
        <w:pStyle w:val="af8"/>
        <w:numPr>
          <w:ilvl w:val="0"/>
          <w:numId w:val="2"/>
        </w:numPr>
        <w:tabs>
          <w:tab w:val="clear" w:pos="927"/>
        </w:tabs>
        <w:spacing w:before="0" w:beforeAutospacing="0" w:after="0" w:afterAutospacing="0" w:line="360" w:lineRule="auto"/>
        <w:ind w:left="0" w:firstLine="709"/>
        <w:jc w:val="both"/>
        <w:rPr>
          <w:color w:val="000000"/>
          <w:sz w:val="28"/>
          <w:szCs w:val="28"/>
        </w:rPr>
      </w:pPr>
      <w:r w:rsidRPr="008418D8">
        <w:rPr>
          <w:color w:val="000000"/>
          <w:sz w:val="28"/>
          <w:szCs w:val="28"/>
        </w:rPr>
        <w:lastRenderedPageBreak/>
        <w:t>Конвенции УНИДРУА о международном финансовом лизинге от 28.05.1988г., ратифицированная согласно Указу Президента Республики Беларусь «О присоединении Республики Беларусь к Конвенции УНИДРУА о международном финансовом лизинге» от 02.07.1998г. № 352;</w:t>
      </w:r>
    </w:p>
    <w:p w:rsidR="00AB04E2" w:rsidRPr="008418D8" w:rsidRDefault="00AB04E2" w:rsidP="008418D8">
      <w:pPr>
        <w:pStyle w:val="af8"/>
        <w:numPr>
          <w:ilvl w:val="0"/>
          <w:numId w:val="2"/>
        </w:numPr>
        <w:tabs>
          <w:tab w:val="clear" w:pos="927"/>
        </w:tabs>
        <w:spacing w:before="0" w:beforeAutospacing="0" w:after="0" w:afterAutospacing="0" w:line="360" w:lineRule="auto"/>
        <w:ind w:left="0" w:firstLine="709"/>
        <w:jc w:val="both"/>
        <w:rPr>
          <w:color w:val="000000"/>
          <w:sz w:val="28"/>
          <w:szCs w:val="28"/>
        </w:rPr>
      </w:pPr>
      <w:r w:rsidRPr="008418D8">
        <w:rPr>
          <w:color w:val="000000"/>
          <w:sz w:val="28"/>
          <w:szCs w:val="28"/>
        </w:rPr>
        <w:t xml:space="preserve">Конвенция о межгосударственном лизинге, ратифицированная в соответствии с Законом Республики Беларусь «О ратификации Конвенции о межгосударственном </w:t>
      </w:r>
      <w:r w:rsidR="003726C4" w:rsidRPr="008418D8">
        <w:rPr>
          <w:color w:val="000000"/>
          <w:sz w:val="28"/>
          <w:szCs w:val="28"/>
        </w:rPr>
        <w:t>лизинге» от 09.11.199г. № 309-З.</w:t>
      </w:r>
    </w:p>
    <w:p w:rsidR="00BD6AFE" w:rsidRPr="008418D8" w:rsidRDefault="004F52A2" w:rsidP="008418D8">
      <w:pPr>
        <w:pStyle w:val="af8"/>
        <w:spacing w:before="0" w:beforeAutospacing="0" w:after="0" w:afterAutospacing="0" w:line="360" w:lineRule="auto"/>
        <w:ind w:firstLine="709"/>
        <w:jc w:val="both"/>
        <w:rPr>
          <w:color w:val="000000"/>
          <w:sz w:val="28"/>
          <w:szCs w:val="28"/>
        </w:rPr>
      </w:pPr>
      <w:r w:rsidRPr="008418D8">
        <w:rPr>
          <w:color w:val="000000"/>
          <w:sz w:val="28"/>
          <w:szCs w:val="28"/>
        </w:rPr>
        <w:t>В зависимости от классификационных признаков</w:t>
      </w:r>
      <w:r w:rsidR="00604AC3" w:rsidRPr="008418D8">
        <w:rPr>
          <w:color w:val="000000"/>
          <w:sz w:val="28"/>
          <w:szCs w:val="28"/>
        </w:rPr>
        <w:t xml:space="preserve"> в мировой практике</w:t>
      </w:r>
      <w:r w:rsidRPr="008418D8">
        <w:rPr>
          <w:color w:val="000000"/>
          <w:sz w:val="28"/>
          <w:szCs w:val="28"/>
        </w:rPr>
        <w:t xml:space="preserve"> различают сл</w:t>
      </w:r>
      <w:r w:rsidR="00604AC3" w:rsidRPr="008418D8">
        <w:rPr>
          <w:color w:val="000000"/>
          <w:sz w:val="28"/>
          <w:szCs w:val="28"/>
        </w:rPr>
        <w:t>е</w:t>
      </w:r>
      <w:r w:rsidRPr="008418D8">
        <w:rPr>
          <w:color w:val="000000"/>
          <w:sz w:val="28"/>
          <w:szCs w:val="28"/>
        </w:rPr>
        <w:t>дую</w:t>
      </w:r>
      <w:r w:rsidR="00604AC3" w:rsidRPr="008418D8">
        <w:rPr>
          <w:color w:val="000000"/>
          <w:sz w:val="28"/>
          <w:szCs w:val="28"/>
        </w:rPr>
        <w:t xml:space="preserve">щие </w:t>
      </w:r>
      <w:r w:rsidRPr="008418D8">
        <w:rPr>
          <w:color w:val="000000"/>
          <w:sz w:val="28"/>
          <w:szCs w:val="28"/>
        </w:rPr>
        <w:t>виды лизи</w:t>
      </w:r>
      <w:r w:rsidR="00BD6AFE" w:rsidRPr="008418D8">
        <w:rPr>
          <w:color w:val="000000"/>
          <w:sz w:val="28"/>
          <w:szCs w:val="28"/>
        </w:rPr>
        <w:t>нга:</w:t>
      </w:r>
    </w:p>
    <w:p w:rsidR="00BD6AFE" w:rsidRPr="008418D8" w:rsidRDefault="00FD7950" w:rsidP="008418D8">
      <w:pPr>
        <w:pStyle w:val="af8"/>
        <w:spacing w:before="0" w:beforeAutospacing="0" w:after="0" w:afterAutospacing="0" w:line="360" w:lineRule="auto"/>
        <w:ind w:firstLine="709"/>
        <w:jc w:val="both"/>
        <w:rPr>
          <w:color w:val="000000"/>
          <w:sz w:val="28"/>
          <w:szCs w:val="28"/>
        </w:rPr>
      </w:pPr>
      <w:r>
        <w:rPr>
          <w:noProof/>
        </w:rPr>
        <w:pict>
          <v:group id="_x0000_s1173" style="position:absolute;left:0;text-align:left;margin-left:2.75pt;margin-top:9.25pt;width:455.75pt;height:371.7pt;z-index:251644928" coordorigin="1756,1623" coordsize="9115,7434">
            <v:shape id="_x0000_s1174" type="#_x0000_t67" style="position:absolute;left:5427;top:1882;width:1005;height:525"/>
            <v:shape id="_x0000_s1175" type="#_x0000_t32" style="position:absolute;left:2507;top:2407;width:1;height:366" o:connectortype="straight">
              <v:stroke endarrow="block"/>
            </v:shape>
            <v:shape id="_x0000_s1176" type="#_x0000_t32" style="position:absolute;left:10206;top:2407;width:0;height:390" o:connectortype="straight">
              <v:stroke endarrow="block"/>
            </v:shape>
            <v:rect id="_x0000_s1177" style="position:absolute;left:1756;top:2773;width:1512;height:1189">
              <v:textbox style="mso-next-textbox:#_x0000_s1177;mso-fit-shape-to-text:t">
                <w:txbxContent>
                  <w:p w:rsidR="008418D8" w:rsidRPr="0043212E" w:rsidRDefault="008418D8" w:rsidP="0043212E">
                    <w:pPr>
                      <w:pStyle w:val="Style4"/>
                      <w:widowControl/>
                      <w:spacing w:before="14"/>
                      <w:rPr>
                        <w:sz w:val="20"/>
                        <w:szCs w:val="20"/>
                      </w:rPr>
                    </w:pPr>
                    <w:r w:rsidRPr="0043212E">
                      <w:rPr>
                        <w:rStyle w:val="FontStyle16"/>
                      </w:rPr>
                      <w:t>По месторасположению сто</w:t>
                    </w:r>
                    <w:r>
                      <w:rPr>
                        <w:rStyle w:val="FontStyle16"/>
                      </w:rPr>
                      <w:t>рон</w:t>
                    </w:r>
                  </w:p>
                </w:txbxContent>
              </v:textbox>
            </v:rect>
            <v:rect id="_x0000_s1178" style="position:absolute;left:9363;top:2768;width:1455;height:853;rotation:180">
              <v:textbox style="mso-next-textbox:#_x0000_s1178">
                <w:txbxContent>
                  <w:p w:rsidR="008418D8" w:rsidRPr="0043212E" w:rsidRDefault="008418D8" w:rsidP="001F5089">
                    <w:pPr>
                      <w:jc w:val="center"/>
                      <w:rPr>
                        <w:sz w:val="20"/>
                        <w:szCs w:val="20"/>
                      </w:rPr>
                    </w:pPr>
                    <w:r w:rsidRPr="0043212E">
                      <w:rPr>
                        <w:sz w:val="20"/>
                        <w:szCs w:val="20"/>
                      </w:rPr>
                      <w:t>По характеру лизинговых платежей</w:t>
                    </w:r>
                  </w:p>
                </w:txbxContent>
              </v:textbox>
            </v:rect>
            <v:shape id="_x0000_s1179" type="#_x0000_t32" style="position:absolute;left:4278;top:2407;width:0;height:366" o:connectortype="straight">
              <v:stroke endarrow="block"/>
            </v:shape>
            <v:rect id="_x0000_s1180" style="position:absolute;left:3468;top:2771;width:1701;height:926">
              <v:textbox style="mso-next-textbox:#_x0000_s1180;mso-fit-shape-to-text:t">
                <w:txbxContent>
                  <w:p w:rsidR="008418D8" w:rsidRPr="0043212E" w:rsidRDefault="008418D8" w:rsidP="0043212E">
                    <w:pPr>
                      <w:pStyle w:val="Style4"/>
                      <w:widowControl/>
                      <w:spacing w:before="5"/>
                      <w:rPr>
                        <w:sz w:val="20"/>
                        <w:szCs w:val="20"/>
                      </w:rPr>
                    </w:pPr>
                    <w:r w:rsidRPr="0043212E">
                      <w:rPr>
                        <w:rStyle w:val="FontStyle16"/>
                      </w:rPr>
                      <w:t>По составу участников сделки</w:t>
                    </w:r>
                  </w:p>
                </w:txbxContent>
              </v:textbox>
            </v:rect>
            <v:roundrect id="_x0000_s1181" style="position:absolute;left:9343;top:3999;width:1528;height:1357" arcsize="10923f">
              <v:textbox style="mso-next-textbox:#_x0000_s1181;mso-fit-shape-to-text:t" inset=",0">
                <w:txbxContent>
                  <w:p w:rsidR="008418D8" w:rsidRPr="007F747E" w:rsidRDefault="008418D8" w:rsidP="0043212E">
                    <w:pPr>
                      <w:pStyle w:val="Style4"/>
                      <w:widowControl/>
                      <w:spacing w:line="240" w:lineRule="auto"/>
                      <w:rPr>
                        <w:rStyle w:val="FontStyle16"/>
                      </w:rPr>
                    </w:pPr>
                    <w:r w:rsidRPr="007F747E">
                      <w:rPr>
                        <w:rStyle w:val="FontStyle16"/>
                      </w:rPr>
                      <w:t>Денежный</w:t>
                    </w:r>
                  </w:p>
                  <w:p w:rsidR="008418D8" w:rsidRPr="007F747E" w:rsidRDefault="008418D8" w:rsidP="0043212E">
                    <w:pPr>
                      <w:pStyle w:val="Style4"/>
                      <w:widowControl/>
                      <w:spacing w:line="240" w:lineRule="auto"/>
                      <w:rPr>
                        <w:rStyle w:val="FontStyle16"/>
                      </w:rPr>
                    </w:pPr>
                    <w:r w:rsidRPr="007F747E">
                      <w:rPr>
                        <w:rStyle w:val="FontStyle16"/>
                      </w:rPr>
                      <w:t>Смешанный</w:t>
                    </w:r>
                  </w:p>
                  <w:p w:rsidR="008418D8" w:rsidRPr="007F747E" w:rsidRDefault="008418D8" w:rsidP="0043212E">
                    <w:pPr>
                      <w:pStyle w:val="Style4"/>
                      <w:widowControl/>
                      <w:spacing w:line="240" w:lineRule="auto"/>
                      <w:rPr>
                        <w:rStyle w:val="FontStyle16"/>
                      </w:rPr>
                    </w:pPr>
                    <w:r w:rsidRPr="007F747E">
                      <w:rPr>
                        <w:rStyle w:val="FontStyle16"/>
                      </w:rPr>
                      <w:t>Компенсационный</w:t>
                    </w:r>
                  </w:p>
                  <w:p w:rsidR="008418D8" w:rsidRPr="007F747E" w:rsidRDefault="008418D8" w:rsidP="0043212E">
                    <w:pPr>
                      <w:pStyle w:val="Style4"/>
                      <w:widowControl/>
                      <w:spacing w:line="240" w:lineRule="auto"/>
                      <w:rPr>
                        <w:sz w:val="20"/>
                        <w:szCs w:val="20"/>
                      </w:rPr>
                    </w:pPr>
                    <w:r w:rsidRPr="007F747E">
                      <w:rPr>
                        <w:rStyle w:val="FontStyle16"/>
                      </w:rPr>
                      <w:t>Бартерный</w:t>
                    </w:r>
                  </w:p>
                </w:txbxContent>
              </v:textbox>
            </v:roundrect>
            <v:shape id="_x0000_s1182" type="#_x0000_t32" style="position:absolute;left:10118;top:3621;width:1;height:365" o:connectortype="straight">
              <v:stroke endarrow="block"/>
            </v:shape>
            <v:roundrect id="_x0000_s1183" style="position:absolute;left:3453;top:3986;width:1777;height:1361;rotation:-15796fd;flip:x" arcsize="10923f">
              <v:textbox style="mso-next-textbox:#_x0000_s1183;mso-fit-shape-to-text:t" inset=",0">
                <w:txbxContent>
                  <w:p w:rsidR="008418D8" w:rsidRPr="007F747E" w:rsidRDefault="008418D8" w:rsidP="0043212E">
                    <w:pPr>
                      <w:pStyle w:val="Style4"/>
                      <w:widowControl/>
                      <w:spacing w:line="240" w:lineRule="auto"/>
                      <w:rPr>
                        <w:rStyle w:val="FontStyle16"/>
                      </w:rPr>
                    </w:pPr>
                    <w:r w:rsidRPr="007F747E">
                      <w:rPr>
                        <w:rStyle w:val="FontStyle16"/>
                      </w:rPr>
                      <w:t>Прямой</w:t>
                    </w:r>
                  </w:p>
                  <w:p w:rsidR="008418D8" w:rsidRPr="007F747E" w:rsidRDefault="008418D8" w:rsidP="0043212E">
                    <w:pPr>
                      <w:pStyle w:val="Style4"/>
                      <w:widowControl/>
                      <w:spacing w:line="240" w:lineRule="auto"/>
                      <w:rPr>
                        <w:rStyle w:val="FontStyle16"/>
                      </w:rPr>
                    </w:pPr>
                    <w:r w:rsidRPr="007F747E">
                      <w:rPr>
                        <w:rStyle w:val="FontStyle16"/>
                      </w:rPr>
                      <w:t>Косвенный</w:t>
                    </w:r>
                  </w:p>
                  <w:p w:rsidR="008418D8" w:rsidRPr="007F747E" w:rsidRDefault="008418D8" w:rsidP="0043212E">
                    <w:pPr>
                      <w:pStyle w:val="Style4"/>
                      <w:widowControl/>
                      <w:spacing w:line="240" w:lineRule="auto"/>
                      <w:rPr>
                        <w:rStyle w:val="FontStyle16"/>
                      </w:rPr>
                    </w:pPr>
                    <w:r w:rsidRPr="007F747E">
                      <w:rPr>
                        <w:rStyle w:val="FontStyle16"/>
                      </w:rPr>
                      <w:t>Трехсторонний</w:t>
                    </w:r>
                  </w:p>
                  <w:p w:rsidR="008418D8" w:rsidRPr="007F747E" w:rsidRDefault="008418D8" w:rsidP="0043212E">
                    <w:pPr>
                      <w:pStyle w:val="Style4"/>
                      <w:widowControl/>
                      <w:spacing w:line="240" w:lineRule="auto"/>
                      <w:rPr>
                        <w:sz w:val="20"/>
                        <w:szCs w:val="20"/>
                      </w:rPr>
                    </w:pPr>
                    <w:r w:rsidRPr="007F747E">
                      <w:rPr>
                        <w:rStyle w:val="FontStyle16"/>
                      </w:rPr>
                      <w:t>Многосторонний</w:t>
                    </w:r>
                  </w:p>
                </w:txbxContent>
              </v:textbox>
            </v:roundrect>
            <v:roundrect id="_x0000_s1184" style="position:absolute;left:1756;top:3986;width:1530;height:1587" arcsize="10923f">
              <v:textbox style="mso-next-textbox:#_x0000_s1184;mso-fit-shape-to-text:t" inset=",0">
                <w:txbxContent>
                  <w:p w:rsidR="008418D8" w:rsidRPr="007F747E" w:rsidRDefault="008418D8" w:rsidP="0043212E">
                    <w:pPr>
                      <w:pStyle w:val="Style4"/>
                      <w:widowControl/>
                      <w:spacing w:line="240" w:lineRule="auto"/>
                      <w:rPr>
                        <w:rStyle w:val="FontStyle16"/>
                      </w:rPr>
                    </w:pPr>
                    <w:r w:rsidRPr="007F747E">
                      <w:rPr>
                        <w:rStyle w:val="FontStyle16"/>
                      </w:rPr>
                      <w:t>Внутренний</w:t>
                    </w:r>
                  </w:p>
                  <w:p w:rsidR="008418D8" w:rsidRPr="007F747E" w:rsidRDefault="008418D8" w:rsidP="0043212E">
                    <w:pPr>
                      <w:pStyle w:val="Style4"/>
                      <w:widowControl/>
                      <w:spacing w:line="240" w:lineRule="auto"/>
                      <w:rPr>
                        <w:sz w:val="20"/>
                        <w:szCs w:val="20"/>
                      </w:rPr>
                    </w:pPr>
                    <w:r w:rsidRPr="007F747E">
                      <w:rPr>
                        <w:rStyle w:val="FontStyle16"/>
                      </w:rPr>
                      <w:t>Международ</w:t>
                    </w:r>
                    <w:r w:rsidRPr="007F747E">
                      <w:rPr>
                        <w:rStyle w:val="FontStyle16"/>
                        <w:spacing w:val="-20"/>
                      </w:rPr>
                      <w:t>ный</w:t>
                    </w:r>
                  </w:p>
                  <w:p w:rsidR="008418D8" w:rsidRPr="007F747E" w:rsidRDefault="008418D8" w:rsidP="0043212E">
                    <w:pPr>
                      <w:pStyle w:val="Style12"/>
                      <w:widowControl/>
                      <w:jc w:val="center"/>
                      <w:rPr>
                        <w:rStyle w:val="FontStyle16"/>
                      </w:rPr>
                    </w:pPr>
                    <w:r w:rsidRPr="007F747E">
                      <w:rPr>
                        <w:rStyle w:val="FontStyle16"/>
                      </w:rPr>
                      <w:t>Экспортный</w:t>
                    </w:r>
                  </w:p>
                  <w:p w:rsidR="008418D8" w:rsidRPr="007F747E" w:rsidRDefault="008418D8" w:rsidP="0043212E">
                    <w:pPr>
                      <w:pStyle w:val="Style12"/>
                      <w:widowControl/>
                      <w:jc w:val="center"/>
                      <w:rPr>
                        <w:rStyle w:val="FontStyle16"/>
                      </w:rPr>
                    </w:pPr>
                    <w:r w:rsidRPr="007F747E">
                      <w:rPr>
                        <w:rStyle w:val="FontStyle16"/>
                      </w:rPr>
                      <w:t>Импортный</w:t>
                    </w:r>
                  </w:p>
                  <w:p w:rsidR="008418D8" w:rsidRPr="007F747E" w:rsidRDefault="008418D8" w:rsidP="0043212E">
                    <w:pPr>
                      <w:jc w:val="center"/>
                      <w:rPr>
                        <w:sz w:val="20"/>
                        <w:szCs w:val="20"/>
                      </w:rPr>
                    </w:pPr>
                    <w:r w:rsidRPr="007F747E">
                      <w:rPr>
                        <w:rStyle w:val="FontStyle16"/>
                      </w:rPr>
                      <w:t>Транзитный</w:t>
                    </w:r>
                  </w:p>
                </w:txbxContent>
              </v:textbox>
            </v:roundrect>
            <v:shape id="_x0000_s1185" type="#_x0000_t32" style="position:absolute;left:2507;top:3715;width:2;height:271;flip:x" o:connectortype="straight">
              <v:stroke endarrow="block"/>
            </v:shape>
            <v:rect id="_x0000_s1186" style="position:absolute;left:5516;top:2771;width:2115;height:850">
              <v:textbox style="mso-next-textbox:#_x0000_s1186">
                <w:txbxContent>
                  <w:p w:rsidR="008418D8" w:rsidRPr="0043212E" w:rsidRDefault="008418D8" w:rsidP="0043212E">
                    <w:pPr>
                      <w:jc w:val="center"/>
                      <w:rPr>
                        <w:sz w:val="20"/>
                        <w:szCs w:val="20"/>
                      </w:rPr>
                    </w:pPr>
                    <w:r w:rsidRPr="0043212E">
                      <w:rPr>
                        <w:sz w:val="20"/>
                        <w:szCs w:val="20"/>
                      </w:rPr>
                      <w:t>По продолжительности и степени окупаемости</w:t>
                    </w:r>
                  </w:p>
                </w:txbxContent>
              </v:textbox>
            </v:rect>
            <v:shape id="_x0000_s1187" type="#_x0000_t32" style="position:absolute;left:6498;top:2407;width:0;height:364" o:connectortype="straight">
              <v:stroke endarrow="block"/>
            </v:shape>
            <v:roundrect id="_x0000_s1188" style="position:absolute;left:5765;top:3999;width:1554;height:675" arcsize="10923f">
              <v:textbox style="mso-next-textbox:#_x0000_s1188" inset=",0">
                <w:txbxContent>
                  <w:p w:rsidR="008418D8" w:rsidRPr="007F747E" w:rsidRDefault="008418D8" w:rsidP="0043212E">
                    <w:pPr>
                      <w:pStyle w:val="Style6"/>
                      <w:widowControl/>
                      <w:jc w:val="both"/>
                      <w:rPr>
                        <w:rStyle w:val="FontStyle16"/>
                      </w:rPr>
                    </w:pPr>
                    <w:r w:rsidRPr="007F747E">
                      <w:rPr>
                        <w:rStyle w:val="FontStyle16"/>
                      </w:rPr>
                      <w:t>Финансовый</w:t>
                    </w:r>
                  </w:p>
                  <w:p w:rsidR="008418D8" w:rsidRPr="007F747E" w:rsidRDefault="008418D8" w:rsidP="0043212E">
                    <w:pPr>
                      <w:pStyle w:val="Style6"/>
                      <w:widowControl/>
                      <w:jc w:val="both"/>
                      <w:rPr>
                        <w:sz w:val="20"/>
                        <w:szCs w:val="20"/>
                      </w:rPr>
                    </w:pPr>
                    <w:r w:rsidRPr="007F747E">
                      <w:rPr>
                        <w:rStyle w:val="FontStyle16"/>
                      </w:rPr>
                      <w:t>Оперативный</w:t>
                    </w:r>
                  </w:p>
                </w:txbxContent>
              </v:textbox>
            </v:roundrect>
            <v:shape id="_x0000_s1189" type="#_x0000_t32" style="position:absolute;left:6510;top:3621;width:1;height:365" o:connectortype="straight">
              <v:stroke endarrow="block"/>
            </v:shape>
            <v:shape id="_x0000_s1190" type="#_x0000_t32" style="position:absolute;left:8567;top:2420;width:1;height:390" o:connectortype="straight">
              <v:stroke endarrow="block"/>
            </v:shape>
            <v:shape id="_x0000_s1191" type="#_x0000_t32" style="position:absolute;left:8561;top:3621;width:0;height:365" o:connectortype="straight">
              <v:stroke endarrow="block"/>
            </v:shape>
            <v:shape id="_x0000_s1192" type="#_x0000_t32" style="position:absolute;left:5414;top:2420;width:0;height:3315" o:connectortype="straight">
              <v:stroke endarrow="block"/>
            </v:shape>
            <v:shape id="_x0000_s1193" type="#_x0000_t32" style="position:absolute;left:2553;top:5744;width:0;height:289" o:connectortype="straight">
              <v:stroke endarrow="block"/>
            </v:shape>
            <v:shape id="_x0000_s1194" type="#_x0000_t32" style="position:absolute;left:9948;top:5744;width:0;height:289" o:connectortype="straight">
              <v:stroke endarrow="block"/>
            </v:shape>
            <v:shape id="_x0000_s1195" type="#_x0000_t32" style="position:absolute;left:2807;top:6605;width:0;height:647" o:connectortype="straight">
              <v:stroke endarrow="block"/>
            </v:shape>
            <v:roundrect id="_x0000_s1196" style="position:absolute;left:1802;top:7252;width:1967;height:1135" arcsize="10923f">
              <v:textbox style="mso-next-textbox:#_x0000_s1196">
                <w:txbxContent>
                  <w:p w:rsidR="008418D8" w:rsidRDefault="008418D8" w:rsidP="007F747E">
                    <w:pPr>
                      <w:jc w:val="center"/>
                      <w:rPr>
                        <w:sz w:val="20"/>
                        <w:szCs w:val="20"/>
                      </w:rPr>
                    </w:pPr>
                    <w:r w:rsidRPr="005D3A58">
                      <w:rPr>
                        <w:sz w:val="20"/>
                        <w:szCs w:val="20"/>
                      </w:rPr>
                      <w:t xml:space="preserve">Лизинг </w:t>
                    </w:r>
                    <w:r>
                      <w:rPr>
                        <w:sz w:val="20"/>
                        <w:szCs w:val="20"/>
                      </w:rPr>
                      <w:t>движимого имущества</w:t>
                    </w:r>
                  </w:p>
                  <w:p w:rsidR="008418D8" w:rsidRPr="005D3A58" w:rsidRDefault="008418D8" w:rsidP="007F747E">
                    <w:pPr>
                      <w:jc w:val="center"/>
                      <w:rPr>
                        <w:sz w:val="20"/>
                        <w:szCs w:val="20"/>
                      </w:rPr>
                    </w:pPr>
                    <w:r>
                      <w:rPr>
                        <w:sz w:val="20"/>
                        <w:szCs w:val="20"/>
                      </w:rPr>
                      <w:t>Лизинг недвижимого имущества</w:t>
                    </w:r>
                  </w:p>
                </w:txbxContent>
              </v:textbox>
            </v:roundrect>
            <v:shape id="_x0000_s1197" type="#_x0000_t32" style="position:absolute;left:4434;top:5743;width:0;height:290" o:connectortype="straight">
              <v:stroke endarrow="block"/>
            </v:shape>
            <v:rect id="_x0000_s1198" style="position:absolute;left:3449;top:6033;width:1965;height:849">
              <v:textbox style="mso-next-textbox:#_x0000_s1198;mso-fit-shape-to-text:t">
                <w:txbxContent>
                  <w:p w:rsidR="008418D8" w:rsidRPr="00F61DF4" w:rsidRDefault="008418D8" w:rsidP="007F747E">
                    <w:pPr>
                      <w:jc w:val="center"/>
                      <w:rPr>
                        <w:sz w:val="20"/>
                        <w:szCs w:val="20"/>
                      </w:rPr>
                    </w:pPr>
                    <w:r>
                      <w:rPr>
                        <w:sz w:val="20"/>
                        <w:szCs w:val="20"/>
                      </w:rPr>
                      <w:t>По степени окупаемости затрат</w:t>
                    </w:r>
                  </w:p>
                </w:txbxContent>
              </v:textbox>
            </v:rect>
            <v:roundrect id="_x0000_s1199" style="position:absolute;left:3913;top:7283;width:1669;height:1178" arcsize="10923f">
              <v:textbox style="mso-next-textbox:#_x0000_s1199;mso-fit-shape-to-text:t">
                <w:txbxContent>
                  <w:p w:rsidR="008418D8" w:rsidRDefault="008418D8" w:rsidP="007F747E">
                    <w:pPr>
                      <w:jc w:val="center"/>
                      <w:rPr>
                        <w:sz w:val="20"/>
                        <w:szCs w:val="20"/>
                      </w:rPr>
                    </w:pPr>
                    <w:r>
                      <w:rPr>
                        <w:sz w:val="20"/>
                        <w:szCs w:val="20"/>
                      </w:rPr>
                      <w:t>С полной окупаемостью</w:t>
                    </w:r>
                  </w:p>
                  <w:p w:rsidR="008418D8" w:rsidRPr="00F61DF4" w:rsidRDefault="008418D8" w:rsidP="007F747E">
                    <w:pPr>
                      <w:jc w:val="center"/>
                      <w:rPr>
                        <w:sz w:val="20"/>
                        <w:szCs w:val="20"/>
                      </w:rPr>
                    </w:pPr>
                    <w:r>
                      <w:rPr>
                        <w:sz w:val="20"/>
                        <w:szCs w:val="20"/>
                      </w:rPr>
                      <w:t>С неполной окупаемостью</w:t>
                    </w:r>
                  </w:p>
                </w:txbxContent>
              </v:textbox>
            </v:roundrect>
            <v:shape id="_x0000_s1200" type="#_x0000_t32" style="position:absolute;left:4746;top:6655;width:0;height:631" o:connectortype="straight">
              <v:stroke endarrow="block"/>
            </v:shape>
            <v:rect id="_x0000_s1201" style="position:absolute;left:5583;top:6036;width:1980;height:849">
              <v:textbox style="mso-next-textbox:#_x0000_s1201;mso-fit-shape-to-text:t">
                <w:txbxContent>
                  <w:p w:rsidR="008418D8" w:rsidRPr="00F61DF4" w:rsidRDefault="008418D8" w:rsidP="007F747E">
                    <w:pPr>
                      <w:jc w:val="center"/>
                      <w:rPr>
                        <w:sz w:val="20"/>
                        <w:szCs w:val="20"/>
                      </w:rPr>
                    </w:pPr>
                    <w:r>
                      <w:rPr>
                        <w:sz w:val="20"/>
                        <w:szCs w:val="20"/>
                      </w:rPr>
                      <w:t>По степени амортизации объекта лизинга</w:t>
                    </w:r>
                  </w:p>
                </w:txbxContent>
              </v:textbox>
            </v:rect>
            <v:shape id="_x0000_s1202" type="#_x0000_t32" style="position:absolute;left:6609;top:5744;width:0;height:289" o:connectortype="straight">
              <v:stroke endarrow="block"/>
            </v:shape>
            <v:roundrect id="_x0000_s1203" style="position:absolute;left:5747;top:7286;width:1615;height:1178" arcsize="10923f">
              <v:textbox style="mso-next-textbox:#_x0000_s1203;mso-fit-shape-to-text:t">
                <w:txbxContent>
                  <w:p w:rsidR="008418D8" w:rsidRDefault="008418D8" w:rsidP="007F747E">
                    <w:pPr>
                      <w:jc w:val="center"/>
                      <w:rPr>
                        <w:sz w:val="20"/>
                        <w:szCs w:val="20"/>
                      </w:rPr>
                    </w:pPr>
                    <w:r>
                      <w:rPr>
                        <w:sz w:val="20"/>
                        <w:szCs w:val="20"/>
                      </w:rPr>
                      <w:t>С полной амортизацией</w:t>
                    </w:r>
                  </w:p>
                  <w:p w:rsidR="008418D8" w:rsidRPr="00995303" w:rsidRDefault="008418D8" w:rsidP="007F747E">
                    <w:pPr>
                      <w:jc w:val="center"/>
                      <w:rPr>
                        <w:sz w:val="20"/>
                        <w:szCs w:val="20"/>
                      </w:rPr>
                    </w:pPr>
                    <w:r>
                      <w:rPr>
                        <w:sz w:val="20"/>
                        <w:szCs w:val="20"/>
                      </w:rPr>
                      <w:t>С неполной амортизацией</w:t>
                    </w:r>
                  </w:p>
                </w:txbxContent>
              </v:textbox>
            </v:roundrect>
            <v:shape id="_x0000_s1204" type="#_x0000_t32" style="position:absolute;left:6498;top:6888;width:0;height:401" o:connectortype="straight">
              <v:stroke endarrow="block"/>
            </v:shape>
            <v:rect id="_x0000_s1205" style="position:absolute;left:9291;top:6039;width:1475;height:1079">
              <v:textbox style="mso-next-textbox:#_x0000_s1205;mso-fit-shape-to-text:t">
                <w:txbxContent>
                  <w:p w:rsidR="008418D8" w:rsidRPr="00995303" w:rsidRDefault="008418D8" w:rsidP="007F747E">
                    <w:pPr>
                      <w:jc w:val="center"/>
                      <w:rPr>
                        <w:sz w:val="20"/>
                        <w:szCs w:val="20"/>
                      </w:rPr>
                    </w:pPr>
                    <w:r>
                      <w:rPr>
                        <w:sz w:val="20"/>
                        <w:szCs w:val="20"/>
                      </w:rPr>
                      <w:t>По степени износа объекта лизинга</w:t>
                    </w:r>
                  </w:p>
                </w:txbxContent>
              </v:textbox>
            </v:rect>
            <v:roundrect id="_x0000_s1206" style="position:absolute;left:9291;top:7289;width:1455;height:669" arcsize="10923f">
              <v:textbox style="mso-next-textbox:#_x0000_s1206;mso-fit-shape-to-text:t">
                <w:txbxContent>
                  <w:p w:rsidR="008418D8" w:rsidRDefault="008418D8" w:rsidP="007F747E">
                    <w:pPr>
                      <w:jc w:val="center"/>
                      <w:rPr>
                        <w:sz w:val="20"/>
                        <w:szCs w:val="20"/>
                      </w:rPr>
                    </w:pPr>
                    <w:r>
                      <w:rPr>
                        <w:sz w:val="20"/>
                        <w:szCs w:val="20"/>
                      </w:rPr>
                      <w:t>Начальный</w:t>
                    </w:r>
                  </w:p>
                  <w:p w:rsidR="008418D8" w:rsidRPr="00995303" w:rsidRDefault="008418D8" w:rsidP="007F747E">
                    <w:pPr>
                      <w:jc w:val="center"/>
                      <w:rPr>
                        <w:sz w:val="20"/>
                        <w:szCs w:val="20"/>
                      </w:rPr>
                    </w:pPr>
                    <w:r>
                      <w:rPr>
                        <w:sz w:val="20"/>
                        <w:szCs w:val="20"/>
                      </w:rPr>
                      <w:t>Остаточный</w:t>
                    </w:r>
                  </w:p>
                </w:txbxContent>
              </v:textbox>
            </v:roundrect>
            <v:shape id="_x0000_s1207" type="#_x0000_t32" style="position:absolute;left:10042;top:6885;width:0;height:398" o:connectortype="straight">
              <v:stroke endarrow="block"/>
            </v:shape>
            <v:rect id="_x0000_s1208" style="position:absolute;left:7716;top:6039;width:1380;height:1079">
              <v:textbox style="mso-next-textbox:#_x0000_s1208;mso-fit-shape-to-text:t">
                <w:txbxContent>
                  <w:p w:rsidR="008418D8" w:rsidRPr="0093768A" w:rsidRDefault="008418D8" w:rsidP="007F747E">
                    <w:pPr>
                      <w:jc w:val="center"/>
                      <w:rPr>
                        <w:sz w:val="20"/>
                        <w:szCs w:val="20"/>
                      </w:rPr>
                    </w:pPr>
                    <w:r>
                      <w:rPr>
                        <w:sz w:val="20"/>
                        <w:szCs w:val="20"/>
                      </w:rPr>
                      <w:t>По критерию намерения участников</w:t>
                    </w:r>
                  </w:p>
                </w:txbxContent>
              </v:textbox>
            </v:rect>
            <v:shape id="_x0000_s1209" type="#_x0000_t32" style="position:absolute;left:8415;top:5743;width:0;height:290" o:connectortype="straight">
              <v:stroke endarrow="block"/>
            </v:shape>
            <v:roundrect id="_x0000_s1210" style="position:absolute;left:7563;top:7289;width:1532;height:1178" arcsize="10923f">
              <v:textbox style="mso-next-textbox:#_x0000_s1210;mso-fit-shape-to-text:t">
                <w:txbxContent>
                  <w:p w:rsidR="008418D8" w:rsidRDefault="008418D8" w:rsidP="007F747E">
                    <w:pPr>
                      <w:jc w:val="center"/>
                      <w:rPr>
                        <w:sz w:val="20"/>
                        <w:szCs w:val="20"/>
                      </w:rPr>
                    </w:pPr>
                    <w:r>
                      <w:rPr>
                        <w:sz w:val="20"/>
                        <w:szCs w:val="20"/>
                      </w:rPr>
                      <w:t>Револьверный</w:t>
                    </w:r>
                  </w:p>
                  <w:p w:rsidR="008418D8" w:rsidRPr="0093768A" w:rsidRDefault="008418D8" w:rsidP="007F747E">
                    <w:pPr>
                      <w:jc w:val="center"/>
                      <w:rPr>
                        <w:sz w:val="20"/>
                        <w:szCs w:val="20"/>
                      </w:rPr>
                    </w:pPr>
                    <w:r>
                      <w:rPr>
                        <w:sz w:val="20"/>
                        <w:szCs w:val="20"/>
                      </w:rPr>
                      <w:t>Возобновляемый</w:t>
                    </w:r>
                  </w:p>
                </w:txbxContent>
              </v:textbox>
            </v:roundrect>
            <v:shape id="_x0000_s1211" type="#_x0000_t32" style="position:absolute;left:8415;top:7118;width:0;height:165" o:connectortype="straight">
              <v:stroke endarrow="block"/>
            </v:shape>
            <v:rect id="_x0000_s1212" style="position:absolute;left:4968;top:1623;width:1931;height:463">
              <v:textbox style="mso-next-textbox:#_x0000_s1212;mso-fit-shape-to-text:t">
                <w:txbxContent>
                  <w:p w:rsidR="008418D8" w:rsidRPr="001F5089" w:rsidRDefault="008418D8" w:rsidP="001F5089">
                    <w:pPr>
                      <w:pStyle w:val="af8"/>
                      <w:spacing w:before="0" w:beforeAutospacing="0" w:after="0" w:afterAutospacing="0" w:line="264" w:lineRule="auto"/>
                      <w:jc w:val="center"/>
                    </w:pPr>
                    <w:r w:rsidRPr="001F5089">
                      <w:rPr>
                        <w:rStyle w:val="FontStyle16"/>
                        <w:sz w:val="24"/>
                        <w:szCs w:val="24"/>
                      </w:rPr>
                      <w:t>Виды лизинга</w:t>
                    </w:r>
                  </w:p>
                </w:txbxContent>
              </v:textbox>
            </v:rect>
            <v:shape id="_x0000_s1213" type="#_x0000_t32" style="position:absolute;left:4304;top:3443;width:0;height:543" o:connectortype="straight">
              <v:stroke endarrow="block"/>
            </v:shape>
            <v:rect id="_x0000_s1214" style="position:absolute;left:7716;top:2771;width:1575;height:850">
              <v:textbox style="mso-next-textbox:#_x0000_s1214">
                <w:txbxContent>
                  <w:p w:rsidR="008418D8" w:rsidRPr="0043212E" w:rsidRDefault="008418D8" w:rsidP="001F5089">
                    <w:pPr>
                      <w:jc w:val="center"/>
                      <w:rPr>
                        <w:sz w:val="20"/>
                        <w:szCs w:val="20"/>
                      </w:rPr>
                    </w:pPr>
                    <w:r w:rsidRPr="0043212E">
                      <w:rPr>
                        <w:sz w:val="20"/>
                        <w:szCs w:val="20"/>
                      </w:rPr>
                      <w:t>По критерию объема обслуживания</w:t>
                    </w:r>
                  </w:p>
                </w:txbxContent>
              </v:textbox>
            </v:rect>
            <v:shape id="_x0000_s1215" type="#_x0000_t32" style="position:absolute;left:2543;top:2416;width:7673;height:0;mso-position-horizontal:center" o:connectortype="straight"/>
            <v:roundrect id="_x0000_s1216" style="position:absolute;left:7813;top:3999;width:1414;height:1106" arcsize="10923f">
              <v:textbox style="mso-next-textbox:#_x0000_s1216;mso-fit-shape-to-text:t" inset=",0">
                <w:txbxContent>
                  <w:p w:rsidR="008418D8" w:rsidRPr="007F747E" w:rsidRDefault="008418D8" w:rsidP="0043212E">
                    <w:pPr>
                      <w:pStyle w:val="Style11"/>
                      <w:widowControl/>
                      <w:jc w:val="center"/>
                      <w:rPr>
                        <w:rStyle w:val="FontStyle16"/>
                      </w:rPr>
                    </w:pPr>
                    <w:r w:rsidRPr="007F747E">
                      <w:rPr>
                        <w:rStyle w:val="FontStyle16"/>
                      </w:rPr>
                      <w:t>Полный</w:t>
                    </w:r>
                  </w:p>
                  <w:p w:rsidR="008418D8" w:rsidRPr="007F747E" w:rsidRDefault="008418D8" w:rsidP="0043212E">
                    <w:pPr>
                      <w:jc w:val="center"/>
                      <w:rPr>
                        <w:rStyle w:val="FontStyle16"/>
                      </w:rPr>
                    </w:pPr>
                    <w:r w:rsidRPr="007F747E">
                      <w:rPr>
                        <w:rStyle w:val="FontStyle16"/>
                      </w:rPr>
                      <w:t>Чистый</w:t>
                    </w:r>
                  </w:p>
                  <w:p w:rsidR="008418D8" w:rsidRPr="007F747E" w:rsidRDefault="008418D8" w:rsidP="0043212E">
                    <w:pPr>
                      <w:jc w:val="center"/>
                      <w:rPr>
                        <w:rStyle w:val="FontStyle16"/>
                      </w:rPr>
                    </w:pPr>
                    <w:r w:rsidRPr="007F747E">
                      <w:rPr>
                        <w:rStyle w:val="FontStyle16"/>
                      </w:rPr>
                      <w:t>Частичный</w:t>
                    </w:r>
                  </w:p>
                  <w:p w:rsidR="008418D8" w:rsidRPr="007F747E" w:rsidRDefault="008418D8" w:rsidP="0043212E">
                    <w:pPr>
                      <w:jc w:val="center"/>
                      <w:rPr>
                        <w:sz w:val="20"/>
                        <w:szCs w:val="20"/>
                      </w:rPr>
                    </w:pPr>
                    <w:r w:rsidRPr="007F747E">
                      <w:rPr>
                        <w:rStyle w:val="FontStyle16"/>
                      </w:rPr>
                      <w:t>Мокрый</w:t>
                    </w:r>
                  </w:p>
                </w:txbxContent>
              </v:textbox>
            </v:roundrect>
            <v:shape id="_x0000_s1217" type="#_x0000_t32" style="position:absolute;left:2543;top:5744;width:7405;height:0" o:connectortype="straight">
              <v:stroke startarrow="block" endarrow="block"/>
            </v:shape>
            <v:rect id="_x0000_s1218" style="position:absolute;left:1802;top:6036;width:1484;height:849">
              <v:textbox style="mso-next-textbox:#_x0000_s1218;mso-fit-shape-to-text:t">
                <w:txbxContent>
                  <w:p w:rsidR="008418D8" w:rsidRPr="005D3A58" w:rsidRDefault="008418D8" w:rsidP="007F747E">
                    <w:pPr>
                      <w:jc w:val="center"/>
                      <w:rPr>
                        <w:sz w:val="20"/>
                        <w:szCs w:val="20"/>
                      </w:rPr>
                    </w:pPr>
                    <w:r>
                      <w:rPr>
                        <w:sz w:val="20"/>
                        <w:szCs w:val="20"/>
                      </w:rPr>
                      <w:t>По виду объекта лизинга</w:t>
                    </w:r>
                  </w:p>
                </w:txbxContent>
              </v:textbox>
            </v:rect>
            <v:rect id="_x0000_s1219" style="position:absolute;left:3072;top:8606;width:6612;height:451" stroked="f">
              <v:textbox style="mso-next-textbox:#_x0000_s1219">
                <w:txbxContent>
                  <w:p w:rsidR="008418D8" w:rsidRPr="00604AC3" w:rsidRDefault="008418D8" w:rsidP="007F747E">
                    <w:pPr>
                      <w:tabs>
                        <w:tab w:val="left" w:pos="1020"/>
                      </w:tabs>
                      <w:jc w:val="center"/>
                    </w:pPr>
                    <w:r>
                      <w:t>Рис.8 Виды лизинга</w:t>
                    </w:r>
                  </w:p>
                  <w:p w:rsidR="008418D8" w:rsidRDefault="008418D8"/>
                </w:txbxContent>
              </v:textbox>
            </v:rect>
            <w10:anchorlock/>
          </v:group>
        </w:pict>
      </w:r>
    </w:p>
    <w:p w:rsidR="00BD6AFE" w:rsidRPr="008418D8" w:rsidRDefault="00BD6AFE" w:rsidP="008418D8">
      <w:pPr>
        <w:pStyle w:val="af8"/>
        <w:spacing w:before="0" w:beforeAutospacing="0" w:after="0" w:afterAutospacing="0" w:line="360" w:lineRule="auto"/>
        <w:ind w:firstLine="709"/>
        <w:jc w:val="both"/>
        <w:rPr>
          <w:color w:val="000000"/>
          <w:sz w:val="28"/>
          <w:szCs w:val="28"/>
        </w:rPr>
      </w:pPr>
    </w:p>
    <w:p w:rsidR="00BD6AFE" w:rsidRPr="008418D8" w:rsidRDefault="00BD6AFE" w:rsidP="008418D8">
      <w:pPr>
        <w:pStyle w:val="af8"/>
        <w:spacing w:before="0" w:beforeAutospacing="0" w:after="0" w:afterAutospacing="0" w:line="360" w:lineRule="auto"/>
        <w:ind w:firstLine="709"/>
        <w:jc w:val="both"/>
        <w:rPr>
          <w:color w:val="000000"/>
          <w:sz w:val="28"/>
          <w:szCs w:val="28"/>
        </w:rPr>
      </w:pPr>
    </w:p>
    <w:p w:rsidR="00BD6AFE" w:rsidRPr="008418D8" w:rsidRDefault="00BD6AFE" w:rsidP="008418D8">
      <w:pPr>
        <w:pStyle w:val="af8"/>
        <w:spacing w:before="0" w:beforeAutospacing="0" w:after="0" w:afterAutospacing="0" w:line="360" w:lineRule="auto"/>
        <w:ind w:firstLine="709"/>
        <w:jc w:val="both"/>
        <w:rPr>
          <w:color w:val="000000"/>
          <w:sz w:val="28"/>
          <w:szCs w:val="28"/>
        </w:rPr>
      </w:pPr>
    </w:p>
    <w:p w:rsidR="00BD6AFE" w:rsidRPr="008418D8" w:rsidRDefault="00BD6AFE" w:rsidP="008418D8">
      <w:pPr>
        <w:pStyle w:val="af8"/>
        <w:spacing w:before="0" w:beforeAutospacing="0" w:after="0" w:afterAutospacing="0" w:line="360" w:lineRule="auto"/>
        <w:ind w:firstLine="709"/>
        <w:jc w:val="both"/>
        <w:rPr>
          <w:color w:val="000000"/>
          <w:sz w:val="28"/>
          <w:szCs w:val="28"/>
        </w:rPr>
      </w:pPr>
    </w:p>
    <w:p w:rsidR="00BD6AFE" w:rsidRPr="008418D8" w:rsidRDefault="00BD6AFE" w:rsidP="008418D8">
      <w:pPr>
        <w:pStyle w:val="af8"/>
        <w:spacing w:before="0" w:beforeAutospacing="0" w:after="0" w:afterAutospacing="0" w:line="360" w:lineRule="auto"/>
        <w:ind w:firstLine="709"/>
        <w:jc w:val="both"/>
        <w:rPr>
          <w:color w:val="000000"/>
          <w:sz w:val="28"/>
          <w:szCs w:val="28"/>
        </w:rPr>
      </w:pPr>
    </w:p>
    <w:p w:rsidR="001F5089" w:rsidRPr="008418D8" w:rsidRDefault="001F5089" w:rsidP="008418D8">
      <w:pPr>
        <w:pStyle w:val="af8"/>
        <w:spacing w:before="0" w:beforeAutospacing="0" w:after="0" w:afterAutospacing="0" w:line="360" w:lineRule="auto"/>
        <w:ind w:firstLine="709"/>
        <w:jc w:val="both"/>
        <w:rPr>
          <w:color w:val="000000"/>
          <w:sz w:val="28"/>
          <w:szCs w:val="28"/>
        </w:rPr>
      </w:pPr>
    </w:p>
    <w:p w:rsidR="001F5089" w:rsidRPr="008418D8" w:rsidRDefault="001F5089" w:rsidP="008418D8">
      <w:pPr>
        <w:pStyle w:val="af8"/>
        <w:spacing w:before="0" w:beforeAutospacing="0" w:after="0" w:afterAutospacing="0" w:line="360" w:lineRule="auto"/>
        <w:ind w:firstLine="709"/>
        <w:jc w:val="both"/>
        <w:rPr>
          <w:color w:val="000000"/>
          <w:sz w:val="28"/>
          <w:szCs w:val="28"/>
        </w:rPr>
      </w:pPr>
    </w:p>
    <w:p w:rsidR="00BD6AFE" w:rsidRPr="008418D8" w:rsidRDefault="00BD6AFE" w:rsidP="008418D8">
      <w:pPr>
        <w:pStyle w:val="Style3"/>
        <w:widowControl/>
        <w:spacing w:line="360" w:lineRule="auto"/>
        <w:ind w:firstLine="709"/>
        <w:jc w:val="both"/>
        <w:rPr>
          <w:rStyle w:val="FontStyle16"/>
          <w:color w:val="000000"/>
          <w:sz w:val="28"/>
          <w:szCs w:val="28"/>
        </w:rPr>
      </w:pPr>
    </w:p>
    <w:p w:rsidR="0043212E" w:rsidRPr="008418D8" w:rsidRDefault="0043212E" w:rsidP="008418D8">
      <w:pPr>
        <w:pStyle w:val="Style3"/>
        <w:widowControl/>
        <w:spacing w:line="360" w:lineRule="auto"/>
        <w:ind w:firstLine="709"/>
        <w:jc w:val="both"/>
        <w:rPr>
          <w:rStyle w:val="FontStyle16"/>
          <w:color w:val="000000"/>
          <w:sz w:val="28"/>
          <w:szCs w:val="28"/>
        </w:rPr>
      </w:pPr>
    </w:p>
    <w:p w:rsidR="001F5089" w:rsidRPr="008418D8" w:rsidRDefault="001F5089" w:rsidP="008418D8">
      <w:pPr>
        <w:pStyle w:val="Style3"/>
        <w:widowControl/>
        <w:spacing w:line="360" w:lineRule="auto"/>
        <w:ind w:firstLine="709"/>
        <w:jc w:val="both"/>
        <w:rPr>
          <w:color w:val="000000"/>
          <w:sz w:val="28"/>
          <w:szCs w:val="28"/>
        </w:rPr>
      </w:pPr>
    </w:p>
    <w:p w:rsidR="004F52A2" w:rsidRPr="008418D8" w:rsidRDefault="00FD7950" w:rsidP="008418D8">
      <w:pPr>
        <w:pStyle w:val="Style3"/>
        <w:widowControl/>
        <w:spacing w:line="360" w:lineRule="auto"/>
        <w:ind w:firstLine="709"/>
        <w:jc w:val="both"/>
        <w:rPr>
          <w:color w:val="000000"/>
          <w:sz w:val="28"/>
          <w:szCs w:val="28"/>
        </w:rPr>
      </w:pPr>
      <w:r>
        <w:rPr>
          <w:noProof/>
        </w:rPr>
        <w:pict>
          <v:shape id="_x0000_s1220" type="#_x0000_t32" style="position:absolute;left:0;text-align:left;margin-left:194.1pt;margin-top:14.45pt;width:0;height:0;z-index:251640832" o:connectortype="straight">
            <v:stroke endarrow="block"/>
            <w10:anchorlock/>
          </v:shape>
        </w:pict>
      </w:r>
      <w:r>
        <w:rPr>
          <w:noProof/>
        </w:rPr>
        <w:pict>
          <v:shape id="_x0000_s1221" type="#_x0000_t32" style="position:absolute;left:0;text-align:left;margin-left:462.6pt;margin-top:12.65pt;width:0;height:0;z-index:251641856" o:connectortype="straight">
            <v:stroke endarrow="block"/>
            <w10:anchorlock/>
          </v:shape>
        </w:pict>
      </w:r>
    </w:p>
    <w:p w:rsidR="00604AC3" w:rsidRPr="008418D8" w:rsidRDefault="00604AC3" w:rsidP="008418D8">
      <w:pPr>
        <w:pStyle w:val="Style12"/>
        <w:widowControl/>
        <w:spacing w:line="360" w:lineRule="auto"/>
        <w:ind w:firstLine="709"/>
        <w:jc w:val="both"/>
        <w:rPr>
          <w:rStyle w:val="FontStyle16"/>
          <w:color w:val="000000"/>
          <w:sz w:val="28"/>
          <w:szCs w:val="28"/>
        </w:rPr>
      </w:pPr>
    </w:p>
    <w:p w:rsidR="00CC3A4C" w:rsidRPr="008418D8" w:rsidRDefault="00B2671A" w:rsidP="008418D8">
      <w:pPr>
        <w:spacing w:line="360" w:lineRule="auto"/>
        <w:ind w:firstLine="709"/>
        <w:jc w:val="both"/>
        <w:rPr>
          <w:rStyle w:val="FontStyle16"/>
          <w:color w:val="000000"/>
          <w:sz w:val="28"/>
          <w:szCs w:val="28"/>
        </w:rPr>
      </w:pPr>
      <w:r w:rsidRPr="008418D8">
        <w:rPr>
          <w:rStyle w:val="FontStyle16"/>
          <w:color w:val="000000"/>
          <w:sz w:val="28"/>
          <w:szCs w:val="28"/>
        </w:rPr>
        <w:t>В таблице 39</w:t>
      </w:r>
      <w:r w:rsidR="00CC3A4C" w:rsidRPr="008418D8">
        <w:rPr>
          <w:rStyle w:val="FontStyle16"/>
          <w:color w:val="000000"/>
          <w:sz w:val="28"/>
          <w:szCs w:val="28"/>
        </w:rPr>
        <w:t xml:space="preserve"> дана характеристика некоторых видов лизинга:</w:t>
      </w:r>
    </w:p>
    <w:p w:rsidR="00CC3A4C" w:rsidRPr="008418D8" w:rsidRDefault="00CC3A4C" w:rsidP="008418D8">
      <w:pPr>
        <w:spacing w:line="360" w:lineRule="auto"/>
        <w:ind w:firstLine="709"/>
        <w:jc w:val="both"/>
        <w:rPr>
          <w:rStyle w:val="FontStyle16"/>
          <w:color w:val="000000"/>
          <w:sz w:val="28"/>
          <w:szCs w:val="28"/>
        </w:rPr>
      </w:pPr>
    </w:p>
    <w:p w:rsidR="008418D8" w:rsidRPr="002E7396" w:rsidRDefault="008418D8" w:rsidP="008418D8">
      <w:pPr>
        <w:spacing w:line="360" w:lineRule="auto"/>
        <w:ind w:firstLine="709"/>
        <w:jc w:val="both"/>
        <w:rPr>
          <w:rStyle w:val="FontStyle16"/>
          <w:color w:val="000000"/>
          <w:sz w:val="28"/>
          <w:szCs w:val="28"/>
        </w:rPr>
      </w:pPr>
    </w:p>
    <w:p w:rsidR="008418D8" w:rsidRPr="002E7396" w:rsidRDefault="008418D8" w:rsidP="008418D8">
      <w:pPr>
        <w:spacing w:line="360" w:lineRule="auto"/>
        <w:ind w:firstLine="709"/>
        <w:jc w:val="both"/>
        <w:rPr>
          <w:rStyle w:val="FontStyle16"/>
          <w:color w:val="000000"/>
          <w:sz w:val="28"/>
          <w:szCs w:val="28"/>
        </w:rPr>
      </w:pPr>
    </w:p>
    <w:p w:rsidR="004F52A2" w:rsidRPr="008418D8" w:rsidRDefault="00B2671A" w:rsidP="008418D8">
      <w:pPr>
        <w:spacing w:line="360" w:lineRule="auto"/>
        <w:ind w:firstLine="709"/>
        <w:jc w:val="both"/>
        <w:rPr>
          <w:rStyle w:val="FontStyle16"/>
          <w:color w:val="000000"/>
          <w:sz w:val="28"/>
          <w:szCs w:val="28"/>
        </w:rPr>
      </w:pPr>
      <w:r w:rsidRPr="008418D8">
        <w:rPr>
          <w:rStyle w:val="FontStyle16"/>
          <w:color w:val="000000"/>
          <w:sz w:val="28"/>
          <w:szCs w:val="28"/>
        </w:rPr>
        <w:t>Таблица 39</w:t>
      </w:r>
      <w:r w:rsidR="00AD1593" w:rsidRPr="008418D8">
        <w:rPr>
          <w:rStyle w:val="FontStyle16"/>
          <w:color w:val="000000"/>
          <w:sz w:val="28"/>
          <w:szCs w:val="28"/>
        </w:rPr>
        <w:t xml:space="preserve"> Характеристика некоторых видов лизинга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7061"/>
      </w:tblGrid>
      <w:tr w:rsidR="00AD1593" w:rsidRPr="008418D8">
        <w:trPr>
          <w:trHeight w:val="319"/>
        </w:trPr>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Виды лизинга</w:t>
            </w:r>
          </w:p>
        </w:tc>
        <w:tc>
          <w:tcPr>
            <w:tcW w:w="7061" w:type="dxa"/>
            <w:vAlign w:val="center"/>
          </w:tcPr>
          <w:p w:rsidR="00AD1593" w:rsidRPr="008418D8" w:rsidRDefault="00AD1593" w:rsidP="008418D8">
            <w:pPr>
              <w:spacing w:line="360" w:lineRule="auto"/>
              <w:jc w:val="both"/>
              <w:rPr>
                <w:color w:val="000000"/>
                <w:sz w:val="20"/>
                <w:szCs w:val="20"/>
              </w:rPr>
            </w:pPr>
            <w:r w:rsidRPr="008418D8">
              <w:rPr>
                <w:color w:val="000000"/>
                <w:sz w:val="20"/>
                <w:szCs w:val="20"/>
              </w:rPr>
              <w:t>Характеристика</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Прямой лизинг</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лизинг, при котором лизингодатель и поставщик совпадают в одном лице. В данном случае имеет место двусторонняя сделка.</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lastRenderedPageBreak/>
              <w:t>Косвенный лизинг</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 xml:space="preserve">лизинг, при котором передача </w:t>
            </w:r>
            <w:r w:rsidR="002E6C23" w:rsidRPr="008418D8">
              <w:rPr>
                <w:color w:val="000000"/>
                <w:sz w:val="20"/>
                <w:szCs w:val="20"/>
              </w:rPr>
              <w:t>имущества лизингополучателю осу</w:t>
            </w:r>
            <w:r w:rsidRPr="008418D8">
              <w:rPr>
                <w:color w:val="000000"/>
                <w:sz w:val="20"/>
                <w:szCs w:val="20"/>
              </w:rPr>
              <w:t>ществляется через посредника. При косвенном лизинге имеют место многосторонние лизинговые сделки. К данному виду лизинга относится классическая трехсторонняя лизинговая сделка с участием поставщика, лизингодателя и лизингополучателя.</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Чистый лизинг</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лизинг, при котором все расходы по эксплуатации и техническому обслуживанию объекта лизинга принимает на себя лизингополучатель</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Полный лизинг</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лизинг, при котором все расходы, связанные с объектом лизинга, принимает на себя лизингодатель</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Мокрый лизинг</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разновидность полного лизинга, при котором лизингодатель по</w:t>
            </w:r>
            <w:r w:rsidR="002E6C23" w:rsidRPr="008418D8">
              <w:rPr>
                <w:color w:val="000000"/>
                <w:sz w:val="20"/>
                <w:szCs w:val="20"/>
              </w:rPr>
              <w:t>ми</w:t>
            </w:r>
            <w:r w:rsidRPr="008418D8">
              <w:rPr>
                <w:color w:val="000000"/>
                <w:sz w:val="20"/>
                <w:szCs w:val="20"/>
              </w:rPr>
              <w:t>мо технического обслуживания объекта лизинга принимает на себя обязанность по поставке сырья, оказанию услуг по подготовке специалистов для эксплуатации объекта лизинга</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Частичный лизинг</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лизинг, при котором обязанности по техническому обслуживанию объекта лизинга разделены между лизингодателем и лизингополучателем по договоренности</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Денежный</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лизинговые платежи производятся денежными средствами</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Компенсационный</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лизинговые платежи производятся в не денежной форме: имуществом, работами, услугами</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Смешанный</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лизинговые платежи осуществляются частично денежными средствами, частично - в не денежной форме</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Экспортный</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лизинг, при котором лизингодатель и поставщик имеют месторасположение в одном государстве, а лизингополучатель — в другом</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Импортный</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лизинг, при котором лизингодатель и лизингополучатель имеют месторасположение в одном государстве, а поставщик — в другом</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Транзитный</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лизинг, при котором все стороны лизинговой сделки (лизингодатель, лизингополучатель и поставщик) имеют месторасположение в разных государствах</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Лизинг с полной окупаемостью</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лизинг, при котором в течение срока действия договора лизинга лизингодатель возмещает понесенные в связи с осуществлением лизинговой сделки расходы в полном размере</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Лизинг с неполной окупаемостью</w:t>
            </w:r>
          </w:p>
        </w:tc>
        <w:tc>
          <w:tcPr>
            <w:tcW w:w="7061" w:type="dxa"/>
          </w:tcPr>
          <w:p w:rsidR="00AD1593" w:rsidRPr="008418D8" w:rsidRDefault="00AD1593" w:rsidP="008418D8">
            <w:pPr>
              <w:shd w:val="clear" w:color="auto" w:fill="FFFFFF"/>
              <w:spacing w:line="360" w:lineRule="auto"/>
              <w:jc w:val="both"/>
              <w:rPr>
                <w:color w:val="000000"/>
                <w:sz w:val="20"/>
                <w:szCs w:val="20"/>
              </w:rPr>
            </w:pPr>
            <w:r w:rsidRPr="008418D8">
              <w:rPr>
                <w:color w:val="000000"/>
                <w:sz w:val="20"/>
                <w:szCs w:val="20"/>
              </w:rPr>
              <w:t>лизинг, при котором в течение срока действия договора лизинга лизингодатель не окупает понесенные в связи с осуществлением лизинговой сделки расходы</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 xml:space="preserve">Начальный </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объект лизинга новый (не находившийся в эксплуатации)</w:t>
            </w:r>
          </w:p>
        </w:tc>
      </w:tr>
      <w:tr w:rsidR="00AD1593" w:rsidRPr="008418D8">
        <w:tc>
          <w:tcPr>
            <w:tcW w:w="0" w:type="auto"/>
            <w:vAlign w:val="center"/>
          </w:tcPr>
          <w:p w:rsidR="00AD1593" w:rsidRPr="008418D8" w:rsidRDefault="00AD1593" w:rsidP="008418D8">
            <w:pPr>
              <w:spacing w:line="360" w:lineRule="auto"/>
              <w:jc w:val="both"/>
              <w:rPr>
                <w:color w:val="000000"/>
                <w:sz w:val="20"/>
                <w:szCs w:val="20"/>
              </w:rPr>
            </w:pPr>
            <w:r w:rsidRPr="008418D8">
              <w:rPr>
                <w:color w:val="000000"/>
                <w:sz w:val="20"/>
                <w:szCs w:val="20"/>
              </w:rPr>
              <w:t>О</w:t>
            </w:r>
            <w:r w:rsidR="00CE0728" w:rsidRPr="008418D8">
              <w:rPr>
                <w:color w:val="000000"/>
                <w:sz w:val="20"/>
                <w:szCs w:val="20"/>
              </w:rPr>
              <w:t>статоч</w:t>
            </w:r>
            <w:r w:rsidRPr="008418D8">
              <w:rPr>
                <w:color w:val="000000"/>
                <w:sz w:val="20"/>
                <w:szCs w:val="20"/>
              </w:rPr>
              <w:t>ный</w:t>
            </w:r>
          </w:p>
        </w:tc>
        <w:tc>
          <w:tcPr>
            <w:tcW w:w="7061" w:type="dxa"/>
          </w:tcPr>
          <w:p w:rsidR="00AD1593" w:rsidRPr="008418D8" w:rsidRDefault="00AD1593" w:rsidP="008418D8">
            <w:pPr>
              <w:spacing w:line="360" w:lineRule="auto"/>
              <w:jc w:val="both"/>
              <w:rPr>
                <w:color w:val="000000"/>
                <w:sz w:val="20"/>
                <w:szCs w:val="20"/>
              </w:rPr>
            </w:pPr>
            <w:r w:rsidRPr="008418D8">
              <w:rPr>
                <w:color w:val="000000"/>
                <w:sz w:val="20"/>
                <w:szCs w:val="20"/>
              </w:rPr>
              <w:t>объект лизинга был в эксплуатации</w:t>
            </w:r>
          </w:p>
        </w:tc>
      </w:tr>
    </w:tbl>
    <w:p w:rsidR="00490E61" w:rsidRPr="008418D8" w:rsidRDefault="00490E61" w:rsidP="008418D8">
      <w:pPr>
        <w:tabs>
          <w:tab w:val="left" w:pos="916"/>
        </w:tabs>
        <w:spacing w:line="360" w:lineRule="auto"/>
        <w:ind w:firstLine="709"/>
        <w:jc w:val="both"/>
        <w:rPr>
          <w:color w:val="000000"/>
          <w:sz w:val="28"/>
          <w:szCs w:val="28"/>
        </w:rPr>
      </w:pPr>
    </w:p>
    <w:p w:rsidR="008418D8" w:rsidRDefault="00C029AF" w:rsidP="008418D8">
      <w:pPr>
        <w:shd w:val="clear" w:color="auto" w:fill="FFFFFF"/>
        <w:spacing w:line="360" w:lineRule="auto"/>
        <w:ind w:firstLine="709"/>
        <w:jc w:val="both"/>
        <w:rPr>
          <w:color w:val="000000"/>
          <w:sz w:val="28"/>
          <w:szCs w:val="28"/>
        </w:rPr>
      </w:pPr>
      <w:r w:rsidRPr="008418D8">
        <w:rPr>
          <w:color w:val="000000"/>
          <w:sz w:val="28"/>
          <w:szCs w:val="28"/>
        </w:rPr>
        <w:t>На территории Республики Беларусь лизинг классифицируется по следующим признакам:</w:t>
      </w:r>
    </w:p>
    <w:p w:rsidR="00490E61" w:rsidRPr="008418D8" w:rsidRDefault="008418D8" w:rsidP="002E7396">
      <w:pPr>
        <w:shd w:val="clear" w:color="auto" w:fill="FFFFFF"/>
        <w:spacing w:line="360" w:lineRule="auto"/>
        <w:ind w:firstLine="709"/>
        <w:jc w:val="both"/>
        <w:rPr>
          <w:color w:val="000000"/>
          <w:sz w:val="28"/>
          <w:szCs w:val="28"/>
        </w:rPr>
      </w:pPr>
      <w:r>
        <w:rPr>
          <w:color w:val="000000"/>
          <w:sz w:val="28"/>
          <w:szCs w:val="28"/>
        </w:rPr>
        <w:br w:type="page"/>
      </w:r>
      <w:r w:rsidR="00FD7950">
        <w:rPr>
          <w:color w:val="000000"/>
          <w:sz w:val="28"/>
          <w:szCs w:val="28"/>
        </w:rPr>
      </w:r>
      <w:r w:rsidR="00FD7950">
        <w:rPr>
          <w:color w:val="000000"/>
          <w:sz w:val="28"/>
          <w:szCs w:val="28"/>
        </w:rPr>
        <w:pict>
          <v:group id="_x0000_s1222" style="width:440.25pt;height:278.15pt;mso-position-horizontal-relative:char;mso-position-vertical-relative:line" coordorigin="1665,8058" coordsize="8805,5563">
            <v:shape id="_x0000_s1223" type="#_x0000_t61" style="position:absolute;left:4657;top:8058;width:2280;height:976" adj="10611,38265">
              <v:textbox style="mso-next-textbox:#_x0000_s1223">
                <w:txbxContent>
                  <w:p w:rsidR="008418D8" w:rsidRPr="00CA655F" w:rsidRDefault="008418D8">
                    <w:r>
                      <w:t>Конвенция о межгосударственном лизинге(п</w:t>
                    </w:r>
                    <w:r w:rsidRPr="007E0B84">
                      <w:t>/</w:t>
                    </w:r>
                    <w:r>
                      <w:t>п1.7)</w:t>
                    </w:r>
                  </w:p>
                </w:txbxContent>
              </v:textbox>
            </v:shape>
            <v:shape id="_x0000_s1224" type="#_x0000_t61" style="position:absolute;left:7515;top:8061;width:2715;height:976" adj="7701,37999">
              <v:textbox style="mso-next-textbox:#_x0000_s1224" inset=",3.3mm">
                <w:txbxContent>
                  <w:p w:rsidR="008418D8" w:rsidRDefault="008418D8">
                    <w:r>
                      <w:t>Для статистической отчетности</w:t>
                    </w:r>
                  </w:p>
                </w:txbxContent>
              </v:textbox>
            </v:shape>
            <v:shapetype id="_x0000_t113" coordsize="21600,21600" o:spt="113" path="m,l,21600r21600,l21600,xem4236,nfl4236,21600em,4236nfl21600,4236e">
              <v:stroke joinstyle="miter"/>
              <v:path o:extrusionok="f" gradientshapeok="t" o:connecttype="rect" textboxrect="4236,4236,21600,21600"/>
            </v:shapetype>
            <v:shape id="_x0000_s1225" type="#_x0000_t113" style="position:absolute;left:1665;top:11422;width:1755;height:1575">
              <v:textbox style="mso-next-textbox:#_x0000_s1225">
                <w:txbxContent>
                  <w:p w:rsidR="008418D8" w:rsidRDefault="008418D8">
                    <w:r>
                      <w:t>Финансовый</w:t>
                    </w:r>
                  </w:p>
                  <w:p w:rsidR="008418D8" w:rsidRDefault="008418D8">
                    <w:r>
                      <w:t>Оперативный</w:t>
                    </w:r>
                  </w:p>
                </w:txbxContent>
              </v:textbox>
            </v:shape>
            <v:shape id="_x0000_s1226" type="#_x0000_t113" style="position:absolute;left:8055;top:9808;width:2415;height:2842">
              <v:textbox style="mso-next-textbox:#_x0000_s1226">
                <w:txbxContent>
                  <w:p w:rsidR="008418D8" w:rsidRDefault="008418D8" w:rsidP="002B24A7">
                    <w:r>
                      <w:t>Международный</w:t>
                    </w:r>
                  </w:p>
                  <w:p w:rsidR="008418D8" w:rsidRDefault="008418D8" w:rsidP="002B24A7">
                    <w:r>
                      <w:t>Внутренний</w:t>
                    </w:r>
                  </w:p>
                  <w:p w:rsidR="008418D8" w:rsidRDefault="008418D8" w:rsidP="002B24A7">
                    <w:r>
                      <w:t>Сублизинг</w:t>
                    </w:r>
                  </w:p>
                  <w:p w:rsidR="008418D8" w:rsidRDefault="008418D8" w:rsidP="002B24A7">
                    <w:r>
                      <w:t>Возвратный</w:t>
                    </w:r>
                  </w:p>
                  <w:p w:rsidR="008418D8" w:rsidRDefault="008418D8" w:rsidP="002B24A7">
                    <w:r>
                      <w:t>Финансовый</w:t>
                    </w:r>
                  </w:p>
                  <w:p w:rsidR="008418D8" w:rsidRDefault="008418D8">
                    <w:r>
                      <w:t>Оперативный</w:t>
                    </w:r>
                  </w:p>
                </w:txbxContent>
              </v:textbox>
            </v:shape>
            <v:rect id="_x0000_s1227" style="position:absolute;left:1665;top:9877;width:1605;height:1260">
              <v:textbox style="mso-next-textbox:#_x0000_s1227">
                <w:txbxContent>
                  <w:p w:rsidR="008418D8" w:rsidRDefault="008418D8" w:rsidP="002F3095">
                    <w:pPr>
                      <w:jc w:val="center"/>
                    </w:pPr>
                    <w:r>
                      <w:t>По продолжительности и окупаемости</w:t>
                    </w:r>
                  </w:p>
                </w:txbxContent>
              </v:textbox>
            </v:rect>
            <v:rect id="_x0000_s1228" style="position:absolute;left:3420;top:9877;width:1695;height:750">
              <v:textbox style="mso-next-textbox:#_x0000_s1228">
                <w:txbxContent>
                  <w:p w:rsidR="008418D8" w:rsidRDefault="008418D8" w:rsidP="002F3095">
                    <w:pPr>
                      <w:jc w:val="center"/>
                    </w:pPr>
                    <w:r>
                      <w:t>По составу сторон</w:t>
                    </w:r>
                  </w:p>
                </w:txbxContent>
              </v:textbox>
            </v:rect>
            <v:shape id="_x0000_s1229" type="#_x0000_t32" style="position:absolute;left:2443;top:9441;width:1458;height:437" o:connectortype="straight"/>
            <v:shape id="_x0000_s1230" type="#_x0000_t32" style="position:absolute;left:2443;top:9441;width:92;height:437;flip:x y" o:connectortype="straight"/>
            <v:shape id="_x0000_s1231" type="#_x0000_t32" style="position:absolute;left:2535;top:11138;width:0;height:285" o:connectortype="straight">
              <v:stroke endarrow="block"/>
            </v:shape>
            <v:shape id="_x0000_s1232" type="#_x0000_t32" style="position:absolute;left:4335;top:10627;width:0;height:795" o:connectortype="straight">
              <v:stroke endarrow="block"/>
            </v:shape>
            <v:shape id="_x0000_s1233" type="#_x0000_t113" style="position:absolute;left:3615;top:11422;width:1815;height:1575">
              <v:textbox style="mso-next-textbox:#_x0000_s1233">
                <w:txbxContent>
                  <w:p w:rsidR="008418D8" w:rsidRDefault="008418D8" w:rsidP="002F3095">
                    <w:pPr>
                      <w:ind w:right="-62"/>
                    </w:pPr>
                    <w:r>
                      <w:t>Международный</w:t>
                    </w:r>
                  </w:p>
                  <w:p w:rsidR="008418D8" w:rsidRDefault="008418D8" w:rsidP="002F3095">
                    <w:pPr>
                      <w:ind w:right="-62"/>
                    </w:pPr>
                    <w:r>
                      <w:t>Внутренний</w:t>
                    </w:r>
                  </w:p>
                  <w:p w:rsidR="008418D8" w:rsidRDefault="008418D8" w:rsidP="002F3095">
                    <w:pPr>
                      <w:ind w:right="-62"/>
                    </w:pPr>
                    <w:r>
                      <w:t>Сублизинг</w:t>
                    </w:r>
                  </w:p>
                </w:txbxContent>
              </v:textbox>
            </v:shape>
            <v:shape id="_x0000_s1234" type="#_x0000_t113" style="position:absolute;left:5565;top:9808;width:2115;height:2842">
              <v:textbox style="mso-next-textbox:#_x0000_s1234">
                <w:txbxContent>
                  <w:p w:rsidR="008418D8" w:rsidRDefault="008418D8" w:rsidP="002B24A7">
                    <w:r>
                      <w:t>Финансовый</w:t>
                    </w:r>
                  </w:p>
                  <w:p w:rsidR="008418D8" w:rsidRDefault="008418D8" w:rsidP="002B24A7">
                    <w:r>
                      <w:t>Оперативный</w:t>
                    </w:r>
                  </w:p>
                  <w:p w:rsidR="008418D8" w:rsidRDefault="008418D8">
                    <w:r>
                      <w:t>(операционный)</w:t>
                    </w:r>
                  </w:p>
                  <w:p w:rsidR="008418D8" w:rsidRDefault="008418D8">
                    <w:r>
                      <w:t>Возвратный</w:t>
                    </w:r>
                  </w:p>
                  <w:p w:rsidR="008418D8" w:rsidRDefault="008418D8">
                    <w:r>
                      <w:t>Компенсационный</w:t>
                    </w:r>
                  </w:p>
                  <w:p w:rsidR="008418D8" w:rsidRDefault="008418D8">
                    <w:r>
                      <w:t>Бартерный</w:t>
                    </w:r>
                  </w:p>
                </w:txbxContent>
              </v:textbox>
            </v:shape>
            <v:shape id="_x0000_s1235" type="#_x0000_t61" style="position:absolute;left:1665;top:8074;width:2460;height:960" adj="6980,31320">
              <v:textbox style="mso-next-textbox:#_x0000_s1235" inset=",3.3mm">
                <w:txbxContent>
                  <w:p w:rsidR="008418D8" w:rsidRDefault="008418D8">
                    <w:r>
                      <w:t>Положение о лизинге на территории РБ</w:t>
                    </w:r>
                  </w:p>
                </w:txbxContent>
              </v:textbox>
            </v:shape>
            <v:rect id="_x0000_s1236" style="position:absolute;left:3122;top:13107;width:6512;height:514;mso-position-horizontal:center" stroked="f">
              <v:textbox style="mso-next-textbox:#_x0000_s1236">
                <w:txbxContent>
                  <w:p w:rsidR="008418D8" w:rsidRDefault="008418D8" w:rsidP="002F3095">
                    <w:pPr>
                      <w:tabs>
                        <w:tab w:val="left" w:pos="916"/>
                      </w:tabs>
                      <w:spacing w:line="264" w:lineRule="auto"/>
                      <w:ind w:firstLine="720"/>
                      <w:jc w:val="both"/>
                    </w:pPr>
                    <w:r>
                      <w:t>Рис. 9 Виды лизинга на территории РБ</w:t>
                    </w:r>
                  </w:p>
                </w:txbxContent>
              </v:textbox>
            </v:rect>
            <w10:wrap type="none"/>
            <w10:anchorlock/>
          </v:group>
        </w:pict>
      </w:r>
    </w:p>
    <w:p w:rsidR="00490E61" w:rsidRPr="008418D8" w:rsidRDefault="00490E61" w:rsidP="008418D8">
      <w:pPr>
        <w:tabs>
          <w:tab w:val="left" w:pos="916"/>
        </w:tabs>
        <w:spacing w:line="360" w:lineRule="auto"/>
        <w:ind w:firstLine="709"/>
        <w:jc w:val="both"/>
        <w:rPr>
          <w:color w:val="000000"/>
          <w:sz w:val="28"/>
          <w:szCs w:val="28"/>
        </w:rPr>
      </w:pPr>
    </w:p>
    <w:p w:rsidR="006E7A3A" w:rsidRPr="008418D8" w:rsidRDefault="003871B1" w:rsidP="008418D8">
      <w:pPr>
        <w:spacing w:line="360" w:lineRule="auto"/>
        <w:ind w:firstLine="709"/>
        <w:jc w:val="both"/>
        <w:rPr>
          <w:color w:val="000000"/>
          <w:sz w:val="28"/>
          <w:szCs w:val="28"/>
        </w:rPr>
      </w:pPr>
      <w:r w:rsidRPr="008418D8">
        <w:rPr>
          <w:color w:val="000000"/>
          <w:sz w:val="28"/>
          <w:szCs w:val="28"/>
        </w:rPr>
        <w:t>Финансовый лизинг - это лизинг, заключенный на срок не менее одного года, при котором лизинговые платежи возмещают лизингодателю стоимость объекта лизинга в размере не менее 75 процентов его первоначальной (восстановительной) стоимости независимо от того, будет ли сделка завершена выкупом объекта лизинга</w:t>
      </w:r>
      <w:r w:rsidR="008418D8">
        <w:rPr>
          <w:color w:val="000000"/>
          <w:sz w:val="28"/>
          <w:szCs w:val="28"/>
        </w:rPr>
        <w:t xml:space="preserve"> </w:t>
      </w:r>
      <w:r w:rsidRPr="008418D8">
        <w:rPr>
          <w:color w:val="000000"/>
          <w:sz w:val="28"/>
          <w:szCs w:val="28"/>
        </w:rPr>
        <w:t xml:space="preserve">лизингополучателем, его возвратом или продлением договора лизинга на других условиях. Договор финансового лизинга, условия которого не выполнены и объект в результате возвращен лизингодателю, считается досрочно </w:t>
      </w:r>
      <w:r w:rsidR="006E7A3A" w:rsidRPr="008418D8">
        <w:rPr>
          <w:color w:val="000000"/>
          <w:sz w:val="28"/>
          <w:szCs w:val="28"/>
        </w:rPr>
        <w:t>прекращенным.</w:t>
      </w:r>
    </w:p>
    <w:p w:rsidR="006E7A3A" w:rsidRPr="008418D8" w:rsidRDefault="006E7A3A" w:rsidP="008418D8">
      <w:pPr>
        <w:shd w:val="clear" w:color="auto" w:fill="FFFFFF"/>
        <w:spacing w:line="360" w:lineRule="auto"/>
        <w:ind w:firstLine="709"/>
        <w:jc w:val="both"/>
        <w:rPr>
          <w:color w:val="000000"/>
          <w:sz w:val="28"/>
          <w:szCs w:val="28"/>
        </w:rPr>
      </w:pPr>
      <w:r w:rsidRPr="008418D8">
        <w:rPr>
          <w:color w:val="000000"/>
          <w:sz w:val="28"/>
          <w:szCs w:val="28"/>
        </w:rPr>
        <w:t>Оперативный лизинг – это лизинг, при котором лизинговый платеж в течение договора лизинга возмещает лизингодателю стоимость объекта лизинга в размере менее 75 процентов его первоначальной (восстановительной) стоимости. По истечении договора лизинга лизингополучатель возвращает лизингодателю объект лизинга, в результате чего он может передаваться в лизинг многократно.</w:t>
      </w:r>
    </w:p>
    <w:p w:rsidR="008418D8" w:rsidRDefault="00AD033F" w:rsidP="008418D8">
      <w:pPr>
        <w:spacing w:line="360" w:lineRule="auto"/>
        <w:ind w:firstLine="709"/>
        <w:jc w:val="both"/>
        <w:rPr>
          <w:color w:val="000000"/>
          <w:sz w:val="28"/>
          <w:szCs w:val="28"/>
        </w:rPr>
      </w:pPr>
      <w:r w:rsidRPr="008418D8">
        <w:rPr>
          <w:color w:val="000000"/>
          <w:sz w:val="28"/>
          <w:szCs w:val="28"/>
        </w:rPr>
        <w:t>Особую категорию составляет международный лизинг. Международный лизинг – это лизинг, при котором хотя бы одна из сторон договора лизинга является нерезидентом РБ.</w:t>
      </w:r>
    </w:p>
    <w:p w:rsidR="008418D8" w:rsidRDefault="00AD033F" w:rsidP="008418D8">
      <w:pPr>
        <w:spacing w:line="360" w:lineRule="auto"/>
        <w:ind w:firstLine="709"/>
        <w:jc w:val="both"/>
        <w:rPr>
          <w:color w:val="000000"/>
          <w:sz w:val="28"/>
          <w:szCs w:val="28"/>
        </w:rPr>
      </w:pPr>
      <w:r w:rsidRPr="008418D8">
        <w:rPr>
          <w:color w:val="000000"/>
          <w:sz w:val="28"/>
          <w:szCs w:val="28"/>
        </w:rPr>
        <w:lastRenderedPageBreak/>
        <w:t>Объектами лизинга являются: основные средства, нематериальные активы в виде программных средств, обслуживающих переданное в лизинг оборудование; производственный инвентарь в виде рабочего инструмента, обеспечивающего функционирование переданных в лизинг основных средств.</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Объект лизинга не может быть использован в следующих направлениях:</w:t>
      </w:r>
    </w:p>
    <w:p w:rsidR="00AD033F" w:rsidRPr="008418D8" w:rsidRDefault="00AD033F" w:rsidP="008418D8">
      <w:pPr>
        <w:numPr>
          <w:ilvl w:val="0"/>
          <w:numId w:val="9"/>
        </w:numPr>
        <w:tabs>
          <w:tab w:val="clear" w:pos="1080"/>
        </w:tabs>
        <w:spacing w:line="360" w:lineRule="auto"/>
        <w:ind w:firstLine="709"/>
        <w:jc w:val="both"/>
        <w:rPr>
          <w:color w:val="000000"/>
          <w:sz w:val="28"/>
          <w:szCs w:val="28"/>
        </w:rPr>
      </w:pPr>
      <w:r w:rsidRPr="008418D8">
        <w:rPr>
          <w:color w:val="000000"/>
          <w:sz w:val="28"/>
          <w:szCs w:val="28"/>
        </w:rPr>
        <w:t>для личных и бытовых нужд;</w:t>
      </w:r>
    </w:p>
    <w:p w:rsidR="00AD033F" w:rsidRPr="008418D8" w:rsidRDefault="00AD033F" w:rsidP="008418D8">
      <w:pPr>
        <w:numPr>
          <w:ilvl w:val="0"/>
          <w:numId w:val="9"/>
        </w:numPr>
        <w:tabs>
          <w:tab w:val="clear" w:pos="1080"/>
        </w:tabs>
        <w:spacing w:line="360" w:lineRule="auto"/>
        <w:ind w:firstLine="709"/>
        <w:jc w:val="both"/>
        <w:rPr>
          <w:color w:val="000000"/>
          <w:sz w:val="28"/>
          <w:szCs w:val="28"/>
        </w:rPr>
      </w:pPr>
      <w:r w:rsidRPr="008418D8">
        <w:rPr>
          <w:color w:val="000000"/>
          <w:sz w:val="28"/>
          <w:szCs w:val="28"/>
        </w:rPr>
        <w:t>для общественно полезной деятельности, не направленной на получение прибыли.</w:t>
      </w:r>
    </w:p>
    <w:p w:rsidR="008418D8" w:rsidRDefault="00AD033F" w:rsidP="008418D8">
      <w:pPr>
        <w:spacing w:line="360" w:lineRule="auto"/>
        <w:ind w:firstLine="709"/>
        <w:jc w:val="both"/>
        <w:rPr>
          <w:color w:val="000000"/>
          <w:sz w:val="28"/>
          <w:szCs w:val="28"/>
        </w:rPr>
      </w:pPr>
      <w:r w:rsidRPr="008418D8">
        <w:rPr>
          <w:color w:val="000000"/>
          <w:sz w:val="28"/>
          <w:szCs w:val="28"/>
        </w:rPr>
        <w:t>Основным документом, регламентирующим лизинговые отношения, является лизинговый договор. В течение действия договора лизингополучатель уплачивает лизингодателю платежи в сроки и в размерах, указанных в договоре.</w:t>
      </w:r>
    </w:p>
    <w:p w:rsidR="00AD033F" w:rsidRPr="008418D8" w:rsidRDefault="00AD033F" w:rsidP="008418D8">
      <w:pPr>
        <w:pStyle w:val="a8"/>
        <w:spacing w:line="360" w:lineRule="auto"/>
        <w:ind w:firstLine="709"/>
        <w:rPr>
          <w:color w:val="000000"/>
          <w:sz w:val="28"/>
          <w:szCs w:val="28"/>
        </w:rPr>
      </w:pPr>
      <w:r w:rsidRPr="008418D8">
        <w:rPr>
          <w:color w:val="000000"/>
          <w:sz w:val="28"/>
          <w:szCs w:val="28"/>
        </w:rPr>
        <w:t>Для отражения лизинговых платежей кроме вышеназванных нормативных документов необходимо пользоваться Основными положениями по составу затрат, включаемых в себестоимость продукции (работ, услуг) утвержденными 26.01.1998 №19-12/397 (с доп. и изм.).</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Лизинговый платеж состоит:</w:t>
      </w:r>
    </w:p>
    <w:p w:rsidR="00AD033F" w:rsidRPr="008418D8" w:rsidRDefault="00AD033F" w:rsidP="008418D8">
      <w:pPr>
        <w:numPr>
          <w:ilvl w:val="0"/>
          <w:numId w:val="10"/>
        </w:numPr>
        <w:tabs>
          <w:tab w:val="clear" w:pos="1080"/>
        </w:tabs>
        <w:spacing w:line="360" w:lineRule="auto"/>
        <w:ind w:firstLine="709"/>
        <w:jc w:val="both"/>
        <w:rPr>
          <w:color w:val="000000"/>
          <w:sz w:val="28"/>
          <w:szCs w:val="28"/>
        </w:rPr>
      </w:pPr>
      <w:r w:rsidRPr="008418D8">
        <w:rPr>
          <w:color w:val="000000"/>
          <w:sz w:val="28"/>
          <w:szCs w:val="28"/>
        </w:rPr>
        <w:t>из инвестиционных затрат, осуществленных в материальных или денежных формах;</w:t>
      </w:r>
    </w:p>
    <w:p w:rsidR="00AD033F" w:rsidRPr="008418D8" w:rsidRDefault="00AD033F" w:rsidP="008418D8">
      <w:pPr>
        <w:numPr>
          <w:ilvl w:val="0"/>
          <w:numId w:val="10"/>
        </w:numPr>
        <w:tabs>
          <w:tab w:val="clear" w:pos="1080"/>
        </w:tabs>
        <w:spacing w:line="360" w:lineRule="auto"/>
        <w:ind w:firstLine="709"/>
        <w:jc w:val="both"/>
        <w:rPr>
          <w:color w:val="000000"/>
          <w:sz w:val="28"/>
          <w:szCs w:val="28"/>
        </w:rPr>
      </w:pPr>
      <w:r w:rsidRPr="008418D8">
        <w:rPr>
          <w:color w:val="000000"/>
          <w:sz w:val="28"/>
          <w:szCs w:val="28"/>
        </w:rPr>
        <w:t>из вознаграждения лизингодателю.</w:t>
      </w:r>
    </w:p>
    <w:p w:rsidR="00780ACD" w:rsidRPr="008418D8" w:rsidRDefault="00780ACD" w:rsidP="008418D8">
      <w:pPr>
        <w:spacing w:line="360" w:lineRule="auto"/>
        <w:ind w:firstLine="709"/>
        <w:jc w:val="both"/>
        <w:rPr>
          <w:color w:val="000000"/>
          <w:sz w:val="28"/>
          <w:szCs w:val="28"/>
        </w:rPr>
      </w:pPr>
      <w:r w:rsidRPr="008418D8">
        <w:rPr>
          <w:color w:val="000000"/>
          <w:sz w:val="28"/>
          <w:szCs w:val="28"/>
        </w:rPr>
        <w:t>На счетах бухгалтерского учета лизинговые операции отражаются в зависимости от содержания договора лизинга.</w:t>
      </w:r>
    </w:p>
    <w:p w:rsidR="00AD033F" w:rsidRPr="008418D8" w:rsidRDefault="00780ACD" w:rsidP="008418D8">
      <w:pPr>
        <w:spacing w:line="360" w:lineRule="auto"/>
        <w:ind w:firstLine="709"/>
        <w:jc w:val="both"/>
        <w:rPr>
          <w:color w:val="000000"/>
          <w:sz w:val="28"/>
          <w:szCs w:val="28"/>
        </w:rPr>
      </w:pPr>
      <w:r w:rsidRPr="008418D8">
        <w:rPr>
          <w:color w:val="000000"/>
          <w:sz w:val="28"/>
          <w:szCs w:val="28"/>
        </w:rPr>
        <w:t xml:space="preserve">Если объект </w:t>
      </w:r>
      <w:r w:rsidR="00AD033F" w:rsidRPr="008418D8">
        <w:rPr>
          <w:color w:val="000000"/>
          <w:sz w:val="28"/>
          <w:szCs w:val="28"/>
        </w:rPr>
        <w:t>лизинга находится на балансе лизингодателя:</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а) учет у лизингодателя:</w:t>
      </w:r>
    </w:p>
    <w:p w:rsidR="00B82141" w:rsidRPr="008418D8" w:rsidRDefault="00B82141" w:rsidP="008418D8">
      <w:pPr>
        <w:tabs>
          <w:tab w:val="left" w:pos="916"/>
        </w:tabs>
        <w:spacing w:line="360" w:lineRule="auto"/>
        <w:ind w:firstLine="709"/>
        <w:jc w:val="both"/>
        <w:rPr>
          <w:color w:val="000000"/>
          <w:sz w:val="28"/>
          <w:szCs w:val="28"/>
        </w:rPr>
      </w:pPr>
    </w:p>
    <w:p w:rsidR="00AD033F" w:rsidRPr="008418D8" w:rsidRDefault="001B1527"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40</w:t>
      </w:r>
      <w:r w:rsidR="00AB04E2"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7088"/>
      </w:tblGrid>
      <w:tr w:rsidR="00AD033F" w:rsidRPr="008418D8">
        <w:trPr>
          <w:trHeight w:val="449"/>
        </w:trPr>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5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088"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c>
          <w:tcPr>
            <w:tcW w:w="70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1</w:t>
            </w:r>
          </w:p>
        </w:tc>
        <w:tc>
          <w:tcPr>
            <w:tcW w:w="15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2</w:t>
            </w:r>
          </w:p>
        </w:tc>
        <w:tc>
          <w:tcPr>
            <w:tcW w:w="7088"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3</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lastRenderedPageBreak/>
              <w:t>08</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Приобретены объекты лизинга у поставщиков без учета НДС</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18-1</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 сумму НДС</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10, 23, 70, 69, 68</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Отражены затраты по доставке объекта лизинга и приведению его в рабочее состояние</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 xml:space="preserve">Произведены расчеты с поставщиком за счет собственных средств </w:t>
            </w:r>
          </w:p>
        </w:tc>
      </w:tr>
      <w:tr w:rsidR="00AD033F" w:rsidRPr="008418D8">
        <w:tblPrEx>
          <w:tblLook w:val="0000" w:firstRow="0" w:lastRow="0" w:firstColumn="0" w:lastColumn="0" w:noHBand="0" w:noVBand="0"/>
        </w:tblPrEx>
        <w:tc>
          <w:tcPr>
            <w:tcW w:w="709" w:type="dxa"/>
            <w:tcBorders>
              <w:top w:val="nil"/>
            </w:tcBorders>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60</w:t>
            </w:r>
          </w:p>
        </w:tc>
        <w:tc>
          <w:tcPr>
            <w:tcW w:w="1559" w:type="dxa"/>
            <w:tcBorders>
              <w:top w:val="nil"/>
            </w:tcBorders>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66, 67</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Произведены расчеты с поставщиком за счет заемных средств</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03</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 сумму первоначальной стоимости объекта лизинга отражены доходные вложения в материальные ценности</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68</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18-1</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Предъявлена сумма НДС к зачету</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03</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03</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Лизингодатель отражает передачу объекта лизинга лизингополучателю</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10, 51, 60, 66, 67, 68, 69, 70, 96</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Отражены затраты по осуществлению лизинговой деятельности, кроме капитальных вложений во внеоборотные активы</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62</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98</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 лизинговый платеж</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90</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68</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Исчислен НДС</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90</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Отражена себестоимость лизинговых услуг</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98</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90 (91)</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Отражена сумма дохода по лизинговой сделке</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62</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Поступил на расчетный счет лизинговый платеж</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90-9</w:t>
            </w: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99</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99</w:t>
            </w: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90-9</w:t>
            </w:r>
          </w:p>
        </w:tc>
        <w:tc>
          <w:tcPr>
            <w:tcW w:w="7088" w:type="dxa"/>
            <w:vAlign w:val="center"/>
          </w:tcPr>
          <w:p w:rsidR="008418D8"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 финансовый результат от реализации лизинговых</w:t>
            </w:r>
          </w:p>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услуг</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03</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03</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Возврат объекта лизинга по окончании договора лизинга на сумму стоимости объекта лизинга</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03</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Возврат объекта лизинга на сумму начисленной амортизации</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03</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При выкупе объекта лизинга отражена остаточная стоимость</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51, 52</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Возврат объекта лизинга на сумму выкупной стоимости</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Начислена амортизация по объекту лизинга</w:t>
            </w:r>
          </w:p>
        </w:tc>
      </w:tr>
      <w:tr w:rsidR="00AD033F" w:rsidRPr="008418D8">
        <w:tblPrEx>
          <w:tblLook w:val="0000" w:firstRow="0" w:lastRow="0" w:firstColumn="0" w:lastColumn="0" w:noHBand="0" w:noVBand="0"/>
        </w:tblPrEx>
        <w:tc>
          <w:tcPr>
            <w:tcW w:w="70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15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w:t>
            </w:r>
          </w:p>
        </w:tc>
        <w:tc>
          <w:tcPr>
            <w:tcW w:w="7088"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Отражена выкупная стоимость объекта лизинга</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tabs>
          <w:tab w:val="left" w:pos="916"/>
        </w:tabs>
        <w:spacing w:line="360" w:lineRule="auto"/>
        <w:ind w:firstLine="709"/>
        <w:jc w:val="both"/>
        <w:rPr>
          <w:color w:val="000000"/>
          <w:sz w:val="28"/>
          <w:szCs w:val="28"/>
        </w:rPr>
      </w:pPr>
      <w:r w:rsidRPr="008418D8">
        <w:rPr>
          <w:color w:val="000000"/>
          <w:sz w:val="28"/>
          <w:szCs w:val="28"/>
        </w:rPr>
        <w:t>б) учет у лизингополучателя</w:t>
      </w:r>
    </w:p>
    <w:p w:rsidR="00B82141" w:rsidRPr="008418D8" w:rsidRDefault="00B82141" w:rsidP="008418D8">
      <w:pPr>
        <w:tabs>
          <w:tab w:val="left" w:pos="916"/>
        </w:tabs>
        <w:spacing w:line="360" w:lineRule="auto"/>
        <w:ind w:firstLine="709"/>
        <w:jc w:val="both"/>
        <w:rPr>
          <w:color w:val="000000"/>
          <w:sz w:val="28"/>
          <w:szCs w:val="28"/>
        </w:rPr>
      </w:pPr>
    </w:p>
    <w:p w:rsidR="00AD033F" w:rsidRPr="008418D8" w:rsidRDefault="001B1527"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41</w:t>
      </w:r>
      <w:r w:rsidR="00AB04E2"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7513"/>
      </w:tblGrid>
      <w:tr w:rsidR="00AD033F" w:rsidRPr="008418D8">
        <w:trPr>
          <w:trHeight w:val="443"/>
        </w:trPr>
        <w:tc>
          <w:tcPr>
            <w:tcW w:w="9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99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513"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blPrEx>
          <w:tblLook w:val="0000" w:firstRow="0" w:lastRow="0" w:firstColumn="0" w:lastColumn="0" w:noHBand="0" w:noVBand="0"/>
        </w:tblPrEx>
        <w:tc>
          <w:tcPr>
            <w:tcW w:w="9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001</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Принят объект лизинга на забалансовый учет по контрактной стоимости</w:t>
            </w:r>
          </w:p>
        </w:tc>
      </w:tr>
      <w:tr w:rsidR="00AD033F" w:rsidRPr="008418D8">
        <w:tblPrEx>
          <w:tblLook w:val="0000" w:firstRow="0" w:lastRow="0" w:firstColumn="0" w:lastColumn="0" w:noHBand="0" w:noVBand="0"/>
        </w:tblPrEx>
        <w:tc>
          <w:tcPr>
            <w:tcW w:w="9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20, 44</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 лизинговый платеж без учета НДС и амортизационных платежей (в части инвестиционных расходов и вознаграждения)</w:t>
            </w:r>
          </w:p>
        </w:tc>
      </w:tr>
      <w:tr w:rsidR="00AD033F" w:rsidRPr="008418D8">
        <w:tblPrEx>
          <w:tblLook w:val="0000" w:firstRow="0" w:lastRow="0" w:firstColumn="0" w:lastColumn="0" w:noHBand="0" w:noVBand="0"/>
        </w:tblPrEx>
        <w:tc>
          <w:tcPr>
            <w:tcW w:w="9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 сумму НДС по лизинговому платежу</w:t>
            </w:r>
          </w:p>
        </w:tc>
      </w:tr>
      <w:tr w:rsidR="00AD033F" w:rsidRPr="008418D8">
        <w:tblPrEx>
          <w:tblLook w:val="0000" w:firstRow="0" w:lastRow="0" w:firstColumn="0" w:lastColumn="0" w:noHBand="0" w:noVBand="0"/>
        </w:tblPrEx>
        <w:tc>
          <w:tcPr>
            <w:tcW w:w="9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51, 52</w:t>
            </w: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Перечислен лизинговый платеж лизингодателю</w:t>
            </w:r>
          </w:p>
        </w:tc>
      </w:tr>
      <w:tr w:rsidR="00AD033F" w:rsidRPr="008418D8">
        <w:tblPrEx>
          <w:tblLook w:val="0000" w:firstRow="0" w:lastRow="0" w:firstColumn="0" w:lastColumn="0" w:noHBand="0" w:noVBand="0"/>
        </w:tblPrEx>
        <w:tc>
          <w:tcPr>
            <w:tcW w:w="959" w:type="dxa"/>
            <w:vAlign w:val="center"/>
          </w:tcPr>
          <w:p w:rsidR="00AD033F" w:rsidRPr="008418D8" w:rsidRDefault="00AD033F" w:rsidP="008418D8">
            <w:pPr>
              <w:tabs>
                <w:tab w:val="left" w:pos="916"/>
              </w:tabs>
              <w:spacing w:line="360" w:lineRule="auto"/>
              <w:jc w:val="both"/>
              <w:rPr>
                <w:color w:val="000000"/>
                <w:sz w:val="20"/>
                <w:szCs w:val="20"/>
              </w:rPr>
            </w:pP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001</w:t>
            </w: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Передан объект лизинга лизингодателю после окончания договора лизинга</w:t>
            </w:r>
          </w:p>
        </w:tc>
      </w:tr>
      <w:tr w:rsidR="00AD033F" w:rsidRPr="008418D8">
        <w:tblPrEx>
          <w:tblLook w:val="0000" w:firstRow="0" w:lastRow="0" w:firstColumn="0" w:lastColumn="0" w:noHBand="0" w:noVBand="0"/>
        </w:tblPrEx>
        <w:tc>
          <w:tcPr>
            <w:tcW w:w="9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lastRenderedPageBreak/>
              <w:t>97</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10, 70, 69, 68, 76</w:t>
            </w: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Отражены дополнительные расходы лизингополучателя</w:t>
            </w:r>
          </w:p>
        </w:tc>
      </w:tr>
      <w:tr w:rsidR="00AD033F" w:rsidRPr="008418D8">
        <w:tblPrEx>
          <w:tblLook w:val="0000" w:firstRow="0" w:lastRow="0" w:firstColumn="0" w:lastColumn="0" w:noHBand="0" w:noVBand="0"/>
        </w:tblPrEx>
        <w:tc>
          <w:tcPr>
            <w:tcW w:w="95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20, 26, 44</w:t>
            </w:r>
          </w:p>
        </w:tc>
        <w:tc>
          <w:tcPr>
            <w:tcW w:w="992"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97</w:t>
            </w:r>
          </w:p>
        </w:tc>
        <w:tc>
          <w:tcPr>
            <w:tcW w:w="7513"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Списаны дополнительные расходы лизингополучателя при эксплуатации объекта лизинга</w:t>
            </w:r>
          </w:p>
        </w:tc>
      </w:tr>
    </w:tbl>
    <w:p w:rsidR="008F3949" w:rsidRPr="008418D8" w:rsidRDefault="008F3949"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Если договором лизинга предусматривается переход права собственности лизингополучателю после перечисления последнего взноса (согласно графику платежей), то объект списывается с забалансового счета и зачисляется на баланс лизингополучателя. В учете делают следующую запись: Дт 01 – Кт 08.</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Если объект лизинга выкупается досрочно, то непогашенная сумма задолженности относится на счет расходов будущих периодов.</w:t>
      </w:r>
    </w:p>
    <w:p w:rsidR="00B82141" w:rsidRPr="008418D8" w:rsidRDefault="00B82141" w:rsidP="008418D8">
      <w:pPr>
        <w:tabs>
          <w:tab w:val="left" w:pos="916"/>
        </w:tabs>
        <w:spacing w:line="360" w:lineRule="auto"/>
        <w:ind w:firstLine="709"/>
        <w:jc w:val="both"/>
        <w:rPr>
          <w:color w:val="000000"/>
          <w:sz w:val="28"/>
          <w:szCs w:val="28"/>
        </w:rPr>
      </w:pPr>
    </w:p>
    <w:p w:rsidR="00AD033F" w:rsidRPr="008418D8" w:rsidRDefault="0012739A"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w:t>
      </w:r>
      <w:r w:rsidR="001B1527" w:rsidRPr="008418D8">
        <w:rPr>
          <w:rFonts w:ascii="Times New Roman" w:hAnsi="Times New Roman" w:cs="Times New Roman"/>
          <w:color w:val="000000"/>
          <w:sz w:val="28"/>
          <w:szCs w:val="28"/>
        </w:rPr>
        <w:t>лица 42</w:t>
      </w:r>
      <w:r w:rsid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7513"/>
      </w:tblGrid>
      <w:tr w:rsidR="00AD033F" w:rsidRPr="008418D8">
        <w:trPr>
          <w:trHeight w:val="458"/>
        </w:trPr>
        <w:tc>
          <w:tcPr>
            <w:tcW w:w="95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99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513"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blPrEx>
          <w:tblLook w:val="0000" w:firstRow="0" w:lastRow="0" w:firstColumn="0" w:lastColumn="0" w:noHBand="0" w:noVBand="0"/>
        </w:tblPrEx>
        <w:tc>
          <w:tcPr>
            <w:tcW w:w="959" w:type="dxa"/>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97</w:t>
            </w:r>
          </w:p>
        </w:tc>
        <w:tc>
          <w:tcPr>
            <w:tcW w:w="992" w:type="dxa"/>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7513" w:type="dxa"/>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Отражена сумма неоплаченной задолженности</w:t>
            </w:r>
          </w:p>
        </w:tc>
      </w:tr>
      <w:tr w:rsidR="00AD033F" w:rsidRPr="008418D8">
        <w:tblPrEx>
          <w:tblLook w:val="0000" w:firstRow="0" w:lastRow="0" w:firstColumn="0" w:lastColumn="0" w:noHBand="0" w:noVBand="0"/>
        </w:tblPrEx>
        <w:tc>
          <w:tcPr>
            <w:tcW w:w="959" w:type="dxa"/>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992" w:type="dxa"/>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w:t>
            </w:r>
          </w:p>
        </w:tc>
        <w:tc>
          <w:tcPr>
            <w:tcW w:w="7513" w:type="dxa"/>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Перечислена сумма неоплаченной задолженности лизингодателю</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Если объект лизинга выкупается лизингополучателем, то в учете делают запись: Дт 76 – Кт 51 – перечислена с учетом НДС выкупная стоимость лизингодателю; Дт 08 – Кт 76 – по выкупной стоимости без учета НДС поступил объект лизинга; Дт 18/11 – Кт 76 – отражен НДС от покупной стоимости объекта лизинга; Дт 01 – Кт 08 – зачислен объект лизинга на баланс лизингополучателя; Кт 010 – уменьшается амортизационный фонд на сумму выкупной стоимости без НДС.</w:t>
      </w:r>
    </w:p>
    <w:p w:rsidR="00AD033F" w:rsidRPr="008418D8" w:rsidRDefault="008C3232" w:rsidP="008418D8">
      <w:pPr>
        <w:spacing w:line="360" w:lineRule="auto"/>
        <w:ind w:firstLine="709"/>
        <w:jc w:val="both"/>
        <w:rPr>
          <w:color w:val="000000"/>
          <w:sz w:val="28"/>
          <w:szCs w:val="28"/>
        </w:rPr>
      </w:pPr>
      <w:r w:rsidRPr="008418D8">
        <w:rPr>
          <w:color w:val="000000"/>
          <w:sz w:val="28"/>
          <w:szCs w:val="28"/>
        </w:rPr>
        <w:t xml:space="preserve">Если объект </w:t>
      </w:r>
      <w:r w:rsidR="00AD033F" w:rsidRPr="008418D8">
        <w:rPr>
          <w:color w:val="000000"/>
          <w:sz w:val="28"/>
          <w:szCs w:val="28"/>
        </w:rPr>
        <w:t xml:space="preserve">лизинга </w:t>
      </w:r>
      <w:r w:rsidRPr="008418D8">
        <w:rPr>
          <w:color w:val="000000"/>
          <w:sz w:val="28"/>
          <w:szCs w:val="28"/>
        </w:rPr>
        <w:t xml:space="preserve">находится </w:t>
      </w:r>
      <w:r w:rsidR="00AD033F" w:rsidRPr="008418D8">
        <w:rPr>
          <w:color w:val="000000"/>
          <w:sz w:val="28"/>
          <w:szCs w:val="28"/>
        </w:rPr>
        <w:t>на балансе лизингополучателя:</w:t>
      </w:r>
    </w:p>
    <w:p w:rsidR="00AD033F" w:rsidRPr="008418D8" w:rsidRDefault="008C3232" w:rsidP="008418D8">
      <w:pPr>
        <w:spacing w:line="360" w:lineRule="auto"/>
        <w:ind w:firstLine="709"/>
        <w:jc w:val="both"/>
        <w:rPr>
          <w:color w:val="000000"/>
          <w:sz w:val="28"/>
          <w:szCs w:val="28"/>
        </w:rPr>
      </w:pPr>
      <w:r w:rsidRPr="008418D8">
        <w:rPr>
          <w:color w:val="000000"/>
          <w:sz w:val="28"/>
          <w:szCs w:val="28"/>
        </w:rPr>
        <w:t>а) учет у лизингодателя</w:t>
      </w:r>
    </w:p>
    <w:p w:rsidR="00B82141" w:rsidRPr="008418D8" w:rsidRDefault="00B82141" w:rsidP="008418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p>
    <w:p w:rsidR="00AD033F" w:rsidRPr="008418D8" w:rsidRDefault="001B1527"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43</w:t>
      </w:r>
      <w:r w:rsidR="00B82141"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865"/>
        <w:gridCol w:w="7371"/>
      </w:tblGrid>
      <w:tr w:rsidR="00AD033F" w:rsidRPr="008418D8">
        <w:trPr>
          <w:trHeight w:val="419"/>
        </w:trPr>
        <w:tc>
          <w:tcPr>
            <w:tcW w:w="1300"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865"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c>
          <w:tcPr>
            <w:tcW w:w="1300"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03-2</w:t>
            </w:r>
          </w:p>
        </w:tc>
        <w:tc>
          <w:tcPr>
            <w:tcW w:w="865"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03-1</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Списан объект лизинга на сумму первоначальной стоимости</w:t>
            </w:r>
          </w:p>
        </w:tc>
      </w:tr>
      <w:tr w:rsidR="00AD033F" w:rsidRPr="008418D8">
        <w:tc>
          <w:tcPr>
            <w:tcW w:w="1300"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02</w:t>
            </w:r>
          </w:p>
        </w:tc>
        <w:tc>
          <w:tcPr>
            <w:tcW w:w="865"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03-1</w:t>
            </w:r>
          </w:p>
        </w:tc>
        <w:tc>
          <w:tcPr>
            <w:tcW w:w="7371"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Списана сумма амортизационных отчислений</w:t>
            </w:r>
          </w:p>
        </w:tc>
      </w:tr>
      <w:tr w:rsidR="00AD033F" w:rsidRPr="008418D8">
        <w:tblPrEx>
          <w:tblLook w:val="0000" w:firstRow="0" w:lastRow="0" w:firstColumn="0" w:lastColumn="0" w:noHBand="0" w:noVBand="0"/>
        </w:tblPrEx>
        <w:tc>
          <w:tcPr>
            <w:tcW w:w="1300" w:type="dxa"/>
            <w:vAlign w:val="center"/>
          </w:tcPr>
          <w:p w:rsidR="00AD033F" w:rsidRPr="008418D8" w:rsidRDefault="00AD033F" w:rsidP="008418D8">
            <w:pPr>
              <w:tabs>
                <w:tab w:val="left" w:pos="916"/>
              </w:tabs>
              <w:spacing w:line="360" w:lineRule="auto"/>
              <w:jc w:val="both"/>
              <w:rPr>
                <w:color w:val="000000"/>
                <w:sz w:val="20"/>
                <w:szCs w:val="20"/>
                <w:lang w:val="en-US"/>
              </w:rPr>
            </w:pPr>
            <w:r w:rsidRPr="008418D8">
              <w:rPr>
                <w:color w:val="000000"/>
                <w:sz w:val="20"/>
                <w:szCs w:val="20"/>
              </w:rPr>
              <w:t>58</w:t>
            </w:r>
          </w:p>
        </w:tc>
        <w:tc>
          <w:tcPr>
            <w:tcW w:w="86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03</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Передан объект лизинга лизингополучателю на величину первоначальной стоимости (остаточной, если объект был в эксплуатации)</w:t>
            </w:r>
          </w:p>
        </w:tc>
      </w:tr>
      <w:tr w:rsidR="00AD033F" w:rsidRPr="008418D8">
        <w:tblPrEx>
          <w:tblLook w:val="0000" w:firstRow="0" w:lastRow="0" w:firstColumn="0" w:lastColumn="0" w:noHBand="0" w:noVBand="0"/>
        </w:tblPrEx>
        <w:tc>
          <w:tcPr>
            <w:tcW w:w="130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62</w:t>
            </w:r>
          </w:p>
        </w:tc>
        <w:tc>
          <w:tcPr>
            <w:tcW w:w="86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98</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 лизинговый платеж (инвестиционные затраты плюс вознаграждение)</w:t>
            </w:r>
          </w:p>
        </w:tc>
      </w:tr>
      <w:tr w:rsidR="00AD033F" w:rsidRPr="008418D8">
        <w:tblPrEx>
          <w:tblLook w:val="0000" w:firstRow="0" w:lastRow="0" w:firstColumn="0" w:lastColumn="0" w:noHBand="0" w:noVBand="0"/>
        </w:tblPrEx>
        <w:tc>
          <w:tcPr>
            <w:tcW w:w="130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51, 52, 55</w:t>
            </w:r>
          </w:p>
        </w:tc>
        <w:tc>
          <w:tcPr>
            <w:tcW w:w="86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62</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Поступил лизинговый платеж (инвестиционные затраты плюс вознаграждение плюс выкупная стоимость)</w:t>
            </w:r>
          </w:p>
        </w:tc>
      </w:tr>
      <w:tr w:rsidR="00AD033F" w:rsidRPr="008418D8">
        <w:tblPrEx>
          <w:tblLook w:val="0000" w:firstRow="0" w:lastRow="0" w:firstColumn="0" w:lastColumn="0" w:noHBand="0" w:noVBand="0"/>
        </w:tblPrEx>
        <w:tc>
          <w:tcPr>
            <w:tcW w:w="130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98</w:t>
            </w:r>
          </w:p>
        </w:tc>
        <w:tc>
          <w:tcPr>
            <w:tcW w:w="86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90</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Признана доходом сумма лизингового платежа</w:t>
            </w:r>
          </w:p>
        </w:tc>
      </w:tr>
      <w:tr w:rsidR="00AD033F" w:rsidRPr="008418D8">
        <w:tblPrEx>
          <w:tblLook w:val="0000" w:firstRow="0" w:lastRow="0" w:firstColumn="0" w:lastColumn="0" w:noHBand="0" w:noVBand="0"/>
        </w:tblPrEx>
        <w:tc>
          <w:tcPr>
            <w:tcW w:w="130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90, 91</w:t>
            </w:r>
          </w:p>
        </w:tc>
        <w:tc>
          <w:tcPr>
            <w:tcW w:w="86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58</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Погашается стоимость объекта лизинга</w:t>
            </w:r>
          </w:p>
        </w:tc>
      </w:tr>
      <w:tr w:rsidR="00AD033F" w:rsidRPr="008418D8">
        <w:tblPrEx>
          <w:tblLook w:val="0000" w:firstRow="0" w:lastRow="0" w:firstColumn="0" w:lastColumn="0" w:noHBand="0" w:noVBand="0"/>
        </w:tblPrEx>
        <w:tc>
          <w:tcPr>
            <w:tcW w:w="130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62</w:t>
            </w:r>
          </w:p>
        </w:tc>
        <w:tc>
          <w:tcPr>
            <w:tcW w:w="865"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91 (90)</w:t>
            </w: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 доход лизингодателя в виде выкупной стоимости</w:t>
            </w:r>
          </w:p>
        </w:tc>
      </w:tr>
      <w:tr w:rsidR="00AD033F" w:rsidRPr="008418D8">
        <w:tblPrEx>
          <w:tblLook w:val="0000" w:firstRow="0" w:lastRow="0" w:firstColumn="0" w:lastColumn="0" w:noHBand="0" w:noVBand="0"/>
        </w:tblPrEx>
        <w:tc>
          <w:tcPr>
            <w:tcW w:w="130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011</w:t>
            </w:r>
          </w:p>
        </w:tc>
        <w:tc>
          <w:tcPr>
            <w:tcW w:w="865" w:type="dxa"/>
            <w:vAlign w:val="center"/>
          </w:tcPr>
          <w:p w:rsidR="00AD033F" w:rsidRPr="008418D8" w:rsidRDefault="00AD033F" w:rsidP="008418D8">
            <w:pPr>
              <w:tabs>
                <w:tab w:val="left" w:pos="916"/>
              </w:tabs>
              <w:spacing w:line="360" w:lineRule="auto"/>
              <w:jc w:val="both"/>
              <w:rPr>
                <w:color w:val="000000"/>
                <w:sz w:val="20"/>
                <w:szCs w:val="20"/>
              </w:rPr>
            </w:pPr>
          </w:p>
        </w:tc>
        <w:tc>
          <w:tcPr>
            <w:tcW w:w="7371"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Учтен объект лизинга лизингополучателем</w:t>
            </w:r>
          </w:p>
        </w:tc>
      </w:tr>
    </w:tbl>
    <w:p w:rsidR="008418D8" w:rsidRDefault="008418D8" w:rsidP="008418D8">
      <w:pPr>
        <w:spacing w:line="360" w:lineRule="auto"/>
        <w:ind w:firstLine="709"/>
        <w:jc w:val="both"/>
        <w:rPr>
          <w:color w:val="000000"/>
          <w:sz w:val="28"/>
          <w:szCs w:val="28"/>
          <w:lang w:val="en-US"/>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Если объект лизинга лизингополучатель возвращает лизингодателю, то имущество приходует на баланс на сумму остат</w:t>
      </w:r>
      <w:r w:rsidR="008F3949" w:rsidRPr="008418D8">
        <w:rPr>
          <w:color w:val="000000"/>
          <w:sz w:val="28"/>
          <w:szCs w:val="28"/>
        </w:rPr>
        <w:t>очной стоимости: Дт 08 – Кт 97.</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б) учет у лизингополучателя.</w:t>
      </w:r>
    </w:p>
    <w:p w:rsidR="008C3232" w:rsidRPr="008418D8" w:rsidRDefault="008C3232" w:rsidP="008418D8">
      <w:pPr>
        <w:tabs>
          <w:tab w:val="left" w:pos="916"/>
        </w:tabs>
        <w:spacing w:line="360" w:lineRule="auto"/>
        <w:ind w:firstLine="709"/>
        <w:jc w:val="both"/>
        <w:rPr>
          <w:color w:val="000000"/>
          <w:sz w:val="28"/>
          <w:szCs w:val="28"/>
        </w:rPr>
      </w:pPr>
    </w:p>
    <w:p w:rsidR="00AD033F" w:rsidRPr="008418D8" w:rsidRDefault="001B1527"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44</w:t>
      </w:r>
      <w:r w:rsid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37"/>
        <w:gridCol w:w="6379"/>
      </w:tblGrid>
      <w:tr w:rsidR="00AD033F" w:rsidRPr="008418D8">
        <w:trPr>
          <w:trHeight w:val="457"/>
        </w:trPr>
        <w:tc>
          <w:tcPr>
            <w:tcW w:w="1620"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537"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6379"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blPrEx>
          <w:tblLook w:val="0000" w:firstRow="0" w:lastRow="0" w:firstColumn="0" w:lastColumn="0" w:noHBand="0" w:noVBand="0"/>
        </w:tblPrEx>
        <w:tc>
          <w:tcPr>
            <w:tcW w:w="162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07, 08</w:t>
            </w:r>
          </w:p>
        </w:tc>
        <w:tc>
          <w:tcPr>
            <w:tcW w:w="153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637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По контрактной стоимости согласно договору принят предмет лизинга</w:t>
            </w:r>
          </w:p>
        </w:tc>
      </w:tr>
      <w:tr w:rsidR="00AD033F" w:rsidRPr="008418D8">
        <w:tblPrEx>
          <w:tblLook w:val="0000" w:firstRow="0" w:lastRow="0" w:firstColumn="0" w:lastColumn="0" w:noHBand="0" w:noVBand="0"/>
        </w:tblPrEx>
        <w:tc>
          <w:tcPr>
            <w:tcW w:w="162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«Арендованное имущество»</w:t>
            </w:r>
          </w:p>
        </w:tc>
        <w:tc>
          <w:tcPr>
            <w:tcW w:w="153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08</w:t>
            </w:r>
          </w:p>
        </w:tc>
        <w:tc>
          <w:tcPr>
            <w:tcW w:w="637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Введен объект лизинга в эксплуатацию</w:t>
            </w:r>
          </w:p>
        </w:tc>
      </w:tr>
      <w:tr w:rsidR="00AD033F" w:rsidRPr="008418D8">
        <w:tblPrEx>
          <w:tblLook w:val="0000" w:firstRow="0" w:lastRow="0" w:firstColumn="0" w:lastColumn="0" w:noHBand="0" w:noVBand="0"/>
        </w:tblPrEx>
        <w:tc>
          <w:tcPr>
            <w:tcW w:w="162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20, 23, 25, 26, 29, 44</w:t>
            </w:r>
          </w:p>
        </w:tc>
        <w:tc>
          <w:tcPr>
            <w:tcW w:w="153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 «Задолженность по лизинговым платежам»</w:t>
            </w:r>
          </w:p>
        </w:tc>
        <w:tc>
          <w:tcPr>
            <w:tcW w:w="637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 лизинговый платеж отчетного периода за исключением суммы, возмещающей контрактную стоимость объекта лизинга (без НДС и амортизационных отчислений)</w:t>
            </w:r>
          </w:p>
        </w:tc>
      </w:tr>
      <w:tr w:rsidR="00AD033F" w:rsidRPr="008418D8">
        <w:tblPrEx>
          <w:tblLook w:val="0000" w:firstRow="0" w:lastRow="0" w:firstColumn="0" w:lastColumn="0" w:noHBand="0" w:noVBand="0"/>
        </w:tblPrEx>
        <w:tc>
          <w:tcPr>
            <w:tcW w:w="162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w:t>
            </w:r>
          </w:p>
        </w:tc>
        <w:tc>
          <w:tcPr>
            <w:tcW w:w="153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637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Отражен НДС от суммы лизингового платежа</w:t>
            </w:r>
          </w:p>
        </w:tc>
      </w:tr>
      <w:tr w:rsidR="00AD033F" w:rsidRPr="008418D8">
        <w:tblPrEx>
          <w:tblLook w:val="0000" w:firstRow="0" w:lastRow="0" w:firstColumn="0" w:lastColumn="0" w:noHBand="0" w:noVBand="0"/>
        </w:tblPrEx>
        <w:tc>
          <w:tcPr>
            <w:tcW w:w="162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153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51, 52, 55</w:t>
            </w:r>
          </w:p>
        </w:tc>
        <w:tc>
          <w:tcPr>
            <w:tcW w:w="637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Перечислен лизинговый платеж</w:t>
            </w:r>
          </w:p>
        </w:tc>
      </w:tr>
      <w:tr w:rsidR="00AD033F" w:rsidRPr="008418D8">
        <w:tblPrEx>
          <w:tblLook w:val="0000" w:firstRow="0" w:lastRow="0" w:firstColumn="0" w:lastColumn="0" w:noHBand="0" w:noVBand="0"/>
        </w:tblPrEx>
        <w:tc>
          <w:tcPr>
            <w:tcW w:w="162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 xml:space="preserve">20, 23, 25, </w:t>
            </w:r>
            <w:r w:rsidRPr="008418D8">
              <w:rPr>
                <w:color w:val="000000"/>
                <w:sz w:val="20"/>
                <w:szCs w:val="20"/>
              </w:rPr>
              <w:br/>
              <w:t>26, 29</w:t>
            </w:r>
          </w:p>
        </w:tc>
        <w:tc>
          <w:tcPr>
            <w:tcW w:w="153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637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Начислена амортизация по объекту лизинга</w:t>
            </w:r>
          </w:p>
        </w:tc>
      </w:tr>
      <w:tr w:rsidR="00AD033F" w:rsidRPr="008418D8">
        <w:tblPrEx>
          <w:tblLook w:val="0000" w:firstRow="0" w:lastRow="0" w:firstColumn="0" w:lastColumn="0" w:noHBand="0" w:noVBand="0"/>
        </w:tblPrEx>
        <w:trPr>
          <w:trHeight w:val="531"/>
        </w:trPr>
        <w:tc>
          <w:tcPr>
            <w:tcW w:w="162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w:t>
            </w:r>
          </w:p>
        </w:tc>
        <w:tc>
          <w:tcPr>
            <w:tcW w:w="153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 «Арендованное имущество»</w:t>
            </w:r>
          </w:p>
        </w:tc>
        <w:tc>
          <w:tcPr>
            <w:tcW w:w="637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 сумму контрактной стоимости объекта лизинга переходит право собственности лизингополучателю</w:t>
            </w:r>
          </w:p>
        </w:tc>
      </w:tr>
      <w:tr w:rsidR="00AD033F" w:rsidRPr="008418D8">
        <w:tblPrEx>
          <w:tblLook w:val="0000" w:firstRow="0" w:lastRow="0" w:firstColumn="0" w:lastColumn="0" w:noHBand="0" w:noVBand="0"/>
        </w:tblPrEx>
        <w:trPr>
          <w:trHeight w:val="542"/>
        </w:trPr>
        <w:tc>
          <w:tcPr>
            <w:tcW w:w="162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153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02</w:t>
            </w:r>
          </w:p>
        </w:tc>
        <w:tc>
          <w:tcPr>
            <w:tcW w:w="637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На сумму начислений амортизации переходит право собственности лизингополучателю</w:t>
            </w:r>
          </w:p>
        </w:tc>
      </w:tr>
      <w:tr w:rsidR="00AD033F" w:rsidRPr="008418D8">
        <w:tblPrEx>
          <w:tblLook w:val="0000" w:firstRow="0" w:lastRow="0" w:firstColumn="0" w:lastColumn="0" w:noHBand="0" w:noVBand="0"/>
        </w:tblPrEx>
        <w:trPr>
          <w:trHeight w:val="538"/>
        </w:trPr>
        <w:tc>
          <w:tcPr>
            <w:tcW w:w="162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18</w:t>
            </w:r>
          </w:p>
        </w:tc>
        <w:tc>
          <w:tcPr>
            <w:tcW w:w="153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76</w:t>
            </w:r>
          </w:p>
        </w:tc>
        <w:tc>
          <w:tcPr>
            <w:tcW w:w="637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При выкупе объекта лизинга доначислен НДС от выкупной стоимости</w:t>
            </w:r>
          </w:p>
        </w:tc>
      </w:tr>
      <w:tr w:rsidR="00AD033F" w:rsidRPr="008418D8">
        <w:tblPrEx>
          <w:tblLook w:val="0000" w:firstRow="0" w:lastRow="0" w:firstColumn="0" w:lastColumn="0" w:noHBand="0" w:noVBand="0"/>
        </w:tblPrEx>
        <w:trPr>
          <w:trHeight w:val="535"/>
        </w:trPr>
        <w:tc>
          <w:tcPr>
            <w:tcW w:w="1620"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lastRenderedPageBreak/>
              <w:t>76</w:t>
            </w:r>
          </w:p>
        </w:tc>
        <w:tc>
          <w:tcPr>
            <w:tcW w:w="153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51</w:t>
            </w:r>
          </w:p>
        </w:tc>
        <w:tc>
          <w:tcPr>
            <w:tcW w:w="637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Перечислена выкупная стоимость объекта лизинга лизингодателю</w:t>
            </w:r>
          </w:p>
        </w:tc>
      </w:tr>
      <w:tr w:rsidR="00AD033F" w:rsidRPr="008418D8">
        <w:tblPrEx>
          <w:tblLook w:val="0000" w:firstRow="0" w:lastRow="0" w:firstColumn="0" w:lastColumn="0" w:noHBand="0" w:noVBand="0"/>
        </w:tblPrEx>
        <w:trPr>
          <w:trHeight w:val="545"/>
        </w:trPr>
        <w:tc>
          <w:tcPr>
            <w:tcW w:w="1620" w:type="dxa"/>
            <w:vAlign w:val="center"/>
          </w:tcPr>
          <w:p w:rsidR="00AD033F" w:rsidRPr="008418D8" w:rsidRDefault="00AD033F" w:rsidP="008418D8">
            <w:pPr>
              <w:tabs>
                <w:tab w:val="left" w:pos="916"/>
              </w:tabs>
              <w:spacing w:line="360" w:lineRule="auto"/>
              <w:jc w:val="both"/>
              <w:rPr>
                <w:color w:val="000000"/>
                <w:sz w:val="20"/>
                <w:szCs w:val="20"/>
              </w:rPr>
            </w:pPr>
          </w:p>
        </w:tc>
        <w:tc>
          <w:tcPr>
            <w:tcW w:w="1537"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010</w:t>
            </w:r>
          </w:p>
        </w:tc>
        <w:tc>
          <w:tcPr>
            <w:tcW w:w="6379" w:type="dxa"/>
            <w:vAlign w:val="center"/>
          </w:tcPr>
          <w:p w:rsidR="00AD033F" w:rsidRPr="008418D8" w:rsidRDefault="00AD033F" w:rsidP="008418D8">
            <w:pPr>
              <w:tabs>
                <w:tab w:val="left" w:pos="916"/>
              </w:tabs>
              <w:spacing w:line="360" w:lineRule="auto"/>
              <w:jc w:val="both"/>
              <w:rPr>
                <w:color w:val="000000"/>
                <w:sz w:val="20"/>
                <w:szCs w:val="20"/>
              </w:rPr>
            </w:pPr>
            <w:r w:rsidRPr="008418D8">
              <w:rPr>
                <w:color w:val="000000"/>
                <w:sz w:val="20"/>
                <w:szCs w:val="20"/>
              </w:rPr>
              <w:t>При выкупе уменьшена сумма амортизационного фонда на контрактную стоимость объекта лизинга</w:t>
            </w:r>
          </w:p>
        </w:tc>
      </w:tr>
    </w:tbl>
    <w:p w:rsidR="00AD033F" w:rsidRPr="008418D8" w:rsidRDefault="00AD033F" w:rsidP="008418D8">
      <w:pPr>
        <w:tabs>
          <w:tab w:val="left" w:pos="916"/>
        </w:tabs>
        <w:spacing w:line="360" w:lineRule="auto"/>
        <w:ind w:firstLine="709"/>
        <w:jc w:val="both"/>
        <w:rPr>
          <w:color w:val="000000"/>
          <w:sz w:val="28"/>
          <w:szCs w:val="28"/>
        </w:rPr>
      </w:pPr>
    </w:p>
    <w:p w:rsidR="008C3232" w:rsidRPr="008418D8" w:rsidRDefault="0017463C" w:rsidP="008418D8">
      <w:pPr>
        <w:tabs>
          <w:tab w:val="left" w:pos="2055"/>
        </w:tabs>
        <w:spacing w:line="360" w:lineRule="auto"/>
        <w:ind w:firstLine="709"/>
        <w:jc w:val="center"/>
        <w:rPr>
          <w:b/>
          <w:bCs/>
          <w:color w:val="000000"/>
          <w:sz w:val="28"/>
          <w:szCs w:val="28"/>
        </w:rPr>
      </w:pPr>
      <w:r w:rsidRPr="008418D8">
        <w:rPr>
          <w:b/>
          <w:bCs/>
          <w:color w:val="000000"/>
          <w:sz w:val="28"/>
          <w:szCs w:val="28"/>
        </w:rPr>
        <w:t>1.9 Учет арендных отношений</w:t>
      </w:r>
    </w:p>
    <w:p w:rsidR="0017463C" w:rsidRPr="008418D8" w:rsidRDefault="0017463C" w:rsidP="008418D8">
      <w:pPr>
        <w:tabs>
          <w:tab w:val="left" w:pos="2055"/>
        </w:tabs>
        <w:spacing w:line="360" w:lineRule="auto"/>
        <w:ind w:firstLine="709"/>
        <w:jc w:val="both"/>
        <w:rPr>
          <w:color w:val="000000"/>
          <w:sz w:val="28"/>
          <w:szCs w:val="28"/>
        </w:rPr>
      </w:pPr>
    </w:p>
    <w:p w:rsidR="0017463C" w:rsidRPr="008418D8" w:rsidRDefault="0017463C" w:rsidP="008418D8">
      <w:pPr>
        <w:tabs>
          <w:tab w:val="left" w:pos="2055"/>
        </w:tabs>
        <w:spacing w:line="360" w:lineRule="auto"/>
        <w:ind w:firstLine="709"/>
        <w:jc w:val="both"/>
        <w:rPr>
          <w:color w:val="000000"/>
          <w:sz w:val="28"/>
          <w:szCs w:val="28"/>
        </w:rPr>
      </w:pPr>
      <w:r w:rsidRPr="008418D8">
        <w:rPr>
          <w:color w:val="000000"/>
          <w:sz w:val="28"/>
          <w:szCs w:val="28"/>
        </w:rPr>
        <w:t>Арендные отношения в Республике Беларусь регулируются с</w:t>
      </w:r>
      <w:r w:rsidR="00352AE4" w:rsidRPr="008418D8">
        <w:rPr>
          <w:color w:val="000000"/>
          <w:sz w:val="28"/>
          <w:szCs w:val="28"/>
        </w:rPr>
        <w:t>ледующими основными нормативными актами:</w:t>
      </w:r>
    </w:p>
    <w:p w:rsidR="00352AE4" w:rsidRPr="008418D8" w:rsidRDefault="00352AE4" w:rsidP="008418D8">
      <w:pPr>
        <w:tabs>
          <w:tab w:val="left" w:pos="2055"/>
        </w:tabs>
        <w:spacing w:line="360" w:lineRule="auto"/>
        <w:ind w:firstLine="709"/>
        <w:jc w:val="both"/>
        <w:rPr>
          <w:color w:val="000000"/>
          <w:sz w:val="28"/>
          <w:szCs w:val="28"/>
        </w:rPr>
      </w:pPr>
      <w:r w:rsidRPr="008418D8">
        <w:rPr>
          <w:color w:val="000000"/>
          <w:sz w:val="28"/>
          <w:szCs w:val="28"/>
        </w:rPr>
        <w:t>1. ГК РБ, глава 34 «Аренда№;</w:t>
      </w:r>
    </w:p>
    <w:p w:rsidR="00352AE4" w:rsidRPr="008418D8" w:rsidRDefault="00352AE4" w:rsidP="008418D8">
      <w:pPr>
        <w:tabs>
          <w:tab w:val="left" w:pos="2055"/>
        </w:tabs>
        <w:spacing w:line="360" w:lineRule="auto"/>
        <w:ind w:firstLine="709"/>
        <w:jc w:val="both"/>
        <w:rPr>
          <w:color w:val="000000"/>
          <w:sz w:val="28"/>
          <w:szCs w:val="28"/>
        </w:rPr>
      </w:pPr>
      <w:r w:rsidRPr="008418D8">
        <w:rPr>
          <w:color w:val="000000"/>
          <w:sz w:val="28"/>
          <w:szCs w:val="28"/>
        </w:rPr>
        <w:t>2. Законом РБ «Об аренде» от 12.12.1990г. № 460-Х</w:t>
      </w:r>
      <w:r w:rsidRPr="008418D8">
        <w:rPr>
          <w:color w:val="000000"/>
          <w:sz w:val="28"/>
          <w:szCs w:val="28"/>
          <w:lang w:val="en-US"/>
        </w:rPr>
        <w:t>II</w:t>
      </w:r>
      <w:r w:rsidR="009112E1" w:rsidRPr="008418D8">
        <w:rPr>
          <w:color w:val="000000"/>
          <w:sz w:val="28"/>
          <w:szCs w:val="28"/>
        </w:rPr>
        <w:t>;</w:t>
      </w:r>
    </w:p>
    <w:p w:rsidR="009112E1" w:rsidRPr="008418D8" w:rsidRDefault="009112E1" w:rsidP="008418D8">
      <w:pPr>
        <w:tabs>
          <w:tab w:val="left" w:pos="2055"/>
        </w:tabs>
        <w:spacing w:line="360" w:lineRule="auto"/>
        <w:ind w:firstLine="709"/>
        <w:jc w:val="both"/>
        <w:rPr>
          <w:color w:val="000000"/>
          <w:sz w:val="28"/>
          <w:szCs w:val="28"/>
        </w:rPr>
      </w:pPr>
      <w:r w:rsidRPr="008418D8">
        <w:rPr>
          <w:color w:val="000000"/>
          <w:sz w:val="28"/>
          <w:szCs w:val="28"/>
        </w:rPr>
        <w:t>3. Инструкция по бухгалтерскому учету «Доходы организации», утвержденная постановлением Минфина РБ от 26.12.2003 г. № 181;</w:t>
      </w:r>
    </w:p>
    <w:p w:rsidR="009112E1" w:rsidRPr="008418D8" w:rsidRDefault="009112E1" w:rsidP="008418D8">
      <w:pPr>
        <w:tabs>
          <w:tab w:val="left" w:pos="2055"/>
        </w:tabs>
        <w:spacing w:line="360" w:lineRule="auto"/>
        <w:ind w:firstLine="709"/>
        <w:jc w:val="both"/>
        <w:rPr>
          <w:color w:val="000000"/>
          <w:sz w:val="28"/>
          <w:szCs w:val="28"/>
        </w:rPr>
      </w:pPr>
      <w:r w:rsidRPr="008418D8">
        <w:rPr>
          <w:color w:val="000000"/>
          <w:sz w:val="28"/>
          <w:szCs w:val="28"/>
        </w:rPr>
        <w:t>4. Инструкция по бухгалтерскому учету «Расходы организации», утвержденная постановлением Минфина РБ от 26.12.2003 г. № 182;</w:t>
      </w:r>
    </w:p>
    <w:p w:rsidR="000B4160" w:rsidRPr="008418D8" w:rsidRDefault="009112E1" w:rsidP="008418D8">
      <w:pPr>
        <w:tabs>
          <w:tab w:val="left" w:pos="2055"/>
        </w:tabs>
        <w:spacing w:line="360" w:lineRule="auto"/>
        <w:ind w:firstLine="709"/>
        <w:jc w:val="both"/>
        <w:rPr>
          <w:color w:val="000000"/>
          <w:sz w:val="28"/>
          <w:szCs w:val="28"/>
        </w:rPr>
      </w:pPr>
      <w:r w:rsidRPr="008418D8">
        <w:rPr>
          <w:color w:val="000000"/>
          <w:sz w:val="28"/>
          <w:szCs w:val="28"/>
        </w:rPr>
        <w:t xml:space="preserve">5. </w:t>
      </w:r>
      <w:r w:rsidR="000B4160" w:rsidRPr="008418D8">
        <w:rPr>
          <w:color w:val="000000"/>
          <w:sz w:val="28"/>
          <w:szCs w:val="28"/>
        </w:rPr>
        <w:t>Инструкция по применению Типового плана счетов бухгалтерского учета, утвержденная постановлением Минфина РБ от 30.05.2003 г. № 89</w:t>
      </w:r>
      <w:r w:rsidR="00E4526B" w:rsidRPr="008418D8">
        <w:rPr>
          <w:color w:val="000000"/>
          <w:sz w:val="28"/>
          <w:szCs w:val="28"/>
        </w:rPr>
        <w:t xml:space="preserve"> </w:t>
      </w:r>
      <w:r w:rsidR="000B4160" w:rsidRPr="008418D8">
        <w:rPr>
          <w:color w:val="000000"/>
          <w:sz w:val="28"/>
          <w:szCs w:val="28"/>
        </w:rPr>
        <w:t>(с изменениями и дополнениями);</w:t>
      </w:r>
    </w:p>
    <w:p w:rsidR="000B4160" w:rsidRPr="008418D8" w:rsidRDefault="000B4160" w:rsidP="008418D8">
      <w:pPr>
        <w:tabs>
          <w:tab w:val="left" w:pos="2055"/>
        </w:tabs>
        <w:spacing w:line="360" w:lineRule="auto"/>
        <w:ind w:firstLine="709"/>
        <w:jc w:val="both"/>
        <w:rPr>
          <w:color w:val="000000"/>
          <w:sz w:val="28"/>
          <w:szCs w:val="28"/>
        </w:rPr>
      </w:pPr>
      <w:r w:rsidRPr="008418D8">
        <w:rPr>
          <w:color w:val="000000"/>
          <w:sz w:val="28"/>
          <w:szCs w:val="28"/>
        </w:rPr>
        <w:t>6. Инструкция об отражении в бухгалтерском учете хозяйственных операций с основными средствами, утвержденная постановлением Минфина РБ от 20.12.</w:t>
      </w:r>
      <w:r w:rsidR="00322B82" w:rsidRPr="008418D8">
        <w:rPr>
          <w:color w:val="000000"/>
          <w:sz w:val="28"/>
          <w:szCs w:val="28"/>
        </w:rPr>
        <w:t>2001 г. № 127</w:t>
      </w:r>
      <w:r w:rsidR="008418D8">
        <w:rPr>
          <w:color w:val="000000"/>
          <w:sz w:val="28"/>
          <w:szCs w:val="28"/>
        </w:rPr>
        <w:t xml:space="preserve"> </w:t>
      </w:r>
      <w:r w:rsidR="00322B82" w:rsidRPr="008418D8">
        <w:rPr>
          <w:color w:val="000000"/>
          <w:sz w:val="28"/>
          <w:szCs w:val="28"/>
        </w:rPr>
        <w:t>( в редакции от 29.12.2007 г. № 208) и др.</w:t>
      </w:r>
    </w:p>
    <w:p w:rsidR="00322B82" w:rsidRPr="008418D8" w:rsidRDefault="00322B82" w:rsidP="008418D8">
      <w:pPr>
        <w:tabs>
          <w:tab w:val="left" w:pos="2055"/>
        </w:tabs>
        <w:spacing w:line="360" w:lineRule="auto"/>
        <w:ind w:firstLine="709"/>
        <w:jc w:val="both"/>
        <w:rPr>
          <w:color w:val="000000"/>
          <w:sz w:val="28"/>
          <w:szCs w:val="28"/>
        </w:rPr>
      </w:pPr>
      <w:r w:rsidRPr="008418D8">
        <w:rPr>
          <w:color w:val="000000"/>
          <w:sz w:val="28"/>
          <w:szCs w:val="28"/>
        </w:rPr>
        <w:t>В соответствии со ст.1 Закона РБ «Об аренде» аренда представляет собой осно</w:t>
      </w:r>
      <w:r w:rsidR="00377B3D" w:rsidRPr="008418D8">
        <w:rPr>
          <w:color w:val="000000"/>
          <w:sz w:val="28"/>
          <w:szCs w:val="28"/>
        </w:rPr>
        <w:t>ванн</w:t>
      </w:r>
      <w:r w:rsidRPr="008418D8">
        <w:rPr>
          <w:color w:val="000000"/>
          <w:sz w:val="28"/>
          <w:szCs w:val="28"/>
        </w:rPr>
        <w:t xml:space="preserve">ое на договоре срочное возмездное владение и пользование имуществом, необходимым арендатору для самостоятельного </w:t>
      </w:r>
      <w:r w:rsidR="00377B3D" w:rsidRPr="008418D8">
        <w:rPr>
          <w:color w:val="000000"/>
          <w:sz w:val="28"/>
          <w:szCs w:val="28"/>
        </w:rPr>
        <w:t>осуществления хозяйственной и иной деятельности.</w:t>
      </w:r>
    </w:p>
    <w:p w:rsidR="00826362" w:rsidRPr="008418D8" w:rsidRDefault="00826362" w:rsidP="008418D8">
      <w:pPr>
        <w:tabs>
          <w:tab w:val="left" w:pos="916"/>
        </w:tabs>
        <w:spacing w:line="360" w:lineRule="auto"/>
        <w:ind w:firstLine="709"/>
        <w:jc w:val="both"/>
        <w:rPr>
          <w:color w:val="000000"/>
          <w:sz w:val="28"/>
          <w:szCs w:val="28"/>
        </w:rPr>
      </w:pPr>
      <w:r w:rsidRPr="008418D8">
        <w:rPr>
          <w:color w:val="000000"/>
          <w:sz w:val="28"/>
          <w:szCs w:val="28"/>
        </w:rPr>
        <w:t>Основным документом арендных отношений является договор аренды, в котором отражают выполнение договорных обязательств, состав и стоимость передаваемого в аренду имущества, размер арендной платы, срок аренды, распределение обязанностей сторон, право арендатора на выкуп арендованного имущества и прочее. Договор аренды заключается:</w:t>
      </w:r>
    </w:p>
    <w:p w:rsidR="00826362" w:rsidRPr="008418D8" w:rsidRDefault="00826362" w:rsidP="008418D8">
      <w:pPr>
        <w:numPr>
          <w:ilvl w:val="0"/>
          <w:numId w:val="9"/>
        </w:numPr>
        <w:spacing w:line="360" w:lineRule="auto"/>
        <w:ind w:firstLine="709"/>
        <w:jc w:val="both"/>
        <w:rPr>
          <w:color w:val="000000"/>
          <w:sz w:val="28"/>
          <w:szCs w:val="28"/>
        </w:rPr>
      </w:pPr>
      <w:r w:rsidRPr="008418D8">
        <w:rPr>
          <w:color w:val="000000"/>
          <w:sz w:val="28"/>
          <w:szCs w:val="28"/>
        </w:rPr>
        <w:t>в устной форме – между физическими лицами на срок до 1 года;</w:t>
      </w:r>
    </w:p>
    <w:p w:rsidR="00826362" w:rsidRPr="008418D8" w:rsidRDefault="00826362" w:rsidP="008418D8">
      <w:pPr>
        <w:numPr>
          <w:ilvl w:val="0"/>
          <w:numId w:val="9"/>
        </w:numPr>
        <w:spacing w:line="360" w:lineRule="auto"/>
        <w:ind w:firstLine="709"/>
        <w:jc w:val="both"/>
        <w:rPr>
          <w:color w:val="000000"/>
          <w:sz w:val="28"/>
          <w:szCs w:val="28"/>
        </w:rPr>
      </w:pPr>
      <w:r w:rsidRPr="008418D8">
        <w:rPr>
          <w:color w:val="000000"/>
          <w:sz w:val="28"/>
          <w:szCs w:val="28"/>
        </w:rPr>
        <w:lastRenderedPageBreak/>
        <w:t>в письменной форме – если срок более года либо одной из сторон является юридическое лицо.</w:t>
      </w:r>
    </w:p>
    <w:p w:rsidR="00826362" w:rsidRPr="008418D8" w:rsidRDefault="00826362" w:rsidP="008418D8">
      <w:pPr>
        <w:tabs>
          <w:tab w:val="left" w:pos="916"/>
        </w:tabs>
        <w:spacing w:line="360" w:lineRule="auto"/>
        <w:ind w:firstLine="709"/>
        <w:jc w:val="both"/>
        <w:rPr>
          <w:color w:val="000000"/>
          <w:sz w:val="28"/>
          <w:szCs w:val="28"/>
        </w:rPr>
      </w:pPr>
      <w:r w:rsidRPr="008418D8">
        <w:rPr>
          <w:color w:val="000000"/>
          <w:sz w:val="28"/>
          <w:szCs w:val="28"/>
        </w:rPr>
        <w:t>Если в договоре аренды срок аренды не оговаривается, то договор заключается на неопределенный срок. Обязательным условием арендных отношений является порядок формирования арендной платы. Арендатор уплачивает арендную плату арендодателю и отражает ее в части себестоимости продукции, работ, услуг, согласно Основным положениям по составу затрат, включаемых в себестоимость продукции, работ, услуг (пп. 2.10 – 2.16).</w:t>
      </w:r>
    </w:p>
    <w:p w:rsidR="00826362" w:rsidRPr="008418D8" w:rsidRDefault="00826362" w:rsidP="008418D8">
      <w:pPr>
        <w:tabs>
          <w:tab w:val="left" w:pos="916"/>
        </w:tabs>
        <w:spacing w:line="360" w:lineRule="auto"/>
        <w:ind w:firstLine="709"/>
        <w:jc w:val="both"/>
        <w:rPr>
          <w:color w:val="000000"/>
          <w:sz w:val="28"/>
          <w:szCs w:val="28"/>
        </w:rPr>
      </w:pPr>
      <w:r w:rsidRPr="008418D8">
        <w:rPr>
          <w:color w:val="000000"/>
          <w:sz w:val="28"/>
          <w:szCs w:val="28"/>
        </w:rPr>
        <w:t>Арендодатель отражает арендную плату следующим образом:</w:t>
      </w:r>
    </w:p>
    <w:p w:rsidR="00826362" w:rsidRPr="008418D8" w:rsidRDefault="00826362" w:rsidP="008418D8">
      <w:pPr>
        <w:numPr>
          <w:ilvl w:val="0"/>
          <w:numId w:val="4"/>
        </w:numPr>
        <w:tabs>
          <w:tab w:val="left" w:pos="1080"/>
        </w:tabs>
        <w:spacing w:line="360" w:lineRule="auto"/>
        <w:ind w:left="0" w:firstLine="709"/>
        <w:jc w:val="both"/>
        <w:rPr>
          <w:color w:val="000000"/>
          <w:sz w:val="28"/>
          <w:szCs w:val="28"/>
        </w:rPr>
      </w:pPr>
      <w:r w:rsidRPr="008418D8">
        <w:rPr>
          <w:color w:val="000000"/>
          <w:sz w:val="28"/>
          <w:szCs w:val="28"/>
        </w:rPr>
        <w:t>если сдача имущества в аренду является уставной деятельностью организации, то арендная плата отражается на счете 90 «Реализация»;</w:t>
      </w:r>
    </w:p>
    <w:p w:rsidR="00826362" w:rsidRPr="008418D8" w:rsidRDefault="00826362" w:rsidP="008418D8">
      <w:pPr>
        <w:numPr>
          <w:ilvl w:val="0"/>
          <w:numId w:val="4"/>
        </w:numPr>
        <w:tabs>
          <w:tab w:val="left" w:pos="1080"/>
        </w:tabs>
        <w:spacing w:line="360" w:lineRule="auto"/>
        <w:ind w:left="0" w:firstLine="709"/>
        <w:jc w:val="both"/>
        <w:rPr>
          <w:color w:val="000000"/>
          <w:sz w:val="28"/>
          <w:szCs w:val="28"/>
        </w:rPr>
      </w:pPr>
      <w:r w:rsidRPr="008418D8">
        <w:rPr>
          <w:color w:val="000000"/>
          <w:sz w:val="28"/>
          <w:szCs w:val="28"/>
        </w:rPr>
        <w:t>если не является уставной деятельностью, то на счете 91 «Операционные доходы и расходы».</w:t>
      </w:r>
    </w:p>
    <w:p w:rsidR="00AD033F" w:rsidRPr="008418D8" w:rsidRDefault="00826362" w:rsidP="008418D8">
      <w:pPr>
        <w:tabs>
          <w:tab w:val="left" w:pos="916"/>
        </w:tabs>
        <w:spacing w:line="360" w:lineRule="auto"/>
        <w:ind w:firstLine="709"/>
        <w:jc w:val="both"/>
        <w:rPr>
          <w:color w:val="000000"/>
          <w:sz w:val="28"/>
          <w:szCs w:val="28"/>
        </w:rPr>
      </w:pPr>
      <w:r w:rsidRPr="008418D8">
        <w:rPr>
          <w:color w:val="000000"/>
          <w:sz w:val="28"/>
          <w:szCs w:val="28"/>
        </w:rPr>
        <w:t>П</w:t>
      </w:r>
      <w:r w:rsidR="00AD033F" w:rsidRPr="008418D8">
        <w:rPr>
          <w:color w:val="000000"/>
          <w:sz w:val="28"/>
          <w:szCs w:val="28"/>
        </w:rPr>
        <w:t>ри арендных отношениях в учете производятся записи:</w:t>
      </w:r>
    </w:p>
    <w:p w:rsidR="008C3232" w:rsidRPr="008418D8" w:rsidRDefault="008C3232" w:rsidP="008418D8">
      <w:pPr>
        <w:tabs>
          <w:tab w:val="left" w:pos="916"/>
        </w:tabs>
        <w:spacing w:line="360" w:lineRule="auto"/>
        <w:ind w:firstLine="709"/>
        <w:jc w:val="both"/>
        <w:rPr>
          <w:color w:val="000000"/>
          <w:sz w:val="28"/>
          <w:szCs w:val="28"/>
        </w:rPr>
      </w:pPr>
    </w:p>
    <w:p w:rsidR="00AD033F" w:rsidRPr="008418D8" w:rsidRDefault="001B1527" w:rsidP="008418D8">
      <w:pPr>
        <w:pStyle w:val="HTML"/>
        <w:spacing w:line="360" w:lineRule="auto"/>
        <w:ind w:firstLine="709"/>
        <w:jc w:val="both"/>
        <w:rPr>
          <w:rFonts w:ascii="Times New Roman" w:hAnsi="Times New Roman" w:cs="Times New Roman"/>
          <w:color w:val="000000"/>
          <w:sz w:val="28"/>
          <w:szCs w:val="28"/>
        </w:rPr>
      </w:pPr>
      <w:r w:rsidRPr="008418D8">
        <w:rPr>
          <w:rFonts w:ascii="Times New Roman" w:hAnsi="Times New Roman" w:cs="Times New Roman"/>
          <w:color w:val="000000"/>
          <w:sz w:val="28"/>
          <w:szCs w:val="28"/>
        </w:rPr>
        <w:t>Таблица 45</w:t>
      </w:r>
      <w:r w:rsidR="00B82141" w:rsidRPr="008418D8">
        <w:rPr>
          <w:rFonts w:ascii="Times New Roman" w:hAnsi="Times New Roman" w:cs="Times New Roman"/>
          <w:color w:val="000000"/>
          <w:sz w:val="28"/>
          <w:szCs w:val="28"/>
        </w:rPr>
        <w:t xml:space="preserve"> </w:t>
      </w:r>
      <w:r w:rsidR="00AD033F" w:rsidRPr="008418D8">
        <w:rPr>
          <w:rFonts w:ascii="Times New Roman" w:hAnsi="Times New Roman" w:cs="Times New Roman"/>
          <w:color w:val="000000"/>
          <w:sz w:val="28"/>
          <w:szCs w:val="28"/>
        </w:rPr>
        <w:t>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6946"/>
      </w:tblGrid>
      <w:tr w:rsidR="00AD033F" w:rsidRPr="008418D8">
        <w:trPr>
          <w:trHeight w:val="328"/>
        </w:trPr>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Дт</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Кт</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Содержание хозяйственных операций</w:t>
            </w:r>
          </w:p>
        </w:tc>
      </w:tr>
      <w:tr w:rsidR="00AD033F" w:rsidRPr="008418D8">
        <w:trPr>
          <w:trHeight w:val="425"/>
        </w:trPr>
        <w:tc>
          <w:tcPr>
            <w:tcW w:w="9464" w:type="dxa"/>
            <w:gridSpan w:val="3"/>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А) у арендодателя (без права выкупа)</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 «Основные средства, сданные в аренду»</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 «Собственные основные средства»</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Приняты в аренду основные средства</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02</w:t>
            </w:r>
            <w:r w:rsidR="007D483D" w:rsidRPr="008418D8">
              <w:rPr>
                <w:rFonts w:ascii="Times New Roman" w:hAnsi="Times New Roman" w:cs="Times New Roman"/>
                <w:color w:val="000000"/>
              </w:rPr>
              <w:t>-2</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02</w:t>
            </w:r>
            <w:r w:rsidR="007D483D" w:rsidRPr="008418D8">
              <w:rPr>
                <w:rFonts w:ascii="Times New Roman" w:hAnsi="Times New Roman" w:cs="Times New Roman"/>
                <w:color w:val="000000"/>
              </w:rPr>
              <w:t>-1</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сумма амортизации, накопленная на момент сдачи в аренду</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62, 76</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90, 91</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арендная плата, причитающаяся к получению от арендатора (счет 90, если аренда является предметом деятельности, счет 91 – не является предметом деятельности)</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90</w:t>
            </w:r>
            <w:r w:rsidR="007D483D" w:rsidRPr="008418D8">
              <w:rPr>
                <w:rFonts w:ascii="Times New Roman" w:hAnsi="Times New Roman" w:cs="Times New Roman"/>
                <w:color w:val="000000"/>
              </w:rPr>
              <w:t>-3</w:t>
            </w:r>
          </w:p>
          <w:p w:rsidR="00377B3D" w:rsidRPr="008418D8" w:rsidRDefault="00377B3D"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97</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68</w:t>
            </w:r>
          </w:p>
          <w:p w:rsidR="00377B3D" w:rsidRPr="008418D8" w:rsidRDefault="007D483D"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68</w:t>
            </w:r>
          </w:p>
        </w:tc>
        <w:tc>
          <w:tcPr>
            <w:tcW w:w="6946" w:type="dxa"/>
            <w:vAlign w:val="center"/>
          </w:tcPr>
          <w:p w:rsidR="00AD033F" w:rsidRPr="008418D8" w:rsidRDefault="00377B3D"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Ис</w:t>
            </w:r>
            <w:r w:rsidR="00AD033F" w:rsidRPr="008418D8">
              <w:rPr>
                <w:rFonts w:ascii="Times New Roman" w:hAnsi="Times New Roman" w:cs="Times New Roman"/>
                <w:color w:val="000000"/>
              </w:rPr>
              <w:t>числен НДС</w:t>
            </w:r>
            <w:r w:rsidRPr="008418D8">
              <w:rPr>
                <w:rFonts w:ascii="Times New Roman" w:hAnsi="Times New Roman" w:cs="Times New Roman"/>
                <w:color w:val="000000"/>
              </w:rPr>
              <w:t xml:space="preserve"> по аренде</w:t>
            </w:r>
          </w:p>
          <w:p w:rsidR="007D483D" w:rsidRPr="008418D8" w:rsidRDefault="007D483D"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Исчислен НДС по авансовому платежу</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51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62, 76</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Поступила арендная плата от арендатора</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20</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02</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 xml:space="preserve">Начислена амортизация </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02</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Начислена амортизация, если аренда не является предметом деятельности</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90-9, 91-9</w:t>
            </w:r>
          </w:p>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99</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99, 90-9, 91-</w:t>
            </w:r>
            <w:r w:rsidRPr="008418D8">
              <w:rPr>
                <w:rFonts w:ascii="Times New Roman" w:hAnsi="Times New Roman" w:cs="Times New Roman"/>
                <w:color w:val="000000"/>
              </w:rPr>
              <w:lastRenderedPageBreak/>
              <w:t>9</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Определен финансовый результат от сдачи имущества в аренду</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20</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76</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Отражены затраты по оплате коммунальных услуг по сданному в аренду имуществу, если аренда является предметом деятельности организации и платежи включены в общую сумму арендной платы</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76</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Отражены затраты на оплату коммунальных платежей, если аренда не является предметом деятельности организации</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76</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90</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сумма коммунальных платежей, возвращенных арендатором, если арендная плата формируется из постоянной и переменной величины</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90</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68</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Начислен НДС</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90</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20</w:t>
            </w:r>
          </w:p>
        </w:tc>
        <w:tc>
          <w:tcPr>
            <w:tcW w:w="6946" w:type="dxa"/>
            <w:vAlign w:val="center"/>
          </w:tcPr>
          <w:p w:rsidR="00AD033F" w:rsidRPr="008418D8" w:rsidRDefault="007D483D"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Списаны</w:t>
            </w:r>
            <w:r w:rsidR="008418D8" w:rsidRPr="008418D8">
              <w:rPr>
                <w:rFonts w:ascii="Times New Roman" w:hAnsi="Times New Roman" w:cs="Times New Roman"/>
                <w:color w:val="000000"/>
              </w:rPr>
              <w:t xml:space="preserve"> </w:t>
            </w:r>
            <w:r w:rsidRPr="008418D8">
              <w:rPr>
                <w:rFonts w:ascii="Times New Roman" w:hAnsi="Times New Roman" w:cs="Times New Roman"/>
                <w:color w:val="000000"/>
              </w:rPr>
              <w:t>расходы</w:t>
            </w:r>
            <w:r w:rsidR="00AD033F" w:rsidRPr="008418D8">
              <w:rPr>
                <w:rFonts w:ascii="Times New Roman" w:hAnsi="Times New Roman" w:cs="Times New Roman"/>
                <w:color w:val="000000"/>
              </w:rPr>
              <w:t xml:space="preserve"> по </w:t>
            </w:r>
            <w:r w:rsidRPr="008418D8">
              <w:rPr>
                <w:rFonts w:ascii="Times New Roman" w:hAnsi="Times New Roman" w:cs="Times New Roman"/>
                <w:color w:val="000000"/>
              </w:rPr>
              <w:t>сдаче основных средств в аренду</w:t>
            </w:r>
          </w:p>
        </w:tc>
      </w:tr>
      <w:tr w:rsidR="00AD033F" w:rsidRPr="008418D8">
        <w:trPr>
          <w:trHeight w:val="363"/>
        </w:trPr>
        <w:tc>
          <w:tcPr>
            <w:tcW w:w="9464" w:type="dxa"/>
            <w:gridSpan w:val="3"/>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Б) у арендатора (без права выкупа)</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001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сумма стоимости арендованного имущества согласно договору аренды</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20, 26, 44</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76</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Начислена сумма арендной платы без учета НДС</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18</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76</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На сумму НДС, выделенного в документе арендодателя</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76</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51</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Перечислена арендная плата арендодателю</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68</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18</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Зачет НДС</w:t>
            </w:r>
          </w:p>
        </w:tc>
      </w:tr>
      <w:tr w:rsidR="00AD033F" w:rsidRPr="008418D8">
        <w:trPr>
          <w:trHeight w:val="408"/>
        </w:trPr>
        <w:tc>
          <w:tcPr>
            <w:tcW w:w="9464" w:type="dxa"/>
            <w:gridSpan w:val="3"/>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В) у арендодателя (с правом выкупа)</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Переданы в аренду объекты основных средств на сумму первоначальной стоимости</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02</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сумма накопленной амортизации</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03</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остаточная стоимость объектов</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58</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03</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По остаточной стоимости передан объект в аренду с правом выкупа</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Одновременно объект принимается на забалансовый учет</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62</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98</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Начислен арендный платеж</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51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62</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На расчетный счет зачислен арендный платеж</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98</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 (90)</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Ежемесячно отражается арендная плата, контрактная стоимость объекта с учетом НДС</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58</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Списана остаточная стоимость объектов, за которые произведены расчеты</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 (90)</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68</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Исчислен НДС и другие платежи</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91-9, 90-9</w:t>
            </w:r>
          </w:p>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(99)</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99 (91-9, 90-9)</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 финансовый результат</w:t>
            </w:r>
          </w:p>
        </w:tc>
      </w:tr>
      <w:tr w:rsidR="00AD033F" w:rsidRPr="008418D8">
        <w:trPr>
          <w:trHeight w:val="429"/>
        </w:trPr>
        <w:tc>
          <w:tcPr>
            <w:tcW w:w="9464" w:type="dxa"/>
            <w:gridSpan w:val="3"/>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Г) у арендатора (с правом выкупа)</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76</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Отражена контрактная стоимость объекта</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07</w:t>
            </w:r>
          </w:p>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18</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60, 76</w:t>
            </w:r>
          </w:p>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60,76</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Отражены расходы на монтаж объектов, расходы по доставке</w:t>
            </w:r>
          </w:p>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Отражен НДС</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07</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Сданы в монтаж объекты</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Оприходованы объекты на баланс</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68</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18</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Принят к вычету НДС по материалам, израсходованным на монтаж объекта</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18</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68</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 xml:space="preserve">Исчислен НДС от стоимости капитальных вложений, выполненных </w:t>
            </w:r>
            <w:r w:rsidRPr="008418D8">
              <w:rPr>
                <w:rFonts w:ascii="Times New Roman" w:hAnsi="Times New Roman" w:cs="Times New Roman"/>
                <w:color w:val="000000"/>
              </w:rPr>
              <w:lastRenderedPageBreak/>
              <w:t>хозяйственным способом</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lastRenderedPageBreak/>
              <w:t>68</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51</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Перечислена разница в бюджет</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97</w:t>
            </w:r>
          </w:p>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18</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76</w:t>
            </w:r>
          </w:p>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76</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Без учета НДС начислена арендная плата</w:t>
            </w:r>
          </w:p>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На сумму НДС</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76</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51</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Перечислена арендная плата арендодателю</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20, 23, 25, 26</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97</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Ежемесячно на себестоимость относится сумма арендной платы в течение действия договора аренды</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08</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С согласия арендодателя арендатор производит дополнительные капитальные вложения и передает их арендодателю</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68</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Исчислен НДС по переданным капитальным вложениям</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60</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91</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В размере стоимости дополнительных капитальных вложений отражена задолженность арендодателя</w:t>
            </w:r>
          </w:p>
        </w:tc>
      </w:tr>
      <w:tr w:rsidR="00AD033F" w:rsidRPr="008418D8">
        <w:tc>
          <w:tcPr>
            <w:tcW w:w="1242"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51</w:t>
            </w:r>
          </w:p>
        </w:tc>
        <w:tc>
          <w:tcPr>
            <w:tcW w:w="127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60</w:t>
            </w:r>
          </w:p>
        </w:tc>
        <w:tc>
          <w:tcPr>
            <w:tcW w:w="6946" w:type="dxa"/>
            <w:vAlign w:val="center"/>
          </w:tcPr>
          <w:p w:rsidR="00AD033F" w:rsidRPr="008418D8" w:rsidRDefault="00AD033F" w:rsidP="008418D8">
            <w:pPr>
              <w:pStyle w:val="HTML"/>
              <w:spacing w:line="360" w:lineRule="auto"/>
              <w:jc w:val="both"/>
              <w:rPr>
                <w:rFonts w:ascii="Times New Roman" w:hAnsi="Times New Roman" w:cs="Times New Roman"/>
                <w:color w:val="000000"/>
              </w:rPr>
            </w:pPr>
            <w:r w:rsidRPr="008418D8">
              <w:rPr>
                <w:rFonts w:ascii="Times New Roman" w:hAnsi="Times New Roman" w:cs="Times New Roman"/>
                <w:color w:val="000000"/>
              </w:rPr>
              <w:t>На расчетный счет поступила плата арендатору за произведенные дополнительные капитальные вложения</w:t>
            </w:r>
          </w:p>
        </w:tc>
      </w:tr>
    </w:tbl>
    <w:p w:rsidR="00E4526B" w:rsidRPr="008418D8" w:rsidRDefault="00E4526B" w:rsidP="008418D8">
      <w:pPr>
        <w:spacing w:line="360" w:lineRule="auto"/>
        <w:ind w:firstLine="709"/>
        <w:jc w:val="both"/>
        <w:rPr>
          <w:color w:val="000000"/>
          <w:sz w:val="28"/>
          <w:szCs w:val="28"/>
        </w:rPr>
      </w:pPr>
    </w:p>
    <w:p w:rsidR="00AD033F" w:rsidRPr="002E7396" w:rsidRDefault="008418D8" w:rsidP="008418D8">
      <w:pPr>
        <w:spacing w:line="360" w:lineRule="auto"/>
        <w:ind w:firstLine="709"/>
        <w:jc w:val="center"/>
        <w:rPr>
          <w:b/>
          <w:bCs/>
          <w:color w:val="000000"/>
          <w:sz w:val="28"/>
          <w:szCs w:val="28"/>
        </w:rPr>
      </w:pPr>
      <w:r>
        <w:rPr>
          <w:color w:val="000000"/>
          <w:sz w:val="28"/>
          <w:szCs w:val="28"/>
        </w:rPr>
        <w:br w:type="page"/>
      </w:r>
      <w:r w:rsidR="00CC3A4C" w:rsidRPr="008418D8">
        <w:rPr>
          <w:b/>
          <w:bCs/>
          <w:color w:val="000000"/>
          <w:sz w:val="28"/>
          <w:szCs w:val="28"/>
        </w:rPr>
        <w:lastRenderedPageBreak/>
        <w:t xml:space="preserve">ТЕМА </w:t>
      </w:r>
      <w:r w:rsidR="003E0B95" w:rsidRPr="008418D8">
        <w:rPr>
          <w:b/>
          <w:bCs/>
          <w:color w:val="000000"/>
          <w:sz w:val="28"/>
          <w:szCs w:val="28"/>
        </w:rPr>
        <w:t>2</w:t>
      </w:r>
      <w:r w:rsidR="00CC3A4C" w:rsidRPr="008418D8">
        <w:rPr>
          <w:b/>
          <w:bCs/>
          <w:color w:val="000000"/>
          <w:sz w:val="28"/>
          <w:szCs w:val="28"/>
        </w:rPr>
        <w:t>.</w:t>
      </w:r>
      <w:r w:rsidRPr="008418D8">
        <w:rPr>
          <w:b/>
          <w:bCs/>
          <w:color w:val="000000"/>
          <w:sz w:val="28"/>
          <w:szCs w:val="28"/>
        </w:rPr>
        <w:t xml:space="preserve"> </w:t>
      </w:r>
      <w:r w:rsidR="00AD033F" w:rsidRPr="008418D8">
        <w:rPr>
          <w:b/>
          <w:bCs/>
          <w:color w:val="000000"/>
          <w:sz w:val="28"/>
          <w:szCs w:val="28"/>
        </w:rPr>
        <w:t>Учет нематериальных акти</w:t>
      </w:r>
      <w:r>
        <w:rPr>
          <w:b/>
          <w:bCs/>
          <w:color w:val="000000"/>
          <w:sz w:val="28"/>
          <w:szCs w:val="28"/>
        </w:rPr>
        <w:t>вов</w:t>
      </w:r>
    </w:p>
    <w:p w:rsidR="003E0B95" w:rsidRPr="008418D8" w:rsidRDefault="003E0B95" w:rsidP="008418D8">
      <w:pPr>
        <w:spacing w:line="360" w:lineRule="auto"/>
        <w:ind w:firstLine="709"/>
        <w:jc w:val="center"/>
        <w:rPr>
          <w:b/>
          <w:bCs/>
          <w:color w:val="000000"/>
          <w:sz w:val="28"/>
          <w:szCs w:val="28"/>
        </w:rPr>
      </w:pPr>
    </w:p>
    <w:p w:rsidR="00AD033F" w:rsidRPr="008418D8" w:rsidRDefault="003E0B95" w:rsidP="008418D8">
      <w:pPr>
        <w:spacing w:line="360" w:lineRule="auto"/>
        <w:ind w:firstLine="709"/>
        <w:jc w:val="center"/>
        <w:rPr>
          <w:b/>
          <w:bCs/>
          <w:color w:val="000000"/>
          <w:sz w:val="28"/>
          <w:szCs w:val="28"/>
        </w:rPr>
      </w:pPr>
      <w:r w:rsidRPr="008418D8">
        <w:rPr>
          <w:b/>
          <w:bCs/>
          <w:color w:val="000000"/>
          <w:sz w:val="28"/>
          <w:szCs w:val="28"/>
        </w:rPr>
        <w:t xml:space="preserve">2.1 Экономическая сущность понятия </w:t>
      </w:r>
      <w:r w:rsidR="00986A87" w:rsidRPr="008418D8">
        <w:rPr>
          <w:b/>
          <w:bCs/>
          <w:color w:val="000000"/>
          <w:sz w:val="28"/>
          <w:szCs w:val="28"/>
        </w:rPr>
        <w:t>“</w:t>
      </w:r>
      <w:r w:rsidRPr="008418D8">
        <w:rPr>
          <w:b/>
          <w:bCs/>
          <w:color w:val="000000"/>
          <w:sz w:val="28"/>
          <w:szCs w:val="28"/>
        </w:rPr>
        <w:t>нематериальные активы</w:t>
      </w:r>
      <w:r w:rsidR="00986A87" w:rsidRPr="008418D8">
        <w:rPr>
          <w:b/>
          <w:bCs/>
          <w:color w:val="000000"/>
          <w:sz w:val="28"/>
          <w:szCs w:val="28"/>
        </w:rPr>
        <w:t>”</w:t>
      </w:r>
      <w:r w:rsidR="002E6366" w:rsidRPr="008418D8">
        <w:rPr>
          <w:b/>
          <w:bCs/>
          <w:color w:val="000000"/>
          <w:sz w:val="28"/>
          <w:szCs w:val="28"/>
        </w:rPr>
        <w:t xml:space="preserve"> </w:t>
      </w:r>
      <w:r w:rsidR="008418D8">
        <w:rPr>
          <w:b/>
          <w:bCs/>
          <w:color w:val="000000"/>
          <w:sz w:val="28"/>
          <w:szCs w:val="28"/>
        </w:rPr>
        <w:t>и их состав</w:t>
      </w:r>
    </w:p>
    <w:p w:rsidR="008418D8" w:rsidRPr="008418D8" w:rsidRDefault="008418D8" w:rsidP="008418D8">
      <w:pPr>
        <w:autoSpaceDE w:val="0"/>
        <w:autoSpaceDN w:val="0"/>
        <w:adjustRightInd w:val="0"/>
        <w:spacing w:line="360" w:lineRule="auto"/>
        <w:ind w:firstLine="709"/>
        <w:jc w:val="both"/>
        <w:rPr>
          <w:color w:val="000000"/>
          <w:sz w:val="28"/>
          <w:szCs w:val="28"/>
        </w:rPr>
      </w:pPr>
    </w:p>
    <w:p w:rsidR="00C26EEE" w:rsidRPr="008418D8" w:rsidRDefault="00C26EEE" w:rsidP="008418D8">
      <w:pPr>
        <w:autoSpaceDE w:val="0"/>
        <w:autoSpaceDN w:val="0"/>
        <w:adjustRightInd w:val="0"/>
        <w:spacing w:line="360" w:lineRule="auto"/>
        <w:ind w:firstLine="709"/>
        <w:jc w:val="both"/>
        <w:rPr>
          <w:color w:val="000000"/>
          <w:sz w:val="28"/>
          <w:szCs w:val="28"/>
        </w:rPr>
      </w:pPr>
      <w:r w:rsidRPr="008418D8">
        <w:rPr>
          <w:color w:val="000000"/>
          <w:sz w:val="28"/>
          <w:szCs w:val="28"/>
        </w:rPr>
        <w:t xml:space="preserve">Термин «материальный» (англ. – </w:t>
      </w:r>
      <w:r w:rsidRPr="008418D8">
        <w:rPr>
          <w:color w:val="000000"/>
          <w:sz w:val="28"/>
          <w:szCs w:val="28"/>
          <w:lang w:val="en-US"/>
        </w:rPr>
        <w:t>tangible</w:t>
      </w:r>
      <w:r w:rsidRPr="008418D8">
        <w:rPr>
          <w:color w:val="000000"/>
          <w:sz w:val="28"/>
          <w:szCs w:val="28"/>
        </w:rPr>
        <w:t>) происходит от латинского «</w:t>
      </w:r>
      <w:r w:rsidRPr="008418D8">
        <w:rPr>
          <w:color w:val="000000"/>
          <w:sz w:val="28"/>
          <w:szCs w:val="28"/>
          <w:lang w:val="en-US"/>
        </w:rPr>
        <w:t>tangere</w:t>
      </w:r>
      <w:r w:rsidRPr="008418D8">
        <w:rPr>
          <w:color w:val="000000"/>
          <w:sz w:val="28"/>
          <w:szCs w:val="28"/>
        </w:rPr>
        <w:t xml:space="preserve">» и означает «касаться, осязать», иными словами все то, что имеет материальную, осязаемую сущность. В свою очередь, «нематериальный» (анлг. - </w:t>
      </w:r>
      <w:r w:rsidRPr="008418D8">
        <w:rPr>
          <w:color w:val="000000"/>
          <w:sz w:val="28"/>
          <w:szCs w:val="28"/>
          <w:lang w:val="en-US"/>
        </w:rPr>
        <w:t>intangible</w:t>
      </w:r>
      <w:r w:rsidRPr="008418D8">
        <w:rPr>
          <w:color w:val="000000"/>
          <w:sz w:val="28"/>
          <w:szCs w:val="28"/>
        </w:rPr>
        <w:t>) означает неосязаемую, нематериальную собственность, которую нельзя ощутить, потому что ее субстанция невещественна.</w:t>
      </w:r>
    </w:p>
    <w:p w:rsidR="00C26EEE" w:rsidRPr="008418D8" w:rsidRDefault="00FB024F" w:rsidP="008418D8">
      <w:pPr>
        <w:spacing w:line="360" w:lineRule="auto"/>
        <w:ind w:firstLine="709"/>
        <w:jc w:val="both"/>
        <w:rPr>
          <w:color w:val="000000"/>
          <w:sz w:val="28"/>
          <w:szCs w:val="28"/>
        </w:rPr>
      </w:pPr>
      <w:r w:rsidRPr="008418D8">
        <w:rPr>
          <w:color w:val="000000"/>
          <w:sz w:val="28"/>
          <w:szCs w:val="28"/>
        </w:rPr>
        <w:t>Согласно Положению по бухгалтерскому учету нематериальных активов, утвержденного постановлением Минфина РБ от 31.03.2003 г. № 48 нематериальными активами признаются активы:</w:t>
      </w:r>
    </w:p>
    <w:p w:rsidR="00FB024F" w:rsidRPr="008418D8" w:rsidRDefault="00FB024F" w:rsidP="008418D8">
      <w:pPr>
        <w:numPr>
          <w:ilvl w:val="3"/>
          <w:numId w:val="48"/>
        </w:numPr>
        <w:spacing w:line="360" w:lineRule="auto"/>
        <w:ind w:left="0" w:firstLine="709"/>
        <w:jc w:val="both"/>
        <w:rPr>
          <w:color w:val="000000"/>
          <w:sz w:val="28"/>
          <w:szCs w:val="28"/>
        </w:rPr>
      </w:pPr>
      <w:r w:rsidRPr="008418D8">
        <w:rPr>
          <w:color w:val="000000"/>
          <w:sz w:val="28"/>
          <w:szCs w:val="28"/>
        </w:rPr>
        <w:t>идентифицируемые (имеющие признаки, отличающие данный объект от других, в том числе аналогичных)</w:t>
      </w:r>
      <w:r w:rsidR="00EC3B1A" w:rsidRPr="008418D8">
        <w:rPr>
          <w:color w:val="000000"/>
          <w:sz w:val="28"/>
          <w:szCs w:val="28"/>
        </w:rPr>
        <w:t>;</w:t>
      </w:r>
    </w:p>
    <w:p w:rsidR="00EC3B1A" w:rsidRPr="008418D8" w:rsidRDefault="00EC3B1A" w:rsidP="008418D8">
      <w:pPr>
        <w:numPr>
          <w:ilvl w:val="3"/>
          <w:numId w:val="48"/>
        </w:numPr>
        <w:spacing w:line="360" w:lineRule="auto"/>
        <w:ind w:left="0" w:firstLine="709"/>
        <w:jc w:val="both"/>
        <w:rPr>
          <w:color w:val="000000"/>
          <w:sz w:val="28"/>
          <w:szCs w:val="28"/>
        </w:rPr>
      </w:pPr>
      <w:r w:rsidRPr="008418D8">
        <w:rPr>
          <w:color w:val="000000"/>
          <w:sz w:val="28"/>
          <w:szCs w:val="28"/>
        </w:rPr>
        <w:t>не имеющие материально-вещественной (физической) формы;</w:t>
      </w:r>
    </w:p>
    <w:p w:rsidR="00EC3B1A" w:rsidRPr="008418D8" w:rsidRDefault="00EC3B1A" w:rsidP="008418D8">
      <w:pPr>
        <w:numPr>
          <w:ilvl w:val="3"/>
          <w:numId w:val="48"/>
        </w:numPr>
        <w:spacing w:line="360" w:lineRule="auto"/>
        <w:ind w:left="0" w:firstLine="709"/>
        <w:jc w:val="both"/>
        <w:rPr>
          <w:color w:val="000000"/>
          <w:sz w:val="28"/>
          <w:szCs w:val="28"/>
        </w:rPr>
      </w:pPr>
      <w:r w:rsidRPr="008418D8">
        <w:rPr>
          <w:color w:val="000000"/>
          <w:sz w:val="28"/>
          <w:szCs w:val="28"/>
        </w:rPr>
        <w:t>используемые в деятельности организации;</w:t>
      </w:r>
    </w:p>
    <w:p w:rsidR="00EC3B1A" w:rsidRPr="008418D8" w:rsidRDefault="002E6366" w:rsidP="008418D8">
      <w:pPr>
        <w:numPr>
          <w:ilvl w:val="3"/>
          <w:numId w:val="48"/>
        </w:numPr>
        <w:spacing w:line="360" w:lineRule="auto"/>
        <w:ind w:left="0" w:firstLine="709"/>
        <w:jc w:val="both"/>
        <w:rPr>
          <w:color w:val="000000"/>
          <w:sz w:val="28"/>
          <w:szCs w:val="28"/>
        </w:rPr>
      </w:pPr>
      <w:r w:rsidRPr="008418D8">
        <w:rPr>
          <w:color w:val="000000"/>
          <w:sz w:val="28"/>
          <w:szCs w:val="28"/>
        </w:rPr>
        <w:t>способные приносить организации будущие экономические выгоды;</w:t>
      </w:r>
    </w:p>
    <w:p w:rsidR="00EC3B1A" w:rsidRPr="008418D8" w:rsidRDefault="002E6366" w:rsidP="008418D8">
      <w:pPr>
        <w:numPr>
          <w:ilvl w:val="3"/>
          <w:numId w:val="48"/>
        </w:numPr>
        <w:spacing w:line="360" w:lineRule="auto"/>
        <w:ind w:left="0" w:firstLine="709"/>
        <w:jc w:val="both"/>
        <w:rPr>
          <w:color w:val="000000"/>
          <w:sz w:val="28"/>
          <w:szCs w:val="28"/>
        </w:rPr>
      </w:pPr>
      <w:r w:rsidRPr="008418D8">
        <w:rPr>
          <w:color w:val="000000"/>
          <w:sz w:val="28"/>
          <w:szCs w:val="28"/>
        </w:rPr>
        <w:t>срок полезного использования которых превышает 12 месяцев;</w:t>
      </w:r>
    </w:p>
    <w:p w:rsidR="008418D8" w:rsidRDefault="00EC3B1A" w:rsidP="008418D8">
      <w:pPr>
        <w:numPr>
          <w:ilvl w:val="3"/>
          <w:numId w:val="48"/>
        </w:numPr>
        <w:spacing w:line="360" w:lineRule="auto"/>
        <w:ind w:left="0" w:firstLine="709"/>
        <w:jc w:val="both"/>
        <w:rPr>
          <w:color w:val="000000"/>
          <w:sz w:val="28"/>
          <w:szCs w:val="28"/>
        </w:rPr>
      </w:pPr>
      <w:r w:rsidRPr="008418D8">
        <w:rPr>
          <w:color w:val="000000"/>
          <w:sz w:val="28"/>
          <w:szCs w:val="28"/>
        </w:rPr>
        <w:t>стоимость которых может быть измерена с достаточной надежностью, то есть имеется документальное подтверждение стоимости, а также затрат, связанных с их приобретением (созданием);</w:t>
      </w:r>
    </w:p>
    <w:p w:rsidR="008418D8" w:rsidRDefault="008418D8" w:rsidP="008418D8">
      <w:pPr>
        <w:numPr>
          <w:ilvl w:val="3"/>
          <w:numId w:val="48"/>
        </w:numPr>
        <w:spacing w:line="360" w:lineRule="auto"/>
        <w:ind w:left="0" w:firstLine="709"/>
        <w:jc w:val="both"/>
        <w:rPr>
          <w:color w:val="000000"/>
          <w:sz w:val="28"/>
          <w:szCs w:val="28"/>
        </w:rPr>
      </w:pPr>
      <w:r>
        <w:rPr>
          <w:color w:val="000000"/>
          <w:sz w:val="28"/>
          <w:szCs w:val="28"/>
        </w:rPr>
        <w:br w:type="page"/>
      </w:r>
      <w:r w:rsidR="00FD7950">
        <w:rPr>
          <w:color w:val="000000"/>
          <w:sz w:val="28"/>
          <w:szCs w:val="28"/>
        </w:rPr>
      </w:r>
      <w:r w:rsidR="00FD7950">
        <w:rPr>
          <w:color w:val="000000"/>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44" type="#_x0000_t98" style="width:396.05pt;height:429.75pt;mso-left-percent:-10001;mso-top-percent:-10001;mso-position-horizontal:absolute;mso-position-horizontal-relative:char;mso-position-vertical:absolute;mso-position-vertical-relative:line;mso-left-percent:-10001;mso-top-percent:-10001" adj="1110">
            <v:textbox style="mso-next-textbox:#_x0000_s1244">
              <w:txbxContent>
                <w:p w:rsidR="008418D8" w:rsidRPr="00DB7B6B" w:rsidRDefault="008418D8" w:rsidP="00561C73">
                  <w:pPr>
                    <w:numPr>
                      <w:ilvl w:val="0"/>
                      <w:numId w:val="12"/>
                    </w:numPr>
                    <w:tabs>
                      <w:tab w:val="clear" w:pos="1080"/>
                      <w:tab w:val="left" w:pos="-3078"/>
                    </w:tabs>
                    <w:spacing w:line="264" w:lineRule="auto"/>
                    <w:ind w:left="426" w:hanging="426"/>
                    <w:jc w:val="both"/>
                    <w:rPr>
                      <w:color w:val="000000"/>
                    </w:rPr>
                  </w:pPr>
                  <w:r w:rsidRPr="00DB7B6B">
                    <w:rPr>
                      <w:color w:val="000000"/>
                    </w:rPr>
                    <w:t>интеллектуальные и деловые качества персонала организации, его квалификацию и способность к труду;</w:t>
                  </w:r>
                </w:p>
                <w:p w:rsidR="008418D8" w:rsidRPr="00DB7B6B" w:rsidRDefault="008418D8" w:rsidP="00561C73">
                  <w:pPr>
                    <w:numPr>
                      <w:ilvl w:val="0"/>
                      <w:numId w:val="12"/>
                    </w:numPr>
                    <w:tabs>
                      <w:tab w:val="clear" w:pos="1080"/>
                      <w:tab w:val="left" w:pos="-3078"/>
                    </w:tabs>
                    <w:spacing w:line="264" w:lineRule="auto"/>
                    <w:ind w:left="426" w:hanging="426"/>
                    <w:jc w:val="both"/>
                    <w:rPr>
                      <w:color w:val="000000"/>
                    </w:rPr>
                  </w:pPr>
                  <w:r w:rsidRPr="00DB7B6B">
                    <w:rPr>
                      <w:color w:val="000000"/>
                    </w:rPr>
                    <w:t>не законченные и/или не оформленные в установленном законодательством порядке научно-исследовательские, опытно-конструкторские и технологические работы;</w:t>
                  </w:r>
                </w:p>
                <w:p w:rsidR="008418D8" w:rsidRPr="00DB7B6B" w:rsidRDefault="008418D8" w:rsidP="00561C73">
                  <w:pPr>
                    <w:numPr>
                      <w:ilvl w:val="0"/>
                      <w:numId w:val="12"/>
                    </w:numPr>
                    <w:tabs>
                      <w:tab w:val="clear" w:pos="1080"/>
                      <w:tab w:val="left" w:pos="-3078"/>
                    </w:tabs>
                    <w:spacing w:line="264" w:lineRule="auto"/>
                    <w:ind w:left="426" w:hanging="426"/>
                    <w:jc w:val="both"/>
                    <w:rPr>
                      <w:color w:val="000000"/>
                    </w:rPr>
                  </w:pPr>
                  <w:r w:rsidRPr="00DB7B6B">
                    <w:rPr>
                      <w:color w:val="000000"/>
                    </w:rPr>
                    <w:t>финансовые инструменты срочного рынка, предоставляющие право на осуществление конкретной сделки на определенных условиях;</w:t>
                  </w:r>
                </w:p>
                <w:p w:rsidR="008418D8" w:rsidRPr="00DB7B6B" w:rsidRDefault="008418D8" w:rsidP="00561C73">
                  <w:pPr>
                    <w:numPr>
                      <w:ilvl w:val="0"/>
                      <w:numId w:val="12"/>
                    </w:numPr>
                    <w:tabs>
                      <w:tab w:val="clear" w:pos="1080"/>
                      <w:tab w:val="left" w:pos="-3078"/>
                    </w:tabs>
                    <w:spacing w:line="264" w:lineRule="auto"/>
                    <w:ind w:left="426" w:hanging="426"/>
                    <w:jc w:val="both"/>
                    <w:rPr>
                      <w:color w:val="000000"/>
                    </w:rPr>
                  </w:pPr>
                  <w:r w:rsidRPr="00DB7B6B">
                    <w:rPr>
                      <w:color w:val="000000"/>
                    </w:rPr>
                    <w:t>организационные расходы (осуществленные в процессе приватизации и акционирования организации, при государственной регистрации или перерегистрации и другие расходы, являющиеся организационными в соответствии с законодательством);</w:t>
                  </w:r>
                </w:p>
                <w:p w:rsidR="008418D8" w:rsidRDefault="008418D8" w:rsidP="00561C73">
                  <w:pPr>
                    <w:numPr>
                      <w:ilvl w:val="0"/>
                      <w:numId w:val="12"/>
                    </w:numPr>
                    <w:tabs>
                      <w:tab w:val="clear" w:pos="1080"/>
                      <w:tab w:val="left" w:pos="-3078"/>
                    </w:tabs>
                    <w:spacing w:line="264" w:lineRule="auto"/>
                    <w:ind w:left="426" w:hanging="426"/>
                    <w:jc w:val="both"/>
                    <w:rPr>
                      <w:color w:val="000000"/>
                    </w:rPr>
                  </w:pPr>
                  <w:r w:rsidRPr="00DB7B6B">
                    <w:rPr>
                      <w:color w:val="000000"/>
                    </w:rPr>
                    <w:t>стоимость деловой репутации организации (</w:t>
                  </w:r>
                  <w:r>
                    <w:rPr>
                      <w:color w:val="000000"/>
                    </w:rPr>
                    <w:t>г</w:t>
                  </w:r>
                  <w:r w:rsidRPr="00DB7B6B">
                    <w:rPr>
                      <w:color w:val="000000"/>
                    </w:rPr>
                    <w:t>удвил</w:t>
                  </w:r>
                  <w:r>
                    <w:rPr>
                      <w:color w:val="000000"/>
                    </w:rPr>
                    <w:t>л);</w:t>
                  </w:r>
                </w:p>
                <w:p w:rsidR="008418D8" w:rsidRPr="002E6366" w:rsidRDefault="008418D8" w:rsidP="00561C73">
                  <w:pPr>
                    <w:numPr>
                      <w:ilvl w:val="0"/>
                      <w:numId w:val="12"/>
                    </w:numPr>
                    <w:tabs>
                      <w:tab w:val="clear" w:pos="1080"/>
                      <w:tab w:val="left" w:pos="-3078"/>
                    </w:tabs>
                    <w:spacing w:line="264" w:lineRule="auto"/>
                    <w:ind w:left="426" w:hanging="426"/>
                    <w:jc w:val="both"/>
                    <w:rPr>
                      <w:color w:val="000000"/>
                      <w:sz w:val="23"/>
                      <w:szCs w:val="23"/>
                    </w:rPr>
                  </w:pPr>
                  <w:r w:rsidRPr="002E6366">
                    <w:rPr>
                      <w:color w:val="000000"/>
                    </w:rPr>
                    <w:t>экземпляры произведений, содержащихся на материальных носителях, в которых выражены произведения науки, литературы, искусства, программы для ЭВМ,</w:t>
                  </w:r>
                  <w:r>
                    <w:rPr>
                      <w:color w:val="000000"/>
                    </w:rPr>
                    <w:t xml:space="preserve"> </w:t>
                  </w:r>
                  <w:r w:rsidRPr="002E6366">
                    <w:rPr>
                      <w:color w:val="000000"/>
                    </w:rPr>
                    <w:t>базы данных, приобретаемые и используемые для собственного потребления (они учитываются: - в составе текущих информационных расходов, если содержат деловую, научно-техническую и потребительскую информацию;</w:t>
                  </w:r>
                  <w:r>
                    <w:rPr>
                      <w:color w:val="000000"/>
                    </w:rPr>
                    <w:t xml:space="preserve"> </w:t>
                  </w:r>
                  <w:r w:rsidRPr="002E6366">
                    <w:rPr>
                      <w:color w:val="000000"/>
                    </w:rPr>
                    <w:t>- в составе расходов будущих периодов, если содержат прикладные программы для ЭВМ и компьютерные базы данных; - в составе основных средств, если являются составными частями приобретаемого объекта; - как библиотечные фонды</w:t>
                  </w:r>
                </w:p>
              </w:txbxContent>
            </v:textbox>
            <w10:wrap type="none"/>
            <w10:anchorlock/>
          </v:shape>
        </w:pict>
      </w:r>
    </w:p>
    <w:p w:rsidR="008418D8" w:rsidRPr="008418D8" w:rsidRDefault="008418D8" w:rsidP="008418D8">
      <w:pPr>
        <w:tabs>
          <w:tab w:val="left" w:pos="916"/>
        </w:tabs>
        <w:spacing w:line="360" w:lineRule="auto"/>
        <w:ind w:firstLine="709"/>
        <w:jc w:val="both"/>
        <w:rPr>
          <w:color w:val="000000"/>
          <w:sz w:val="28"/>
          <w:szCs w:val="28"/>
        </w:rPr>
      </w:pPr>
      <w:r w:rsidRPr="008418D8">
        <w:rPr>
          <w:color w:val="000000"/>
          <w:sz w:val="28"/>
          <w:szCs w:val="28"/>
        </w:rPr>
        <w:t>Рис.10 Объекты, не являющиеся нематериальными активами</w:t>
      </w:r>
    </w:p>
    <w:p w:rsidR="008418D8" w:rsidRPr="008418D8" w:rsidRDefault="008418D8" w:rsidP="008418D8">
      <w:pPr>
        <w:spacing w:line="360" w:lineRule="auto"/>
        <w:jc w:val="both"/>
        <w:rPr>
          <w:color w:val="000000"/>
          <w:sz w:val="28"/>
          <w:szCs w:val="28"/>
        </w:rPr>
      </w:pPr>
    </w:p>
    <w:p w:rsidR="00EC3B1A" w:rsidRPr="008418D8" w:rsidRDefault="00EC3B1A" w:rsidP="008418D8">
      <w:pPr>
        <w:numPr>
          <w:ilvl w:val="3"/>
          <w:numId w:val="48"/>
        </w:numPr>
        <w:spacing w:line="360" w:lineRule="auto"/>
        <w:ind w:left="0" w:firstLine="709"/>
        <w:jc w:val="both"/>
        <w:rPr>
          <w:color w:val="000000"/>
          <w:sz w:val="28"/>
          <w:szCs w:val="28"/>
        </w:rPr>
      </w:pPr>
      <w:r w:rsidRPr="008418D8">
        <w:rPr>
          <w:color w:val="000000"/>
          <w:sz w:val="28"/>
          <w:szCs w:val="28"/>
        </w:rPr>
        <w:t>наличии документов, подтверждающих права правообладателя.</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К нематериальным активам не относят:</w:t>
      </w:r>
    </w:p>
    <w:p w:rsidR="002D3190" w:rsidRPr="008418D8" w:rsidRDefault="007A1C72" w:rsidP="008418D8">
      <w:pPr>
        <w:spacing w:line="360" w:lineRule="auto"/>
        <w:ind w:firstLine="709"/>
        <w:jc w:val="both"/>
        <w:rPr>
          <w:color w:val="000000"/>
          <w:sz w:val="28"/>
          <w:szCs w:val="28"/>
        </w:rPr>
      </w:pPr>
      <w:r w:rsidRPr="008418D8">
        <w:rPr>
          <w:color w:val="000000"/>
          <w:sz w:val="28"/>
          <w:szCs w:val="28"/>
        </w:rPr>
        <w:t>К нематериальным активам</w:t>
      </w:r>
      <w:r w:rsidR="002D3190" w:rsidRPr="008418D8">
        <w:rPr>
          <w:color w:val="000000"/>
          <w:sz w:val="28"/>
          <w:szCs w:val="28"/>
        </w:rPr>
        <w:t xml:space="preserve"> в соответствии с законодательством РБ, РФ и МСФО относят:</w:t>
      </w:r>
    </w:p>
    <w:p w:rsidR="00561C73" w:rsidRPr="008418D8" w:rsidRDefault="00561C73" w:rsidP="008418D8">
      <w:pPr>
        <w:tabs>
          <w:tab w:val="left" w:pos="916"/>
        </w:tabs>
        <w:spacing w:line="360" w:lineRule="auto"/>
        <w:ind w:firstLine="709"/>
        <w:jc w:val="both"/>
        <w:rPr>
          <w:color w:val="000000"/>
          <w:sz w:val="28"/>
          <w:szCs w:val="28"/>
        </w:rPr>
      </w:pPr>
    </w:p>
    <w:p w:rsidR="002D3190" w:rsidRPr="008418D8" w:rsidRDefault="008418D8" w:rsidP="008418D8">
      <w:pPr>
        <w:tabs>
          <w:tab w:val="left" w:pos="916"/>
        </w:tabs>
        <w:spacing w:line="360" w:lineRule="auto"/>
        <w:ind w:firstLine="709"/>
        <w:jc w:val="both"/>
        <w:rPr>
          <w:color w:val="000000"/>
          <w:sz w:val="28"/>
          <w:szCs w:val="28"/>
        </w:rPr>
      </w:pPr>
      <w:r>
        <w:rPr>
          <w:color w:val="000000"/>
          <w:sz w:val="28"/>
          <w:szCs w:val="28"/>
        </w:rPr>
        <w:br w:type="page"/>
      </w:r>
      <w:r w:rsidR="001B1527" w:rsidRPr="008418D8">
        <w:rPr>
          <w:color w:val="000000"/>
          <w:sz w:val="28"/>
          <w:szCs w:val="28"/>
        </w:rPr>
        <w:lastRenderedPageBreak/>
        <w:t>Таблица 46</w:t>
      </w:r>
      <w:r w:rsidR="002D3190" w:rsidRPr="008418D8">
        <w:rPr>
          <w:color w:val="000000"/>
          <w:sz w:val="28"/>
          <w:szCs w:val="28"/>
        </w:rPr>
        <w:t xml:space="preserve"> Состав нематериальных 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2D3190" w:rsidRPr="008418D8">
        <w:trPr>
          <w:trHeight w:val="355"/>
        </w:trPr>
        <w:tc>
          <w:tcPr>
            <w:tcW w:w="2988" w:type="dxa"/>
            <w:vAlign w:val="center"/>
          </w:tcPr>
          <w:p w:rsidR="002D3190" w:rsidRPr="008418D8" w:rsidRDefault="002D3190" w:rsidP="008418D8">
            <w:pPr>
              <w:pStyle w:val="31"/>
              <w:spacing w:line="360" w:lineRule="auto"/>
              <w:ind w:firstLine="0"/>
              <w:jc w:val="both"/>
              <w:rPr>
                <w:color w:val="000000"/>
                <w:sz w:val="20"/>
                <w:szCs w:val="20"/>
              </w:rPr>
            </w:pPr>
            <w:r w:rsidRPr="008418D8">
              <w:rPr>
                <w:color w:val="000000"/>
                <w:sz w:val="20"/>
                <w:szCs w:val="20"/>
              </w:rPr>
              <w:t>Источник</w:t>
            </w:r>
          </w:p>
        </w:tc>
        <w:tc>
          <w:tcPr>
            <w:tcW w:w="6583" w:type="dxa"/>
            <w:vAlign w:val="center"/>
          </w:tcPr>
          <w:p w:rsidR="002D3190" w:rsidRPr="008418D8" w:rsidRDefault="002D3190" w:rsidP="008418D8">
            <w:pPr>
              <w:pStyle w:val="31"/>
              <w:spacing w:line="360" w:lineRule="auto"/>
              <w:ind w:firstLine="0"/>
              <w:jc w:val="both"/>
              <w:rPr>
                <w:color w:val="000000"/>
                <w:sz w:val="20"/>
                <w:szCs w:val="20"/>
              </w:rPr>
            </w:pPr>
            <w:r w:rsidRPr="008418D8">
              <w:rPr>
                <w:color w:val="000000"/>
                <w:sz w:val="20"/>
                <w:szCs w:val="20"/>
              </w:rPr>
              <w:t>Состав нематериальных активов</w:t>
            </w:r>
          </w:p>
        </w:tc>
      </w:tr>
      <w:tr w:rsidR="002D3190" w:rsidRPr="008418D8">
        <w:trPr>
          <w:trHeight w:val="4712"/>
        </w:trPr>
        <w:tc>
          <w:tcPr>
            <w:tcW w:w="2988" w:type="dxa"/>
          </w:tcPr>
          <w:p w:rsidR="002D3190" w:rsidRPr="008418D8" w:rsidRDefault="002D3190" w:rsidP="008418D8">
            <w:pPr>
              <w:pStyle w:val="31"/>
              <w:spacing w:line="360" w:lineRule="auto"/>
              <w:ind w:firstLine="0"/>
              <w:jc w:val="both"/>
              <w:rPr>
                <w:color w:val="000000"/>
                <w:sz w:val="20"/>
                <w:szCs w:val="20"/>
              </w:rPr>
            </w:pPr>
            <w:r w:rsidRPr="008418D8">
              <w:rPr>
                <w:color w:val="000000"/>
                <w:sz w:val="20"/>
                <w:szCs w:val="20"/>
              </w:rPr>
              <w:t>В Республике Беларусь:</w:t>
            </w:r>
          </w:p>
          <w:p w:rsidR="002D3190" w:rsidRPr="008418D8" w:rsidRDefault="002D3190" w:rsidP="008418D8">
            <w:pPr>
              <w:pStyle w:val="31"/>
              <w:spacing w:line="360" w:lineRule="auto"/>
              <w:ind w:firstLine="0"/>
              <w:jc w:val="both"/>
              <w:rPr>
                <w:color w:val="000000"/>
                <w:sz w:val="20"/>
                <w:szCs w:val="20"/>
              </w:rPr>
            </w:pPr>
            <w:r w:rsidRPr="008418D8">
              <w:rPr>
                <w:color w:val="000000"/>
                <w:sz w:val="20"/>
                <w:szCs w:val="20"/>
              </w:rPr>
              <w:t>Инструкция о порядке начисления амортизации основных средств и нематериальных активов</w:t>
            </w:r>
          </w:p>
          <w:p w:rsidR="002D3190" w:rsidRPr="008418D8" w:rsidRDefault="002D3190" w:rsidP="008418D8">
            <w:pPr>
              <w:autoSpaceDE w:val="0"/>
              <w:autoSpaceDN w:val="0"/>
              <w:adjustRightInd w:val="0"/>
              <w:spacing w:line="360" w:lineRule="auto"/>
              <w:jc w:val="both"/>
              <w:rPr>
                <w:color w:val="000000"/>
                <w:sz w:val="20"/>
                <w:szCs w:val="20"/>
              </w:rPr>
            </w:pPr>
            <w:r w:rsidRPr="008418D8">
              <w:rPr>
                <w:color w:val="000000"/>
                <w:sz w:val="20"/>
                <w:szCs w:val="20"/>
              </w:rPr>
              <w:t>(в редакции постановлений Министерства экономики Республики Беларусь, Министерства финансов Республики Беларусь, Министерства статистики и анализа Республики Беларусь и Министерства архитектуры и строительства Республики Беларусь 10.12.2007 № 216/185/441/29)</w:t>
            </w:r>
          </w:p>
        </w:tc>
        <w:tc>
          <w:tcPr>
            <w:tcW w:w="6583" w:type="dxa"/>
          </w:tcPr>
          <w:p w:rsidR="002D3190" w:rsidRPr="008418D8" w:rsidRDefault="002D3190" w:rsidP="008418D8">
            <w:pPr>
              <w:numPr>
                <w:ilvl w:val="0"/>
                <w:numId w:val="15"/>
              </w:numPr>
              <w:autoSpaceDE w:val="0"/>
              <w:autoSpaceDN w:val="0"/>
              <w:adjustRightInd w:val="0"/>
              <w:spacing w:line="360" w:lineRule="auto"/>
              <w:ind w:left="0" w:firstLine="0"/>
              <w:jc w:val="both"/>
              <w:rPr>
                <w:color w:val="000000"/>
                <w:sz w:val="20"/>
                <w:szCs w:val="20"/>
              </w:rPr>
            </w:pPr>
            <w:r w:rsidRPr="008418D8">
              <w:rPr>
                <w:color w:val="000000"/>
                <w:sz w:val="20"/>
                <w:szCs w:val="20"/>
              </w:rPr>
              <w:t>объекты промышленной собственности (изобретения, полезные модели, промышленные образцы, селекционные достижения, «ноу-хау»);</w:t>
            </w:r>
          </w:p>
          <w:p w:rsidR="002D3190" w:rsidRPr="008418D8" w:rsidRDefault="002D3190" w:rsidP="008418D8">
            <w:pPr>
              <w:numPr>
                <w:ilvl w:val="0"/>
                <w:numId w:val="15"/>
              </w:numPr>
              <w:autoSpaceDE w:val="0"/>
              <w:autoSpaceDN w:val="0"/>
              <w:adjustRightInd w:val="0"/>
              <w:spacing w:line="360" w:lineRule="auto"/>
              <w:ind w:left="0" w:firstLine="0"/>
              <w:jc w:val="both"/>
              <w:rPr>
                <w:color w:val="000000"/>
                <w:sz w:val="20"/>
                <w:szCs w:val="20"/>
              </w:rPr>
            </w:pPr>
            <w:r w:rsidRPr="008418D8">
              <w:rPr>
                <w:color w:val="000000"/>
                <w:sz w:val="20"/>
                <w:szCs w:val="20"/>
              </w:rPr>
              <w:t>произведения науки, литературы и искусства;</w:t>
            </w:r>
          </w:p>
          <w:p w:rsidR="002D3190" w:rsidRPr="008418D8" w:rsidRDefault="002D3190" w:rsidP="008418D8">
            <w:pPr>
              <w:numPr>
                <w:ilvl w:val="0"/>
                <w:numId w:val="15"/>
              </w:numPr>
              <w:autoSpaceDE w:val="0"/>
              <w:autoSpaceDN w:val="0"/>
              <w:adjustRightInd w:val="0"/>
              <w:spacing w:line="360" w:lineRule="auto"/>
              <w:ind w:left="0" w:firstLine="0"/>
              <w:jc w:val="both"/>
              <w:rPr>
                <w:color w:val="000000"/>
                <w:sz w:val="20"/>
                <w:szCs w:val="20"/>
              </w:rPr>
            </w:pPr>
            <w:r w:rsidRPr="008418D8">
              <w:rPr>
                <w:color w:val="000000"/>
                <w:sz w:val="20"/>
                <w:szCs w:val="20"/>
              </w:rPr>
              <w:t>объекты авторских и смежных прав (на литературные и научные произведения, музыкальные, аудиовизуальные произведения и прочие);</w:t>
            </w:r>
          </w:p>
          <w:p w:rsidR="002D3190" w:rsidRPr="008418D8" w:rsidRDefault="002D3190" w:rsidP="008418D8">
            <w:pPr>
              <w:numPr>
                <w:ilvl w:val="0"/>
                <w:numId w:val="15"/>
              </w:numPr>
              <w:autoSpaceDE w:val="0"/>
              <w:autoSpaceDN w:val="0"/>
              <w:adjustRightInd w:val="0"/>
              <w:spacing w:line="360" w:lineRule="auto"/>
              <w:ind w:left="0" w:firstLine="0"/>
              <w:jc w:val="both"/>
              <w:rPr>
                <w:color w:val="000000"/>
                <w:sz w:val="20"/>
                <w:szCs w:val="20"/>
              </w:rPr>
            </w:pPr>
            <w:r w:rsidRPr="008418D8">
              <w:rPr>
                <w:color w:val="000000"/>
                <w:sz w:val="20"/>
                <w:szCs w:val="20"/>
              </w:rPr>
              <w:t>программы для ЭВМ и компьютерные базы данных;</w:t>
            </w:r>
          </w:p>
          <w:p w:rsidR="002D3190" w:rsidRPr="008418D8" w:rsidRDefault="002D3190" w:rsidP="008418D8">
            <w:pPr>
              <w:numPr>
                <w:ilvl w:val="0"/>
                <w:numId w:val="15"/>
              </w:numPr>
              <w:autoSpaceDE w:val="0"/>
              <w:autoSpaceDN w:val="0"/>
              <w:adjustRightInd w:val="0"/>
              <w:spacing w:line="360" w:lineRule="auto"/>
              <w:ind w:left="0" w:firstLine="0"/>
              <w:jc w:val="both"/>
              <w:rPr>
                <w:color w:val="000000"/>
                <w:sz w:val="20"/>
                <w:szCs w:val="20"/>
              </w:rPr>
            </w:pPr>
            <w:r w:rsidRPr="008418D8">
              <w:rPr>
                <w:color w:val="000000"/>
                <w:sz w:val="20"/>
                <w:szCs w:val="20"/>
              </w:rPr>
              <w:t>использование объектов интеллектуальной собственности, вытекающих из лицензионных и авторских договоров;</w:t>
            </w:r>
          </w:p>
          <w:p w:rsidR="002D3190" w:rsidRPr="008418D8" w:rsidRDefault="002D3190" w:rsidP="008418D8">
            <w:pPr>
              <w:numPr>
                <w:ilvl w:val="0"/>
                <w:numId w:val="15"/>
              </w:numPr>
              <w:autoSpaceDE w:val="0"/>
              <w:autoSpaceDN w:val="0"/>
              <w:adjustRightInd w:val="0"/>
              <w:spacing w:line="360" w:lineRule="auto"/>
              <w:ind w:left="0" w:firstLine="0"/>
              <w:jc w:val="both"/>
              <w:rPr>
                <w:color w:val="000000"/>
                <w:sz w:val="20"/>
                <w:szCs w:val="20"/>
              </w:rPr>
            </w:pPr>
            <w:r w:rsidRPr="008418D8">
              <w:rPr>
                <w:color w:val="000000"/>
                <w:sz w:val="20"/>
                <w:szCs w:val="20"/>
              </w:rPr>
              <w:t>пользование природными ресурсами, землей;</w:t>
            </w:r>
          </w:p>
          <w:p w:rsidR="002D3190" w:rsidRPr="008418D8" w:rsidRDefault="002D3190" w:rsidP="008418D8">
            <w:pPr>
              <w:numPr>
                <w:ilvl w:val="0"/>
                <w:numId w:val="15"/>
              </w:numPr>
              <w:autoSpaceDE w:val="0"/>
              <w:autoSpaceDN w:val="0"/>
              <w:adjustRightInd w:val="0"/>
              <w:spacing w:line="360" w:lineRule="auto"/>
              <w:ind w:left="0" w:firstLine="0"/>
              <w:jc w:val="both"/>
              <w:rPr>
                <w:color w:val="000000"/>
                <w:sz w:val="20"/>
                <w:szCs w:val="20"/>
              </w:rPr>
            </w:pPr>
            <w:r w:rsidRPr="008418D8">
              <w:rPr>
                <w:color w:val="000000"/>
                <w:sz w:val="20"/>
                <w:szCs w:val="20"/>
              </w:rPr>
              <w:t>прочие: лицензии на осуществление вида деятельности, лицензии на осуществление внешнеторговых и квотируемых операций, лицензии на использование опыта специалистов, права доверительного управления имуществом</w:t>
            </w:r>
          </w:p>
        </w:tc>
      </w:tr>
      <w:tr w:rsidR="002D3190" w:rsidRPr="008418D8">
        <w:tc>
          <w:tcPr>
            <w:tcW w:w="2988" w:type="dxa"/>
          </w:tcPr>
          <w:p w:rsidR="002D3190" w:rsidRPr="008418D8" w:rsidRDefault="002D3190" w:rsidP="008418D8">
            <w:pPr>
              <w:pStyle w:val="31"/>
              <w:spacing w:line="360" w:lineRule="auto"/>
              <w:ind w:firstLine="0"/>
              <w:jc w:val="both"/>
              <w:rPr>
                <w:color w:val="000000"/>
                <w:sz w:val="20"/>
                <w:szCs w:val="20"/>
              </w:rPr>
            </w:pPr>
            <w:r w:rsidRPr="008418D8">
              <w:rPr>
                <w:color w:val="000000"/>
                <w:sz w:val="20"/>
                <w:szCs w:val="20"/>
              </w:rPr>
              <w:t>В Российской Федерации:</w:t>
            </w:r>
          </w:p>
          <w:p w:rsidR="002D3190" w:rsidRPr="008418D8" w:rsidRDefault="002D3190" w:rsidP="008418D8">
            <w:pPr>
              <w:pStyle w:val="31"/>
              <w:spacing w:line="360" w:lineRule="auto"/>
              <w:ind w:firstLine="0"/>
              <w:jc w:val="both"/>
              <w:rPr>
                <w:color w:val="000000"/>
                <w:sz w:val="20"/>
                <w:szCs w:val="20"/>
              </w:rPr>
            </w:pPr>
            <w:r w:rsidRPr="008418D8">
              <w:rPr>
                <w:color w:val="000000"/>
                <w:sz w:val="20"/>
                <w:szCs w:val="20"/>
              </w:rPr>
              <w:t>ПБУ 14/2007 «Учет нематериальных активов»</w:t>
            </w:r>
          </w:p>
        </w:tc>
        <w:tc>
          <w:tcPr>
            <w:tcW w:w="6583" w:type="dxa"/>
          </w:tcPr>
          <w:p w:rsidR="002D3190" w:rsidRPr="008418D8" w:rsidRDefault="002D3190" w:rsidP="008418D8">
            <w:pPr>
              <w:numPr>
                <w:ilvl w:val="0"/>
                <w:numId w:val="18"/>
              </w:numPr>
              <w:spacing w:line="360" w:lineRule="auto"/>
              <w:ind w:left="0" w:firstLine="0"/>
              <w:jc w:val="both"/>
              <w:rPr>
                <w:color w:val="000000"/>
                <w:sz w:val="20"/>
                <w:szCs w:val="20"/>
              </w:rPr>
            </w:pPr>
            <w:r w:rsidRPr="008418D8">
              <w:rPr>
                <w:color w:val="000000"/>
                <w:sz w:val="20"/>
                <w:szCs w:val="20"/>
              </w:rPr>
              <w:t>произведения науки, литературы и искусства;</w:t>
            </w:r>
          </w:p>
          <w:p w:rsidR="008418D8" w:rsidRPr="008418D8" w:rsidRDefault="002D3190" w:rsidP="008418D8">
            <w:pPr>
              <w:numPr>
                <w:ilvl w:val="0"/>
                <w:numId w:val="18"/>
              </w:numPr>
              <w:spacing w:line="360" w:lineRule="auto"/>
              <w:ind w:left="0" w:firstLine="0"/>
              <w:jc w:val="both"/>
              <w:rPr>
                <w:color w:val="000000"/>
                <w:sz w:val="20"/>
                <w:szCs w:val="20"/>
              </w:rPr>
            </w:pPr>
            <w:r w:rsidRPr="008418D8">
              <w:rPr>
                <w:color w:val="000000"/>
                <w:sz w:val="20"/>
                <w:szCs w:val="20"/>
              </w:rPr>
              <w:t>программы для электронных вычислительных машин;</w:t>
            </w:r>
          </w:p>
          <w:p w:rsidR="008418D8" w:rsidRPr="008418D8" w:rsidRDefault="002D3190" w:rsidP="008418D8">
            <w:pPr>
              <w:numPr>
                <w:ilvl w:val="0"/>
                <w:numId w:val="18"/>
              </w:numPr>
              <w:spacing w:line="360" w:lineRule="auto"/>
              <w:ind w:left="0" w:firstLine="0"/>
              <w:jc w:val="both"/>
              <w:rPr>
                <w:color w:val="000000"/>
                <w:sz w:val="20"/>
                <w:szCs w:val="20"/>
              </w:rPr>
            </w:pPr>
            <w:r w:rsidRPr="008418D8">
              <w:rPr>
                <w:color w:val="000000"/>
                <w:sz w:val="20"/>
                <w:szCs w:val="20"/>
              </w:rPr>
              <w:t>изобретения;</w:t>
            </w:r>
          </w:p>
          <w:p w:rsidR="002D3190" w:rsidRPr="008418D8" w:rsidRDefault="002D3190" w:rsidP="008418D8">
            <w:pPr>
              <w:numPr>
                <w:ilvl w:val="0"/>
                <w:numId w:val="18"/>
              </w:numPr>
              <w:spacing w:line="360" w:lineRule="auto"/>
              <w:ind w:left="0" w:firstLine="0"/>
              <w:jc w:val="both"/>
              <w:rPr>
                <w:color w:val="000000"/>
                <w:sz w:val="20"/>
                <w:szCs w:val="20"/>
              </w:rPr>
            </w:pPr>
            <w:r w:rsidRPr="008418D8">
              <w:rPr>
                <w:color w:val="000000"/>
                <w:sz w:val="20"/>
                <w:szCs w:val="20"/>
              </w:rPr>
              <w:t>полезные модели;</w:t>
            </w:r>
          </w:p>
          <w:p w:rsidR="002D3190" w:rsidRPr="008418D8" w:rsidRDefault="002D3190" w:rsidP="008418D8">
            <w:pPr>
              <w:numPr>
                <w:ilvl w:val="0"/>
                <w:numId w:val="18"/>
              </w:numPr>
              <w:spacing w:line="360" w:lineRule="auto"/>
              <w:ind w:left="0" w:firstLine="0"/>
              <w:jc w:val="both"/>
              <w:rPr>
                <w:color w:val="000000"/>
                <w:sz w:val="20"/>
                <w:szCs w:val="20"/>
              </w:rPr>
            </w:pPr>
            <w:r w:rsidRPr="008418D8">
              <w:rPr>
                <w:color w:val="000000"/>
                <w:sz w:val="20"/>
                <w:szCs w:val="20"/>
              </w:rPr>
              <w:t>селекционные достижения;</w:t>
            </w:r>
          </w:p>
          <w:p w:rsidR="008418D8" w:rsidRPr="008418D8" w:rsidRDefault="002D3190" w:rsidP="008418D8">
            <w:pPr>
              <w:numPr>
                <w:ilvl w:val="0"/>
                <w:numId w:val="18"/>
              </w:numPr>
              <w:spacing w:line="360" w:lineRule="auto"/>
              <w:ind w:left="0" w:firstLine="0"/>
              <w:jc w:val="both"/>
              <w:rPr>
                <w:color w:val="000000"/>
                <w:sz w:val="20"/>
                <w:szCs w:val="20"/>
              </w:rPr>
            </w:pPr>
            <w:r w:rsidRPr="008418D8">
              <w:rPr>
                <w:color w:val="000000"/>
                <w:sz w:val="20"/>
                <w:szCs w:val="20"/>
              </w:rPr>
              <w:t>секреты производства (ноу-хау);</w:t>
            </w:r>
          </w:p>
          <w:p w:rsidR="002D3190" w:rsidRPr="008418D8" w:rsidRDefault="002D3190" w:rsidP="008418D8">
            <w:pPr>
              <w:numPr>
                <w:ilvl w:val="0"/>
                <w:numId w:val="18"/>
              </w:numPr>
              <w:spacing w:line="360" w:lineRule="auto"/>
              <w:ind w:left="0" w:firstLine="0"/>
              <w:jc w:val="both"/>
              <w:rPr>
                <w:color w:val="000000"/>
                <w:sz w:val="20"/>
                <w:szCs w:val="20"/>
              </w:rPr>
            </w:pPr>
            <w:r w:rsidRPr="008418D8">
              <w:rPr>
                <w:color w:val="000000"/>
                <w:sz w:val="20"/>
                <w:szCs w:val="20"/>
              </w:rPr>
              <w:t>товарные знаки и знаки обслуживания и др. активы.</w:t>
            </w:r>
          </w:p>
          <w:p w:rsidR="002D3190" w:rsidRPr="008418D8" w:rsidRDefault="002D3190" w:rsidP="008418D8">
            <w:pPr>
              <w:numPr>
                <w:ilvl w:val="0"/>
                <w:numId w:val="18"/>
              </w:numPr>
              <w:spacing w:line="360" w:lineRule="auto"/>
              <w:ind w:left="0" w:firstLine="0"/>
              <w:jc w:val="both"/>
              <w:rPr>
                <w:color w:val="000000"/>
                <w:sz w:val="20"/>
                <w:szCs w:val="20"/>
              </w:rPr>
            </w:pPr>
            <w:r w:rsidRPr="008418D8">
              <w:rPr>
                <w:color w:val="000000"/>
                <w:sz w:val="20"/>
                <w:szCs w:val="20"/>
              </w:rPr>
              <w:t>деловая репутация организации, возникшая в связи с приобретением другой организации как</w:t>
            </w:r>
            <w:r w:rsidR="008418D8" w:rsidRPr="008418D8">
              <w:rPr>
                <w:color w:val="000000"/>
                <w:sz w:val="20"/>
                <w:szCs w:val="20"/>
              </w:rPr>
              <w:t xml:space="preserve"> </w:t>
            </w:r>
            <w:r w:rsidRPr="008418D8">
              <w:rPr>
                <w:color w:val="000000"/>
                <w:sz w:val="20"/>
                <w:szCs w:val="20"/>
              </w:rPr>
              <w:t>имущественного комплекса в целом.</w:t>
            </w:r>
          </w:p>
        </w:tc>
      </w:tr>
      <w:tr w:rsidR="002D3190" w:rsidRPr="008418D8">
        <w:trPr>
          <w:trHeight w:val="1825"/>
        </w:trPr>
        <w:tc>
          <w:tcPr>
            <w:tcW w:w="2988" w:type="dxa"/>
          </w:tcPr>
          <w:p w:rsidR="002D3190" w:rsidRPr="008418D8" w:rsidRDefault="002D3190" w:rsidP="008418D8">
            <w:pPr>
              <w:pStyle w:val="31"/>
              <w:spacing w:line="360" w:lineRule="auto"/>
              <w:ind w:firstLine="0"/>
              <w:jc w:val="both"/>
              <w:rPr>
                <w:color w:val="000000"/>
                <w:sz w:val="20"/>
                <w:szCs w:val="20"/>
              </w:rPr>
            </w:pPr>
            <w:r w:rsidRPr="008418D8">
              <w:rPr>
                <w:color w:val="000000"/>
                <w:sz w:val="20"/>
                <w:szCs w:val="20"/>
              </w:rPr>
              <w:t>МСФО (</w:t>
            </w:r>
            <w:r w:rsidRPr="008418D8">
              <w:rPr>
                <w:color w:val="000000"/>
                <w:sz w:val="20"/>
                <w:szCs w:val="20"/>
                <w:lang w:val="en-US"/>
              </w:rPr>
              <w:t>IAS</w:t>
            </w:r>
            <w:r w:rsidRPr="008418D8">
              <w:rPr>
                <w:color w:val="000000"/>
                <w:sz w:val="20"/>
                <w:szCs w:val="20"/>
              </w:rPr>
              <w:t>)</w:t>
            </w:r>
            <w:r w:rsidRPr="008418D8">
              <w:rPr>
                <w:color w:val="000000"/>
                <w:sz w:val="20"/>
                <w:szCs w:val="20"/>
                <w:lang w:val="en-US"/>
              </w:rPr>
              <w:t xml:space="preserve"> </w:t>
            </w:r>
            <w:r w:rsidRPr="008418D8">
              <w:rPr>
                <w:color w:val="000000"/>
                <w:sz w:val="20"/>
                <w:szCs w:val="20"/>
              </w:rPr>
              <w:t>38 «Нематериальные активы»</w:t>
            </w:r>
          </w:p>
        </w:tc>
        <w:tc>
          <w:tcPr>
            <w:tcW w:w="6583" w:type="dxa"/>
          </w:tcPr>
          <w:p w:rsidR="002D3190" w:rsidRPr="008418D8" w:rsidRDefault="002D3190" w:rsidP="008418D8">
            <w:pPr>
              <w:numPr>
                <w:ilvl w:val="0"/>
                <w:numId w:val="17"/>
              </w:numPr>
              <w:autoSpaceDE w:val="0"/>
              <w:autoSpaceDN w:val="0"/>
              <w:adjustRightInd w:val="0"/>
              <w:spacing w:line="360" w:lineRule="auto"/>
              <w:ind w:left="0" w:firstLine="0"/>
              <w:jc w:val="both"/>
              <w:rPr>
                <w:color w:val="000000"/>
                <w:sz w:val="20"/>
                <w:szCs w:val="20"/>
              </w:rPr>
            </w:pPr>
            <w:r w:rsidRPr="008418D8">
              <w:rPr>
                <w:color w:val="000000"/>
                <w:sz w:val="20"/>
                <w:szCs w:val="20"/>
              </w:rPr>
              <w:t>компьютерное программное обеспечение;</w:t>
            </w:r>
          </w:p>
          <w:p w:rsidR="002D3190" w:rsidRPr="008418D8" w:rsidRDefault="002D3190" w:rsidP="008418D8">
            <w:pPr>
              <w:numPr>
                <w:ilvl w:val="0"/>
                <w:numId w:val="16"/>
              </w:numPr>
              <w:autoSpaceDE w:val="0"/>
              <w:autoSpaceDN w:val="0"/>
              <w:adjustRightInd w:val="0"/>
              <w:spacing w:line="360" w:lineRule="auto"/>
              <w:ind w:left="0" w:firstLine="0"/>
              <w:jc w:val="both"/>
              <w:rPr>
                <w:color w:val="000000"/>
                <w:sz w:val="20"/>
                <w:szCs w:val="20"/>
              </w:rPr>
            </w:pPr>
            <w:r w:rsidRPr="008418D8">
              <w:rPr>
                <w:color w:val="000000"/>
                <w:sz w:val="20"/>
                <w:szCs w:val="20"/>
              </w:rPr>
              <w:t>патенты</w:t>
            </w:r>
          </w:p>
          <w:p w:rsidR="002D3190" w:rsidRPr="008418D8" w:rsidRDefault="002D3190" w:rsidP="008418D8">
            <w:pPr>
              <w:numPr>
                <w:ilvl w:val="0"/>
                <w:numId w:val="16"/>
              </w:numPr>
              <w:autoSpaceDE w:val="0"/>
              <w:autoSpaceDN w:val="0"/>
              <w:adjustRightInd w:val="0"/>
              <w:spacing w:line="360" w:lineRule="auto"/>
              <w:ind w:left="0" w:firstLine="0"/>
              <w:jc w:val="both"/>
              <w:rPr>
                <w:color w:val="000000"/>
                <w:sz w:val="20"/>
                <w:szCs w:val="20"/>
              </w:rPr>
            </w:pPr>
            <w:r w:rsidRPr="008418D8">
              <w:rPr>
                <w:color w:val="000000"/>
                <w:sz w:val="20"/>
                <w:szCs w:val="20"/>
              </w:rPr>
              <w:t>авторские права;</w:t>
            </w:r>
          </w:p>
          <w:p w:rsidR="002D3190" w:rsidRPr="008418D8" w:rsidRDefault="002D3190" w:rsidP="008418D8">
            <w:pPr>
              <w:numPr>
                <w:ilvl w:val="0"/>
                <w:numId w:val="16"/>
              </w:numPr>
              <w:autoSpaceDE w:val="0"/>
              <w:autoSpaceDN w:val="0"/>
              <w:adjustRightInd w:val="0"/>
              <w:spacing w:line="360" w:lineRule="auto"/>
              <w:ind w:left="0" w:firstLine="0"/>
              <w:jc w:val="both"/>
              <w:rPr>
                <w:color w:val="000000"/>
                <w:sz w:val="20"/>
                <w:szCs w:val="20"/>
              </w:rPr>
            </w:pPr>
            <w:r w:rsidRPr="008418D8">
              <w:rPr>
                <w:color w:val="000000"/>
                <w:sz w:val="20"/>
                <w:szCs w:val="20"/>
              </w:rPr>
              <w:t>кинофильмы;</w:t>
            </w:r>
          </w:p>
          <w:p w:rsidR="008418D8" w:rsidRPr="008418D8" w:rsidRDefault="002D3190" w:rsidP="008418D8">
            <w:pPr>
              <w:numPr>
                <w:ilvl w:val="0"/>
                <w:numId w:val="16"/>
              </w:numPr>
              <w:autoSpaceDE w:val="0"/>
              <w:autoSpaceDN w:val="0"/>
              <w:adjustRightInd w:val="0"/>
              <w:spacing w:line="360" w:lineRule="auto"/>
              <w:ind w:left="0" w:firstLine="0"/>
              <w:jc w:val="both"/>
              <w:rPr>
                <w:color w:val="000000"/>
                <w:sz w:val="20"/>
                <w:szCs w:val="20"/>
              </w:rPr>
            </w:pPr>
            <w:r w:rsidRPr="008418D8">
              <w:rPr>
                <w:color w:val="000000"/>
                <w:sz w:val="20"/>
                <w:szCs w:val="20"/>
              </w:rPr>
              <w:t>списки клиентов;</w:t>
            </w:r>
          </w:p>
          <w:p w:rsidR="008418D8" w:rsidRPr="008418D8" w:rsidRDefault="002D3190" w:rsidP="008418D8">
            <w:pPr>
              <w:numPr>
                <w:ilvl w:val="0"/>
                <w:numId w:val="16"/>
              </w:numPr>
              <w:autoSpaceDE w:val="0"/>
              <w:autoSpaceDN w:val="0"/>
              <w:adjustRightInd w:val="0"/>
              <w:spacing w:line="360" w:lineRule="auto"/>
              <w:ind w:left="0" w:firstLine="0"/>
              <w:jc w:val="both"/>
              <w:rPr>
                <w:color w:val="000000"/>
                <w:sz w:val="20"/>
                <w:szCs w:val="20"/>
              </w:rPr>
            </w:pPr>
            <w:r w:rsidRPr="008418D8">
              <w:rPr>
                <w:color w:val="000000"/>
                <w:sz w:val="20"/>
                <w:szCs w:val="20"/>
              </w:rPr>
              <w:t>права обслуживания ипотеки;</w:t>
            </w:r>
          </w:p>
          <w:p w:rsidR="008418D8" w:rsidRPr="008418D8" w:rsidRDefault="002D3190" w:rsidP="008418D8">
            <w:pPr>
              <w:numPr>
                <w:ilvl w:val="0"/>
                <w:numId w:val="16"/>
              </w:numPr>
              <w:autoSpaceDE w:val="0"/>
              <w:autoSpaceDN w:val="0"/>
              <w:adjustRightInd w:val="0"/>
              <w:spacing w:line="360" w:lineRule="auto"/>
              <w:ind w:left="0" w:firstLine="0"/>
              <w:jc w:val="both"/>
              <w:rPr>
                <w:color w:val="000000"/>
                <w:sz w:val="20"/>
                <w:szCs w:val="20"/>
              </w:rPr>
            </w:pPr>
            <w:r w:rsidRPr="008418D8">
              <w:rPr>
                <w:color w:val="000000"/>
                <w:sz w:val="20"/>
                <w:szCs w:val="20"/>
              </w:rPr>
              <w:t>лицензия на рыболовство;</w:t>
            </w:r>
          </w:p>
          <w:p w:rsidR="002D3190" w:rsidRPr="008418D8" w:rsidRDefault="002D3190" w:rsidP="008418D8">
            <w:pPr>
              <w:numPr>
                <w:ilvl w:val="0"/>
                <w:numId w:val="16"/>
              </w:numPr>
              <w:autoSpaceDE w:val="0"/>
              <w:autoSpaceDN w:val="0"/>
              <w:adjustRightInd w:val="0"/>
              <w:spacing w:line="360" w:lineRule="auto"/>
              <w:ind w:left="0" w:firstLine="0"/>
              <w:jc w:val="both"/>
              <w:rPr>
                <w:color w:val="000000"/>
                <w:sz w:val="20"/>
                <w:szCs w:val="20"/>
              </w:rPr>
            </w:pPr>
            <w:r w:rsidRPr="008418D8">
              <w:rPr>
                <w:color w:val="000000"/>
                <w:sz w:val="20"/>
                <w:szCs w:val="20"/>
              </w:rPr>
              <w:t>импортные квоты;</w:t>
            </w:r>
          </w:p>
          <w:p w:rsidR="00D6341D" w:rsidRPr="008418D8" w:rsidRDefault="00D6341D" w:rsidP="008418D8">
            <w:pPr>
              <w:numPr>
                <w:ilvl w:val="0"/>
                <w:numId w:val="16"/>
              </w:numPr>
              <w:autoSpaceDE w:val="0"/>
              <w:autoSpaceDN w:val="0"/>
              <w:adjustRightInd w:val="0"/>
              <w:spacing w:line="360" w:lineRule="auto"/>
              <w:ind w:left="0" w:firstLine="0"/>
              <w:jc w:val="both"/>
              <w:rPr>
                <w:color w:val="000000"/>
                <w:sz w:val="20"/>
                <w:szCs w:val="20"/>
              </w:rPr>
            </w:pPr>
            <w:r w:rsidRPr="008418D8">
              <w:rPr>
                <w:color w:val="000000"/>
                <w:sz w:val="20"/>
                <w:szCs w:val="20"/>
              </w:rPr>
              <w:t>франшизы;</w:t>
            </w:r>
          </w:p>
          <w:p w:rsidR="00D6341D" w:rsidRPr="008418D8" w:rsidRDefault="00D6341D" w:rsidP="008418D8">
            <w:pPr>
              <w:numPr>
                <w:ilvl w:val="0"/>
                <w:numId w:val="16"/>
              </w:numPr>
              <w:autoSpaceDE w:val="0"/>
              <w:autoSpaceDN w:val="0"/>
              <w:adjustRightInd w:val="0"/>
              <w:spacing w:line="360" w:lineRule="auto"/>
              <w:ind w:left="0" w:firstLine="0"/>
              <w:jc w:val="both"/>
              <w:rPr>
                <w:color w:val="000000"/>
                <w:sz w:val="20"/>
                <w:szCs w:val="20"/>
              </w:rPr>
            </w:pPr>
            <w:r w:rsidRPr="008418D8">
              <w:rPr>
                <w:color w:val="000000"/>
                <w:sz w:val="20"/>
                <w:szCs w:val="20"/>
              </w:rPr>
              <w:t>отношения с клиентами или поставщиками;</w:t>
            </w:r>
          </w:p>
          <w:p w:rsidR="00D6341D" w:rsidRPr="008418D8" w:rsidRDefault="00D6341D" w:rsidP="008418D8">
            <w:pPr>
              <w:numPr>
                <w:ilvl w:val="0"/>
                <w:numId w:val="16"/>
              </w:numPr>
              <w:autoSpaceDE w:val="0"/>
              <w:autoSpaceDN w:val="0"/>
              <w:adjustRightInd w:val="0"/>
              <w:spacing w:line="360" w:lineRule="auto"/>
              <w:ind w:left="0" w:firstLine="0"/>
              <w:jc w:val="both"/>
              <w:rPr>
                <w:color w:val="000000"/>
                <w:sz w:val="20"/>
                <w:szCs w:val="20"/>
              </w:rPr>
            </w:pPr>
            <w:r w:rsidRPr="008418D8">
              <w:rPr>
                <w:color w:val="000000"/>
                <w:sz w:val="20"/>
                <w:szCs w:val="20"/>
              </w:rPr>
              <w:t>доля рынка и права на сбыт</w:t>
            </w:r>
          </w:p>
        </w:tc>
      </w:tr>
    </w:tbl>
    <w:p w:rsidR="00774555" w:rsidRPr="00C91FF3" w:rsidRDefault="002E7396" w:rsidP="00C91FF3">
      <w:pPr>
        <w:spacing w:line="360" w:lineRule="auto"/>
        <w:ind w:firstLine="709"/>
        <w:jc w:val="center"/>
        <w:rPr>
          <w:b/>
          <w:bCs/>
          <w:color w:val="000000"/>
          <w:sz w:val="28"/>
          <w:szCs w:val="28"/>
        </w:rPr>
      </w:pPr>
      <w:r>
        <w:rPr>
          <w:color w:val="000000"/>
          <w:sz w:val="28"/>
          <w:szCs w:val="28"/>
        </w:rPr>
        <w:br w:type="page"/>
      </w:r>
      <w:r w:rsidR="00986A87" w:rsidRPr="00C91FF3">
        <w:rPr>
          <w:b/>
          <w:bCs/>
          <w:color w:val="000000"/>
          <w:sz w:val="28"/>
          <w:szCs w:val="28"/>
        </w:rPr>
        <w:lastRenderedPageBreak/>
        <w:t>2.2 Оценка нематериальных активов.</w:t>
      </w:r>
      <w:r w:rsidR="006F3724" w:rsidRPr="00C91FF3">
        <w:rPr>
          <w:b/>
          <w:bCs/>
          <w:color w:val="000000"/>
          <w:sz w:val="28"/>
          <w:szCs w:val="28"/>
        </w:rPr>
        <w:t xml:space="preserve"> </w:t>
      </w:r>
      <w:r w:rsidR="00F2543E" w:rsidRPr="00C91FF3">
        <w:rPr>
          <w:b/>
          <w:bCs/>
          <w:color w:val="000000"/>
          <w:sz w:val="28"/>
          <w:szCs w:val="28"/>
        </w:rPr>
        <w:t>Порядок начисления амортиз</w:t>
      </w:r>
      <w:r w:rsidR="00C91FF3">
        <w:rPr>
          <w:b/>
          <w:bCs/>
          <w:color w:val="000000"/>
          <w:sz w:val="28"/>
          <w:szCs w:val="28"/>
        </w:rPr>
        <w:t>ации</w:t>
      </w:r>
    </w:p>
    <w:p w:rsidR="00561C73" w:rsidRPr="008418D8" w:rsidRDefault="00561C73"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Нематериальные активы учитываются по первоначальной стоимости, которая слагается из фактических затрат на приобретение и создание нематериальных активов, а также по остаточной стоимости – в балансе организации.</w:t>
      </w:r>
    </w:p>
    <w:p w:rsidR="003D4616" w:rsidRPr="008418D8" w:rsidRDefault="003D4616" w:rsidP="008418D8">
      <w:pPr>
        <w:autoSpaceDE w:val="0"/>
        <w:autoSpaceDN w:val="0"/>
        <w:adjustRightInd w:val="0"/>
        <w:spacing w:line="360" w:lineRule="auto"/>
        <w:ind w:firstLine="709"/>
        <w:jc w:val="both"/>
        <w:rPr>
          <w:color w:val="000000"/>
          <w:sz w:val="28"/>
          <w:szCs w:val="28"/>
        </w:rPr>
      </w:pPr>
      <w:r w:rsidRPr="008418D8">
        <w:rPr>
          <w:color w:val="000000"/>
          <w:sz w:val="28"/>
          <w:szCs w:val="28"/>
        </w:rPr>
        <w:t>Для объектов нематериальных активов, приобретенных за плату у других организаций и физических лиц, первоначальная стоимость определяется исходя из фактически произведенных расходов по приобретению, в том числе:</w:t>
      </w:r>
    </w:p>
    <w:p w:rsidR="003D4616" w:rsidRPr="008418D8" w:rsidRDefault="003D4616" w:rsidP="008418D8">
      <w:pPr>
        <w:autoSpaceDE w:val="0"/>
        <w:autoSpaceDN w:val="0"/>
        <w:adjustRightInd w:val="0"/>
        <w:spacing w:line="360" w:lineRule="auto"/>
        <w:ind w:firstLine="709"/>
        <w:jc w:val="both"/>
        <w:rPr>
          <w:color w:val="000000"/>
          <w:sz w:val="28"/>
          <w:szCs w:val="28"/>
        </w:rPr>
      </w:pPr>
    </w:p>
    <w:p w:rsidR="003D4616" w:rsidRPr="008418D8" w:rsidRDefault="00FD7950" w:rsidP="008418D8">
      <w:pPr>
        <w:autoSpaceDE w:val="0"/>
        <w:autoSpaceDN w:val="0"/>
        <w:adjustRightInd w:val="0"/>
        <w:spacing w:line="360" w:lineRule="auto"/>
        <w:ind w:firstLine="709"/>
        <w:jc w:val="both"/>
        <w:rPr>
          <w:color w:val="000000"/>
          <w:sz w:val="28"/>
          <w:szCs w:val="28"/>
        </w:rPr>
      </w:pPr>
      <w:r>
        <w:rPr>
          <w:noProof/>
        </w:rPr>
        <w:pict>
          <v:group id="_x0000_s1238" style="position:absolute;left:0;text-align:left;margin-left:14.7pt;margin-top:.9pt;width:446.25pt;height:177.8pt;z-index:251645952" coordorigin="1995,3318" coordsize="8925,3556">
            <v:rect id="_x0000_s1239" style="position:absolute;left:2279;top:6457;width:8303;height:417" stroked="f">
              <v:textbox>
                <w:txbxContent>
                  <w:p w:rsidR="008418D8" w:rsidRDefault="008418D8">
                    <w:r>
                      <w:t>Рис.11 Формирование первоначальной стоимости нематериальных активов</w:t>
                    </w:r>
                  </w:p>
                </w:txbxContent>
              </v:textbox>
            </v: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240" type="#_x0000_t84" style="position:absolute;left:1995;top:3318;width:8925;height:3131" adj="817">
              <v:textbox>
                <w:txbxContent>
                  <w:p w:rsidR="008418D8" w:rsidRPr="003D4616" w:rsidRDefault="008418D8" w:rsidP="0043213F">
                    <w:pPr>
                      <w:numPr>
                        <w:ilvl w:val="0"/>
                        <w:numId w:val="19"/>
                      </w:numPr>
                      <w:autoSpaceDE w:val="0"/>
                      <w:autoSpaceDN w:val="0"/>
                      <w:adjustRightInd w:val="0"/>
                      <w:spacing w:line="264" w:lineRule="auto"/>
                      <w:jc w:val="both"/>
                      <w:rPr>
                        <w:color w:val="000000"/>
                      </w:rPr>
                    </w:pPr>
                    <w:r w:rsidRPr="003D4616">
                      <w:rPr>
                        <w:color w:val="000000"/>
                      </w:rPr>
                      <w:t>стоимость самого нематериального актива, включая паушальный платеж;</w:t>
                    </w:r>
                  </w:p>
                  <w:p w:rsidR="008418D8" w:rsidRPr="003D4616" w:rsidRDefault="008418D8" w:rsidP="0043213F">
                    <w:pPr>
                      <w:numPr>
                        <w:ilvl w:val="0"/>
                        <w:numId w:val="19"/>
                      </w:numPr>
                      <w:autoSpaceDE w:val="0"/>
                      <w:autoSpaceDN w:val="0"/>
                      <w:adjustRightInd w:val="0"/>
                      <w:spacing w:line="264" w:lineRule="auto"/>
                      <w:jc w:val="both"/>
                      <w:rPr>
                        <w:color w:val="000000"/>
                      </w:rPr>
                    </w:pPr>
                    <w:r w:rsidRPr="003D4616">
                      <w:rPr>
                        <w:color w:val="000000"/>
                      </w:rPr>
                      <w:t>услуги сторонних организаций, связанные с приобретением и оценкой объектов нематериальных активов;</w:t>
                    </w:r>
                  </w:p>
                  <w:p w:rsidR="008418D8" w:rsidRPr="003D4616" w:rsidRDefault="008418D8" w:rsidP="0043213F">
                    <w:pPr>
                      <w:numPr>
                        <w:ilvl w:val="0"/>
                        <w:numId w:val="19"/>
                      </w:numPr>
                      <w:autoSpaceDE w:val="0"/>
                      <w:autoSpaceDN w:val="0"/>
                      <w:adjustRightInd w:val="0"/>
                      <w:spacing w:line="264" w:lineRule="auto"/>
                      <w:jc w:val="both"/>
                      <w:rPr>
                        <w:color w:val="000000"/>
                      </w:rPr>
                    </w:pPr>
                    <w:r w:rsidRPr="003D4616">
                      <w:rPr>
                        <w:color w:val="000000"/>
                      </w:rPr>
                      <w:t>таможенные платежи, регистрационные сборы, государственные пошлины и другие платежи, произведенные в связи с приобретением или получением прав на объекты нематериальных активов;</w:t>
                    </w:r>
                  </w:p>
                  <w:p w:rsidR="008418D8" w:rsidRPr="003D4616" w:rsidRDefault="008418D8" w:rsidP="0043213F">
                    <w:pPr>
                      <w:numPr>
                        <w:ilvl w:val="0"/>
                        <w:numId w:val="19"/>
                      </w:numPr>
                      <w:autoSpaceDE w:val="0"/>
                      <w:autoSpaceDN w:val="0"/>
                      <w:adjustRightInd w:val="0"/>
                      <w:spacing w:line="264" w:lineRule="auto"/>
                      <w:jc w:val="both"/>
                      <w:rPr>
                        <w:color w:val="000000"/>
                      </w:rPr>
                    </w:pPr>
                    <w:r w:rsidRPr="003D4616">
                      <w:rPr>
                        <w:color w:val="000000"/>
                      </w:rPr>
                      <w:t>налоги и другие платежи в бюджет в соответствии с законодательством;</w:t>
                    </w:r>
                  </w:p>
                  <w:p w:rsidR="008418D8" w:rsidRPr="003D4616" w:rsidRDefault="008418D8" w:rsidP="0043213F">
                    <w:pPr>
                      <w:numPr>
                        <w:ilvl w:val="0"/>
                        <w:numId w:val="19"/>
                      </w:numPr>
                      <w:autoSpaceDE w:val="0"/>
                      <w:autoSpaceDN w:val="0"/>
                      <w:adjustRightInd w:val="0"/>
                      <w:spacing w:line="264" w:lineRule="auto"/>
                      <w:jc w:val="both"/>
                      <w:rPr>
                        <w:color w:val="000000"/>
                      </w:rPr>
                    </w:pPr>
                    <w:r w:rsidRPr="003D4616">
                      <w:rPr>
                        <w:color w:val="000000"/>
                      </w:rPr>
                      <w:t>иные затраты, непосредственно связанные с приобретением объектов нематериальных активов.</w:t>
                    </w:r>
                  </w:p>
                </w:txbxContent>
              </v:textbox>
            </v:shape>
            <w10:anchorlock/>
          </v:group>
        </w:pict>
      </w:r>
    </w:p>
    <w:p w:rsidR="003D4616" w:rsidRPr="008418D8" w:rsidRDefault="003D4616" w:rsidP="008418D8">
      <w:pPr>
        <w:autoSpaceDE w:val="0"/>
        <w:autoSpaceDN w:val="0"/>
        <w:adjustRightInd w:val="0"/>
        <w:spacing w:line="360" w:lineRule="auto"/>
        <w:ind w:firstLine="709"/>
        <w:jc w:val="both"/>
        <w:rPr>
          <w:color w:val="000000"/>
          <w:sz w:val="28"/>
          <w:szCs w:val="28"/>
        </w:rPr>
      </w:pPr>
    </w:p>
    <w:p w:rsidR="003D4616" w:rsidRPr="008418D8" w:rsidRDefault="003D4616" w:rsidP="008418D8">
      <w:pPr>
        <w:autoSpaceDE w:val="0"/>
        <w:autoSpaceDN w:val="0"/>
        <w:adjustRightInd w:val="0"/>
        <w:spacing w:line="360" w:lineRule="auto"/>
        <w:ind w:firstLine="709"/>
        <w:jc w:val="both"/>
        <w:rPr>
          <w:color w:val="000000"/>
          <w:sz w:val="28"/>
          <w:szCs w:val="28"/>
        </w:rPr>
      </w:pPr>
    </w:p>
    <w:p w:rsidR="003D4616" w:rsidRPr="008418D8" w:rsidRDefault="003D4616" w:rsidP="008418D8">
      <w:pPr>
        <w:autoSpaceDE w:val="0"/>
        <w:autoSpaceDN w:val="0"/>
        <w:adjustRightInd w:val="0"/>
        <w:spacing w:line="360" w:lineRule="auto"/>
        <w:ind w:firstLine="709"/>
        <w:jc w:val="both"/>
        <w:rPr>
          <w:color w:val="000000"/>
          <w:sz w:val="28"/>
          <w:szCs w:val="28"/>
        </w:rPr>
      </w:pPr>
    </w:p>
    <w:p w:rsidR="003D4616" w:rsidRPr="008418D8" w:rsidRDefault="003D4616" w:rsidP="008418D8">
      <w:pPr>
        <w:autoSpaceDE w:val="0"/>
        <w:autoSpaceDN w:val="0"/>
        <w:adjustRightInd w:val="0"/>
        <w:spacing w:line="360" w:lineRule="auto"/>
        <w:ind w:firstLine="709"/>
        <w:jc w:val="both"/>
        <w:rPr>
          <w:color w:val="000000"/>
          <w:sz w:val="28"/>
          <w:szCs w:val="28"/>
        </w:rPr>
      </w:pPr>
    </w:p>
    <w:p w:rsidR="003D4616" w:rsidRPr="008418D8" w:rsidRDefault="003D4616" w:rsidP="008418D8">
      <w:pPr>
        <w:autoSpaceDE w:val="0"/>
        <w:autoSpaceDN w:val="0"/>
        <w:adjustRightInd w:val="0"/>
        <w:spacing w:line="360" w:lineRule="auto"/>
        <w:ind w:firstLine="709"/>
        <w:jc w:val="both"/>
        <w:rPr>
          <w:color w:val="000000"/>
          <w:sz w:val="28"/>
          <w:szCs w:val="28"/>
        </w:rPr>
      </w:pPr>
    </w:p>
    <w:p w:rsidR="003D4616" w:rsidRPr="008418D8" w:rsidRDefault="003D4616" w:rsidP="008418D8">
      <w:pPr>
        <w:autoSpaceDE w:val="0"/>
        <w:autoSpaceDN w:val="0"/>
        <w:adjustRightInd w:val="0"/>
        <w:spacing w:line="360" w:lineRule="auto"/>
        <w:ind w:firstLine="709"/>
        <w:jc w:val="both"/>
        <w:rPr>
          <w:color w:val="000000"/>
          <w:sz w:val="28"/>
          <w:szCs w:val="28"/>
        </w:rPr>
      </w:pPr>
    </w:p>
    <w:p w:rsidR="003D4616" w:rsidRPr="008418D8" w:rsidRDefault="003D4616" w:rsidP="008418D8">
      <w:pPr>
        <w:autoSpaceDE w:val="0"/>
        <w:autoSpaceDN w:val="0"/>
        <w:adjustRightInd w:val="0"/>
        <w:spacing w:line="360" w:lineRule="auto"/>
        <w:ind w:firstLine="709"/>
        <w:jc w:val="both"/>
        <w:rPr>
          <w:color w:val="000000"/>
          <w:sz w:val="28"/>
          <w:szCs w:val="28"/>
        </w:rPr>
      </w:pPr>
    </w:p>
    <w:p w:rsidR="00555506" w:rsidRPr="008418D8" w:rsidRDefault="00020105" w:rsidP="008418D8">
      <w:pPr>
        <w:pStyle w:val="af8"/>
        <w:shd w:val="clear" w:color="auto" w:fill="FFFFFF"/>
        <w:spacing w:before="0" w:beforeAutospacing="0" w:after="0" w:afterAutospacing="0" w:line="360" w:lineRule="auto"/>
        <w:ind w:firstLine="709"/>
        <w:jc w:val="both"/>
        <w:rPr>
          <w:color w:val="000000"/>
          <w:sz w:val="28"/>
          <w:szCs w:val="28"/>
        </w:rPr>
      </w:pPr>
      <w:r w:rsidRPr="008418D8">
        <w:rPr>
          <w:color w:val="000000"/>
          <w:sz w:val="28"/>
          <w:szCs w:val="28"/>
        </w:rPr>
        <w:t>Наряду со стоимостью самого нематериального актива к затратам, связанным с</w:t>
      </w:r>
      <w:r w:rsidR="00555506" w:rsidRPr="008418D8">
        <w:rPr>
          <w:color w:val="000000"/>
          <w:sz w:val="28"/>
          <w:szCs w:val="28"/>
        </w:rPr>
        <w:t xml:space="preserve"> приобретение</w:t>
      </w:r>
      <w:r w:rsidRPr="008418D8">
        <w:rPr>
          <w:color w:val="000000"/>
          <w:sz w:val="28"/>
          <w:szCs w:val="28"/>
        </w:rPr>
        <w:t>м</w:t>
      </w:r>
      <w:r w:rsidR="00555506" w:rsidRPr="008418D8">
        <w:rPr>
          <w:color w:val="000000"/>
          <w:sz w:val="28"/>
          <w:szCs w:val="28"/>
        </w:rPr>
        <w:t xml:space="preserve"> нематериальн</w:t>
      </w:r>
      <w:r w:rsidRPr="008418D8">
        <w:rPr>
          <w:color w:val="000000"/>
          <w:sz w:val="28"/>
          <w:szCs w:val="28"/>
        </w:rPr>
        <w:t>ых</w:t>
      </w:r>
      <w:r w:rsidR="00555506" w:rsidRPr="008418D8">
        <w:rPr>
          <w:color w:val="000000"/>
          <w:sz w:val="28"/>
          <w:szCs w:val="28"/>
        </w:rPr>
        <w:t xml:space="preserve"> акти</w:t>
      </w:r>
      <w:r w:rsidRPr="008418D8">
        <w:rPr>
          <w:color w:val="000000"/>
          <w:sz w:val="28"/>
          <w:szCs w:val="28"/>
        </w:rPr>
        <w:t>вов относя</w:t>
      </w:r>
      <w:r w:rsidR="00561C73" w:rsidRPr="008418D8">
        <w:rPr>
          <w:color w:val="000000"/>
          <w:sz w:val="28"/>
          <w:szCs w:val="28"/>
        </w:rPr>
        <w:t>тся:</w:t>
      </w:r>
    </w:p>
    <w:p w:rsidR="00555506" w:rsidRPr="008418D8" w:rsidRDefault="00555506" w:rsidP="008418D8">
      <w:pPr>
        <w:pStyle w:val="af8"/>
        <w:numPr>
          <w:ilvl w:val="0"/>
          <w:numId w:val="20"/>
        </w:numPr>
        <w:shd w:val="clear" w:color="auto" w:fill="FFFFFF"/>
        <w:spacing w:before="0" w:beforeAutospacing="0" w:after="0" w:afterAutospacing="0" w:line="360" w:lineRule="auto"/>
        <w:ind w:left="0" w:firstLine="709"/>
        <w:jc w:val="both"/>
        <w:rPr>
          <w:color w:val="000000"/>
          <w:sz w:val="28"/>
          <w:szCs w:val="28"/>
        </w:rPr>
      </w:pPr>
      <w:r w:rsidRPr="008418D8">
        <w:rPr>
          <w:color w:val="000000"/>
          <w:sz w:val="28"/>
          <w:szCs w:val="28"/>
        </w:rPr>
        <w:t>суммы</w:t>
      </w:r>
      <w:r w:rsidR="0037353E" w:rsidRPr="008418D8">
        <w:rPr>
          <w:color w:val="000000"/>
          <w:sz w:val="28"/>
          <w:szCs w:val="28"/>
        </w:rPr>
        <w:t xml:space="preserve"> регистрационных сборов, государственных пошлин и других аналогичных платежей, произведенных в связи с приобретением прав на объект нематериальных активов</w:t>
      </w:r>
      <w:r w:rsidR="00AD0864" w:rsidRPr="008418D8">
        <w:rPr>
          <w:color w:val="000000"/>
          <w:sz w:val="28"/>
          <w:szCs w:val="28"/>
        </w:rPr>
        <w:t>;</w:t>
      </w:r>
    </w:p>
    <w:p w:rsidR="00555506" w:rsidRPr="008418D8" w:rsidRDefault="00555506" w:rsidP="008418D8">
      <w:pPr>
        <w:pStyle w:val="af8"/>
        <w:numPr>
          <w:ilvl w:val="0"/>
          <w:numId w:val="20"/>
        </w:numPr>
        <w:shd w:val="clear" w:color="auto" w:fill="FFFFFF"/>
        <w:spacing w:before="0" w:beforeAutospacing="0" w:after="0" w:afterAutospacing="0" w:line="360" w:lineRule="auto"/>
        <w:ind w:left="0" w:firstLine="709"/>
        <w:jc w:val="both"/>
        <w:rPr>
          <w:color w:val="000000"/>
          <w:sz w:val="28"/>
          <w:szCs w:val="28"/>
        </w:rPr>
      </w:pPr>
      <w:r w:rsidRPr="008418D8">
        <w:rPr>
          <w:color w:val="000000"/>
          <w:sz w:val="28"/>
          <w:szCs w:val="28"/>
        </w:rPr>
        <w:t>вознаграждения, уплачиваемые посреднической организации и иным лицам, через которые п</w:t>
      </w:r>
      <w:r w:rsidR="00AD0864" w:rsidRPr="008418D8">
        <w:rPr>
          <w:color w:val="000000"/>
          <w:sz w:val="28"/>
          <w:szCs w:val="28"/>
        </w:rPr>
        <w:t>риобретен нематериальный актив;</w:t>
      </w:r>
    </w:p>
    <w:p w:rsidR="00555506" w:rsidRPr="008418D8" w:rsidRDefault="00555506" w:rsidP="008418D8">
      <w:pPr>
        <w:pStyle w:val="af8"/>
        <w:numPr>
          <w:ilvl w:val="0"/>
          <w:numId w:val="20"/>
        </w:numPr>
        <w:shd w:val="clear" w:color="auto" w:fill="FFFFFF"/>
        <w:spacing w:before="0" w:beforeAutospacing="0" w:after="0" w:afterAutospacing="0" w:line="360" w:lineRule="auto"/>
        <w:ind w:left="0" w:firstLine="709"/>
        <w:jc w:val="both"/>
        <w:rPr>
          <w:color w:val="000000"/>
          <w:sz w:val="28"/>
          <w:szCs w:val="28"/>
        </w:rPr>
      </w:pPr>
      <w:r w:rsidRPr="008418D8">
        <w:rPr>
          <w:color w:val="000000"/>
          <w:sz w:val="28"/>
          <w:szCs w:val="28"/>
        </w:rPr>
        <w:t xml:space="preserve">суммы, уплачиваемые </w:t>
      </w:r>
      <w:r w:rsidR="00420461" w:rsidRPr="008418D8">
        <w:rPr>
          <w:color w:val="000000"/>
          <w:sz w:val="28"/>
          <w:szCs w:val="28"/>
        </w:rPr>
        <w:t xml:space="preserve">в соответствии с договором организациям </w:t>
      </w:r>
      <w:r w:rsidRPr="008418D8">
        <w:rPr>
          <w:color w:val="000000"/>
          <w:sz w:val="28"/>
          <w:szCs w:val="28"/>
        </w:rPr>
        <w:t xml:space="preserve">за информационные и консультационные услуги, связанные с приобретением </w:t>
      </w:r>
      <w:r w:rsidR="00420461" w:rsidRPr="008418D8">
        <w:rPr>
          <w:color w:val="000000"/>
          <w:sz w:val="28"/>
          <w:szCs w:val="28"/>
        </w:rPr>
        <w:t xml:space="preserve">и оценкой </w:t>
      </w:r>
      <w:r w:rsidRPr="008418D8">
        <w:rPr>
          <w:color w:val="000000"/>
          <w:sz w:val="28"/>
          <w:szCs w:val="28"/>
        </w:rPr>
        <w:t>немате</w:t>
      </w:r>
      <w:r w:rsidR="00420461" w:rsidRPr="008418D8">
        <w:rPr>
          <w:color w:val="000000"/>
          <w:sz w:val="28"/>
          <w:szCs w:val="28"/>
        </w:rPr>
        <w:t>риальных активов</w:t>
      </w:r>
      <w:r w:rsidR="00AD0864" w:rsidRPr="008418D8">
        <w:rPr>
          <w:color w:val="000000"/>
          <w:sz w:val="28"/>
          <w:szCs w:val="28"/>
        </w:rPr>
        <w:t>;</w:t>
      </w:r>
    </w:p>
    <w:p w:rsidR="00555506" w:rsidRPr="008418D8" w:rsidRDefault="00555506" w:rsidP="008418D8">
      <w:pPr>
        <w:pStyle w:val="af8"/>
        <w:numPr>
          <w:ilvl w:val="0"/>
          <w:numId w:val="20"/>
        </w:numPr>
        <w:shd w:val="clear" w:color="auto" w:fill="FFFFFF"/>
        <w:spacing w:before="0" w:beforeAutospacing="0" w:after="0" w:afterAutospacing="0" w:line="360" w:lineRule="auto"/>
        <w:ind w:left="0" w:firstLine="709"/>
        <w:jc w:val="both"/>
        <w:rPr>
          <w:color w:val="000000"/>
          <w:sz w:val="28"/>
          <w:szCs w:val="28"/>
        </w:rPr>
      </w:pPr>
      <w:r w:rsidRPr="008418D8">
        <w:rPr>
          <w:color w:val="000000"/>
          <w:sz w:val="28"/>
          <w:szCs w:val="28"/>
        </w:rPr>
        <w:lastRenderedPageBreak/>
        <w:t xml:space="preserve">иные расходы, непосредственно связанные с приобретением нематериального актива и обеспечением условий для использования </w:t>
      </w:r>
      <w:r w:rsidR="00AD0864" w:rsidRPr="008418D8">
        <w:rPr>
          <w:color w:val="000000"/>
          <w:sz w:val="28"/>
          <w:szCs w:val="28"/>
        </w:rPr>
        <w:t>актива в запланированных целях.</w:t>
      </w:r>
    </w:p>
    <w:p w:rsidR="00555506" w:rsidRPr="008418D8" w:rsidRDefault="00555506" w:rsidP="008418D8">
      <w:pPr>
        <w:tabs>
          <w:tab w:val="left" w:pos="916"/>
        </w:tabs>
        <w:spacing w:line="360" w:lineRule="auto"/>
        <w:ind w:firstLine="709"/>
        <w:jc w:val="both"/>
        <w:rPr>
          <w:color w:val="000000"/>
          <w:sz w:val="28"/>
          <w:szCs w:val="28"/>
        </w:rPr>
      </w:pPr>
    </w:p>
    <w:p w:rsidR="00950F27" w:rsidRPr="00C91FF3" w:rsidRDefault="00950F27" w:rsidP="00C91FF3">
      <w:pPr>
        <w:spacing w:line="360" w:lineRule="auto"/>
        <w:ind w:firstLine="709"/>
        <w:jc w:val="center"/>
        <w:rPr>
          <w:b/>
          <w:bCs/>
          <w:color w:val="000000"/>
          <w:sz w:val="28"/>
          <w:szCs w:val="28"/>
        </w:rPr>
      </w:pPr>
      <w:r w:rsidRPr="00C91FF3">
        <w:rPr>
          <w:b/>
          <w:bCs/>
          <w:color w:val="000000"/>
          <w:sz w:val="28"/>
          <w:szCs w:val="28"/>
        </w:rPr>
        <w:t>2.3 Порядок начисления амортиза</w:t>
      </w:r>
      <w:r w:rsidR="00C91FF3">
        <w:rPr>
          <w:b/>
          <w:bCs/>
          <w:color w:val="000000"/>
          <w:sz w:val="28"/>
          <w:szCs w:val="28"/>
        </w:rPr>
        <w:t>ции по нематериальным активам</w:t>
      </w:r>
    </w:p>
    <w:p w:rsidR="006F3724" w:rsidRPr="008418D8" w:rsidRDefault="006F3724" w:rsidP="008418D8">
      <w:pPr>
        <w:tabs>
          <w:tab w:val="left" w:pos="2025"/>
        </w:tabs>
        <w:spacing w:line="360" w:lineRule="auto"/>
        <w:ind w:firstLine="709"/>
        <w:jc w:val="both"/>
        <w:rPr>
          <w:color w:val="000000"/>
          <w:sz w:val="28"/>
          <w:szCs w:val="28"/>
        </w:rPr>
      </w:pPr>
    </w:p>
    <w:p w:rsidR="00555506" w:rsidRPr="008418D8" w:rsidRDefault="00C1458A" w:rsidP="008418D8">
      <w:pPr>
        <w:spacing w:line="360" w:lineRule="auto"/>
        <w:ind w:firstLine="709"/>
        <w:jc w:val="both"/>
        <w:rPr>
          <w:color w:val="000000"/>
          <w:sz w:val="28"/>
          <w:szCs w:val="28"/>
        </w:rPr>
      </w:pPr>
      <w:r w:rsidRPr="008418D8">
        <w:rPr>
          <w:color w:val="000000"/>
          <w:sz w:val="28"/>
          <w:szCs w:val="28"/>
        </w:rPr>
        <w:t>Ежемесячно по нематериальным активам начисляют амортизацию.</w:t>
      </w:r>
    </w:p>
    <w:p w:rsidR="00AD033F" w:rsidRPr="008418D8" w:rsidRDefault="00C1458A" w:rsidP="008418D8">
      <w:pPr>
        <w:pStyle w:val="21"/>
        <w:spacing w:line="360" w:lineRule="auto"/>
        <w:ind w:left="0" w:firstLine="709"/>
        <w:jc w:val="both"/>
        <w:rPr>
          <w:color w:val="000000"/>
          <w:sz w:val="28"/>
          <w:szCs w:val="28"/>
        </w:rPr>
      </w:pPr>
      <w:r w:rsidRPr="008418D8">
        <w:rPr>
          <w:color w:val="000000"/>
          <w:sz w:val="28"/>
          <w:szCs w:val="28"/>
        </w:rPr>
        <w:t xml:space="preserve">К </w:t>
      </w:r>
      <w:r w:rsidR="00AD033F" w:rsidRPr="008418D8">
        <w:rPr>
          <w:color w:val="000000"/>
          <w:sz w:val="28"/>
          <w:szCs w:val="28"/>
        </w:rPr>
        <w:t>амортизируемым НМА относят принадлежащие обладателю имущественные права:</w:t>
      </w:r>
    </w:p>
    <w:p w:rsidR="00AD033F" w:rsidRPr="008418D8" w:rsidRDefault="00AD033F" w:rsidP="008418D8">
      <w:pPr>
        <w:numPr>
          <w:ilvl w:val="0"/>
          <w:numId w:val="12"/>
        </w:numPr>
        <w:tabs>
          <w:tab w:val="clear" w:pos="1080"/>
          <w:tab w:val="left" w:pos="-3078"/>
        </w:tabs>
        <w:spacing w:line="360" w:lineRule="auto"/>
        <w:ind w:firstLine="709"/>
        <w:jc w:val="both"/>
        <w:rPr>
          <w:color w:val="000000"/>
          <w:sz w:val="28"/>
          <w:szCs w:val="28"/>
        </w:rPr>
      </w:pPr>
      <w:r w:rsidRPr="008418D8">
        <w:rPr>
          <w:color w:val="000000"/>
          <w:sz w:val="28"/>
          <w:szCs w:val="28"/>
        </w:rPr>
        <w:t>объекты промышленной собственности: изобретения, полезные модели, промышленные образцы, топологии интегральных схем, «ноу-хау» и другие;</w:t>
      </w:r>
    </w:p>
    <w:p w:rsidR="00AD033F" w:rsidRPr="008418D8" w:rsidRDefault="00AD033F" w:rsidP="008418D8">
      <w:pPr>
        <w:numPr>
          <w:ilvl w:val="0"/>
          <w:numId w:val="12"/>
        </w:numPr>
        <w:tabs>
          <w:tab w:val="clear" w:pos="1080"/>
          <w:tab w:val="left" w:pos="-3078"/>
        </w:tabs>
        <w:spacing w:line="360" w:lineRule="auto"/>
        <w:ind w:firstLine="709"/>
        <w:jc w:val="both"/>
        <w:rPr>
          <w:color w:val="000000"/>
          <w:sz w:val="28"/>
          <w:szCs w:val="28"/>
        </w:rPr>
      </w:pPr>
      <w:r w:rsidRPr="008418D8">
        <w:rPr>
          <w:color w:val="000000"/>
          <w:sz w:val="28"/>
          <w:szCs w:val="28"/>
        </w:rPr>
        <w:t>на произведения науки, литературы и искусства, являющиеся объектами авторского права;</w:t>
      </w:r>
    </w:p>
    <w:p w:rsidR="00AD033F" w:rsidRPr="008418D8" w:rsidRDefault="00AD033F" w:rsidP="008418D8">
      <w:pPr>
        <w:numPr>
          <w:ilvl w:val="0"/>
          <w:numId w:val="12"/>
        </w:numPr>
        <w:tabs>
          <w:tab w:val="clear" w:pos="1080"/>
          <w:tab w:val="left" w:pos="-3078"/>
        </w:tabs>
        <w:spacing w:line="360" w:lineRule="auto"/>
        <w:ind w:firstLine="709"/>
        <w:jc w:val="both"/>
        <w:rPr>
          <w:color w:val="000000"/>
          <w:sz w:val="28"/>
          <w:szCs w:val="28"/>
        </w:rPr>
      </w:pPr>
      <w:r w:rsidRPr="008418D8">
        <w:rPr>
          <w:color w:val="000000"/>
          <w:sz w:val="28"/>
          <w:szCs w:val="28"/>
        </w:rPr>
        <w:t>на объекты смежных прав: исполнения, постановки, фонограммы, передачи организацией эфирного и кабельного телевидения;</w:t>
      </w:r>
    </w:p>
    <w:p w:rsidR="00AD033F" w:rsidRPr="008418D8" w:rsidRDefault="00AD033F" w:rsidP="008418D8">
      <w:pPr>
        <w:numPr>
          <w:ilvl w:val="0"/>
          <w:numId w:val="12"/>
        </w:numPr>
        <w:tabs>
          <w:tab w:val="clear" w:pos="1080"/>
          <w:tab w:val="left" w:pos="-3078"/>
        </w:tabs>
        <w:spacing w:line="360" w:lineRule="auto"/>
        <w:ind w:firstLine="709"/>
        <w:jc w:val="both"/>
        <w:rPr>
          <w:color w:val="000000"/>
          <w:sz w:val="28"/>
          <w:szCs w:val="28"/>
        </w:rPr>
      </w:pPr>
      <w:r w:rsidRPr="008418D8">
        <w:rPr>
          <w:color w:val="000000"/>
          <w:sz w:val="28"/>
          <w:szCs w:val="28"/>
        </w:rPr>
        <w:t>на программы для ЭВМ и компьютерные базы данных;</w:t>
      </w:r>
    </w:p>
    <w:p w:rsidR="00AD033F" w:rsidRPr="008418D8" w:rsidRDefault="00AD033F" w:rsidP="008418D8">
      <w:pPr>
        <w:numPr>
          <w:ilvl w:val="0"/>
          <w:numId w:val="12"/>
        </w:numPr>
        <w:tabs>
          <w:tab w:val="clear" w:pos="1080"/>
          <w:tab w:val="left" w:pos="-3078"/>
        </w:tabs>
        <w:spacing w:line="360" w:lineRule="auto"/>
        <w:ind w:firstLine="709"/>
        <w:jc w:val="both"/>
        <w:rPr>
          <w:color w:val="000000"/>
          <w:sz w:val="28"/>
          <w:szCs w:val="28"/>
        </w:rPr>
      </w:pPr>
      <w:r w:rsidRPr="008418D8">
        <w:rPr>
          <w:color w:val="000000"/>
          <w:sz w:val="28"/>
          <w:szCs w:val="28"/>
        </w:rPr>
        <w:t>пользование природными ресурсами, землей;</w:t>
      </w:r>
    </w:p>
    <w:p w:rsidR="00AD033F" w:rsidRPr="008418D8" w:rsidRDefault="00AD033F" w:rsidP="008418D8">
      <w:pPr>
        <w:numPr>
          <w:ilvl w:val="0"/>
          <w:numId w:val="12"/>
        </w:numPr>
        <w:tabs>
          <w:tab w:val="clear" w:pos="1080"/>
          <w:tab w:val="left" w:pos="-3078"/>
        </w:tabs>
        <w:spacing w:line="360" w:lineRule="auto"/>
        <w:ind w:firstLine="709"/>
        <w:jc w:val="both"/>
        <w:rPr>
          <w:color w:val="000000"/>
          <w:sz w:val="28"/>
          <w:szCs w:val="28"/>
        </w:rPr>
      </w:pPr>
      <w:r w:rsidRPr="008418D8">
        <w:rPr>
          <w:color w:val="000000"/>
          <w:sz w:val="28"/>
          <w:szCs w:val="28"/>
        </w:rPr>
        <w:t>на использование объектов интеллектуальной собственности, вытекающее из лицензионных и авторских договоров;</w:t>
      </w:r>
    </w:p>
    <w:p w:rsidR="00AD033F" w:rsidRPr="008418D8" w:rsidRDefault="00AD033F" w:rsidP="008418D8">
      <w:pPr>
        <w:numPr>
          <w:ilvl w:val="0"/>
          <w:numId w:val="12"/>
        </w:numPr>
        <w:tabs>
          <w:tab w:val="clear" w:pos="1080"/>
          <w:tab w:val="left" w:pos="-3078"/>
        </w:tabs>
        <w:spacing w:line="360" w:lineRule="auto"/>
        <w:ind w:firstLine="709"/>
        <w:jc w:val="both"/>
        <w:rPr>
          <w:color w:val="000000"/>
          <w:sz w:val="28"/>
          <w:szCs w:val="28"/>
        </w:rPr>
      </w:pPr>
      <w:r w:rsidRPr="008418D8">
        <w:rPr>
          <w:color w:val="000000"/>
          <w:sz w:val="28"/>
          <w:szCs w:val="28"/>
        </w:rPr>
        <w:t>прочие.</w:t>
      </w:r>
    </w:p>
    <w:p w:rsidR="000E5419" w:rsidRPr="008418D8" w:rsidRDefault="00D6110C" w:rsidP="008418D8">
      <w:pPr>
        <w:tabs>
          <w:tab w:val="left" w:pos="-3078"/>
        </w:tabs>
        <w:spacing w:line="360" w:lineRule="auto"/>
        <w:ind w:firstLine="709"/>
        <w:jc w:val="both"/>
        <w:rPr>
          <w:color w:val="000000"/>
          <w:sz w:val="28"/>
          <w:szCs w:val="28"/>
        </w:rPr>
      </w:pPr>
      <w:r w:rsidRPr="008418D8">
        <w:rPr>
          <w:color w:val="000000"/>
          <w:sz w:val="28"/>
          <w:szCs w:val="28"/>
        </w:rPr>
        <w:t>Объектами начисления амортизации</w:t>
      </w:r>
      <w:r w:rsidR="00BA549D" w:rsidRPr="008418D8">
        <w:rPr>
          <w:color w:val="000000"/>
          <w:sz w:val="28"/>
          <w:szCs w:val="28"/>
        </w:rPr>
        <w:t xml:space="preserve"> являются числящиеся на балансе организации нематериальные активы, как используемые, так и неиспользуемые в предпринимательской деятельности, а также объекты, предоставляемые организацией во временное владение и (или) пользование с целью получения дохода, учитываемые в качестве доходных вложений.</w:t>
      </w:r>
    </w:p>
    <w:p w:rsidR="000E5419" w:rsidRPr="008418D8" w:rsidRDefault="000E5419" w:rsidP="008418D8">
      <w:pPr>
        <w:tabs>
          <w:tab w:val="left" w:pos="-3078"/>
        </w:tabs>
        <w:spacing w:line="360" w:lineRule="auto"/>
        <w:ind w:firstLine="709"/>
        <w:jc w:val="both"/>
        <w:rPr>
          <w:color w:val="000000"/>
          <w:sz w:val="28"/>
          <w:szCs w:val="28"/>
        </w:rPr>
      </w:pPr>
      <w:r w:rsidRPr="008418D8">
        <w:rPr>
          <w:color w:val="000000"/>
          <w:sz w:val="28"/>
          <w:szCs w:val="28"/>
        </w:rPr>
        <w:t>По объектам нематериальных активов нормативный срок службы и срок полезного использования определяется исходя из времени их использования, устанавливаемого патентами, свидетельствами, лицензиями, соответствующими договорами и другими документами.</w:t>
      </w:r>
    </w:p>
    <w:p w:rsidR="00C14A71" w:rsidRPr="008418D8" w:rsidRDefault="00E8527F" w:rsidP="008418D8">
      <w:pPr>
        <w:spacing w:line="360" w:lineRule="auto"/>
        <w:ind w:firstLine="709"/>
        <w:jc w:val="both"/>
        <w:rPr>
          <w:color w:val="000000"/>
          <w:sz w:val="28"/>
          <w:szCs w:val="28"/>
        </w:rPr>
      </w:pPr>
      <w:r w:rsidRPr="008418D8">
        <w:rPr>
          <w:color w:val="000000"/>
          <w:sz w:val="28"/>
          <w:szCs w:val="28"/>
        </w:rPr>
        <w:lastRenderedPageBreak/>
        <w:t>Для начисления амортизации по нематериальным активам используется пассивный счет 05 «Амортизация нематериальных</w:t>
      </w:r>
      <w:r w:rsidR="00AD0864" w:rsidRPr="008418D8">
        <w:rPr>
          <w:color w:val="000000"/>
          <w:sz w:val="28"/>
          <w:szCs w:val="28"/>
        </w:rPr>
        <w:t xml:space="preserve"> </w:t>
      </w:r>
      <w:r w:rsidRPr="008418D8">
        <w:rPr>
          <w:color w:val="000000"/>
          <w:sz w:val="28"/>
          <w:szCs w:val="28"/>
        </w:rPr>
        <w:t>активов». По кредиту отражается начисление амортизации, а по дебету – списание амортизации при выбытии нематериальных</w:t>
      </w:r>
      <w:r w:rsidR="008418D8">
        <w:rPr>
          <w:color w:val="000000"/>
          <w:sz w:val="28"/>
          <w:szCs w:val="28"/>
        </w:rPr>
        <w:t xml:space="preserve"> </w:t>
      </w:r>
      <w:r w:rsidRPr="008418D8">
        <w:rPr>
          <w:color w:val="000000"/>
          <w:sz w:val="28"/>
          <w:szCs w:val="28"/>
        </w:rPr>
        <w:t>активов.</w:t>
      </w:r>
      <w:r w:rsidR="00C14A71" w:rsidRPr="008418D8">
        <w:rPr>
          <w:color w:val="000000"/>
          <w:sz w:val="28"/>
          <w:szCs w:val="28"/>
        </w:rPr>
        <w:t xml:space="preserve"> Амортизационный фонд отражается на забалансовом счете 013 «Амортизационный фонд воспроизводства нематериальных активов».</w:t>
      </w:r>
    </w:p>
    <w:p w:rsidR="00DE470A" w:rsidRPr="008418D8" w:rsidRDefault="000E5419" w:rsidP="008418D8">
      <w:pPr>
        <w:tabs>
          <w:tab w:val="left" w:pos="-3078"/>
        </w:tabs>
        <w:spacing w:line="360" w:lineRule="auto"/>
        <w:ind w:firstLine="709"/>
        <w:jc w:val="both"/>
        <w:rPr>
          <w:color w:val="000000"/>
          <w:sz w:val="28"/>
          <w:szCs w:val="28"/>
        </w:rPr>
      </w:pPr>
      <w:r w:rsidRPr="008418D8">
        <w:rPr>
          <w:color w:val="000000"/>
          <w:sz w:val="28"/>
          <w:szCs w:val="28"/>
        </w:rPr>
        <w:t>Амортизируемая стоимость нематериальных активов включается:</w:t>
      </w:r>
    </w:p>
    <w:p w:rsidR="00DE470A" w:rsidRPr="008418D8" w:rsidRDefault="00DE470A" w:rsidP="008418D8">
      <w:pPr>
        <w:tabs>
          <w:tab w:val="left" w:pos="-3078"/>
        </w:tabs>
        <w:spacing w:line="360" w:lineRule="auto"/>
        <w:ind w:firstLine="709"/>
        <w:jc w:val="both"/>
        <w:rPr>
          <w:color w:val="000000"/>
          <w:sz w:val="28"/>
          <w:szCs w:val="28"/>
        </w:rPr>
      </w:pPr>
    </w:p>
    <w:p w:rsidR="00DE470A" w:rsidRPr="008418D8" w:rsidRDefault="00FD7950" w:rsidP="008418D8">
      <w:pPr>
        <w:tabs>
          <w:tab w:val="left" w:pos="-3078"/>
        </w:tabs>
        <w:spacing w:line="360" w:lineRule="auto"/>
        <w:ind w:firstLine="709"/>
        <w:jc w:val="both"/>
        <w:rPr>
          <w:color w:val="000000"/>
          <w:sz w:val="28"/>
          <w:szCs w:val="28"/>
        </w:rPr>
      </w:pPr>
      <w:r>
        <w:rPr>
          <w:color w:val="000000"/>
          <w:sz w:val="28"/>
          <w:szCs w:val="28"/>
        </w:rPr>
      </w:r>
      <w:r>
        <w:rPr>
          <w:color w:val="000000"/>
          <w:sz w:val="28"/>
          <w:szCs w:val="28"/>
        </w:rPr>
        <w:pict>
          <v:group id="_x0000_s1241" style="width:386.25pt;height:164.15pt;mso-position-horizontal-relative:char;mso-position-vertical-relative:line" coordorigin="2573,7256" coordsize="7725,3283">
            <v:rect id="_x0000_s1242" style="position:absolute;left:2847;top:10113;width:6536;height:426" stroked="f">
              <v:textbox>
                <w:txbxContent>
                  <w:p w:rsidR="008418D8" w:rsidRDefault="008418D8" w:rsidP="000B733C">
                    <w:pPr>
                      <w:jc w:val="center"/>
                    </w:pPr>
                    <w:r>
                      <w:rPr>
                        <w:color w:val="000000"/>
                      </w:rPr>
                      <w:t>Рис. 12 Корреспонденция счетов</w:t>
                    </w:r>
                  </w:p>
                </w:txbxContent>
              </v:textbox>
            </v:re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243" type="#_x0000_t122" style="position:absolute;left:2573;top:7256;width:7725;height:2857;mso-position-horizontal:center">
              <v:shadow on="t" opacity=".5" offset="-6pt,-6pt"/>
              <v:textbox>
                <w:txbxContent>
                  <w:p w:rsidR="008418D8" w:rsidRDefault="008418D8">
                    <w:r>
                      <w:t>Используемые в предпринима-</w:t>
                    </w:r>
                    <w:r w:rsidRPr="007E0B84">
                      <w:t xml:space="preserve">              </w:t>
                    </w:r>
                    <w:r>
                      <w:t>Не используемые в  предпринительской деятельности:                         мательской деятельности:</w:t>
                    </w:r>
                  </w:p>
                  <w:p w:rsidR="008418D8" w:rsidRDefault="008418D8"/>
                  <w:p w:rsidR="008418D8" w:rsidRDefault="008418D8">
                    <w:r>
                      <w:t>Дт                   Кт                                                Дт                       Кт</w:t>
                    </w:r>
                  </w:p>
                  <w:p w:rsidR="008418D8" w:rsidRPr="007F1660" w:rsidRDefault="008418D8">
                    <w:r>
                      <w:t>20</w:t>
                    </w:r>
                    <w:r>
                      <w:rPr>
                        <w:lang w:val="en-US"/>
                      </w:rPr>
                      <w:t xml:space="preserve">,23,      </w:t>
                    </w:r>
                    <w:r>
                      <w:t xml:space="preserve">        </w:t>
                    </w:r>
                    <w:r>
                      <w:rPr>
                        <w:lang w:val="en-US"/>
                      </w:rPr>
                      <w:t>05</w:t>
                    </w:r>
                    <w:r>
                      <w:t xml:space="preserve">                                                92                        05</w:t>
                    </w:r>
                  </w:p>
                  <w:p w:rsidR="008418D8" w:rsidRDefault="008418D8">
                    <w:pPr>
                      <w:rPr>
                        <w:lang w:val="en-US"/>
                      </w:rPr>
                    </w:pPr>
                    <w:r>
                      <w:rPr>
                        <w:lang w:val="en-US"/>
                      </w:rPr>
                      <w:t>25,91</w:t>
                    </w:r>
                  </w:p>
                  <w:p w:rsidR="008418D8" w:rsidRDefault="008418D8">
                    <w:pPr>
                      <w:rPr>
                        <w:lang w:val="en-US"/>
                      </w:rPr>
                    </w:pPr>
                  </w:p>
                  <w:p w:rsidR="008418D8" w:rsidRDefault="008418D8">
                    <w:pPr>
                      <w:rPr>
                        <w:lang w:val="en-US"/>
                      </w:rPr>
                    </w:pPr>
                  </w:p>
                  <w:p w:rsidR="008418D8" w:rsidRPr="00DE470A" w:rsidRDefault="008418D8">
                    <w:pPr>
                      <w:rPr>
                        <w:lang w:val="en-US"/>
                      </w:rPr>
                    </w:pPr>
                  </w:p>
                </w:txbxContent>
              </v:textbox>
            </v:shape>
            <w10:wrap type="none"/>
            <w10:anchorlock/>
          </v:group>
        </w:pict>
      </w:r>
    </w:p>
    <w:p w:rsidR="000B733C" w:rsidRPr="008418D8" w:rsidRDefault="000B733C" w:rsidP="008418D8">
      <w:pPr>
        <w:tabs>
          <w:tab w:val="left" w:pos="-3078"/>
        </w:tabs>
        <w:spacing w:line="360" w:lineRule="auto"/>
        <w:ind w:firstLine="709"/>
        <w:jc w:val="both"/>
        <w:rPr>
          <w:color w:val="000000"/>
          <w:sz w:val="28"/>
          <w:szCs w:val="28"/>
        </w:rPr>
      </w:pPr>
    </w:p>
    <w:p w:rsidR="00E8527F" w:rsidRPr="008418D8" w:rsidRDefault="00E8527F" w:rsidP="008418D8">
      <w:pPr>
        <w:tabs>
          <w:tab w:val="left" w:pos="-3078"/>
        </w:tabs>
        <w:spacing w:line="360" w:lineRule="auto"/>
        <w:ind w:firstLine="709"/>
        <w:jc w:val="both"/>
        <w:rPr>
          <w:color w:val="000000"/>
          <w:sz w:val="28"/>
          <w:szCs w:val="28"/>
        </w:rPr>
      </w:pPr>
      <w:r w:rsidRPr="008418D8">
        <w:rPr>
          <w:color w:val="000000"/>
          <w:sz w:val="28"/>
          <w:szCs w:val="28"/>
        </w:rPr>
        <w:t>При списании нематериальных активов сумма начисленной амортизации списывается и в учете делается запись:</w:t>
      </w:r>
    </w:p>
    <w:p w:rsidR="001B1527" w:rsidRPr="008418D8" w:rsidRDefault="001B1527" w:rsidP="008418D8">
      <w:pPr>
        <w:tabs>
          <w:tab w:val="left" w:pos="-3078"/>
        </w:tabs>
        <w:spacing w:line="360" w:lineRule="auto"/>
        <w:ind w:firstLine="709"/>
        <w:jc w:val="both"/>
        <w:rPr>
          <w:color w:val="000000"/>
          <w:sz w:val="28"/>
          <w:szCs w:val="28"/>
        </w:rPr>
      </w:pPr>
    </w:p>
    <w:p w:rsidR="00495460" w:rsidRPr="008418D8" w:rsidRDefault="001B1527" w:rsidP="008418D8">
      <w:pPr>
        <w:pStyle w:val="a8"/>
        <w:tabs>
          <w:tab w:val="left" w:pos="916"/>
        </w:tabs>
        <w:spacing w:line="360" w:lineRule="auto"/>
        <w:ind w:firstLine="709"/>
        <w:rPr>
          <w:color w:val="000000"/>
          <w:sz w:val="28"/>
          <w:szCs w:val="28"/>
        </w:rPr>
      </w:pPr>
      <w:r w:rsidRPr="008418D8">
        <w:rPr>
          <w:color w:val="000000"/>
          <w:sz w:val="28"/>
          <w:szCs w:val="28"/>
        </w:rPr>
        <w:t>Таблица 47</w:t>
      </w:r>
      <w:r w:rsidR="008418D8">
        <w:rPr>
          <w:color w:val="000000"/>
          <w:sz w:val="28"/>
          <w:szCs w:val="28"/>
        </w:rPr>
        <w:t xml:space="preserve"> </w:t>
      </w:r>
      <w:r w:rsidR="00495460" w:rsidRPr="008418D8">
        <w:rPr>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40"/>
        <w:gridCol w:w="6656"/>
      </w:tblGrid>
      <w:tr w:rsidR="00495460" w:rsidRPr="00C91FF3">
        <w:trPr>
          <w:trHeight w:val="459"/>
        </w:trPr>
        <w:tc>
          <w:tcPr>
            <w:tcW w:w="1260" w:type="dxa"/>
            <w:vAlign w:val="center"/>
          </w:tcPr>
          <w:p w:rsidR="00495460" w:rsidRPr="00C91FF3" w:rsidRDefault="00495460" w:rsidP="00C91FF3">
            <w:pPr>
              <w:pStyle w:val="a8"/>
              <w:spacing w:line="360" w:lineRule="auto"/>
              <w:ind w:firstLine="0"/>
              <w:rPr>
                <w:color w:val="000000"/>
                <w:sz w:val="20"/>
                <w:szCs w:val="20"/>
              </w:rPr>
            </w:pPr>
            <w:r w:rsidRPr="00C91FF3">
              <w:rPr>
                <w:color w:val="000000"/>
                <w:sz w:val="20"/>
                <w:szCs w:val="20"/>
              </w:rPr>
              <w:t>Дт</w:t>
            </w:r>
          </w:p>
        </w:tc>
        <w:tc>
          <w:tcPr>
            <w:tcW w:w="1440" w:type="dxa"/>
            <w:vAlign w:val="center"/>
          </w:tcPr>
          <w:p w:rsidR="00495460" w:rsidRPr="00C91FF3" w:rsidRDefault="00495460" w:rsidP="00C91FF3">
            <w:pPr>
              <w:pStyle w:val="a8"/>
              <w:spacing w:line="360" w:lineRule="auto"/>
              <w:ind w:firstLine="0"/>
              <w:rPr>
                <w:color w:val="000000"/>
                <w:sz w:val="20"/>
                <w:szCs w:val="20"/>
              </w:rPr>
            </w:pPr>
            <w:r w:rsidRPr="00C91FF3">
              <w:rPr>
                <w:color w:val="000000"/>
                <w:sz w:val="20"/>
                <w:szCs w:val="20"/>
              </w:rPr>
              <w:t>Кт</w:t>
            </w:r>
          </w:p>
        </w:tc>
        <w:tc>
          <w:tcPr>
            <w:tcW w:w="6656" w:type="dxa"/>
            <w:vAlign w:val="center"/>
          </w:tcPr>
          <w:p w:rsidR="00495460" w:rsidRPr="00C91FF3" w:rsidRDefault="00495460" w:rsidP="00C91FF3">
            <w:pPr>
              <w:pStyle w:val="a8"/>
              <w:spacing w:line="360" w:lineRule="auto"/>
              <w:ind w:firstLine="0"/>
              <w:rPr>
                <w:color w:val="000000"/>
                <w:sz w:val="20"/>
                <w:szCs w:val="20"/>
              </w:rPr>
            </w:pPr>
            <w:r w:rsidRPr="00C91FF3">
              <w:rPr>
                <w:color w:val="000000"/>
                <w:sz w:val="20"/>
                <w:szCs w:val="20"/>
              </w:rPr>
              <w:t>Содержание операции</w:t>
            </w:r>
          </w:p>
        </w:tc>
      </w:tr>
      <w:tr w:rsidR="00495460" w:rsidRPr="00C91FF3">
        <w:tc>
          <w:tcPr>
            <w:tcW w:w="1260" w:type="dxa"/>
            <w:vAlign w:val="center"/>
          </w:tcPr>
          <w:p w:rsidR="00495460" w:rsidRPr="00C91FF3" w:rsidRDefault="00495460" w:rsidP="00C91FF3">
            <w:pPr>
              <w:pStyle w:val="a8"/>
              <w:spacing w:line="360" w:lineRule="auto"/>
              <w:ind w:firstLine="0"/>
              <w:rPr>
                <w:color w:val="000000"/>
                <w:sz w:val="20"/>
                <w:szCs w:val="20"/>
              </w:rPr>
            </w:pPr>
            <w:r w:rsidRPr="00C91FF3">
              <w:rPr>
                <w:color w:val="000000"/>
                <w:sz w:val="20"/>
                <w:szCs w:val="20"/>
              </w:rPr>
              <w:t>05</w:t>
            </w:r>
          </w:p>
        </w:tc>
        <w:tc>
          <w:tcPr>
            <w:tcW w:w="1440" w:type="dxa"/>
            <w:vAlign w:val="center"/>
          </w:tcPr>
          <w:p w:rsidR="00495460" w:rsidRPr="00C91FF3" w:rsidRDefault="00495460" w:rsidP="00C91FF3">
            <w:pPr>
              <w:pStyle w:val="a8"/>
              <w:spacing w:line="360" w:lineRule="auto"/>
              <w:ind w:firstLine="0"/>
              <w:rPr>
                <w:color w:val="000000"/>
                <w:sz w:val="20"/>
                <w:szCs w:val="20"/>
              </w:rPr>
            </w:pPr>
            <w:r w:rsidRPr="00C91FF3">
              <w:rPr>
                <w:color w:val="000000"/>
                <w:sz w:val="20"/>
                <w:szCs w:val="20"/>
              </w:rPr>
              <w:t>04</w:t>
            </w:r>
          </w:p>
        </w:tc>
        <w:tc>
          <w:tcPr>
            <w:tcW w:w="6656" w:type="dxa"/>
          </w:tcPr>
          <w:p w:rsidR="00495460" w:rsidRPr="00C91FF3" w:rsidRDefault="00495460" w:rsidP="00C91FF3">
            <w:pPr>
              <w:pStyle w:val="a8"/>
              <w:tabs>
                <w:tab w:val="left" w:pos="916"/>
              </w:tabs>
              <w:spacing w:line="360" w:lineRule="auto"/>
              <w:ind w:firstLine="0"/>
              <w:rPr>
                <w:color w:val="000000"/>
                <w:sz w:val="20"/>
                <w:szCs w:val="20"/>
              </w:rPr>
            </w:pPr>
            <w:r w:rsidRPr="00C91FF3">
              <w:rPr>
                <w:color w:val="000000"/>
                <w:sz w:val="20"/>
                <w:szCs w:val="20"/>
              </w:rPr>
              <w:t>Списана сумма начисленной амортизации по выбывающим объектам нематериальных активов</w:t>
            </w:r>
          </w:p>
        </w:tc>
      </w:tr>
    </w:tbl>
    <w:p w:rsidR="00DE470A" w:rsidRPr="008418D8" w:rsidRDefault="00DE470A" w:rsidP="008418D8">
      <w:pPr>
        <w:tabs>
          <w:tab w:val="left" w:pos="-3078"/>
        </w:tabs>
        <w:spacing w:line="360" w:lineRule="auto"/>
        <w:ind w:firstLine="709"/>
        <w:jc w:val="both"/>
        <w:rPr>
          <w:color w:val="000000"/>
          <w:sz w:val="28"/>
          <w:szCs w:val="28"/>
        </w:rPr>
      </w:pPr>
    </w:p>
    <w:p w:rsidR="00DE470A" w:rsidRPr="00C91FF3" w:rsidRDefault="00950F27" w:rsidP="00C91FF3">
      <w:pPr>
        <w:tabs>
          <w:tab w:val="left" w:pos="-3078"/>
        </w:tabs>
        <w:spacing w:line="360" w:lineRule="auto"/>
        <w:ind w:firstLine="709"/>
        <w:jc w:val="center"/>
        <w:rPr>
          <w:b/>
          <w:bCs/>
          <w:color w:val="000000"/>
          <w:sz w:val="28"/>
          <w:szCs w:val="28"/>
        </w:rPr>
      </w:pPr>
      <w:r w:rsidRPr="00C91FF3">
        <w:rPr>
          <w:b/>
          <w:bCs/>
          <w:color w:val="000000"/>
          <w:sz w:val="28"/>
          <w:szCs w:val="28"/>
        </w:rPr>
        <w:t>2.4 Учет пос</w:t>
      </w:r>
      <w:r w:rsidR="00C91FF3">
        <w:rPr>
          <w:b/>
          <w:bCs/>
          <w:color w:val="000000"/>
          <w:sz w:val="28"/>
          <w:szCs w:val="28"/>
        </w:rPr>
        <w:t>тупления нематериальных активов</w:t>
      </w:r>
    </w:p>
    <w:p w:rsidR="00950F27" w:rsidRPr="008418D8" w:rsidRDefault="00950F27" w:rsidP="008418D8">
      <w:pPr>
        <w:tabs>
          <w:tab w:val="left" w:pos="-3078"/>
        </w:tabs>
        <w:spacing w:line="360" w:lineRule="auto"/>
        <w:ind w:firstLine="709"/>
        <w:jc w:val="both"/>
        <w:rPr>
          <w:color w:val="000000"/>
          <w:sz w:val="28"/>
          <w:szCs w:val="28"/>
        </w:rPr>
      </w:pPr>
    </w:p>
    <w:p w:rsidR="002E2638" w:rsidRPr="008418D8" w:rsidRDefault="002E2638" w:rsidP="008418D8">
      <w:pPr>
        <w:spacing w:line="360" w:lineRule="auto"/>
        <w:ind w:firstLine="709"/>
        <w:jc w:val="both"/>
        <w:rPr>
          <w:color w:val="000000"/>
          <w:sz w:val="28"/>
          <w:szCs w:val="28"/>
        </w:rPr>
      </w:pPr>
      <w:r w:rsidRPr="008418D8">
        <w:rPr>
          <w:color w:val="000000"/>
          <w:sz w:val="28"/>
          <w:szCs w:val="28"/>
        </w:rPr>
        <w:t>Единицей бухгалтерского учета нематериальных активов является инвентарный объект, который определяется, как совокупность имущественных прав, возникающих из одного патента, свидетельства, лицензии, договора или иных правоустанавливающих документов.</w:t>
      </w:r>
    </w:p>
    <w:p w:rsidR="002E2638" w:rsidRPr="008418D8" w:rsidRDefault="002E2638" w:rsidP="008418D8">
      <w:pPr>
        <w:spacing w:line="360" w:lineRule="auto"/>
        <w:ind w:firstLine="709"/>
        <w:jc w:val="both"/>
        <w:rPr>
          <w:color w:val="000000"/>
          <w:sz w:val="28"/>
          <w:szCs w:val="28"/>
        </w:rPr>
      </w:pPr>
      <w:r w:rsidRPr="008418D8">
        <w:rPr>
          <w:color w:val="000000"/>
          <w:sz w:val="28"/>
          <w:szCs w:val="28"/>
        </w:rPr>
        <w:lastRenderedPageBreak/>
        <w:t>Единицей бухгалтерского учета результатов НИОКР является инвентарный объект, как совокупность расходов по выполненной НИОКР, результаты которой организацией-заказчиком или организацией, обладающей правом на результаты НИОКР согласно договору, используются в производстве продукции, выполнении работ и оказании услуг.</w:t>
      </w:r>
    </w:p>
    <w:p w:rsidR="00AD033F" w:rsidRPr="008418D8" w:rsidRDefault="00AD033F" w:rsidP="008418D8">
      <w:pPr>
        <w:pStyle w:val="21"/>
        <w:spacing w:line="360" w:lineRule="auto"/>
        <w:ind w:left="0" w:firstLine="709"/>
        <w:jc w:val="both"/>
        <w:rPr>
          <w:color w:val="000000"/>
          <w:sz w:val="28"/>
          <w:szCs w:val="28"/>
        </w:rPr>
      </w:pPr>
      <w:r w:rsidRPr="008418D8">
        <w:rPr>
          <w:color w:val="000000"/>
          <w:sz w:val="28"/>
          <w:szCs w:val="28"/>
        </w:rPr>
        <w:t xml:space="preserve">В бухгалтерском учете нематериальные активы учитываются на активном счете 04 «Нематериальные активы». Согласно действующему типовому плану счетов к счету 04 «Нематериальные активы» </w:t>
      </w:r>
      <w:r w:rsidR="00950F27" w:rsidRPr="008418D8">
        <w:rPr>
          <w:color w:val="000000"/>
          <w:sz w:val="28"/>
          <w:szCs w:val="28"/>
        </w:rPr>
        <w:t xml:space="preserve">организация </w:t>
      </w:r>
      <w:r w:rsidRPr="008418D8">
        <w:rPr>
          <w:color w:val="000000"/>
          <w:sz w:val="28"/>
          <w:szCs w:val="28"/>
        </w:rPr>
        <w:t>самостоятельно открывает субсчета:</w:t>
      </w:r>
    </w:p>
    <w:p w:rsidR="00AD033F" w:rsidRPr="008418D8" w:rsidRDefault="00AD033F" w:rsidP="008418D8">
      <w:pPr>
        <w:tabs>
          <w:tab w:val="left" w:pos="916"/>
        </w:tabs>
        <w:spacing w:line="360" w:lineRule="auto"/>
        <w:ind w:firstLine="709"/>
        <w:jc w:val="both"/>
        <w:rPr>
          <w:color w:val="000000"/>
          <w:sz w:val="28"/>
          <w:szCs w:val="28"/>
        </w:rPr>
      </w:pPr>
      <w:r w:rsidRPr="008418D8">
        <w:rPr>
          <w:color w:val="000000"/>
          <w:sz w:val="28"/>
          <w:szCs w:val="28"/>
        </w:rPr>
        <w:t>04-1 – имущественные права;</w:t>
      </w:r>
    </w:p>
    <w:p w:rsidR="00AD033F" w:rsidRPr="008418D8" w:rsidRDefault="00AD033F" w:rsidP="008418D8">
      <w:pPr>
        <w:pStyle w:val="a8"/>
        <w:spacing w:line="360" w:lineRule="auto"/>
        <w:ind w:firstLine="709"/>
        <w:rPr>
          <w:color w:val="000000"/>
          <w:sz w:val="28"/>
          <w:szCs w:val="28"/>
        </w:rPr>
      </w:pPr>
      <w:r w:rsidRPr="008418D8">
        <w:rPr>
          <w:color w:val="000000"/>
          <w:sz w:val="28"/>
          <w:szCs w:val="28"/>
        </w:rPr>
        <w:t>04-2 – изобретения, рационализаторские предложения, лицензионные соглашения;</w:t>
      </w:r>
    </w:p>
    <w:p w:rsidR="00AD033F" w:rsidRPr="008418D8" w:rsidRDefault="00AD033F" w:rsidP="008418D8">
      <w:pPr>
        <w:tabs>
          <w:tab w:val="left" w:pos="916"/>
        </w:tabs>
        <w:spacing w:line="360" w:lineRule="auto"/>
        <w:ind w:firstLine="709"/>
        <w:jc w:val="both"/>
        <w:rPr>
          <w:color w:val="000000"/>
          <w:sz w:val="28"/>
          <w:szCs w:val="28"/>
        </w:rPr>
      </w:pPr>
      <w:r w:rsidRPr="008418D8">
        <w:rPr>
          <w:color w:val="000000"/>
          <w:sz w:val="28"/>
          <w:szCs w:val="28"/>
        </w:rPr>
        <w:t>04-3 – компьютерные программы и базы данных;</w:t>
      </w:r>
    </w:p>
    <w:p w:rsidR="00AD033F" w:rsidRPr="008418D8" w:rsidRDefault="00AD033F" w:rsidP="008418D8">
      <w:pPr>
        <w:tabs>
          <w:tab w:val="left" w:pos="916"/>
        </w:tabs>
        <w:spacing w:line="360" w:lineRule="auto"/>
        <w:ind w:firstLine="709"/>
        <w:jc w:val="both"/>
        <w:rPr>
          <w:color w:val="000000"/>
          <w:sz w:val="28"/>
          <w:szCs w:val="28"/>
        </w:rPr>
      </w:pPr>
      <w:r w:rsidRPr="008418D8">
        <w:rPr>
          <w:color w:val="000000"/>
          <w:sz w:val="28"/>
          <w:szCs w:val="28"/>
        </w:rPr>
        <w:t>04-4 – промышленные образцы, полезные модели, товарные знаки;</w:t>
      </w:r>
    </w:p>
    <w:p w:rsidR="00AD033F" w:rsidRPr="008418D8" w:rsidRDefault="00AD033F" w:rsidP="008418D8">
      <w:pPr>
        <w:tabs>
          <w:tab w:val="left" w:pos="916"/>
        </w:tabs>
        <w:spacing w:line="360" w:lineRule="auto"/>
        <w:ind w:firstLine="709"/>
        <w:jc w:val="both"/>
        <w:rPr>
          <w:color w:val="000000"/>
          <w:sz w:val="28"/>
          <w:szCs w:val="28"/>
        </w:rPr>
      </w:pPr>
      <w:r w:rsidRPr="008418D8">
        <w:rPr>
          <w:color w:val="000000"/>
          <w:sz w:val="28"/>
          <w:szCs w:val="28"/>
        </w:rPr>
        <w:t>04-5 – сорта растений;</w:t>
      </w:r>
    </w:p>
    <w:p w:rsidR="00AD033F" w:rsidRPr="008418D8" w:rsidRDefault="00AD033F" w:rsidP="008418D8">
      <w:pPr>
        <w:tabs>
          <w:tab w:val="left" w:pos="916"/>
        </w:tabs>
        <w:spacing w:line="360" w:lineRule="auto"/>
        <w:ind w:firstLine="709"/>
        <w:jc w:val="both"/>
        <w:rPr>
          <w:color w:val="000000"/>
          <w:sz w:val="28"/>
          <w:szCs w:val="28"/>
        </w:rPr>
      </w:pPr>
      <w:r w:rsidRPr="008418D8">
        <w:rPr>
          <w:color w:val="000000"/>
          <w:sz w:val="28"/>
          <w:szCs w:val="28"/>
        </w:rPr>
        <w:t>04-6 – фирменные наименования;</w:t>
      </w:r>
    </w:p>
    <w:p w:rsidR="00AD033F" w:rsidRPr="008418D8" w:rsidRDefault="00AD033F" w:rsidP="008418D8">
      <w:pPr>
        <w:tabs>
          <w:tab w:val="left" w:pos="916"/>
        </w:tabs>
        <w:spacing w:line="360" w:lineRule="auto"/>
        <w:ind w:firstLine="709"/>
        <w:jc w:val="both"/>
        <w:rPr>
          <w:color w:val="000000"/>
          <w:sz w:val="28"/>
          <w:szCs w:val="28"/>
        </w:rPr>
      </w:pPr>
      <w:r w:rsidRPr="008418D8">
        <w:rPr>
          <w:color w:val="000000"/>
          <w:sz w:val="28"/>
          <w:szCs w:val="28"/>
        </w:rPr>
        <w:t>04-7 – «ноу-хау»;</w:t>
      </w:r>
    </w:p>
    <w:p w:rsidR="00AD033F" w:rsidRPr="008418D8" w:rsidRDefault="00AD033F" w:rsidP="008418D8">
      <w:pPr>
        <w:tabs>
          <w:tab w:val="left" w:pos="916"/>
        </w:tabs>
        <w:spacing w:line="360" w:lineRule="auto"/>
        <w:ind w:firstLine="709"/>
        <w:jc w:val="both"/>
        <w:rPr>
          <w:color w:val="000000"/>
          <w:sz w:val="28"/>
          <w:szCs w:val="28"/>
        </w:rPr>
      </w:pPr>
      <w:r w:rsidRPr="008418D8">
        <w:rPr>
          <w:color w:val="000000"/>
          <w:sz w:val="28"/>
          <w:szCs w:val="28"/>
        </w:rPr>
        <w:t>04-8 – авторские и смежные права;</w:t>
      </w:r>
    </w:p>
    <w:p w:rsidR="00AD033F" w:rsidRPr="008418D8" w:rsidRDefault="00AD033F" w:rsidP="008418D8">
      <w:pPr>
        <w:tabs>
          <w:tab w:val="left" w:pos="916"/>
        </w:tabs>
        <w:spacing w:line="360" w:lineRule="auto"/>
        <w:ind w:firstLine="709"/>
        <w:jc w:val="both"/>
        <w:rPr>
          <w:color w:val="000000"/>
          <w:sz w:val="28"/>
          <w:szCs w:val="28"/>
        </w:rPr>
      </w:pPr>
      <w:r w:rsidRPr="008418D8">
        <w:rPr>
          <w:color w:val="000000"/>
          <w:sz w:val="28"/>
          <w:szCs w:val="28"/>
        </w:rPr>
        <w:t>04-9 – типологии интегральных микросхем;</w:t>
      </w:r>
    </w:p>
    <w:p w:rsidR="00AD033F" w:rsidRPr="008418D8" w:rsidRDefault="00AD033F" w:rsidP="008418D8">
      <w:pPr>
        <w:tabs>
          <w:tab w:val="left" w:pos="916"/>
        </w:tabs>
        <w:spacing w:line="360" w:lineRule="auto"/>
        <w:ind w:firstLine="709"/>
        <w:jc w:val="both"/>
        <w:rPr>
          <w:color w:val="000000"/>
          <w:sz w:val="28"/>
          <w:szCs w:val="28"/>
        </w:rPr>
      </w:pPr>
      <w:r w:rsidRPr="008418D8">
        <w:rPr>
          <w:color w:val="000000"/>
          <w:sz w:val="28"/>
          <w:szCs w:val="28"/>
        </w:rPr>
        <w:t>04-10 – НИОКР;</w:t>
      </w:r>
    </w:p>
    <w:p w:rsidR="00AD033F" w:rsidRPr="008418D8" w:rsidRDefault="00AD033F" w:rsidP="008418D8">
      <w:pPr>
        <w:tabs>
          <w:tab w:val="left" w:pos="916"/>
        </w:tabs>
        <w:spacing w:line="360" w:lineRule="auto"/>
        <w:ind w:firstLine="709"/>
        <w:jc w:val="both"/>
        <w:rPr>
          <w:color w:val="000000"/>
          <w:sz w:val="28"/>
          <w:szCs w:val="28"/>
        </w:rPr>
      </w:pPr>
      <w:r w:rsidRPr="008418D8">
        <w:rPr>
          <w:color w:val="000000"/>
          <w:sz w:val="28"/>
          <w:szCs w:val="28"/>
        </w:rPr>
        <w:t>04-11 – выбытие нематериальных активов.</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На счетах бухгалтерского учета движение нематериальных активов отражается следующим образом.</w:t>
      </w:r>
    </w:p>
    <w:p w:rsidR="00AD033F" w:rsidRPr="008418D8" w:rsidRDefault="00AD033F" w:rsidP="008418D8">
      <w:pPr>
        <w:spacing w:line="360" w:lineRule="auto"/>
        <w:ind w:firstLine="709"/>
        <w:jc w:val="both"/>
        <w:rPr>
          <w:color w:val="000000"/>
          <w:sz w:val="28"/>
          <w:szCs w:val="28"/>
        </w:rPr>
      </w:pPr>
      <w:r w:rsidRPr="008418D8">
        <w:rPr>
          <w:color w:val="000000"/>
          <w:sz w:val="28"/>
          <w:szCs w:val="28"/>
        </w:rPr>
        <w:t>а) приобретение нематериальных активов за плату:</w:t>
      </w:r>
    </w:p>
    <w:p w:rsidR="00C14A71" w:rsidRPr="008418D8" w:rsidRDefault="00C14A71" w:rsidP="008418D8">
      <w:pPr>
        <w:tabs>
          <w:tab w:val="left" w:pos="916"/>
        </w:tabs>
        <w:spacing w:line="360" w:lineRule="auto"/>
        <w:ind w:firstLine="709"/>
        <w:jc w:val="both"/>
        <w:rPr>
          <w:color w:val="000000"/>
          <w:sz w:val="28"/>
          <w:szCs w:val="28"/>
        </w:rPr>
      </w:pPr>
    </w:p>
    <w:p w:rsidR="00AD033F" w:rsidRPr="008418D8" w:rsidRDefault="001B1527" w:rsidP="008418D8">
      <w:pPr>
        <w:tabs>
          <w:tab w:val="left" w:pos="916"/>
        </w:tabs>
        <w:spacing w:line="360" w:lineRule="auto"/>
        <w:ind w:firstLine="709"/>
        <w:jc w:val="both"/>
        <w:rPr>
          <w:color w:val="000000"/>
          <w:sz w:val="28"/>
          <w:szCs w:val="28"/>
        </w:rPr>
      </w:pPr>
      <w:r w:rsidRPr="008418D8">
        <w:rPr>
          <w:color w:val="000000"/>
          <w:sz w:val="28"/>
          <w:szCs w:val="28"/>
        </w:rPr>
        <w:t>Таблица 48</w:t>
      </w:r>
      <w:r w:rsidR="00B82141" w:rsidRPr="008418D8">
        <w:rPr>
          <w:color w:val="000000"/>
          <w:sz w:val="28"/>
          <w:szCs w:val="28"/>
        </w:rPr>
        <w:t xml:space="preserve"> </w:t>
      </w:r>
      <w:r w:rsidR="00AD033F" w:rsidRPr="008418D8">
        <w:rPr>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7229"/>
      </w:tblGrid>
      <w:tr w:rsidR="00AD033F" w:rsidRPr="00C91FF3">
        <w:trPr>
          <w:trHeight w:val="536"/>
        </w:trPr>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Дт</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Кт</w:t>
            </w:r>
          </w:p>
        </w:tc>
        <w:tc>
          <w:tcPr>
            <w:tcW w:w="722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Содержание хозяйственных операций</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08-6</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w:t>
            </w:r>
          </w:p>
        </w:tc>
        <w:tc>
          <w:tcPr>
            <w:tcW w:w="722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Отражается покупная стоимость приобретенных нематериальных активов </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08-6</w:t>
            </w:r>
          </w:p>
        </w:tc>
        <w:tc>
          <w:tcPr>
            <w:tcW w:w="1276" w:type="dxa"/>
            <w:vAlign w:val="center"/>
          </w:tcPr>
          <w:p w:rsidR="008418D8" w:rsidRPr="00C91FF3" w:rsidRDefault="00AD033F" w:rsidP="00C91FF3">
            <w:pPr>
              <w:tabs>
                <w:tab w:val="left" w:pos="916"/>
              </w:tabs>
              <w:spacing w:line="360" w:lineRule="auto"/>
              <w:jc w:val="both"/>
              <w:rPr>
                <w:color w:val="000000"/>
                <w:sz w:val="20"/>
                <w:szCs w:val="20"/>
              </w:rPr>
            </w:pPr>
            <w:r w:rsidRPr="00C91FF3">
              <w:rPr>
                <w:color w:val="000000"/>
                <w:sz w:val="20"/>
                <w:szCs w:val="20"/>
              </w:rPr>
              <w:t>60, 76, 70, 68, 69</w:t>
            </w:r>
          </w:p>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и др.</w:t>
            </w:r>
          </w:p>
        </w:tc>
        <w:tc>
          <w:tcPr>
            <w:tcW w:w="722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Отражаются фактические расходы по приобретению нематериальных активов и доведению до состояния пригодности к использованию</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60, 76</w:t>
            </w:r>
          </w:p>
        </w:tc>
        <w:tc>
          <w:tcPr>
            <w:tcW w:w="722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сумма НДС по приобретенным нематериальным активам, указанная в первичных документах поставщиков</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08-6</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7229" w:type="dxa"/>
            <w:vAlign w:val="center"/>
          </w:tcPr>
          <w:p w:rsidR="00AD033F" w:rsidRPr="00C91FF3" w:rsidRDefault="00AD033F" w:rsidP="00C91FF3">
            <w:pPr>
              <w:pStyle w:val="aa"/>
              <w:tabs>
                <w:tab w:val="clear" w:pos="4677"/>
                <w:tab w:val="clear" w:pos="9355"/>
                <w:tab w:val="left" w:pos="916"/>
              </w:tabs>
              <w:spacing w:line="360" w:lineRule="auto"/>
              <w:jc w:val="both"/>
              <w:rPr>
                <w:color w:val="000000"/>
                <w:sz w:val="20"/>
                <w:szCs w:val="20"/>
              </w:rPr>
            </w:pPr>
            <w:r w:rsidRPr="00C91FF3">
              <w:rPr>
                <w:color w:val="000000"/>
                <w:sz w:val="20"/>
                <w:szCs w:val="20"/>
              </w:rPr>
              <w:t>Отражается включение суммы НДС в первоначальную стоимость нематериальных активов непроизводственного назначения</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60, 76</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51</w:t>
            </w:r>
          </w:p>
        </w:tc>
        <w:tc>
          <w:tcPr>
            <w:tcW w:w="722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оплата счетов поставщиков</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08-6</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76</w:t>
            </w:r>
          </w:p>
        </w:tc>
        <w:tc>
          <w:tcPr>
            <w:tcW w:w="722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Внесена плата за государственную регистрацию и право собственности на объект</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08-6</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66, 67</w:t>
            </w:r>
          </w:p>
        </w:tc>
        <w:tc>
          <w:tcPr>
            <w:tcW w:w="722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Отражается начисление процентов по кредитам и займам, направленным на приобретение объектов нематериальных активов </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722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Отражается ввод в действие объекта нематериальных активов </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68</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722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Принимается к вычету НДС </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б) создание организацией нематериальных активов:</w:t>
      </w:r>
    </w:p>
    <w:p w:rsidR="00D07C71" w:rsidRPr="008418D8" w:rsidRDefault="00D07C71" w:rsidP="008418D8">
      <w:pPr>
        <w:tabs>
          <w:tab w:val="left" w:pos="916"/>
        </w:tabs>
        <w:spacing w:line="360" w:lineRule="auto"/>
        <w:ind w:firstLine="709"/>
        <w:jc w:val="both"/>
        <w:rPr>
          <w:color w:val="000000"/>
          <w:sz w:val="28"/>
          <w:szCs w:val="28"/>
        </w:rPr>
      </w:pPr>
    </w:p>
    <w:p w:rsidR="00AD033F" w:rsidRPr="008418D8" w:rsidRDefault="001B1527" w:rsidP="008418D8">
      <w:pPr>
        <w:tabs>
          <w:tab w:val="left" w:pos="916"/>
        </w:tabs>
        <w:spacing w:line="360" w:lineRule="auto"/>
        <w:ind w:firstLine="709"/>
        <w:jc w:val="both"/>
        <w:rPr>
          <w:color w:val="000000"/>
          <w:sz w:val="28"/>
          <w:szCs w:val="28"/>
        </w:rPr>
      </w:pPr>
      <w:r w:rsidRPr="008418D8">
        <w:rPr>
          <w:color w:val="000000"/>
          <w:sz w:val="28"/>
          <w:szCs w:val="28"/>
        </w:rPr>
        <w:t>Таблица 49</w:t>
      </w:r>
      <w:r w:rsidR="00B82141" w:rsidRPr="008418D8">
        <w:rPr>
          <w:color w:val="000000"/>
          <w:sz w:val="28"/>
          <w:szCs w:val="28"/>
        </w:rPr>
        <w:t xml:space="preserve"> </w:t>
      </w:r>
      <w:r w:rsidR="00AD033F" w:rsidRPr="008418D8">
        <w:rPr>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7088"/>
      </w:tblGrid>
      <w:tr w:rsidR="00AD033F" w:rsidRPr="00C91FF3">
        <w:trPr>
          <w:trHeight w:val="415"/>
        </w:trPr>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Дт</w:t>
            </w:r>
          </w:p>
        </w:tc>
        <w:tc>
          <w:tcPr>
            <w:tcW w:w="1417"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Кт</w:t>
            </w:r>
          </w:p>
        </w:tc>
        <w:tc>
          <w:tcPr>
            <w:tcW w:w="708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Содержание хозяйственных операций</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10</w:t>
            </w:r>
          </w:p>
        </w:tc>
        <w:tc>
          <w:tcPr>
            <w:tcW w:w="1417"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w:t>
            </w:r>
          </w:p>
        </w:tc>
        <w:tc>
          <w:tcPr>
            <w:tcW w:w="708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Отражается </w:t>
            </w:r>
            <w:r w:rsidR="00D07C71" w:rsidRPr="00C91FF3">
              <w:rPr>
                <w:color w:val="000000"/>
                <w:sz w:val="20"/>
                <w:szCs w:val="20"/>
              </w:rPr>
              <w:t xml:space="preserve">стоимость </w:t>
            </w:r>
            <w:r w:rsidRPr="00C91FF3">
              <w:rPr>
                <w:color w:val="000000"/>
                <w:sz w:val="20"/>
                <w:szCs w:val="20"/>
              </w:rPr>
              <w:t xml:space="preserve">материалов, приобретенных для создания объектов нематериальных активов </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1417"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w:t>
            </w:r>
          </w:p>
        </w:tc>
        <w:tc>
          <w:tcPr>
            <w:tcW w:w="708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НДС поставщика по приобретенным материалам</w:t>
            </w:r>
          </w:p>
        </w:tc>
      </w:tr>
      <w:tr w:rsidR="00AD033F" w:rsidRPr="00C91FF3">
        <w:trPr>
          <w:trHeight w:val="437"/>
        </w:trPr>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w:t>
            </w:r>
          </w:p>
        </w:tc>
        <w:tc>
          <w:tcPr>
            <w:tcW w:w="1417"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51</w:t>
            </w:r>
          </w:p>
        </w:tc>
        <w:tc>
          <w:tcPr>
            <w:tcW w:w="708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оплата полученных материалов с НДС</w:t>
            </w:r>
          </w:p>
        </w:tc>
      </w:tr>
      <w:tr w:rsidR="00AD033F" w:rsidRPr="00C91FF3">
        <w:trPr>
          <w:trHeight w:val="683"/>
        </w:trPr>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1417"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10, 68, 69, 70, 76 и др.</w:t>
            </w:r>
          </w:p>
        </w:tc>
        <w:tc>
          <w:tcPr>
            <w:tcW w:w="708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Отражаются затраты, связанные с созданием НДС, принимаемые к учету как нематериальные активы </w:t>
            </w:r>
          </w:p>
        </w:tc>
      </w:tr>
      <w:tr w:rsidR="00AD033F" w:rsidRPr="00C91FF3">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1417"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708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включение стоимости НДС, уплаченного поставщикам, в первоначальную стоимость нематериального актива в случае его использования при производстве продукции (работ, услуг), не облагаемой НДС</w:t>
            </w:r>
          </w:p>
        </w:tc>
      </w:tr>
      <w:tr w:rsidR="00AD033F" w:rsidRPr="00C91FF3">
        <w:trPr>
          <w:trHeight w:val="398"/>
        </w:trPr>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1417"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708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ввод в действие нематериальных активов</w:t>
            </w:r>
            <w:r w:rsidR="008418D8" w:rsidRPr="00C91FF3">
              <w:rPr>
                <w:color w:val="000000"/>
                <w:sz w:val="20"/>
                <w:szCs w:val="20"/>
              </w:rPr>
              <w:t xml:space="preserve"> </w:t>
            </w:r>
          </w:p>
        </w:tc>
      </w:tr>
      <w:tr w:rsidR="00AD033F" w:rsidRPr="00C91FF3">
        <w:trPr>
          <w:trHeight w:val="701"/>
        </w:trPr>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1417"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92-1</w:t>
            </w:r>
          </w:p>
        </w:tc>
        <w:tc>
          <w:tcPr>
            <w:tcW w:w="708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Отражается превышение оценочной стоимости над суммой затрат по созданию объектов нематериальных активов </w:t>
            </w:r>
          </w:p>
        </w:tc>
      </w:tr>
      <w:tr w:rsidR="00AD033F" w:rsidRPr="00C91FF3">
        <w:trPr>
          <w:trHeight w:val="737"/>
        </w:trPr>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1417"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68-2</w:t>
            </w:r>
          </w:p>
        </w:tc>
        <w:tc>
          <w:tcPr>
            <w:tcW w:w="708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Отражается начисление НДС по введенным в действие объектам нематериальных активов </w:t>
            </w:r>
          </w:p>
        </w:tc>
      </w:tr>
      <w:tr w:rsidR="00AD033F" w:rsidRPr="00C91FF3">
        <w:trPr>
          <w:trHeight w:val="406"/>
        </w:trPr>
        <w:tc>
          <w:tcPr>
            <w:tcW w:w="851"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68-2</w:t>
            </w:r>
          </w:p>
        </w:tc>
        <w:tc>
          <w:tcPr>
            <w:tcW w:w="1417"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708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Принимается к вычету НДС </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в) внесение учредителями нематериальных активов в счет вклада в уставный фонд ор</w:t>
      </w:r>
      <w:r w:rsidR="003D20B3" w:rsidRPr="008418D8">
        <w:rPr>
          <w:color w:val="000000"/>
          <w:sz w:val="28"/>
          <w:szCs w:val="28"/>
        </w:rPr>
        <w:t>ганизации:</w:t>
      </w:r>
    </w:p>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C91FF3" w:rsidP="008418D8">
      <w:pPr>
        <w:tabs>
          <w:tab w:val="left" w:pos="916"/>
        </w:tabs>
        <w:spacing w:line="360" w:lineRule="auto"/>
        <w:ind w:firstLine="709"/>
        <w:jc w:val="both"/>
        <w:rPr>
          <w:color w:val="000000"/>
          <w:sz w:val="28"/>
          <w:szCs w:val="28"/>
        </w:rPr>
      </w:pPr>
      <w:r>
        <w:rPr>
          <w:color w:val="000000"/>
          <w:sz w:val="28"/>
          <w:szCs w:val="28"/>
        </w:rPr>
        <w:br w:type="page"/>
      </w:r>
      <w:r w:rsidR="001B1527" w:rsidRPr="008418D8">
        <w:rPr>
          <w:color w:val="000000"/>
          <w:sz w:val="28"/>
          <w:szCs w:val="28"/>
        </w:rPr>
        <w:t xml:space="preserve">Таблица </w:t>
      </w:r>
      <w:r w:rsidR="00D07C71" w:rsidRPr="008418D8">
        <w:rPr>
          <w:color w:val="000000"/>
          <w:sz w:val="28"/>
          <w:szCs w:val="28"/>
        </w:rPr>
        <w:t>5</w:t>
      </w:r>
      <w:r w:rsidR="001B1527" w:rsidRPr="008418D8">
        <w:rPr>
          <w:color w:val="000000"/>
          <w:sz w:val="28"/>
          <w:szCs w:val="28"/>
        </w:rPr>
        <w:t>0</w:t>
      </w:r>
      <w:r w:rsidR="00B82141" w:rsidRPr="008418D8">
        <w:rPr>
          <w:color w:val="000000"/>
          <w:sz w:val="28"/>
          <w:szCs w:val="28"/>
        </w:rPr>
        <w:t xml:space="preserve"> </w:t>
      </w:r>
      <w:r w:rsidR="00AD033F" w:rsidRPr="008418D8">
        <w:rPr>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1598"/>
        <w:gridCol w:w="6692"/>
      </w:tblGrid>
      <w:tr w:rsidR="00AD033F" w:rsidRPr="00C91FF3">
        <w:trPr>
          <w:trHeight w:val="491"/>
        </w:trPr>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Дт</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Кт</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Содержание хозяйственных операций</w:t>
            </w:r>
          </w:p>
        </w:tc>
      </w:tr>
      <w:tr w:rsidR="00AD033F" w:rsidRPr="00C91FF3">
        <w:trPr>
          <w:trHeight w:val="711"/>
        </w:trPr>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75-1</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80</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объявленный в учредительных документах размер уставного фонда</w:t>
            </w:r>
          </w:p>
        </w:tc>
      </w:tr>
      <w:tr w:rsidR="00AD033F" w:rsidRPr="00C91FF3">
        <w:trPr>
          <w:trHeight w:val="693"/>
        </w:trPr>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75-1</w:t>
            </w:r>
          </w:p>
        </w:tc>
        <w:tc>
          <w:tcPr>
            <w:tcW w:w="6692" w:type="dxa"/>
            <w:vAlign w:val="center"/>
          </w:tcPr>
          <w:p w:rsidR="00AD033F" w:rsidRPr="00C91FF3" w:rsidRDefault="00AD033F" w:rsidP="00C91FF3">
            <w:pPr>
              <w:pStyle w:val="aa"/>
              <w:tabs>
                <w:tab w:val="clear" w:pos="4677"/>
                <w:tab w:val="clear" w:pos="9355"/>
                <w:tab w:val="left" w:pos="916"/>
              </w:tabs>
              <w:spacing w:line="360" w:lineRule="auto"/>
              <w:jc w:val="both"/>
              <w:rPr>
                <w:color w:val="000000"/>
                <w:sz w:val="20"/>
                <w:szCs w:val="20"/>
              </w:rPr>
            </w:pPr>
            <w:r w:rsidRPr="00C91FF3">
              <w:rPr>
                <w:color w:val="000000"/>
                <w:sz w:val="20"/>
                <w:szCs w:val="20"/>
              </w:rPr>
              <w:t>Отражен взнос в уставный фонд организации нематериальными активами</w:t>
            </w:r>
          </w:p>
        </w:tc>
      </w:tr>
      <w:tr w:rsidR="00AD033F" w:rsidRPr="00C91FF3">
        <w:trPr>
          <w:trHeight w:val="703"/>
        </w:trPr>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Приняты к учету нематериальные активы, отнесенные в счет вклада в уставный фонд</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lang w:val="be-BY"/>
        </w:rPr>
      </w:pPr>
      <w:r w:rsidRPr="008418D8">
        <w:rPr>
          <w:color w:val="000000"/>
          <w:sz w:val="28"/>
          <w:szCs w:val="28"/>
        </w:rPr>
        <w:t>г) поступление нематериальных активов по договорам мены:</w:t>
      </w:r>
    </w:p>
    <w:p w:rsidR="003D20B3" w:rsidRPr="008418D8" w:rsidRDefault="003D20B3" w:rsidP="008418D8">
      <w:pPr>
        <w:tabs>
          <w:tab w:val="left" w:pos="916"/>
        </w:tabs>
        <w:spacing w:line="360" w:lineRule="auto"/>
        <w:ind w:firstLine="709"/>
        <w:jc w:val="both"/>
        <w:rPr>
          <w:color w:val="000000"/>
          <w:sz w:val="28"/>
          <w:szCs w:val="28"/>
        </w:rPr>
      </w:pPr>
    </w:p>
    <w:p w:rsidR="00AD033F" w:rsidRPr="008418D8" w:rsidRDefault="001B1527" w:rsidP="008418D8">
      <w:pPr>
        <w:tabs>
          <w:tab w:val="left" w:pos="916"/>
        </w:tabs>
        <w:spacing w:line="360" w:lineRule="auto"/>
        <w:ind w:firstLine="709"/>
        <w:jc w:val="both"/>
        <w:rPr>
          <w:color w:val="000000"/>
          <w:sz w:val="28"/>
          <w:szCs w:val="28"/>
        </w:rPr>
      </w:pPr>
      <w:r w:rsidRPr="008418D8">
        <w:rPr>
          <w:color w:val="000000"/>
          <w:sz w:val="28"/>
          <w:szCs w:val="28"/>
        </w:rPr>
        <w:t>Таблица 51</w:t>
      </w:r>
      <w:r w:rsidR="008418D8">
        <w:rPr>
          <w:color w:val="000000"/>
          <w:sz w:val="28"/>
          <w:szCs w:val="28"/>
        </w:rPr>
        <w:t xml:space="preserve"> </w:t>
      </w:r>
      <w:r w:rsidR="00AD033F" w:rsidRPr="008418D8">
        <w:rPr>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1899"/>
        <w:gridCol w:w="6542"/>
      </w:tblGrid>
      <w:tr w:rsidR="00AD033F" w:rsidRPr="00C91FF3">
        <w:trPr>
          <w:trHeight w:val="407"/>
        </w:trPr>
        <w:tc>
          <w:tcPr>
            <w:tcW w:w="915"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Дт</w:t>
            </w:r>
          </w:p>
        </w:tc>
        <w:tc>
          <w:tcPr>
            <w:tcW w:w="189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Кт</w:t>
            </w:r>
          </w:p>
        </w:tc>
        <w:tc>
          <w:tcPr>
            <w:tcW w:w="654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Содержание хозяйственных операций</w:t>
            </w:r>
          </w:p>
        </w:tc>
      </w:tr>
      <w:tr w:rsidR="00AD033F" w:rsidRPr="00C91FF3">
        <w:tc>
          <w:tcPr>
            <w:tcW w:w="915"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62</w:t>
            </w:r>
          </w:p>
        </w:tc>
        <w:tc>
          <w:tcPr>
            <w:tcW w:w="189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90, 91</w:t>
            </w:r>
          </w:p>
        </w:tc>
        <w:tc>
          <w:tcPr>
            <w:tcW w:w="6542"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 xml:space="preserve">Отражена выручка от реализации объектов, подлежащих обмену на нематериальные активы </w:t>
            </w:r>
          </w:p>
        </w:tc>
      </w:tr>
      <w:tr w:rsidR="00AD033F" w:rsidRPr="00C91FF3">
        <w:tc>
          <w:tcPr>
            <w:tcW w:w="915"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90, 91</w:t>
            </w:r>
          </w:p>
        </w:tc>
        <w:tc>
          <w:tcPr>
            <w:tcW w:w="189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01, 04, 10, 40,</w:t>
            </w:r>
          </w:p>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41, 58</w:t>
            </w:r>
          </w:p>
        </w:tc>
        <w:tc>
          <w:tcPr>
            <w:tcW w:w="6542"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 xml:space="preserve">Отражается списание стоимости имущества, подлежащего обмену на нематериальные активы </w:t>
            </w:r>
          </w:p>
        </w:tc>
      </w:tr>
      <w:tr w:rsidR="00AD033F" w:rsidRPr="00C91FF3">
        <w:tc>
          <w:tcPr>
            <w:tcW w:w="915"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02, 05</w:t>
            </w:r>
          </w:p>
        </w:tc>
        <w:tc>
          <w:tcPr>
            <w:tcW w:w="189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01, 04</w:t>
            </w:r>
          </w:p>
        </w:tc>
        <w:tc>
          <w:tcPr>
            <w:tcW w:w="6542"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 xml:space="preserve">Отражается списание начисленной суммы амортизации по объектам, подлежащим обмену </w:t>
            </w:r>
          </w:p>
        </w:tc>
      </w:tr>
      <w:tr w:rsidR="00AD033F" w:rsidRPr="00C91FF3">
        <w:tc>
          <w:tcPr>
            <w:tcW w:w="915"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90, 91</w:t>
            </w:r>
          </w:p>
        </w:tc>
        <w:tc>
          <w:tcPr>
            <w:tcW w:w="189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68-3</w:t>
            </w:r>
          </w:p>
        </w:tc>
        <w:tc>
          <w:tcPr>
            <w:tcW w:w="6542"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Отражается начисление налоговых платежей по переданному имуществу</w:t>
            </w:r>
          </w:p>
        </w:tc>
      </w:tr>
      <w:tr w:rsidR="00AD033F" w:rsidRPr="00C91FF3">
        <w:tc>
          <w:tcPr>
            <w:tcW w:w="915"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189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w:t>
            </w:r>
          </w:p>
        </w:tc>
        <w:tc>
          <w:tcPr>
            <w:tcW w:w="6542"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Отражается получение объектов нематериальных активов взамен обмениваемого имущества</w:t>
            </w:r>
          </w:p>
        </w:tc>
      </w:tr>
      <w:tr w:rsidR="00AD033F" w:rsidRPr="00C91FF3">
        <w:tc>
          <w:tcPr>
            <w:tcW w:w="915"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189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60, 76, 60, 68,</w:t>
            </w:r>
          </w:p>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69 и др.</w:t>
            </w:r>
          </w:p>
        </w:tc>
        <w:tc>
          <w:tcPr>
            <w:tcW w:w="6542"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Отражаются дополнительные расходы, связанные с получением и доведением нематериальных активов до состояния пригодности к использованию</w:t>
            </w:r>
          </w:p>
        </w:tc>
      </w:tr>
      <w:tr w:rsidR="00AD033F" w:rsidRPr="00C91FF3">
        <w:tc>
          <w:tcPr>
            <w:tcW w:w="915"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189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60, 76</w:t>
            </w:r>
          </w:p>
        </w:tc>
        <w:tc>
          <w:tcPr>
            <w:tcW w:w="6542"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Отражается НДС, указанный в первичных документах организаций</w:t>
            </w:r>
          </w:p>
        </w:tc>
      </w:tr>
      <w:tr w:rsidR="00AD033F" w:rsidRPr="00C91FF3">
        <w:tc>
          <w:tcPr>
            <w:tcW w:w="915"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189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6542"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Отражается ввод в действие нематериальных активов, полученных по договорам мены</w:t>
            </w:r>
            <w:r w:rsidR="008418D8" w:rsidRPr="00C91FF3">
              <w:rPr>
                <w:color w:val="000000"/>
                <w:sz w:val="20"/>
                <w:szCs w:val="20"/>
              </w:rPr>
              <w:t xml:space="preserve"> </w:t>
            </w:r>
          </w:p>
        </w:tc>
      </w:tr>
      <w:tr w:rsidR="00AD033F" w:rsidRPr="00C91FF3">
        <w:tc>
          <w:tcPr>
            <w:tcW w:w="915"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w:t>
            </w:r>
          </w:p>
        </w:tc>
        <w:tc>
          <w:tcPr>
            <w:tcW w:w="189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62</w:t>
            </w:r>
          </w:p>
        </w:tc>
        <w:tc>
          <w:tcPr>
            <w:tcW w:w="6542"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Отражается зачет дебиторской и кредиторской задолженности</w:t>
            </w:r>
          </w:p>
        </w:tc>
      </w:tr>
      <w:tr w:rsidR="00AD033F" w:rsidRPr="00C91FF3">
        <w:trPr>
          <w:trHeight w:val="417"/>
        </w:trPr>
        <w:tc>
          <w:tcPr>
            <w:tcW w:w="915"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68-3</w:t>
            </w:r>
          </w:p>
        </w:tc>
        <w:tc>
          <w:tcPr>
            <w:tcW w:w="1899"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6542"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 xml:space="preserve">Принимается к вычету НДС </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AD033F" w:rsidP="008418D8">
      <w:pPr>
        <w:spacing w:line="360" w:lineRule="auto"/>
        <w:ind w:firstLine="709"/>
        <w:jc w:val="both"/>
        <w:rPr>
          <w:color w:val="000000"/>
          <w:sz w:val="28"/>
          <w:szCs w:val="28"/>
        </w:rPr>
      </w:pPr>
      <w:r w:rsidRPr="008418D8">
        <w:rPr>
          <w:color w:val="000000"/>
          <w:sz w:val="28"/>
          <w:szCs w:val="28"/>
        </w:rPr>
        <w:t>д) безвозмездное поступление объектов нематериальных активов:</w:t>
      </w:r>
    </w:p>
    <w:p w:rsidR="00C91FF3" w:rsidRDefault="00C91FF3" w:rsidP="008418D8">
      <w:pPr>
        <w:tabs>
          <w:tab w:val="left" w:pos="916"/>
        </w:tabs>
        <w:spacing w:line="360" w:lineRule="auto"/>
        <w:ind w:firstLine="709"/>
        <w:jc w:val="both"/>
        <w:rPr>
          <w:color w:val="000000"/>
          <w:sz w:val="28"/>
          <w:szCs w:val="28"/>
        </w:rPr>
      </w:pPr>
    </w:p>
    <w:p w:rsidR="00AD033F" w:rsidRPr="008418D8" w:rsidRDefault="001B1527" w:rsidP="008418D8">
      <w:pPr>
        <w:tabs>
          <w:tab w:val="left" w:pos="916"/>
        </w:tabs>
        <w:spacing w:line="360" w:lineRule="auto"/>
        <w:ind w:firstLine="709"/>
        <w:jc w:val="both"/>
        <w:rPr>
          <w:color w:val="000000"/>
          <w:sz w:val="28"/>
          <w:szCs w:val="28"/>
        </w:rPr>
      </w:pPr>
      <w:r w:rsidRPr="008418D8">
        <w:rPr>
          <w:color w:val="000000"/>
          <w:sz w:val="28"/>
          <w:szCs w:val="28"/>
        </w:rPr>
        <w:t>Таблица 52</w:t>
      </w:r>
      <w:r w:rsidR="008418D8">
        <w:rPr>
          <w:color w:val="000000"/>
          <w:sz w:val="28"/>
          <w:szCs w:val="28"/>
        </w:rPr>
        <w:t xml:space="preserve"> </w:t>
      </w:r>
      <w:r w:rsidR="00AD033F" w:rsidRPr="008418D8">
        <w:rPr>
          <w:color w:val="000000"/>
          <w:sz w:val="28"/>
          <w:szCs w:val="28"/>
        </w:rPr>
        <w:t>Корреспонденция счетов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946"/>
      </w:tblGrid>
      <w:tr w:rsidR="00AD033F" w:rsidRPr="00C91FF3">
        <w:trPr>
          <w:trHeight w:val="415"/>
        </w:trPr>
        <w:tc>
          <w:tcPr>
            <w:tcW w:w="113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Дт</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Кт</w:t>
            </w:r>
          </w:p>
        </w:tc>
        <w:tc>
          <w:tcPr>
            <w:tcW w:w="694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Содержание хозяйственных операций</w:t>
            </w:r>
          </w:p>
        </w:tc>
      </w:tr>
      <w:tr w:rsidR="00AD033F" w:rsidRPr="00C91FF3">
        <w:trPr>
          <w:trHeight w:val="261"/>
        </w:trPr>
        <w:tc>
          <w:tcPr>
            <w:tcW w:w="113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2</w:t>
            </w:r>
          </w:p>
        </w:tc>
        <w:tc>
          <w:tcPr>
            <w:tcW w:w="694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3</w:t>
            </w:r>
          </w:p>
        </w:tc>
      </w:tr>
      <w:tr w:rsidR="00AD033F" w:rsidRPr="00C91FF3">
        <w:tc>
          <w:tcPr>
            <w:tcW w:w="113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98-2</w:t>
            </w:r>
          </w:p>
        </w:tc>
        <w:tc>
          <w:tcPr>
            <w:tcW w:w="694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Отражается безвозмездное получение нематериальных активов </w:t>
            </w:r>
          </w:p>
        </w:tc>
      </w:tr>
      <w:tr w:rsidR="00AD033F" w:rsidRPr="00C91FF3">
        <w:tc>
          <w:tcPr>
            <w:tcW w:w="113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98-2</w:t>
            </w:r>
          </w:p>
        </w:tc>
        <w:tc>
          <w:tcPr>
            <w:tcW w:w="694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сумма НДС, выделенная передающей организацией</w:t>
            </w:r>
          </w:p>
        </w:tc>
      </w:tr>
      <w:tr w:rsidR="00AD033F" w:rsidRPr="00C91FF3">
        <w:tc>
          <w:tcPr>
            <w:tcW w:w="113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60, 70, 68,</w:t>
            </w:r>
          </w:p>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69 и др.</w:t>
            </w:r>
          </w:p>
        </w:tc>
        <w:tc>
          <w:tcPr>
            <w:tcW w:w="694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Отражаются дополнительные расходы, связанные с безвозмездным получением объекта нематериальных активов и доведением его до состояния пригодности к использованию</w:t>
            </w:r>
          </w:p>
        </w:tc>
      </w:tr>
      <w:tr w:rsidR="00AD033F" w:rsidRPr="00C91FF3">
        <w:tc>
          <w:tcPr>
            <w:tcW w:w="113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60, 76</w:t>
            </w:r>
          </w:p>
        </w:tc>
        <w:tc>
          <w:tcPr>
            <w:tcW w:w="694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сумма НДС по произведенным расходам</w:t>
            </w:r>
          </w:p>
        </w:tc>
      </w:tr>
      <w:tr w:rsidR="00AD033F" w:rsidRPr="00C91FF3">
        <w:tc>
          <w:tcPr>
            <w:tcW w:w="113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60, 76</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51</w:t>
            </w:r>
          </w:p>
        </w:tc>
        <w:tc>
          <w:tcPr>
            <w:tcW w:w="694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оплата услуг сторонних организаций</w:t>
            </w:r>
          </w:p>
        </w:tc>
      </w:tr>
      <w:tr w:rsidR="00AD033F" w:rsidRPr="00C91FF3">
        <w:tc>
          <w:tcPr>
            <w:tcW w:w="113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08</w:t>
            </w:r>
          </w:p>
        </w:tc>
        <w:tc>
          <w:tcPr>
            <w:tcW w:w="694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ввод в действие безвозмездно полученных немате</w:t>
            </w:r>
            <w:r w:rsidR="003D20B3" w:rsidRPr="00C91FF3">
              <w:rPr>
                <w:color w:val="000000"/>
                <w:sz w:val="20"/>
                <w:szCs w:val="20"/>
              </w:rPr>
              <w:t>риальных активов</w:t>
            </w:r>
          </w:p>
        </w:tc>
      </w:tr>
      <w:tr w:rsidR="00AD033F" w:rsidRPr="00C91FF3">
        <w:tc>
          <w:tcPr>
            <w:tcW w:w="113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20, 26, 44 и др.</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05</w:t>
            </w:r>
          </w:p>
        </w:tc>
        <w:tc>
          <w:tcPr>
            <w:tcW w:w="694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Начислена амортизация по безвозмездно полученным нематериальным активам за отчетный период</w:t>
            </w:r>
          </w:p>
        </w:tc>
      </w:tr>
      <w:tr w:rsidR="00AD033F" w:rsidRPr="00C91FF3">
        <w:tc>
          <w:tcPr>
            <w:tcW w:w="113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98-2</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92-1</w:t>
            </w:r>
          </w:p>
        </w:tc>
        <w:tc>
          <w:tcPr>
            <w:tcW w:w="694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Включена во внереализаци</w:t>
            </w:r>
            <w:r w:rsidR="00C81BEA" w:rsidRPr="00C91FF3">
              <w:rPr>
                <w:color w:val="000000"/>
                <w:sz w:val="20"/>
                <w:szCs w:val="20"/>
              </w:rPr>
              <w:t>онные до</w:t>
            </w:r>
            <w:r w:rsidRPr="00C91FF3">
              <w:rPr>
                <w:color w:val="000000"/>
                <w:sz w:val="20"/>
                <w:szCs w:val="20"/>
              </w:rPr>
              <w:t>ходы часть стоимости безвозмездно полученного нематериального актива, равная стоимости начисленной амортизации за отчетный период</w:t>
            </w:r>
          </w:p>
        </w:tc>
      </w:tr>
      <w:tr w:rsidR="00AD033F" w:rsidRPr="00C91FF3">
        <w:tc>
          <w:tcPr>
            <w:tcW w:w="113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68-2</w:t>
            </w:r>
          </w:p>
        </w:tc>
        <w:tc>
          <w:tcPr>
            <w:tcW w:w="127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18-1</w:t>
            </w:r>
          </w:p>
        </w:tc>
        <w:tc>
          <w:tcPr>
            <w:tcW w:w="6946" w:type="dxa"/>
            <w:vAlign w:val="center"/>
          </w:tcPr>
          <w:p w:rsidR="00AD033F" w:rsidRPr="00C91FF3" w:rsidRDefault="003D20B3" w:rsidP="00C91FF3">
            <w:pPr>
              <w:tabs>
                <w:tab w:val="left" w:pos="916"/>
              </w:tabs>
              <w:spacing w:line="360" w:lineRule="auto"/>
              <w:jc w:val="both"/>
              <w:rPr>
                <w:color w:val="000000"/>
                <w:sz w:val="20"/>
                <w:szCs w:val="20"/>
              </w:rPr>
            </w:pPr>
            <w:r w:rsidRPr="00C91FF3">
              <w:rPr>
                <w:color w:val="000000"/>
                <w:sz w:val="20"/>
                <w:szCs w:val="20"/>
              </w:rPr>
              <w:t>Принимается к вычету НДС</w:t>
            </w:r>
          </w:p>
        </w:tc>
      </w:tr>
    </w:tbl>
    <w:p w:rsidR="003D20B3" w:rsidRPr="008418D8" w:rsidRDefault="003D20B3" w:rsidP="008418D8">
      <w:pPr>
        <w:pStyle w:val="21"/>
        <w:spacing w:line="360" w:lineRule="auto"/>
        <w:ind w:left="0" w:firstLine="709"/>
        <w:jc w:val="both"/>
        <w:rPr>
          <w:color w:val="000000"/>
          <w:sz w:val="28"/>
          <w:szCs w:val="28"/>
        </w:rPr>
      </w:pPr>
    </w:p>
    <w:p w:rsidR="005C1C88" w:rsidRPr="008418D8" w:rsidRDefault="005C1C88" w:rsidP="008418D8">
      <w:pPr>
        <w:pStyle w:val="21"/>
        <w:spacing w:line="360" w:lineRule="auto"/>
        <w:ind w:left="0" w:firstLine="709"/>
        <w:jc w:val="both"/>
        <w:rPr>
          <w:color w:val="000000"/>
          <w:sz w:val="28"/>
          <w:szCs w:val="28"/>
        </w:rPr>
      </w:pPr>
      <w:r w:rsidRPr="008418D8">
        <w:rPr>
          <w:color w:val="000000"/>
          <w:sz w:val="28"/>
          <w:szCs w:val="28"/>
        </w:rPr>
        <w:t>е) приобретение прав на компьютерные программы:</w:t>
      </w:r>
    </w:p>
    <w:p w:rsidR="005C1C88" w:rsidRPr="008418D8" w:rsidRDefault="005C1C88" w:rsidP="008418D8">
      <w:pPr>
        <w:tabs>
          <w:tab w:val="left" w:pos="916"/>
        </w:tabs>
        <w:spacing w:line="360" w:lineRule="auto"/>
        <w:ind w:firstLine="709"/>
        <w:jc w:val="both"/>
        <w:rPr>
          <w:color w:val="000000"/>
          <w:sz w:val="28"/>
          <w:szCs w:val="28"/>
        </w:rPr>
      </w:pPr>
      <w:r w:rsidRPr="008418D8">
        <w:rPr>
          <w:color w:val="000000"/>
          <w:sz w:val="28"/>
          <w:szCs w:val="28"/>
        </w:rPr>
        <w:t>В составе нематериальных активов учитываются приобретенные права в соответствии с законодательством на компьютерные программы и базы данных и в учете делаются записи:</w:t>
      </w:r>
    </w:p>
    <w:p w:rsidR="003D20B3" w:rsidRPr="008418D8" w:rsidRDefault="003D20B3" w:rsidP="008418D8">
      <w:pPr>
        <w:tabs>
          <w:tab w:val="left" w:pos="916"/>
        </w:tabs>
        <w:spacing w:line="360" w:lineRule="auto"/>
        <w:ind w:firstLine="709"/>
        <w:jc w:val="both"/>
        <w:rPr>
          <w:color w:val="000000"/>
          <w:sz w:val="28"/>
          <w:szCs w:val="28"/>
        </w:rPr>
      </w:pPr>
    </w:p>
    <w:p w:rsidR="005C1C88" w:rsidRPr="008418D8" w:rsidRDefault="001B1527" w:rsidP="008418D8">
      <w:pPr>
        <w:tabs>
          <w:tab w:val="left" w:pos="916"/>
        </w:tabs>
        <w:spacing w:line="360" w:lineRule="auto"/>
        <w:ind w:firstLine="709"/>
        <w:jc w:val="both"/>
        <w:rPr>
          <w:color w:val="000000"/>
          <w:sz w:val="28"/>
          <w:szCs w:val="28"/>
        </w:rPr>
      </w:pPr>
      <w:r w:rsidRPr="008418D8">
        <w:rPr>
          <w:color w:val="000000"/>
          <w:sz w:val="28"/>
          <w:szCs w:val="28"/>
        </w:rPr>
        <w:t>Таблица 53</w:t>
      </w:r>
      <w:r w:rsidR="008418D8">
        <w:rPr>
          <w:color w:val="000000"/>
          <w:sz w:val="28"/>
          <w:szCs w:val="28"/>
        </w:rPr>
        <w:t xml:space="preserve"> </w:t>
      </w:r>
      <w:r w:rsidR="005C1C88" w:rsidRPr="008418D8">
        <w:rPr>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7371"/>
      </w:tblGrid>
      <w:tr w:rsidR="005C1C88" w:rsidRPr="00C91FF3">
        <w:trPr>
          <w:trHeight w:val="361"/>
        </w:trPr>
        <w:tc>
          <w:tcPr>
            <w:tcW w:w="85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Дт</w:t>
            </w:r>
          </w:p>
        </w:tc>
        <w:tc>
          <w:tcPr>
            <w:tcW w:w="1134"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Кт</w:t>
            </w:r>
          </w:p>
        </w:tc>
        <w:tc>
          <w:tcPr>
            <w:tcW w:w="737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Содержание хозяйственных операций</w:t>
            </w:r>
          </w:p>
        </w:tc>
      </w:tr>
      <w:tr w:rsidR="005C1C88" w:rsidRPr="00C91FF3">
        <w:tc>
          <w:tcPr>
            <w:tcW w:w="85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60</w:t>
            </w:r>
          </w:p>
        </w:tc>
        <w:tc>
          <w:tcPr>
            <w:tcW w:w="1134"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51</w:t>
            </w:r>
          </w:p>
        </w:tc>
        <w:tc>
          <w:tcPr>
            <w:tcW w:w="737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Произведена предоплата с расчетного счета по договору о приобретении исключительных прав на программу</w:t>
            </w:r>
          </w:p>
        </w:tc>
      </w:tr>
      <w:tr w:rsidR="005C1C88" w:rsidRPr="00C91FF3">
        <w:tc>
          <w:tcPr>
            <w:tcW w:w="85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08</w:t>
            </w:r>
          </w:p>
        </w:tc>
        <w:tc>
          <w:tcPr>
            <w:tcW w:w="1134"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60</w:t>
            </w:r>
          </w:p>
        </w:tc>
        <w:tc>
          <w:tcPr>
            <w:tcW w:w="737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Отражена компьютерная программа в составе вложений во внеоборотные активы без учета НДС</w:t>
            </w:r>
          </w:p>
        </w:tc>
      </w:tr>
      <w:tr w:rsidR="005C1C88" w:rsidRPr="00C91FF3">
        <w:tc>
          <w:tcPr>
            <w:tcW w:w="85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18-1</w:t>
            </w:r>
          </w:p>
        </w:tc>
        <w:tc>
          <w:tcPr>
            <w:tcW w:w="1134"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60</w:t>
            </w:r>
          </w:p>
        </w:tc>
        <w:tc>
          <w:tcPr>
            <w:tcW w:w="737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Отражена сумма НДС</w:t>
            </w:r>
          </w:p>
        </w:tc>
      </w:tr>
      <w:tr w:rsidR="005C1C88" w:rsidRPr="00C91FF3">
        <w:tc>
          <w:tcPr>
            <w:tcW w:w="85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04</w:t>
            </w:r>
          </w:p>
        </w:tc>
        <w:tc>
          <w:tcPr>
            <w:tcW w:w="1134"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08</w:t>
            </w:r>
          </w:p>
        </w:tc>
        <w:tc>
          <w:tcPr>
            <w:tcW w:w="737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Принята к учету как нематериальный актив приобретенная программа</w:t>
            </w:r>
          </w:p>
        </w:tc>
      </w:tr>
      <w:tr w:rsidR="005C1C88" w:rsidRPr="00C91FF3">
        <w:tc>
          <w:tcPr>
            <w:tcW w:w="85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68</w:t>
            </w:r>
          </w:p>
        </w:tc>
        <w:tc>
          <w:tcPr>
            <w:tcW w:w="1134"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18-1</w:t>
            </w:r>
          </w:p>
        </w:tc>
        <w:tc>
          <w:tcPr>
            <w:tcW w:w="7371"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 xml:space="preserve">Принята к вычету сумма НДС, уплаченная при приобретении программы </w:t>
            </w:r>
          </w:p>
        </w:tc>
      </w:tr>
    </w:tbl>
    <w:p w:rsidR="005C1C88" w:rsidRPr="008418D8" w:rsidRDefault="005C1C88" w:rsidP="008418D8">
      <w:pPr>
        <w:tabs>
          <w:tab w:val="left" w:pos="916"/>
        </w:tabs>
        <w:spacing w:line="360" w:lineRule="auto"/>
        <w:ind w:firstLine="709"/>
        <w:jc w:val="both"/>
        <w:rPr>
          <w:color w:val="000000"/>
          <w:sz w:val="28"/>
          <w:szCs w:val="28"/>
        </w:rPr>
      </w:pPr>
    </w:p>
    <w:p w:rsidR="005C1C88" w:rsidRPr="008418D8" w:rsidRDefault="005C1C88" w:rsidP="008418D8">
      <w:pPr>
        <w:spacing w:line="360" w:lineRule="auto"/>
        <w:ind w:firstLine="709"/>
        <w:jc w:val="both"/>
        <w:rPr>
          <w:color w:val="000000"/>
          <w:sz w:val="28"/>
          <w:szCs w:val="28"/>
        </w:rPr>
      </w:pPr>
      <w:r w:rsidRPr="008418D8">
        <w:rPr>
          <w:color w:val="000000"/>
          <w:sz w:val="28"/>
          <w:szCs w:val="28"/>
        </w:rPr>
        <w:t>Если предприятия приобретают имущественные права на компьютерные программы, а также программы вспомогательного назначения (антивирусные, архиваторы и т. д.), срок действия которых ограничен лицензионным соглашением между правообладателем и пользователем, то по решению руководителя расходы по их приобретению относятся на счет 97 «Расходы будущих периодов» и в учете производятся записи:</w:t>
      </w:r>
    </w:p>
    <w:p w:rsidR="003D20B3" w:rsidRPr="008418D8" w:rsidRDefault="003D20B3" w:rsidP="008418D8">
      <w:pPr>
        <w:spacing w:line="360" w:lineRule="auto"/>
        <w:ind w:firstLine="709"/>
        <w:jc w:val="both"/>
        <w:rPr>
          <w:color w:val="000000"/>
          <w:sz w:val="28"/>
          <w:szCs w:val="28"/>
        </w:rPr>
      </w:pPr>
    </w:p>
    <w:p w:rsidR="005C1C88" w:rsidRPr="008418D8" w:rsidRDefault="001B1527" w:rsidP="008418D8">
      <w:pPr>
        <w:tabs>
          <w:tab w:val="left" w:pos="916"/>
        </w:tabs>
        <w:spacing w:line="360" w:lineRule="auto"/>
        <w:ind w:firstLine="709"/>
        <w:jc w:val="both"/>
        <w:rPr>
          <w:color w:val="000000"/>
          <w:sz w:val="28"/>
          <w:szCs w:val="28"/>
        </w:rPr>
      </w:pPr>
      <w:r w:rsidRPr="008418D8">
        <w:rPr>
          <w:color w:val="000000"/>
          <w:sz w:val="28"/>
          <w:szCs w:val="28"/>
        </w:rPr>
        <w:t>Таблица 54</w:t>
      </w:r>
      <w:r w:rsidR="008418D8">
        <w:rPr>
          <w:color w:val="000000"/>
          <w:sz w:val="28"/>
          <w:szCs w:val="28"/>
        </w:rPr>
        <w:t xml:space="preserve"> </w:t>
      </w:r>
      <w:r w:rsidR="005C1C88" w:rsidRPr="008418D8">
        <w:rPr>
          <w:color w:val="000000"/>
          <w:sz w:val="28"/>
          <w:szCs w:val="28"/>
        </w:rPr>
        <w:t>Корреспонденция счетов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09"/>
        <w:gridCol w:w="7796"/>
      </w:tblGrid>
      <w:tr w:rsidR="005C1C88" w:rsidRPr="00C91FF3">
        <w:trPr>
          <w:trHeight w:val="393"/>
        </w:trPr>
        <w:tc>
          <w:tcPr>
            <w:tcW w:w="95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Дт</w:t>
            </w:r>
          </w:p>
        </w:tc>
        <w:tc>
          <w:tcPr>
            <w:tcW w:w="70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Кт</w:t>
            </w:r>
          </w:p>
        </w:tc>
        <w:tc>
          <w:tcPr>
            <w:tcW w:w="7796"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Содержание хозяйственных операций</w:t>
            </w:r>
          </w:p>
        </w:tc>
      </w:tr>
      <w:tr w:rsidR="005C1C88" w:rsidRPr="00C91FF3">
        <w:tc>
          <w:tcPr>
            <w:tcW w:w="95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76, 60</w:t>
            </w:r>
          </w:p>
        </w:tc>
        <w:tc>
          <w:tcPr>
            <w:tcW w:w="70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51</w:t>
            </w:r>
          </w:p>
        </w:tc>
        <w:tc>
          <w:tcPr>
            <w:tcW w:w="7796"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С расчетного счета перечислены денежные средства за приобретение антивирусных программ, прав на тиражирование и распространение</w:t>
            </w:r>
          </w:p>
        </w:tc>
      </w:tr>
      <w:tr w:rsidR="005C1C88" w:rsidRPr="00C91FF3">
        <w:tc>
          <w:tcPr>
            <w:tcW w:w="95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97</w:t>
            </w:r>
          </w:p>
        </w:tc>
        <w:tc>
          <w:tcPr>
            <w:tcW w:w="70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60</w:t>
            </w:r>
          </w:p>
        </w:tc>
        <w:tc>
          <w:tcPr>
            <w:tcW w:w="7796"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Отражение стоимости антивирусной программы в составе расходов будущих периодов без учета НДС</w:t>
            </w:r>
          </w:p>
        </w:tc>
      </w:tr>
      <w:tr w:rsidR="005C1C88" w:rsidRPr="00C91FF3">
        <w:tc>
          <w:tcPr>
            <w:tcW w:w="95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18</w:t>
            </w:r>
          </w:p>
        </w:tc>
        <w:tc>
          <w:tcPr>
            <w:tcW w:w="70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60</w:t>
            </w:r>
          </w:p>
        </w:tc>
        <w:tc>
          <w:tcPr>
            <w:tcW w:w="7796"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Отражена сумма НДС</w:t>
            </w:r>
          </w:p>
        </w:tc>
      </w:tr>
      <w:tr w:rsidR="005C1C88" w:rsidRPr="00C91FF3">
        <w:tc>
          <w:tcPr>
            <w:tcW w:w="95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68</w:t>
            </w:r>
          </w:p>
        </w:tc>
        <w:tc>
          <w:tcPr>
            <w:tcW w:w="70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18</w:t>
            </w:r>
          </w:p>
        </w:tc>
        <w:tc>
          <w:tcPr>
            <w:tcW w:w="7796"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Принята к вычету сумма НДС</w:t>
            </w:r>
          </w:p>
        </w:tc>
      </w:tr>
      <w:tr w:rsidR="005C1C88" w:rsidRPr="00C91FF3">
        <w:tc>
          <w:tcPr>
            <w:tcW w:w="95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26, 20</w:t>
            </w:r>
          </w:p>
        </w:tc>
        <w:tc>
          <w:tcPr>
            <w:tcW w:w="709"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97</w:t>
            </w:r>
          </w:p>
        </w:tc>
        <w:tc>
          <w:tcPr>
            <w:tcW w:w="7796" w:type="dxa"/>
            <w:vAlign w:val="center"/>
          </w:tcPr>
          <w:p w:rsidR="005C1C88" w:rsidRPr="00C91FF3" w:rsidRDefault="005C1C88" w:rsidP="00C91FF3">
            <w:pPr>
              <w:tabs>
                <w:tab w:val="left" w:pos="916"/>
              </w:tabs>
              <w:spacing w:line="360" w:lineRule="auto"/>
              <w:jc w:val="both"/>
              <w:rPr>
                <w:color w:val="000000"/>
                <w:sz w:val="20"/>
                <w:szCs w:val="20"/>
              </w:rPr>
            </w:pPr>
            <w:r w:rsidRPr="00C91FF3">
              <w:rPr>
                <w:color w:val="000000"/>
                <w:sz w:val="20"/>
                <w:szCs w:val="20"/>
              </w:rPr>
              <w:t>Списана на затраты стоимость антивирусной программы, право на тиражирование и распространение программы и пр.</w:t>
            </w:r>
          </w:p>
        </w:tc>
      </w:tr>
    </w:tbl>
    <w:p w:rsidR="003D20B3" w:rsidRPr="008418D8" w:rsidRDefault="003D20B3" w:rsidP="008418D8">
      <w:pPr>
        <w:tabs>
          <w:tab w:val="left" w:pos="916"/>
        </w:tabs>
        <w:spacing w:line="360" w:lineRule="auto"/>
        <w:ind w:firstLine="709"/>
        <w:jc w:val="both"/>
        <w:rPr>
          <w:color w:val="000000"/>
          <w:sz w:val="28"/>
          <w:szCs w:val="28"/>
        </w:rPr>
      </w:pPr>
    </w:p>
    <w:p w:rsidR="00AD033F" w:rsidRPr="00C91FF3" w:rsidRDefault="00C81BEA" w:rsidP="00C91FF3">
      <w:pPr>
        <w:spacing w:line="360" w:lineRule="auto"/>
        <w:ind w:firstLine="709"/>
        <w:jc w:val="center"/>
        <w:rPr>
          <w:b/>
          <w:bCs/>
          <w:color w:val="000000"/>
          <w:sz w:val="28"/>
          <w:szCs w:val="28"/>
        </w:rPr>
      </w:pPr>
      <w:r w:rsidRPr="00C91FF3">
        <w:rPr>
          <w:b/>
          <w:bCs/>
          <w:color w:val="000000"/>
          <w:sz w:val="28"/>
          <w:szCs w:val="28"/>
        </w:rPr>
        <w:t>2.5 Учет выбытия нематериальных активов.</w:t>
      </w:r>
    </w:p>
    <w:p w:rsidR="00C81BEA" w:rsidRPr="008418D8" w:rsidRDefault="00C81BEA" w:rsidP="008418D8">
      <w:pPr>
        <w:tabs>
          <w:tab w:val="left" w:pos="916"/>
        </w:tabs>
        <w:spacing w:line="360" w:lineRule="auto"/>
        <w:ind w:firstLine="709"/>
        <w:jc w:val="both"/>
        <w:rPr>
          <w:color w:val="000000"/>
          <w:sz w:val="28"/>
          <w:szCs w:val="28"/>
        </w:rPr>
      </w:pPr>
    </w:p>
    <w:p w:rsidR="009A05FA" w:rsidRPr="008418D8" w:rsidRDefault="009A05FA" w:rsidP="008418D8">
      <w:pPr>
        <w:spacing w:line="360" w:lineRule="auto"/>
        <w:ind w:firstLine="709"/>
        <w:jc w:val="both"/>
        <w:rPr>
          <w:color w:val="000000"/>
          <w:sz w:val="28"/>
          <w:szCs w:val="28"/>
        </w:rPr>
      </w:pPr>
      <w:r w:rsidRPr="008418D8">
        <w:rPr>
          <w:color w:val="000000"/>
          <w:sz w:val="28"/>
          <w:szCs w:val="28"/>
        </w:rPr>
        <w:t>Выбытие (снятие с учета) инвентарных объектов нематериальных активов осуществляется в случае:</w:t>
      </w:r>
    </w:p>
    <w:p w:rsidR="009A05FA" w:rsidRPr="008418D8" w:rsidRDefault="009A05FA" w:rsidP="008418D8">
      <w:pPr>
        <w:numPr>
          <w:ilvl w:val="0"/>
          <w:numId w:val="21"/>
        </w:numPr>
        <w:tabs>
          <w:tab w:val="clear" w:pos="360"/>
        </w:tabs>
        <w:autoSpaceDE w:val="0"/>
        <w:autoSpaceDN w:val="0"/>
        <w:adjustRightInd w:val="0"/>
        <w:spacing w:line="360" w:lineRule="auto"/>
        <w:ind w:left="0" w:firstLine="709"/>
        <w:jc w:val="both"/>
        <w:rPr>
          <w:color w:val="000000"/>
          <w:sz w:val="28"/>
          <w:szCs w:val="28"/>
        </w:rPr>
      </w:pPr>
      <w:r w:rsidRPr="008418D8">
        <w:rPr>
          <w:color w:val="000000"/>
          <w:sz w:val="28"/>
          <w:szCs w:val="28"/>
        </w:rPr>
        <w:t>реализации;</w:t>
      </w:r>
    </w:p>
    <w:p w:rsidR="009A05FA" w:rsidRPr="008418D8" w:rsidRDefault="009A05FA" w:rsidP="008418D8">
      <w:pPr>
        <w:numPr>
          <w:ilvl w:val="0"/>
          <w:numId w:val="21"/>
        </w:numPr>
        <w:tabs>
          <w:tab w:val="clear" w:pos="360"/>
        </w:tabs>
        <w:autoSpaceDE w:val="0"/>
        <w:autoSpaceDN w:val="0"/>
        <w:adjustRightInd w:val="0"/>
        <w:spacing w:line="360" w:lineRule="auto"/>
        <w:ind w:left="0" w:firstLine="709"/>
        <w:jc w:val="both"/>
        <w:rPr>
          <w:color w:val="000000"/>
          <w:sz w:val="28"/>
          <w:szCs w:val="28"/>
        </w:rPr>
      </w:pPr>
      <w:r w:rsidRPr="008418D8">
        <w:rPr>
          <w:color w:val="000000"/>
          <w:sz w:val="28"/>
          <w:szCs w:val="28"/>
        </w:rPr>
        <w:t>безвозмездной передачи;</w:t>
      </w:r>
    </w:p>
    <w:p w:rsidR="009A05FA" w:rsidRPr="008418D8" w:rsidRDefault="009A05FA" w:rsidP="008418D8">
      <w:pPr>
        <w:numPr>
          <w:ilvl w:val="0"/>
          <w:numId w:val="21"/>
        </w:numPr>
        <w:tabs>
          <w:tab w:val="clear" w:pos="360"/>
        </w:tabs>
        <w:autoSpaceDE w:val="0"/>
        <w:autoSpaceDN w:val="0"/>
        <w:adjustRightInd w:val="0"/>
        <w:spacing w:line="360" w:lineRule="auto"/>
        <w:ind w:left="0" w:firstLine="709"/>
        <w:jc w:val="both"/>
        <w:rPr>
          <w:color w:val="000000"/>
          <w:sz w:val="28"/>
          <w:szCs w:val="28"/>
        </w:rPr>
      </w:pPr>
      <w:r w:rsidRPr="008418D8">
        <w:rPr>
          <w:color w:val="000000"/>
          <w:sz w:val="28"/>
          <w:szCs w:val="28"/>
        </w:rPr>
        <w:t>списания по истечении нормативного срока службы или срока его полезного использования;</w:t>
      </w:r>
    </w:p>
    <w:p w:rsidR="009A05FA" w:rsidRPr="008418D8" w:rsidRDefault="009A05FA" w:rsidP="008418D8">
      <w:pPr>
        <w:numPr>
          <w:ilvl w:val="0"/>
          <w:numId w:val="21"/>
        </w:numPr>
        <w:tabs>
          <w:tab w:val="clear" w:pos="360"/>
        </w:tabs>
        <w:autoSpaceDE w:val="0"/>
        <w:autoSpaceDN w:val="0"/>
        <w:adjustRightInd w:val="0"/>
        <w:spacing w:line="360" w:lineRule="auto"/>
        <w:ind w:left="0" w:firstLine="709"/>
        <w:jc w:val="both"/>
        <w:rPr>
          <w:color w:val="000000"/>
          <w:sz w:val="28"/>
          <w:szCs w:val="28"/>
        </w:rPr>
      </w:pPr>
      <w:r w:rsidRPr="008418D8">
        <w:rPr>
          <w:color w:val="000000"/>
          <w:sz w:val="28"/>
          <w:szCs w:val="28"/>
        </w:rPr>
        <w:t>внесения в качестве вклада в уставный фонд другой организации;</w:t>
      </w:r>
    </w:p>
    <w:p w:rsidR="009A05FA" w:rsidRPr="008418D8" w:rsidRDefault="009A05FA" w:rsidP="008418D8">
      <w:pPr>
        <w:numPr>
          <w:ilvl w:val="0"/>
          <w:numId w:val="21"/>
        </w:numPr>
        <w:tabs>
          <w:tab w:val="clear" w:pos="360"/>
        </w:tabs>
        <w:autoSpaceDE w:val="0"/>
        <w:autoSpaceDN w:val="0"/>
        <w:adjustRightInd w:val="0"/>
        <w:spacing w:line="360" w:lineRule="auto"/>
        <w:ind w:left="0" w:firstLine="709"/>
        <w:jc w:val="both"/>
        <w:rPr>
          <w:color w:val="000000"/>
          <w:sz w:val="28"/>
          <w:szCs w:val="28"/>
        </w:rPr>
      </w:pPr>
      <w:r w:rsidRPr="008418D8">
        <w:rPr>
          <w:color w:val="000000"/>
          <w:sz w:val="28"/>
          <w:szCs w:val="28"/>
        </w:rPr>
        <w:t>в других случаях, предусмотренных законодательством Республики Беларусь.</w:t>
      </w:r>
    </w:p>
    <w:p w:rsidR="00CF1744" w:rsidRPr="008418D8" w:rsidRDefault="00CF1744" w:rsidP="008418D8">
      <w:pPr>
        <w:spacing w:line="360" w:lineRule="auto"/>
        <w:ind w:firstLine="709"/>
        <w:jc w:val="both"/>
        <w:rPr>
          <w:color w:val="000000"/>
          <w:sz w:val="28"/>
          <w:szCs w:val="28"/>
        </w:rPr>
      </w:pPr>
      <w:r w:rsidRPr="008418D8">
        <w:rPr>
          <w:color w:val="000000"/>
          <w:sz w:val="28"/>
          <w:szCs w:val="28"/>
        </w:rPr>
        <w:t>Результаты (доходы и расходы) от выбытия нематериальных активов отражаются</w:t>
      </w:r>
      <w:r w:rsidR="008418D8">
        <w:rPr>
          <w:color w:val="000000"/>
          <w:sz w:val="28"/>
          <w:szCs w:val="28"/>
        </w:rPr>
        <w:t xml:space="preserve"> </w:t>
      </w:r>
      <w:r w:rsidRPr="008418D8">
        <w:rPr>
          <w:color w:val="000000"/>
          <w:sz w:val="28"/>
          <w:szCs w:val="28"/>
        </w:rPr>
        <w:t>в бухгалтерском учете того отчетного периода, в котором произошло выбытие.</w:t>
      </w:r>
    </w:p>
    <w:p w:rsidR="00CF1744" w:rsidRPr="008418D8" w:rsidRDefault="00CF1744" w:rsidP="008418D8">
      <w:pPr>
        <w:spacing w:line="360" w:lineRule="auto"/>
        <w:ind w:firstLine="709"/>
        <w:jc w:val="both"/>
        <w:rPr>
          <w:color w:val="000000"/>
          <w:sz w:val="28"/>
          <w:szCs w:val="28"/>
        </w:rPr>
      </w:pPr>
      <w:r w:rsidRPr="008418D8">
        <w:rPr>
          <w:color w:val="000000"/>
          <w:sz w:val="28"/>
          <w:szCs w:val="28"/>
        </w:rPr>
        <w:t>Информация о доходах и расходах, связанных с выбытием нематериальных активов (за исключением недоамортизированной стоимости НИОКР, подлежащей списанию), отражается</w:t>
      </w:r>
      <w:r w:rsidR="008418D8">
        <w:rPr>
          <w:color w:val="000000"/>
          <w:sz w:val="28"/>
          <w:szCs w:val="28"/>
        </w:rPr>
        <w:t xml:space="preserve"> </w:t>
      </w:r>
      <w:r w:rsidRPr="008418D8">
        <w:rPr>
          <w:color w:val="000000"/>
          <w:sz w:val="28"/>
          <w:szCs w:val="28"/>
        </w:rPr>
        <w:t>на счете 91 «Операционные доходы и расходы</w:t>
      </w:r>
      <w:r w:rsidR="006D66A1" w:rsidRPr="008418D8">
        <w:rPr>
          <w:color w:val="000000"/>
          <w:sz w:val="28"/>
          <w:szCs w:val="28"/>
        </w:rPr>
        <w:t>»</w:t>
      </w:r>
      <w:r w:rsidRPr="008418D8">
        <w:rPr>
          <w:color w:val="000000"/>
          <w:sz w:val="28"/>
          <w:szCs w:val="28"/>
        </w:rPr>
        <w:t>.</w:t>
      </w:r>
    </w:p>
    <w:p w:rsidR="00CB06FC" w:rsidRPr="008418D8" w:rsidRDefault="00CB06FC" w:rsidP="008418D8">
      <w:pPr>
        <w:spacing w:line="360" w:lineRule="auto"/>
        <w:ind w:firstLine="709"/>
        <w:jc w:val="both"/>
        <w:rPr>
          <w:color w:val="000000"/>
          <w:sz w:val="28"/>
          <w:szCs w:val="28"/>
        </w:rPr>
      </w:pPr>
      <w:r w:rsidRPr="008418D8">
        <w:rPr>
          <w:color w:val="000000"/>
          <w:sz w:val="28"/>
          <w:szCs w:val="28"/>
        </w:rPr>
        <w:t>К счету 91 "Операционные доходы и расходы</w:t>
      </w:r>
      <w:r w:rsidR="00ED0794" w:rsidRPr="008418D8">
        <w:rPr>
          <w:color w:val="000000"/>
          <w:sz w:val="28"/>
          <w:szCs w:val="28"/>
        </w:rPr>
        <w:t>”</w:t>
      </w:r>
      <w:r w:rsidRPr="008418D8">
        <w:rPr>
          <w:color w:val="000000"/>
          <w:sz w:val="28"/>
          <w:szCs w:val="28"/>
        </w:rPr>
        <w:t xml:space="preserve"> могут открываться следующие субсчета:</w:t>
      </w:r>
    </w:p>
    <w:p w:rsidR="00CB06FC" w:rsidRPr="008418D8" w:rsidRDefault="00CB06FC" w:rsidP="008418D8">
      <w:pPr>
        <w:spacing w:line="360" w:lineRule="auto"/>
        <w:ind w:firstLine="709"/>
        <w:jc w:val="both"/>
        <w:rPr>
          <w:color w:val="000000"/>
          <w:sz w:val="28"/>
          <w:szCs w:val="28"/>
        </w:rPr>
      </w:pPr>
      <w:r w:rsidRPr="008418D8">
        <w:rPr>
          <w:color w:val="000000"/>
          <w:sz w:val="28"/>
          <w:szCs w:val="28"/>
        </w:rPr>
        <w:t>91-1 "Операционные доходы";</w:t>
      </w:r>
    </w:p>
    <w:p w:rsidR="008418D8" w:rsidRDefault="00CB06FC" w:rsidP="008418D8">
      <w:pPr>
        <w:spacing w:line="360" w:lineRule="auto"/>
        <w:ind w:firstLine="709"/>
        <w:jc w:val="both"/>
        <w:rPr>
          <w:color w:val="000000"/>
          <w:sz w:val="28"/>
          <w:szCs w:val="28"/>
        </w:rPr>
      </w:pPr>
      <w:r w:rsidRPr="008418D8">
        <w:rPr>
          <w:color w:val="000000"/>
          <w:sz w:val="28"/>
          <w:szCs w:val="28"/>
        </w:rPr>
        <w:t>91-2 "Операционные расходы";</w:t>
      </w:r>
    </w:p>
    <w:p w:rsidR="00CB06FC" w:rsidRPr="008418D8" w:rsidRDefault="00CB06FC" w:rsidP="008418D8">
      <w:pPr>
        <w:spacing w:line="360" w:lineRule="auto"/>
        <w:ind w:firstLine="709"/>
        <w:jc w:val="both"/>
        <w:rPr>
          <w:color w:val="000000"/>
          <w:sz w:val="28"/>
          <w:szCs w:val="28"/>
        </w:rPr>
      </w:pPr>
      <w:r w:rsidRPr="008418D8">
        <w:rPr>
          <w:color w:val="000000"/>
          <w:sz w:val="28"/>
          <w:szCs w:val="28"/>
        </w:rPr>
        <w:t>91-3 "НДС";</w:t>
      </w:r>
    </w:p>
    <w:p w:rsidR="00CB06FC" w:rsidRPr="008418D8" w:rsidRDefault="00CB06FC" w:rsidP="008418D8">
      <w:pPr>
        <w:spacing w:line="360" w:lineRule="auto"/>
        <w:ind w:firstLine="709"/>
        <w:jc w:val="both"/>
        <w:rPr>
          <w:color w:val="000000"/>
          <w:sz w:val="28"/>
          <w:szCs w:val="28"/>
        </w:rPr>
      </w:pPr>
      <w:r w:rsidRPr="008418D8">
        <w:rPr>
          <w:color w:val="000000"/>
          <w:sz w:val="28"/>
          <w:szCs w:val="28"/>
        </w:rPr>
        <w:t>91-4 "Прочие налоги и сборы из операционных доходов";</w:t>
      </w:r>
    </w:p>
    <w:p w:rsidR="00CB06FC" w:rsidRPr="008418D8" w:rsidRDefault="00CB06FC" w:rsidP="008418D8">
      <w:pPr>
        <w:spacing w:line="360" w:lineRule="auto"/>
        <w:ind w:firstLine="709"/>
        <w:jc w:val="both"/>
        <w:rPr>
          <w:color w:val="000000"/>
          <w:sz w:val="28"/>
          <w:szCs w:val="28"/>
        </w:rPr>
      </w:pPr>
      <w:r w:rsidRPr="008418D8">
        <w:rPr>
          <w:color w:val="000000"/>
          <w:sz w:val="28"/>
          <w:szCs w:val="28"/>
        </w:rPr>
        <w:t>91-9 "Сальдо операционных доходов и расходов"</w:t>
      </w:r>
      <w:r w:rsidR="003D20B3" w:rsidRPr="008418D8">
        <w:rPr>
          <w:color w:val="000000"/>
          <w:sz w:val="28"/>
          <w:szCs w:val="28"/>
        </w:rPr>
        <w:t>.</w:t>
      </w:r>
    </w:p>
    <w:p w:rsidR="00CB06FC" w:rsidRPr="008418D8" w:rsidRDefault="00ED0794" w:rsidP="008418D8">
      <w:pPr>
        <w:spacing w:line="360" w:lineRule="auto"/>
        <w:ind w:firstLine="709"/>
        <w:jc w:val="both"/>
        <w:rPr>
          <w:color w:val="000000"/>
          <w:sz w:val="28"/>
          <w:szCs w:val="28"/>
        </w:rPr>
      </w:pPr>
      <w:r w:rsidRPr="008418D8">
        <w:rPr>
          <w:color w:val="000000"/>
          <w:sz w:val="28"/>
          <w:szCs w:val="28"/>
        </w:rPr>
        <w:t>На счетах бухгалтерского учета производятся следующие записи:</w:t>
      </w:r>
    </w:p>
    <w:p w:rsidR="00AD033F" w:rsidRPr="008418D8" w:rsidRDefault="006D66A1" w:rsidP="008418D8">
      <w:pPr>
        <w:tabs>
          <w:tab w:val="left" w:pos="916"/>
        </w:tabs>
        <w:spacing w:line="360" w:lineRule="auto"/>
        <w:ind w:firstLine="709"/>
        <w:jc w:val="both"/>
        <w:rPr>
          <w:color w:val="000000"/>
          <w:sz w:val="28"/>
          <w:szCs w:val="28"/>
        </w:rPr>
      </w:pPr>
      <w:r w:rsidRPr="008418D8">
        <w:rPr>
          <w:color w:val="000000"/>
          <w:sz w:val="28"/>
          <w:szCs w:val="28"/>
        </w:rPr>
        <w:t>а</w:t>
      </w:r>
      <w:r w:rsidR="00AD033F" w:rsidRPr="008418D8">
        <w:rPr>
          <w:color w:val="000000"/>
          <w:sz w:val="28"/>
          <w:szCs w:val="28"/>
        </w:rPr>
        <w:t>) выбытие нематериальных активов в результате реализации:</w:t>
      </w:r>
    </w:p>
    <w:p w:rsidR="00C81BEA" w:rsidRPr="008418D8" w:rsidRDefault="00C81BEA" w:rsidP="008418D8">
      <w:pPr>
        <w:tabs>
          <w:tab w:val="left" w:pos="916"/>
        </w:tabs>
        <w:spacing w:line="360" w:lineRule="auto"/>
        <w:ind w:firstLine="709"/>
        <w:jc w:val="both"/>
        <w:rPr>
          <w:color w:val="000000"/>
          <w:sz w:val="28"/>
          <w:szCs w:val="28"/>
        </w:rPr>
      </w:pPr>
    </w:p>
    <w:p w:rsidR="00AD033F" w:rsidRPr="008418D8" w:rsidRDefault="001B1527" w:rsidP="008418D8">
      <w:pPr>
        <w:tabs>
          <w:tab w:val="left" w:pos="916"/>
        </w:tabs>
        <w:spacing w:line="360" w:lineRule="auto"/>
        <w:ind w:firstLine="709"/>
        <w:jc w:val="both"/>
        <w:rPr>
          <w:color w:val="000000"/>
          <w:sz w:val="28"/>
          <w:szCs w:val="28"/>
        </w:rPr>
      </w:pPr>
      <w:r w:rsidRPr="008418D8">
        <w:rPr>
          <w:color w:val="000000"/>
          <w:sz w:val="28"/>
          <w:szCs w:val="28"/>
        </w:rPr>
        <w:t>Таблица 55</w:t>
      </w:r>
      <w:r w:rsidR="008418D8">
        <w:rPr>
          <w:color w:val="000000"/>
          <w:sz w:val="28"/>
          <w:szCs w:val="28"/>
        </w:rPr>
        <w:t xml:space="preserve"> </w:t>
      </w:r>
      <w:r w:rsidR="00AD033F" w:rsidRPr="008418D8">
        <w:rPr>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1598"/>
        <w:gridCol w:w="6692"/>
      </w:tblGrid>
      <w:tr w:rsidR="00AD033F" w:rsidRPr="00C91FF3">
        <w:trPr>
          <w:trHeight w:val="381"/>
        </w:trPr>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Дт</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Кт</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Содержание хозяйственных операций</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зачисление нематериального актива в состав выбывающего объекта по первоначальной стоимости</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05</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списание суммы начисленной амортизации</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91-2</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Отражается списание остаточной стоимости нематериальных активов </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62</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91-1</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выручка от реализации нематериальных активов при методе «по отгрузке»</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91-3</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68-3</w:t>
            </w:r>
          </w:p>
        </w:tc>
        <w:tc>
          <w:tcPr>
            <w:tcW w:w="6692" w:type="dxa"/>
            <w:vAlign w:val="center"/>
          </w:tcPr>
          <w:p w:rsidR="00AD033F" w:rsidRPr="00C91FF3" w:rsidRDefault="006D66A1" w:rsidP="00C91FF3">
            <w:pPr>
              <w:tabs>
                <w:tab w:val="left" w:pos="916"/>
              </w:tabs>
              <w:spacing w:line="360" w:lineRule="auto"/>
              <w:jc w:val="both"/>
              <w:rPr>
                <w:color w:val="000000"/>
                <w:sz w:val="20"/>
                <w:szCs w:val="20"/>
              </w:rPr>
            </w:pPr>
            <w:r w:rsidRPr="00C91FF3">
              <w:rPr>
                <w:color w:val="000000"/>
                <w:sz w:val="20"/>
                <w:szCs w:val="20"/>
              </w:rPr>
              <w:t>Ис</w:t>
            </w:r>
            <w:r w:rsidR="00AD033F" w:rsidRPr="00C91FF3">
              <w:rPr>
                <w:color w:val="000000"/>
                <w:sz w:val="20"/>
                <w:szCs w:val="20"/>
              </w:rPr>
              <w:t xml:space="preserve">числен НДС по реализованным нематериальным активам </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91-2</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70, 76 и др.</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Отражаются расходы, связанные с реализацией нематериальных активов </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91-9</w:t>
            </w:r>
          </w:p>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99</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99</w:t>
            </w:r>
          </w:p>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91-9</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Выявляется и списывается финансовый результат от реализации нематериальных активов (прибыль или убыток)</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51</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62</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Отражается погашение дебиторской задолженности покупателя за реализованные нематериальные активы </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6D66A1" w:rsidP="008418D8">
      <w:pPr>
        <w:spacing w:line="360" w:lineRule="auto"/>
        <w:ind w:firstLine="709"/>
        <w:jc w:val="both"/>
        <w:rPr>
          <w:color w:val="000000"/>
          <w:sz w:val="28"/>
          <w:szCs w:val="28"/>
        </w:rPr>
      </w:pPr>
      <w:r w:rsidRPr="008418D8">
        <w:rPr>
          <w:color w:val="000000"/>
          <w:sz w:val="28"/>
          <w:szCs w:val="28"/>
        </w:rPr>
        <w:t>б</w:t>
      </w:r>
      <w:r w:rsidR="00AD033F" w:rsidRPr="008418D8">
        <w:rPr>
          <w:color w:val="000000"/>
          <w:sz w:val="28"/>
          <w:szCs w:val="28"/>
        </w:rPr>
        <w:t>) безвозмездная передача нематериальных активов:</w:t>
      </w:r>
    </w:p>
    <w:p w:rsidR="00051DDD" w:rsidRPr="008418D8" w:rsidRDefault="00051DDD" w:rsidP="008418D8">
      <w:pPr>
        <w:tabs>
          <w:tab w:val="left" w:pos="916"/>
        </w:tabs>
        <w:spacing w:line="360" w:lineRule="auto"/>
        <w:ind w:firstLine="709"/>
        <w:jc w:val="both"/>
        <w:rPr>
          <w:color w:val="000000"/>
          <w:sz w:val="28"/>
          <w:szCs w:val="28"/>
        </w:rPr>
      </w:pPr>
    </w:p>
    <w:p w:rsidR="00AD033F" w:rsidRPr="008418D8" w:rsidRDefault="005C1C88" w:rsidP="008418D8">
      <w:pPr>
        <w:tabs>
          <w:tab w:val="left" w:pos="916"/>
        </w:tabs>
        <w:spacing w:line="360" w:lineRule="auto"/>
        <w:ind w:firstLine="709"/>
        <w:jc w:val="both"/>
        <w:rPr>
          <w:color w:val="000000"/>
          <w:sz w:val="28"/>
          <w:szCs w:val="28"/>
        </w:rPr>
      </w:pPr>
      <w:r w:rsidRPr="008418D8">
        <w:rPr>
          <w:color w:val="000000"/>
          <w:sz w:val="28"/>
          <w:szCs w:val="28"/>
        </w:rPr>
        <w:t>Табл</w:t>
      </w:r>
      <w:r w:rsidR="001B1527" w:rsidRPr="008418D8">
        <w:rPr>
          <w:color w:val="000000"/>
          <w:sz w:val="28"/>
          <w:szCs w:val="28"/>
        </w:rPr>
        <w:t>ица 56</w:t>
      </w:r>
      <w:r w:rsidR="008418D8">
        <w:rPr>
          <w:color w:val="000000"/>
          <w:sz w:val="28"/>
          <w:szCs w:val="28"/>
        </w:rPr>
        <w:t xml:space="preserve"> </w:t>
      </w:r>
      <w:r w:rsidR="00AD033F" w:rsidRPr="008418D8">
        <w:rPr>
          <w:color w:val="000000"/>
          <w:sz w:val="28"/>
          <w:szCs w:val="28"/>
        </w:rPr>
        <w:t>Корреспонденция счетов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1598"/>
        <w:gridCol w:w="6692"/>
      </w:tblGrid>
      <w:tr w:rsidR="00AD033F" w:rsidRPr="00C91FF3">
        <w:trPr>
          <w:trHeight w:val="323"/>
        </w:trPr>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Дт</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Кт</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Содержание хозяйственных операций</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зачисление нематериального актива в состав выбывающего объекта по первоначальной стоимости</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05</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Отражается списание суммы начисленной амортизации</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91-2</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Отражается списание остаточной стоимости нематериальных активов </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91-3</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68-3</w:t>
            </w:r>
          </w:p>
        </w:tc>
        <w:tc>
          <w:tcPr>
            <w:tcW w:w="6692" w:type="dxa"/>
            <w:vAlign w:val="center"/>
          </w:tcPr>
          <w:p w:rsidR="00AD033F" w:rsidRPr="00C91FF3" w:rsidRDefault="006D66A1" w:rsidP="00C91FF3">
            <w:pPr>
              <w:tabs>
                <w:tab w:val="left" w:pos="916"/>
              </w:tabs>
              <w:spacing w:line="360" w:lineRule="auto"/>
              <w:jc w:val="both"/>
              <w:rPr>
                <w:color w:val="000000"/>
                <w:sz w:val="20"/>
                <w:szCs w:val="20"/>
              </w:rPr>
            </w:pPr>
            <w:r w:rsidRPr="00C91FF3">
              <w:rPr>
                <w:color w:val="000000"/>
                <w:sz w:val="20"/>
                <w:szCs w:val="20"/>
              </w:rPr>
              <w:t>Ис</w:t>
            </w:r>
            <w:r w:rsidR="00AD033F" w:rsidRPr="00C91FF3">
              <w:rPr>
                <w:color w:val="000000"/>
                <w:sz w:val="20"/>
                <w:szCs w:val="20"/>
              </w:rPr>
              <w:t>числен НДС по безвозмездно переданным нематериальным активам</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91-2</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70, 76 и др.</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Отражаются расходы, связанные с безвозмездной передачей нематериальных активов </w:t>
            </w:r>
          </w:p>
        </w:tc>
      </w:tr>
      <w:tr w:rsidR="00AD033F" w:rsidRPr="00C91FF3">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91-9</w:t>
            </w:r>
          </w:p>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99</w:t>
            </w:r>
          </w:p>
        </w:tc>
        <w:tc>
          <w:tcPr>
            <w:tcW w:w="1598"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99</w:t>
            </w:r>
          </w:p>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91-9</w:t>
            </w:r>
          </w:p>
        </w:tc>
        <w:tc>
          <w:tcPr>
            <w:tcW w:w="6692"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 xml:space="preserve">Отражается финансовый результат (убыток) от безвозмездной передачи нематериальных активов </w:t>
            </w:r>
          </w:p>
        </w:tc>
      </w:tr>
    </w:tbl>
    <w:p w:rsidR="00AD033F" w:rsidRPr="008418D8" w:rsidRDefault="00AD033F" w:rsidP="008418D8">
      <w:pPr>
        <w:tabs>
          <w:tab w:val="left" w:pos="916"/>
        </w:tabs>
        <w:spacing w:line="360" w:lineRule="auto"/>
        <w:ind w:firstLine="709"/>
        <w:jc w:val="both"/>
        <w:rPr>
          <w:color w:val="000000"/>
          <w:sz w:val="28"/>
          <w:szCs w:val="28"/>
        </w:rPr>
      </w:pPr>
    </w:p>
    <w:p w:rsidR="00AD033F" w:rsidRPr="008418D8" w:rsidRDefault="006D66A1" w:rsidP="008418D8">
      <w:pPr>
        <w:spacing w:line="360" w:lineRule="auto"/>
        <w:ind w:firstLine="709"/>
        <w:jc w:val="both"/>
        <w:rPr>
          <w:color w:val="000000"/>
          <w:sz w:val="28"/>
          <w:szCs w:val="28"/>
        </w:rPr>
      </w:pPr>
      <w:r w:rsidRPr="008418D8">
        <w:rPr>
          <w:color w:val="000000"/>
          <w:sz w:val="28"/>
          <w:szCs w:val="28"/>
        </w:rPr>
        <w:t>в</w:t>
      </w:r>
      <w:r w:rsidR="00AD033F" w:rsidRPr="008418D8">
        <w:rPr>
          <w:color w:val="000000"/>
          <w:sz w:val="28"/>
          <w:szCs w:val="28"/>
        </w:rPr>
        <w:t>) передача нематериального актива в качестве взноса в уставный фонд организации:</w:t>
      </w:r>
    </w:p>
    <w:p w:rsidR="005C1C88" w:rsidRPr="008418D8" w:rsidRDefault="005C1C88" w:rsidP="008418D8">
      <w:pPr>
        <w:tabs>
          <w:tab w:val="left" w:pos="916"/>
        </w:tabs>
        <w:spacing w:line="360" w:lineRule="auto"/>
        <w:ind w:firstLine="709"/>
        <w:jc w:val="both"/>
        <w:rPr>
          <w:color w:val="000000"/>
          <w:sz w:val="28"/>
          <w:szCs w:val="28"/>
        </w:rPr>
      </w:pPr>
    </w:p>
    <w:p w:rsidR="00AD033F" w:rsidRPr="008418D8" w:rsidRDefault="006D66A1" w:rsidP="008418D8">
      <w:pPr>
        <w:tabs>
          <w:tab w:val="left" w:pos="916"/>
        </w:tabs>
        <w:spacing w:line="360" w:lineRule="auto"/>
        <w:ind w:firstLine="709"/>
        <w:jc w:val="both"/>
        <w:rPr>
          <w:color w:val="000000"/>
          <w:sz w:val="28"/>
          <w:szCs w:val="28"/>
        </w:rPr>
      </w:pPr>
      <w:r w:rsidRPr="008418D8">
        <w:rPr>
          <w:color w:val="000000"/>
          <w:sz w:val="28"/>
          <w:szCs w:val="28"/>
        </w:rPr>
        <w:t xml:space="preserve">Таблица </w:t>
      </w:r>
      <w:r w:rsidR="001B1527" w:rsidRPr="008418D8">
        <w:rPr>
          <w:color w:val="000000"/>
          <w:sz w:val="28"/>
          <w:szCs w:val="28"/>
        </w:rPr>
        <w:t>57</w:t>
      </w:r>
      <w:r w:rsidR="008418D8">
        <w:rPr>
          <w:color w:val="000000"/>
          <w:sz w:val="28"/>
          <w:szCs w:val="28"/>
        </w:rPr>
        <w:t xml:space="preserve"> </w:t>
      </w:r>
      <w:r w:rsidR="00AD033F" w:rsidRPr="008418D8">
        <w:rPr>
          <w:color w:val="000000"/>
          <w:sz w:val="28"/>
          <w:szCs w:val="28"/>
        </w:rPr>
        <w:t>Корреспонденция счетов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1486"/>
        <w:gridCol w:w="6804"/>
      </w:tblGrid>
      <w:tr w:rsidR="00AD033F" w:rsidRPr="00C91FF3">
        <w:trPr>
          <w:trHeight w:val="444"/>
        </w:trPr>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Дт</w:t>
            </w:r>
          </w:p>
        </w:tc>
        <w:tc>
          <w:tcPr>
            <w:tcW w:w="148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Кт</w:t>
            </w:r>
          </w:p>
        </w:tc>
        <w:tc>
          <w:tcPr>
            <w:tcW w:w="6804"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Содержание хозяйственных операций</w:t>
            </w:r>
          </w:p>
        </w:tc>
      </w:tr>
      <w:tr w:rsidR="00AD033F" w:rsidRPr="00C91FF3">
        <w:trPr>
          <w:trHeight w:val="706"/>
        </w:trPr>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148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6804"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 xml:space="preserve">Отражается зачисление нематериального актива в состав выбывающего объекта по первоначальной стоимости </w:t>
            </w:r>
          </w:p>
        </w:tc>
      </w:tr>
      <w:tr w:rsidR="00AD033F" w:rsidRPr="00C91FF3">
        <w:trPr>
          <w:trHeight w:val="418"/>
        </w:trPr>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05</w:t>
            </w:r>
          </w:p>
        </w:tc>
        <w:tc>
          <w:tcPr>
            <w:tcW w:w="148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tc>
        <w:tc>
          <w:tcPr>
            <w:tcW w:w="6804"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Отражается списание суммы начисленной амортизации</w:t>
            </w:r>
          </w:p>
        </w:tc>
      </w:tr>
      <w:tr w:rsidR="00AD033F" w:rsidRPr="00C91FF3">
        <w:trPr>
          <w:trHeight w:val="695"/>
        </w:trPr>
        <w:tc>
          <w:tcPr>
            <w:tcW w:w="1066" w:type="dxa"/>
            <w:vAlign w:val="center"/>
          </w:tcPr>
          <w:p w:rsidR="00AD033F" w:rsidRPr="00C91FF3" w:rsidRDefault="006D66A1" w:rsidP="00C91FF3">
            <w:pPr>
              <w:tabs>
                <w:tab w:val="left" w:pos="916"/>
              </w:tabs>
              <w:spacing w:line="360" w:lineRule="auto"/>
              <w:jc w:val="both"/>
              <w:rPr>
                <w:color w:val="000000"/>
                <w:sz w:val="20"/>
                <w:szCs w:val="20"/>
              </w:rPr>
            </w:pPr>
            <w:r w:rsidRPr="00C91FF3">
              <w:rPr>
                <w:color w:val="000000"/>
                <w:sz w:val="20"/>
                <w:szCs w:val="20"/>
              </w:rPr>
              <w:t>91</w:t>
            </w:r>
          </w:p>
          <w:p w:rsidR="006D66A1" w:rsidRPr="00C91FF3" w:rsidRDefault="006D66A1" w:rsidP="00C91FF3">
            <w:pPr>
              <w:tabs>
                <w:tab w:val="left" w:pos="916"/>
              </w:tabs>
              <w:spacing w:line="360" w:lineRule="auto"/>
              <w:jc w:val="both"/>
              <w:rPr>
                <w:color w:val="000000"/>
                <w:sz w:val="20"/>
                <w:szCs w:val="20"/>
              </w:rPr>
            </w:pPr>
            <w:r w:rsidRPr="00C91FF3">
              <w:rPr>
                <w:color w:val="000000"/>
                <w:sz w:val="20"/>
                <w:szCs w:val="20"/>
              </w:rPr>
              <w:t>58</w:t>
            </w:r>
          </w:p>
        </w:tc>
        <w:tc>
          <w:tcPr>
            <w:tcW w:w="148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04</w:t>
            </w:r>
          </w:p>
          <w:p w:rsidR="006D66A1" w:rsidRPr="00C91FF3" w:rsidRDefault="006D66A1" w:rsidP="00C91FF3">
            <w:pPr>
              <w:tabs>
                <w:tab w:val="left" w:pos="916"/>
              </w:tabs>
              <w:spacing w:line="360" w:lineRule="auto"/>
              <w:jc w:val="both"/>
              <w:rPr>
                <w:color w:val="000000"/>
                <w:sz w:val="20"/>
                <w:szCs w:val="20"/>
              </w:rPr>
            </w:pPr>
            <w:r w:rsidRPr="00C91FF3">
              <w:rPr>
                <w:color w:val="000000"/>
                <w:sz w:val="20"/>
                <w:szCs w:val="20"/>
              </w:rPr>
              <w:t>91</w:t>
            </w:r>
          </w:p>
        </w:tc>
        <w:tc>
          <w:tcPr>
            <w:tcW w:w="6804"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Отражается списание остаточной стоимости передаваемых нематериальных активов</w:t>
            </w:r>
          </w:p>
        </w:tc>
      </w:tr>
      <w:tr w:rsidR="00AD033F" w:rsidRPr="00C91FF3">
        <w:trPr>
          <w:trHeight w:val="421"/>
        </w:trPr>
        <w:tc>
          <w:tcPr>
            <w:tcW w:w="106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91-9</w:t>
            </w:r>
          </w:p>
        </w:tc>
        <w:tc>
          <w:tcPr>
            <w:tcW w:w="1486" w:type="dxa"/>
            <w:vAlign w:val="center"/>
          </w:tcPr>
          <w:p w:rsidR="00AD033F" w:rsidRPr="00C91FF3" w:rsidRDefault="00AD033F" w:rsidP="00C91FF3">
            <w:pPr>
              <w:tabs>
                <w:tab w:val="left" w:pos="916"/>
              </w:tabs>
              <w:spacing w:line="360" w:lineRule="auto"/>
              <w:jc w:val="both"/>
              <w:rPr>
                <w:color w:val="000000"/>
                <w:sz w:val="20"/>
                <w:szCs w:val="20"/>
              </w:rPr>
            </w:pPr>
            <w:r w:rsidRPr="00C91FF3">
              <w:rPr>
                <w:color w:val="000000"/>
                <w:sz w:val="20"/>
                <w:szCs w:val="20"/>
              </w:rPr>
              <w:t>99</w:t>
            </w:r>
          </w:p>
        </w:tc>
        <w:tc>
          <w:tcPr>
            <w:tcW w:w="6804" w:type="dxa"/>
            <w:vAlign w:val="center"/>
          </w:tcPr>
          <w:p w:rsidR="00AD033F" w:rsidRPr="00C91FF3" w:rsidRDefault="00AD033F" w:rsidP="00C91FF3">
            <w:pPr>
              <w:spacing w:line="360" w:lineRule="auto"/>
              <w:jc w:val="both"/>
              <w:rPr>
                <w:color w:val="000000"/>
                <w:sz w:val="20"/>
                <w:szCs w:val="20"/>
              </w:rPr>
            </w:pPr>
            <w:r w:rsidRPr="00C91FF3">
              <w:rPr>
                <w:color w:val="000000"/>
                <w:sz w:val="20"/>
                <w:szCs w:val="20"/>
              </w:rPr>
              <w:t>Отражен финансовый результат (прибыль)</w:t>
            </w:r>
          </w:p>
        </w:tc>
      </w:tr>
    </w:tbl>
    <w:p w:rsidR="003D20B3" w:rsidRPr="008418D8" w:rsidRDefault="003D20B3" w:rsidP="00C91FF3">
      <w:pPr>
        <w:tabs>
          <w:tab w:val="left" w:pos="3795"/>
        </w:tabs>
        <w:spacing w:line="360" w:lineRule="auto"/>
        <w:ind w:firstLine="709"/>
        <w:jc w:val="both"/>
      </w:pPr>
      <w:bookmarkStart w:id="0" w:name="_GoBack"/>
      <w:bookmarkEnd w:id="0"/>
    </w:p>
    <w:sectPr w:rsidR="003D20B3" w:rsidRPr="008418D8" w:rsidSect="008418D8">
      <w:headerReference w:type="default" r:id="rId27"/>
      <w:footerReference w:type="default" r:id="rId2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41" w:rsidRDefault="00810941">
      <w:r>
        <w:separator/>
      </w:r>
    </w:p>
  </w:endnote>
  <w:endnote w:type="continuationSeparator" w:id="0">
    <w:p w:rsidR="00810941" w:rsidRDefault="0081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8D8" w:rsidRPr="008418D8" w:rsidRDefault="008418D8">
    <w:pPr>
      <w:pStyle w:val="a5"/>
      <w:jc w:val="center"/>
      <w:rPr>
        <w:sz w:val="28"/>
        <w:szCs w:val="28"/>
      </w:rPr>
    </w:pPr>
    <w:r w:rsidRPr="008418D8">
      <w:rPr>
        <w:sz w:val="28"/>
        <w:szCs w:val="28"/>
      </w:rPr>
      <w:fldChar w:fldCharType="begin"/>
    </w:r>
    <w:r w:rsidRPr="008418D8">
      <w:rPr>
        <w:sz w:val="28"/>
        <w:szCs w:val="28"/>
      </w:rPr>
      <w:instrText xml:space="preserve"> PAGE   \* MERGEFORMAT </w:instrText>
    </w:r>
    <w:r w:rsidRPr="008418D8">
      <w:rPr>
        <w:sz w:val="28"/>
        <w:szCs w:val="28"/>
      </w:rPr>
      <w:fldChar w:fldCharType="separate"/>
    </w:r>
    <w:r w:rsidR="00FD7950">
      <w:rPr>
        <w:noProof/>
        <w:sz w:val="28"/>
        <w:szCs w:val="28"/>
      </w:rPr>
      <w:t>65</w:t>
    </w:r>
    <w:r w:rsidRPr="008418D8">
      <w:rPr>
        <w:sz w:val="28"/>
        <w:szCs w:val="28"/>
      </w:rPr>
      <w:fldChar w:fldCharType="end"/>
    </w:r>
  </w:p>
  <w:p w:rsidR="008418D8" w:rsidRDefault="008418D8" w:rsidP="001F508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41" w:rsidRDefault="00810941">
      <w:r>
        <w:separator/>
      </w:r>
    </w:p>
  </w:footnote>
  <w:footnote w:type="continuationSeparator" w:id="0">
    <w:p w:rsidR="00810941" w:rsidRDefault="00810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8D8" w:rsidRDefault="008418D8">
    <w:pPr>
      <w:pStyle w:val="aa"/>
      <w:framePr w:wrap="auto" w:vAnchor="text" w:hAnchor="margin" w:xAlign="right" w:y="1"/>
      <w:rPr>
        <w:rStyle w:val="a7"/>
      </w:rPr>
    </w:pPr>
  </w:p>
  <w:p w:rsidR="008418D8" w:rsidRDefault="008418D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F54"/>
    <w:multiLevelType w:val="hybridMultilevel"/>
    <w:tmpl w:val="78FE2008"/>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02B17AF4"/>
    <w:multiLevelType w:val="hybridMultilevel"/>
    <w:tmpl w:val="57A6F364"/>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AB0FC9"/>
    <w:multiLevelType w:val="hybridMultilevel"/>
    <w:tmpl w:val="955698DC"/>
    <w:lvl w:ilvl="0" w:tplc="FFFFFFFF">
      <w:start w:val="1"/>
      <w:numFmt w:val="decimal"/>
      <w:lvlText w:val="%1)"/>
      <w:lvlJc w:val="left"/>
      <w:pPr>
        <w:tabs>
          <w:tab w:val="num" w:pos="927"/>
        </w:tabs>
        <w:ind w:left="927" w:hanging="360"/>
      </w:pPr>
      <w:rPr>
        <w:rFonts w:cs="Times New Roman" w:hint="default"/>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3">
    <w:nsid w:val="08B07815"/>
    <w:multiLevelType w:val="hybridMultilevel"/>
    <w:tmpl w:val="845E7910"/>
    <w:lvl w:ilvl="0" w:tplc="F7D8C172">
      <w:start w:val="1"/>
      <w:numFmt w:val="bullet"/>
      <w:lvlText w:val=""/>
      <w:lvlJc w:val="left"/>
      <w:pPr>
        <w:tabs>
          <w:tab w:val="num" w:pos="720"/>
        </w:tabs>
        <w:ind w:left="720" w:hanging="360"/>
      </w:pPr>
      <w:rPr>
        <w:rFonts w:ascii="Wingdings" w:hAnsi="Wingdings" w:hint="default"/>
      </w:rPr>
    </w:lvl>
    <w:lvl w:ilvl="1" w:tplc="A6DE3A18">
      <w:start w:val="1"/>
      <w:numFmt w:val="bullet"/>
      <w:lvlText w:val=""/>
      <w:lvlJc w:val="left"/>
      <w:pPr>
        <w:tabs>
          <w:tab w:val="num" w:pos="1440"/>
        </w:tabs>
        <w:ind w:left="1440" w:hanging="360"/>
      </w:pPr>
      <w:rPr>
        <w:rFonts w:ascii="Wingdings" w:hAnsi="Wingdings" w:hint="default"/>
      </w:rPr>
    </w:lvl>
    <w:lvl w:ilvl="2" w:tplc="FF143D68">
      <w:start w:val="1"/>
      <w:numFmt w:val="bullet"/>
      <w:lvlText w:val=""/>
      <w:lvlJc w:val="left"/>
      <w:pPr>
        <w:tabs>
          <w:tab w:val="num" w:pos="2160"/>
        </w:tabs>
        <w:ind w:left="2160" w:hanging="360"/>
      </w:pPr>
      <w:rPr>
        <w:rFonts w:ascii="Wingdings" w:hAnsi="Wingdings" w:hint="default"/>
      </w:rPr>
    </w:lvl>
    <w:lvl w:ilvl="3" w:tplc="3306E012">
      <w:start w:val="1"/>
      <w:numFmt w:val="bullet"/>
      <w:lvlText w:val=""/>
      <w:lvlJc w:val="left"/>
      <w:pPr>
        <w:tabs>
          <w:tab w:val="num" w:pos="2880"/>
        </w:tabs>
        <w:ind w:left="2880" w:hanging="360"/>
      </w:pPr>
      <w:rPr>
        <w:rFonts w:ascii="Wingdings" w:hAnsi="Wingdings" w:hint="default"/>
      </w:rPr>
    </w:lvl>
    <w:lvl w:ilvl="4" w:tplc="C9683A1A">
      <w:start w:val="1"/>
      <w:numFmt w:val="bullet"/>
      <w:lvlText w:val=""/>
      <w:lvlJc w:val="left"/>
      <w:pPr>
        <w:tabs>
          <w:tab w:val="num" w:pos="3600"/>
        </w:tabs>
        <w:ind w:left="3600" w:hanging="360"/>
      </w:pPr>
      <w:rPr>
        <w:rFonts w:ascii="Wingdings" w:hAnsi="Wingdings" w:hint="default"/>
      </w:rPr>
    </w:lvl>
    <w:lvl w:ilvl="5" w:tplc="851AC7B4">
      <w:start w:val="1"/>
      <w:numFmt w:val="bullet"/>
      <w:lvlText w:val=""/>
      <w:lvlJc w:val="left"/>
      <w:pPr>
        <w:tabs>
          <w:tab w:val="num" w:pos="4320"/>
        </w:tabs>
        <w:ind w:left="4320" w:hanging="360"/>
      </w:pPr>
      <w:rPr>
        <w:rFonts w:ascii="Wingdings" w:hAnsi="Wingdings" w:hint="default"/>
      </w:rPr>
    </w:lvl>
    <w:lvl w:ilvl="6" w:tplc="D722E560">
      <w:start w:val="1"/>
      <w:numFmt w:val="bullet"/>
      <w:lvlText w:val=""/>
      <w:lvlJc w:val="left"/>
      <w:pPr>
        <w:tabs>
          <w:tab w:val="num" w:pos="5040"/>
        </w:tabs>
        <w:ind w:left="5040" w:hanging="360"/>
      </w:pPr>
      <w:rPr>
        <w:rFonts w:ascii="Wingdings" w:hAnsi="Wingdings" w:hint="default"/>
      </w:rPr>
    </w:lvl>
    <w:lvl w:ilvl="7" w:tplc="448ADAD8">
      <w:start w:val="1"/>
      <w:numFmt w:val="bullet"/>
      <w:lvlText w:val=""/>
      <w:lvlJc w:val="left"/>
      <w:pPr>
        <w:tabs>
          <w:tab w:val="num" w:pos="5760"/>
        </w:tabs>
        <w:ind w:left="5760" w:hanging="360"/>
      </w:pPr>
      <w:rPr>
        <w:rFonts w:ascii="Wingdings" w:hAnsi="Wingdings" w:hint="default"/>
      </w:rPr>
    </w:lvl>
    <w:lvl w:ilvl="8" w:tplc="0F769C04">
      <w:start w:val="1"/>
      <w:numFmt w:val="bullet"/>
      <w:lvlText w:val=""/>
      <w:lvlJc w:val="left"/>
      <w:pPr>
        <w:tabs>
          <w:tab w:val="num" w:pos="6480"/>
        </w:tabs>
        <w:ind w:left="6480" w:hanging="360"/>
      </w:pPr>
      <w:rPr>
        <w:rFonts w:ascii="Wingdings" w:hAnsi="Wingdings" w:hint="default"/>
      </w:rPr>
    </w:lvl>
  </w:abstractNum>
  <w:abstractNum w:abstractNumId="4">
    <w:nsid w:val="08EE5470"/>
    <w:multiLevelType w:val="hybridMultilevel"/>
    <w:tmpl w:val="CEF64EC8"/>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0A4A7BE1"/>
    <w:multiLevelType w:val="hybridMultilevel"/>
    <w:tmpl w:val="59F4568E"/>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0D85569F"/>
    <w:multiLevelType w:val="hybridMultilevel"/>
    <w:tmpl w:val="A8B0D1B4"/>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DCF7A1D"/>
    <w:multiLevelType w:val="hybridMultilevel"/>
    <w:tmpl w:val="FDD22FAE"/>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E8E7F07"/>
    <w:multiLevelType w:val="hybridMultilevel"/>
    <w:tmpl w:val="E8B4F496"/>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0E9D5AB3"/>
    <w:multiLevelType w:val="hybridMultilevel"/>
    <w:tmpl w:val="BB02D5EA"/>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F015C7A"/>
    <w:multiLevelType w:val="hybridMultilevel"/>
    <w:tmpl w:val="BCB60582"/>
    <w:lvl w:ilvl="0" w:tplc="FFFFFFFF">
      <w:start w:val="1"/>
      <w:numFmt w:val="decimal"/>
      <w:lvlText w:val="%1)"/>
      <w:lvlJc w:val="left"/>
      <w:pPr>
        <w:tabs>
          <w:tab w:val="num" w:pos="927"/>
        </w:tabs>
        <w:ind w:left="927" w:hanging="360"/>
      </w:pPr>
      <w:rPr>
        <w:rFonts w:cs="Times New Roman" w:hint="default"/>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1">
    <w:nsid w:val="0FAB432F"/>
    <w:multiLevelType w:val="hybridMultilevel"/>
    <w:tmpl w:val="C4907336"/>
    <w:lvl w:ilvl="0" w:tplc="FFFFFFFF">
      <w:start w:val="1"/>
      <w:numFmt w:val="decimal"/>
      <w:lvlText w:val="%1)"/>
      <w:lvlJc w:val="left"/>
      <w:pPr>
        <w:tabs>
          <w:tab w:val="num" w:pos="927"/>
        </w:tabs>
        <w:ind w:left="927" w:hanging="360"/>
      </w:pPr>
      <w:rPr>
        <w:rFonts w:cs="Times New Roman" w:hint="default"/>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2">
    <w:nsid w:val="13E02FE4"/>
    <w:multiLevelType w:val="hybridMultilevel"/>
    <w:tmpl w:val="DD905A56"/>
    <w:lvl w:ilvl="0" w:tplc="B75CC6AE">
      <w:start w:val="1"/>
      <w:numFmt w:val="bullet"/>
      <w:lvlText w:val="–"/>
      <w:lvlJc w:val="left"/>
      <w:pPr>
        <w:ind w:left="1146" w:hanging="360"/>
      </w:pPr>
      <w:rPr>
        <w:rFonts w:ascii="Times New Roman" w:hAnsi="Times New Roman" w:hint="default"/>
        <w:b w:val="0"/>
        <w:i w:val="0"/>
        <w:sz w:val="28"/>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3">
    <w:nsid w:val="170728AC"/>
    <w:multiLevelType w:val="hybridMultilevel"/>
    <w:tmpl w:val="F05488CC"/>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9CC6F78"/>
    <w:multiLevelType w:val="hybridMultilevel"/>
    <w:tmpl w:val="4A503ACE"/>
    <w:lvl w:ilvl="0" w:tplc="6F906CC4">
      <w:start w:val="1"/>
      <w:numFmt w:val="bullet"/>
      <w:lvlText w:val=""/>
      <w:lvlJc w:val="left"/>
      <w:pPr>
        <w:tabs>
          <w:tab w:val="num" w:pos="1434"/>
        </w:tabs>
        <w:ind w:left="1437" w:firstLine="3"/>
      </w:pPr>
      <w:rPr>
        <w:rFonts w:ascii="Symbol" w:hAnsi="Symbol"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1EBC55A5"/>
    <w:multiLevelType w:val="hybridMultilevel"/>
    <w:tmpl w:val="CBBECB68"/>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12D01FB"/>
    <w:multiLevelType w:val="hybridMultilevel"/>
    <w:tmpl w:val="5B961BE4"/>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4143F95"/>
    <w:multiLevelType w:val="hybridMultilevel"/>
    <w:tmpl w:val="F93860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4907411"/>
    <w:multiLevelType w:val="hybridMultilevel"/>
    <w:tmpl w:val="178C957C"/>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A20457C"/>
    <w:multiLevelType w:val="hybridMultilevel"/>
    <w:tmpl w:val="FDC2AF04"/>
    <w:lvl w:ilvl="0" w:tplc="FFFFFFFF">
      <w:start w:val="1"/>
      <w:numFmt w:val="decimal"/>
      <w:lvlText w:val="%1)"/>
      <w:lvlJc w:val="left"/>
      <w:pPr>
        <w:tabs>
          <w:tab w:val="num" w:pos="1392"/>
        </w:tabs>
        <w:ind w:left="1392" w:hanging="825"/>
      </w:pPr>
      <w:rPr>
        <w:rFonts w:cs="Times New Roman" w:hint="default"/>
      </w:rPr>
    </w:lvl>
    <w:lvl w:ilvl="1" w:tplc="FFFFFFFF">
      <w:start w:val="1"/>
      <w:numFmt w:val="decimal"/>
      <w:lvlText w:val="%2."/>
      <w:lvlJc w:val="left"/>
      <w:pPr>
        <w:tabs>
          <w:tab w:val="num" w:pos="1647"/>
        </w:tabs>
        <w:ind w:left="1647" w:hanging="360"/>
      </w:pPr>
      <w:rPr>
        <w:rFonts w:cs="Times New Roman" w:hint="default"/>
        <w:b w:val="0"/>
        <w:bCs w:val="0"/>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0">
    <w:nsid w:val="2AC870D3"/>
    <w:multiLevelType w:val="singleLevel"/>
    <w:tmpl w:val="B75CC6AE"/>
    <w:lvl w:ilvl="0">
      <w:start w:val="1"/>
      <w:numFmt w:val="bullet"/>
      <w:lvlText w:val="–"/>
      <w:lvlJc w:val="left"/>
      <w:pPr>
        <w:tabs>
          <w:tab w:val="num" w:pos="928"/>
        </w:tabs>
        <w:ind w:left="-152" w:firstLine="720"/>
      </w:pPr>
      <w:rPr>
        <w:rFonts w:ascii="Times New Roman" w:hAnsi="Times New Roman" w:hint="default"/>
        <w:b w:val="0"/>
        <w:i w:val="0"/>
        <w:sz w:val="28"/>
      </w:rPr>
    </w:lvl>
  </w:abstractNum>
  <w:abstractNum w:abstractNumId="21">
    <w:nsid w:val="33364CB5"/>
    <w:multiLevelType w:val="singleLevel"/>
    <w:tmpl w:val="B75CC6AE"/>
    <w:lvl w:ilvl="0">
      <w:start w:val="1"/>
      <w:numFmt w:val="bullet"/>
      <w:lvlText w:val="–"/>
      <w:lvlJc w:val="left"/>
      <w:pPr>
        <w:tabs>
          <w:tab w:val="num" w:pos="1080"/>
        </w:tabs>
        <w:ind w:firstLine="720"/>
      </w:pPr>
      <w:rPr>
        <w:rFonts w:ascii="Times New Roman" w:hAnsi="Times New Roman" w:hint="default"/>
        <w:b w:val="0"/>
        <w:i w:val="0"/>
        <w:sz w:val="28"/>
      </w:rPr>
    </w:lvl>
  </w:abstractNum>
  <w:abstractNum w:abstractNumId="22">
    <w:nsid w:val="3523426F"/>
    <w:multiLevelType w:val="hybridMultilevel"/>
    <w:tmpl w:val="E1A29D60"/>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9000745"/>
    <w:multiLevelType w:val="singleLevel"/>
    <w:tmpl w:val="B75CC6AE"/>
    <w:lvl w:ilvl="0">
      <w:start w:val="1"/>
      <w:numFmt w:val="bullet"/>
      <w:lvlText w:val="–"/>
      <w:lvlJc w:val="left"/>
      <w:pPr>
        <w:tabs>
          <w:tab w:val="num" w:pos="1080"/>
        </w:tabs>
        <w:ind w:firstLine="720"/>
      </w:pPr>
      <w:rPr>
        <w:rFonts w:ascii="Times New Roman" w:hAnsi="Times New Roman" w:hint="default"/>
        <w:b w:val="0"/>
        <w:i w:val="0"/>
        <w:sz w:val="28"/>
      </w:rPr>
    </w:lvl>
  </w:abstractNum>
  <w:abstractNum w:abstractNumId="24">
    <w:nsid w:val="3A1453FA"/>
    <w:multiLevelType w:val="hybridMultilevel"/>
    <w:tmpl w:val="BCE2AE38"/>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B3C3BED"/>
    <w:multiLevelType w:val="hybridMultilevel"/>
    <w:tmpl w:val="457AA9A6"/>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CBD4C80"/>
    <w:multiLevelType w:val="hybridMultilevel"/>
    <w:tmpl w:val="3C9ED786"/>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E1F6690"/>
    <w:multiLevelType w:val="hybridMultilevel"/>
    <w:tmpl w:val="ED7AF48E"/>
    <w:lvl w:ilvl="0" w:tplc="FFFFFFFF">
      <w:start w:val="1"/>
      <w:numFmt w:val="decimal"/>
      <w:lvlText w:val="%1)"/>
      <w:lvlJc w:val="left"/>
      <w:pPr>
        <w:tabs>
          <w:tab w:val="num" w:pos="786"/>
        </w:tabs>
        <w:ind w:left="786" w:hanging="360"/>
      </w:pPr>
      <w:rPr>
        <w:rFonts w:cs="Times New Roman" w:hint="default"/>
      </w:rPr>
    </w:lvl>
    <w:lvl w:ilvl="1" w:tplc="FFFFFFFF">
      <w:start w:val="1"/>
      <w:numFmt w:val="lowerLetter"/>
      <w:lvlText w:val="%2."/>
      <w:lvlJc w:val="left"/>
      <w:pPr>
        <w:tabs>
          <w:tab w:val="num" w:pos="1506"/>
        </w:tabs>
        <w:ind w:left="1506" w:hanging="360"/>
      </w:pPr>
      <w:rPr>
        <w:rFonts w:cs="Times New Roman"/>
      </w:rPr>
    </w:lvl>
    <w:lvl w:ilvl="2" w:tplc="FFFFFFFF">
      <w:start w:val="1"/>
      <w:numFmt w:val="lowerRoman"/>
      <w:lvlText w:val="%3."/>
      <w:lvlJc w:val="right"/>
      <w:pPr>
        <w:tabs>
          <w:tab w:val="num" w:pos="2226"/>
        </w:tabs>
        <w:ind w:left="2226" w:hanging="180"/>
      </w:pPr>
      <w:rPr>
        <w:rFonts w:cs="Times New Roman"/>
      </w:rPr>
    </w:lvl>
    <w:lvl w:ilvl="3" w:tplc="FFFFFFFF">
      <w:start w:val="1"/>
      <w:numFmt w:val="decimal"/>
      <w:lvlText w:val="%4."/>
      <w:lvlJc w:val="left"/>
      <w:pPr>
        <w:tabs>
          <w:tab w:val="num" w:pos="2946"/>
        </w:tabs>
        <w:ind w:left="2946" w:hanging="360"/>
      </w:pPr>
      <w:rPr>
        <w:rFonts w:cs="Times New Roman"/>
      </w:rPr>
    </w:lvl>
    <w:lvl w:ilvl="4" w:tplc="FFFFFFFF">
      <w:start w:val="1"/>
      <w:numFmt w:val="lowerLetter"/>
      <w:lvlText w:val="%5."/>
      <w:lvlJc w:val="left"/>
      <w:pPr>
        <w:tabs>
          <w:tab w:val="num" w:pos="3666"/>
        </w:tabs>
        <w:ind w:left="3666" w:hanging="360"/>
      </w:pPr>
      <w:rPr>
        <w:rFonts w:cs="Times New Roman"/>
      </w:rPr>
    </w:lvl>
    <w:lvl w:ilvl="5" w:tplc="FFFFFFFF">
      <w:start w:val="1"/>
      <w:numFmt w:val="lowerRoman"/>
      <w:lvlText w:val="%6."/>
      <w:lvlJc w:val="right"/>
      <w:pPr>
        <w:tabs>
          <w:tab w:val="num" w:pos="4386"/>
        </w:tabs>
        <w:ind w:left="4386" w:hanging="180"/>
      </w:pPr>
      <w:rPr>
        <w:rFonts w:cs="Times New Roman"/>
      </w:rPr>
    </w:lvl>
    <w:lvl w:ilvl="6" w:tplc="FFFFFFFF">
      <w:start w:val="1"/>
      <w:numFmt w:val="decimal"/>
      <w:lvlText w:val="%7."/>
      <w:lvlJc w:val="left"/>
      <w:pPr>
        <w:tabs>
          <w:tab w:val="num" w:pos="5106"/>
        </w:tabs>
        <w:ind w:left="5106" w:hanging="360"/>
      </w:pPr>
      <w:rPr>
        <w:rFonts w:cs="Times New Roman"/>
      </w:rPr>
    </w:lvl>
    <w:lvl w:ilvl="7" w:tplc="FFFFFFFF">
      <w:start w:val="1"/>
      <w:numFmt w:val="lowerLetter"/>
      <w:lvlText w:val="%8."/>
      <w:lvlJc w:val="left"/>
      <w:pPr>
        <w:tabs>
          <w:tab w:val="num" w:pos="5826"/>
        </w:tabs>
        <w:ind w:left="5826" w:hanging="360"/>
      </w:pPr>
      <w:rPr>
        <w:rFonts w:cs="Times New Roman"/>
      </w:rPr>
    </w:lvl>
    <w:lvl w:ilvl="8" w:tplc="FFFFFFFF">
      <w:start w:val="1"/>
      <w:numFmt w:val="lowerRoman"/>
      <w:lvlText w:val="%9."/>
      <w:lvlJc w:val="right"/>
      <w:pPr>
        <w:tabs>
          <w:tab w:val="num" w:pos="6546"/>
        </w:tabs>
        <w:ind w:left="6546" w:hanging="180"/>
      </w:pPr>
      <w:rPr>
        <w:rFonts w:cs="Times New Roman"/>
      </w:rPr>
    </w:lvl>
  </w:abstractNum>
  <w:abstractNum w:abstractNumId="28">
    <w:nsid w:val="3F7E7B8A"/>
    <w:multiLevelType w:val="hybridMultilevel"/>
    <w:tmpl w:val="5B2C0ED4"/>
    <w:lvl w:ilvl="0" w:tplc="B75CC6AE">
      <w:start w:val="1"/>
      <w:numFmt w:val="bullet"/>
      <w:lvlText w:val="–"/>
      <w:lvlJc w:val="left"/>
      <w:pPr>
        <w:ind w:left="1440" w:hanging="360"/>
      </w:pPr>
      <w:rPr>
        <w:rFonts w:ascii="Times New Roman" w:hAnsi="Times New Roman" w:hint="default"/>
        <w:b w:val="0"/>
        <w:i w:val="0"/>
        <w:sz w:val="28"/>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404379CF"/>
    <w:multiLevelType w:val="hybridMultilevel"/>
    <w:tmpl w:val="CF629BB2"/>
    <w:lvl w:ilvl="0" w:tplc="82265502">
      <w:start w:val="1"/>
      <w:numFmt w:val="decimal"/>
      <w:pStyle w:val="1"/>
      <w:lvlText w:val="%1."/>
      <w:lvlJc w:val="left"/>
      <w:pPr>
        <w:tabs>
          <w:tab w:val="num" w:pos="928"/>
        </w:tabs>
        <w:ind w:left="928" w:hanging="360"/>
      </w:pPr>
      <w:rPr>
        <w:rFonts w:cs="Times New Roman"/>
      </w:rPr>
    </w:lvl>
    <w:lvl w:ilvl="1" w:tplc="FFFFFFFF">
      <w:start w:val="1"/>
      <w:numFmt w:val="decimal"/>
      <w:lvlText w:val="%2)"/>
      <w:lvlJc w:val="left"/>
      <w:pPr>
        <w:tabs>
          <w:tab w:val="num" w:pos="1648"/>
        </w:tabs>
        <w:ind w:left="1648" w:hanging="360"/>
      </w:pPr>
      <w:rPr>
        <w:rFonts w:cs="Times New Roman" w:hint="default"/>
      </w:rPr>
    </w:lvl>
    <w:lvl w:ilvl="2" w:tplc="FFFFFFFF">
      <w:start w:val="1"/>
      <w:numFmt w:val="lowerRoman"/>
      <w:lvlText w:val="%3."/>
      <w:lvlJc w:val="right"/>
      <w:pPr>
        <w:tabs>
          <w:tab w:val="num" w:pos="2368"/>
        </w:tabs>
        <w:ind w:left="2368" w:hanging="180"/>
      </w:pPr>
      <w:rPr>
        <w:rFonts w:cs="Times New Roman"/>
      </w:rPr>
    </w:lvl>
    <w:lvl w:ilvl="3" w:tplc="FFFFFFFF">
      <w:start w:val="1"/>
      <w:numFmt w:val="decimal"/>
      <w:lvlText w:val="%4."/>
      <w:lvlJc w:val="left"/>
      <w:pPr>
        <w:tabs>
          <w:tab w:val="num" w:pos="3088"/>
        </w:tabs>
        <w:ind w:left="3088" w:hanging="360"/>
      </w:pPr>
      <w:rPr>
        <w:rFonts w:cs="Times New Roman"/>
      </w:rPr>
    </w:lvl>
    <w:lvl w:ilvl="4" w:tplc="FFFFFFFF">
      <w:start w:val="1"/>
      <w:numFmt w:val="lowerLetter"/>
      <w:lvlText w:val="%5."/>
      <w:lvlJc w:val="left"/>
      <w:pPr>
        <w:tabs>
          <w:tab w:val="num" w:pos="3808"/>
        </w:tabs>
        <w:ind w:left="3808" w:hanging="360"/>
      </w:pPr>
      <w:rPr>
        <w:rFonts w:cs="Times New Roman"/>
      </w:rPr>
    </w:lvl>
    <w:lvl w:ilvl="5" w:tplc="FFFFFFFF">
      <w:start w:val="1"/>
      <w:numFmt w:val="lowerRoman"/>
      <w:lvlText w:val="%6."/>
      <w:lvlJc w:val="right"/>
      <w:pPr>
        <w:tabs>
          <w:tab w:val="num" w:pos="4528"/>
        </w:tabs>
        <w:ind w:left="4528" w:hanging="180"/>
      </w:pPr>
      <w:rPr>
        <w:rFonts w:cs="Times New Roman"/>
      </w:rPr>
    </w:lvl>
    <w:lvl w:ilvl="6" w:tplc="FFFFFFFF">
      <w:start w:val="1"/>
      <w:numFmt w:val="decimal"/>
      <w:lvlText w:val="%7."/>
      <w:lvlJc w:val="left"/>
      <w:pPr>
        <w:tabs>
          <w:tab w:val="num" w:pos="5248"/>
        </w:tabs>
        <w:ind w:left="5248" w:hanging="360"/>
      </w:pPr>
      <w:rPr>
        <w:rFonts w:cs="Times New Roman"/>
      </w:rPr>
    </w:lvl>
    <w:lvl w:ilvl="7" w:tplc="FFFFFFFF">
      <w:start w:val="1"/>
      <w:numFmt w:val="lowerLetter"/>
      <w:lvlText w:val="%8."/>
      <w:lvlJc w:val="left"/>
      <w:pPr>
        <w:tabs>
          <w:tab w:val="num" w:pos="5968"/>
        </w:tabs>
        <w:ind w:left="5968" w:hanging="360"/>
      </w:pPr>
      <w:rPr>
        <w:rFonts w:cs="Times New Roman"/>
      </w:rPr>
    </w:lvl>
    <w:lvl w:ilvl="8" w:tplc="FFFFFFFF">
      <w:start w:val="1"/>
      <w:numFmt w:val="lowerRoman"/>
      <w:lvlText w:val="%9."/>
      <w:lvlJc w:val="right"/>
      <w:pPr>
        <w:tabs>
          <w:tab w:val="num" w:pos="6688"/>
        </w:tabs>
        <w:ind w:left="6688" w:hanging="180"/>
      </w:pPr>
      <w:rPr>
        <w:rFonts w:cs="Times New Roman"/>
      </w:rPr>
    </w:lvl>
  </w:abstractNum>
  <w:abstractNum w:abstractNumId="30">
    <w:nsid w:val="446E7C45"/>
    <w:multiLevelType w:val="hybridMultilevel"/>
    <w:tmpl w:val="841E12E0"/>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5662E22"/>
    <w:multiLevelType w:val="hybridMultilevel"/>
    <w:tmpl w:val="304056AC"/>
    <w:lvl w:ilvl="0" w:tplc="B75CC6AE">
      <w:start w:val="1"/>
      <w:numFmt w:val="bullet"/>
      <w:lvlText w:val="–"/>
      <w:lvlJc w:val="left"/>
      <w:pPr>
        <w:ind w:left="360" w:hanging="360"/>
      </w:pPr>
      <w:rPr>
        <w:rFonts w:ascii="Times New Roman" w:hAnsi="Times New Roman" w:hint="default"/>
        <w:b w:val="0"/>
        <w:i w:val="0"/>
        <w:sz w:val="28"/>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5F21482"/>
    <w:multiLevelType w:val="singleLevel"/>
    <w:tmpl w:val="B75CC6AE"/>
    <w:lvl w:ilvl="0">
      <w:start w:val="1"/>
      <w:numFmt w:val="bullet"/>
      <w:lvlText w:val="–"/>
      <w:lvlJc w:val="left"/>
      <w:pPr>
        <w:tabs>
          <w:tab w:val="num" w:pos="1080"/>
        </w:tabs>
        <w:ind w:firstLine="720"/>
      </w:pPr>
      <w:rPr>
        <w:rFonts w:ascii="Times New Roman" w:hAnsi="Times New Roman" w:hint="default"/>
        <w:b w:val="0"/>
        <w:i w:val="0"/>
        <w:sz w:val="28"/>
      </w:rPr>
    </w:lvl>
  </w:abstractNum>
  <w:abstractNum w:abstractNumId="33">
    <w:nsid w:val="46F13F1A"/>
    <w:multiLevelType w:val="hybridMultilevel"/>
    <w:tmpl w:val="352437A6"/>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46F31C85"/>
    <w:multiLevelType w:val="hybridMultilevel"/>
    <w:tmpl w:val="7C3EE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9AD2833"/>
    <w:multiLevelType w:val="hybridMultilevel"/>
    <w:tmpl w:val="BF0CA328"/>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D3D61CD"/>
    <w:multiLevelType w:val="hybridMultilevel"/>
    <w:tmpl w:val="A462D888"/>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D5D2F81"/>
    <w:multiLevelType w:val="hybridMultilevel"/>
    <w:tmpl w:val="6826DFCE"/>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85B7446"/>
    <w:multiLevelType w:val="hybridMultilevel"/>
    <w:tmpl w:val="EEEA0784"/>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9CC200C"/>
    <w:multiLevelType w:val="hybridMultilevel"/>
    <w:tmpl w:val="33909068"/>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DB64F0E"/>
    <w:multiLevelType w:val="hybridMultilevel"/>
    <w:tmpl w:val="1BF60C02"/>
    <w:lvl w:ilvl="0" w:tplc="B75CC6AE">
      <w:start w:val="1"/>
      <w:numFmt w:val="bullet"/>
      <w:lvlText w:val="–"/>
      <w:lvlJc w:val="left"/>
      <w:pPr>
        <w:ind w:left="3556" w:hanging="360"/>
      </w:pPr>
      <w:rPr>
        <w:rFonts w:ascii="Times New Roman" w:hAnsi="Times New Roman" w:hint="default"/>
        <w:b w:val="0"/>
        <w:i w:val="0"/>
        <w:sz w:val="28"/>
      </w:rPr>
    </w:lvl>
    <w:lvl w:ilvl="1" w:tplc="04190003">
      <w:start w:val="1"/>
      <w:numFmt w:val="bullet"/>
      <w:lvlText w:val="o"/>
      <w:lvlJc w:val="left"/>
      <w:pPr>
        <w:ind w:left="4276" w:hanging="360"/>
      </w:pPr>
      <w:rPr>
        <w:rFonts w:ascii="Courier New" w:hAnsi="Courier New" w:hint="default"/>
      </w:rPr>
    </w:lvl>
    <w:lvl w:ilvl="2" w:tplc="04190005">
      <w:start w:val="1"/>
      <w:numFmt w:val="bullet"/>
      <w:lvlText w:val=""/>
      <w:lvlJc w:val="left"/>
      <w:pPr>
        <w:ind w:left="4996" w:hanging="360"/>
      </w:pPr>
      <w:rPr>
        <w:rFonts w:ascii="Wingdings" w:hAnsi="Wingdings" w:hint="default"/>
      </w:rPr>
    </w:lvl>
    <w:lvl w:ilvl="3" w:tplc="04190001">
      <w:start w:val="1"/>
      <w:numFmt w:val="bullet"/>
      <w:lvlText w:val=""/>
      <w:lvlJc w:val="left"/>
      <w:pPr>
        <w:ind w:left="5716" w:hanging="360"/>
      </w:pPr>
      <w:rPr>
        <w:rFonts w:ascii="Symbol" w:hAnsi="Symbol" w:hint="default"/>
      </w:rPr>
    </w:lvl>
    <w:lvl w:ilvl="4" w:tplc="04190003">
      <w:start w:val="1"/>
      <w:numFmt w:val="bullet"/>
      <w:lvlText w:val="o"/>
      <w:lvlJc w:val="left"/>
      <w:pPr>
        <w:ind w:left="6436" w:hanging="360"/>
      </w:pPr>
      <w:rPr>
        <w:rFonts w:ascii="Courier New" w:hAnsi="Courier New" w:hint="default"/>
      </w:rPr>
    </w:lvl>
    <w:lvl w:ilvl="5" w:tplc="04190005">
      <w:start w:val="1"/>
      <w:numFmt w:val="bullet"/>
      <w:lvlText w:val=""/>
      <w:lvlJc w:val="left"/>
      <w:pPr>
        <w:ind w:left="7156" w:hanging="360"/>
      </w:pPr>
      <w:rPr>
        <w:rFonts w:ascii="Wingdings" w:hAnsi="Wingdings" w:hint="default"/>
      </w:rPr>
    </w:lvl>
    <w:lvl w:ilvl="6" w:tplc="04190001">
      <w:start w:val="1"/>
      <w:numFmt w:val="bullet"/>
      <w:lvlText w:val=""/>
      <w:lvlJc w:val="left"/>
      <w:pPr>
        <w:ind w:left="7876" w:hanging="360"/>
      </w:pPr>
      <w:rPr>
        <w:rFonts w:ascii="Symbol" w:hAnsi="Symbol" w:hint="default"/>
      </w:rPr>
    </w:lvl>
    <w:lvl w:ilvl="7" w:tplc="04190003">
      <w:start w:val="1"/>
      <w:numFmt w:val="bullet"/>
      <w:lvlText w:val="o"/>
      <w:lvlJc w:val="left"/>
      <w:pPr>
        <w:ind w:left="8596" w:hanging="360"/>
      </w:pPr>
      <w:rPr>
        <w:rFonts w:ascii="Courier New" w:hAnsi="Courier New" w:hint="default"/>
      </w:rPr>
    </w:lvl>
    <w:lvl w:ilvl="8" w:tplc="04190005">
      <w:start w:val="1"/>
      <w:numFmt w:val="bullet"/>
      <w:lvlText w:val=""/>
      <w:lvlJc w:val="left"/>
      <w:pPr>
        <w:ind w:left="9316" w:hanging="360"/>
      </w:pPr>
      <w:rPr>
        <w:rFonts w:ascii="Wingdings" w:hAnsi="Wingdings" w:hint="default"/>
      </w:rPr>
    </w:lvl>
  </w:abstractNum>
  <w:abstractNum w:abstractNumId="41">
    <w:nsid w:val="61AD72AC"/>
    <w:multiLevelType w:val="hybridMultilevel"/>
    <w:tmpl w:val="2206B1A6"/>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A657A6D"/>
    <w:multiLevelType w:val="hybridMultilevel"/>
    <w:tmpl w:val="05B8AAEA"/>
    <w:lvl w:ilvl="0" w:tplc="B75CC6AE">
      <w:start w:val="1"/>
      <w:numFmt w:val="bullet"/>
      <w:lvlText w:val="–"/>
      <w:lvlJc w:val="left"/>
      <w:pPr>
        <w:ind w:left="1440" w:hanging="360"/>
      </w:pPr>
      <w:rPr>
        <w:rFonts w:ascii="Times New Roman" w:hAnsi="Times New Roman" w:hint="default"/>
        <w:b w:val="0"/>
        <w:i w:val="0"/>
        <w:sz w:val="28"/>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3">
    <w:nsid w:val="6ABB48AE"/>
    <w:multiLevelType w:val="multilevel"/>
    <w:tmpl w:val="03481B96"/>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29"/>
        </w:tabs>
        <w:ind w:left="2029" w:hanging="1320"/>
      </w:pPr>
      <w:rPr>
        <w:rFonts w:cs="Times New Roman" w:hint="default"/>
      </w:rPr>
    </w:lvl>
    <w:lvl w:ilvl="2">
      <w:start w:val="1"/>
      <w:numFmt w:val="decimal"/>
      <w:lvlText w:val="%1.%2.%3."/>
      <w:lvlJc w:val="left"/>
      <w:pPr>
        <w:tabs>
          <w:tab w:val="num" w:pos="2738"/>
        </w:tabs>
        <w:ind w:left="2738" w:hanging="1320"/>
      </w:pPr>
      <w:rPr>
        <w:rFonts w:cs="Times New Roman" w:hint="default"/>
      </w:rPr>
    </w:lvl>
    <w:lvl w:ilvl="3">
      <w:start w:val="1"/>
      <w:numFmt w:val="decimal"/>
      <w:lvlText w:val="%1.%2.%3.%4."/>
      <w:lvlJc w:val="left"/>
      <w:pPr>
        <w:tabs>
          <w:tab w:val="num" w:pos="3447"/>
        </w:tabs>
        <w:ind w:left="3447" w:hanging="1320"/>
      </w:pPr>
      <w:rPr>
        <w:rFonts w:cs="Times New Roman" w:hint="default"/>
      </w:rPr>
    </w:lvl>
    <w:lvl w:ilvl="4">
      <w:start w:val="1"/>
      <w:numFmt w:val="decimal"/>
      <w:lvlText w:val="%1.%2.%3.%4.%5."/>
      <w:lvlJc w:val="left"/>
      <w:pPr>
        <w:tabs>
          <w:tab w:val="num" w:pos="4156"/>
        </w:tabs>
        <w:ind w:left="4156" w:hanging="132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4">
    <w:nsid w:val="749B32BD"/>
    <w:multiLevelType w:val="hybridMultilevel"/>
    <w:tmpl w:val="56124AF2"/>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60909DF"/>
    <w:multiLevelType w:val="hybridMultilevel"/>
    <w:tmpl w:val="BCCA2682"/>
    <w:lvl w:ilvl="0" w:tplc="122C960C">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6BF4385"/>
    <w:multiLevelType w:val="singleLevel"/>
    <w:tmpl w:val="B75CC6AE"/>
    <w:lvl w:ilvl="0">
      <w:start w:val="1"/>
      <w:numFmt w:val="bullet"/>
      <w:lvlText w:val="–"/>
      <w:lvlJc w:val="left"/>
      <w:pPr>
        <w:tabs>
          <w:tab w:val="num" w:pos="1080"/>
        </w:tabs>
        <w:ind w:firstLine="720"/>
      </w:pPr>
      <w:rPr>
        <w:rFonts w:ascii="Times New Roman" w:hAnsi="Times New Roman" w:hint="default"/>
        <w:b w:val="0"/>
        <w:i w:val="0"/>
        <w:sz w:val="28"/>
      </w:rPr>
    </w:lvl>
  </w:abstractNum>
  <w:abstractNum w:abstractNumId="47">
    <w:nsid w:val="7A9049E9"/>
    <w:multiLevelType w:val="hybridMultilevel"/>
    <w:tmpl w:val="553A2774"/>
    <w:lvl w:ilvl="0" w:tplc="B75CC6AE">
      <w:start w:val="1"/>
      <w:numFmt w:val="bullet"/>
      <w:lvlText w:val="–"/>
      <w:lvlJc w:val="left"/>
      <w:pPr>
        <w:ind w:left="720" w:hanging="360"/>
      </w:pPr>
      <w:rPr>
        <w:rFonts w:ascii="Times New Roman" w:hAnsi="Times New Roman" w:hint="default"/>
        <w:b w:val="0"/>
        <w:i w:val="0"/>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D2C5C4E"/>
    <w:multiLevelType w:val="hybridMultilevel"/>
    <w:tmpl w:val="56BAA714"/>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2"/>
  </w:num>
  <w:num w:numId="3">
    <w:abstractNumId w:val="10"/>
  </w:num>
  <w:num w:numId="4">
    <w:abstractNumId w:val="19"/>
  </w:num>
  <w:num w:numId="5">
    <w:abstractNumId w:val="27"/>
  </w:num>
  <w:num w:numId="6">
    <w:abstractNumId w:val="11"/>
  </w:num>
  <w:num w:numId="7">
    <w:abstractNumId w:val="46"/>
  </w:num>
  <w:num w:numId="8">
    <w:abstractNumId w:val="20"/>
  </w:num>
  <w:num w:numId="9">
    <w:abstractNumId w:val="32"/>
  </w:num>
  <w:num w:numId="10">
    <w:abstractNumId w:val="23"/>
  </w:num>
  <w:num w:numId="11">
    <w:abstractNumId w:val="14"/>
  </w:num>
  <w:num w:numId="12">
    <w:abstractNumId w:val="21"/>
  </w:num>
  <w:num w:numId="13">
    <w:abstractNumId w:val="3"/>
  </w:num>
  <w:num w:numId="14">
    <w:abstractNumId w:val="34"/>
  </w:num>
  <w:num w:numId="15">
    <w:abstractNumId w:val="4"/>
  </w:num>
  <w:num w:numId="16">
    <w:abstractNumId w:val="48"/>
  </w:num>
  <w:num w:numId="17">
    <w:abstractNumId w:val="8"/>
  </w:num>
  <w:num w:numId="18">
    <w:abstractNumId w:val="0"/>
  </w:num>
  <w:num w:numId="19">
    <w:abstractNumId w:val="17"/>
  </w:num>
  <w:num w:numId="20">
    <w:abstractNumId w:val="5"/>
  </w:num>
  <w:num w:numId="21">
    <w:abstractNumId w:val="25"/>
  </w:num>
  <w:num w:numId="22">
    <w:abstractNumId w:val="15"/>
  </w:num>
  <w:num w:numId="23">
    <w:abstractNumId w:val="45"/>
  </w:num>
  <w:num w:numId="24">
    <w:abstractNumId w:val="9"/>
  </w:num>
  <w:num w:numId="25">
    <w:abstractNumId w:val="22"/>
  </w:num>
  <w:num w:numId="26">
    <w:abstractNumId w:val="31"/>
  </w:num>
  <w:num w:numId="27">
    <w:abstractNumId w:val="28"/>
  </w:num>
  <w:num w:numId="28">
    <w:abstractNumId w:val="26"/>
  </w:num>
  <w:num w:numId="29">
    <w:abstractNumId w:val="1"/>
  </w:num>
  <w:num w:numId="30">
    <w:abstractNumId w:val="41"/>
  </w:num>
  <w:num w:numId="31">
    <w:abstractNumId w:val="35"/>
  </w:num>
  <w:num w:numId="32">
    <w:abstractNumId w:val="36"/>
  </w:num>
  <w:num w:numId="33">
    <w:abstractNumId w:val="33"/>
  </w:num>
  <w:num w:numId="34">
    <w:abstractNumId w:val="47"/>
  </w:num>
  <w:num w:numId="35">
    <w:abstractNumId w:val="6"/>
  </w:num>
  <w:num w:numId="36">
    <w:abstractNumId w:val="37"/>
  </w:num>
  <w:num w:numId="37">
    <w:abstractNumId w:val="7"/>
  </w:num>
  <w:num w:numId="38">
    <w:abstractNumId w:val="30"/>
  </w:num>
  <w:num w:numId="39">
    <w:abstractNumId w:val="39"/>
  </w:num>
  <w:num w:numId="40">
    <w:abstractNumId w:val="18"/>
  </w:num>
  <w:num w:numId="41">
    <w:abstractNumId w:val="40"/>
  </w:num>
  <w:num w:numId="42">
    <w:abstractNumId w:val="12"/>
  </w:num>
  <w:num w:numId="43">
    <w:abstractNumId w:val="38"/>
  </w:num>
  <w:num w:numId="44">
    <w:abstractNumId w:val="42"/>
  </w:num>
  <w:num w:numId="45">
    <w:abstractNumId w:val="44"/>
  </w:num>
  <w:num w:numId="46">
    <w:abstractNumId w:val="24"/>
  </w:num>
  <w:num w:numId="47">
    <w:abstractNumId w:val="16"/>
  </w:num>
  <w:num w:numId="48">
    <w:abstractNumId w:val="1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FC7"/>
    <w:rsid w:val="00001ADA"/>
    <w:rsid w:val="000066DC"/>
    <w:rsid w:val="00020105"/>
    <w:rsid w:val="00025FBD"/>
    <w:rsid w:val="00030BB3"/>
    <w:rsid w:val="0004076A"/>
    <w:rsid w:val="00051DDD"/>
    <w:rsid w:val="00055CA8"/>
    <w:rsid w:val="0006635C"/>
    <w:rsid w:val="00070EC1"/>
    <w:rsid w:val="00072390"/>
    <w:rsid w:val="0008316B"/>
    <w:rsid w:val="00085749"/>
    <w:rsid w:val="000944B9"/>
    <w:rsid w:val="000947DC"/>
    <w:rsid w:val="000A1B1F"/>
    <w:rsid w:val="000A64F2"/>
    <w:rsid w:val="000B08ED"/>
    <w:rsid w:val="000B0CD8"/>
    <w:rsid w:val="000B4160"/>
    <w:rsid w:val="000B416B"/>
    <w:rsid w:val="000B733C"/>
    <w:rsid w:val="000C4EE4"/>
    <w:rsid w:val="000C5C68"/>
    <w:rsid w:val="000D0F61"/>
    <w:rsid w:val="000E1206"/>
    <w:rsid w:val="000E5419"/>
    <w:rsid w:val="000F0EB7"/>
    <w:rsid w:val="000F1167"/>
    <w:rsid w:val="000F1D8A"/>
    <w:rsid w:val="0010285E"/>
    <w:rsid w:val="00104630"/>
    <w:rsid w:val="00110E46"/>
    <w:rsid w:val="00113054"/>
    <w:rsid w:val="0011640E"/>
    <w:rsid w:val="00121AAB"/>
    <w:rsid w:val="001227CC"/>
    <w:rsid w:val="00122EEA"/>
    <w:rsid w:val="0012739A"/>
    <w:rsid w:val="00137CD4"/>
    <w:rsid w:val="00143669"/>
    <w:rsid w:val="00146710"/>
    <w:rsid w:val="00150B87"/>
    <w:rsid w:val="00150DBA"/>
    <w:rsid w:val="00154A91"/>
    <w:rsid w:val="00161D5D"/>
    <w:rsid w:val="00163E9F"/>
    <w:rsid w:val="0016443A"/>
    <w:rsid w:val="0016487E"/>
    <w:rsid w:val="0017463C"/>
    <w:rsid w:val="00184AA5"/>
    <w:rsid w:val="00185CB4"/>
    <w:rsid w:val="00190D67"/>
    <w:rsid w:val="001926DF"/>
    <w:rsid w:val="00193CA6"/>
    <w:rsid w:val="00196B8C"/>
    <w:rsid w:val="001A6223"/>
    <w:rsid w:val="001B1527"/>
    <w:rsid w:val="001C5C83"/>
    <w:rsid w:val="001C6DD7"/>
    <w:rsid w:val="001D0D59"/>
    <w:rsid w:val="001D48BD"/>
    <w:rsid w:val="001D6D53"/>
    <w:rsid w:val="001F5089"/>
    <w:rsid w:val="00200EE0"/>
    <w:rsid w:val="00201F82"/>
    <w:rsid w:val="00204D8D"/>
    <w:rsid w:val="00213EED"/>
    <w:rsid w:val="0021796B"/>
    <w:rsid w:val="00221429"/>
    <w:rsid w:val="00225B5C"/>
    <w:rsid w:val="00230663"/>
    <w:rsid w:val="0024775A"/>
    <w:rsid w:val="00247F5F"/>
    <w:rsid w:val="002506D2"/>
    <w:rsid w:val="00250C64"/>
    <w:rsid w:val="00251DD4"/>
    <w:rsid w:val="002574E8"/>
    <w:rsid w:val="0026526B"/>
    <w:rsid w:val="00271CB4"/>
    <w:rsid w:val="002728D9"/>
    <w:rsid w:val="00292455"/>
    <w:rsid w:val="0029335A"/>
    <w:rsid w:val="002972C4"/>
    <w:rsid w:val="002A30A8"/>
    <w:rsid w:val="002A584E"/>
    <w:rsid w:val="002A7C0A"/>
    <w:rsid w:val="002A7EF0"/>
    <w:rsid w:val="002B24A7"/>
    <w:rsid w:val="002C28CB"/>
    <w:rsid w:val="002C328A"/>
    <w:rsid w:val="002C5125"/>
    <w:rsid w:val="002C5FC7"/>
    <w:rsid w:val="002C63D7"/>
    <w:rsid w:val="002D3190"/>
    <w:rsid w:val="002D3B7E"/>
    <w:rsid w:val="002E1965"/>
    <w:rsid w:val="002E2638"/>
    <w:rsid w:val="002E4C53"/>
    <w:rsid w:val="002E6366"/>
    <w:rsid w:val="002E6C23"/>
    <w:rsid w:val="002E7396"/>
    <w:rsid w:val="002F009E"/>
    <w:rsid w:val="002F2A1D"/>
    <w:rsid w:val="002F3095"/>
    <w:rsid w:val="003032A7"/>
    <w:rsid w:val="003108C8"/>
    <w:rsid w:val="003144EC"/>
    <w:rsid w:val="00322B82"/>
    <w:rsid w:val="003257A2"/>
    <w:rsid w:val="00325EDF"/>
    <w:rsid w:val="00326FB5"/>
    <w:rsid w:val="003310C1"/>
    <w:rsid w:val="00352AE4"/>
    <w:rsid w:val="003533BB"/>
    <w:rsid w:val="00353FB0"/>
    <w:rsid w:val="00356594"/>
    <w:rsid w:val="00364D6C"/>
    <w:rsid w:val="00366E1D"/>
    <w:rsid w:val="003726C4"/>
    <w:rsid w:val="0037353E"/>
    <w:rsid w:val="00377B3D"/>
    <w:rsid w:val="00377E6B"/>
    <w:rsid w:val="0038439C"/>
    <w:rsid w:val="00384C51"/>
    <w:rsid w:val="003857FA"/>
    <w:rsid w:val="00385E54"/>
    <w:rsid w:val="003871B1"/>
    <w:rsid w:val="00390127"/>
    <w:rsid w:val="0039126C"/>
    <w:rsid w:val="00391686"/>
    <w:rsid w:val="00392410"/>
    <w:rsid w:val="003A4E53"/>
    <w:rsid w:val="003C0C80"/>
    <w:rsid w:val="003C4A79"/>
    <w:rsid w:val="003C64CF"/>
    <w:rsid w:val="003D20B3"/>
    <w:rsid w:val="003D26AD"/>
    <w:rsid w:val="003D4058"/>
    <w:rsid w:val="003D4616"/>
    <w:rsid w:val="003D6FDD"/>
    <w:rsid w:val="003E0B95"/>
    <w:rsid w:val="003E7204"/>
    <w:rsid w:val="0040308A"/>
    <w:rsid w:val="00404437"/>
    <w:rsid w:val="00410EC3"/>
    <w:rsid w:val="004125A8"/>
    <w:rsid w:val="0041449A"/>
    <w:rsid w:val="00420461"/>
    <w:rsid w:val="00421412"/>
    <w:rsid w:val="0042595D"/>
    <w:rsid w:val="00425FDD"/>
    <w:rsid w:val="00431293"/>
    <w:rsid w:val="004319A2"/>
    <w:rsid w:val="0043212E"/>
    <w:rsid w:val="0043213F"/>
    <w:rsid w:val="004362E8"/>
    <w:rsid w:val="00436D15"/>
    <w:rsid w:val="00440386"/>
    <w:rsid w:val="00441832"/>
    <w:rsid w:val="0044336D"/>
    <w:rsid w:val="00444843"/>
    <w:rsid w:val="00452520"/>
    <w:rsid w:val="00464D53"/>
    <w:rsid w:val="0047240A"/>
    <w:rsid w:val="004745A0"/>
    <w:rsid w:val="004809A8"/>
    <w:rsid w:val="00480F4D"/>
    <w:rsid w:val="00481BB3"/>
    <w:rsid w:val="00487C5B"/>
    <w:rsid w:val="00490E61"/>
    <w:rsid w:val="00495460"/>
    <w:rsid w:val="004A055E"/>
    <w:rsid w:val="004A60F5"/>
    <w:rsid w:val="004B267D"/>
    <w:rsid w:val="004C1E71"/>
    <w:rsid w:val="004C2BF8"/>
    <w:rsid w:val="004C3F22"/>
    <w:rsid w:val="004C5545"/>
    <w:rsid w:val="004D2095"/>
    <w:rsid w:val="004D7B90"/>
    <w:rsid w:val="004F297E"/>
    <w:rsid w:val="004F44F4"/>
    <w:rsid w:val="004F52A2"/>
    <w:rsid w:val="004F5AD8"/>
    <w:rsid w:val="004F6F32"/>
    <w:rsid w:val="005010B7"/>
    <w:rsid w:val="005059F5"/>
    <w:rsid w:val="00506C1B"/>
    <w:rsid w:val="005127DB"/>
    <w:rsid w:val="00514389"/>
    <w:rsid w:val="005173E9"/>
    <w:rsid w:val="005202C1"/>
    <w:rsid w:val="00520C56"/>
    <w:rsid w:val="005243E7"/>
    <w:rsid w:val="00530E7C"/>
    <w:rsid w:val="00531EBE"/>
    <w:rsid w:val="00540FFF"/>
    <w:rsid w:val="00543B1D"/>
    <w:rsid w:val="00544381"/>
    <w:rsid w:val="0054496E"/>
    <w:rsid w:val="00544ABF"/>
    <w:rsid w:val="00545334"/>
    <w:rsid w:val="00546D6E"/>
    <w:rsid w:val="0055406C"/>
    <w:rsid w:val="00554077"/>
    <w:rsid w:val="00555506"/>
    <w:rsid w:val="00560F91"/>
    <w:rsid w:val="00561C73"/>
    <w:rsid w:val="00564E60"/>
    <w:rsid w:val="005671E0"/>
    <w:rsid w:val="00571577"/>
    <w:rsid w:val="005729DA"/>
    <w:rsid w:val="00583335"/>
    <w:rsid w:val="0058459E"/>
    <w:rsid w:val="005851B7"/>
    <w:rsid w:val="00591CD2"/>
    <w:rsid w:val="00596D7C"/>
    <w:rsid w:val="005A178B"/>
    <w:rsid w:val="005A6BE9"/>
    <w:rsid w:val="005A6D4E"/>
    <w:rsid w:val="005B418F"/>
    <w:rsid w:val="005C1C88"/>
    <w:rsid w:val="005C36D0"/>
    <w:rsid w:val="005C4A1C"/>
    <w:rsid w:val="005C714E"/>
    <w:rsid w:val="005D3A58"/>
    <w:rsid w:val="005D411D"/>
    <w:rsid w:val="005D71F1"/>
    <w:rsid w:val="005E4F53"/>
    <w:rsid w:val="005F1C29"/>
    <w:rsid w:val="005F4AFD"/>
    <w:rsid w:val="005F79CE"/>
    <w:rsid w:val="0060100F"/>
    <w:rsid w:val="00602F0E"/>
    <w:rsid w:val="00604AC3"/>
    <w:rsid w:val="006050A6"/>
    <w:rsid w:val="00606B49"/>
    <w:rsid w:val="006142EB"/>
    <w:rsid w:val="00614F12"/>
    <w:rsid w:val="0061685E"/>
    <w:rsid w:val="00616FE1"/>
    <w:rsid w:val="006212DD"/>
    <w:rsid w:val="006312A9"/>
    <w:rsid w:val="00632427"/>
    <w:rsid w:val="0063385B"/>
    <w:rsid w:val="00656904"/>
    <w:rsid w:val="0066015B"/>
    <w:rsid w:val="00660BEB"/>
    <w:rsid w:val="00662786"/>
    <w:rsid w:val="00664138"/>
    <w:rsid w:val="00671FDA"/>
    <w:rsid w:val="00693734"/>
    <w:rsid w:val="006A3D41"/>
    <w:rsid w:val="006A7DF3"/>
    <w:rsid w:val="006B230E"/>
    <w:rsid w:val="006B61A0"/>
    <w:rsid w:val="006C0025"/>
    <w:rsid w:val="006C2832"/>
    <w:rsid w:val="006C4523"/>
    <w:rsid w:val="006C7302"/>
    <w:rsid w:val="006D0E97"/>
    <w:rsid w:val="006D66A1"/>
    <w:rsid w:val="006E1691"/>
    <w:rsid w:val="006E27DE"/>
    <w:rsid w:val="006E29D8"/>
    <w:rsid w:val="006E3E3D"/>
    <w:rsid w:val="006E7A3A"/>
    <w:rsid w:val="006F3724"/>
    <w:rsid w:val="006F4F9E"/>
    <w:rsid w:val="0070255B"/>
    <w:rsid w:val="007105EA"/>
    <w:rsid w:val="00710624"/>
    <w:rsid w:val="00711FF2"/>
    <w:rsid w:val="007120C7"/>
    <w:rsid w:val="00716E36"/>
    <w:rsid w:val="00726446"/>
    <w:rsid w:val="0072740D"/>
    <w:rsid w:val="00727A63"/>
    <w:rsid w:val="007412E9"/>
    <w:rsid w:val="007502B5"/>
    <w:rsid w:val="00761421"/>
    <w:rsid w:val="00761CAA"/>
    <w:rsid w:val="00767ED6"/>
    <w:rsid w:val="007721AD"/>
    <w:rsid w:val="00774555"/>
    <w:rsid w:val="007750DE"/>
    <w:rsid w:val="00780ACD"/>
    <w:rsid w:val="00781017"/>
    <w:rsid w:val="0078470C"/>
    <w:rsid w:val="0078578D"/>
    <w:rsid w:val="007937D1"/>
    <w:rsid w:val="007953FE"/>
    <w:rsid w:val="007A06D4"/>
    <w:rsid w:val="007A1C72"/>
    <w:rsid w:val="007A2AC4"/>
    <w:rsid w:val="007A335F"/>
    <w:rsid w:val="007A697D"/>
    <w:rsid w:val="007A6A06"/>
    <w:rsid w:val="007B4DFC"/>
    <w:rsid w:val="007B5184"/>
    <w:rsid w:val="007C10A7"/>
    <w:rsid w:val="007C1121"/>
    <w:rsid w:val="007C57C2"/>
    <w:rsid w:val="007C6041"/>
    <w:rsid w:val="007C7B50"/>
    <w:rsid w:val="007D0FDE"/>
    <w:rsid w:val="007D483D"/>
    <w:rsid w:val="007E0B84"/>
    <w:rsid w:val="007E50B9"/>
    <w:rsid w:val="007F1660"/>
    <w:rsid w:val="007F19DA"/>
    <w:rsid w:val="007F747E"/>
    <w:rsid w:val="007F7A57"/>
    <w:rsid w:val="0080083F"/>
    <w:rsid w:val="00800CC0"/>
    <w:rsid w:val="00804F8A"/>
    <w:rsid w:val="00807C1D"/>
    <w:rsid w:val="00807F3C"/>
    <w:rsid w:val="00810941"/>
    <w:rsid w:val="0081742B"/>
    <w:rsid w:val="00820677"/>
    <w:rsid w:val="00826362"/>
    <w:rsid w:val="008418D8"/>
    <w:rsid w:val="00845FCE"/>
    <w:rsid w:val="008460A6"/>
    <w:rsid w:val="008514AA"/>
    <w:rsid w:val="0085381D"/>
    <w:rsid w:val="00860E67"/>
    <w:rsid w:val="00873AFB"/>
    <w:rsid w:val="00875768"/>
    <w:rsid w:val="008764C4"/>
    <w:rsid w:val="00886204"/>
    <w:rsid w:val="00893CDB"/>
    <w:rsid w:val="008965D0"/>
    <w:rsid w:val="008A0FE3"/>
    <w:rsid w:val="008A5674"/>
    <w:rsid w:val="008B1BD6"/>
    <w:rsid w:val="008B6925"/>
    <w:rsid w:val="008B71CD"/>
    <w:rsid w:val="008C063B"/>
    <w:rsid w:val="008C10F5"/>
    <w:rsid w:val="008C3232"/>
    <w:rsid w:val="008C5426"/>
    <w:rsid w:val="008C5687"/>
    <w:rsid w:val="008C7470"/>
    <w:rsid w:val="008D45D0"/>
    <w:rsid w:val="008F02E1"/>
    <w:rsid w:val="008F0C97"/>
    <w:rsid w:val="008F351E"/>
    <w:rsid w:val="008F3949"/>
    <w:rsid w:val="008F3B8D"/>
    <w:rsid w:val="008F78AC"/>
    <w:rsid w:val="008F7CF0"/>
    <w:rsid w:val="0090165D"/>
    <w:rsid w:val="009112E1"/>
    <w:rsid w:val="00912F1F"/>
    <w:rsid w:val="0091741C"/>
    <w:rsid w:val="0093611F"/>
    <w:rsid w:val="0093768A"/>
    <w:rsid w:val="0094407C"/>
    <w:rsid w:val="00944E48"/>
    <w:rsid w:val="00945AA3"/>
    <w:rsid w:val="00950F27"/>
    <w:rsid w:val="00956454"/>
    <w:rsid w:val="00961843"/>
    <w:rsid w:val="00963E75"/>
    <w:rsid w:val="009647E4"/>
    <w:rsid w:val="009864FB"/>
    <w:rsid w:val="00986A87"/>
    <w:rsid w:val="00995303"/>
    <w:rsid w:val="009A05FA"/>
    <w:rsid w:val="009A19EB"/>
    <w:rsid w:val="009B3A9E"/>
    <w:rsid w:val="009C12EB"/>
    <w:rsid w:val="009C3099"/>
    <w:rsid w:val="009D1A38"/>
    <w:rsid w:val="009E322E"/>
    <w:rsid w:val="009E3251"/>
    <w:rsid w:val="009E3D19"/>
    <w:rsid w:val="009E7F9C"/>
    <w:rsid w:val="009F1757"/>
    <w:rsid w:val="009F35B8"/>
    <w:rsid w:val="009F4EFB"/>
    <w:rsid w:val="009F5439"/>
    <w:rsid w:val="009F6F82"/>
    <w:rsid w:val="00A23F0D"/>
    <w:rsid w:val="00A246CC"/>
    <w:rsid w:val="00A24A6B"/>
    <w:rsid w:val="00A3376E"/>
    <w:rsid w:val="00A35D1F"/>
    <w:rsid w:val="00A36928"/>
    <w:rsid w:val="00A36BB5"/>
    <w:rsid w:val="00A434EC"/>
    <w:rsid w:val="00A65A3F"/>
    <w:rsid w:val="00A70B68"/>
    <w:rsid w:val="00A70BB8"/>
    <w:rsid w:val="00A7409E"/>
    <w:rsid w:val="00A8248E"/>
    <w:rsid w:val="00A8264E"/>
    <w:rsid w:val="00A83EBE"/>
    <w:rsid w:val="00A87ECA"/>
    <w:rsid w:val="00AA4B79"/>
    <w:rsid w:val="00AA4FF5"/>
    <w:rsid w:val="00AA5507"/>
    <w:rsid w:val="00AB04E2"/>
    <w:rsid w:val="00AB141B"/>
    <w:rsid w:val="00AB2339"/>
    <w:rsid w:val="00AB7892"/>
    <w:rsid w:val="00AC3E20"/>
    <w:rsid w:val="00AC64BE"/>
    <w:rsid w:val="00AD033F"/>
    <w:rsid w:val="00AD0864"/>
    <w:rsid w:val="00AD1593"/>
    <w:rsid w:val="00AD386D"/>
    <w:rsid w:val="00AE1275"/>
    <w:rsid w:val="00AF5042"/>
    <w:rsid w:val="00B00136"/>
    <w:rsid w:val="00B04750"/>
    <w:rsid w:val="00B056EB"/>
    <w:rsid w:val="00B20B7D"/>
    <w:rsid w:val="00B21B93"/>
    <w:rsid w:val="00B246E0"/>
    <w:rsid w:val="00B2671A"/>
    <w:rsid w:val="00B27C6F"/>
    <w:rsid w:val="00B3546B"/>
    <w:rsid w:val="00B42EDE"/>
    <w:rsid w:val="00B43360"/>
    <w:rsid w:val="00B43D59"/>
    <w:rsid w:val="00B43DE1"/>
    <w:rsid w:val="00B62BDF"/>
    <w:rsid w:val="00B63051"/>
    <w:rsid w:val="00B63B08"/>
    <w:rsid w:val="00B72BFB"/>
    <w:rsid w:val="00B81E41"/>
    <w:rsid w:val="00B82141"/>
    <w:rsid w:val="00B8662F"/>
    <w:rsid w:val="00B9145A"/>
    <w:rsid w:val="00B92827"/>
    <w:rsid w:val="00B92F1D"/>
    <w:rsid w:val="00B930EC"/>
    <w:rsid w:val="00B9602D"/>
    <w:rsid w:val="00BA549D"/>
    <w:rsid w:val="00BB0DF3"/>
    <w:rsid w:val="00BB1BBE"/>
    <w:rsid w:val="00BB3EBD"/>
    <w:rsid w:val="00BC1986"/>
    <w:rsid w:val="00BC571D"/>
    <w:rsid w:val="00BD6AFE"/>
    <w:rsid w:val="00BE6FE2"/>
    <w:rsid w:val="00BE72C3"/>
    <w:rsid w:val="00BE7F71"/>
    <w:rsid w:val="00BF3C5F"/>
    <w:rsid w:val="00C029AF"/>
    <w:rsid w:val="00C053C7"/>
    <w:rsid w:val="00C06798"/>
    <w:rsid w:val="00C11E57"/>
    <w:rsid w:val="00C1458A"/>
    <w:rsid w:val="00C14A71"/>
    <w:rsid w:val="00C14DA5"/>
    <w:rsid w:val="00C150B0"/>
    <w:rsid w:val="00C26EEE"/>
    <w:rsid w:val="00C301A9"/>
    <w:rsid w:val="00C4126C"/>
    <w:rsid w:val="00C419F2"/>
    <w:rsid w:val="00C478B8"/>
    <w:rsid w:val="00C746A7"/>
    <w:rsid w:val="00C74A14"/>
    <w:rsid w:val="00C81BEA"/>
    <w:rsid w:val="00C862E2"/>
    <w:rsid w:val="00C912BE"/>
    <w:rsid w:val="00C91FF3"/>
    <w:rsid w:val="00C92D9A"/>
    <w:rsid w:val="00C971E0"/>
    <w:rsid w:val="00CA655F"/>
    <w:rsid w:val="00CB06FC"/>
    <w:rsid w:val="00CB5A81"/>
    <w:rsid w:val="00CB6107"/>
    <w:rsid w:val="00CC02FF"/>
    <w:rsid w:val="00CC2C23"/>
    <w:rsid w:val="00CC3A4C"/>
    <w:rsid w:val="00CC60A6"/>
    <w:rsid w:val="00CE0728"/>
    <w:rsid w:val="00CE2787"/>
    <w:rsid w:val="00CF1744"/>
    <w:rsid w:val="00CF5ACF"/>
    <w:rsid w:val="00D002AD"/>
    <w:rsid w:val="00D068E1"/>
    <w:rsid w:val="00D07C71"/>
    <w:rsid w:val="00D11F66"/>
    <w:rsid w:val="00D13463"/>
    <w:rsid w:val="00D202B6"/>
    <w:rsid w:val="00D2130F"/>
    <w:rsid w:val="00D24E05"/>
    <w:rsid w:val="00D25994"/>
    <w:rsid w:val="00D401F4"/>
    <w:rsid w:val="00D43222"/>
    <w:rsid w:val="00D509ED"/>
    <w:rsid w:val="00D57090"/>
    <w:rsid w:val="00D57547"/>
    <w:rsid w:val="00D6110C"/>
    <w:rsid w:val="00D6341D"/>
    <w:rsid w:val="00D63858"/>
    <w:rsid w:val="00D6474A"/>
    <w:rsid w:val="00D64AA3"/>
    <w:rsid w:val="00D70148"/>
    <w:rsid w:val="00D70E1F"/>
    <w:rsid w:val="00D85036"/>
    <w:rsid w:val="00D85E2C"/>
    <w:rsid w:val="00DA1179"/>
    <w:rsid w:val="00DA587A"/>
    <w:rsid w:val="00DB5D6D"/>
    <w:rsid w:val="00DB7B6B"/>
    <w:rsid w:val="00DC3ED3"/>
    <w:rsid w:val="00DD15DD"/>
    <w:rsid w:val="00DE3BE5"/>
    <w:rsid w:val="00DE4131"/>
    <w:rsid w:val="00DE470A"/>
    <w:rsid w:val="00DF2DE3"/>
    <w:rsid w:val="00DF3562"/>
    <w:rsid w:val="00E12315"/>
    <w:rsid w:val="00E20A6D"/>
    <w:rsid w:val="00E37744"/>
    <w:rsid w:val="00E37CA4"/>
    <w:rsid w:val="00E41B11"/>
    <w:rsid w:val="00E4482D"/>
    <w:rsid w:val="00E4526B"/>
    <w:rsid w:val="00E518AE"/>
    <w:rsid w:val="00E53206"/>
    <w:rsid w:val="00E53E1F"/>
    <w:rsid w:val="00E544CC"/>
    <w:rsid w:val="00E63219"/>
    <w:rsid w:val="00E76605"/>
    <w:rsid w:val="00E77D77"/>
    <w:rsid w:val="00E81F34"/>
    <w:rsid w:val="00E82D15"/>
    <w:rsid w:val="00E837AE"/>
    <w:rsid w:val="00E84C6B"/>
    <w:rsid w:val="00E8527F"/>
    <w:rsid w:val="00E87AEC"/>
    <w:rsid w:val="00E87D69"/>
    <w:rsid w:val="00E93230"/>
    <w:rsid w:val="00E95A46"/>
    <w:rsid w:val="00E95B2C"/>
    <w:rsid w:val="00E97834"/>
    <w:rsid w:val="00EA2E8E"/>
    <w:rsid w:val="00EA30D4"/>
    <w:rsid w:val="00EB0BA6"/>
    <w:rsid w:val="00EB4B13"/>
    <w:rsid w:val="00EC1969"/>
    <w:rsid w:val="00EC2C8D"/>
    <w:rsid w:val="00EC3B1A"/>
    <w:rsid w:val="00EC4C1E"/>
    <w:rsid w:val="00ED0434"/>
    <w:rsid w:val="00ED0794"/>
    <w:rsid w:val="00ED1D0C"/>
    <w:rsid w:val="00ED5362"/>
    <w:rsid w:val="00EF0B5B"/>
    <w:rsid w:val="00EF1164"/>
    <w:rsid w:val="00EF52EA"/>
    <w:rsid w:val="00EF5C37"/>
    <w:rsid w:val="00F0591F"/>
    <w:rsid w:val="00F06706"/>
    <w:rsid w:val="00F10067"/>
    <w:rsid w:val="00F11E07"/>
    <w:rsid w:val="00F17CCD"/>
    <w:rsid w:val="00F221D2"/>
    <w:rsid w:val="00F235A1"/>
    <w:rsid w:val="00F24709"/>
    <w:rsid w:val="00F2543E"/>
    <w:rsid w:val="00F2715F"/>
    <w:rsid w:val="00F300F9"/>
    <w:rsid w:val="00F307A3"/>
    <w:rsid w:val="00F323E0"/>
    <w:rsid w:val="00F37042"/>
    <w:rsid w:val="00F47192"/>
    <w:rsid w:val="00F508B9"/>
    <w:rsid w:val="00F61DF4"/>
    <w:rsid w:val="00F62044"/>
    <w:rsid w:val="00F63596"/>
    <w:rsid w:val="00F65163"/>
    <w:rsid w:val="00F715B7"/>
    <w:rsid w:val="00F75714"/>
    <w:rsid w:val="00F8760B"/>
    <w:rsid w:val="00F87D16"/>
    <w:rsid w:val="00F938F4"/>
    <w:rsid w:val="00FB00B6"/>
    <w:rsid w:val="00FB024F"/>
    <w:rsid w:val="00FB327C"/>
    <w:rsid w:val="00FB3332"/>
    <w:rsid w:val="00FB7C8E"/>
    <w:rsid w:val="00FC1188"/>
    <w:rsid w:val="00FC1FB0"/>
    <w:rsid w:val="00FD132D"/>
    <w:rsid w:val="00FD45FE"/>
    <w:rsid w:val="00FD6F01"/>
    <w:rsid w:val="00FD7950"/>
    <w:rsid w:val="00FE5235"/>
    <w:rsid w:val="00FF0076"/>
    <w:rsid w:val="00FF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6"/>
    <o:shapelayout v:ext="edit">
      <o:idmap v:ext="edit" data="1"/>
      <o:rules v:ext="edit">
        <o:r id="V:Rule1" type="callout" idref="#_x0000_s1027"/>
        <o:r id="V:Rule2" type="connector" idref="#_x0000_s1035"/>
        <o:r id="V:Rule3" type="connector" idref="#_x0000_s1040"/>
        <o:r id="V:Rule4" type="connector" idref="#_x0000_s1090"/>
        <o:r id="V:Rule5" type="connector" idref="#_x0000_s1093"/>
        <o:r id="V:Rule6" type="connector" idref="#_x0000_s1094"/>
        <o:r id="V:Rule7" type="connector" idref="#_x0000_s1095"/>
        <o:r id="V:Rule8" type="connector" idref="#_x0000_s1122"/>
        <o:r id="V:Rule9" type="connector" idref="#_x0000_s1137"/>
        <o:r id="V:Rule10" type="connector" idref="#_x0000_s1138"/>
        <o:r id="V:Rule11" type="connector" idref="#_x0000_s1139"/>
        <o:r id="V:Rule12" type="connector" idref="#_x0000_s1145"/>
        <o:r id="V:Rule13" type="connector" idref="#_x0000_s1147"/>
        <o:r id="V:Rule14" type="connector" idref="#_x0000_s1150"/>
        <o:r id="V:Rule15" type="connector" idref="#_x0000_s1151"/>
        <o:r id="V:Rule16" type="connector" idref="#_x0000_s1152"/>
        <o:r id="V:Rule17" type="connector" idref="#_x0000_s1159"/>
        <o:r id="V:Rule18" type="connector" idref="#_x0000_s1160"/>
        <o:r id="V:Rule19" type="connector" idref="#_x0000_s1161"/>
        <o:r id="V:Rule20" type="connector" idref="#_x0000_s1162"/>
        <o:r id="V:Rule21" type="connector" idref="#_x0000_s1163"/>
        <o:r id="V:Rule22" type="connector" idref="#_x0000_s1164"/>
        <o:r id="V:Rule23" type="connector" idref="#_x0000_s1175"/>
        <o:r id="V:Rule24" type="connector" idref="#_x0000_s1176"/>
        <o:r id="V:Rule25" type="connector" idref="#_x0000_s1179"/>
        <o:r id="V:Rule26" type="connector" idref="#_x0000_s1182"/>
        <o:r id="V:Rule27" type="connector" idref="#_x0000_s1185"/>
        <o:r id="V:Rule28" type="connector" idref="#_x0000_s1187"/>
        <o:r id="V:Rule29" type="connector" idref="#_x0000_s1189"/>
        <o:r id="V:Rule30" type="connector" idref="#_x0000_s1190"/>
        <o:r id="V:Rule31" type="connector" idref="#_x0000_s1191"/>
        <o:r id="V:Rule32" type="connector" idref="#_x0000_s1192"/>
        <o:r id="V:Rule33" type="connector" idref="#_x0000_s1193"/>
        <o:r id="V:Rule34" type="connector" idref="#_x0000_s1194"/>
        <o:r id="V:Rule35" type="connector" idref="#_x0000_s1195"/>
        <o:r id="V:Rule36" type="connector" idref="#_x0000_s1197"/>
        <o:r id="V:Rule37" type="connector" idref="#_x0000_s1200"/>
        <o:r id="V:Rule38" type="connector" idref="#_x0000_s1202"/>
        <o:r id="V:Rule39" type="connector" idref="#_x0000_s1204"/>
        <o:r id="V:Rule40" type="connector" idref="#_x0000_s1207"/>
        <o:r id="V:Rule41" type="connector" idref="#_x0000_s1209"/>
        <o:r id="V:Rule42" type="connector" idref="#_x0000_s1211"/>
        <o:r id="V:Rule43" type="connector" idref="#_x0000_s1213"/>
        <o:r id="V:Rule44" type="connector" idref="#_x0000_s1215"/>
        <o:r id="V:Rule45" type="connector" idref="#_x0000_s1217"/>
        <o:r id="V:Rule46" type="connector" idref="#_x0000_s1220"/>
        <o:r id="V:Rule47" type="connector" idref="#_x0000_s1221"/>
        <o:r id="V:Rule48" type="callout" idref="#_x0000_s1223"/>
        <o:r id="V:Rule49" type="callout" idref="#_x0000_s1224"/>
        <o:r id="V:Rule50" type="connector" idref="#_x0000_s1229"/>
        <o:r id="V:Rule51" type="connector" idref="#_x0000_s1230"/>
        <o:r id="V:Rule52" type="connector" idref="#_x0000_s1231"/>
        <o:r id="V:Rule53" type="connector" idref="#_x0000_s1232"/>
        <o:r id="V:Rule54" type="callout" idref="#_x0000_s1235"/>
      </o:rules>
    </o:shapelayout>
  </w:shapeDefaults>
  <w:decimalSymbol w:val=","/>
  <w:listSeparator w:val=";"/>
  <w14:defaultImageDpi w14:val="0"/>
  <w15:chartTrackingRefBased/>
  <w15:docId w15:val="{64B5DCDA-A080-4760-96E7-DFB33039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FC7"/>
    <w:rPr>
      <w:sz w:val="24"/>
      <w:szCs w:val="24"/>
    </w:rPr>
  </w:style>
  <w:style w:type="paragraph" w:styleId="10">
    <w:name w:val="heading 1"/>
    <w:basedOn w:val="a"/>
    <w:next w:val="a"/>
    <w:link w:val="11"/>
    <w:uiPriority w:val="99"/>
    <w:qFormat/>
    <w:rsid w:val="002C5FC7"/>
    <w:pPr>
      <w:keepNext/>
      <w:jc w:val="center"/>
      <w:outlineLvl w:val="0"/>
    </w:pPr>
    <w:rPr>
      <w:b/>
      <w:bCs/>
    </w:rPr>
  </w:style>
  <w:style w:type="paragraph" w:styleId="2">
    <w:name w:val="heading 2"/>
    <w:basedOn w:val="a"/>
    <w:next w:val="a"/>
    <w:link w:val="20"/>
    <w:uiPriority w:val="99"/>
    <w:qFormat/>
    <w:rsid w:val="002C5FC7"/>
    <w:pPr>
      <w:keepNext/>
      <w:jc w:val="both"/>
      <w:outlineLvl w:val="1"/>
    </w:pPr>
    <w:rPr>
      <w:b/>
      <w:bCs/>
    </w:rPr>
  </w:style>
  <w:style w:type="paragraph" w:styleId="3">
    <w:name w:val="heading 3"/>
    <w:basedOn w:val="a"/>
    <w:next w:val="a"/>
    <w:link w:val="30"/>
    <w:uiPriority w:val="99"/>
    <w:qFormat/>
    <w:rsid w:val="002C5FC7"/>
    <w:pPr>
      <w:keepNext/>
      <w:ind w:left="360"/>
      <w:jc w:val="both"/>
      <w:outlineLvl w:val="2"/>
    </w:pPr>
    <w:rPr>
      <w:b/>
      <w:bCs/>
    </w:rPr>
  </w:style>
  <w:style w:type="paragraph" w:styleId="4">
    <w:name w:val="heading 4"/>
    <w:basedOn w:val="a"/>
    <w:next w:val="a"/>
    <w:link w:val="40"/>
    <w:uiPriority w:val="99"/>
    <w:qFormat/>
    <w:rsid w:val="002C5FC7"/>
    <w:pPr>
      <w:keepNext/>
      <w:ind w:firstLine="567"/>
      <w:jc w:val="both"/>
      <w:outlineLvl w:val="3"/>
    </w:pPr>
    <w:rPr>
      <w:b/>
      <w:bCs/>
    </w:rPr>
  </w:style>
  <w:style w:type="paragraph" w:styleId="5">
    <w:name w:val="heading 5"/>
    <w:basedOn w:val="a"/>
    <w:next w:val="a"/>
    <w:link w:val="50"/>
    <w:uiPriority w:val="99"/>
    <w:qFormat/>
    <w:rsid w:val="002C5FC7"/>
    <w:pPr>
      <w:keepNext/>
      <w:spacing w:line="260" w:lineRule="auto"/>
      <w:ind w:left="-545" w:firstLine="545"/>
      <w:jc w:val="center"/>
      <w:outlineLvl w:val="4"/>
    </w:pPr>
    <w:rPr>
      <w:b/>
      <w:bCs/>
    </w:rPr>
  </w:style>
  <w:style w:type="paragraph" w:styleId="6">
    <w:name w:val="heading 6"/>
    <w:basedOn w:val="a"/>
    <w:next w:val="a"/>
    <w:link w:val="60"/>
    <w:uiPriority w:val="99"/>
    <w:qFormat/>
    <w:rsid w:val="002C5FC7"/>
    <w:pPr>
      <w:keepNext/>
      <w:jc w:val="right"/>
      <w:outlineLvl w:val="5"/>
    </w:pPr>
    <w:rPr>
      <w:sz w:val="28"/>
      <w:szCs w:val="28"/>
    </w:rPr>
  </w:style>
  <w:style w:type="paragraph" w:styleId="7">
    <w:name w:val="heading 7"/>
    <w:basedOn w:val="a"/>
    <w:next w:val="a"/>
    <w:link w:val="70"/>
    <w:uiPriority w:val="99"/>
    <w:qFormat/>
    <w:rsid w:val="002C5FC7"/>
    <w:pPr>
      <w:keepNext/>
      <w:spacing w:line="264" w:lineRule="auto"/>
      <w:ind w:firstLine="720"/>
      <w:jc w:val="center"/>
      <w:outlineLvl w:val="6"/>
    </w:pPr>
    <w:rPr>
      <w:b/>
      <w:bCs/>
      <w:sz w:val="28"/>
      <w:szCs w:val="28"/>
    </w:rPr>
  </w:style>
  <w:style w:type="paragraph" w:styleId="8">
    <w:name w:val="heading 8"/>
    <w:basedOn w:val="a"/>
    <w:next w:val="a"/>
    <w:link w:val="80"/>
    <w:uiPriority w:val="99"/>
    <w:qFormat/>
    <w:rsid w:val="002C5FC7"/>
    <w:pPr>
      <w:keepNext/>
      <w:spacing w:line="264" w:lineRule="auto"/>
      <w:jc w:val="center"/>
      <w:outlineLvl w:val="7"/>
    </w:pPr>
    <w:rPr>
      <w:b/>
      <w:bCs/>
      <w:caps/>
      <w:sz w:val="28"/>
      <w:szCs w:val="28"/>
    </w:rPr>
  </w:style>
  <w:style w:type="paragraph" w:styleId="9">
    <w:name w:val="heading 9"/>
    <w:basedOn w:val="a"/>
    <w:next w:val="a"/>
    <w:link w:val="90"/>
    <w:uiPriority w:val="99"/>
    <w:qFormat/>
    <w:rsid w:val="002C5FC7"/>
    <w:pPr>
      <w:keepNext/>
      <w:jc w:val="right"/>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HTML">
    <w:name w:val="HTML Preformatted"/>
    <w:basedOn w:val="a"/>
    <w:link w:val="HTML0"/>
    <w:uiPriority w:val="99"/>
    <w:rsid w:val="002C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3">
    <w:name w:val="Body Text"/>
    <w:basedOn w:val="a"/>
    <w:link w:val="a4"/>
    <w:uiPriority w:val="99"/>
    <w:rsid w:val="002C5FC7"/>
    <w:pPr>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2C5FC7"/>
    <w:pPr>
      <w:tabs>
        <w:tab w:val="center" w:pos="4677"/>
        <w:tab w:val="right" w:pos="9355"/>
      </w:tabs>
    </w:pPr>
  </w:style>
  <w:style w:type="character" w:customStyle="1" w:styleId="a6">
    <w:name w:val="Нижний колонтитул Знак"/>
    <w:link w:val="a5"/>
    <w:uiPriority w:val="99"/>
    <w:locked/>
    <w:rsid w:val="006212DD"/>
    <w:rPr>
      <w:rFonts w:cs="Times New Roman"/>
      <w:sz w:val="24"/>
      <w:szCs w:val="24"/>
    </w:rPr>
  </w:style>
  <w:style w:type="paragraph" w:customStyle="1" w:styleId="newncpi">
    <w:name w:val="newncpi"/>
    <w:basedOn w:val="a"/>
    <w:uiPriority w:val="99"/>
    <w:rsid w:val="00AF5042"/>
    <w:pPr>
      <w:ind w:firstLine="567"/>
      <w:jc w:val="both"/>
    </w:pPr>
  </w:style>
  <w:style w:type="character" w:styleId="a7">
    <w:name w:val="page number"/>
    <w:uiPriority w:val="99"/>
    <w:rsid w:val="002C5FC7"/>
    <w:rPr>
      <w:rFonts w:cs="Times New Roman"/>
    </w:rPr>
  </w:style>
  <w:style w:type="paragraph" w:styleId="a8">
    <w:name w:val="Body Text Indent"/>
    <w:basedOn w:val="a"/>
    <w:link w:val="a9"/>
    <w:uiPriority w:val="99"/>
    <w:rsid w:val="002C5FC7"/>
    <w:pPr>
      <w:ind w:firstLine="567"/>
      <w:jc w:val="both"/>
    </w:pPr>
  </w:style>
  <w:style w:type="character" w:customStyle="1" w:styleId="a9">
    <w:name w:val="Основной текст с отступом Знак"/>
    <w:link w:val="a8"/>
    <w:uiPriority w:val="99"/>
    <w:semiHidden/>
    <w:locked/>
    <w:rPr>
      <w:rFonts w:cs="Times New Roman"/>
      <w:sz w:val="24"/>
      <w:szCs w:val="24"/>
    </w:rPr>
  </w:style>
  <w:style w:type="paragraph" w:styleId="21">
    <w:name w:val="Body Text Indent 2"/>
    <w:basedOn w:val="a"/>
    <w:link w:val="22"/>
    <w:uiPriority w:val="99"/>
    <w:rsid w:val="002C5FC7"/>
    <w:pPr>
      <w:ind w:left="360"/>
      <w:jc w:val="right"/>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a">
    <w:name w:val="header"/>
    <w:basedOn w:val="a"/>
    <w:link w:val="ab"/>
    <w:uiPriority w:val="99"/>
    <w:rsid w:val="002C5FC7"/>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31">
    <w:name w:val="Body Text Indent 3"/>
    <w:basedOn w:val="a"/>
    <w:link w:val="32"/>
    <w:uiPriority w:val="99"/>
    <w:rsid w:val="002C5FC7"/>
    <w:pPr>
      <w:ind w:firstLine="567"/>
      <w:jc w:val="center"/>
    </w:p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sid w:val="002C5FC7"/>
    <w:pPr>
      <w:framePr w:hSpace="180" w:wrap="auto" w:vAnchor="text" w:hAnchor="text" w:y="1"/>
      <w:suppressOverlap/>
    </w:p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rsid w:val="002C5FC7"/>
    <w:rPr>
      <w:sz w:val="20"/>
      <w:szCs w:val="20"/>
    </w:rPr>
  </w:style>
  <w:style w:type="character" w:customStyle="1" w:styleId="34">
    <w:name w:val="Основной текст 3 Знак"/>
    <w:link w:val="33"/>
    <w:uiPriority w:val="99"/>
    <w:semiHidden/>
    <w:locked/>
    <w:rPr>
      <w:rFonts w:cs="Times New Roman"/>
      <w:sz w:val="16"/>
      <w:szCs w:val="16"/>
    </w:rPr>
  </w:style>
  <w:style w:type="paragraph" w:customStyle="1" w:styleId="FR1">
    <w:name w:val="FR1"/>
    <w:uiPriority w:val="99"/>
    <w:rsid w:val="002C5FC7"/>
    <w:pPr>
      <w:widowControl w:val="0"/>
      <w:autoSpaceDE w:val="0"/>
      <w:autoSpaceDN w:val="0"/>
      <w:adjustRightInd w:val="0"/>
      <w:ind w:left="80"/>
    </w:pPr>
    <w:rPr>
      <w:sz w:val="24"/>
      <w:szCs w:val="24"/>
    </w:rPr>
  </w:style>
  <w:style w:type="paragraph" w:customStyle="1" w:styleId="FR3">
    <w:name w:val="FR3"/>
    <w:uiPriority w:val="99"/>
    <w:rsid w:val="002C5FC7"/>
    <w:pPr>
      <w:widowControl w:val="0"/>
      <w:autoSpaceDE w:val="0"/>
      <w:autoSpaceDN w:val="0"/>
      <w:adjustRightInd w:val="0"/>
      <w:spacing w:line="280" w:lineRule="auto"/>
    </w:pPr>
    <w:rPr>
      <w:rFonts w:ascii="Courier New" w:hAnsi="Courier New" w:cs="Courier New"/>
    </w:rPr>
  </w:style>
  <w:style w:type="paragraph" w:customStyle="1" w:styleId="FR4">
    <w:name w:val="FR4"/>
    <w:uiPriority w:val="99"/>
    <w:rsid w:val="002C5FC7"/>
    <w:pPr>
      <w:widowControl w:val="0"/>
      <w:autoSpaceDE w:val="0"/>
      <w:autoSpaceDN w:val="0"/>
      <w:adjustRightInd w:val="0"/>
      <w:ind w:right="600"/>
    </w:pPr>
    <w:rPr>
      <w:rFonts w:ascii="Arial" w:hAnsi="Arial" w:cs="Arial"/>
      <w:sz w:val="16"/>
      <w:szCs w:val="16"/>
    </w:rPr>
  </w:style>
  <w:style w:type="paragraph" w:styleId="ac">
    <w:name w:val="Block Text"/>
    <w:basedOn w:val="a"/>
    <w:uiPriority w:val="99"/>
    <w:rsid w:val="002C5FC7"/>
    <w:pPr>
      <w:spacing w:line="260" w:lineRule="auto"/>
      <w:ind w:left="80" w:right="600" w:firstLine="100"/>
      <w:jc w:val="both"/>
    </w:pPr>
  </w:style>
  <w:style w:type="paragraph" w:styleId="ad">
    <w:name w:val="caption"/>
    <w:basedOn w:val="a"/>
    <w:next w:val="a"/>
    <w:uiPriority w:val="99"/>
    <w:qFormat/>
    <w:rsid w:val="002C5FC7"/>
    <w:pPr>
      <w:jc w:val="right"/>
    </w:pPr>
    <w:rPr>
      <w:sz w:val="28"/>
      <w:szCs w:val="28"/>
    </w:rPr>
  </w:style>
  <w:style w:type="paragraph" w:styleId="ae">
    <w:name w:val="Balloon Text"/>
    <w:basedOn w:val="a"/>
    <w:link w:val="af"/>
    <w:uiPriority w:val="99"/>
    <w:semiHidden/>
    <w:rsid w:val="002C5FC7"/>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customStyle="1" w:styleId="af0">
    <w:name w:val="_вопрос"/>
    <w:basedOn w:val="a"/>
    <w:next w:val="a"/>
    <w:uiPriority w:val="99"/>
    <w:rsid w:val="002C5FC7"/>
    <w:pPr>
      <w:overflowPunct w:val="0"/>
      <w:autoSpaceDE w:val="0"/>
      <w:autoSpaceDN w:val="0"/>
      <w:adjustRightInd w:val="0"/>
      <w:spacing w:before="280" w:after="280" w:line="264" w:lineRule="auto"/>
      <w:jc w:val="center"/>
      <w:textAlignment w:val="baseline"/>
      <w:outlineLvl w:val="2"/>
    </w:pPr>
    <w:rPr>
      <w:b/>
      <w:bCs/>
      <w:sz w:val="28"/>
      <w:szCs w:val="28"/>
    </w:rPr>
  </w:style>
  <w:style w:type="paragraph" w:customStyle="1" w:styleId="af1">
    <w:name w:val="_основа"/>
    <w:basedOn w:val="a3"/>
    <w:uiPriority w:val="99"/>
    <w:rsid w:val="002C5FC7"/>
    <w:pPr>
      <w:overflowPunct w:val="0"/>
      <w:autoSpaceDE w:val="0"/>
      <w:autoSpaceDN w:val="0"/>
      <w:adjustRightInd w:val="0"/>
      <w:spacing w:line="264" w:lineRule="auto"/>
      <w:ind w:firstLine="709"/>
      <w:textAlignment w:val="baseline"/>
    </w:pPr>
    <w:rPr>
      <w:sz w:val="28"/>
      <w:szCs w:val="28"/>
    </w:rPr>
  </w:style>
  <w:style w:type="paragraph" w:styleId="af2">
    <w:name w:val="Title"/>
    <w:basedOn w:val="a"/>
    <w:link w:val="af3"/>
    <w:uiPriority w:val="99"/>
    <w:qFormat/>
    <w:rsid w:val="002C5FC7"/>
    <w:pPr>
      <w:jc w:val="center"/>
    </w:pPr>
    <w:rPr>
      <w:sz w:val="28"/>
      <w:szCs w:val="28"/>
    </w:rPr>
  </w:style>
  <w:style w:type="character" w:customStyle="1" w:styleId="af3">
    <w:name w:val="Название Знак"/>
    <w:link w:val="af2"/>
    <w:uiPriority w:val="10"/>
    <w:locked/>
    <w:rPr>
      <w:rFonts w:ascii="Cambria" w:eastAsia="Times New Roman" w:hAnsi="Cambria" w:cs="Times New Roman"/>
      <w:b/>
      <w:bCs/>
      <w:kern w:val="28"/>
      <w:sz w:val="32"/>
      <w:szCs w:val="32"/>
    </w:rPr>
  </w:style>
  <w:style w:type="paragraph" w:styleId="af4">
    <w:name w:val="Plain Text"/>
    <w:basedOn w:val="a"/>
    <w:link w:val="af5"/>
    <w:uiPriority w:val="99"/>
    <w:rsid w:val="002C5FC7"/>
    <w:rPr>
      <w:rFonts w:ascii="Courier New" w:hAnsi="Courier New" w:cs="Courier New"/>
      <w:sz w:val="20"/>
      <w:szCs w:val="20"/>
    </w:rPr>
  </w:style>
  <w:style w:type="character" w:customStyle="1" w:styleId="af5">
    <w:name w:val="Текст Знак"/>
    <w:link w:val="af4"/>
    <w:uiPriority w:val="99"/>
    <w:semiHidden/>
    <w:locked/>
    <w:rPr>
      <w:rFonts w:ascii="Courier New" w:hAnsi="Courier New" w:cs="Courier New"/>
      <w:sz w:val="20"/>
      <w:szCs w:val="20"/>
    </w:rPr>
  </w:style>
  <w:style w:type="paragraph" w:customStyle="1" w:styleId="1">
    <w:name w:val="Стиль1"/>
    <w:basedOn w:val="HTML"/>
    <w:uiPriority w:val="99"/>
    <w:rsid w:val="00B72BFB"/>
    <w:pPr>
      <w:numPr>
        <w:numId w:val="1"/>
      </w:numPr>
      <w:tabs>
        <w:tab w:val="clear" w:pos="928"/>
        <w:tab w:val="num" w:pos="1080"/>
      </w:tabs>
      <w:spacing w:line="264" w:lineRule="auto"/>
      <w:ind w:firstLine="720"/>
      <w:jc w:val="both"/>
    </w:pPr>
    <w:rPr>
      <w:rFonts w:ascii="Times New Roman" w:hAnsi="Times New Roman" w:cs="Times New Roman"/>
      <w:sz w:val="28"/>
      <w:szCs w:val="28"/>
    </w:rPr>
  </w:style>
  <w:style w:type="table" w:styleId="af6">
    <w:name w:val="Table Grid"/>
    <w:basedOn w:val="a1"/>
    <w:uiPriority w:val="99"/>
    <w:rsid w:val="00FF7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FF79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7">
    <w:name w:val="List Paragraph"/>
    <w:basedOn w:val="a"/>
    <w:uiPriority w:val="99"/>
    <w:qFormat/>
    <w:rsid w:val="006C2832"/>
    <w:pPr>
      <w:ind w:left="720"/>
    </w:pPr>
  </w:style>
  <w:style w:type="paragraph" w:styleId="af8">
    <w:name w:val="Normal (Web)"/>
    <w:basedOn w:val="a"/>
    <w:uiPriority w:val="99"/>
    <w:rsid w:val="00CC2C23"/>
    <w:pPr>
      <w:spacing w:before="100" w:beforeAutospacing="1" w:after="100" w:afterAutospacing="1"/>
    </w:pPr>
  </w:style>
  <w:style w:type="paragraph" w:customStyle="1" w:styleId="Style2">
    <w:name w:val="Style2"/>
    <w:basedOn w:val="a"/>
    <w:uiPriority w:val="99"/>
    <w:rsid w:val="004F52A2"/>
    <w:pPr>
      <w:widowControl w:val="0"/>
      <w:autoSpaceDE w:val="0"/>
      <w:autoSpaceDN w:val="0"/>
      <w:adjustRightInd w:val="0"/>
    </w:pPr>
  </w:style>
  <w:style w:type="paragraph" w:customStyle="1" w:styleId="Style3">
    <w:name w:val="Style3"/>
    <w:basedOn w:val="a"/>
    <w:uiPriority w:val="99"/>
    <w:rsid w:val="004F52A2"/>
    <w:pPr>
      <w:widowControl w:val="0"/>
      <w:autoSpaceDE w:val="0"/>
      <w:autoSpaceDN w:val="0"/>
      <w:adjustRightInd w:val="0"/>
    </w:pPr>
  </w:style>
  <w:style w:type="paragraph" w:customStyle="1" w:styleId="Style4">
    <w:name w:val="Style4"/>
    <w:basedOn w:val="a"/>
    <w:uiPriority w:val="99"/>
    <w:rsid w:val="004F52A2"/>
    <w:pPr>
      <w:widowControl w:val="0"/>
      <w:autoSpaceDE w:val="0"/>
      <w:autoSpaceDN w:val="0"/>
      <w:adjustRightInd w:val="0"/>
      <w:spacing w:line="254" w:lineRule="exact"/>
      <w:jc w:val="center"/>
    </w:pPr>
  </w:style>
  <w:style w:type="paragraph" w:customStyle="1" w:styleId="Style5">
    <w:name w:val="Style5"/>
    <w:basedOn w:val="a"/>
    <w:uiPriority w:val="99"/>
    <w:rsid w:val="004F52A2"/>
    <w:pPr>
      <w:widowControl w:val="0"/>
      <w:autoSpaceDE w:val="0"/>
      <w:autoSpaceDN w:val="0"/>
      <w:adjustRightInd w:val="0"/>
    </w:pPr>
  </w:style>
  <w:style w:type="paragraph" w:customStyle="1" w:styleId="Style6">
    <w:name w:val="Style6"/>
    <w:basedOn w:val="a"/>
    <w:uiPriority w:val="99"/>
    <w:rsid w:val="004F52A2"/>
    <w:pPr>
      <w:widowControl w:val="0"/>
      <w:autoSpaceDE w:val="0"/>
      <w:autoSpaceDN w:val="0"/>
      <w:adjustRightInd w:val="0"/>
    </w:pPr>
  </w:style>
  <w:style w:type="paragraph" w:customStyle="1" w:styleId="Style7">
    <w:name w:val="Style7"/>
    <w:basedOn w:val="a"/>
    <w:uiPriority w:val="99"/>
    <w:rsid w:val="004F52A2"/>
    <w:pPr>
      <w:widowControl w:val="0"/>
      <w:autoSpaceDE w:val="0"/>
      <w:autoSpaceDN w:val="0"/>
      <w:adjustRightInd w:val="0"/>
      <w:spacing w:line="259" w:lineRule="exact"/>
      <w:ind w:firstLine="211"/>
    </w:pPr>
  </w:style>
  <w:style w:type="paragraph" w:customStyle="1" w:styleId="Style8">
    <w:name w:val="Style8"/>
    <w:basedOn w:val="a"/>
    <w:uiPriority w:val="99"/>
    <w:rsid w:val="004F52A2"/>
    <w:pPr>
      <w:widowControl w:val="0"/>
      <w:autoSpaceDE w:val="0"/>
      <w:autoSpaceDN w:val="0"/>
      <w:adjustRightInd w:val="0"/>
      <w:spacing w:line="259" w:lineRule="exact"/>
      <w:ind w:firstLine="125"/>
    </w:pPr>
  </w:style>
  <w:style w:type="paragraph" w:customStyle="1" w:styleId="Style9">
    <w:name w:val="Style9"/>
    <w:basedOn w:val="a"/>
    <w:uiPriority w:val="99"/>
    <w:rsid w:val="004F52A2"/>
    <w:pPr>
      <w:widowControl w:val="0"/>
      <w:autoSpaceDE w:val="0"/>
      <w:autoSpaceDN w:val="0"/>
      <w:adjustRightInd w:val="0"/>
      <w:spacing w:line="254" w:lineRule="exact"/>
      <w:jc w:val="both"/>
    </w:pPr>
  </w:style>
  <w:style w:type="paragraph" w:customStyle="1" w:styleId="Style10">
    <w:name w:val="Style10"/>
    <w:basedOn w:val="a"/>
    <w:uiPriority w:val="99"/>
    <w:rsid w:val="004F52A2"/>
    <w:pPr>
      <w:widowControl w:val="0"/>
      <w:autoSpaceDE w:val="0"/>
      <w:autoSpaceDN w:val="0"/>
      <w:adjustRightInd w:val="0"/>
    </w:pPr>
  </w:style>
  <w:style w:type="paragraph" w:customStyle="1" w:styleId="Style11">
    <w:name w:val="Style11"/>
    <w:basedOn w:val="a"/>
    <w:uiPriority w:val="99"/>
    <w:rsid w:val="004F52A2"/>
    <w:pPr>
      <w:widowControl w:val="0"/>
      <w:autoSpaceDE w:val="0"/>
      <w:autoSpaceDN w:val="0"/>
      <w:adjustRightInd w:val="0"/>
    </w:pPr>
  </w:style>
  <w:style w:type="paragraph" w:customStyle="1" w:styleId="Style12">
    <w:name w:val="Style12"/>
    <w:basedOn w:val="a"/>
    <w:uiPriority w:val="99"/>
    <w:rsid w:val="004F52A2"/>
    <w:pPr>
      <w:widowControl w:val="0"/>
      <w:autoSpaceDE w:val="0"/>
      <w:autoSpaceDN w:val="0"/>
      <w:adjustRightInd w:val="0"/>
    </w:pPr>
  </w:style>
  <w:style w:type="paragraph" w:customStyle="1" w:styleId="Style13">
    <w:name w:val="Style13"/>
    <w:basedOn w:val="a"/>
    <w:uiPriority w:val="99"/>
    <w:rsid w:val="004F52A2"/>
    <w:pPr>
      <w:widowControl w:val="0"/>
      <w:autoSpaceDE w:val="0"/>
      <w:autoSpaceDN w:val="0"/>
      <w:adjustRightInd w:val="0"/>
    </w:pPr>
  </w:style>
  <w:style w:type="character" w:customStyle="1" w:styleId="FontStyle15">
    <w:name w:val="Font Style15"/>
    <w:uiPriority w:val="99"/>
    <w:rsid w:val="004F52A2"/>
    <w:rPr>
      <w:rFonts w:ascii="Times New Roman" w:hAnsi="Times New Roman" w:cs="Times New Roman"/>
      <w:sz w:val="24"/>
      <w:szCs w:val="24"/>
    </w:rPr>
  </w:style>
  <w:style w:type="character" w:customStyle="1" w:styleId="FontStyle16">
    <w:name w:val="Font Style16"/>
    <w:uiPriority w:val="99"/>
    <w:rsid w:val="004F52A2"/>
    <w:rPr>
      <w:rFonts w:ascii="Times New Roman" w:hAnsi="Times New Roman" w:cs="Times New Roman"/>
      <w:sz w:val="20"/>
      <w:szCs w:val="20"/>
    </w:rPr>
  </w:style>
  <w:style w:type="character" w:customStyle="1" w:styleId="FontStyle17">
    <w:name w:val="Font Style17"/>
    <w:uiPriority w:val="99"/>
    <w:rsid w:val="004F52A2"/>
    <w:rPr>
      <w:rFonts w:ascii="Times New Roman" w:hAnsi="Times New Roman" w:cs="Times New Roman"/>
      <w:b/>
      <w:b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06893">
      <w:marLeft w:val="0"/>
      <w:marRight w:val="0"/>
      <w:marTop w:val="0"/>
      <w:marBottom w:val="0"/>
      <w:divBdr>
        <w:top w:val="none" w:sz="0" w:space="0" w:color="auto"/>
        <w:left w:val="none" w:sz="0" w:space="0" w:color="auto"/>
        <w:bottom w:val="none" w:sz="0" w:space="0" w:color="auto"/>
        <w:right w:val="none" w:sz="0" w:space="0" w:color="auto"/>
      </w:divBdr>
      <w:divsChild>
        <w:div w:id="1754206904">
          <w:marLeft w:val="432"/>
          <w:marRight w:val="0"/>
          <w:marTop w:val="0"/>
          <w:marBottom w:val="0"/>
          <w:divBdr>
            <w:top w:val="none" w:sz="0" w:space="0" w:color="auto"/>
            <w:left w:val="none" w:sz="0" w:space="0" w:color="auto"/>
            <w:bottom w:val="none" w:sz="0" w:space="0" w:color="auto"/>
            <w:right w:val="none" w:sz="0" w:space="0" w:color="auto"/>
          </w:divBdr>
        </w:div>
        <w:div w:id="1754206936">
          <w:marLeft w:val="432"/>
          <w:marRight w:val="0"/>
          <w:marTop w:val="0"/>
          <w:marBottom w:val="0"/>
          <w:divBdr>
            <w:top w:val="none" w:sz="0" w:space="0" w:color="auto"/>
            <w:left w:val="none" w:sz="0" w:space="0" w:color="auto"/>
            <w:bottom w:val="none" w:sz="0" w:space="0" w:color="auto"/>
            <w:right w:val="none" w:sz="0" w:space="0" w:color="auto"/>
          </w:divBdr>
        </w:div>
        <w:div w:id="1754206942">
          <w:marLeft w:val="432"/>
          <w:marRight w:val="0"/>
          <w:marTop w:val="0"/>
          <w:marBottom w:val="0"/>
          <w:divBdr>
            <w:top w:val="none" w:sz="0" w:space="0" w:color="auto"/>
            <w:left w:val="none" w:sz="0" w:space="0" w:color="auto"/>
            <w:bottom w:val="none" w:sz="0" w:space="0" w:color="auto"/>
            <w:right w:val="none" w:sz="0" w:space="0" w:color="auto"/>
          </w:divBdr>
        </w:div>
      </w:divsChild>
    </w:div>
    <w:div w:id="1754206894">
      <w:marLeft w:val="0"/>
      <w:marRight w:val="0"/>
      <w:marTop w:val="0"/>
      <w:marBottom w:val="0"/>
      <w:divBdr>
        <w:top w:val="none" w:sz="0" w:space="0" w:color="auto"/>
        <w:left w:val="none" w:sz="0" w:space="0" w:color="auto"/>
        <w:bottom w:val="none" w:sz="0" w:space="0" w:color="auto"/>
        <w:right w:val="none" w:sz="0" w:space="0" w:color="auto"/>
      </w:divBdr>
    </w:div>
    <w:div w:id="1754206896">
      <w:marLeft w:val="0"/>
      <w:marRight w:val="0"/>
      <w:marTop w:val="0"/>
      <w:marBottom w:val="0"/>
      <w:divBdr>
        <w:top w:val="none" w:sz="0" w:space="0" w:color="auto"/>
        <w:left w:val="none" w:sz="0" w:space="0" w:color="auto"/>
        <w:bottom w:val="none" w:sz="0" w:space="0" w:color="auto"/>
        <w:right w:val="none" w:sz="0" w:space="0" w:color="auto"/>
      </w:divBdr>
    </w:div>
    <w:div w:id="1754206897">
      <w:marLeft w:val="0"/>
      <w:marRight w:val="0"/>
      <w:marTop w:val="0"/>
      <w:marBottom w:val="0"/>
      <w:divBdr>
        <w:top w:val="none" w:sz="0" w:space="0" w:color="auto"/>
        <w:left w:val="none" w:sz="0" w:space="0" w:color="auto"/>
        <w:bottom w:val="none" w:sz="0" w:space="0" w:color="auto"/>
        <w:right w:val="none" w:sz="0" w:space="0" w:color="auto"/>
      </w:divBdr>
    </w:div>
    <w:div w:id="1754206900">
      <w:marLeft w:val="0"/>
      <w:marRight w:val="0"/>
      <w:marTop w:val="0"/>
      <w:marBottom w:val="0"/>
      <w:divBdr>
        <w:top w:val="none" w:sz="0" w:space="0" w:color="auto"/>
        <w:left w:val="none" w:sz="0" w:space="0" w:color="auto"/>
        <w:bottom w:val="none" w:sz="0" w:space="0" w:color="auto"/>
        <w:right w:val="none" w:sz="0" w:space="0" w:color="auto"/>
      </w:divBdr>
    </w:div>
    <w:div w:id="1754206901">
      <w:marLeft w:val="0"/>
      <w:marRight w:val="0"/>
      <w:marTop w:val="0"/>
      <w:marBottom w:val="0"/>
      <w:divBdr>
        <w:top w:val="none" w:sz="0" w:space="0" w:color="auto"/>
        <w:left w:val="none" w:sz="0" w:space="0" w:color="auto"/>
        <w:bottom w:val="none" w:sz="0" w:space="0" w:color="auto"/>
        <w:right w:val="none" w:sz="0" w:space="0" w:color="auto"/>
      </w:divBdr>
    </w:div>
    <w:div w:id="1754206905">
      <w:marLeft w:val="0"/>
      <w:marRight w:val="0"/>
      <w:marTop w:val="0"/>
      <w:marBottom w:val="0"/>
      <w:divBdr>
        <w:top w:val="none" w:sz="0" w:space="0" w:color="auto"/>
        <w:left w:val="none" w:sz="0" w:space="0" w:color="auto"/>
        <w:bottom w:val="none" w:sz="0" w:space="0" w:color="auto"/>
        <w:right w:val="none" w:sz="0" w:space="0" w:color="auto"/>
      </w:divBdr>
    </w:div>
    <w:div w:id="1754206906">
      <w:marLeft w:val="0"/>
      <w:marRight w:val="0"/>
      <w:marTop w:val="0"/>
      <w:marBottom w:val="0"/>
      <w:divBdr>
        <w:top w:val="none" w:sz="0" w:space="0" w:color="auto"/>
        <w:left w:val="none" w:sz="0" w:space="0" w:color="auto"/>
        <w:bottom w:val="none" w:sz="0" w:space="0" w:color="auto"/>
        <w:right w:val="none" w:sz="0" w:space="0" w:color="auto"/>
      </w:divBdr>
    </w:div>
    <w:div w:id="1754206907">
      <w:marLeft w:val="0"/>
      <w:marRight w:val="0"/>
      <w:marTop w:val="0"/>
      <w:marBottom w:val="0"/>
      <w:divBdr>
        <w:top w:val="none" w:sz="0" w:space="0" w:color="auto"/>
        <w:left w:val="none" w:sz="0" w:space="0" w:color="auto"/>
        <w:bottom w:val="none" w:sz="0" w:space="0" w:color="auto"/>
        <w:right w:val="none" w:sz="0" w:space="0" w:color="auto"/>
      </w:divBdr>
    </w:div>
    <w:div w:id="1754206908">
      <w:marLeft w:val="0"/>
      <w:marRight w:val="0"/>
      <w:marTop w:val="0"/>
      <w:marBottom w:val="0"/>
      <w:divBdr>
        <w:top w:val="none" w:sz="0" w:space="0" w:color="auto"/>
        <w:left w:val="none" w:sz="0" w:space="0" w:color="auto"/>
        <w:bottom w:val="none" w:sz="0" w:space="0" w:color="auto"/>
        <w:right w:val="none" w:sz="0" w:space="0" w:color="auto"/>
      </w:divBdr>
      <w:divsChild>
        <w:div w:id="1754206909">
          <w:marLeft w:val="432"/>
          <w:marRight w:val="0"/>
          <w:marTop w:val="0"/>
          <w:marBottom w:val="0"/>
          <w:divBdr>
            <w:top w:val="none" w:sz="0" w:space="0" w:color="auto"/>
            <w:left w:val="none" w:sz="0" w:space="0" w:color="auto"/>
            <w:bottom w:val="none" w:sz="0" w:space="0" w:color="auto"/>
            <w:right w:val="none" w:sz="0" w:space="0" w:color="auto"/>
          </w:divBdr>
        </w:div>
        <w:div w:id="1754206914">
          <w:marLeft w:val="432"/>
          <w:marRight w:val="0"/>
          <w:marTop w:val="0"/>
          <w:marBottom w:val="0"/>
          <w:divBdr>
            <w:top w:val="none" w:sz="0" w:space="0" w:color="auto"/>
            <w:left w:val="none" w:sz="0" w:space="0" w:color="auto"/>
            <w:bottom w:val="none" w:sz="0" w:space="0" w:color="auto"/>
            <w:right w:val="none" w:sz="0" w:space="0" w:color="auto"/>
          </w:divBdr>
        </w:div>
        <w:div w:id="1754206932">
          <w:marLeft w:val="432"/>
          <w:marRight w:val="0"/>
          <w:marTop w:val="0"/>
          <w:marBottom w:val="0"/>
          <w:divBdr>
            <w:top w:val="none" w:sz="0" w:space="0" w:color="auto"/>
            <w:left w:val="none" w:sz="0" w:space="0" w:color="auto"/>
            <w:bottom w:val="none" w:sz="0" w:space="0" w:color="auto"/>
            <w:right w:val="none" w:sz="0" w:space="0" w:color="auto"/>
          </w:divBdr>
        </w:div>
      </w:divsChild>
    </w:div>
    <w:div w:id="1754206911">
      <w:marLeft w:val="0"/>
      <w:marRight w:val="0"/>
      <w:marTop w:val="0"/>
      <w:marBottom w:val="0"/>
      <w:divBdr>
        <w:top w:val="none" w:sz="0" w:space="0" w:color="auto"/>
        <w:left w:val="none" w:sz="0" w:space="0" w:color="auto"/>
        <w:bottom w:val="none" w:sz="0" w:space="0" w:color="auto"/>
        <w:right w:val="none" w:sz="0" w:space="0" w:color="auto"/>
      </w:divBdr>
    </w:div>
    <w:div w:id="1754206912">
      <w:marLeft w:val="0"/>
      <w:marRight w:val="0"/>
      <w:marTop w:val="0"/>
      <w:marBottom w:val="0"/>
      <w:divBdr>
        <w:top w:val="none" w:sz="0" w:space="0" w:color="auto"/>
        <w:left w:val="none" w:sz="0" w:space="0" w:color="auto"/>
        <w:bottom w:val="none" w:sz="0" w:space="0" w:color="auto"/>
        <w:right w:val="none" w:sz="0" w:space="0" w:color="auto"/>
      </w:divBdr>
    </w:div>
    <w:div w:id="1754206913">
      <w:marLeft w:val="0"/>
      <w:marRight w:val="0"/>
      <w:marTop w:val="0"/>
      <w:marBottom w:val="0"/>
      <w:divBdr>
        <w:top w:val="none" w:sz="0" w:space="0" w:color="auto"/>
        <w:left w:val="none" w:sz="0" w:space="0" w:color="auto"/>
        <w:bottom w:val="none" w:sz="0" w:space="0" w:color="auto"/>
        <w:right w:val="none" w:sz="0" w:space="0" w:color="auto"/>
      </w:divBdr>
    </w:div>
    <w:div w:id="1754206915">
      <w:marLeft w:val="0"/>
      <w:marRight w:val="0"/>
      <w:marTop w:val="0"/>
      <w:marBottom w:val="0"/>
      <w:divBdr>
        <w:top w:val="none" w:sz="0" w:space="0" w:color="auto"/>
        <w:left w:val="none" w:sz="0" w:space="0" w:color="auto"/>
        <w:bottom w:val="none" w:sz="0" w:space="0" w:color="auto"/>
        <w:right w:val="none" w:sz="0" w:space="0" w:color="auto"/>
      </w:divBdr>
      <w:divsChild>
        <w:div w:id="1754206895">
          <w:marLeft w:val="432"/>
          <w:marRight w:val="0"/>
          <w:marTop w:val="0"/>
          <w:marBottom w:val="0"/>
          <w:divBdr>
            <w:top w:val="none" w:sz="0" w:space="0" w:color="auto"/>
            <w:left w:val="none" w:sz="0" w:space="0" w:color="auto"/>
            <w:bottom w:val="none" w:sz="0" w:space="0" w:color="auto"/>
            <w:right w:val="none" w:sz="0" w:space="0" w:color="auto"/>
          </w:divBdr>
        </w:div>
        <w:div w:id="1754206918">
          <w:marLeft w:val="432"/>
          <w:marRight w:val="0"/>
          <w:marTop w:val="0"/>
          <w:marBottom w:val="0"/>
          <w:divBdr>
            <w:top w:val="none" w:sz="0" w:space="0" w:color="auto"/>
            <w:left w:val="none" w:sz="0" w:space="0" w:color="auto"/>
            <w:bottom w:val="none" w:sz="0" w:space="0" w:color="auto"/>
            <w:right w:val="none" w:sz="0" w:space="0" w:color="auto"/>
          </w:divBdr>
        </w:div>
        <w:div w:id="1754206939">
          <w:marLeft w:val="432"/>
          <w:marRight w:val="0"/>
          <w:marTop w:val="0"/>
          <w:marBottom w:val="0"/>
          <w:divBdr>
            <w:top w:val="none" w:sz="0" w:space="0" w:color="auto"/>
            <w:left w:val="none" w:sz="0" w:space="0" w:color="auto"/>
            <w:bottom w:val="none" w:sz="0" w:space="0" w:color="auto"/>
            <w:right w:val="none" w:sz="0" w:space="0" w:color="auto"/>
          </w:divBdr>
        </w:div>
      </w:divsChild>
    </w:div>
    <w:div w:id="1754206916">
      <w:marLeft w:val="0"/>
      <w:marRight w:val="0"/>
      <w:marTop w:val="0"/>
      <w:marBottom w:val="0"/>
      <w:divBdr>
        <w:top w:val="none" w:sz="0" w:space="0" w:color="auto"/>
        <w:left w:val="none" w:sz="0" w:space="0" w:color="auto"/>
        <w:bottom w:val="none" w:sz="0" w:space="0" w:color="auto"/>
        <w:right w:val="none" w:sz="0" w:space="0" w:color="auto"/>
      </w:divBdr>
    </w:div>
    <w:div w:id="1754206919">
      <w:marLeft w:val="0"/>
      <w:marRight w:val="0"/>
      <w:marTop w:val="0"/>
      <w:marBottom w:val="0"/>
      <w:divBdr>
        <w:top w:val="none" w:sz="0" w:space="0" w:color="auto"/>
        <w:left w:val="none" w:sz="0" w:space="0" w:color="auto"/>
        <w:bottom w:val="none" w:sz="0" w:space="0" w:color="auto"/>
        <w:right w:val="none" w:sz="0" w:space="0" w:color="auto"/>
      </w:divBdr>
    </w:div>
    <w:div w:id="1754206920">
      <w:marLeft w:val="0"/>
      <w:marRight w:val="0"/>
      <w:marTop w:val="0"/>
      <w:marBottom w:val="0"/>
      <w:divBdr>
        <w:top w:val="none" w:sz="0" w:space="0" w:color="auto"/>
        <w:left w:val="none" w:sz="0" w:space="0" w:color="auto"/>
        <w:bottom w:val="none" w:sz="0" w:space="0" w:color="auto"/>
        <w:right w:val="none" w:sz="0" w:space="0" w:color="auto"/>
      </w:divBdr>
    </w:div>
    <w:div w:id="1754206921">
      <w:marLeft w:val="0"/>
      <w:marRight w:val="0"/>
      <w:marTop w:val="0"/>
      <w:marBottom w:val="0"/>
      <w:divBdr>
        <w:top w:val="none" w:sz="0" w:space="0" w:color="auto"/>
        <w:left w:val="none" w:sz="0" w:space="0" w:color="auto"/>
        <w:bottom w:val="none" w:sz="0" w:space="0" w:color="auto"/>
        <w:right w:val="none" w:sz="0" w:space="0" w:color="auto"/>
      </w:divBdr>
      <w:divsChild>
        <w:div w:id="1754206902">
          <w:marLeft w:val="432"/>
          <w:marRight w:val="0"/>
          <w:marTop w:val="0"/>
          <w:marBottom w:val="0"/>
          <w:divBdr>
            <w:top w:val="none" w:sz="0" w:space="0" w:color="auto"/>
            <w:left w:val="none" w:sz="0" w:space="0" w:color="auto"/>
            <w:bottom w:val="none" w:sz="0" w:space="0" w:color="auto"/>
            <w:right w:val="none" w:sz="0" w:space="0" w:color="auto"/>
          </w:divBdr>
        </w:div>
        <w:div w:id="1754206903">
          <w:marLeft w:val="432"/>
          <w:marRight w:val="0"/>
          <w:marTop w:val="0"/>
          <w:marBottom w:val="0"/>
          <w:divBdr>
            <w:top w:val="none" w:sz="0" w:space="0" w:color="auto"/>
            <w:left w:val="none" w:sz="0" w:space="0" w:color="auto"/>
            <w:bottom w:val="none" w:sz="0" w:space="0" w:color="auto"/>
            <w:right w:val="none" w:sz="0" w:space="0" w:color="auto"/>
          </w:divBdr>
        </w:div>
        <w:div w:id="1754206910">
          <w:marLeft w:val="432"/>
          <w:marRight w:val="0"/>
          <w:marTop w:val="0"/>
          <w:marBottom w:val="0"/>
          <w:divBdr>
            <w:top w:val="none" w:sz="0" w:space="0" w:color="auto"/>
            <w:left w:val="none" w:sz="0" w:space="0" w:color="auto"/>
            <w:bottom w:val="none" w:sz="0" w:space="0" w:color="auto"/>
            <w:right w:val="none" w:sz="0" w:space="0" w:color="auto"/>
          </w:divBdr>
        </w:div>
        <w:div w:id="1754206917">
          <w:marLeft w:val="432"/>
          <w:marRight w:val="0"/>
          <w:marTop w:val="0"/>
          <w:marBottom w:val="0"/>
          <w:divBdr>
            <w:top w:val="none" w:sz="0" w:space="0" w:color="auto"/>
            <w:left w:val="none" w:sz="0" w:space="0" w:color="auto"/>
            <w:bottom w:val="none" w:sz="0" w:space="0" w:color="auto"/>
            <w:right w:val="none" w:sz="0" w:space="0" w:color="auto"/>
          </w:divBdr>
        </w:div>
        <w:div w:id="1754206934">
          <w:marLeft w:val="432"/>
          <w:marRight w:val="0"/>
          <w:marTop w:val="0"/>
          <w:marBottom w:val="0"/>
          <w:divBdr>
            <w:top w:val="none" w:sz="0" w:space="0" w:color="auto"/>
            <w:left w:val="none" w:sz="0" w:space="0" w:color="auto"/>
            <w:bottom w:val="none" w:sz="0" w:space="0" w:color="auto"/>
            <w:right w:val="none" w:sz="0" w:space="0" w:color="auto"/>
          </w:divBdr>
        </w:div>
        <w:div w:id="1754206937">
          <w:marLeft w:val="432"/>
          <w:marRight w:val="0"/>
          <w:marTop w:val="0"/>
          <w:marBottom w:val="0"/>
          <w:divBdr>
            <w:top w:val="none" w:sz="0" w:space="0" w:color="auto"/>
            <w:left w:val="none" w:sz="0" w:space="0" w:color="auto"/>
            <w:bottom w:val="none" w:sz="0" w:space="0" w:color="auto"/>
            <w:right w:val="none" w:sz="0" w:space="0" w:color="auto"/>
          </w:divBdr>
        </w:div>
        <w:div w:id="1754206946">
          <w:marLeft w:val="432"/>
          <w:marRight w:val="0"/>
          <w:marTop w:val="0"/>
          <w:marBottom w:val="0"/>
          <w:divBdr>
            <w:top w:val="none" w:sz="0" w:space="0" w:color="auto"/>
            <w:left w:val="none" w:sz="0" w:space="0" w:color="auto"/>
            <w:bottom w:val="none" w:sz="0" w:space="0" w:color="auto"/>
            <w:right w:val="none" w:sz="0" w:space="0" w:color="auto"/>
          </w:divBdr>
        </w:div>
      </w:divsChild>
    </w:div>
    <w:div w:id="1754206923">
      <w:marLeft w:val="0"/>
      <w:marRight w:val="0"/>
      <w:marTop w:val="0"/>
      <w:marBottom w:val="0"/>
      <w:divBdr>
        <w:top w:val="none" w:sz="0" w:space="0" w:color="auto"/>
        <w:left w:val="none" w:sz="0" w:space="0" w:color="auto"/>
        <w:bottom w:val="none" w:sz="0" w:space="0" w:color="auto"/>
        <w:right w:val="none" w:sz="0" w:space="0" w:color="auto"/>
      </w:divBdr>
    </w:div>
    <w:div w:id="1754206924">
      <w:marLeft w:val="0"/>
      <w:marRight w:val="0"/>
      <w:marTop w:val="0"/>
      <w:marBottom w:val="0"/>
      <w:divBdr>
        <w:top w:val="none" w:sz="0" w:space="0" w:color="auto"/>
        <w:left w:val="none" w:sz="0" w:space="0" w:color="auto"/>
        <w:bottom w:val="none" w:sz="0" w:space="0" w:color="auto"/>
        <w:right w:val="none" w:sz="0" w:space="0" w:color="auto"/>
      </w:divBdr>
    </w:div>
    <w:div w:id="1754206925">
      <w:marLeft w:val="0"/>
      <w:marRight w:val="0"/>
      <w:marTop w:val="0"/>
      <w:marBottom w:val="0"/>
      <w:divBdr>
        <w:top w:val="none" w:sz="0" w:space="0" w:color="auto"/>
        <w:left w:val="none" w:sz="0" w:space="0" w:color="auto"/>
        <w:bottom w:val="none" w:sz="0" w:space="0" w:color="auto"/>
        <w:right w:val="none" w:sz="0" w:space="0" w:color="auto"/>
      </w:divBdr>
    </w:div>
    <w:div w:id="1754206926">
      <w:marLeft w:val="0"/>
      <w:marRight w:val="0"/>
      <w:marTop w:val="0"/>
      <w:marBottom w:val="0"/>
      <w:divBdr>
        <w:top w:val="none" w:sz="0" w:space="0" w:color="auto"/>
        <w:left w:val="none" w:sz="0" w:space="0" w:color="auto"/>
        <w:bottom w:val="none" w:sz="0" w:space="0" w:color="auto"/>
        <w:right w:val="none" w:sz="0" w:space="0" w:color="auto"/>
      </w:divBdr>
      <w:divsChild>
        <w:div w:id="1754206891">
          <w:marLeft w:val="432"/>
          <w:marRight w:val="0"/>
          <w:marTop w:val="0"/>
          <w:marBottom w:val="0"/>
          <w:divBdr>
            <w:top w:val="none" w:sz="0" w:space="0" w:color="auto"/>
            <w:left w:val="none" w:sz="0" w:space="0" w:color="auto"/>
            <w:bottom w:val="none" w:sz="0" w:space="0" w:color="auto"/>
            <w:right w:val="none" w:sz="0" w:space="0" w:color="auto"/>
          </w:divBdr>
        </w:div>
        <w:div w:id="1754206922">
          <w:marLeft w:val="432"/>
          <w:marRight w:val="0"/>
          <w:marTop w:val="0"/>
          <w:marBottom w:val="0"/>
          <w:divBdr>
            <w:top w:val="none" w:sz="0" w:space="0" w:color="auto"/>
            <w:left w:val="none" w:sz="0" w:space="0" w:color="auto"/>
            <w:bottom w:val="none" w:sz="0" w:space="0" w:color="auto"/>
            <w:right w:val="none" w:sz="0" w:space="0" w:color="auto"/>
          </w:divBdr>
        </w:div>
        <w:div w:id="1754206941">
          <w:marLeft w:val="432"/>
          <w:marRight w:val="0"/>
          <w:marTop w:val="0"/>
          <w:marBottom w:val="0"/>
          <w:divBdr>
            <w:top w:val="none" w:sz="0" w:space="0" w:color="auto"/>
            <w:left w:val="none" w:sz="0" w:space="0" w:color="auto"/>
            <w:bottom w:val="none" w:sz="0" w:space="0" w:color="auto"/>
            <w:right w:val="none" w:sz="0" w:space="0" w:color="auto"/>
          </w:divBdr>
        </w:div>
      </w:divsChild>
    </w:div>
    <w:div w:id="1754206927">
      <w:marLeft w:val="0"/>
      <w:marRight w:val="0"/>
      <w:marTop w:val="0"/>
      <w:marBottom w:val="0"/>
      <w:divBdr>
        <w:top w:val="none" w:sz="0" w:space="0" w:color="auto"/>
        <w:left w:val="none" w:sz="0" w:space="0" w:color="auto"/>
        <w:bottom w:val="none" w:sz="0" w:space="0" w:color="auto"/>
        <w:right w:val="none" w:sz="0" w:space="0" w:color="auto"/>
      </w:divBdr>
    </w:div>
    <w:div w:id="1754206929">
      <w:marLeft w:val="0"/>
      <w:marRight w:val="0"/>
      <w:marTop w:val="0"/>
      <w:marBottom w:val="0"/>
      <w:divBdr>
        <w:top w:val="none" w:sz="0" w:space="0" w:color="auto"/>
        <w:left w:val="none" w:sz="0" w:space="0" w:color="auto"/>
        <w:bottom w:val="none" w:sz="0" w:space="0" w:color="auto"/>
        <w:right w:val="none" w:sz="0" w:space="0" w:color="auto"/>
      </w:divBdr>
      <w:divsChild>
        <w:div w:id="1754206892">
          <w:marLeft w:val="432"/>
          <w:marRight w:val="0"/>
          <w:marTop w:val="0"/>
          <w:marBottom w:val="0"/>
          <w:divBdr>
            <w:top w:val="none" w:sz="0" w:space="0" w:color="auto"/>
            <w:left w:val="none" w:sz="0" w:space="0" w:color="auto"/>
            <w:bottom w:val="none" w:sz="0" w:space="0" w:color="auto"/>
            <w:right w:val="none" w:sz="0" w:space="0" w:color="auto"/>
          </w:divBdr>
        </w:div>
        <w:div w:id="1754206898">
          <w:marLeft w:val="432"/>
          <w:marRight w:val="0"/>
          <w:marTop w:val="0"/>
          <w:marBottom w:val="0"/>
          <w:divBdr>
            <w:top w:val="none" w:sz="0" w:space="0" w:color="auto"/>
            <w:left w:val="none" w:sz="0" w:space="0" w:color="auto"/>
            <w:bottom w:val="none" w:sz="0" w:space="0" w:color="auto"/>
            <w:right w:val="none" w:sz="0" w:space="0" w:color="auto"/>
          </w:divBdr>
        </w:div>
        <w:div w:id="1754206935">
          <w:marLeft w:val="432"/>
          <w:marRight w:val="0"/>
          <w:marTop w:val="0"/>
          <w:marBottom w:val="0"/>
          <w:divBdr>
            <w:top w:val="none" w:sz="0" w:space="0" w:color="auto"/>
            <w:left w:val="none" w:sz="0" w:space="0" w:color="auto"/>
            <w:bottom w:val="none" w:sz="0" w:space="0" w:color="auto"/>
            <w:right w:val="none" w:sz="0" w:space="0" w:color="auto"/>
          </w:divBdr>
        </w:div>
      </w:divsChild>
    </w:div>
    <w:div w:id="1754206930">
      <w:marLeft w:val="0"/>
      <w:marRight w:val="0"/>
      <w:marTop w:val="0"/>
      <w:marBottom w:val="0"/>
      <w:divBdr>
        <w:top w:val="none" w:sz="0" w:space="0" w:color="auto"/>
        <w:left w:val="none" w:sz="0" w:space="0" w:color="auto"/>
        <w:bottom w:val="none" w:sz="0" w:space="0" w:color="auto"/>
        <w:right w:val="none" w:sz="0" w:space="0" w:color="auto"/>
      </w:divBdr>
    </w:div>
    <w:div w:id="1754206931">
      <w:marLeft w:val="0"/>
      <w:marRight w:val="0"/>
      <w:marTop w:val="0"/>
      <w:marBottom w:val="0"/>
      <w:divBdr>
        <w:top w:val="none" w:sz="0" w:space="0" w:color="auto"/>
        <w:left w:val="none" w:sz="0" w:space="0" w:color="auto"/>
        <w:bottom w:val="none" w:sz="0" w:space="0" w:color="auto"/>
        <w:right w:val="none" w:sz="0" w:space="0" w:color="auto"/>
      </w:divBdr>
    </w:div>
    <w:div w:id="1754206933">
      <w:marLeft w:val="0"/>
      <w:marRight w:val="0"/>
      <w:marTop w:val="0"/>
      <w:marBottom w:val="0"/>
      <w:divBdr>
        <w:top w:val="none" w:sz="0" w:space="0" w:color="auto"/>
        <w:left w:val="none" w:sz="0" w:space="0" w:color="auto"/>
        <w:bottom w:val="none" w:sz="0" w:space="0" w:color="auto"/>
        <w:right w:val="none" w:sz="0" w:space="0" w:color="auto"/>
      </w:divBdr>
    </w:div>
    <w:div w:id="1754206938">
      <w:marLeft w:val="0"/>
      <w:marRight w:val="0"/>
      <w:marTop w:val="0"/>
      <w:marBottom w:val="0"/>
      <w:divBdr>
        <w:top w:val="none" w:sz="0" w:space="0" w:color="auto"/>
        <w:left w:val="none" w:sz="0" w:space="0" w:color="auto"/>
        <w:bottom w:val="none" w:sz="0" w:space="0" w:color="auto"/>
        <w:right w:val="none" w:sz="0" w:space="0" w:color="auto"/>
      </w:divBdr>
    </w:div>
    <w:div w:id="1754206943">
      <w:marLeft w:val="0"/>
      <w:marRight w:val="0"/>
      <w:marTop w:val="0"/>
      <w:marBottom w:val="0"/>
      <w:divBdr>
        <w:top w:val="none" w:sz="0" w:space="0" w:color="auto"/>
        <w:left w:val="none" w:sz="0" w:space="0" w:color="auto"/>
        <w:bottom w:val="none" w:sz="0" w:space="0" w:color="auto"/>
        <w:right w:val="none" w:sz="0" w:space="0" w:color="auto"/>
      </w:divBdr>
    </w:div>
    <w:div w:id="1754206944">
      <w:marLeft w:val="0"/>
      <w:marRight w:val="0"/>
      <w:marTop w:val="0"/>
      <w:marBottom w:val="0"/>
      <w:divBdr>
        <w:top w:val="none" w:sz="0" w:space="0" w:color="auto"/>
        <w:left w:val="none" w:sz="0" w:space="0" w:color="auto"/>
        <w:bottom w:val="none" w:sz="0" w:space="0" w:color="auto"/>
        <w:right w:val="none" w:sz="0" w:space="0" w:color="auto"/>
      </w:divBdr>
      <w:divsChild>
        <w:div w:id="1754206940">
          <w:marLeft w:val="432"/>
          <w:marRight w:val="0"/>
          <w:marTop w:val="0"/>
          <w:marBottom w:val="0"/>
          <w:divBdr>
            <w:top w:val="none" w:sz="0" w:space="0" w:color="auto"/>
            <w:left w:val="none" w:sz="0" w:space="0" w:color="auto"/>
            <w:bottom w:val="none" w:sz="0" w:space="0" w:color="auto"/>
            <w:right w:val="none" w:sz="0" w:space="0" w:color="auto"/>
          </w:divBdr>
        </w:div>
      </w:divsChild>
    </w:div>
    <w:div w:id="1754206945">
      <w:marLeft w:val="0"/>
      <w:marRight w:val="0"/>
      <w:marTop w:val="0"/>
      <w:marBottom w:val="0"/>
      <w:divBdr>
        <w:top w:val="none" w:sz="0" w:space="0" w:color="auto"/>
        <w:left w:val="none" w:sz="0" w:space="0" w:color="auto"/>
        <w:bottom w:val="none" w:sz="0" w:space="0" w:color="auto"/>
        <w:right w:val="none" w:sz="0" w:space="0" w:color="auto"/>
      </w:divBdr>
    </w:div>
    <w:div w:id="1754206947">
      <w:marLeft w:val="0"/>
      <w:marRight w:val="0"/>
      <w:marTop w:val="0"/>
      <w:marBottom w:val="0"/>
      <w:divBdr>
        <w:top w:val="none" w:sz="0" w:space="0" w:color="auto"/>
        <w:left w:val="none" w:sz="0" w:space="0" w:color="auto"/>
        <w:bottom w:val="none" w:sz="0" w:space="0" w:color="auto"/>
        <w:right w:val="none" w:sz="0" w:space="0" w:color="auto"/>
      </w:divBdr>
      <w:divsChild>
        <w:div w:id="1754206899">
          <w:marLeft w:val="432"/>
          <w:marRight w:val="0"/>
          <w:marTop w:val="0"/>
          <w:marBottom w:val="0"/>
          <w:divBdr>
            <w:top w:val="none" w:sz="0" w:space="0" w:color="auto"/>
            <w:left w:val="none" w:sz="0" w:space="0" w:color="auto"/>
            <w:bottom w:val="none" w:sz="0" w:space="0" w:color="auto"/>
            <w:right w:val="none" w:sz="0" w:space="0" w:color="auto"/>
          </w:divBdr>
        </w:div>
        <w:div w:id="1754206928">
          <w:marLeft w:val="432"/>
          <w:marRight w:val="0"/>
          <w:marTop w:val="0"/>
          <w:marBottom w:val="0"/>
          <w:divBdr>
            <w:top w:val="none" w:sz="0" w:space="0" w:color="auto"/>
            <w:left w:val="none" w:sz="0" w:space="0" w:color="auto"/>
            <w:bottom w:val="none" w:sz="0" w:space="0" w:color="auto"/>
            <w:right w:val="none" w:sz="0" w:space="0" w:color="auto"/>
          </w:divBdr>
        </w:div>
        <w:div w:id="1754206948">
          <w:marLeft w:val="432"/>
          <w:marRight w:val="0"/>
          <w:marTop w:val="0"/>
          <w:marBottom w:val="0"/>
          <w:divBdr>
            <w:top w:val="none" w:sz="0" w:space="0" w:color="auto"/>
            <w:left w:val="none" w:sz="0" w:space="0" w:color="auto"/>
            <w:bottom w:val="none" w:sz="0" w:space="0" w:color="auto"/>
            <w:right w:val="none" w:sz="0" w:space="0" w:color="auto"/>
          </w:divBdr>
        </w:div>
      </w:divsChild>
    </w:div>
    <w:div w:id="1754206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15620</Words>
  <Characters>89039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1</vt:lpstr>
    </vt:vector>
  </TitlesOfParts>
  <Company>PSU</Company>
  <LinksUpToDate>false</LinksUpToDate>
  <CharactersWithSpaces>104451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FEF</dc:creator>
  <cp:keywords/>
  <dc:description/>
  <cp:lastModifiedBy>admin</cp:lastModifiedBy>
  <cp:revision>2</cp:revision>
  <cp:lastPrinted>2007-02-05T19:15:00Z</cp:lastPrinted>
  <dcterms:created xsi:type="dcterms:W3CDTF">2014-04-12T02:29:00Z</dcterms:created>
  <dcterms:modified xsi:type="dcterms:W3CDTF">2014-04-12T02:29:00Z</dcterms:modified>
</cp:coreProperties>
</file>