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16A" w:rsidRDefault="006C216A">
      <w:pPr>
        <w:pStyle w:val="a5"/>
      </w:pPr>
      <w:r>
        <w:t>Министерство образования Российской Федерации</w:t>
      </w:r>
    </w:p>
    <w:p w:rsidR="006C216A" w:rsidRDefault="006C216A">
      <w:pPr>
        <w:spacing w:line="360" w:lineRule="auto"/>
        <w:jc w:val="center"/>
        <w:rPr>
          <w:sz w:val="28"/>
        </w:rPr>
      </w:pPr>
      <w:r>
        <w:rPr>
          <w:sz w:val="28"/>
        </w:rPr>
        <w:t>СЫКТЫВКАРСКИЙ ГОСУДАРСТВЕННЫЙ УНИВЕРСИТЕТ</w:t>
      </w:r>
    </w:p>
    <w:p w:rsidR="006C216A" w:rsidRDefault="006C216A">
      <w:pPr>
        <w:spacing w:line="360" w:lineRule="auto"/>
        <w:jc w:val="center"/>
        <w:rPr>
          <w:sz w:val="28"/>
        </w:rPr>
      </w:pPr>
      <w:r>
        <w:rPr>
          <w:sz w:val="28"/>
        </w:rPr>
        <w:t>Финансово – экономический факультет</w:t>
      </w:r>
    </w:p>
    <w:p w:rsidR="006C216A" w:rsidRDefault="006C216A">
      <w:pPr>
        <w:spacing w:line="360" w:lineRule="auto"/>
        <w:jc w:val="center"/>
        <w:rPr>
          <w:sz w:val="28"/>
        </w:rPr>
      </w:pPr>
      <w:r>
        <w:rPr>
          <w:sz w:val="28"/>
        </w:rPr>
        <w:t>Кафедра бухгалтерского учета и аудита</w:t>
      </w:r>
    </w:p>
    <w:p w:rsidR="006C216A" w:rsidRDefault="006C216A">
      <w:pPr>
        <w:spacing w:line="360" w:lineRule="auto"/>
        <w:jc w:val="both"/>
        <w:rPr>
          <w:sz w:val="28"/>
        </w:rPr>
      </w:pPr>
    </w:p>
    <w:p w:rsidR="006C216A" w:rsidRDefault="006C216A">
      <w:pPr>
        <w:spacing w:line="360" w:lineRule="auto"/>
        <w:jc w:val="right"/>
        <w:rPr>
          <w:sz w:val="26"/>
        </w:rPr>
      </w:pPr>
      <w:r>
        <w:rPr>
          <w:sz w:val="26"/>
        </w:rPr>
        <w:t>Допустить к защите</w:t>
      </w:r>
    </w:p>
    <w:p w:rsidR="006C216A" w:rsidRDefault="006C216A">
      <w:pPr>
        <w:spacing w:line="360" w:lineRule="auto"/>
        <w:jc w:val="right"/>
        <w:rPr>
          <w:sz w:val="26"/>
        </w:rPr>
      </w:pPr>
      <w:r>
        <w:rPr>
          <w:sz w:val="26"/>
        </w:rPr>
        <w:t>Терентьева Л.С.</w:t>
      </w:r>
    </w:p>
    <w:p w:rsidR="006C216A" w:rsidRDefault="006C216A">
      <w:pPr>
        <w:spacing w:line="360" w:lineRule="auto"/>
        <w:jc w:val="right"/>
        <w:rPr>
          <w:sz w:val="26"/>
        </w:rPr>
      </w:pPr>
      <w:r>
        <w:rPr>
          <w:sz w:val="26"/>
        </w:rPr>
        <w:t>______________</w:t>
      </w:r>
    </w:p>
    <w:p w:rsidR="006C216A" w:rsidRDefault="006C216A">
      <w:pPr>
        <w:spacing w:line="360" w:lineRule="auto"/>
        <w:jc w:val="both"/>
      </w:pPr>
    </w:p>
    <w:p w:rsidR="006C216A" w:rsidRDefault="006C216A">
      <w:pPr>
        <w:spacing w:line="360" w:lineRule="auto"/>
        <w:jc w:val="both"/>
        <w:rPr>
          <w:sz w:val="28"/>
        </w:rPr>
      </w:pPr>
    </w:p>
    <w:p w:rsidR="006C216A" w:rsidRDefault="006C216A">
      <w:pPr>
        <w:spacing w:line="360" w:lineRule="auto"/>
        <w:jc w:val="both"/>
        <w:rPr>
          <w:sz w:val="28"/>
        </w:rPr>
      </w:pPr>
    </w:p>
    <w:p w:rsidR="006C216A" w:rsidRDefault="006C216A">
      <w:pPr>
        <w:spacing w:line="360" w:lineRule="auto"/>
        <w:jc w:val="both"/>
        <w:rPr>
          <w:sz w:val="28"/>
        </w:rPr>
      </w:pPr>
    </w:p>
    <w:p w:rsidR="006C216A" w:rsidRDefault="006C216A">
      <w:pPr>
        <w:pStyle w:val="5"/>
      </w:pPr>
      <w:r>
        <w:t>КУРСОВАЯ РАБОТА</w:t>
      </w:r>
    </w:p>
    <w:p w:rsidR="006C216A" w:rsidRDefault="006C216A">
      <w:pPr>
        <w:pStyle w:val="5"/>
        <w:spacing w:line="360" w:lineRule="auto"/>
        <w:rPr>
          <w:b w:val="0"/>
          <w:sz w:val="32"/>
        </w:rPr>
      </w:pPr>
      <w:r>
        <w:rPr>
          <w:b w:val="0"/>
          <w:sz w:val="32"/>
        </w:rPr>
        <w:t>УЧЕТ ЗАТРА ПО ЭЛЕМЕНТАМ. СИСТЕМА СЧЕТОВ БУХГАЛТЕРСКОГО УЧЕТА ДЛЯ УЧЕТА ЗАТРАТ ПО ЭЛЕМЕНТАМ</w:t>
      </w:r>
    </w:p>
    <w:p w:rsidR="006C216A" w:rsidRDefault="006C216A">
      <w:pPr>
        <w:pStyle w:val="5"/>
        <w:spacing w:line="360" w:lineRule="auto"/>
        <w:rPr>
          <w:b w:val="0"/>
          <w:sz w:val="32"/>
        </w:rPr>
      </w:pPr>
      <w:r>
        <w:rPr>
          <w:b w:val="0"/>
          <w:sz w:val="32"/>
        </w:rPr>
        <w:t>(НА ПРИМЕРЕ ЗАО «ЛУКОЙЛ-ТРАНС»).</w:t>
      </w:r>
    </w:p>
    <w:p w:rsidR="006C216A" w:rsidRDefault="006C216A">
      <w:pPr>
        <w:jc w:val="center"/>
      </w:pPr>
    </w:p>
    <w:p w:rsidR="006C216A" w:rsidRDefault="006C216A">
      <w:pPr>
        <w:jc w:val="both"/>
      </w:pPr>
    </w:p>
    <w:p w:rsidR="006C216A" w:rsidRDefault="006C216A">
      <w:pPr>
        <w:jc w:val="both"/>
      </w:pPr>
    </w:p>
    <w:p w:rsidR="006C216A" w:rsidRDefault="006C216A">
      <w:pPr>
        <w:jc w:val="both"/>
      </w:pPr>
    </w:p>
    <w:p w:rsidR="006C216A" w:rsidRDefault="006C216A">
      <w:pPr>
        <w:jc w:val="both"/>
      </w:pPr>
    </w:p>
    <w:p w:rsidR="006C216A" w:rsidRDefault="006C216A">
      <w:pPr>
        <w:spacing w:line="360" w:lineRule="auto"/>
        <w:jc w:val="both"/>
        <w:rPr>
          <w:sz w:val="28"/>
        </w:rPr>
      </w:pPr>
      <w:r>
        <w:rPr>
          <w:sz w:val="28"/>
        </w:rPr>
        <w:t>Научный руководитель</w:t>
      </w:r>
    </w:p>
    <w:p w:rsidR="006C216A" w:rsidRDefault="006C216A">
      <w:pPr>
        <w:spacing w:line="360" w:lineRule="auto"/>
        <w:jc w:val="both"/>
        <w:rPr>
          <w:sz w:val="28"/>
        </w:rPr>
      </w:pPr>
      <w:r>
        <w:rPr>
          <w:sz w:val="28"/>
        </w:rPr>
        <w:t xml:space="preserve">старший преподаватель                                                                 Л. С. Терентьева                                                                                                                 </w:t>
      </w:r>
    </w:p>
    <w:p w:rsidR="006C216A" w:rsidRDefault="006C216A">
      <w:pPr>
        <w:spacing w:line="360" w:lineRule="auto"/>
        <w:jc w:val="both"/>
        <w:rPr>
          <w:sz w:val="28"/>
        </w:rPr>
      </w:pPr>
    </w:p>
    <w:p w:rsidR="006C216A" w:rsidRDefault="006C216A">
      <w:pPr>
        <w:spacing w:line="360" w:lineRule="auto"/>
        <w:jc w:val="both"/>
        <w:rPr>
          <w:sz w:val="28"/>
        </w:rPr>
      </w:pPr>
    </w:p>
    <w:p w:rsidR="006C216A" w:rsidRDefault="006C216A">
      <w:pPr>
        <w:spacing w:line="360" w:lineRule="auto"/>
        <w:jc w:val="both"/>
        <w:rPr>
          <w:sz w:val="28"/>
        </w:rPr>
      </w:pPr>
      <w:r>
        <w:rPr>
          <w:sz w:val="28"/>
        </w:rPr>
        <w:t>Исполнитель</w:t>
      </w:r>
    </w:p>
    <w:p w:rsidR="006C216A" w:rsidRDefault="006C216A">
      <w:pPr>
        <w:spacing w:line="360" w:lineRule="auto"/>
        <w:jc w:val="both"/>
        <w:rPr>
          <w:sz w:val="28"/>
        </w:rPr>
      </w:pPr>
      <w:r>
        <w:rPr>
          <w:sz w:val="28"/>
        </w:rPr>
        <w:t>Студентка 447 группы                                                                    Е. А. Кисель</w:t>
      </w:r>
    </w:p>
    <w:p w:rsidR="006C216A" w:rsidRDefault="006C216A">
      <w:pPr>
        <w:jc w:val="both"/>
      </w:pPr>
    </w:p>
    <w:p w:rsidR="006C216A" w:rsidRDefault="006C216A">
      <w:pPr>
        <w:spacing w:line="360" w:lineRule="auto"/>
        <w:jc w:val="both"/>
      </w:pPr>
    </w:p>
    <w:p w:rsidR="006C216A" w:rsidRDefault="006C216A">
      <w:pPr>
        <w:spacing w:line="360" w:lineRule="auto"/>
        <w:jc w:val="both"/>
      </w:pPr>
    </w:p>
    <w:p w:rsidR="006C216A" w:rsidRDefault="006C216A">
      <w:pPr>
        <w:spacing w:line="360" w:lineRule="auto"/>
        <w:jc w:val="both"/>
      </w:pPr>
    </w:p>
    <w:p w:rsidR="006C216A" w:rsidRDefault="006C216A">
      <w:pPr>
        <w:pStyle w:val="6"/>
      </w:pPr>
      <w:r>
        <w:t>Сыктывкар 2001</w:t>
      </w:r>
    </w:p>
    <w:p w:rsidR="006C216A" w:rsidRDefault="006C216A">
      <w:pPr>
        <w:pStyle w:val="10"/>
        <w:tabs>
          <w:tab w:val="right" w:leader="dot" w:pos="9628"/>
        </w:tabs>
        <w:rPr>
          <w:b w:val="0"/>
        </w:rPr>
      </w:pPr>
    </w:p>
    <w:p w:rsidR="006C216A" w:rsidRDefault="006C216A"/>
    <w:p w:rsidR="006C216A" w:rsidRDefault="006C216A"/>
    <w:p w:rsidR="006C216A" w:rsidRDefault="006C216A"/>
    <w:p w:rsidR="006C216A" w:rsidRDefault="006C216A">
      <w:pPr>
        <w:pStyle w:val="8"/>
        <w:rPr>
          <w:b/>
        </w:rPr>
      </w:pPr>
      <w:r>
        <w:rPr>
          <w:b/>
        </w:rPr>
        <w:t>СОДЕРЖАНИЕ</w:t>
      </w:r>
    </w:p>
    <w:p w:rsidR="006C216A" w:rsidRDefault="006C216A"/>
    <w:p w:rsidR="006C216A" w:rsidRDefault="006C216A">
      <w:pPr>
        <w:pStyle w:val="10"/>
        <w:tabs>
          <w:tab w:val="right" w:pos="9628"/>
        </w:tabs>
        <w:rPr>
          <w:noProof/>
        </w:rPr>
      </w:pPr>
      <w:r>
        <w:rPr>
          <w:noProof/>
        </w:rPr>
        <w:t>ВВЕДЕНИЕ</w:t>
      </w:r>
      <w:r>
        <w:rPr>
          <w:noProof/>
        </w:rPr>
        <w:tab/>
        <w:t>3</w:t>
      </w:r>
    </w:p>
    <w:p w:rsidR="006C216A" w:rsidRDefault="006C216A">
      <w:pPr>
        <w:pStyle w:val="10"/>
        <w:tabs>
          <w:tab w:val="right" w:pos="9628"/>
        </w:tabs>
        <w:rPr>
          <w:noProof/>
        </w:rPr>
      </w:pPr>
      <w:r>
        <w:rPr>
          <w:noProof/>
        </w:rPr>
        <w:t>1. Значение учета за издержками в новых условиях.</w:t>
      </w:r>
      <w:r>
        <w:rPr>
          <w:noProof/>
        </w:rPr>
        <w:tab/>
        <w:t>5</w:t>
      </w:r>
    </w:p>
    <w:p w:rsidR="006C216A" w:rsidRDefault="006C216A">
      <w:pPr>
        <w:pStyle w:val="21"/>
        <w:tabs>
          <w:tab w:val="left" w:pos="800"/>
          <w:tab w:val="right" w:pos="9628"/>
        </w:tabs>
        <w:rPr>
          <w:noProof/>
          <w:sz w:val="26"/>
        </w:rPr>
      </w:pPr>
      <w:r>
        <w:rPr>
          <w:b w:val="0"/>
          <w:noProof/>
          <w:sz w:val="26"/>
        </w:rPr>
        <w:t>1.1.Понятие издержек и затрат и их роль в новых условиях хозяйствования.</w:t>
      </w:r>
      <w:r>
        <w:rPr>
          <w:noProof/>
          <w:sz w:val="26"/>
        </w:rPr>
        <w:tab/>
        <w:t>5</w:t>
      </w:r>
    </w:p>
    <w:p w:rsidR="006C216A" w:rsidRDefault="006C216A">
      <w:pPr>
        <w:pStyle w:val="21"/>
        <w:tabs>
          <w:tab w:val="right" w:pos="9628"/>
        </w:tabs>
        <w:rPr>
          <w:noProof/>
          <w:sz w:val="26"/>
        </w:rPr>
      </w:pPr>
      <w:r>
        <w:rPr>
          <w:b w:val="0"/>
          <w:noProof/>
          <w:sz w:val="26"/>
        </w:rPr>
        <w:t>1.2. Роль учета в управлении за издержками производства.</w:t>
      </w:r>
      <w:r>
        <w:rPr>
          <w:noProof/>
          <w:sz w:val="26"/>
        </w:rPr>
        <w:tab/>
        <w:t>10</w:t>
      </w:r>
    </w:p>
    <w:p w:rsidR="006C216A" w:rsidRDefault="006C216A">
      <w:pPr>
        <w:pStyle w:val="21"/>
        <w:tabs>
          <w:tab w:val="right" w:pos="9628"/>
        </w:tabs>
        <w:rPr>
          <w:noProof/>
          <w:sz w:val="26"/>
        </w:rPr>
      </w:pPr>
      <w:r>
        <w:rPr>
          <w:b w:val="0"/>
          <w:noProof/>
          <w:kern w:val="28"/>
          <w:sz w:val="26"/>
        </w:rPr>
        <w:t>1.3. Технико-экономическая характеристика предприятия</w:t>
      </w:r>
      <w:r>
        <w:rPr>
          <w:b w:val="0"/>
          <w:noProof/>
          <w:sz w:val="26"/>
        </w:rPr>
        <w:t>.</w:t>
      </w:r>
      <w:r>
        <w:rPr>
          <w:noProof/>
          <w:sz w:val="26"/>
        </w:rPr>
        <w:tab/>
        <w:t>12</w:t>
      </w:r>
    </w:p>
    <w:p w:rsidR="006C216A" w:rsidRDefault="006C216A">
      <w:pPr>
        <w:pStyle w:val="10"/>
        <w:tabs>
          <w:tab w:val="left" w:pos="400"/>
          <w:tab w:val="right" w:pos="9628"/>
        </w:tabs>
        <w:rPr>
          <w:noProof/>
        </w:rPr>
      </w:pPr>
      <w:r>
        <w:rPr>
          <w:noProof/>
        </w:rPr>
        <w:t>2.</w:t>
      </w:r>
      <w:r>
        <w:rPr>
          <w:noProof/>
        </w:rPr>
        <w:tab/>
        <w:t>Учет затрат по элементам. Система счетов бухгалтерского учета для учета затрат по элементам на примере предприятия ЗАО «ЛУКойл – Транс».</w:t>
      </w:r>
      <w:r>
        <w:rPr>
          <w:noProof/>
        </w:rPr>
        <w:tab/>
        <w:t>16</w:t>
      </w:r>
    </w:p>
    <w:p w:rsidR="006C216A" w:rsidRDefault="006C216A">
      <w:pPr>
        <w:pStyle w:val="21"/>
        <w:tabs>
          <w:tab w:val="left" w:pos="800"/>
          <w:tab w:val="right" w:pos="9628"/>
        </w:tabs>
        <w:rPr>
          <w:noProof/>
          <w:sz w:val="26"/>
        </w:rPr>
      </w:pPr>
      <w:r>
        <w:rPr>
          <w:b w:val="0"/>
          <w:noProof/>
          <w:sz w:val="26"/>
        </w:rPr>
        <w:t>2.1.Учет трудовых затрат и отчислений на социальные нужды.</w:t>
      </w:r>
      <w:r>
        <w:rPr>
          <w:noProof/>
          <w:sz w:val="26"/>
        </w:rPr>
        <w:tab/>
        <w:t>16</w:t>
      </w:r>
    </w:p>
    <w:p w:rsidR="006C216A" w:rsidRDefault="006C216A">
      <w:pPr>
        <w:pStyle w:val="21"/>
        <w:tabs>
          <w:tab w:val="right" w:pos="9628"/>
        </w:tabs>
        <w:rPr>
          <w:noProof/>
          <w:sz w:val="26"/>
        </w:rPr>
      </w:pPr>
      <w:r>
        <w:rPr>
          <w:b w:val="0"/>
          <w:noProof/>
          <w:sz w:val="26"/>
        </w:rPr>
        <w:t>2.2. Учет материальных затрат.</w:t>
      </w:r>
      <w:r>
        <w:rPr>
          <w:noProof/>
          <w:sz w:val="26"/>
        </w:rPr>
        <w:tab/>
        <w:t>19</w:t>
      </w:r>
    </w:p>
    <w:p w:rsidR="006C216A" w:rsidRDefault="006C216A">
      <w:pPr>
        <w:pStyle w:val="21"/>
        <w:tabs>
          <w:tab w:val="left" w:pos="800"/>
          <w:tab w:val="right" w:pos="9628"/>
        </w:tabs>
        <w:rPr>
          <w:noProof/>
          <w:sz w:val="26"/>
        </w:rPr>
      </w:pPr>
      <w:r>
        <w:rPr>
          <w:b w:val="0"/>
          <w:noProof/>
          <w:sz w:val="26"/>
        </w:rPr>
        <w:t>2.3.</w:t>
      </w:r>
      <w:r>
        <w:rPr>
          <w:noProof/>
          <w:sz w:val="26"/>
        </w:rPr>
        <w:t xml:space="preserve"> </w:t>
      </w:r>
      <w:r>
        <w:rPr>
          <w:b w:val="0"/>
          <w:noProof/>
          <w:sz w:val="26"/>
        </w:rPr>
        <w:t>Амортизация основных фондов.</w:t>
      </w:r>
      <w:r>
        <w:rPr>
          <w:noProof/>
          <w:sz w:val="26"/>
        </w:rPr>
        <w:tab/>
        <w:t>22</w:t>
      </w:r>
    </w:p>
    <w:p w:rsidR="006C216A" w:rsidRDefault="006C216A">
      <w:pPr>
        <w:pStyle w:val="21"/>
        <w:tabs>
          <w:tab w:val="right" w:pos="9628"/>
        </w:tabs>
        <w:rPr>
          <w:noProof/>
          <w:sz w:val="26"/>
        </w:rPr>
      </w:pPr>
      <w:r>
        <w:rPr>
          <w:b w:val="0"/>
          <w:noProof/>
          <w:sz w:val="26"/>
        </w:rPr>
        <w:t>2.4. Учет накладных расходов.</w:t>
      </w:r>
      <w:r>
        <w:rPr>
          <w:noProof/>
          <w:sz w:val="26"/>
        </w:rPr>
        <w:tab/>
        <w:t>24</w:t>
      </w:r>
    </w:p>
    <w:p w:rsidR="006C216A" w:rsidRDefault="006C216A">
      <w:pPr>
        <w:pStyle w:val="21"/>
        <w:tabs>
          <w:tab w:val="right" w:pos="9628"/>
        </w:tabs>
        <w:rPr>
          <w:noProof/>
          <w:sz w:val="26"/>
        </w:rPr>
      </w:pPr>
      <w:r>
        <w:rPr>
          <w:b w:val="0"/>
          <w:noProof/>
          <w:sz w:val="26"/>
        </w:rPr>
        <w:t>2.5. Пути улучшения бухгалтерского учета на предприятии.</w:t>
      </w:r>
      <w:r>
        <w:rPr>
          <w:noProof/>
          <w:sz w:val="26"/>
        </w:rPr>
        <w:tab/>
        <w:t>25</w:t>
      </w:r>
    </w:p>
    <w:p w:rsidR="006C216A" w:rsidRDefault="006C216A">
      <w:pPr>
        <w:pStyle w:val="10"/>
        <w:tabs>
          <w:tab w:val="right" w:pos="9628"/>
        </w:tabs>
        <w:rPr>
          <w:noProof/>
        </w:rPr>
      </w:pPr>
      <w:r>
        <w:rPr>
          <w:noProof/>
        </w:rPr>
        <w:t>ЗАКЛЮЧЕНИЕ</w:t>
      </w:r>
      <w:r>
        <w:rPr>
          <w:noProof/>
        </w:rPr>
        <w:tab/>
        <w:t>27</w:t>
      </w:r>
    </w:p>
    <w:p w:rsidR="006C216A" w:rsidRDefault="006C216A">
      <w:pPr>
        <w:pStyle w:val="10"/>
        <w:tabs>
          <w:tab w:val="right" w:pos="9628"/>
        </w:tabs>
        <w:rPr>
          <w:noProof/>
        </w:rPr>
      </w:pPr>
      <w:r>
        <w:rPr>
          <w:noProof/>
        </w:rPr>
        <w:t>СПИСОК ИСПОЛЬЗОВАННОЙ ЛИТЕРАТУРЫ</w:t>
      </w:r>
      <w:r>
        <w:rPr>
          <w:noProof/>
        </w:rPr>
        <w:tab/>
        <w:t>29</w:t>
      </w:r>
    </w:p>
    <w:p w:rsidR="006C216A" w:rsidRDefault="006C216A">
      <w:pPr>
        <w:rPr>
          <w:sz w:val="26"/>
        </w:rPr>
      </w:pPr>
    </w:p>
    <w:p w:rsidR="006C216A" w:rsidRDefault="006C216A">
      <w:pPr>
        <w:pStyle w:val="1"/>
        <w:rPr>
          <w:rFonts w:ascii="Arial" w:hAnsi="Arial"/>
          <w:b/>
          <w:sz w:val="24"/>
        </w:rPr>
      </w:pPr>
      <w:bookmarkStart w:id="0" w:name="_Toc531687340"/>
      <w:r>
        <w:rPr>
          <w:rFonts w:ascii="Arial" w:hAnsi="Arial"/>
          <w:b/>
          <w:sz w:val="24"/>
        </w:rPr>
        <w:t>ПРИЛОЖЕНИЕ                                                                                                                  31</w:t>
      </w:r>
    </w:p>
    <w:p w:rsidR="006C216A" w:rsidRDefault="006C216A">
      <w:pPr>
        <w:pStyle w:val="1"/>
        <w:rPr>
          <w:b/>
        </w:rPr>
      </w:pPr>
    </w:p>
    <w:p w:rsidR="006C216A" w:rsidRDefault="006C216A">
      <w:pPr>
        <w:pStyle w:val="1"/>
        <w:rPr>
          <w:b/>
        </w:rPr>
      </w:pPr>
    </w:p>
    <w:p w:rsidR="006C216A" w:rsidRDefault="006C216A">
      <w:pPr>
        <w:pStyle w:val="1"/>
        <w:rPr>
          <w:b/>
        </w:rPr>
      </w:pPr>
    </w:p>
    <w:p w:rsidR="006C216A" w:rsidRDefault="006C216A">
      <w:pPr>
        <w:pStyle w:val="1"/>
        <w:rPr>
          <w:b/>
        </w:rPr>
      </w:pPr>
    </w:p>
    <w:p w:rsidR="006C216A" w:rsidRDefault="006C216A">
      <w:pPr>
        <w:pStyle w:val="1"/>
        <w:rPr>
          <w:b/>
        </w:rPr>
      </w:pPr>
    </w:p>
    <w:bookmarkEnd w:id="0"/>
    <w:p w:rsidR="006C216A" w:rsidRDefault="006C216A">
      <w:pPr>
        <w:spacing w:line="360" w:lineRule="auto"/>
        <w:jc w:val="both"/>
        <w:rPr>
          <w:sz w:val="26"/>
        </w:rPr>
      </w:pPr>
    </w:p>
    <w:p w:rsidR="006C216A" w:rsidRDefault="006C216A">
      <w:pPr>
        <w:spacing w:line="360" w:lineRule="auto"/>
        <w:jc w:val="both"/>
        <w:rPr>
          <w:sz w:val="26"/>
        </w:rPr>
      </w:pPr>
    </w:p>
    <w:p w:rsidR="006C216A" w:rsidRDefault="006C216A">
      <w:pPr>
        <w:pStyle w:val="1"/>
        <w:jc w:val="center"/>
        <w:rPr>
          <w:b/>
        </w:rPr>
      </w:pPr>
      <w:r>
        <w:rPr>
          <w:b/>
        </w:rPr>
        <w:t>ВВЕДЕНИЕ</w:t>
      </w:r>
    </w:p>
    <w:p w:rsidR="006C216A" w:rsidRDefault="006C216A">
      <w:pPr>
        <w:pStyle w:val="a3"/>
        <w:spacing w:line="360" w:lineRule="auto"/>
        <w:jc w:val="center"/>
        <w:rPr>
          <w:b/>
        </w:rPr>
      </w:pPr>
    </w:p>
    <w:p w:rsidR="006C216A" w:rsidRDefault="006C216A">
      <w:pPr>
        <w:pStyle w:val="a3"/>
        <w:spacing w:line="360" w:lineRule="auto"/>
        <w:jc w:val="both"/>
      </w:pPr>
    </w:p>
    <w:p w:rsidR="006C216A" w:rsidRDefault="006C216A">
      <w:pPr>
        <w:pStyle w:val="a3"/>
        <w:spacing w:line="360" w:lineRule="auto"/>
        <w:ind w:firstLine="567"/>
        <w:jc w:val="both"/>
      </w:pPr>
      <w:r>
        <w:t>Предприятие – система, имеющая постоянную связь с внешним окружением – рынками ресурсов и потребления. В этих условиях учет затрат – важнейший инструмент управления предприятием. Необходимость учета затрат на производство растет по мере того, как усложняется хозяйственная деятельность и возрастают требования к рентабельности.</w:t>
      </w:r>
    </w:p>
    <w:p w:rsidR="006C216A" w:rsidRDefault="006C216A">
      <w:pPr>
        <w:pStyle w:val="a3"/>
        <w:spacing w:line="360" w:lineRule="auto"/>
        <w:jc w:val="both"/>
      </w:pPr>
      <w:r>
        <w:t xml:space="preserve">Огромна роль группировок затрат, которые определяют организацию их учета, а также является методом обработки и анализа информации о хозяйственных явлениях, связанных с возникновением издержек. Широко используется группировка затрат в зависимости от экономического содержания, которая предполагает деление на элементы затрат и статьи затрат. </w:t>
      </w:r>
    </w:p>
    <w:p w:rsidR="006C216A" w:rsidRDefault="006C216A">
      <w:pPr>
        <w:pStyle w:val="a3"/>
        <w:spacing w:line="360" w:lineRule="auto"/>
        <w:jc w:val="both"/>
      </w:pPr>
      <w:r>
        <w:t xml:space="preserve">Основным нормативным актом, которым следует руководствоваться при группировке затрат, является Положение о составе затрат, в котором и предусмотрен перечень элементов затрат и расшифровка каждого из них. </w:t>
      </w:r>
    </w:p>
    <w:p w:rsidR="006C216A" w:rsidRDefault="006C216A">
      <w:pPr>
        <w:pStyle w:val="a3"/>
        <w:spacing w:line="360" w:lineRule="auto"/>
        <w:jc w:val="both"/>
      </w:pPr>
      <w:r>
        <w:t xml:space="preserve">При организации учета затрат на производство на предприятиях различных видов деятельности (транспортных, строительных, бытовых и другие) следует также руководствоваться межотраслевыми и отраслевыми положениями (инструкциями, методическими рекомендациями) по вопросам учета и отчетности. </w:t>
      </w:r>
    </w:p>
    <w:p w:rsidR="006C216A" w:rsidRDefault="006C216A">
      <w:pPr>
        <w:pStyle w:val="a3"/>
        <w:spacing w:line="360" w:lineRule="auto"/>
        <w:jc w:val="both"/>
      </w:pPr>
      <w:r>
        <w:t>Группировка затрат по элементам требуется для определения объема использованных предприятием материальных, трудовых и финансовых ресурсов на выполнение программы производства и реализации продукции. Она нужна для установления плановых и фактических затрат по всей производственно – хозяйственной деятельности предприятия безотносительно к тому, в связи с какими целями были понесены затрат, а также независимо от места возникновения и направления затрат.</w:t>
      </w:r>
    </w:p>
    <w:p w:rsidR="006C216A" w:rsidRDefault="006C216A">
      <w:pPr>
        <w:pStyle w:val="a3"/>
        <w:spacing w:line="360" w:lineRule="auto"/>
        <w:jc w:val="both"/>
      </w:pPr>
      <w:r>
        <w:t>В настоящее время в нормативном регулировании бухгалтерского учета сформировалась тенденция решения вопросов, затрагивающих в  основном концептуальные проблемы учета, порядка составления отчетности, ряда других вопросов, вызванных развитием рыночных отношений, где государство и устанавливает общие правила бухгалтерского учета (финансового учета), а вопросы производственного учета передаются в ведение предприятий и организаций. В этих условиях становится особенно важным сохранить, а по возможности, и совершенствовать организацию производственного учета и, прежде всего вопросов формирования себестоимости  продукции (работ, услуг), обоснованного распределения затрат (издержек) производства.</w:t>
      </w:r>
    </w:p>
    <w:p w:rsidR="006C216A" w:rsidRDefault="006C216A">
      <w:pPr>
        <w:pStyle w:val="a3"/>
        <w:spacing w:line="360" w:lineRule="auto"/>
        <w:jc w:val="both"/>
      </w:pPr>
      <w:r>
        <w:t>И целью моей курсовой работы является рассмотрение того, как учитываются затраты на производство по элементам и какие счета для этого предназначены.</w:t>
      </w:r>
    </w:p>
    <w:p w:rsidR="006C216A" w:rsidRDefault="006C216A">
      <w:pPr>
        <w:pStyle w:val="a3"/>
        <w:spacing w:line="360" w:lineRule="auto"/>
        <w:ind w:left="709" w:firstLine="0"/>
        <w:jc w:val="both"/>
      </w:pPr>
      <w:r>
        <w:t>Задачами курсовой работы является:</w:t>
      </w:r>
    </w:p>
    <w:p w:rsidR="006C216A" w:rsidRDefault="006C216A">
      <w:pPr>
        <w:pStyle w:val="a3"/>
        <w:numPr>
          <w:ilvl w:val="0"/>
          <w:numId w:val="2"/>
        </w:numPr>
        <w:tabs>
          <w:tab w:val="clear" w:pos="360"/>
          <w:tab w:val="num" w:pos="1069"/>
        </w:tabs>
        <w:spacing w:line="360" w:lineRule="auto"/>
        <w:ind w:left="1069"/>
        <w:jc w:val="both"/>
      </w:pPr>
      <w:r>
        <w:t>дать понятие издержкам и затратам;</w:t>
      </w:r>
    </w:p>
    <w:p w:rsidR="006C216A" w:rsidRDefault="006C216A">
      <w:pPr>
        <w:pStyle w:val="a3"/>
        <w:numPr>
          <w:ilvl w:val="0"/>
          <w:numId w:val="2"/>
        </w:numPr>
        <w:tabs>
          <w:tab w:val="clear" w:pos="360"/>
          <w:tab w:val="num" w:pos="1069"/>
        </w:tabs>
        <w:spacing w:line="360" w:lineRule="auto"/>
        <w:ind w:left="1069"/>
        <w:jc w:val="both"/>
      </w:pPr>
      <w:r>
        <w:t>определить роль затрат в новых условиях хозяйствования;</w:t>
      </w:r>
    </w:p>
    <w:p w:rsidR="006C216A" w:rsidRDefault="006C216A">
      <w:pPr>
        <w:pStyle w:val="a3"/>
        <w:numPr>
          <w:ilvl w:val="0"/>
          <w:numId w:val="2"/>
        </w:numPr>
        <w:tabs>
          <w:tab w:val="clear" w:pos="360"/>
          <w:tab w:val="num" w:pos="1069"/>
        </w:tabs>
        <w:spacing w:line="360" w:lineRule="auto"/>
        <w:ind w:left="1069"/>
        <w:jc w:val="both"/>
      </w:pPr>
      <w:r>
        <w:t>указать значение учета в управлении за издержками производства;</w:t>
      </w:r>
    </w:p>
    <w:p w:rsidR="006C216A" w:rsidRDefault="006C216A">
      <w:pPr>
        <w:pStyle w:val="a3"/>
        <w:numPr>
          <w:ilvl w:val="0"/>
          <w:numId w:val="2"/>
        </w:numPr>
        <w:tabs>
          <w:tab w:val="clear" w:pos="360"/>
          <w:tab w:val="num" w:pos="1069"/>
        </w:tabs>
        <w:spacing w:line="360" w:lineRule="auto"/>
        <w:ind w:left="1069"/>
        <w:jc w:val="both"/>
      </w:pPr>
      <w:r>
        <w:t>узнать, как осуществляется учет затрат по элементам на конкретном предприятии  и рассмотреть систему счетов для учета затрат по элементам;</w:t>
      </w:r>
    </w:p>
    <w:p w:rsidR="006C216A" w:rsidRDefault="006C216A">
      <w:pPr>
        <w:pStyle w:val="a3"/>
        <w:numPr>
          <w:ilvl w:val="0"/>
          <w:numId w:val="2"/>
        </w:numPr>
        <w:tabs>
          <w:tab w:val="clear" w:pos="360"/>
          <w:tab w:val="num" w:pos="1069"/>
        </w:tabs>
        <w:spacing w:line="360" w:lineRule="auto"/>
        <w:ind w:left="1069"/>
        <w:jc w:val="both"/>
      </w:pPr>
      <w:r>
        <w:t xml:space="preserve"> рассмотреть каждый элемент в отдельности и отразить какие затраты в него входят;</w:t>
      </w:r>
    </w:p>
    <w:p w:rsidR="006C216A" w:rsidRDefault="006C216A">
      <w:pPr>
        <w:pStyle w:val="a3"/>
        <w:numPr>
          <w:ilvl w:val="0"/>
          <w:numId w:val="2"/>
        </w:numPr>
        <w:tabs>
          <w:tab w:val="clear" w:pos="360"/>
          <w:tab w:val="num" w:pos="1069"/>
        </w:tabs>
        <w:spacing w:line="360" w:lineRule="auto"/>
        <w:ind w:left="1069"/>
        <w:jc w:val="both"/>
      </w:pPr>
      <w:r>
        <w:t>выявить недостатки и указать пути улучшения учета затрат по элементам на данном предприятии.</w:t>
      </w:r>
    </w:p>
    <w:p w:rsidR="006C216A" w:rsidRDefault="006C216A">
      <w:pPr>
        <w:pStyle w:val="a3"/>
        <w:spacing w:line="360" w:lineRule="auto"/>
        <w:ind w:left="709" w:firstLine="0"/>
        <w:jc w:val="both"/>
      </w:pPr>
      <w:r>
        <w:t xml:space="preserve">В курсовой работе были использованы основные нормативные документы, относящиеся к данной теме, периодические издания, научная литература, в том числе различные пособия, учебники. </w:t>
      </w:r>
    </w:p>
    <w:p w:rsidR="006C216A" w:rsidRDefault="006C216A">
      <w:pPr>
        <w:pStyle w:val="a3"/>
        <w:spacing w:line="360" w:lineRule="auto"/>
        <w:ind w:left="709" w:firstLine="0"/>
        <w:jc w:val="both"/>
      </w:pPr>
      <w:r>
        <w:t xml:space="preserve">    </w:t>
      </w:r>
    </w:p>
    <w:p w:rsidR="006C216A" w:rsidRDefault="006C216A">
      <w:pPr>
        <w:pStyle w:val="a3"/>
        <w:spacing w:line="360" w:lineRule="auto"/>
        <w:jc w:val="both"/>
      </w:pPr>
    </w:p>
    <w:p w:rsidR="006C216A" w:rsidRDefault="006C216A">
      <w:pPr>
        <w:pStyle w:val="a3"/>
        <w:spacing w:line="360" w:lineRule="auto"/>
        <w:jc w:val="both"/>
      </w:pPr>
    </w:p>
    <w:p w:rsidR="006C216A" w:rsidRDefault="006C216A">
      <w:pPr>
        <w:pStyle w:val="1"/>
        <w:jc w:val="both"/>
        <w:rPr>
          <w:b/>
          <w:kern w:val="0"/>
        </w:rPr>
      </w:pPr>
      <w:r>
        <w:rPr>
          <w:b/>
          <w:kern w:val="0"/>
        </w:rPr>
        <w:t xml:space="preserve"> </w:t>
      </w:r>
      <w:bookmarkStart w:id="1" w:name="_Toc531684546"/>
      <w:bookmarkStart w:id="2" w:name="_Toc531687341"/>
    </w:p>
    <w:p w:rsidR="006C216A" w:rsidRDefault="006C216A">
      <w:pPr>
        <w:pStyle w:val="1"/>
        <w:ind w:firstLine="567"/>
        <w:jc w:val="both"/>
      </w:pPr>
      <w:r>
        <w:t>1. Значение учета за издержками в новых условиях.</w:t>
      </w:r>
      <w:bookmarkEnd w:id="1"/>
      <w:bookmarkEnd w:id="2"/>
    </w:p>
    <w:p w:rsidR="006C216A" w:rsidRDefault="006C216A">
      <w:pPr>
        <w:pStyle w:val="2"/>
        <w:numPr>
          <w:ilvl w:val="1"/>
          <w:numId w:val="9"/>
        </w:numPr>
        <w:tabs>
          <w:tab w:val="clear" w:pos="1287"/>
          <w:tab w:val="num" w:pos="0"/>
        </w:tabs>
        <w:spacing w:line="360" w:lineRule="auto"/>
        <w:ind w:left="0" w:firstLine="567"/>
        <w:jc w:val="both"/>
        <w:rPr>
          <w:rFonts w:ascii="Times New Roman" w:hAnsi="Times New Roman"/>
          <w:b w:val="0"/>
          <w:i w:val="0"/>
          <w:sz w:val="26"/>
        </w:rPr>
      </w:pPr>
      <w:bookmarkStart w:id="3" w:name="_Toc531684547"/>
      <w:bookmarkStart w:id="4" w:name="_Toc531687342"/>
      <w:r>
        <w:rPr>
          <w:rFonts w:ascii="Times New Roman" w:hAnsi="Times New Roman"/>
          <w:b w:val="0"/>
          <w:i w:val="0"/>
          <w:sz w:val="26"/>
        </w:rPr>
        <w:t>Понятие издержек и затрат и их роль в новых условиях хозяйствования.</w:t>
      </w:r>
      <w:bookmarkEnd w:id="3"/>
      <w:bookmarkEnd w:id="4"/>
    </w:p>
    <w:p w:rsidR="006C216A" w:rsidRDefault="006C216A">
      <w:pPr>
        <w:pStyle w:val="3"/>
        <w:spacing w:line="360" w:lineRule="auto"/>
        <w:jc w:val="both"/>
        <w:rPr>
          <w:sz w:val="26"/>
        </w:rPr>
      </w:pPr>
    </w:p>
    <w:p w:rsidR="006C216A" w:rsidRDefault="006C216A">
      <w:pPr>
        <w:pStyle w:val="3"/>
        <w:spacing w:line="360" w:lineRule="auto"/>
        <w:ind w:firstLine="567"/>
        <w:jc w:val="both"/>
        <w:rPr>
          <w:sz w:val="26"/>
        </w:rPr>
      </w:pPr>
      <w:r>
        <w:rPr>
          <w:sz w:val="26"/>
        </w:rPr>
        <w:t xml:space="preserve"> Процесс производства – основополагающий процесс хозяйственной деятельности любого предприятия. В соответствии с характером производственного процесса обычно определяют название предприятия, виды его основной деятельности, содержание товарного знака и знаков обслуживания.</w:t>
      </w:r>
    </w:p>
    <w:p w:rsidR="006C216A" w:rsidRDefault="006C216A">
      <w:pPr>
        <w:pStyle w:val="a3"/>
        <w:tabs>
          <w:tab w:val="left" w:pos="8222"/>
        </w:tabs>
        <w:spacing w:line="360" w:lineRule="auto"/>
        <w:jc w:val="both"/>
      </w:pPr>
      <w:r>
        <w:t>Кроме того, уставный капитал предприятия формируют таким образом, чтобы обеспечить условия, дающие возможность осуществлять процесс производства. Под влиянием этого процесса постоянно находится финансовый результат хозяйственной деятельности предприятия – прибыль или убыток. Поэтому любой предприниматель старается управлять процессом производства, от которого зависят объем выпуска продукции (работ, услуг), ее качество и конкурентоспособность [13,стр. 8].</w:t>
      </w:r>
    </w:p>
    <w:p w:rsidR="006C216A" w:rsidRDefault="006C216A">
      <w:pPr>
        <w:pStyle w:val="a3"/>
        <w:tabs>
          <w:tab w:val="left" w:pos="8222"/>
        </w:tabs>
        <w:spacing w:line="360" w:lineRule="auto"/>
        <w:jc w:val="both"/>
      </w:pPr>
      <w:r>
        <w:t xml:space="preserve">При осуществлении хозяйственно – производственной деятельности на предприятии естественным образом потребляются сырье, материалы, топливо, энергия, работникам выплачивается заработная плата, отчисляются платежи на их социальное и пенсионное страхование, начисляется амортизация, а также осуществляется еще ряд различных необходимых затрат [5,стр. 15].          </w:t>
      </w:r>
    </w:p>
    <w:p w:rsidR="006C216A" w:rsidRDefault="006C216A">
      <w:pPr>
        <w:pStyle w:val="a3"/>
        <w:tabs>
          <w:tab w:val="left" w:pos="8222"/>
        </w:tabs>
        <w:spacing w:line="360" w:lineRule="auto"/>
        <w:jc w:val="both"/>
      </w:pPr>
      <w:r>
        <w:t xml:space="preserve"> То есть издержками производства принято называть затраты живого и овеществленного труда предприятия на изготовление продукции, выполнение работ и оказание услуг и их продажу (реализацию, сбыт). В практике для характеристики всех издержек производства за определенный период и применяют термин «затраты на производство». Издержки, относящиеся к выпущенной продукции, выражаются в ее себестоимости [6, стр. 166].</w:t>
      </w:r>
    </w:p>
    <w:p w:rsidR="006C216A" w:rsidRDefault="006C216A">
      <w:pPr>
        <w:pStyle w:val="a3"/>
        <w:tabs>
          <w:tab w:val="left" w:pos="8222"/>
        </w:tabs>
        <w:spacing w:line="360" w:lineRule="auto"/>
        <w:jc w:val="both"/>
      </w:pPr>
      <w:r>
        <w:t xml:space="preserve">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  [7, стр.191]. </w:t>
      </w:r>
    </w:p>
    <w:p w:rsidR="006C216A" w:rsidRDefault="006C216A">
      <w:pPr>
        <w:tabs>
          <w:tab w:val="left" w:pos="8222"/>
        </w:tabs>
        <w:spacing w:line="360" w:lineRule="auto"/>
        <w:jc w:val="both"/>
        <w:rPr>
          <w:sz w:val="26"/>
        </w:rPr>
      </w:pPr>
      <w:r>
        <w:rPr>
          <w:sz w:val="26"/>
        </w:rPr>
        <w:t xml:space="preserve">          Большая роль при этом отводится бухгалтерскому учету.</w:t>
      </w:r>
    </w:p>
    <w:p w:rsidR="006C216A" w:rsidRDefault="006C216A">
      <w:pPr>
        <w:tabs>
          <w:tab w:val="left" w:pos="8222"/>
        </w:tabs>
        <w:spacing w:line="360" w:lineRule="auto"/>
        <w:ind w:firstLine="709"/>
        <w:jc w:val="both"/>
        <w:rPr>
          <w:sz w:val="26"/>
        </w:rPr>
      </w:pPr>
      <w:r>
        <w:rPr>
          <w:sz w:val="26"/>
        </w:rPr>
        <w:t>В учетную политику предприятия закладывается порядок учета затрат на производство через систему счетов бухгалтерского учета и классификационные группы затрат.</w:t>
      </w:r>
    </w:p>
    <w:p w:rsidR="006C216A" w:rsidRDefault="006C216A">
      <w:pPr>
        <w:tabs>
          <w:tab w:val="left" w:pos="8222"/>
        </w:tabs>
        <w:spacing w:line="360" w:lineRule="auto"/>
        <w:ind w:firstLine="709"/>
        <w:jc w:val="both"/>
        <w:rPr>
          <w:sz w:val="26"/>
        </w:rPr>
      </w:pPr>
      <w:r>
        <w:rPr>
          <w:sz w:val="26"/>
        </w:rPr>
        <w:t>Основными задачами бухгалтерского учета затрат на производство являются:</w:t>
      </w:r>
    </w:p>
    <w:p w:rsidR="006C216A" w:rsidRDefault="006C216A">
      <w:pPr>
        <w:numPr>
          <w:ilvl w:val="0"/>
          <w:numId w:val="3"/>
        </w:numPr>
        <w:tabs>
          <w:tab w:val="left" w:pos="8222"/>
        </w:tabs>
        <w:spacing w:line="360" w:lineRule="auto"/>
        <w:jc w:val="both"/>
        <w:rPr>
          <w:sz w:val="26"/>
        </w:rPr>
      </w:pPr>
      <w:r>
        <w:rPr>
          <w:sz w:val="26"/>
        </w:rPr>
        <w:t>своевременное, полное и достоверное отражение фактических затрат на производство и сбыт продукции;</w:t>
      </w:r>
    </w:p>
    <w:p w:rsidR="006C216A" w:rsidRDefault="006C216A">
      <w:pPr>
        <w:numPr>
          <w:ilvl w:val="0"/>
          <w:numId w:val="3"/>
        </w:numPr>
        <w:tabs>
          <w:tab w:val="left" w:pos="8222"/>
        </w:tabs>
        <w:spacing w:line="360" w:lineRule="auto"/>
        <w:jc w:val="both"/>
        <w:rPr>
          <w:sz w:val="26"/>
        </w:rPr>
      </w:pPr>
      <w:r>
        <w:rPr>
          <w:sz w:val="26"/>
        </w:rPr>
        <w:t>исчисление фактической себестоимости отдельных видов и всего продукции;</w:t>
      </w:r>
    </w:p>
    <w:p w:rsidR="006C216A" w:rsidRDefault="006C216A">
      <w:pPr>
        <w:numPr>
          <w:ilvl w:val="0"/>
          <w:numId w:val="3"/>
        </w:numPr>
        <w:tabs>
          <w:tab w:val="left" w:pos="8222"/>
        </w:tabs>
        <w:spacing w:line="360" w:lineRule="auto"/>
        <w:jc w:val="both"/>
        <w:rPr>
          <w:sz w:val="26"/>
        </w:rPr>
      </w:pPr>
      <w:r>
        <w:rPr>
          <w:sz w:val="26"/>
        </w:rPr>
        <w:t>предоставление управленческим структурам предприятия информации, необходимой для управления производственными процессами и принятия решений;</w:t>
      </w:r>
    </w:p>
    <w:p w:rsidR="006C216A" w:rsidRDefault="006C216A">
      <w:pPr>
        <w:numPr>
          <w:ilvl w:val="0"/>
          <w:numId w:val="3"/>
        </w:numPr>
        <w:tabs>
          <w:tab w:val="left" w:pos="8222"/>
        </w:tabs>
        <w:spacing w:line="360" w:lineRule="auto"/>
        <w:jc w:val="both"/>
        <w:rPr>
          <w:sz w:val="26"/>
        </w:rPr>
      </w:pPr>
      <w:r>
        <w:rPr>
          <w:sz w:val="26"/>
        </w:rPr>
        <w:t>контроль за экономным и рациональным использованием материальных, трудовых и финансовых ресурсов. [13,стр.9].</w:t>
      </w:r>
    </w:p>
    <w:p w:rsidR="006C216A" w:rsidRDefault="006C216A">
      <w:pPr>
        <w:tabs>
          <w:tab w:val="left" w:pos="8222"/>
        </w:tabs>
        <w:spacing w:line="360" w:lineRule="auto"/>
        <w:ind w:left="709"/>
        <w:jc w:val="both"/>
        <w:rPr>
          <w:sz w:val="26"/>
        </w:rPr>
      </w:pPr>
      <w:r>
        <w:rPr>
          <w:sz w:val="26"/>
        </w:rPr>
        <w:t>В соответствии с этими задачами и в целях организации учета и контроля учет затрат на производство осуществляется в следующем порядке:</w:t>
      </w:r>
    </w:p>
    <w:p w:rsidR="006C216A" w:rsidRDefault="006C216A">
      <w:pPr>
        <w:numPr>
          <w:ilvl w:val="0"/>
          <w:numId w:val="3"/>
        </w:numPr>
        <w:tabs>
          <w:tab w:val="left" w:pos="8222"/>
        </w:tabs>
        <w:spacing w:line="360" w:lineRule="auto"/>
        <w:jc w:val="both"/>
        <w:rPr>
          <w:sz w:val="26"/>
        </w:rPr>
      </w:pPr>
      <w:r>
        <w:rPr>
          <w:sz w:val="26"/>
        </w:rPr>
        <w:t>по видам продукции, работ, услуг;</w:t>
      </w:r>
    </w:p>
    <w:p w:rsidR="006C216A" w:rsidRDefault="006C216A">
      <w:pPr>
        <w:numPr>
          <w:ilvl w:val="0"/>
          <w:numId w:val="3"/>
        </w:numPr>
        <w:tabs>
          <w:tab w:val="left" w:pos="8222"/>
        </w:tabs>
        <w:spacing w:line="360" w:lineRule="auto"/>
        <w:jc w:val="both"/>
        <w:rPr>
          <w:sz w:val="26"/>
        </w:rPr>
      </w:pPr>
      <w:r>
        <w:rPr>
          <w:sz w:val="26"/>
        </w:rPr>
        <w:t>по месту возникновению затрат (по производствам, цехам, участкам и другим структурным подразделениям);</w:t>
      </w:r>
    </w:p>
    <w:p w:rsidR="006C216A" w:rsidRDefault="006C216A">
      <w:pPr>
        <w:numPr>
          <w:ilvl w:val="0"/>
          <w:numId w:val="3"/>
        </w:numPr>
        <w:tabs>
          <w:tab w:val="left" w:pos="8222"/>
        </w:tabs>
        <w:spacing w:line="360" w:lineRule="auto"/>
        <w:jc w:val="both"/>
        <w:rPr>
          <w:sz w:val="26"/>
        </w:rPr>
      </w:pPr>
      <w:r>
        <w:rPr>
          <w:sz w:val="26"/>
        </w:rPr>
        <w:t>по видам расходов (по элементам и статьям затрат).</w:t>
      </w:r>
    </w:p>
    <w:p w:rsidR="006C216A" w:rsidRDefault="006C216A">
      <w:pPr>
        <w:tabs>
          <w:tab w:val="left" w:pos="8222"/>
        </w:tabs>
        <w:spacing w:line="360" w:lineRule="auto"/>
        <w:ind w:left="709"/>
        <w:jc w:val="both"/>
        <w:rPr>
          <w:sz w:val="26"/>
        </w:rPr>
      </w:pPr>
      <w:r>
        <w:rPr>
          <w:sz w:val="26"/>
        </w:rPr>
        <w:t>Затраты по экономическим элементам включают:</w:t>
      </w:r>
    </w:p>
    <w:p w:rsidR="006C216A" w:rsidRDefault="006C216A">
      <w:pPr>
        <w:numPr>
          <w:ilvl w:val="0"/>
          <w:numId w:val="3"/>
        </w:numPr>
        <w:tabs>
          <w:tab w:val="left" w:pos="8222"/>
        </w:tabs>
        <w:spacing w:line="360" w:lineRule="auto"/>
        <w:jc w:val="both"/>
        <w:rPr>
          <w:sz w:val="26"/>
        </w:rPr>
      </w:pPr>
      <w:r>
        <w:rPr>
          <w:sz w:val="26"/>
        </w:rPr>
        <w:t>материальные затраты;</w:t>
      </w:r>
    </w:p>
    <w:p w:rsidR="006C216A" w:rsidRDefault="006C216A">
      <w:pPr>
        <w:numPr>
          <w:ilvl w:val="0"/>
          <w:numId w:val="3"/>
        </w:numPr>
        <w:tabs>
          <w:tab w:val="left" w:pos="8222"/>
        </w:tabs>
        <w:spacing w:line="360" w:lineRule="auto"/>
        <w:jc w:val="both"/>
        <w:rPr>
          <w:sz w:val="26"/>
        </w:rPr>
      </w:pPr>
      <w:r>
        <w:rPr>
          <w:sz w:val="26"/>
        </w:rPr>
        <w:t>затраты на оплату труда;</w:t>
      </w:r>
    </w:p>
    <w:p w:rsidR="006C216A" w:rsidRDefault="006C216A">
      <w:pPr>
        <w:numPr>
          <w:ilvl w:val="0"/>
          <w:numId w:val="3"/>
        </w:numPr>
        <w:tabs>
          <w:tab w:val="left" w:pos="8222"/>
        </w:tabs>
        <w:spacing w:line="360" w:lineRule="auto"/>
        <w:jc w:val="both"/>
        <w:rPr>
          <w:sz w:val="26"/>
        </w:rPr>
      </w:pPr>
      <w:r>
        <w:rPr>
          <w:sz w:val="26"/>
        </w:rPr>
        <w:t>отчисления на социальные нужды;</w:t>
      </w:r>
    </w:p>
    <w:p w:rsidR="006C216A" w:rsidRDefault="006C216A">
      <w:pPr>
        <w:numPr>
          <w:ilvl w:val="0"/>
          <w:numId w:val="3"/>
        </w:numPr>
        <w:tabs>
          <w:tab w:val="left" w:pos="8222"/>
        </w:tabs>
        <w:spacing w:line="360" w:lineRule="auto"/>
        <w:jc w:val="both"/>
        <w:rPr>
          <w:sz w:val="26"/>
        </w:rPr>
      </w:pPr>
      <w:r>
        <w:rPr>
          <w:sz w:val="26"/>
        </w:rPr>
        <w:t>амортизация основных фондов;</w:t>
      </w:r>
    </w:p>
    <w:p w:rsidR="006C216A" w:rsidRDefault="006C216A">
      <w:pPr>
        <w:numPr>
          <w:ilvl w:val="0"/>
          <w:numId w:val="3"/>
        </w:numPr>
        <w:tabs>
          <w:tab w:val="left" w:pos="8222"/>
        </w:tabs>
        <w:spacing w:line="360" w:lineRule="auto"/>
        <w:jc w:val="both"/>
        <w:rPr>
          <w:sz w:val="26"/>
        </w:rPr>
      </w:pPr>
      <w:r>
        <w:rPr>
          <w:sz w:val="26"/>
        </w:rPr>
        <w:t>прочие затраты. [11, стр.152].</w:t>
      </w:r>
    </w:p>
    <w:p w:rsidR="006C216A" w:rsidRDefault="006C216A">
      <w:pPr>
        <w:pStyle w:val="a3"/>
        <w:tabs>
          <w:tab w:val="left" w:pos="8222"/>
        </w:tabs>
        <w:spacing w:line="360" w:lineRule="auto"/>
        <w:jc w:val="both"/>
      </w:pPr>
      <w:r>
        <w:t>В элементе «Материальные затраты» отражается стоимость приобретаемых со стороны сырья и материалов, которые входят в состав вырабатываемой продукции, образуя ее основу, или являются необходимым компонентом при изготовлении продукции (проведении работ, оказании услуг).</w:t>
      </w:r>
    </w:p>
    <w:p w:rsidR="006C216A" w:rsidRDefault="006C216A">
      <w:pPr>
        <w:pStyle w:val="a3"/>
        <w:tabs>
          <w:tab w:val="left" w:pos="8222"/>
        </w:tabs>
        <w:spacing w:line="360" w:lineRule="auto"/>
        <w:jc w:val="both"/>
      </w:pPr>
      <w:r>
        <w:t xml:space="preserve"> В элементе «Затраты на оплату труда» отражаются затраты на оплату труда основного производственного персонала предприятия, включая премии рабочим и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в пределах норм, предусмотренных законодательством, компенсации, выплачиваемые женщинам, находящимся в частично оплачиваемом отпуске по уходу за ребенком, а также затраты на оплату труда не состоящих в штате предприятия работников, занятых в основной деятельности.  </w:t>
      </w:r>
    </w:p>
    <w:p w:rsidR="006C216A" w:rsidRDefault="006C216A">
      <w:pPr>
        <w:pStyle w:val="a3"/>
        <w:tabs>
          <w:tab w:val="left" w:pos="8222"/>
        </w:tabs>
        <w:spacing w:line="360" w:lineRule="auto"/>
        <w:jc w:val="both"/>
      </w:pPr>
      <w:r>
        <w:t>В элементе «Отчисления на социальные нужды» отражаются обязательные отчисления органам государственного социального страхования, Пенсионного фонда, государственного фонда занятости и медицинского страхования от затрат на оплату труда работников, включаемых в себестоимость продукции (работ, услуг) по элементу «Затраты на оплату труда».</w:t>
      </w:r>
    </w:p>
    <w:p w:rsidR="006C216A" w:rsidRDefault="006C216A">
      <w:pPr>
        <w:pStyle w:val="a3"/>
        <w:tabs>
          <w:tab w:val="left" w:pos="8222"/>
        </w:tabs>
        <w:spacing w:line="360" w:lineRule="auto"/>
        <w:jc w:val="both"/>
      </w:pPr>
      <w:r>
        <w:t xml:space="preserve">В элементе «Амортизация основных фондов» отражается сумма амортизационных отчислений на полное восстановление основных производственных фондов, исчисленная исходя из балансовой стоимости и установленных норм, включая и ускоренную амортизацию их активной части, производимую в соответствии с законодательством. </w:t>
      </w:r>
    </w:p>
    <w:p w:rsidR="006C216A" w:rsidRDefault="006C216A">
      <w:pPr>
        <w:pStyle w:val="a3"/>
        <w:tabs>
          <w:tab w:val="left" w:pos="8222"/>
        </w:tabs>
        <w:spacing w:line="360" w:lineRule="auto"/>
        <w:jc w:val="both"/>
      </w:pPr>
      <w:r>
        <w:t xml:space="preserve"> В элементе «Прочие затраты» относятся налоги, сборы, платежи, отчисления в страховые фонды, платежи за выбросы загрязняющих веществ, вознаграждения за изобретения, затраты на оплату процентов по полученным кредитам, затраты на коммандировки, подъемные, плата за пожарную и сторожевую охрану, затраты на подготовку и переподготовку кадров и другие.</w:t>
      </w:r>
    </w:p>
    <w:p w:rsidR="006C216A" w:rsidRDefault="006C216A">
      <w:pPr>
        <w:pStyle w:val="a3"/>
        <w:tabs>
          <w:tab w:val="left" w:pos="8222"/>
        </w:tabs>
        <w:spacing w:line="360" w:lineRule="auto"/>
        <w:jc w:val="both"/>
      </w:pPr>
      <w:r>
        <w:t>Подразделение затрат по элементам необходимо в учете для установления сметных и физических затрат на производство по предприятию в целом – при определении фонда оплаты труда, объема закупок материальных ресурсов, амортизации как источника приобретения основных средств и т.д. Иными словами подразделение затрат по элементам необходимо для определения затрат на производство всей производственной деятельности предприятия безотносительно их целевому назначению: непосредственно на изготовление и выпуск продукции, на обслуживание производства и управление и т.д. Кроме того, подразделение затрат по элементам позволяет указать вид затрат по предприятию в целом независимо от места их возникновения и направления. Такое подразделение затрат создает возможность выявлять качественные показатели  деятельности предприятия, организовать контроль за расходами в соответствии с их целевым назначением в процессе производства продукции. [4, стр.8-12]</w:t>
      </w:r>
    </w:p>
    <w:p w:rsidR="006C216A" w:rsidRDefault="006C216A">
      <w:pPr>
        <w:pStyle w:val="a3"/>
        <w:tabs>
          <w:tab w:val="left" w:pos="8222"/>
        </w:tabs>
        <w:spacing w:line="360" w:lineRule="auto"/>
        <w:jc w:val="both"/>
      </w:pPr>
      <w:r>
        <w:t xml:space="preserve"> Главным нормативным документом является Положение о составе затрат. В  первоначальной редакции оно действовало до 1 января 1995 года. Особенностью данного документа в период 1992-1994 годы было то, что им были установлены достаточно жесткие рамки затрат, которые следовало относить на себестоимость. Это было выражено, прежде всего, присутствием в этом документе положений ему несвойственных. Например, по Положению предприятию предписывалось относить на себестоимость продукции (работ, услуг) затраты в пределах установленных лимитов, а сверх лимитов покрывалось за счет своей чистой прибыли. Это приводило к попыткам налогоплательщика сохранить собственную прибыль в неприкосновенности и обойти жесткие ограничительные рамки путем наращивания себестоимости продукции. В рыночных условиях такое понимание себестоимости является абсурдным, поскольку противоречит главному закону рынка – получению максимально возможной прибыли. В России сохранение первоначального порядка себестоимости привело к тому, что самым главным принципом оптимизации налогообложения, стало увеличение себестоимости продукции по всем направления затрат и создался стереотип, что высокая себестоимость – это хорошо, так как позволяет платить меньше налогов.</w:t>
      </w:r>
    </w:p>
    <w:p w:rsidR="006C216A" w:rsidRDefault="006C216A">
      <w:pPr>
        <w:pStyle w:val="a3"/>
        <w:tabs>
          <w:tab w:val="left" w:pos="8222"/>
        </w:tabs>
        <w:spacing w:line="360" w:lineRule="auto"/>
        <w:jc w:val="both"/>
      </w:pPr>
      <w:r>
        <w:t>Государство как могло, противодействовало этим попыткам. И 1 июля 1995 года было принято Постановление №661 « О внесении изменений и дополнений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Принятие этого постановления изменило экономические условия хозяйственной деятельности предприятия в части порядка формирования себестоимости [5,стр. 24-26].</w:t>
      </w:r>
    </w:p>
    <w:p w:rsidR="006C216A" w:rsidRDefault="006C216A">
      <w:pPr>
        <w:pStyle w:val="a3"/>
        <w:tabs>
          <w:tab w:val="left" w:pos="8222"/>
        </w:tabs>
        <w:spacing w:line="360" w:lineRule="auto"/>
        <w:jc w:val="both"/>
      </w:pPr>
      <w:r>
        <w:t>Если Положение о составе затрат в прежней редакции не делало различий между фактической себестоимостью и себестоимостью в целях налогообложения (это собственно было одно и то же), то в новой редакции эти понятия выступили в качестве самостоятельных и имеющих конкретное экономическое содержание.</w:t>
      </w:r>
    </w:p>
    <w:p w:rsidR="006C216A" w:rsidRDefault="006C216A">
      <w:pPr>
        <w:pStyle w:val="a3"/>
        <w:tabs>
          <w:tab w:val="left" w:pos="8222"/>
        </w:tabs>
        <w:spacing w:line="360" w:lineRule="auto"/>
        <w:jc w:val="both"/>
      </w:pPr>
      <w:r>
        <w:t>Практически в настоящее время для налогообложения не имеет значения, какой объем затрат предприятие отнесет на фактическую себестоимость. Для налогообложения принципиально важное значение имеет правильность определения «налоговой себестоимости», то есть себестоимости, которая является одной из составляющих при расчете налогооблагаемой прибыли. Даже если предприятие отнесет на фактическую себестоимость продукции (работ, услуг) расходы, имеющие характер капитальных вложений, но не будет учитывать данные расходы при определении налоговой себестоимости, то занижение налогооблагаемой прибыли не произойдет. Более того, пострадавшей стороной в этом случае будет предприятие, поскольку оно лишиться права воспользоваться налоговой льготой по капитальным вложениям.</w:t>
      </w:r>
    </w:p>
    <w:p w:rsidR="006C216A" w:rsidRDefault="006C216A">
      <w:pPr>
        <w:pStyle w:val="a3"/>
        <w:tabs>
          <w:tab w:val="left" w:pos="8222"/>
        </w:tabs>
        <w:spacing w:line="360" w:lineRule="auto"/>
        <w:jc w:val="both"/>
      </w:pPr>
      <w:r>
        <w:t>В новых условиях стали регламентироваться и лимитироваться не собственно затраты предприятия, а порядок учета себестоимости в целях налогообложения. Это прямо указано в Положении: «Для целей  налогообложения произведенные организацией затраты корректируются с учетом утвержденных в установленном порядке лимитов, норм и нормативов». Корректировка себестоимости производится тогда, когда соответствующие нормы устанавливаются для целей налогообложения налоговым законодательством, либо когда на соответствующие нормы делаются прямые ссылки в налоговом законодательстве [5, стр.40].</w:t>
      </w:r>
    </w:p>
    <w:p w:rsidR="006C216A" w:rsidRDefault="006C216A">
      <w:pPr>
        <w:pStyle w:val="a3"/>
        <w:tabs>
          <w:tab w:val="left" w:pos="8222"/>
        </w:tabs>
        <w:spacing w:line="360" w:lineRule="auto"/>
        <w:jc w:val="both"/>
      </w:pPr>
      <w:r>
        <w:t xml:space="preserve">Этот принцип вызывает необходимость изменения учета себестоимости на предприятии. Если раньше подобных вопросов не возникало, и у бухгалтера было четкое правило: «Эти затраты на себестоимость, а эти на чистую прибыль» и, соответствующим образом был построен учет, то сейчас практически все затраты, связанные с производством, идут на себестоимость продукции (работ, услуг), и необходимо выделить часть затрат, которые и формируют налоговую себестоимость. На практике это означает, что бухгалтерский учет себестоимости продукции на предприятии должен выполнять в настоящее время две функции: с одной стороны обеспечить получение достоверных данных о фактической себестоимости продукции (работ, услуг) с целью определения общего финансового результата деятельности  предприятия, а с другой стороны обеспечить учет себестоимости в целях налогообложения для правильного исчисления налога на прибыль. С точки зрения налогообложения прибыли важна вторая учетная функция. Однако если проблему формирования себестоимости рассматривать шире, то для правильной уплаты налога на добавленную стоимость важна первая функция.     </w:t>
      </w:r>
    </w:p>
    <w:p w:rsidR="006C216A" w:rsidRDefault="006C216A">
      <w:pPr>
        <w:pStyle w:val="a3"/>
        <w:tabs>
          <w:tab w:val="left" w:pos="8222"/>
        </w:tabs>
        <w:spacing w:line="360" w:lineRule="auto"/>
        <w:jc w:val="both"/>
      </w:pPr>
      <w:r>
        <w:t xml:space="preserve"> В современных условиях большое значение имеет также такой принцип, как «независимость отнесения затрат на себестоимость от факта оплаты», который устанавливает, что затраты на производство продукции (работ, услуг) включаются в себестоимость продукции (работ, услуг) того отчетного периода, к которому они относятся, независимо от времени оплаты – предварительной или последующей       [5, стр.53].</w:t>
      </w:r>
    </w:p>
    <w:p w:rsidR="006C216A" w:rsidRDefault="006C216A">
      <w:pPr>
        <w:pStyle w:val="a3"/>
        <w:tabs>
          <w:tab w:val="left" w:pos="8222"/>
        </w:tabs>
        <w:spacing w:line="360" w:lineRule="auto"/>
        <w:jc w:val="both"/>
      </w:pPr>
    </w:p>
    <w:p w:rsidR="006C216A" w:rsidRDefault="006C216A">
      <w:pPr>
        <w:pStyle w:val="a3"/>
        <w:tabs>
          <w:tab w:val="left" w:pos="8222"/>
        </w:tabs>
        <w:spacing w:line="360" w:lineRule="auto"/>
        <w:jc w:val="both"/>
      </w:pPr>
    </w:p>
    <w:p w:rsidR="006C216A" w:rsidRDefault="006C216A">
      <w:pPr>
        <w:pStyle w:val="2"/>
        <w:tabs>
          <w:tab w:val="left" w:pos="8222"/>
        </w:tabs>
        <w:spacing w:line="360" w:lineRule="auto"/>
        <w:jc w:val="both"/>
        <w:rPr>
          <w:rFonts w:ascii="Times New Roman" w:hAnsi="Times New Roman"/>
          <w:b w:val="0"/>
          <w:i w:val="0"/>
          <w:sz w:val="26"/>
        </w:rPr>
      </w:pPr>
      <w:bookmarkStart w:id="5" w:name="_Toc531684548"/>
      <w:bookmarkStart w:id="6" w:name="_Toc531687343"/>
      <w:r>
        <w:rPr>
          <w:rFonts w:ascii="Times New Roman" w:hAnsi="Times New Roman"/>
          <w:b w:val="0"/>
          <w:i w:val="0"/>
          <w:sz w:val="26"/>
        </w:rPr>
        <w:t>1.2. Роль учета в управлении за издержками производства.</w:t>
      </w:r>
      <w:bookmarkEnd w:id="5"/>
      <w:bookmarkEnd w:id="6"/>
    </w:p>
    <w:p w:rsidR="006C216A" w:rsidRDefault="006C216A">
      <w:pPr>
        <w:tabs>
          <w:tab w:val="left" w:pos="8222"/>
        </w:tabs>
        <w:spacing w:line="360" w:lineRule="auto"/>
        <w:jc w:val="both"/>
        <w:rPr>
          <w:sz w:val="26"/>
        </w:rPr>
      </w:pPr>
    </w:p>
    <w:p w:rsidR="006C216A" w:rsidRDefault="006C216A">
      <w:pPr>
        <w:tabs>
          <w:tab w:val="left" w:pos="8222"/>
        </w:tabs>
        <w:spacing w:line="360" w:lineRule="auto"/>
        <w:jc w:val="both"/>
        <w:rPr>
          <w:sz w:val="26"/>
        </w:rPr>
      </w:pPr>
    </w:p>
    <w:p w:rsidR="006C216A" w:rsidRDefault="006C216A">
      <w:pPr>
        <w:pStyle w:val="20"/>
        <w:tabs>
          <w:tab w:val="left" w:pos="8222"/>
        </w:tabs>
        <w:spacing w:line="360" w:lineRule="auto"/>
      </w:pPr>
      <w:r>
        <w:t>Процесс производства является важнейшей стадией кругооборота средств предприятия. В ходе этого процесса предприятие, расходуя находящиеся в его распоряжении ресурсы (материальные, трудовые и финансовые), формирует себестоимость изготавливаемой продукции (выполненных работ, оказанных услуг), что, в конечном счете, при прочих равных условиях определяет финансовый результат его работы. Правильная организация учета затрат на производство не только обеспечивает действенный контроль за эффективным использованием предприятием находящихся в его распоряжении основных производственных средств, производственных запасов и других ресурсов, но и позволяет ему предупредить возможность конфликтных ситуаций во взаимоотношениях с представителями налоговой службы по вопросу налогообложения прибыли [16, стр.3].</w:t>
      </w:r>
    </w:p>
    <w:p w:rsidR="006C216A" w:rsidRDefault="006C216A">
      <w:pPr>
        <w:tabs>
          <w:tab w:val="left" w:pos="8222"/>
        </w:tabs>
        <w:spacing w:line="360" w:lineRule="auto"/>
        <w:ind w:firstLine="709"/>
        <w:jc w:val="both"/>
        <w:rPr>
          <w:sz w:val="26"/>
        </w:rPr>
      </w:pPr>
      <w:r>
        <w:rPr>
          <w:sz w:val="26"/>
        </w:rPr>
        <w:t>Так в общей системе показателей, характеризующих эффективность производства как всего предприятия, так и его подразделений, главное место принадлежит себестоимости. Состав себестоимости определяется теми затратами, которые ее формируют.</w:t>
      </w:r>
    </w:p>
    <w:p w:rsidR="006C216A" w:rsidRDefault="006C216A">
      <w:pPr>
        <w:tabs>
          <w:tab w:val="left" w:pos="8222"/>
        </w:tabs>
        <w:spacing w:line="360" w:lineRule="auto"/>
        <w:ind w:firstLine="709"/>
        <w:jc w:val="both"/>
        <w:rPr>
          <w:sz w:val="26"/>
        </w:rPr>
      </w:pPr>
      <w:r>
        <w:rPr>
          <w:sz w:val="26"/>
        </w:rPr>
        <w:t>Управление издержками предприятия является сложным процессом. Оно означает по своей сущности управление всей деятельностью предприятия, так как охватывает все стороны происходящих процессов.</w:t>
      </w:r>
    </w:p>
    <w:p w:rsidR="006C216A" w:rsidRDefault="006C216A">
      <w:pPr>
        <w:tabs>
          <w:tab w:val="left" w:pos="8222"/>
        </w:tabs>
        <w:spacing w:line="360" w:lineRule="auto"/>
        <w:ind w:firstLine="709"/>
        <w:jc w:val="both"/>
        <w:rPr>
          <w:sz w:val="26"/>
        </w:rPr>
      </w:pPr>
      <w:r>
        <w:rPr>
          <w:sz w:val="26"/>
        </w:rPr>
        <w:t>Проблема разработки и использования в практике учета новых подходов к эффективному управлению издержками предприятия широко обсуждается. Общепринятое определение сущности учета затрат – это «учет затрат есть совокупность сознательных действий, направленных на отражение происходящих на предприятии в течение определенного временного периода процессов снабжения, производства и реализации продукции его труда посредством их (процессов) количественного измерения (в натуральных и стоимостных показателях), регистрации, группировки и анализа в разрезах, формирующих себестоимость готовой продукции. Такое отражение обеспечивает получение исчерпывающей информации, необходимой для того, чтобы управлять предприятием и оценивать его деятельность путем выведения финансовых результатов».</w:t>
      </w:r>
    </w:p>
    <w:p w:rsidR="006C216A" w:rsidRDefault="006C216A">
      <w:pPr>
        <w:tabs>
          <w:tab w:val="left" w:pos="8222"/>
        </w:tabs>
        <w:spacing w:line="360" w:lineRule="auto"/>
        <w:ind w:firstLine="709"/>
        <w:jc w:val="both"/>
        <w:rPr>
          <w:sz w:val="26"/>
        </w:rPr>
      </w:pPr>
      <w:r>
        <w:rPr>
          <w:sz w:val="26"/>
        </w:rPr>
        <w:t>Определение сущности учета затрат на производство должно охватывать разнообразие способов подхода к организации управленческого учета производственной деятельности или трансформации учета затрат на производство. Таким образом, определение содержание учета затрат создаст реальные предпосылки моделирования его организации на предприятиях. Именно учет как информационный поток, обратный процессу управления, будет не только отражать действительность, но и готовить информацию для моделирования экономики предприятия в будущем.</w:t>
      </w:r>
    </w:p>
    <w:p w:rsidR="006C216A" w:rsidRDefault="006C216A">
      <w:pPr>
        <w:tabs>
          <w:tab w:val="left" w:pos="8222"/>
        </w:tabs>
        <w:spacing w:line="360" w:lineRule="auto"/>
        <w:ind w:firstLine="709"/>
        <w:jc w:val="both"/>
        <w:rPr>
          <w:sz w:val="26"/>
        </w:rPr>
      </w:pPr>
      <w:r>
        <w:rPr>
          <w:sz w:val="26"/>
        </w:rPr>
        <w:t>Если рассматривать учет затрат на производство как процесс отражения использования затрат и результатов прошлой, настоящей и будущей производственной деятельности соответствующей модели управления, ориентированной на выполнение основной цели предприятия, то такая система учета будет соответствовать основным задачам управления себестоимости.</w:t>
      </w:r>
    </w:p>
    <w:p w:rsidR="006C216A" w:rsidRDefault="006C216A">
      <w:pPr>
        <w:tabs>
          <w:tab w:val="left" w:pos="8222"/>
        </w:tabs>
        <w:spacing w:line="360" w:lineRule="auto"/>
        <w:ind w:left="709"/>
        <w:jc w:val="both"/>
        <w:rPr>
          <w:sz w:val="26"/>
        </w:rPr>
      </w:pPr>
      <w:r>
        <w:rPr>
          <w:sz w:val="26"/>
        </w:rPr>
        <w:t xml:space="preserve">К основным задачам учета затрат на производство предприятия относят: </w:t>
      </w:r>
    </w:p>
    <w:p w:rsidR="006C216A" w:rsidRDefault="006C216A">
      <w:pPr>
        <w:numPr>
          <w:ilvl w:val="0"/>
          <w:numId w:val="5"/>
        </w:numPr>
        <w:tabs>
          <w:tab w:val="clear" w:pos="360"/>
          <w:tab w:val="num" w:pos="1069"/>
          <w:tab w:val="left" w:pos="8222"/>
        </w:tabs>
        <w:spacing w:line="360" w:lineRule="auto"/>
        <w:ind w:left="1069"/>
        <w:jc w:val="both"/>
        <w:rPr>
          <w:sz w:val="26"/>
        </w:rPr>
      </w:pPr>
      <w:r>
        <w:rPr>
          <w:sz w:val="26"/>
        </w:rPr>
        <w:t>информационное обеспечение администрации предприятия для принятия управленческих решений с учетом их экономических последствий;</w:t>
      </w:r>
    </w:p>
    <w:p w:rsidR="006C216A" w:rsidRDefault="006C216A">
      <w:pPr>
        <w:numPr>
          <w:ilvl w:val="0"/>
          <w:numId w:val="5"/>
        </w:numPr>
        <w:tabs>
          <w:tab w:val="clear" w:pos="360"/>
          <w:tab w:val="num" w:pos="1069"/>
          <w:tab w:val="left" w:pos="8222"/>
        </w:tabs>
        <w:spacing w:line="360" w:lineRule="auto"/>
        <w:ind w:left="1069"/>
        <w:jc w:val="both"/>
        <w:rPr>
          <w:sz w:val="26"/>
        </w:rPr>
      </w:pPr>
      <w:r>
        <w:rPr>
          <w:sz w:val="26"/>
        </w:rPr>
        <w:t>учет объема, ассортимента и качества произведенной продукции, выполненных работ и оказанных услуг и контроль за выполнением плана по этим показателям;</w:t>
      </w:r>
    </w:p>
    <w:p w:rsidR="006C216A" w:rsidRDefault="006C216A">
      <w:pPr>
        <w:numPr>
          <w:ilvl w:val="0"/>
          <w:numId w:val="5"/>
        </w:numPr>
        <w:tabs>
          <w:tab w:val="clear" w:pos="360"/>
          <w:tab w:val="num" w:pos="1069"/>
          <w:tab w:val="left" w:pos="8222"/>
        </w:tabs>
        <w:spacing w:line="360" w:lineRule="auto"/>
        <w:ind w:left="1069"/>
        <w:jc w:val="both"/>
        <w:rPr>
          <w:sz w:val="26"/>
        </w:rPr>
      </w:pPr>
      <w:r>
        <w:rPr>
          <w:sz w:val="26"/>
        </w:rPr>
        <w:t>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w:t>
      </w:r>
    </w:p>
    <w:p w:rsidR="006C216A" w:rsidRDefault="006C216A">
      <w:pPr>
        <w:numPr>
          <w:ilvl w:val="0"/>
          <w:numId w:val="5"/>
        </w:numPr>
        <w:tabs>
          <w:tab w:val="clear" w:pos="360"/>
          <w:tab w:val="num" w:pos="1069"/>
          <w:tab w:val="left" w:pos="8222"/>
        </w:tabs>
        <w:spacing w:line="360" w:lineRule="auto"/>
        <w:ind w:left="1069"/>
        <w:jc w:val="both"/>
        <w:rPr>
          <w:sz w:val="26"/>
        </w:rPr>
      </w:pPr>
      <w:r>
        <w:rPr>
          <w:sz w:val="26"/>
        </w:rPr>
        <w:t>исчисление себестоимости выпускаемой продукции для оценки финансовых результатов;</w:t>
      </w:r>
    </w:p>
    <w:p w:rsidR="006C216A" w:rsidRDefault="006C216A">
      <w:pPr>
        <w:numPr>
          <w:ilvl w:val="0"/>
          <w:numId w:val="5"/>
        </w:numPr>
        <w:tabs>
          <w:tab w:val="clear" w:pos="360"/>
          <w:tab w:val="num" w:pos="1069"/>
          <w:tab w:val="left" w:pos="8222"/>
        </w:tabs>
        <w:spacing w:line="360" w:lineRule="auto"/>
        <w:ind w:left="1069"/>
        <w:jc w:val="both"/>
        <w:rPr>
          <w:sz w:val="26"/>
        </w:rPr>
      </w:pPr>
      <w:r>
        <w:rPr>
          <w:sz w:val="26"/>
        </w:rPr>
        <w:t>выявление и оценку экономических результатов производственной деятельности структурных подразделений;</w:t>
      </w:r>
    </w:p>
    <w:p w:rsidR="006C216A" w:rsidRDefault="006C216A">
      <w:pPr>
        <w:numPr>
          <w:ilvl w:val="0"/>
          <w:numId w:val="5"/>
        </w:numPr>
        <w:tabs>
          <w:tab w:val="clear" w:pos="360"/>
          <w:tab w:val="num" w:pos="1069"/>
          <w:tab w:val="left" w:pos="8222"/>
        </w:tabs>
        <w:spacing w:line="360" w:lineRule="auto"/>
        <w:ind w:left="1069"/>
        <w:jc w:val="both"/>
        <w:rPr>
          <w:sz w:val="26"/>
        </w:rPr>
      </w:pPr>
      <w:r>
        <w:rPr>
          <w:sz w:val="26"/>
        </w:rPr>
        <w:t>выявление резервов снижения себестоимости продукции;</w:t>
      </w:r>
    </w:p>
    <w:p w:rsidR="006C216A" w:rsidRDefault="006C216A">
      <w:pPr>
        <w:numPr>
          <w:ilvl w:val="0"/>
          <w:numId w:val="5"/>
        </w:numPr>
        <w:tabs>
          <w:tab w:val="clear" w:pos="360"/>
          <w:tab w:val="num" w:pos="1069"/>
          <w:tab w:val="left" w:pos="8222"/>
        </w:tabs>
        <w:spacing w:line="360" w:lineRule="auto"/>
        <w:ind w:left="1069"/>
        <w:jc w:val="both"/>
        <w:rPr>
          <w:sz w:val="26"/>
        </w:rPr>
      </w:pPr>
      <w:r>
        <w:rPr>
          <w:sz w:val="26"/>
        </w:rPr>
        <w:t>систематизацию информации управленческого учета производственной деятельности для принятия решений, имеющих долгосрочный характер [Карпова Управлен. учет]</w:t>
      </w:r>
    </w:p>
    <w:p w:rsidR="006C216A" w:rsidRDefault="006C216A">
      <w:pPr>
        <w:pStyle w:val="30"/>
        <w:tabs>
          <w:tab w:val="left" w:pos="8222"/>
        </w:tabs>
        <w:spacing w:line="360" w:lineRule="auto"/>
      </w:pPr>
      <w:r>
        <w:t xml:space="preserve">Основными элементами системы управления издержками производства являются:  </w:t>
      </w:r>
    </w:p>
    <w:p w:rsidR="006C216A" w:rsidRDefault="006C216A">
      <w:pPr>
        <w:numPr>
          <w:ilvl w:val="0"/>
          <w:numId w:val="6"/>
        </w:numPr>
        <w:tabs>
          <w:tab w:val="left" w:pos="8222"/>
        </w:tabs>
        <w:spacing w:line="360" w:lineRule="auto"/>
        <w:jc w:val="both"/>
        <w:rPr>
          <w:sz w:val="26"/>
        </w:rPr>
      </w:pPr>
      <w:r>
        <w:rPr>
          <w:sz w:val="26"/>
        </w:rPr>
        <w:t>прогнозирование, то есть расчет величины достигаемого уровня затрат с целью выявления путей развития предприятия и повышение эффективности его деятельности;</w:t>
      </w:r>
    </w:p>
    <w:p w:rsidR="006C216A" w:rsidRDefault="006C216A">
      <w:pPr>
        <w:numPr>
          <w:ilvl w:val="0"/>
          <w:numId w:val="6"/>
        </w:numPr>
        <w:tabs>
          <w:tab w:val="left" w:pos="8222"/>
        </w:tabs>
        <w:spacing w:line="360" w:lineRule="auto"/>
        <w:jc w:val="both"/>
        <w:rPr>
          <w:sz w:val="26"/>
        </w:rPr>
      </w:pPr>
      <w:r>
        <w:rPr>
          <w:sz w:val="26"/>
        </w:rPr>
        <w:t>планирование, то есть расчет величины затрат на более короткий промежуток времени с учетом организационного и технического уровня производства;</w:t>
      </w:r>
    </w:p>
    <w:p w:rsidR="006C216A" w:rsidRDefault="006C216A">
      <w:pPr>
        <w:numPr>
          <w:ilvl w:val="0"/>
          <w:numId w:val="6"/>
        </w:numPr>
        <w:tabs>
          <w:tab w:val="left" w:pos="8222"/>
        </w:tabs>
        <w:spacing w:line="360" w:lineRule="auto"/>
        <w:jc w:val="both"/>
        <w:rPr>
          <w:sz w:val="26"/>
        </w:rPr>
      </w:pPr>
      <w:r>
        <w:rPr>
          <w:sz w:val="26"/>
        </w:rPr>
        <w:t>нормирование, то есть определение оптимального размера затрат материальных, трудовых и финансовых ресурсов, необходимых производства продукции, выполнения работ и оказания услуг;</w:t>
      </w:r>
    </w:p>
    <w:p w:rsidR="006C216A" w:rsidRDefault="006C216A">
      <w:pPr>
        <w:numPr>
          <w:ilvl w:val="0"/>
          <w:numId w:val="6"/>
        </w:numPr>
        <w:tabs>
          <w:tab w:val="left" w:pos="8222"/>
        </w:tabs>
        <w:spacing w:line="360" w:lineRule="auto"/>
        <w:jc w:val="both"/>
        <w:rPr>
          <w:sz w:val="26"/>
        </w:rPr>
      </w:pPr>
      <w:r>
        <w:rPr>
          <w:sz w:val="26"/>
        </w:rPr>
        <w:t>учет фактических произведенных затрат, включая сравнение фактических и планируемых (нормируемых) показателей с целью разработки мер в случае их расхождения;</w:t>
      </w:r>
    </w:p>
    <w:p w:rsidR="006C216A" w:rsidRDefault="006C216A">
      <w:pPr>
        <w:numPr>
          <w:ilvl w:val="0"/>
          <w:numId w:val="6"/>
        </w:numPr>
        <w:tabs>
          <w:tab w:val="left" w:pos="8222"/>
        </w:tabs>
        <w:spacing w:line="360" w:lineRule="auto"/>
        <w:jc w:val="both"/>
        <w:rPr>
          <w:sz w:val="26"/>
        </w:rPr>
      </w:pPr>
      <w:r>
        <w:rPr>
          <w:sz w:val="26"/>
        </w:rPr>
        <w:t>анализ, то есть исследование поведения затрат, определение факторов, повлиявших на величину и уровень себестоимости, выявление резервов снижения издержек производства;</w:t>
      </w:r>
    </w:p>
    <w:p w:rsidR="006C216A" w:rsidRDefault="006C216A">
      <w:pPr>
        <w:numPr>
          <w:ilvl w:val="0"/>
          <w:numId w:val="6"/>
        </w:numPr>
        <w:tabs>
          <w:tab w:val="left" w:pos="8222"/>
        </w:tabs>
        <w:spacing w:line="360" w:lineRule="auto"/>
        <w:jc w:val="both"/>
        <w:rPr>
          <w:sz w:val="26"/>
        </w:rPr>
      </w:pPr>
      <w:r>
        <w:rPr>
          <w:sz w:val="26"/>
        </w:rPr>
        <w:t>контроль и регулирование, то есть оценка результатов деятельности с целью выработки решения по совершенствованию производственного процесса таким образом, чтобы цели, поставленные перед трудовым коллективом и предприятием в целом, были достигнуты и планы осуществлены.</w:t>
      </w:r>
    </w:p>
    <w:p w:rsidR="006C216A" w:rsidRDefault="006C216A">
      <w:pPr>
        <w:tabs>
          <w:tab w:val="left" w:pos="8222"/>
        </w:tabs>
        <w:spacing w:line="360" w:lineRule="auto"/>
        <w:ind w:firstLine="705"/>
        <w:jc w:val="both"/>
        <w:rPr>
          <w:sz w:val="26"/>
          <w:lang w:val="en-GB"/>
        </w:rPr>
      </w:pPr>
      <w:r>
        <w:rPr>
          <w:sz w:val="26"/>
        </w:rPr>
        <w:t>Таким образом, управление себестоимостью продукции предприятий представляет собой планомерный процесс формирования издержек производства и себестоимости, определения продажных цен и, следовательно, рентабельности производства, выявление резервов экономии, снижения себестоимости и обеспечения систематического контроля за выполнением плана установленных предприятием  заданий по себестоимости</w:t>
      </w:r>
      <w:r>
        <w:rPr>
          <w:sz w:val="26"/>
          <w:lang w:val="en-US"/>
        </w:rPr>
        <w:t xml:space="preserve"> [6</w:t>
      </w:r>
      <w:r>
        <w:rPr>
          <w:sz w:val="26"/>
        </w:rPr>
        <w:t>, стр. 168</w:t>
      </w:r>
      <w:r>
        <w:rPr>
          <w:sz w:val="26"/>
          <w:lang w:val="en-US"/>
        </w:rPr>
        <w:t>].</w:t>
      </w:r>
    </w:p>
    <w:p w:rsidR="006C216A" w:rsidRDefault="006C216A">
      <w:pPr>
        <w:spacing w:line="360" w:lineRule="auto"/>
        <w:ind w:firstLine="705"/>
        <w:jc w:val="both"/>
        <w:rPr>
          <w:sz w:val="26"/>
        </w:rPr>
      </w:pPr>
    </w:p>
    <w:p w:rsidR="006C216A" w:rsidRDefault="006C216A">
      <w:pPr>
        <w:spacing w:line="360" w:lineRule="auto"/>
        <w:ind w:firstLine="705"/>
        <w:jc w:val="both"/>
        <w:rPr>
          <w:sz w:val="26"/>
        </w:rPr>
      </w:pPr>
    </w:p>
    <w:p w:rsidR="006C216A" w:rsidRDefault="006C216A">
      <w:pPr>
        <w:pStyle w:val="2"/>
        <w:spacing w:line="360" w:lineRule="auto"/>
        <w:jc w:val="both"/>
        <w:rPr>
          <w:rFonts w:ascii="Times New Roman" w:hAnsi="Times New Roman"/>
          <w:b w:val="0"/>
          <w:i w:val="0"/>
          <w:sz w:val="26"/>
        </w:rPr>
      </w:pPr>
      <w:bookmarkStart w:id="7" w:name="_Toc531684549"/>
      <w:bookmarkStart w:id="8" w:name="_Toc531687344"/>
      <w:r>
        <w:rPr>
          <w:rFonts w:ascii="Times New Roman" w:hAnsi="Times New Roman"/>
          <w:b w:val="0"/>
          <w:i w:val="0"/>
          <w:kern w:val="28"/>
          <w:sz w:val="26"/>
        </w:rPr>
        <w:t>1.3.  Технико-экономическая характеристика предприятия</w:t>
      </w:r>
      <w:r>
        <w:rPr>
          <w:rFonts w:ascii="Times New Roman" w:hAnsi="Times New Roman"/>
          <w:b w:val="0"/>
          <w:i w:val="0"/>
          <w:sz w:val="26"/>
        </w:rPr>
        <w:t>.</w:t>
      </w:r>
      <w:bookmarkEnd w:id="7"/>
      <w:bookmarkEnd w:id="8"/>
    </w:p>
    <w:p w:rsidR="006C216A" w:rsidRDefault="006C216A">
      <w:pPr>
        <w:jc w:val="both"/>
      </w:pPr>
    </w:p>
    <w:p w:rsidR="006C216A" w:rsidRDefault="006C216A">
      <w:pPr>
        <w:spacing w:line="360" w:lineRule="auto"/>
        <w:jc w:val="both"/>
        <w:rPr>
          <w:sz w:val="26"/>
        </w:rPr>
      </w:pPr>
    </w:p>
    <w:p w:rsidR="006C216A" w:rsidRDefault="006C216A">
      <w:pPr>
        <w:pStyle w:val="a4"/>
        <w:tabs>
          <w:tab w:val="clear" w:pos="8931"/>
        </w:tabs>
        <w:spacing w:line="360" w:lineRule="auto"/>
        <w:ind w:left="0" w:right="0" w:firstLine="567"/>
        <w:jc w:val="both"/>
        <w:rPr>
          <w:sz w:val="26"/>
        </w:rPr>
      </w:pPr>
      <w:r>
        <w:rPr>
          <w:sz w:val="26"/>
        </w:rPr>
        <w:t>Сыктывкарский филиал ЗАО Транспортная компания «ЛУКойл – Транс» зарегистрирована Администрацией города Сыктывкара 29 ноября 1999 года. Филиал создан путем преобразования предприятия по обеспечению нефтепродуктами ОАО «ЛУКойл-Коминефтепродукт» на базе транспортного цеха Сыктывкарской нефтебазы ОАО «ЛУКойл-Коминефтепродукт» 6 января 2000г.</w:t>
      </w:r>
    </w:p>
    <w:p w:rsidR="006C216A" w:rsidRDefault="006C216A">
      <w:pPr>
        <w:pStyle w:val="a4"/>
        <w:tabs>
          <w:tab w:val="clear" w:pos="8931"/>
        </w:tabs>
        <w:spacing w:line="360" w:lineRule="auto"/>
        <w:ind w:left="0" w:right="0" w:firstLine="567"/>
        <w:jc w:val="both"/>
        <w:rPr>
          <w:sz w:val="26"/>
        </w:rPr>
      </w:pPr>
      <w:r>
        <w:rPr>
          <w:sz w:val="26"/>
        </w:rPr>
        <w:t>СФ ЗАО «ТК «ЛУКойл-Транс» создан в городе Сыктывкаре в соответствии с законодательством РФ и учредительными документами ЗАО «ЛУКойл-Транс». Филиал руководствуется уставом ЗАО «ЛУКойл-Транс» (Прил.1). Филиал осуществляет свою деятельность на основании положения о СФ ЗАО ТК «ЛУКойл-Транс».</w:t>
      </w:r>
    </w:p>
    <w:p w:rsidR="006C216A" w:rsidRDefault="006C216A">
      <w:pPr>
        <w:pStyle w:val="a4"/>
        <w:tabs>
          <w:tab w:val="clear" w:pos="8931"/>
          <w:tab w:val="left" w:pos="9639"/>
        </w:tabs>
        <w:spacing w:line="360" w:lineRule="auto"/>
        <w:ind w:left="0" w:right="0" w:firstLine="567"/>
        <w:jc w:val="both"/>
        <w:rPr>
          <w:sz w:val="26"/>
        </w:rPr>
      </w:pPr>
      <w:r>
        <w:rPr>
          <w:sz w:val="26"/>
        </w:rPr>
        <w:t>Филиал является юридическим лицом. Он осуществляет свою деятельность от имени Учредителя – ЗАО ТК «ЛУКойл-Транс». Он имеет свою печать и угловой штамп.</w:t>
      </w:r>
    </w:p>
    <w:p w:rsidR="006C216A" w:rsidRDefault="006C216A">
      <w:pPr>
        <w:pStyle w:val="a4"/>
        <w:tabs>
          <w:tab w:val="clear" w:pos="8931"/>
          <w:tab w:val="left" w:pos="9639"/>
        </w:tabs>
        <w:spacing w:line="360" w:lineRule="auto"/>
        <w:ind w:left="0" w:right="0" w:firstLine="567"/>
        <w:jc w:val="both"/>
        <w:rPr>
          <w:sz w:val="26"/>
        </w:rPr>
      </w:pPr>
      <w:r>
        <w:rPr>
          <w:sz w:val="26"/>
        </w:rPr>
        <w:t>Свою деятельность филиал осуществляет на основе хозрасчета, оказывая услуги сторонним организациям на договорной основе с отчислением Учредителю установленной им части прибыли. Филиал создан на неопределенный срок, решение об окончании деятельности может быть принято Учредителем. Филиал прекращает свою деятельность в случае ликвидации Учредителя.</w:t>
      </w:r>
    </w:p>
    <w:p w:rsidR="006C216A" w:rsidRDefault="006C216A">
      <w:pPr>
        <w:pStyle w:val="a4"/>
        <w:tabs>
          <w:tab w:val="clear" w:pos="8931"/>
          <w:tab w:val="left" w:pos="9639"/>
        </w:tabs>
        <w:spacing w:line="360" w:lineRule="auto"/>
        <w:ind w:left="0" w:right="-1333" w:firstLine="567"/>
        <w:jc w:val="both"/>
        <w:rPr>
          <w:sz w:val="26"/>
        </w:rPr>
      </w:pPr>
      <w:r>
        <w:rPr>
          <w:sz w:val="26"/>
        </w:rPr>
        <w:t xml:space="preserve">Основной целью деятельности Филиала является получение прибыли. </w:t>
      </w:r>
    </w:p>
    <w:p w:rsidR="006C216A" w:rsidRDefault="006C216A">
      <w:pPr>
        <w:pStyle w:val="a4"/>
        <w:tabs>
          <w:tab w:val="clear" w:pos="8931"/>
          <w:tab w:val="left" w:pos="9639"/>
        </w:tabs>
        <w:spacing w:line="360" w:lineRule="auto"/>
        <w:ind w:left="0" w:right="0" w:firstLine="567"/>
        <w:jc w:val="both"/>
        <w:rPr>
          <w:sz w:val="26"/>
        </w:rPr>
      </w:pPr>
      <w:r>
        <w:rPr>
          <w:sz w:val="26"/>
        </w:rPr>
        <w:t>Основными видами деятельности общества являются:</w:t>
      </w:r>
    </w:p>
    <w:p w:rsidR="006C216A" w:rsidRDefault="006C216A">
      <w:pPr>
        <w:pStyle w:val="a4"/>
        <w:tabs>
          <w:tab w:val="clear" w:pos="8931"/>
          <w:tab w:val="left" w:pos="9639"/>
        </w:tabs>
        <w:spacing w:line="360" w:lineRule="auto"/>
        <w:ind w:left="0" w:right="0" w:firstLine="567"/>
        <w:jc w:val="both"/>
        <w:rPr>
          <w:sz w:val="26"/>
        </w:rPr>
      </w:pPr>
      <w:r>
        <w:rPr>
          <w:sz w:val="26"/>
        </w:rPr>
        <w:t xml:space="preserve">         -    перевозка нефти и нефтепродуктов всеми видами транспорта;</w:t>
      </w:r>
    </w:p>
    <w:p w:rsidR="006C216A" w:rsidRDefault="006C216A">
      <w:pPr>
        <w:pStyle w:val="a4"/>
        <w:tabs>
          <w:tab w:val="clear" w:pos="8931"/>
          <w:tab w:val="left" w:pos="9639"/>
        </w:tabs>
        <w:spacing w:line="360" w:lineRule="auto"/>
        <w:ind w:left="0" w:right="0"/>
        <w:jc w:val="both"/>
        <w:rPr>
          <w:sz w:val="26"/>
        </w:rPr>
      </w:pPr>
      <w:r>
        <w:rPr>
          <w:sz w:val="26"/>
        </w:rPr>
        <w:t xml:space="preserve">                  -  оказание транспортных услуг предприятиям, включая осуществление транспортно-экспедиционной деятельности;</w:t>
      </w:r>
    </w:p>
    <w:p w:rsidR="006C216A" w:rsidRDefault="006C216A">
      <w:pPr>
        <w:pStyle w:val="a4"/>
        <w:tabs>
          <w:tab w:val="clear" w:pos="8931"/>
          <w:tab w:val="left" w:pos="9639"/>
        </w:tabs>
        <w:spacing w:line="360" w:lineRule="auto"/>
        <w:ind w:left="0" w:right="0"/>
        <w:jc w:val="both"/>
        <w:rPr>
          <w:sz w:val="26"/>
        </w:rPr>
      </w:pPr>
      <w:r>
        <w:rPr>
          <w:sz w:val="26"/>
        </w:rPr>
        <w:t xml:space="preserve">                 -     приобретение, эксплуатация, аренда, ремонт всех видов транспорта и их реализация;</w:t>
      </w:r>
    </w:p>
    <w:p w:rsidR="006C216A" w:rsidRDefault="006C216A">
      <w:pPr>
        <w:pStyle w:val="a4"/>
        <w:tabs>
          <w:tab w:val="clear" w:pos="8931"/>
          <w:tab w:val="left" w:pos="9639"/>
        </w:tabs>
        <w:spacing w:line="360" w:lineRule="auto"/>
        <w:ind w:left="0" w:right="-1333"/>
        <w:jc w:val="both"/>
        <w:rPr>
          <w:sz w:val="26"/>
        </w:rPr>
      </w:pPr>
      <w:r>
        <w:rPr>
          <w:sz w:val="26"/>
        </w:rPr>
        <w:t xml:space="preserve">                 -     сооружение, эксплуатация нефтетерминальных комплексов;</w:t>
      </w:r>
    </w:p>
    <w:p w:rsidR="006C216A" w:rsidRDefault="006C216A">
      <w:pPr>
        <w:pStyle w:val="a4"/>
        <w:tabs>
          <w:tab w:val="clear" w:pos="8931"/>
          <w:tab w:val="left" w:pos="9639"/>
        </w:tabs>
        <w:spacing w:line="360" w:lineRule="auto"/>
        <w:ind w:left="0" w:right="0"/>
        <w:jc w:val="both"/>
        <w:rPr>
          <w:sz w:val="26"/>
        </w:rPr>
      </w:pPr>
      <w:r>
        <w:rPr>
          <w:sz w:val="26"/>
        </w:rPr>
        <w:t xml:space="preserve">                 -     торгово-закупочная и посредническая деятельность;</w:t>
      </w:r>
    </w:p>
    <w:p w:rsidR="006C216A" w:rsidRDefault="006C216A">
      <w:pPr>
        <w:pStyle w:val="a4"/>
        <w:tabs>
          <w:tab w:val="clear" w:pos="8931"/>
          <w:tab w:val="left" w:pos="9639"/>
        </w:tabs>
        <w:spacing w:line="360" w:lineRule="auto"/>
        <w:ind w:left="0" w:right="0"/>
        <w:jc w:val="both"/>
        <w:rPr>
          <w:sz w:val="26"/>
        </w:rPr>
      </w:pPr>
      <w:r>
        <w:rPr>
          <w:sz w:val="26"/>
        </w:rPr>
        <w:t xml:space="preserve">                 -     иная деятельность, отвечающая целям Учредителя и не противоречащая законодательству РФ и Уставу.</w:t>
      </w:r>
    </w:p>
    <w:p w:rsidR="006C216A" w:rsidRDefault="006C216A">
      <w:pPr>
        <w:pStyle w:val="a3"/>
        <w:spacing w:line="360" w:lineRule="auto"/>
        <w:ind w:firstLine="567"/>
        <w:jc w:val="both"/>
      </w:pPr>
      <w:r>
        <w:t xml:space="preserve"> Размер уставного капитала ЗАО ТК «ЛУКойл-Транс» составляет сто миллионов рублей и складывается из 9000 обыкновенных акций номинальной стоимостью 10000 рублей каждая и 1000 привилегированных акций номинальной стоимостью 1000 рублей каждая. Акционером общества является юридическое или физическое лицо, владеющее на основаниях, предусмотренных законодательством РФ и Уставом, хотя бы одной акцией общества. ЗАО обладает правами и несет ответственность, предусмотренные законодательством РФ.</w:t>
      </w:r>
    </w:p>
    <w:p w:rsidR="006C216A" w:rsidRDefault="006C216A">
      <w:pPr>
        <w:pStyle w:val="a3"/>
        <w:spacing w:line="360" w:lineRule="auto"/>
        <w:ind w:firstLine="567"/>
        <w:jc w:val="both"/>
      </w:pPr>
      <w:r>
        <w:t>Члены руководящего состава: директор Филиала - начальник управления, заместитель директора по эксплуатации, заместитель директора по общим вопросам, главный инженер, главный бухгалтер.</w:t>
      </w:r>
    </w:p>
    <w:p w:rsidR="006C216A" w:rsidRDefault="006C216A">
      <w:pPr>
        <w:pStyle w:val="a3"/>
        <w:spacing w:line="360" w:lineRule="auto"/>
        <w:ind w:right="-1" w:firstLine="567"/>
        <w:jc w:val="both"/>
      </w:pPr>
      <w:r>
        <w:t>Бухгалтерия организует учет материальных, трудовых, финансовых ресурсов, издержек производства, ведет сметы расходов по всем видам услуг, начисляет и выдает заработную плату, выполняет операции, связанные с движением денежных средств ЗАО ТК «ЛУКойл-Транс», участвует в разработке стратегических и текущих планов, мероприятия по выявлению и использованию внутрихозяйственных резервов.</w:t>
      </w:r>
    </w:p>
    <w:p w:rsidR="006C216A" w:rsidRDefault="006C216A">
      <w:pPr>
        <w:pStyle w:val="a3"/>
        <w:spacing w:line="360" w:lineRule="auto"/>
        <w:ind w:right="-1" w:firstLine="567"/>
        <w:jc w:val="both"/>
      </w:pPr>
      <w:r>
        <w:t>Для расчетов с заказчиками Филиал использует договорные цены, установленные с учетом марки автомобиля.</w:t>
      </w:r>
    </w:p>
    <w:p w:rsidR="006C216A" w:rsidRDefault="006C216A">
      <w:pPr>
        <w:pStyle w:val="a3"/>
        <w:spacing w:line="360" w:lineRule="auto"/>
        <w:ind w:right="-1" w:firstLine="567"/>
        <w:jc w:val="both"/>
      </w:pPr>
      <w:r>
        <w:t>Режим работы предприятия: восьмичасовой рабочий день при пятидневной рабочей неделе. Выходные: суббота, воскресенье. Труд работников оплачивается при повременно-премиальной системе.</w:t>
      </w:r>
    </w:p>
    <w:p w:rsidR="006C216A" w:rsidRDefault="006C216A">
      <w:pPr>
        <w:pStyle w:val="a3"/>
        <w:spacing w:line="360" w:lineRule="auto"/>
        <w:ind w:right="-1" w:firstLine="567"/>
        <w:jc w:val="both"/>
      </w:pPr>
      <w:r>
        <w:t>Предприятие имеет необходимые территорию, 128 автомобилей, мастерские, стоянки для автомобилей, административное здание, оборудование, склад. Наиболее важными автомобилями для осуществления деятельности предприятия являются бензовозы и КАМАЗы.</w:t>
      </w:r>
    </w:p>
    <w:p w:rsidR="006C216A" w:rsidRDefault="006C216A">
      <w:pPr>
        <w:pStyle w:val="a3"/>
        <w:spacing w:line="360" w:lineRule="auto"/>
        <w:ind w:right="-1" w:firstLine="567"/>
        <w:jc w:val="both"/>
      </w:pPr>
      <w:r>
        <w:t>Предприятие имеет также стеллажи для оборудования и запасных частей, емкости для мойки деталей, различный инструмент. Филиал располагает помещениями для оборудования, складов, постов технического обслуживания и ремонта подвижного состава, служебными и бытовыми помещениями; открытой стоянкой для автомобилей и прицепов.</w:t>
      </w:r>
    </w:p>
    <w:p w:rsidR="006C216A" w:rsidRDefault="006C216A">
      <w:pPr>
        <w:pStyle w:val="a3"/>
        <w:spacing w:line="360" w:lineRule="auto"/>
        <w:ind w:right="-1" w:firstLine="567"/>
        <w:jc w:val="both"/>
      </w:pPr>
      <w:r>
        <w:t>На предприятии применяется новый план счетов (Прил. 1). Для учета активов, обязательств и хозяйственных операций используется рабочий план счетов ОАО «ЛУКойл», который утверждается в составе приказа об учетной политике ОАО «ЛУКойл» (Прил. 1).Бухгалтерская отчетность, составленная в Филиале, предоставляется в Головную Компанию в сроки, установленные Положением по документообороту бухгалтерии ОАО «ЛУКойл», и включается в бухгалтерскую отчетность ОАО «ЛУКойл».</w:t>
      </w:r>
    </w:p>
    <w:p w:rsidR="006C216A" w:rsidRDefault="006C216A">
      <w:pPr>
        <w:pStyle w:val="a3"/>
        <w:spacing w:line="360" w:lineRule="auto"/>
        <w:ind w:right="-1" w:firstLine="567"/>
        <w:jc w:val="both"/>
      </w:pPr>
    </w:p>
    <w:p w:rsidR="006C216A" w:rsidRDefault="006C216A">
      <w:pPr>
        <w:pStyle w:val="a3"/>
        <w:spacing w:line="360" w:lineRule="auto"/>
        <w:ind w:left="567" w:right="-1" w:firstLine="0"/>
        <w:jc w:val="both"/>
      </w:pPr>
      <w:r>
        <w:t xml:space="preserve">Технико-экономические показатели ЗАО «ЛУКойл-Транс». </w:t>
      </w:r>
    </w:p>
    <w:tbl>
      <w:tblPr>
        <w:tblW w:w="0" w:type="auto"/>
        <w:tblInd w:w="701" w:type="dxa"/>
        <w:tblLayout w:type="fixed"/>
        <w:tblCellMar>
          <w:left w:w="30" w:type="dxa"/>
          <w:right w:w="30" w:type="dxa"/>
        </w:tblCellMar>
        <w:tblLook w:val="0000" w:firstRow="0" w:lastRow="0" w:firstColumn="0" w:lastColumn="0" w:noHBand="0" w:noVBand="0"/>
      </w:tblPr>
      <w:tblGrid>
        <w:gridCol w:w="3119"/>
        <w:gridCol w:w="1134"/>
        <w:gridCol w:w="1275"/>
        <w:gridCol w:w="1134"/>
      </w:tblGrid>
      <w:tr w:rsidR="006C216A">
        <w:trPr>
          <w:trHeight w:val="728"/>
        </w:trPr>
        <w:tc>
          <w:tcPr>
            <w:tcW w:w="3119"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Показатели</w:t>
            </w:r>
          </w:p>
        </w:tc>
        <w:tc>
          <w:tcPr>
            <w:tcW w:w="1134"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1 квартал 2001 года</w:t>
            </w:r>
          </w:p>
        </w:tc>
        <w:tc>
          <w:tcPr>
            <w:tcW w:w="1275"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2 квартал 2001 года</w:t>
            </w:r>
          </w:p>
        </w:tc>
        <w:tc>
          <w:tcPr>
            <w:tcW w:w="1134"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3 квартал 2001 года</w:t>
            </w:r>
          </w:p>
        </w:tc>
      </w:tr>
      <w:tr w:rsidR="006C216A">
        <w:trPr>
          <w:trHeight w:val="320"/>
        </w:trPr>
        <w:tc>
          <w:tcPr>
            <w:tcW w:w="3119"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Машино-дни в хозяйстве</w:t>
            </w:r>
          </w:p>
        </w:tc>
        <w:tc>
          <w:tcPr>
            <w:tcW w:w="1134"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6535</w:t>
            </w:r>
          </w:p>
        </w:tc>
        <w:tc>
          <w:tcPr>
            <w:tcW w:w="1275"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6706</w:t>
            </w:r>
          </w:p>
        </w:tc>
        <w:tc>
          <w:tcPr>
            <w:tcW w:w="1134"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6 930</w:t>
            </w:r>
          </w:p>
        </w:tc>
      </w:tr>
      <w:tr w:rsidR="006C216A">
        <w:trPr>
          <w:trHeight w:val="450"/>
        </w:trPr>
        <w:tc>
          <w:tcPr>
            <w:tcW w:w="3119"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Машино-дни в работе</w:t>
            </w:r>
          </w:p>
        </w:tc>
        <w:tc>
          <w:tcPr>
            <w:tcW w:w="1134"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4052</w:t>
            </w:r>
          </w:p>
        </w:tc>
        <w:tc>
          <w:tcPr>
            <w:tcW w:w="1275"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4762</w:t>
            </w:r>
          </w:p>
        </w:tc>
        <w:tc>
          <w:tcPr>
            <w:tcW w:w="1134"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5752</w:t>
            </w:r>
          </w:p>
        </w:tc>
      </w:tr>
      <w:tr w:rsidR="006C216A">
        <w:trPr>
          <w:trHeight w:val="669"/>
        </w:trPr>
        <w:tc>
          <w:tcPr>
            <w:tcW w:w="3119"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Простои в неисправном состоянии</w:t>
            </w:r>
          </w:p>
        </w:tc>
        <w:tc>
          <w:tcPr>
            <w:tcW w:w="1134"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640</w:t>
            </w:r>
          </w:p>
        </w:tc>
        <w:tc>
          <w:tcPr>
            <w:tcW w:w="1275"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563</w:t>
            </w:r>
          </w:p>
        </w:tc>
        <w:tc>
          <w:tcPr>
            <w:tcW w:w="1134"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552</w:t>
            </w:r>
          </w:p>
        </w:tc>
      </w:tr>
      <w:tr w:rsidR="006C216A">
        <w:trPr>
          <w:trHeight w:val="693"/>
        </w:trPr>
        <w:tc>
          <w:tcPr>
            <w:tcW w:w="3119"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Простои в исправном состоянии</w:t>
            </w:r>
          </w:p>
        </w:tc>
        <w:tc>
          <w:tcPr>
            <w:tcW w:w="1134"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174</w:t>
            </w:r>
          </w:p>
        </w:tc>
        <w:tc>
          <w:tcPr>
            <w:tcW w:w="1275" w:type="dxa"/>
            <w:tcBorders>
              <w:top w:val="single" w:sz="6" w:space="0" w:color="auto"/>
              <w:left w:val="single" w:sz="6" w:space="0" w:color="auto"/>
              <w:bottom w:val="single" w:sz="6" w:space="0" w:color="auto"/>
              <w:right w:val="single" w:sz="6" w:space="0" w:color="auto"/>
            </w:tcBorders>
          </w:tcPr>
          <w:p w:rsidR="006C216A" w:rsidRDefault="006C216A">
            <w:pPr>
              <w:jc w:val="both"/>
              <w:rPr>
                <w:rFonts w:ascii="Arial" w:hAnsi="Arial"/>
                <w:snapToGrid w:val="0"/>
                <w:color w:val="000000"/>
              </w:rPr>
            </w:pPr>
            <w:r>
              <w:rPr>
                <w:rFonts w:ascii="Arial" w:hAnsi="Arial"/>
                <w:snapToGrid w:val="0"/>
                <w:color w:val="000000"/>
              </w:rPr>
              <w:t>122</w:t>
            </w:r>
          </w:p>
        </w:tc>
        <w:tc>
          <w:tcPr>
            <w:tcW w:w="1134" w:type="dxa"/>
            <w:tcBorders>
              <w:top w:val="single" w:sz="6" w:space="0" w:color="auto"/>
              <w:left w:val="single" w:sz="6" w:space="0" w:color="auto"/>
              <w:bottom w:val="single" w:sz="6" w:space="0" w:color="auto"/>
              <w:right w:val="single" w:sz="6" w:space="0" w:color="auto"/>
            </w:tcBorders>
          </w:tcPr>
          <w:p w:rsidR="006C216A" w:rsidRDefault="006C216A">
            <w:pPr>
              <w:jc w:val="both"/>
              <w:rPr>
                <w:snapToGrid w:val="0"/>
                <w:color w:val="000000"/>
                <w:sz w:val="26"/>
              </w:rPr>
            </w:pPr>
            <w:r>
              <w:rPr>
                <w:snapToGrid w:val="0"/>
                <w:color w:val="000000"/>
                <w:sz w:val="26"/>
              </w:rPr>
              <w:t>-</w:t>
            </w:r>
          </w:p>
        </w:tc>
      </w:tr>
      <w:tr w:rsidR="006C216A">
        <w:trPr>
          <w:trHeight w:val="320"/>
        </w:trPr>
        <w:tc>
          <w:tcPr>
            <w:tcW w:w="3119" w:type="dxa"/>
            <w:tcBorders>
              <w:top w:val="single" w:sz="6" w:space="0" w:color="auto"/>
              <w:left w:val="single" w:sz="6" w:space="0" w:color="auto"/>
              <w:bottom w:val="single" w:sz="6" w:space="0" w:color="auto"/>
              <w:right w:val="single" w:sz="6" w:space="0" w:color="auto"/>
            </w:tcBorders>
          </w:tcPr>
          <w:p w:rsidR="006C216A" w:rsidRDefault="006C216A">
            <w:pPr>
              <w:tabs>
                <w:tab w:val="left" w:pos="9639"/>
              </w:tabs>
              <w:jc w:val="both"/>
              <w:rPr>
                <w:snapToGrid w:val="0"/>
                <w:color w:val="000000"/>
                <w:sz w:val="26"/>
              </w:rPr>
            </w:pPr>
            <w:r>
              <w:rPr>
                <w:snapToGrid w:val="0"/>
                <w:color w:val="000000"/>
                <w:sz w:val="26"/>
              </w:rPr>
              <w:t>КИП</w:t>
            </w:r>
          </w:p>
        </w:tc>
        <w:tc>
          <w:tcPr>
            <w:tcW w:w="1134" w:type="dxa"/>
            <w:tcBorders>
              <w:top w:val="single" w:sz="6" w:space="0" w:color="auto"/>
              <w:left w:val="single" w:sz="6" w:space="0" w:color="auto"/>
              <w:bottom w:val="single" w:sz="6" w:space="0" w:color="auto"/>
              <w:right w:val="single" w:sz="6" w:space="0" w:color="auto"/>
            </w:tcBorders>
          </w:tcPr>
          <w:p w:rsidR="006C216A" w:rsidRDefault="006C216A">
            <w:pPr>
              <w:tabs>
                <w:tab w:val="left" w:pos="9639"/>
              </w:tabs>
              <w:jc w:val="both"/>
              <w:rPr>
                <w:snapToGrid w:val="0"/>
                <w:color w:val="000000"/>
                <w:sz w:val="26"/>
              </w:rPr>
            </w:pPr>
            <w:r>
              <w:rPr>
                <w:snapToGrid w:val="0"/>
                <w:color w:val="000000"/>
                <w:sz w:val="26"/>
              </w:rPr>
              <w:t>0,62</w:t>
            </w:r>
          </w:p>
        </w:tc>
        <w:tc>
          <w:tcPr>
            <w:tcW w:w="1275" w:type="dxa"/>
            <w:tcBorders>
              <w:top w:val="single" w:sz="6" w:space="0" w:color="auto"/>
              <w:left w:val="single" w:sz="6" w:space="0" w:color="auto"/>
              <w:bottom w:val="single" w:sz="6" w:space="0" w:color="auto"/>
              <w:right w:val="single" w:sz="6" w:space="0" w:color="auto"/>
            </w:tcBorders>
          </w:tcPr>
          <w:p w:rsidR="006C216A" w:rsidRDefault="006C216A">
            <w:pPr>
              <w:tabs>
                <w:tab w:val="left" w:pos="9639"/>
              </w:tabs>
              <w:jc w:val="both"/>
              <w:rPr>
                <w:snapToGrid w:val="0"/>
                <w:color w:val="000000"/>
                <w:sz w:val="26"/>
              </w:rPr>
            </w:pPr>
            <w:r>
              <w:rPr>
                <w:snapToGrid w:val="0"/>
                <w:color w:val="000000"/>
                <w:sz w:val="26"/>
              </w:rPr>
              <w:t>0,71</w:t>
            </w:r>
          </w:p>
        </w:tc>
        <w:tc>
          <w:tcPr>
            <w:tcW w:w="1134" w:type="dxa"/>
            <w:tcBorders>
              <w:top w:val="single" w:sz="6" w:space="0" w:color="auto"/>
              <w:left w:val="single" w:sz="6" w:space="0" w:color="auto"/>
              <w:bottom w:val="single" w:sz="6" w:space="0" w:color="auto"/>
              <w:right w:val="single" w:sz="6" w:space="0" w:color="auto"/>
            </w:tcBorders>
          </w:tcPr>
          <w:p w:rsidR="006C216A" w:rsidRDefault="006C216A">
            <w:pPr>
              <w:tabs>
                <w:tab w:val="left" w:pos="9639"/>
              </w:tabs>
              <w:jc w:val="both"/>
              <w:rPr>
                <w:snapToGrid w:val="0"/>
                <w:color w:val="000000"/>
                <w:sz w:val="26"/>
              </w:rPr>
            </w:pPr>
            <w:r>
              <w:rPr>
                <w:snapToGrid w:val="0"/>
                <w:color w:val="000000"/>
                <w:sz w:val="26"/>
              </w:rPr>
              <w:t>0,83</w:t>
            </w:r>
          </w:p>
        </w:tc>
      </w:tr>
      <w:tr w:rsidR="006C216A">
        <w:trPr>
          <w:trHeight w:val="320"/>
        </w:trPr>
        <w:tc>
          <w:tcPr>
            <w:tcW w:w="3119" w:type="dxa"/>
            <w:tcBorders>
              <w:top w:val="single" w:sz="6" w:space="0" w:color="auto"/>
              <w:left w:val="single" w:sz="6" w:space="0" w:color="auto"/>
              <w:bottom w:val="single" w:sz="6" w:space="0" w:color="auto"/>
              <w:right w:val="single" w:sz="6" w:space="0" w:color="auto"/>
            </w:tcBorders>
          </w:tcPr>
          <w:p w:rsidR="006C216A" w:rsidRDefault="006C216A">
            <w:pPr>
              <w:tabs>
                <w:tab w:val="left" w:pos="9639"/>
              </w:tabs>
              <w:jc w:val="both"/>
              <w:rPr>
                <w:snapToGrid w:val="0"/>
                <w:color w:val="000000"/>
                <w:sz w:val="26"/>
              </w:rPr>
            </w:pPr>
            <w:r>
              <w:rPr>
                <w:snapToGrid w:val="0"/>
                <w:color w:val="000000"/>
                <w:sz w:val="26"/>
              </w:rPr>
              <w:t>КТГ</w:t>
            </w:r>
          </w:p>
        </w:tc>
        <w:tc>
          <w:tcPr>
            <w:tcW w:w="1134" w:type="dxa"/>
            <w:tcBorders>
              <w:top w:val="single" w:sz="6" w:space="0" w:color="auto"/>
              <w:left w:val="single" w:sz="6" w:space="0" w:color="auto"/>
              <w:bottom w:val="single" w:sz="6" w:space="0" w:color="auto"/>
              <w:right w:val="single" w:sz="6" w:space="0" w:color="auto"/>
            </w:tcBorders>
          </w:tcPr>
          <w:p w:rsidR="006C216A" w:rsidRDefault="006C216A">
            <w:pPr>
              <w:tabs>
                <w:tab w:val="left" w:pos="9639"/>
              </w:tabs>
              <w:jc w:val="both"/>
              <w:rPr>
                <w:snapToGrid w:val="0"/>
                <w:color w:val="000000"/>
                <w:sz w:val="26"/>
              </w:rPr>
            </w:pPr>
            <w:r>
              <w:rPr>
                <w:snapToGrid w:val="0"/>
                <w:color w:val="000000"/>
                <w:sz w:val="26"/>
              </w:rPr>
              <w:t>0,65</w:t>
            </w:r>
          </w:p>
        </w:tc>
        <w:tc>
          <w:tcPr>
            <w:tcW w:w="1275" w:type="dxa"/>
            <w:tcBorders>
              <w:top w:val="single" w:sz="6" w:space="0" w:color="auto"/>
              <w:left w:val="single" w:sz="6" w:space="0" w:color="auto"/>
              <w:bottom w:val="single" w:sz="6" w:space="0" w:color="auto"/>
              <w:right w:val="single" w:sz="6" w:space="0" w:color="auto"/>
            </w:tcBorders>
          </w:tcPr>
          <w:p w:rsidR="006C216A" w:rsidRDefault="006C216A">
            <w:pPr>
              <w:tabs>
                <w:tab w:val="left" w:pos="9639"/>
              </w:tabs>
              <w:jc w:val="both"/>
              <w:rPr>
                <w:snapToGrid w:val="0"/>
                <w:color w:val="000000"/>
                <w:sz w:val="26"/>
              </w:rPr>
            </w:pPr>
            <w:r>
              <w:rPr>
                <w:snapToGrid w:val="0"/>
                <w:color w:val="000000"/>
                <w:sz w:val="26"/>
              </w:rPr>
              <w:t>0,73</w:t>
            </w:r>
          </w:p>
        </w:tc>
        <w:tc>
          <w:tcPr>
            <w:tcW w:w="1134" w:type="dxa"/>
            <w:tcBorders>
              <w:top w:val="single" w:sz="6" w:space="0" w:color="auto"/>
              <w:left w:val="single" w:sz="6" w:space="0" w:color="auto"/>
              <w:bottom w:val="single" w:sz="6" w:space="0" w:color="auto"/>
              <w:right w:val="single" w:sz="6" w:space="0" w:color="auto"/>
            </w:tcBorders>
          </w:tcPr>
          <w:p w:rsidR="006C216A" w:rsidRDefault="006C216A">
            <w:pPr>
              <w:tabs>
                <w:tab w:val="left" w:pos="9639"/>
              </w:tabs>
              <w:jc w:val="both"/>
              <w:rPr>
                <w:snapToGrid w:val="0"/>
                <w:color w:val="000000"/>
                <w:sz w:val="26"/>
              </w:rPr>
            </w:pPr>
            <w:r>
              <w:rPr>
                <w:snapToGrid w:val="0"/>
                <w:color w:val="000000"/>
                <w:sz w:val="26"/>
              </w:rPr>
              <w:t>0,83</w:t>
            </w:r>
          </w:p>
        </w:tc>
      </w:tr>
      <w:tr w:rsidR="006C216A">
        <w:trPr>
          <w:trHeight w:val="640"/>
        </w:trPr>
        <w:tc>
          <w:tcPr>
            <w:tcW w:w="3119" w:type="dxa"/>
            <w:tcBorders>
              <w:top w:val="single" w:sz="6" w:space="0" w:color="auto"/>
              <w:left w:val="single" w:sz="6" w:space="0" w:color="auto"/>
              <w:bottom w:val="single" w:sz="6" w:space="0" w:color="auto"/>
              <w:right w:val="single" w:sz="6" w:space="0" w:color="auto"/>
            </w:tcBorders>
          </w:tcPr>
          <w:p w:rsidR="006C216A" w:rsidRDefault="006C216A">
            <w:pPr>
              <w:tabs>
                <w:tab w:val="left" w:pos="9639"/>
              </w:tabs>
              <w:jc w:val="both"/>
              <w:rPr>
                <w:snapToGrid w:val="0"/>
                <w:color w:val="000000"/>
                <w:sz w:val="26"/>
              </w:rPr>
            </w:pPr>
            <w:r>
              <w:rPr>
                <w:snapToGrid w:val="0"/>
                <w:color w:val="000000"/>
                <w:sz w:val="26"/>
              </w:rPr>
              <w:t>Грузооборот (бензовозов)</w:t>
            </w:r>
          </w:p>
        </w:tc>
        <w:tc>
          <w:tcPr>
            <w:tcW w:w="1134" w:type="dxa"/>
            <w:tcBorders>
              <w:top w:val="single" w:sz="6" w:space="0" w:color="auto"/>
              <w:left w:val="single" w:sz="6" w:space="0" w:color="auto"/>
              <w:bottom w:val="single" w:sz="6" w:space="0" w:color="auto"/>
              <w:right w:val="single" w:sz="6" w:space="0" w:color="auto"/>
            </w:tcBorders>
          </w:tcPr>
          <w:p w:rsidR="006C216A" w:rsidRDefault="006C216A">
            <w:pPr>
              <w:tabs>
                <w:tab w:val="left" w:pos="9639"/>
              </w:tabs>
              <w:jc w:val="both"/>
              <w:rPr>
                <w:snapToGrid w:val="0"/>
                <w:color w:val="000000"/>
                <w:sz w:val="26"/>
              </w:rPr>
            </w:pPr>
            <w:r>
              <w:rPr>
                <w:snapToGrid w:val="0"/>
                <w:color w:val="000000"/>
                <w:sz w:val="26"/>
              </w:rPr>
              <w:t>1636295</w:t>
            </w:r>
          </w:p>
        </w:tc>
        <w:tc>
          <w:tcPr>
            <w:tcW w:w="1275" w:type="dxa"/>
            <w:tcBorders>
              <w:top w:val="single" w:sz="6" w:space="0" w:color="auto"/>
              <w:left w:val="single" w:sz="6" w:space="0" w:color="auto"/>
              <w:bottom w:val="single" w:sz="6" w:space="0" w:color="auto"/>
              <w:right w:val="single" w:sz="6" w:space="0" w:color="auto"/>
            </w:tcBorders>
          </w:tcPr>
          <w:p w:rsidR="006C216A" w:rsidRDefault="006C216A">
            <w:pPr>
              <w:tabs>
                <w:tab w:val="left" w:pos="9639"/>
              </w:tabs>
              <w:jc w:val="both"/>
              <w:rPr>
                <w:snapToGrid w:val="0"/>
                <w:color w:val="000000"/>
                <w:sz w:val="26"/>
              </w:rPr>
            </w:pPr>
            <w:r>
              <w:rPr>
                <w:snapToGrid w:val="0"/>
                <w:color w:val="000000"/>
                <w:sz w:val="26"/>
              </w:rPr>
              <w:t>1302428</w:t>
            </w:r>
          </w:p>
        </w:tc>
        <w:tc>
          <w:tcPr>
            <w:tcW w:w="1134" w:type="dxa"/>
            <w:tcBorders>
              <w:top w:val="single" w:sz="6" w:space="0" w:color="auto"/>
              <w:left w:val="single" w:sz="6" w:space="0" w:color="auto"/>
              <w:bottom w:val="single" w:sz="6" w:space="0" w:color="auto"/>
              <w:right w:val="single" w:sz="6" w:space="0" w:color="auto"/>
            </w:tcBorders>
          </w:tcPr>
          <w:p w:rsidR="006C216A" w:rsidRDefault="006C216A">
            <w:pPr>
              <w:tabs>
                <w:tab w:val="left" w:pos="9639"/>
              </w:tabs>
              <w:jc w:val="both"/>
              <w:rPr>
                <w:rFonts w:ascii="Arial" w:hAnsi="Arial"/>
                <w:snapToGrid w:val="0"/>
                <w:color w:val="000000"/>
              </w:rPr>
            </w:pPr>
            <w:r>
              <w:rPr>
                <w:rFonts w:ascii="Arial" w:hAnsi="Arial"/>
                <w:snapToGrid w:val="0"/>
                <w:color w:val="000000"/>
              </w:rPr>
              <w:t>1 497 173,8</w:t>
            </w:r>
          </w:p>
        </w:tc>
      </w:tr>
    </w:tbl>
    <w:p w:rsidR="006C216A" w:rsidRDefault="006C216A">
      <w:pPr>
        <w:pStyle w:val="a3"/>
        <w:tabs>
          <w:tab w:val="left" w:pos="9639"/>
        </w:tabs>
        <w:spacing w:line="360" w:lineRule="auto"/>
        <w:jc w:val="both"/>
      </w:pPr>
    </w:p>
    <w:p w:rsidR="006C216A" w:rsidRDefault="006C216A">
      <w:pPr>
        <w:pStyle w:val="a3"/>
        <w:tabs>
          <w:tab w:val="left" w:pos="9639"/>
        </w:tabs>
        <w:spacing w:line="360" w:lineRule="auto"/>
        <w:jc w:val="both"/>
      </w:pPr>
      <w:r>
        <w:t>где   КИП – коэффициент использования парка;</w:t>
      </w:r>
    </w:p>
    <w:p w:rsidR="006C216A" w:rsidRDefault="006C216A">
      <w:pPr>
        <w:pStyle w:val="a3"/>
        <w:tabs>
          <w:tab w:val="left" w:pos="9639"/>
        </w:tabs>
        <w:spacing w:line="360" w:lineRule="auto"/>
        <w:jc w:val="both"/>
      </w:pPr>
      <w:r>
        <w:t xml:space="preserve">         КТГ – коэффициент технической готовности.</w:t>
      </w:r>
    </w:p>
    <w:p w:rsidR="006C216A" w:rsidRDefault="006C216A">
      <w:pPr>
        <w:pStyle w:val="a3"/>
        <w:tabs>
          <w:tab w:val="left" w:pos="9639"/>
        </w:tabs>
        <w:spacing w:line="360" w:lineRule="auto"/>
        <w:ind w:firstLine="567"/>
        <w:jc w:val="both"/>
      </w:pPr>
      <w:r>
        <w:t>Основная деятельность ЗАО «ЛУКойл – Транс» - это перевозка бензина по АЗС в том количестве, в котором был сделан заказ. Анализ показывает, что КИП в первом квартале 2001года (январь, февраль, март) самый низкий и составляет 0,62. Это вызвано тем, что большинство машин населения зимой не эксплуатируется. Следовательно «ЛУКойл – Транс» оказывает меньше услуг. Во втором квартале КИП возрос и составил 0,71 (это связано с открытием дачного сезона). Вот в третьем квартале эксплуатировалось почти 80% транспорта предприятия. Простои автомобилей как в исправном, так и в неисправном состоянии в третьем квартале снизились. Коэффициент технической готовности подвижного состава также вырос в третьем квартале по сравнению с первым на 0,18 (18%).</w:t>
      </w:r>
    </w:p>
    <w:p w:rsidR="006C216A" w:rsidRDefault="00616A5E">
      <w:pPr>
        <w:pStyle w:val="a3"/>
        <w:tabs>
          <w:tab w:val="left" w:pos="9639"/>
        </w:tabs>
        <w:spacing w:line="360" w:lineRule="auto"/>
        <w:jc w:val="both"/>
      </w:pPr>
      <w:r>
        <w:rPr>
          <w:noProof/>
        </w:rPr>
        <w:pict>
          <v:shapetype id="_x0000_t201" coordsize="21600,21600" o:spt="201" path="m,l,21600r21600,l21600,xe">
            <v:stroke joinstyle="miter"/>
            <v:path shadowok="f" o:extrusionok="f" strokeok="f" fillok="f" o:connecttype="rect"/>
            <o:lock v:ext="edit" shapetype="t"/>
          </v:shapetype>
          <v:shape id="_x0000_s1031" type="#_x0000_t201" style="position:absolute;left:0;text-align:left;margin-left:-85.05pt;margin-top:20.2pt;width:1in;height:18pt;z-index:251657728" o:allowincell="f" stroked="f">
            <v:imagedata r:id="rId7" o:title=""/>
            <w10:wrap type="topAndBottom"/>
          </v:shape>
        </w:pict>
      </w:r>
    </w:p>
    <w:p w:rsidR="006C216A" w:rsidRDefault="006C216A">
      <w:pPr>
        <w:pStyle w:val="1"/>
        <w:tabs>
          <w:tab w:val="left" w:pos="9639"/>
        </w:tabs>
        <w:jc w:val="both"/>
      </w:pPr>
    </w:p>
    <w:p w:rsidR="006C216A" w:rsidRDefault="006C216A">
      <w:pPr>
        <w:pStyle w:val="1"/>
        <w:tabs>
          <w:tab w:val="left" w:pos="9639"/>
        </w:tabs>
        <w:jc w:val="both"/>
      </w:pPr>
    </w:p>
    <w:p w:rsidR="006C216A" w:rsidRDefault="006C216A">
      <w:pPr>
        <w:pStyle w:val="1"/>
        <w:tabs>
          <w:tab w:val="left" w:pos="9639"/>
        </w:tabs>
        <w:jc w:val="both"/>
      </w:pPr>
    </w:p>
    <w:p w:rsidR="006C216A" w:rsidRDefault="006C216A">
      <w:pPr>
        <w:pStyle w:val="1"/>
        <w:pageBreakBefore/>
        <w:numPr>
          <w:ilvl w:val="0"/>
          <w:numId w:val="9"/>
        </w:numPr>
        <w:tabs>
          <w:tab w:val="left" w:pos="9639"/>
        </w:tabs>
        <w:ind w:left="391" w:hanging="391"/>
        <w:jc w:val="both"/>
      </w:pPr>
      <w:bookmarkStart w:id="9" w:name="_Toc531684550"/>
      <w:bookmarkStart w:id="10" w:name="_Toc531687345"/>
      <w:r>
        <w:t>Учет затрат по элементам. Система счетов бухгалтерского учета для учета затрат по элементам на примере предприятия ЗАО «ЛУКойл – Транс».</w:t>
      </w:r>
      <w:bookmarkEnd w:id="9"/>
      <w:bookmarkEnd w:id="10"/>
    </w:p>
    <w:p w:rsidR="006C216A" w:rsidRDefault="006C216A">
      <w:pPr>
        <w:tabs>
          <w:tab w:val="left" w:pos="9639"/>
        </w:tabs>
        <w:jc w:val="both"/>
      </w:pPr>
    </w:p>
    <w:p w:rsidR="006C216A" w:rsidRDefault="006C216A">
      <w:pPr>
        <w:tabs>
          <w:tab w:val="left" w:pos="9639"/>
        </w:tabs>
        <w:jc w:val="both"/>
        <w:rPr>
          <w:sz w:val="26"/>
        </w:rPr>
      </w:pPr>
    </w:p>
    <w:p w:rsidR="006C216A" w:rsidRDefault="006C216A">
      <w:pPr>
        <w:pStyle w:val="30"/>
        <w:tabs>
          <w:tab w:val="left" w:pos="9639"/>
        </w:tabs>
        <w:spacing w:line="360" w:lineRule="auto"/>
        <w:ind w:left="0" w:firstLine="567"/>
      </w:pPr>
      <w:r>
        <w:t>Классификация расходов по статьям и элементам затрат, а также видам перевозок позволяет предприятиям знать структуру затрат, направления расходования материальных, трудовых и денежных средств.</w:t>
      </w:r>
    </w:p>
    <w:p w:rsidR="006C216A" w:rsidRDefault="006C216A">
      <w:pPr>
        <w:pStyle w:val="30"/>
        <w:tabs>
          <w:tab w:val="left" w:pos="9639"/>
        </w:tabs>
        <w:spacing w:line="360" w:lineRule="auto"/>
        <w:ind w:left="0" w:firstLine="567"/>
      </w:pPr>
      <w:r>
        <w:t>Группировка по статьям затрат используется для калькулирования и учета себестоимости перевозок (работ, услуг), своевременной и полной оценки результатов хозяйственной деятельности предприятия, определения расходов по отдельным звеньям транспортного процесса.</w:t>
      </w:r>
    </w:p>
    <w:p w:rsidR="006C216A" w:rsidRDefault="006C216A">
      <w:pPr>
        <w:pStyle w:val="30"/>
        <w:tabs>
          <w:tab w:val="left" w:pos="9639"/>
        </w:tabs>
        <w:spacing w:line="360" w:lineRule="auto"/>
        <w:ind w:left="0" w:firstLine="567"/>
      </w:pPr>
      <w:r>
        <w:t>Все затраты, образующие себестоимость перевозок автомобильным транспортом, группируются в соответствии с их экономическим содержанием по следующим элементам затрат:</w:t>
      </w:r>
    </w:p>
    <w:p w:rsidR="006C216A" w:rsidRDefault="006C216A">
      <w:pPr>
        <w:pStyle w:val="30"/>
        <w:tabs>
          <w:tab w:val="left" w:pos="9639"/>
        </w:tabs>
        <w:spacing w:line="360" w:lineRule="auto"/>
        <w:ind w:left="0" w:firstLine="567"/>
      </w:pPr>
      <w:r>
        <w:t>а) затраты на оплату труда;</w:t>
      </w:r>
    </w:p>
    <w:p w:rsidR="006C216A" w:rsidRDefault="006C216A">
      <w:pPr>
        <w:pStyle w:val="30"/>
        <w:tabs>
          <w:tab w:val="left" w:pos="9639"/>
        </w:tabs>
        <w:spacing w:line="360" w:lineRule="auto"/>
        <w:ind w:left="0" w:firstLine="567"/>
      </w:pPr>
      <w:r>
        <w:t>б) отчисления на социальные нужды;</w:t>
      </w:r>
    </w:p>
    <w:p w:rsidR="006C216A" w:rsidRDefault="006C216A">
      <w:pPr>
        <w:pStyle w:val="30"/>
        <w:tabs>
          <w:tab w:val="left" w:pos="9639"/>
        </w:tabs>
        <w:spacing w:line="360" w:lineRule="auto"/>
        <w:ind w:left="0" w:firstLine="567"/>
      </w:pPr>
      <w:r>
        <w:t>в) материальные затраты (за вычетом стоимости возвратных отходов);</w:t>
      </w:r>
    </w:p>
    <w:p w:rsidR="006C216A" w:rsidRDefault="006C216A">
      <w:pPr>
        <w:pStyle w:val="30"/>
        <w:tabs>
          <w:tab w:val="left" w:pos="9639"/>
        </w:tabs>
        <w:spacing w:line="360" w:lineRule="auto"/>
        <w:ind w:left="0" w:firstLine="567"/>
      </w:pPr>
      <w:r>
        <w:t>г) амортизация основных фондов;</w:t>
      </w:r>
    </w:p>
    <w:p w:rsidR="006C216A" w:rsidRDefault="006C216A">
      <w:pPr>
        <w:pStyle w:val="30"/>
        <w:tabs>
          <w:tab w:val="left" w:pos="9639"/>
        </w:tabs>
        <w:spacing w:line="360" w:lineRule="auto"/>
        <w:ind w:left="0" w:firstLine="567"/>
      </w:pPr>
      <w:r>
        <w:t>д) прочие затраты.</w:t>
      </w:r>
    </w:p>
    <w:p w:rsidR="006C216A" w:rsidRDefault="006C216A">
      <w:pPr>
        <w:pStyle w:val="30"/>
        <w:tabs>
          <w:tab w:val="left" w:pos="9639"/>
        </w:tabs>
        <w:spacing w:line="360" w:lineRule="auto"/>
      </w:pPr>
    </w:p>
    <w:p w:rsidR="006C216A" w:rsidRDefault="006C216A">
      <w:pPr>
        <w:pStyle w:val="30"/>
        <w:tabs>
          <w:tab w:val="left" w:pos="9639"/>
        </w:tabs>
        <w:spacing w:line="360" w:lineRule="auto"/>
        <w:ind w:left="0" w:firstLine="567"/>
      </w:pPr>
    </w:p>
    <w:p w:rsidR="006C216A" w:rsidRDefault="006C216A">
      <w:pPr>
        <w:pStyle w:val="2"/>
        <w:numPr>
          <w:ilvl w:val="1"/>
          <w:numId w:val="9"/>
        </w:numPr>
        <w:rPr>
          <w:rFonts w:ascii="Times New Roman" w:hAnsi="Times New Roman"/>
          <w:b w:val="0"/>
          <w:i w:val="0"/>
          <w:sz w:val="26"/>
        </w:rPr>
      </w:pPr>
      <w:bookmarkStart w:id="11" w:name="_Toc531684551"/>
      <w:bookmarkStart w:id="12" w:name="_Toc531687346"/>
      <w:r>
        <w:rPr>
          <w:rFonts w:ascii="Times New Roman" w:hAnsi="Times New Roman"/>
          <w:b w:val="0"/>
          <w:i w:val="0"/>
          <w:sz w:val="26"/>
        </w:rPr>
        <w:t>Учет трудовых затрат и отчислений на социальные нужды.</w:t>
      </w:r>
      <w:bookmarkEnd w:id="11"/>
      <w:bookmarkEnd w:id="12"/>
    </w:p>
    <w:p w:rsidR="006C216A" w:rsidRDefault="006C216A">
      <w:pPr>
        <w:rPr>
          <w:sz w:val="26"/>
        </w:rPr>
      </w:pPr>
    </w:p>
    <w:p w:rsidR="006C216A" w:rsidRDefault="006C216A">
      <w:pPr>
        <w:rPr>
          <w:sz w:val="26"/>
        </w:rPr>
      </w:pPr>
    </w:p>
    <w:p w:rsidR="006C216A" w:rsidRDefault="006C216A">
      <w:pPr>
        <w:pStyle w:val="30"/>
        <w:tabs>
          <w:tab w:val="left" w:pos="9639"/>
        </w:tabs>
        <w:spacing w:line="360" w:lineRule="auto"/>
        <w:ind w:left="0" w:firstLine="567"/>
      </w:pPr>
      <w:r>
        <w:t>На предприятии «ЛУКойл – Транс» в элементе "Затраты на оплату труда" отражаются затраты на оплату труда основного производственного персонала предприятия, включая премии рабочим, руководителям, специалистам и другим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в пределах норм, предусмотренных законодательством, компенсации, выплачиваемые в устанавливаемых законодательством размерах женщинам, находящимся в частично оплачиваемом отпуске по уходу за ребенком до достижения им определенного законодательством возраста, а также затраты на оплату труда работников, не состоящих в штате предприятия, занятых в основной деятельности.</w:t>
      </w:r>
    </w:p>
    <w:p w:rsidR="006C216A" w:rsidRDefault="006C216A">
      <w:pPr>
        <w:pStyle w:val="30"/>
        <w:tabs>
          <w:tab w:val="left" w:pos="9639"/>
        </w:tabs>
        <w:spacing w:line="360" w:lineRule="auto"/>
        <w:ind w:left="0" w:firstLine="567"/>
      </w:pPr>
      <w:r>
        <w:t xml:space="preserve"> В состав расходов на оплату труда включаются:</w:t>
      </w:r>
    </w:p>
    <w:p w:rsidR="006C216A" w:rsidRDefault="006C216A">
      <w:pPr>
        <w:pStyle w:val="30"/>
        <w:tabs>
          <w:tab w:val="left" w:pos="9639"/>
        </w:tabs>
        <w:spacing w:line="360" w:lineRule="auto"/>
        <w:ind w:left="0" w:firstLine="567"/>
      </w:pPr>
      <w:r>
        <w:t>- выплаты заработной платы за фактически выполненную работу, исчисленные исходя из сдельных расценок, тарифных ставок и должностных окладов в соответствии с принятыми на предприятиях системами оплаты труда;</w:t>
      </w:r>
    </w:p>
    <w:p w:rsidR="006C216A" w:rsidRDefault="006C216A">
      <w:pPr>
        <w:pStyle w:val="30"/>
        <w:tabs>
          <w:tab w:val="left" w:pos="9639"/>
        </w:tabs>
        <w:spacing w:line="360" w:lineRule="auto"/>
        <w:ind w:left="0" w:firstLine="567"/>
      </w:pPr>
      <w:r>
        <w:t>- надбавки и доплаты к тарифным ставкам и окладам, в том числе за классность, работу в выходные и праздничные (нерабочие) дни, за сверхурочную работу, за работу в ночное время, ненормируемый рабочий день, за работу в тяжелых, вредных, особо вредных условиях труда и так далее; осуществляемые в соответствии с законодательством Российской Федерации;</w:t>
      </w:r>
    </w:p>
    <w:p w:rsidR="006C216A" w:rsidRDefault="006C216A">
      <w:pPr>
        <w:pStyle w:val="30"/>
        <w:tabs>
          <w:tab w:val="left" w:pos="9639"/>
        </w:tabs>
        <w:spacing w:line="360" w:lineRule="auto"/>
        <w:ind w:left="0" w:firstLine="567"/>
      </w:pPr>
      <w:r>
        <w:t xml:space="preserve"> - надбавки за непрерывный стаж работы в районах Крайнего Севера и в местностях, приравненных к районам Крайнего Севера;</w:t>
      </w:r>
    </w:p>
    <w:p w:rsidR="006C216A" w:rsidRDefault="006C216A">
      <w:pPr>
        <w:pStyle w:val="30"/>
        <w:tabs>
          <w:tab w:val="left" w:pos="9639"/>
        </w:tabs>
        <w:spacing w:line="360" w:lineRule="auto"/>
        <w:ind w:left="0" w:firstLine="567"/>
      </w:pPr>
      <w:r>
        <w:t xml:space="preserve"> - разница в окладах, выплачиваемая работникам, трудоустроенным с других предприятий и организаций с сохранением в течение определенного срока (в соответствии с действующим законодательством) размеров должностного оклада по предыдущему месту работы, а также при временном заместительстве;</w:t>
      </w:r>
    </w:p>
    <w:p w:rsidR="006C216A" w:rsidRDefault="006C216A">
      <w:pPr>
        <w:pStyle w:val="30"/>
        <w:tabs>
          <w:tab w:val="left" w:pos="9639"/>
        </w:tabs>
        <w:spacing w:line="360" w:lineRule="auto"/>
        <w:ind w:left="0" w:firstLine="567"/>
      </w:pPr>
      <w:r>
        <w:t>-  оплата простоев не по вине работника;</w:t>
      </w:r>
    </w:p>
    <w:p w:rsidR="006C216A" w:rsidRDefault="006C216A">
      <w:pPr>
        <w:pStyle w:val="30"/>
        <w:tabs>
          <w:tab w:val="left" w:pos="9639"/>
        </w:tabs>
        <w:spacing w:line="360" w:lineRule="auto"/>
        <w:ind w:left="0" w:firstLine="567"/>
      </w:pPr>
      <w:r>
        <w:t>-  оплата труда работников при невыполнении норм выработки не по их вине;</w:t>
      </w:r>
    </w:p>
    <w:p w:rsidR="006C216A" w:rsidRDefault="006C216A">
      <w:pPr>
        <w:pStyle w:val="30"/>
        <w:tabs>
          <w:tab w:val="left" w:pos="9639"/>
        </w:tabs>
        <w:spacing w:line="360" w:lineRule="auto"/>
        <w:ind w:left="0" w:firstLine="567"/>
      </w:pPr>
      <w:r>
        <w:t>- оплата работ по аннулированным договорам (заказам) на перевозки, не состоявшимся перевозкам не по вине работника;</w:t>
      </w:r>
    </w:p>
    <w:p w:rsidR="006C216A" w:rsidRDefault="006C216A">
      <w:pPr>
        <w:pStyle w:val="30"/>
        <w:tabs>
          <w:tab w:val="left" w:pos="9639"/>
        </w:tabs>
        <w:spacing w:line="360" w:lineRule="auto"/>
        <w:ind w:left="0" w:firstLine="567"/>
      </w:pPr>
      <w:r>
        <w:t>- оплата за время вынужденного прогула или выполнения нижеоплачиваемой работы в случаях, предусмотренных законодательством;</w:t>
      </w:r>
    </w:p>
    <w:p w:rsidR="006C216A" w:rsidRDefault="006C216A">
      <w:pPr>
        <w:pStyle w:val="30"/>
        <w:tabs>
          <w:tab w:val="left" w:pos="9639"/>
        </w:tabs>
        <w:spacing w:line="360" w:lineRule="auto"/>
        <w:ind w:left="0" w:firstLine="567"/>
      </w:pPr>
      <w:r>
        <w:t>- доплаты в случае временной утраты трудоспособности до фактического заработка (включая надбавки работающим в районах Крайнего Севера и в местностях, приравненных к районам Крайнего Севера);</w:t>
      </w:r>
    </w:p>
    <w:p w:rsidR="006C216A" w:rsidRDefault="006C216A">
      <w:pPr>
        <w:pStyle w:val="30"/>
        <w:tabs>
          <w:tab w:val="left" w:pos="9639"/>
        </w:tabs>
        <w:spacing w:line="360" w:lineRule="auto"/>
        <w:ind w:left="0" w:firstLine="567"/>
      </w:pPr>
      <w:r>
        <w:t xml:space="preserve">- выплаты, производимые в соответствии с действующим законодательством, за непроработанное время, оплата очередных (ежегодных) и дополнительных отпусков в размере фактических выплат или начисленного резерва предстоящих расходов и платежей; компенсация за неиспользованный отпуск: оплата проезда к месту использования отпуска и обратно, включая оплату провоза багажа, работников организаций, расположенных в районах Крайнего Севера и приравненных к ним местностях, оплата льготных часов подростков; </w:t>
      </w:r>
    </w:p>
    <w:p w:rsidR="006C216A" w:rsidRDefault="006C216A">
      <w:pPr>
        <w:pStyle w:val="30"/>
        <w:numPr>
          <w:ilvl w:val="0"/>
          <w:numId w:val="10"/>
        </w:numPr>
        <w:tabs>
          <w:tab w:val="left" w:pos="9639"/>
        </w:tabs>
        <w:spacing w:line="360" w:lineRule="auto"/>
        <w:ind w:left="0" w:firstLine="567"/>
      </w:pPr>
      <w:r>
        <w:t>оплата перерывов в работе кормящих матерей.</w:t>
      </w:r>
    </w:p>
    <w:p w:rsidR="006C216A" w:rsidRDefault="006C216A">
      <w:pPr>
        <w:pStyle w:val="30"/>
        <w:tabs>
          <w:tab w:val="left" w:pos="9639"/>
        </w:tabs>
        <w:spacing w:line="360" w:lineRule="auto"/>
        <w:ind w:left="0" w:firstLine="567"/>
      </w:pPr>
      <w:r>
        <w:t xml:space="preserve"> В состав расходов на оплату труда включаются другие виды выплат, включаемые в соответствии с установленным порядком в фонд оплаты труда (за исключением расходов по оплате труда, финансируемых за счет прибыли, остающейся в распоряжении предприятий, и других целевых поступлений).</w:t>
      </w:r>
    </w:p>
    <w:p w:rsidR="006C216A" w:rsidRDefault="006C216A">
      <w:pPr>
        <w:pStyle w:val="30"/>
        <w:tabs>
          <w:tab w:val="left" w:pos="9639"/>
        </w:tabs>
        <w:spacing w:line="360" w:lineRule="auto"/>
        <w:ind w:left="0" w:firstLine="567"/>
      </w:pPr>
      <w:r>
        <w:t xml:space="preserve">Так как предприятие транспортное, то основную часть его работников составляют водители, поэтому здесь применяется повременно-премиальная почасовая форма оплаты труда. Основой для оплаты при повременной системе служат отработанное время и установленная стоимость работы одного часа рабочего времени. Для оплаты сверхурочной работы, работы в ночное время, простоев внутрисменных и не по вине работника, а также праздничных необходимо определить часовую тарифную ставку. Она определяется путем деления месячной тарифной ставки на среднемесячное количество рабочих часов. </w:t>
      </w:r>
    </w:p>
    <w:p w:rsidR="006C216A" w:rsidRDefault="006C216A">
      <w:pPr>
        <w:pStyle w:val="30"/>
        <w:tabs>
          <w:tab w:val="left" w:pos="9639"/>
        </w:tabs>
        <w:spacing w:line="360" w:lineRule="auto"/>
        <w:ind w:left="0" w:firstLine="567"/>
      </w:pPr>
      <w:r>
        <w:t>Например, водитель снят с рейса из-за технической неисправности, в результате чего он простоял 2 часа. Часовая тарифная ставка – 10,79 рублей. Оплата времени простоя определяется путем умножения 2/3 часовой тарифной ставки на фактическое время простоя  (2/3 * 10,79 * 2 часа  = 14,39 рублей).</w:t>
      </w:r>
    </w:p>
    <w:p w:rsidR="006C216A" w:rsidRDefault="006C216A">
      <w:pPr>
        <w:pStyle w:val="30"/>
        <w:tabs>
          <w:tab w:val="left" w:pos="9639"/>
        </w:tabs>
        <w:spacing w:line="360" w:lineRule="auto"/>
        <w:ind w:left="0" w:firstLine="567"/>
      </w:pPr>
      <w:r>
        <w:t>Оплата сверхурочной работы и работы в ночное время. Водитель находился в рейсе 12 часов. Согласно распоряжению Совмина РФ от 06.09.91 г. №985-р «о доплатах работникам автомобильного транспорта» дополнительная оплата за работу в сверхурочное время производится в размере 50% тарифной ставки за первые два часа и 100% этой ставки за последующие часы. То есть 10,79 * 2часа * 1,5 = 32,37 рублей, а последующие 2часа 10,79 * 2часа * 2 = 43,16 рублей. Итого доплата составит 75,53рублей. Согласно вышеуказанному распоряжению за работу в ночное время доплачивается 35% тарифной ставки за каждый час работы в это время.</w:t>
      </w:r>
    </w:p>
    <w:p w:rsidR="006C216A" w:rsidRDefault="006C216A">
      <w:pPr>
        <w:pStyle w:val="30"/>
        <w:tabs>
          <w:tab w:val="left" w:pos="9639"/>
        </w:tabs>
        <w:spacing w:line="360" w:lineRule="auto"/>
        <w:ind w:left="0" w:firstLine="567"/>
      </w:pPr>
      <w:r>
        <w:t xml:space="preserve"> Работа в праздничные дни оплачивается не менее двойной часовой тарифной ставки. Внутрисменные простои оплачиваются в размере 75% от тарифной ставки.     </w:t>
      </w:r>
    </w:p>
    <w:p w:rsidR="006C216A" w:rsidRDefault="006C216A">
      <w:pPr>
        <w:pStyle w:val="30"/>
        <w:tabs>
          <w:tab w:val="left" w:pos="9639"/>
        </w:tabs>
        <w:spacing w:line="360" w:lineRule="auto"/>
        <w:ind w:left="0" w:firstLine="567"/>
      </w:pPr>
      <w:r>
        <w:t>В организации начисление заработной платы производится на основании данных первичных документов по учету фактически отработанного времени: наряда, маршрутного листа, путевого листа, акта о простоях, ремонтных табелей и других документов - больничных листов, приказа на отпуск, перемещение, о премировании, увольнении, о приеме на работу и т. п.. На основе табеля Т – 12, который заполняется на основании путевого листа начисляется заработная плата водителям (Прил.2).        Табель подписывается начальником автоколонны, начальником отдела кадров и диспетчером, утверждает директор предприятия. Работникам выдаются расчетные листки (Прил. 3). Предприятием используется расчетная ведомость для расчета заработной платы. При этом сведенья о заработной плате нарастающим итогом с начала года отражаются в лицевом счете.  Вышеперечисленные  первичные документы служат основанием для включения сумм начисленной оплаты труда (К-т 70) непосредственно в издержки производства (Д-т 20). Одновременно предприятие в дебет счета 20, куда была списана начисленная заработная плата, относит в установленном размере в процентах к заработной плате:</w:t>
      </w:r>
    </w:p>
    <w:p w:rsidR="006C216A" w:rsidRDefault="006C216A">
      <w:pPr>
        <w:pStyle w:val="30"/>
        <w:numPr>
          <w:ilvl w:val="0"/>
          <w:numId w:val="20"/>
        </w:numPr>
        <w:tabs>
          <w:tab w:val="left" w:pos="9639"/>
        </w:tabs>
        <w:spacing w:line="360" w:lineRule="auto"/>
      </w:pPr>
      <w:r>
        <w:t>с кредита 69.1 – отчисления в фонд социального страхования;</w:t>
      </w:r>
    </w:p>
    <w:p w:rsidR="006C216A" w:rsidRDefault="006C216A">
      <w:pPr>
        <w:pStyle w:val="30"/>
        <w:numPr>
          <w:ilvl w:val="0"/>
          <w:numId w:val="21"/>
        </w:numPr>
        <w:tabs>
          <w:tab w:val="left" w:pos="9639"/>
        </w:tabs>
        <w:spacing w:line="360" w:lineRule="auto"/>
      </w:pPr>
      <w:r>
        <w:t>с кредита 69.2 – отчисления в Пенсионный фонд;</w:t>
      </w:r>
    </w:p>
    <w:p w:rsidR="006C216A" w:rsidRDefault="006C216A">
      <w:pPr>
        <w:pStyle w:val="30"/>
        <w:numPr>
          <w:ilvl w:val="0"/>
          <w:numId w:val="18"/>
        </w:numPr>
        <w:tabs>
          <w:tab w:val="left" w:pos="9639"/>
        </w:tabs>
        <w:spacing w:line="360" w:lineRule="auto"/>
      </w:pPr>
      <w:r>
        <w:t>с кредита 69.3 – отчисления в фонд обязательного медицинского страхования (по федеральному и территориальному подразделениям ведутся субконто).</w:t>
      </w:r>
    </w:p>
    <w:p w:rsidR="006C216A" w:rsidRDefault="006C216A">
      <w:pPr>
        <w:pStyle w:val="30"/>
        <w:tabs>
          <w:tab w:val="left" w:pos="9639"/>
        </w:tabs>
        <w:spacing w:line="360" w:lineRule="auto"/>
        <w:ind w:left="0" w:firstLine="567"/>
      </w:pPr>
      <w:r>
        <w:t xml:space="preserve">В 2001 году введен единый социальный налог, как совокупность платежей в Пенсионный фонд РФ, фонды обязательного медицинского и социального страхования, которые уплачиваются по регрессивной шкале тарифов, а взносы в фонд занятости отменяются, так как ликвидировался сам фонд. В соответствии со статьей 241 Налогового Кодекса Российской федерации общая ставка единого социального налога составляет 35,6%, если налоговая база на каждого отдельного работника не превышает 100 000 рублей. На предприятии в машинном варианте составляется сводная таблица распределения ЕСН (Прил.4), а также свод начислений и удержаний (Прил.5). </w:t>
      </w:r>
    </w:p>
    <w:p w:rsidR="006C216A" w:rsidRDefault="006C216A">
      <w:pPr>
        <w:pStyle w:val="30"/>
        <w:tabs>
          <w:tab w:val="left" w:pos="9639"/>
        </w:tabs>
        <w:spacing w:line="360" w:lineRule="auto"/>
        <w:ind w:left="0" w:firstLine="567"/>
      </w:pPr>
    </w:p>
    <w:p w:rsidR="006C216A" w:rsidRDefault="006C216A">
      <w:pPr>
        <w:pStyle w:val="30"/>
        <w:tabs>
          <w:tab w:val="left" w:pos="9639"/>
        </w:tabs>
        <w:spacing w:line="360" w:lineRule="auto"/>
        <w:ind w:left="0" w:firstLine="567"/>
      </w:pPr>
      <w:r>
        <w:t xml:space="preserve"> </w:t>
      </w:r>
    </w:p>
    <w:p w:rsidR="006C216A" w:rsidRDefault="006C216A">
      <w:pPr>
        <w:pStyle w:val="2"/>
        <w:ind w:firstLine="567"/>
        <w:jc w:val="both"/>
        <w:rPr>
          <w:rFonts w:ascii="Times New Roman" w:hAnsi="Times New Roman"/>
          <w:b w:val="0"/>
          <w:i w:val="0"/>
          <w:sz w:val="26"/>
        </w:rPr>
      </w:pPr>
      <w:bookmarkStart w:id="13" w:name="_Toc531684552"/>
      <w:bookmarkStart w:id="14" w:name="_Toc531687347"/>
      <w:r>
        <w:rPr>
          <w:rFonts w:ascii="Times New Roman" w:hAnsi="Times New Roman"/>
          <w:b w:val="0"/>
          <w:i w:val="0"/>
          <w:sz w:val="26"/>
        </w:rPr>
        <w:t>2.2. Учет материальных затрат.</w:t>
      </w:r>
      <w:bookmarkEnd w:id="13"/>
      <w:bookmarkEnd w:id="14"/>
    </w:p>
    <w:p w:rsidR="006C216A" w:rsidRDefault="006C216A">
      <w:pPr>
        <w:pStyle w:val="30"/>
        <w:tabs>
          <w:tab w:val="left" w:pos="9639"/>
        </w:tabs>
        <w:spacing w:line="360" w:lineRule="auto"/>
        <w:ind w:left="567"/>
      </w:pPr>
    </w:p>
    <w:p w:rsidR="006C216A" w:rsidRDefault="006C216A">
      <w:pPr>
        <w:tabs>
          <w:tab w:val="left" w:pos="9639"/>
        </w:tabs>
        <w:jc w:val="both"/>
        <w:rPr>
          <w:sz w:val="26"/>
        </w:rPr>
      </w:pPr>
    </w:p>
    <w:p w:rsidR="006C216A" w:rsidRDefault="006C216A">
      <w:pPr>
        <w:pStyle w:val="30"/>
        <w:tabs>
          <w:tab w:val="left" w:pos="9639"/>
        </w:tabs>
        <w:spacing w:line="360" w:lineRule="auto"/>
        <w:ind w:left="0" w:firstLine="567"/>
      </w:pPr>
      <w:r>
        <w:t>Материальные затраты включают стоимость израсходованных в процессе производства работ и услуг, различного рода топливно-энергетических ресурсов и материалов, запасных частей для ремонта, технического обслуживания подвижного состава, автомобильной резины и оборудования, инструментов, приспособлений, инвентаря, приборов и других средств труда, не относимых к основным фондам, и других малоценных предметов, а также расходы на оплату услуг (труда) производственного характера, выполняемых сторонними предприятиями и организациями, производствами и хозяйствами самого предприятия, не относящихся к основному виду деятельности.</w:t>
      </w:r>
    </w:p>
    <w:p w:rsidR="006C216A" w:rsidRDefault="006C216A">
      <w:pPr>
        <w:pStyle w:val="30"/>
        <w:tabs>
          <w:tab w:val="left" w:pos="9639"/>
        </w:tabs>
        <w:spacing w:line="360" w:lineRule="auto"/>
        <w:ind w:left="0" w:firstLine="567"/>
      </w:pPr>
      <w:r>
        <w:t>Так как предприятие «ЛУКойл – Транс» является транспортным, то основную часть расходов составляют горюче-смазочные материалы (дальше ГСМ), в частности топливо. В составе затрат на топливо отражается стоимость всех видов топлива, приобретенных со стороны (бензина, дизельного топлива), расходуемого на эксплуатационные нужды автомобильного транспорта.</w:t>
      </w:r>
    </w:p>
    <w:p w:rsidR="006C216A" w:rsidRDefault="006C216A">
      <w:pPr>
        <w:pStyle w:val="30"/>
        <w:tabs>
          <w:tab w:val="left" w:pos="9639"/>
        </w:tabs>
        <w:spacing w:line="360" w:lineRule="auto"/>
        <w:ind w:left="0" w:firstLine="567"/>
      </w:pPr>
      <w:r>
        <w:t>Стоимость ГСМ, израсходованных на производственные цели, подлежит отнесению на себестоимость услуг. Производственный характер использования ГСМ подтверждается наличием и правильным оформлением путевых листов автомобилей (Прил.6), а также соблюдением норм расходования ГСМ. В оформляемых путевых листах, служащих основанием для списания ГСМ в расход на себестоимость, отражаются показания счетчика на начало и конец рабочего дня, а также маршруты передвижения.</w:t>
      </w:r>
    </w:p>
    <w:p w:rsidR="006C216A" w:rsidRDefault="006C216A">
      <w:pPr>
        <w:pStyle w:val="30"/>
        <w:tabs>
          <w:tab w:val="left" w:pos="9639"/>
        </w:tabs>
        <w:spacing w:line="360" w:lineRule="auto"/>
        <w:ind w:left="0" w:firstLine="567"/>
      </w:pPr>
      <w:r>
        <w:t xml:space="preserve"> Расходы на бензин (дизельное топливо) списываются на затраты, которые корректируются для налогообложения в части превышения установленных нормативов. Согласно базовым нормам, служащим в качестве основы для разработки ведомственных и специальных норм, на предприятии приняты к расчету нормы согласно имеющимся маркам машин, условиям их эксплуатации (географических, климатических и т. п.).</w:t>
      </w:r>
    </w:p>
    <w:p w:rsidR="006C216A" w:rsidRDefault="006C216A">
      <w:pPr>
        <w:pStyle w:val="30"/>
        <w:tabs>
          <w:tab w:val="left" w:pos="9639"/>
        </w:tabs>
        <w:spacing w:line="360" w:lineRule="auto"/>
        <w:ind w:left="0" w:firstLine="567"/>
      </w:pPr>
      <w:r>
        <w:t>Нормы расхода смазочных материалов устанавливаются на каждые 100 литров общего расхода топлива.</w:t>
      </w:r>
    </w:p>
    <w:p w:rsidR="006C216A" w:rsidRDefault="006C216A">
      <w:pPr>
        <w:pStyle w:val="30"/>
        <w:tabs>
          <w:tab w:val="left" w:pos="9639"/>
        </w:tabs>
        <w:spacing w:line="360" w:lineRule="auto"/>
        <w:ind w:left="0" w:firstLine="567"/>
      </w:pPr>
      <w:r>
        <w:t xml:space="preserve">Сопоставляя маршрут передвижения с заданием, выданным водителю, с характером перевозок, а также с затраченным на это количество горючего и определяется производственный характер использования ГСМ и возможность отнесения их стоимости на себестоимость. </w:t>
      </w:r>
    </w:p>
    <w:p w:rsidR="006C216A" w:rsidRDefault="006C216A">
      <w:pPr>
        <w:pStyle w:val="30"/>
        <w:tabs>
          <w:tab w:val="left" w:pos="9639"/>
        </w:tabs>
        <w:spacing w:line="360" w:lineRule="auto"/>
        <w:ind w:left="0" w:firstLine="567"/>
      </w:pPr>
      <w:r>
        <w:t>Стоимость материальных ресурсов формируется исходя из:</w:t>
      </w:r>
    </w:p>
    <w:p w:rsidR="006C216A" w:rsidRDefault="006C216A">
      <w:pPr>
        <w:pStyle w:val="30"/>
        <w:numPr>
          <w:ilvl w:val="0"/>
          <w:numId w:val="10"/>
        </w:numPr>
        <w:tabs>
          <w:tab w:val="left" w:pos="9639"/>
        </w:tabs>
        <w:spacing w:line="360" w:lineRule="auto"/>
        <w:ind w:left="0" w:firstLine="567"/>
      </w:pPr>
      <w:r>
        <w:t>цен их приобретения (без учета налога на добавленную стоимость),</w:t>
      </w:r>
    </w:p>
    <w:p w:rsidR="006C216A" w:rsidRDefault="006C216A">
      <w:pPr>
        <w:pStyle w:val="30"/>
        <w:numPr>
          <w:ilvl w:val="0"/>
          <w:numId w:val="10"/>
        </w:numPr>
        <w:tabs>
          <w:tab w:val="left" w:pos="9639"/>
        </w:tabs>
        <w:spacing w:line="360" w:lineRule="auto"/>
        <w:ind w:left="0" w:firstLine="567"/>
      </w:pPr>
      <w:r>
        <w:t xml:space="preserve">наценок (надбавок), комиссионных вознаграждений, уплачиваемых снабженческим и внешнеэкономическим организациям, </w:t>
      </w:r>
    </w:p>
    <w:p w:rsidR="006C216A" w:rsidRDefault="006C216A">
      <w:pPr>
        <w:pStyle w:val="30"/>
        <w:numPr>
          <w:ilvl w:val="0"/>
          <w:numId w:val="10"/>
        </w:numPr>
        <w:tabs>
          <w:tab w:val="left" w:pos="9639"/>
        </w:tabs>
        <w:spacing w:line="360" w:lineRule="auto"/>
        <w:ind w:left="0" w:firstLine="567"/>
      </w:pPr>
      <w:r>
        <w:t xml:space="preserve">стоимость услуг товарных бирж, включая брокерские услуги, </w:t>
      </w:r>
    </w:p>
    <w:p w:rsidR="006C216A" w:rsidRDefault="006C216A">
      <w:pPr>
        <w:pStyle w:val="30"/>
        <w:numPr>
          <w:ilvl w:val="0"/>
          <w:numId w:val="10"/>
        </w:numPr>
        <w:tabs>
          <w:tab w:val="left" w:pos="9639"/>
        </w:tabs>
        <w:spacing w:line="360" w:lineRule="auto"/>
        <w:ind w:left="0" w:firstLine="567"/>
      </w:pPr>
      <w:r>
        <w:t xml:space="preserve">таможенных пошлин, </w:t>
      </w:r>
    </w:p>
    <w:p w:rsidR="006C216A" w:rsidRDefault="006C216A">
      <w:pPr>
        <w:pStyle w:val="30"/>
        <w:numPr>
          <w:ilvl w:val="0"/>
          <w:numId w:val="10"/>
        </w:numPr>
        <w:tabs>
          <w:tab w:val="left" w:pos="9639"/>
        </w:tabs>
        <w:spacing w:line="360" w:lineRule="auto"/>
        <w:ind w:left="0" w:firstLine="567"/>
      </w:pPr>
      <w:r>
        <w:t>платы за транспортировку, хранение и доставку, осуществляемые сторонними организациями.</w:t>
      </w:r>
    </w:p>
    <w:p w:rsidR="006C216A" w:rsidRDefault="006C216A">
      <w:pPr>
        <w:pStyle w:val="30"/>
        <w:tabs>
          <w:tab w:val="left" w:pos="9639"/>
        </w:tabs>
        <w:spacing w:line="360" w:lineRule="auto"/>
        <w:ind w:left="0" w:firstLine="567"/>
      </w:pPr>
      <w:r>
        <w:t xml:space="preserve"> Из затрат на материальные ресурсы, включаемых в себестоимость продукции, исключается стоимость возвратных отходов.</w:t>
      </w:r>
    </w:p>
    <w:p w:rsidR="006C216A" w:rsidRDefault="006C216A">
      <w:pPr>
        <w:pStyle w:val="30"/>
        <w:tabs>
          <w:tab w:val="left" w:pos="9639"/>
        </w:tabs>
        <w:spacing w:line="360" w:lineRule="auto"/>
        <w:ind w:left="0" w:firstLine="567"/>
      </w:pPr>
      <w:r>
        <w:t>Материалы, приобретенные организацией за плату, принимаются к бухгалтерскому учету по фактическим затратам на их приобретение за исключением НДС и иных возмещаемых налогов.</w:t>
      </w:r>
    </w:p>
    <w:p w:rsidR="006C216A" w:rsidRDefault="006C216A">
      <w:pPr>
        <w:pStyle w:val="30"/>
        <w:tabs>
          <w:tab w:val="left" w:pos="9639"/>
        </w:tabs>
        <w:spacing w:line="360" w:lineRule="auto"/>
        <w:ind w:left="0" w:firstLine="567"/>
      </w:pPr>
      <w:r>
        <w:t>Получение любых материальных ценностей представителем организации осуществляется при предъявлении им соответствующей доверенности (Прил. 7). При выдаче доверенность регистрируется бухгалтерией в журнале учета выданных доверенностей. В бухгалтерии филиала на основании накладной, выписанной поставщиком при передаче материальных ценностей, выписывается приходный ордер (Прил. 8). Приходный ордер выписывается на фактически принятое количество ценностей. При поступлении материалов на основании накладной поставщика в бухгалтерии филиала делается проводка: Д-т 10 К-т 60. Одновременно делается проводка: Д-т 19 К-т 60 – отражена сумма НДС по приобретению материальных ценностей, затем отражается оплата полученных от поставщика материальных ценностей Д-т 60 К-т 51.</w:t>
      </w:r>
    </w:p>
    <w:p w:rsidR="006C216A" w:rsidRDefault="006C216A">
      <w:pPr>
        <w:pStyle w:val="30"/>
        <w:tabs>
          <w:tab w:val="left" w:pos="9639"/>
        </w:tabs>
        <w:spacing w:line="360" w:lineRule="auto"/>
        <w:ind w:left="0" w:firstLine="567"/>
      </w:pPr>
      <w:r>
        <w:t>Движение материалов внутри организации оформляется при помощи:</w:t>
      </w:r>
    </w:p>
    <w:p w:rsidR="006C216A" w:rsidRDefault="006C216A">
      <w:pPr>
        <w:pStyle w:val="30"/>
        <w:numPr>
          <w:ilvl w:val="0"/>
          <w:numId w:val="10"/>
        </w:numPr>
        <w:tabs>
          <w:tab w:val="left" w:pos="9639"/>
        </w:tabs>
        <w:spacing w:line="360" w:lineRule="auto"/>
        <w:ind w:left="0" w:firstLine="567"/>
      </w:pPr>
      <w:r>
        <w:t>лимитно – заборной карты (Прил.9);</w:t>
      </w:r>
    </w:p>
    <w:p w:rsidR="006C216A" w:rsidRDefault="006C216A">
      <w:pPr>
        <w:pStyle w:val="30"/>
        <w:numPr>
          <w:ilvl w:val="0"/>
          <w:numId w:val="10"/>
        </w:numPr>
        <w:spacing w:line="360" w:lineRule="auto"/>
        <w:ind w:left="0" w:firstLine="567"/>
      </w:pPr>
      <w:r>
        <w:t>требования – накладной.</w:t>
      </w:r>
    </w:p>
    <w:p w:rsidR="006C216A" w:rsidRDefault="006C216A">
      <w:pPr>
        <w:pStyle w:val="30"/>
        <w:spacing w:line="360" w:lineRule="auto"/>
        <w:ind w:left="0" w:firstLine="567"/>
      </w:pPr>
      <w:r>
        <w:t xml:space="preserve">Лимитно – заборные карты используются для систематического отпуска материалов со склада, при этом делается проводка Д-т 20 К-т 10 – списаны в производство  материальные ценности. По окончании месяца лимитно – заборные карты сдаются складом в бухгалтерию. На основании карты составляется требование – накладная (Прил. 10). Требование – накладная выписывается в двух экземплярах: один экземпляр служит основанием для списания ценностей, другой – для оприходования ценностей, если меняется материально-ответственное лицо. </w:t>
      </w:r>
    </w:p>
    <w:p w:rsidR="006C216A" w:rsidRDefault="006C216A">
      <w:pPr>
        <w:pStyle w:val="30"/>
        <w:spacing w:line="360" w:lineRule="auto"/>
        <w:ind w:left="0" w:firstLine="567"/>
      </w:pPr>
      <w:r>
        <w:t>Отпуск материальных ценностей сторонним организациям оформляется накладной на отпуск материалов на сторону (Прил. 11). При предъявлении получателем доверенности на получение ценностей кладовщик один экземпляр накладной передает получателю материалов, а другой остается на складе как основание для отпуска материалов.</w:t>
      </w:r>
    </w:p>
    <w:p w:rsidR="006C216A" w:rsidRDefault="006C216A">
      <w:pPr>
        <w:pStyle w:val="30"/>
        <w:spacing w:line="360" w:lineRule="auto"/>
        <w:ind w:left="0" w:firstLine="567"/>
      </w:pPr>
      <w:r>
        <w:t>Движение материалов на складе отражается в карточках складского учета (Прил.12). Записи в них делаются  на основании первичных документов в день совершения операции. Движение материалов по складу находит свое отражение в оборотно – сальдовой ведомости.</w:t>
      </w:r>
    </w:p>
    <w:p w:rsidR="006C216A" w:rsidRDefault="006C216A">
      <w:pPr>
        <w:pStyle w:val="30"/>
        <w:spacing w:line="360" w:lineRule="auto"/>
        <w:ind w:left="0" w:firstLine="567"/>
      </w:pPr>
      <w:r>
        <w:t xml:space="preserve"> Необходимо отметить, что так как предприятие перешло на новый план счетов, счет 12 «МБП» не ведется. Все МБП переведены по стоимостному признаку на материалы по состоянию на 1 января 2001.</w:t>
      </w:r>
    </w:p>
    <w:p w:rsidR="006C216A" w:rsidRDefault="006C216A">
      <w:pPr>
        <w:pStyle w:val="30"/>
        <w:spacing w:line="360" w:lineRule="auto"/>
        <w:ind w:left="0" w:firstLine="567"/>
      </w:pPr>
      <w:r>
        <w:t xml:space="preserve">Расчет фактической себестоимости списываемых на производство материалов производится по методу фактической себестоимости  каждого вида материалов. То есть, например, предприятием в августе было приобретено 100 литров бензина по цене 6,30 рубля за литр и остаток на конец месяца составил 5 литров, а в сентябре 130 литров бензина приобретено по цене уже 6,80 рублей за литр, то на себестоимость в сентябре спишется 5 л. * 6,30 р. + 130 л * 6,80 р.. </w:t>
      </w:r>
    </w:p>
    <w:p w:rsidR="006C216A" w:rsidRDefault="006C216A">
      <w:pPr>
        <w:pStyle w:val="30"/>
        <w:spacing w:line="360" w:lineRule="auto"/>
        <w:ind w:left="0" w:firstLine="567"/>
      </w:pPr>
      <w:r>
        <w:t>В затраты на материалы включается стоимость всех расходуемых при техническом обслуживании подвижного состава лакокрасочных, электротехнических и других материалов, текущий и средний ремонт (Д-т 20 К-т 10). Учетным регистром по учету затрат на текущий ремонт является оборотно-сальдовая ведомость по сч. 20.</w:t>
      </w:r>
    </w:p>
    <w:p w:rsidR="006C216A" w:rsidRDefault="006C216A">
      <w:pPr>
        <w:pStyle w:val="30"/>
        <w:spacing w:line="360" w:lineRule="auto"/>
        <w:ind w:left="0" w:firstLine="567"/>
      </w:pPr>
      <w:r>
        <w:t xml:space="preserve">Учет затрат на производство капитального ремонта организуется по отдельным объектам основных средств. Если ремонт осуществляется хозяйственным способом, то затраты по нему относятся на расходы будущих периодов «97»: Д-т 97 К-т 10. Эти затраты списываются на себестоимость услуг в течение 12 месяцев равными долями, начиная с месяца, следующего за ремонтом: Д-т 20 К-т 97. Расходы на техническое обслуживание подвижного состава, текущий и средний ремонт также списываются на себестоимость: Д-т 20 К-т10. Учетным регистром по учету затрат является оборотно-сальдовая ведомость по счету 20, журнал-ордер №10, накопительная ведомость по материалам, разработочные таблицы, а также ведется аналитика этого счета (Прил.13,14). </w:t>
      </w:r>
    </w:p>
    <w:p w:rsidR="006C216A" w:rsidRDefault="006C216A">
      <w:pPr>
        <w:pStyle w:val="30"/>
        <w:spacing w:line="360" w:lineRule="auto"/>
        <w:ind w:left="0" w:firstLine="567"/>
      </w:pPr>
    </w:p>
    <w:p w:rsidR="006C216A" w:rsidRDefault="006C216A">
      <w:pPr>
        <w:pStyle w:val="2"/>
        <w:numPr>
          <w:ilvl w:val="1"/>
          <w:numId w:val="16"/>
        </w:numPr>
        <w:jc w:val="both"/>
        <w:rPr>
          <w:rFonts w:ascii="Times New Roman" w:hAnsi="Times New Roman"/>
          <w:b w:val="0"/>
          <w:i w:val="0"/>
          <w:sz w:val="26"/>
        </w:rPr>
      </w:pPr>
      <w:bookmarkStart w:id="15" w:name="_Toc531684553"/>
      <w:bookmarkStart w:id="16" w:name="_Toc531687348"/>
      <w:r>
        <w:rPr>
          <w:rFonts w:ascii="Times New Roman" w:hAnsi="Times New Roman"/>
          <w:b w:val="0"/>
          <w:i w:val="0"/>
          <w:sz w:val="26"/>
        </w:rPr>
        <w:t>Амортизация основных фондов.</w:t>
      </w:r>
      <w:bookmarkEnd w:id="15"/>
      <w:bookmarkEnd w:id="16"/>
    </w:p>
    <w:p w:rsidR="006C216A" w:rsidRDefault="006C216A">
      <w:pPr>
        <w:ind w:left="567"/>
        <w:jc w:val="both"/>
      </w:pPr>
    </w:p>
    <w:p w:rsidR="006C216A" w:rsidRDefault="006C216A">
      <w:pPr>
        <w:jc w:val="both"/>
      </w:pPr>
    </w:p>
    <w:p w:rsidR="006C216A" w:rsidRDefault="006C216A">
      <w:pPr>
        <w:ind w:firstLine="567"/>
        <w:jc w:val="both"/>
      </w:pPr>
    </w:p>
    <w:p w:rsidR="006C216A" w:rsidRDefault="006C216A">
      <w:pPr>
        <w:pStyle w:val="30"/>
        <w:spacing w:line="360" w:lineRule="auto"/>
        <w:ind w:left="0" w:firstLine="567"/>
      </w:pPr>
      <w:r>
        <w:t xml:space="preserve"> В элементе "Амортизация основных фондов" отражается сумма амортизационных отчислений на полное восстановление основных производственных фондов, исчисленная исходя из их балансовой стоимости и утвержденных в установленном порядке норм амортизационных отчислений, с применением в необходимых случаях, с целью создания экономических условий для повышения заинтересованности предприятий, объединений и организаций в ускорении обновления активной части основных фондов (транспортных средств, машин, оборудования, приборов) методов ускоренной амортизации в соответствии с законодательством.</w:t>
      </w:r>
    </w:p>
    <w:p w:rsidR="006C216A" w:rsidRDefault="006C216A">
      <w:pPr>
        <w:pStyle w:val="30"/>
        <w:spacing w:line="360" w:lineRule="auto"/>
        <w:ind w:left="0" w:firstLine="567"/>
      </w:pPr>
      <w:r>
        <w:t xml:space="preserve">На все основные средства, числящиеся на балансе предприятия, начисляется амортизация. На предприятии применяется линейный способ начисления амортизации по всем группам основных средств. Годовая сумма начисления амортизационных отчислений определяется исходя из первоначальной стоимости объекта основных средств и нормы амортизации, исчисленной исходя из срока полезного использования этого объекта. На каждый объект учета составляется ведомость начисления амортизации, а на конец месяца отчет по основным средствам (Прил.15), ведется аналитика счета 01 (Прил.16) и счета 02 (Прил.17). Начисление амортизации в учете предприятия отражается по  дебету 20 и кредиту 02. </w:t>
      </w:r>
    </w:p>
    <w:p w:rsidR="006C216A" w:rsidRDefault="006C216A">
      <w:pPr>
        <w:pStyle w:val="30"/>
        <w:spacing w:line="360" w:lineRule="auto"/>
        <w:ind w:left="0" w:firstLine="567"/>
      </w:pPr>
      <w:r>
        <w:t xml:space="preserve">В течение отчетного года амортизационные отчисления по объектам основных средств начисляются ежемесячно, начиная с месяца, следующего за месяцем  ввода в эксплуатацию основных средств в размере 1/12 годовой суммы. Амортизационные отчисления по основным средствам начисляются независимо от результатов деятельности предприятия. </w:t>
      </w:r>
    </w:p>
    <w:p w:rsidR="006C216A" w:rsidRDefault="006C216A">
      <w:pPr>
        <w:pStyle w:val="30"/>
        <w:spacing w:line="360" w:lineRule="auto"/>
        <w:ind w:left="0" w:firstLine="567"/>
      </w:pPr>
      <w:r>
        <w:t>При начислении амортизации пользуются Едиными нормами амортизационных отчислений на полное восстановление основных фондов народного хозяйства СССР, утвержденными постановлением Совета Министров СССР от 22 октября 1990 г.       №  1072, которые дифференцированы по группам и видам основных средств. Нормы амортизационных отчислений оформляются приказом за подписью руководителя</w:t>
      </w:r>
    </w:p>
    <w:p w:rsidR="006C216A" w:rsidRDefault="006C216A">
      <w:pPr>
        <w:pStyle w:val="30"/>
        <w:spacing w:line="360" w:lineRule="auto"/>
        <w:ind w:left="0" w:firstLine="567"/>
      </w:pPr>
      <w:r>
        <w:t>Например, балансовая (первоначальная) стоимость стенда для проверки форсунок Т 9161-115 составляет 2960 рублей. Срок службы – 145 мес. Дата ввода основного средства – 30.08.2001г. Коэффициент амортизации – 8,3. Амортизационные отчисления, начиная с сентября, ежемесячно будут составлять</w:t>
      </w:r>
    </w:p>
    <w:p w:rsidR="006C216A" w:rsidRDefault="006C216A">
      <w:pPr>
        <w:pStyle w:val="30"/>
        <w:spacing w:line="360" w:lineRule="auto"/>
        <w:ind w:left="0" w:firstLine="567"/>
      </w:pPr>
      <w:r>
        <w:t>2960 * 8,3/12 месяцев = 2041руб. 33коп.</w:t>
      </w:r>
    </w:p>
    <w:p w:rsidR="006C216A" w:rsidRDefault="006C216A">
      <w:pPr>
        <w:pStyle w:val="30"/>
        <w:spacing w:line="360" w:lineRule="auto"/>
        <w:ind w:left="0" w:firstLine="567"/>
      </w:pPr>
      <w:r>
        <w:t>По машинам, оборудованию и транспортным средствам начисление амортизации прекращается после истечения нормативного срока их службы при условии полного перенесения всей их стоимости на издержки производства и обращения.</w:t>
      </w:r>
    </w:p>
    <w:p w:rsidR="006C216A" w:rsidRDefault="006C216A">
      <w:pPr>
        <w:pStyle w:val="30"/>
        <w:spacing w:line="360" w:lineRule="auto"/>
        <w:ind w:left="0" w:firstLine="567"/>
      </w:pPr>
    </w:p>
    <w:p w:rsidR="006C216A" w:rsidRDefault="006C216A">
      <w:pPr>
        <w:pStyle w:val="30"/>
        <w:spacing w:line="360" w:lineRule="auto"/>
        <w:ind w:left="0" w:firstLine="567"/>
      </w:pPr>
    </w:p>
    <w:p w:rsidR="006C216A" w:rsidRDefault="006C216A">
      <w:pPr>
        <w:pStyle w:val="2"/>
        <w:ind w:firstLine="567"/>
        <w:rPr>
          <w:rFonts w:ascii="Times New Roman" w:hAnsi="Times New Roman"/>
          <w:b w:val="0"/>
          <w:i w:val="0"/>
          <w:sz w:val="26"/>
        </w:rPr>
      </w:pPr>
      <w:bookmarkStart w:id="17" w:name="_Toc531684554"/>
      <w:bookmarkStart w:id="18" w:name="_Toc531687349"/>
      <w:r>
        <w:rPr>
          <w:rFonts w:ascii="Times New Roman" w:hAnsi="Times New Roman"/>
          <w:b w:val="0"/>
          <w:i w:val="0"/>
          <w:sz w:val="26"/>
        </w:rPr>
        <w:t>2.4. Учет накладных расходов.</w:t>
      </w:r>
      <w:bookmarkEnd w:id="17"/>
      <w:bookmarkEnd w:id="18"/>
    </w:p>
    <w:p w:rsidR="006C216A" w:rsidRDefault="006C216A">
      <w:pPr>
        <w:pStyle w:val="30"/>
        <w:spacing w:line="360" w:lineRule="auto"/>
        <w:ind w:left="567"/>
      </w:pPr>
    </w:p>
    <w:p w:rsidR="006C216A" w:rsidRDefault="006C216A">
      <w:pPr>
        <w:pStyle w:val="30"/>
        <w:spacing w:line="360" w:lineRule="auto"/>
        <w:ind w:left="0" w:firstLine="567"/>
      </w:pPr>
      <w:r>
        <w:t>Для учета накладных расходов на предприятии предназначены счета 25 «Общехозяйственные расходы» и 26 «Общепроизводственные расходы».</w:t>
      </w:r>
    </w:p>
    <w:p w:rsidR="006C216A" w:rsidRDefault="006C216A">
      <w:pPr>
        <w:pStyle w:val="30"/>
        <w:spacing w:line="360" w:lineRule="auto"/>
        <w:ind w:left="0" w:firstLine="567"/>
      </w:pPr>
      <w:r>
        <w:t>В состав общепроизводственных расходов входят и расходы по содержанию и эксплуатации машин и оборудования; амортизационные отчисления на полное восстановление и затраты на ремонт основных средств производственного назначения; затраты на отопление, освещение и содержание производственных помещений; расходы на оплату труда производственного персонала, занятого обслуживанием производства; отчисления на социальные нужды от расходов на оплату труда обслуживающего персонала и другие. Так заработная плата работников ремонтных мастерских отражается проводкой: Д-т 25 К-т 70.</w:t>
      </w:r>
    </w:p>
    <w:p w:rsidR="006C216A" w:rsidRDefault="006C216A">
      <w:pPr>
        <w:pStyle w:val="30"/>
        <w:spacing w:line="360" w:lineRule="auto"/>
        <w:ind w:left="0" w:firstLine="567"/>
      </w:pPr>
      <w:r>
        <w:t>В составе общехозяйственных расходов учитываются расходы, связанные с управлением производством: оплата труда административно-управленческого аппарата и общехозяйственного персонала с отчислениями на социальные нужды; амортизационные отчисления на полное восстановление и расходы на ремонт основных средств управленческого и общехозяйственного назначения; арендная плата за помещения общехозяйственного назначения, расходы по оплате информационных,  аудиторских и консультационных услуг; расходы на служебные коммандировки, почтово-телеграфные, канцелярские и другие аналогичные по назначению расходы. К административно-управленческому персоналу относятся директор, заместители руководителя, отдел бухгалтерии, инженеры и другие. При начислении заработной платы  в данном случае делается запись: Д-т 26 К-т 70.</w:t>
      </w:r>
    </w:p>
    <w:p w:rsidR="006C216A" w:rsidRDefault="006C216A">
      <w:pPr>
        <w:pStyle w:val="30"/>
        <w:spacing w:line="360" w:lineRule="auto"/>
        <w:ind w:left="0" w:firstLine="567"/>
      </w:pPr>
      <w:r>
        <w:t>Начисление амортизации в учете предприятия отражается по кредиту 02 и дебету соответствующего производственного счета расходов: Д-т 25,26 К-т 02.</w:t>
      </w:r>
    </w:p>
    <w:p w:rsidR="006C216A" w:rsidRDefault="006C216A">
      <w:pPr>
        <w:pStyle w:val="30"/>
        <w:spacing w:line="360" w:lineRule="auto"/>
        <w:ind w:left="0" w:firstLine="567"/>
      </w:pPr>
      <w:r>
        <w:t xml:space="preserve">Общехозяйственные и общепроизводственные расходы являются косвенными, так как они не связаны непосредственно с оказанием предприятием услуг, но обусловлены необходимостью обслуживания этого процесса и его управления. В конце месяца косвенные расходы списываются на себестоимость услуг с кредита счетов 25 и 26 в дебет счета 20. На предприятии по 25 и 26 счетам составляются соответствующие таблицы (Прил.18,19). </w:t>
      </w:r>
    </w:p>
    <w:p w:rsidR="006C216A" w:rsidRDefault="006C216A">
      <w:pPr>
        <w:pStyle w:val="30"/>
        <w:spacing w:line="360" w:lineRule="auto"/>
        <w:ind w:left="0" w:firstLine="567"/>
      </w:pPr>
    </w:p>
    <w:p w:rsidR="006C216A" w:rsidRDefault="006C216A">
      <w:pPr>
        <w:pStyle w:val="30"/>
        <w:spacing w:line="360" w:lineRule="auto"/>
        <w:ind w:left="0" w:firstLine="567"/>
      </w:pPr>
    </w:p>
    <w:p w:rsidR="006C216A" w:rsidRDefault="006C216A">
      <w:pPr>
        <w:pStyle w:val="2"/>
        <w:ind w:firstLine="567"/>
        <w:rPr>
          <w:rFonts w:ascii="Times New Roman" w:hAnsi="Times New Roman"/>
          <w:b w:val="0"/>
          <w:i w:val="0"/>
          <w:sz w:val="26"/>
        </w:rPr>
      </w:pPr>
      <w:bookmarkStart w:id="19" w:name="_Toc531687350"/>
      <w:r>
        <w:rPr>
          <w:rFonts w:ascii="Times New Roman" w:hAnsi="Times New Roman"/>
          <w:b w:val="0"/>
          <w:i w:val="0"/>
          <w:sz w:val="26"/>
        </w:rPr>
        <w:t>2.5. Пути улучшения бухгалтерского учета на предприятии.</w:t>
      </w:r>
      <w:bookmarkEnd w:id="19"/>
    </w:p>
    <w:p w:rsidR="006C216A" w:rsidRDefault="006C216A">
      <w:pPr>
        <w:pStyle w:val="30"/>
        <w:spacing w:line="360" w:lineRule="auto"/>
        <w:ind w:left="567"/>
      </w:pPr>
      <w:r>
        <w:t xml:space="preserve">  </w:t>
      </w:r>
    </w:p>
    <w:p w:rsidR="006C216A" w:rsidRDefault="006C216A">
      <w:pPr>
        <w:pStyle w:val="30"/>
        <w:spacing w:line="360" w:lineRule="auto"/>
        <w:ind w:left="0" w:firstLine="567"/>
      </w:pPr>
      <w:r>
        <w:t xml:space="preserve">В компании бухгалтерский учет ведется с использованием вычислительной техники. Для учета и обработки учетной информации применяется программа «1С Бухгалтерия» </w:t>
      </w:r>
      <w:r>
        <w:rPr>
          <w:lang w:val="en-US"/>
        </w:rPr>
        <w:t>V 7</w:t>
      </w:r>
      <w:r>
        <w:t xml:space="preserve">.7. </w:t>
      </w:r>
    </w:p>
    <w:p w:rsidR="006C216A" w:rsidRDefault="006C216A">
      <w:pPr>
        <w:pStyle w:val="a3"/>
        <w:spacing w:line="360" w:lineRule="auto"/>
        <w:ind w:right="-1" w:firstLine="567"/>
        <w:jc w:val="both"/>
      </w:pPr>
      <w:r>
        <w:t>В настоящее время она дорабатывается. И сегодня разработана та часть программы, которая отражает учет затрат предприятия. То есть в ней отражены статьи и элементы затрат, соответствующие именно транспортному предприятию (горюче-смазочные материалы, запчасти, автошины, аккумуляторы, масла).</w:t>
      </w:r>
    </w:p>
    <w:p w:rsidR="006C216A" w:rsidRDefault="006C216A">
      <w:pPr>
        <w:pStyle w:val="30"/>
        <w:shd w:val="clear" w:color="auto" w:fill="FFFFFF"/>
        <w:tabs>
          <w:tab w:val="left" w:pos="9639"/>
        </w:tabs>
        <w:spacing w:line="360" w:lineRule="auto"/>
        <w:ind w:left="0" w:right="2" w:firstLine="567"/>
      </w:pPr>
      <w:r>
        <w:t xml:space="preserve">Для лучшего учета затрат по элементам, а также для исчисления себестоимости услуг предприятию можно порекомендовать использовать в рабочем плане счетов счета 30 – 39. Так, в </w:t>
      </w:r>
      <w:r>
        <w:rPr>
          <w:lang w:val="en-GB"/>
        </w:rPr>
        <w:t xml:space="preserve">III </w:t>
      </w:r>
      <w:r>
        <w:t xml:space="preserve">разделе Плана счетов можно открыть следующие счета: 30 «Материальные затраты», 31 «Затраты на оплату труда», 32 «Отчисления на социальные нужды», 33 «Амортизация», 34 «Прочие затраты», 37 «Отражение общих затрат». Вводить эти и другие счета в раздел </w:t>
      </w:r>
      <w:r>
        <w:rPr>
          <w:lang w:val="en-US"/>
        </w:rPr>
        <w:t>III</w:t>
      </w:r>
      <w:r>
        <w:rPr>
          <w:lang w:val="en-GB"/>
        </w:rPr>
        <w:t xml:space="preserve"> </w:t>
      </w:r>
      <w:r>
        <w:t>можно, так как инструкция по применению Плана счетов разрешает организациям устанавливать состав счетов именно в данном разделе.</w:t>
      </w:r>
    </w:p>
    <w:p w:rsidR="006C216A" w:rsidRDefault="006C216A">
      <w:pPr>
        <w:pStyle w:val="30"/>
        <w:shd w:val="clear" w:color="auto" w:fill="FFFFFF"/>
        <w:tabs>
          <w:tab w:val="left" w:pos="9639"/>
        </w:tabs>
        <w:spacing w:line="360" w:lineRule="auto"/>
        <w:ind w:left="0" w:right="2" w:firstLine="567"/>
      </w:pPr>
      <w:r>
        <w:t>По дебету счета 30 в корреспонденции со счетами 10 «Материалы», 60 «Расчеты с поставщиками и подрядчиками» отражается стоимость израсходованных на производство материалов, покупной энергии, выполненных сторонними организациями работ промышленного характера, материальной составляющей других расходов в корреспонденции с соответствующими счетами. К счету 30 открываются субсчета по видам и направлениям материальных затрат.</w:t>
      </w:r>
    </w:p>
    <w:p w:rsidR="006C216A" w:rsidRDefault="006C216A">
      <w:pPr>
        <w:pStyle w:val="30"/>
        <w:shd w:val="clear" w:color="auto" w:fill="FFFFFF"/>
        <w:tabs>
          <w:tab w:val="left" w:pos="9639"/>
        </w:tabs>
        <w:spacing w:line="360" w:lineRule="auto"/>
        <w:ind w:left="0" w:right="2" w:firstLine="567"/>
      </w:pPr>
      <w:r>
        <w:t>По дебету счета 31 «Затраты на оплату труда» в корреспонденции со счетами 70 «Расчеты с персоналом по оплате труда», 96 «Резерв предстоящих расходов и платежей» отражаются суммы начисленной заработной платы, включая любые формы премирования и любые иные формы оплаты труда персонала организации, в том числе высшего управленческого персонала. На данном счете также начисляют различные социальные выплаты за счет средств организации, которые не могут быть списаны в дебет 69 «Расчеты по социальному страхованию и обеспечению». В дебет данного счета относят также начисления в резервы предстоящей оплаты отпусков, на выплату ежегодного вознаграждения за выслугу лет и др. К этому счету необходимо вести субсчета, характеризующие виды и направления начислений на оплату труда.</w:t>
      </w:r>
    </w:p>
    <w:p w:rsidR="006C216A" w:rsidRDefault="006C216A">
      <w:pPr>
        <w:pStyle w:val="30"/>
        <w:shd w:val="clear" w:color="auto" w:fill="FFFFFF"/>
        <w:tabs>
          <w:tab w:val="left" w:pos="9639"/>
        </w:tabs>
        <w:spacing w:line="360" w:lineRule="auto"/>
        <w:ind w:left="0" w:right="2" w:firstLine="567"/>
      </w:pPr>
      <w:r>
        <w:t>По дебету 32 «Отчисления на социальные нужды» в корреспонденции со счетом 69 отражаются суммы, начисленные для формирования пенсионного фонда и других аналогичных фондов социальной защиты. Если отчисления на социальные нужды приобретают форму социального налога, то счет32 корреспондирует с кредитом 68 «Расчеты по налогам и сборам». К счету 32 необходимо вести субсчета по видам отчислений на социальные нужды.</w:t>
      </w:r>
    </w:p>
    <w:p w:rsidR="006C216A" w:rsidRDefault="006C216A">
      <w:pPr>
        <w:pStyle w:val="30"/>
        <w:shd w:val="clear" w:color="auto" w:fill="FFFFFF"/>
        <w:tabs>
          <w:tab w:val="left" w:pos="9639"/>
        </w:tabs>
        <w:spacing w:line="360" w:lineRule="auto"/>
        <w:ind w:left="0" w:right="2" w:firstLine="567"/>
      </w:pPr>
      <w:r>
        <w:t>По дебету счета 33 «Амортизация» в корреспонденции со счетами 02 «Амортизация основных фондов», 04 «Нематериальные активы», 05 «Амортизация НМА» отражают расходы организации на амортизации, начисленные в соответствии с принятым ею методом и нормами организации.</w:t>
      </w:r>
    </w:p>
    <w:p w:rsidR="006C216A" w:rsidRDefault="006C216A">
      <w:pPr>
        <w:pStyle w:val="30"/>
        <w:shd w:val="clear" w:color="auto" w:fill="FFFFFF"/>
        <w:tabs>
          <w:tab w:val="left" w:pos="9639"/>
        </w:tabs>
        <w:spacing w:line="360" w:lineRule="auto"/>
        <w:ind w:left="0" w:right="2" w:firstLine="567"/>
      </w:pPr>
      <w:r>
        <w:t xml:space="preserve">По дебету счета 34 «Прочие затраты» в корреспонденции со счетами 60,71,76 и другие отражаются расходы, которые не нашли отражение на других счетах по учету расходов по экономическим элементам, так как они не относятся ни к одному из этих элементов. Ведение субсчетов обязательно, так как расходы, отражаемые на счете слишком разнообразны. </w:t>
      </w:r>
    </w:p>
    <w:p w:rsidR="006C216A" w:rsidRDefault="006C216A">
      <w:pPr>
        <w:pStyle w:val="30"/>
        <w:shd w:val="clear" w:color="auto" w:fill="FFFFFF"/>
        <w:tabs>
          <w:tab w:val="left" w:pos="9639"/>
        </w:tabs>
        <w:spacing w:line="360" w:lineRule="auto"/>
        <w:ind w:left="0" w:right="2" w:firstLine="567"/>
      </w:pPr>
      <w:r>
        <w:t>Ежемесячно счета по учету элементов затрат закрывают в дебет отражающего счета 37 «Отражение общих затрат» записью: Д-т 37 К-т 30,31,32,33,34. Собранные на 37 счете суммы записывают в Д-т 20. Хотя число счетов увеличивается, количество бухгалтерских записей (корреспонденций счетов) при этом уменьшается. Такой переход к двум группам счетов (к счетам-экранам) облегчит управленческий учет.</w:t>
      </w:r>
    </w:p>
    <w:p w:rsidR="006C216A" w:rsidRDefault="006C216A">
      <w:pPr>
        <w:pStyle w:val="30"/>
        <w:shd w:val="clear" w:color="auto" w:fill="FFFFFF"/>
        <w:tabs>
          <w:tab w:val="left" w:pos="4536"/>
          <w:tab w:val="left" w:pos="9639"/>
        </w:tabs>
        <w:spacing w:line="360" w:lineRule="auto"/>
        <w:ind w:left="0" w:right="2" w:firstLine="567"/>
      </w:pPr>
      <w:r>
        <w:t>Еще предприятию, а в частности бухгалтерии, будет легче учитывать затраты на материалы, если на складах установить компьютеры. То есть необходимо наличие связи между складом и бухгалтерией. Так бухгалтера смогут проследить своевременно ли были списаны материалы, проконтролировать за объемом закупок материалов и резервами, за целесообразностью их списания.</w:t>
      </w:r>
    </w:p>
    <w:p w:rsidR="006C216A" w:rsidRDefault="006C216A">
      <w:pPr>
        <w:pStyle w:val="30"/>
        <w:shd w:val="clear" w:color="auto" w:fill="FFFFFF"/>
        <w:tabs>
          <w:tab w:val="left" w:pos="4536"/>
          <w:tab w:val="left" w:pos="9639"/>
        </w:tabs>
        <w:spacing w:line="360" w:lineRule="auto"/>
        <w:ind w:left="0" w:right="2" w:firstLine="567"/>
      </w:pPr>
    </w:p>
    <w:p w:rsidR="006C216A" w:rsidRDefault="006C216A">
      <w:pPr>
        <w:pStyle w:val="30"/>
        <w:shd w:val="clear" w:color="auto" w:fill="FFFFFF"/>
        <w:tabs>
          <w:tab w:val="left" w:pos="4536"/>
          <w:tab w:val="left" w:pos="9639"/>
        </w:tabs>
        <w:spacing w:line="360" w:lineRule="auto"/>
        <w:ind w:left="0"/>
      </w:pPr>
    </w:p>
    <w:p w:rsidR="006C216A" w:rsidRDefault="006C216A">
      <w:pPr>
        <w:pStyle w:val="1"/>
        <w:jc w:val="center"/>
        <w:rPr>
          <w:b/>
        </w:rPr>
      </w:pPr>
      <w:bookmarkStart w:id="20" w:name="_Toc531687351"/>
      <w:r>
        <w:rPr>
          <w:b/>
        </w:rPr>
        <w:t>ЗАКЛЮЧЕНИЕ</w:t>
      </w:r>
      <w:bookmarkEnd w:id="20"/>
    </w:p>
    <w:p w:rsidR="006C216A" w:rsidRDefault="006C216A">
      <w:pPr>
        <w:pStyle w:val="30"/>
        <w:shd w:val="clear" w:color="auto" w:fill="FFFFFF"/>
        <w:tabs>
          <w:tab w:val="left" w:pos="4536"/>
          <w:tab w:val="left" w:pos="9639"/>
        </w:tabs>
        <w:spacing w:line="360" w:lineRule="auto"/>
        <w:ind w:left="0"/>
      </w:pPr>
    </w:p>
    <w:p w:rsidR="006C216A" w:rsidRDefault="006C216A">
      <w:pPr>
        <w:pStyle w:val="30"/>
        <w:shd w:val="clear" w:color="auto" w:fill="FFFFFF"/>
        <w:tabs>
          <w:tab w:val="left" w:pos="4536"/>
          <w:tab w:val="left" w:pos="9639"/>
        </w:tabs>
        <w:spacing w:line="360" w:lineRule="auto"/>
        <w:ind w:left="0"/>
      </w:pPr>
    </w:p>
    <w:p w:rsidR="006C216A" w:rsidRDefault="006C216A">
      <w:pPr>
        <w:pStyle w:val="30"/>
        <w:shd w:val="clear" w:color="auto" w:fill="FFFFFF"/>
        <w:tabs>
          <w:tab w:val="left" w:pos="4536"/>
          <w:tab w:val="left" w:pos="9639"/>
        </w:tabs>
        <w:spacing w:line="360" w:lineRule="auto"/>
        <w:ind w:left="0" w:firstLine="567"/>
      </w:pPr>
      <w:r>
        <w:t>Главная цель предприятия – это получать прибыль, для чего она должна производить продукцию (оказывать услуги, выполнять работы). В ходе своей деятельности организация, естественно, расходует находящиеся в ее распоряжении материальные, трудовые и финансовые ресурсы. Поэтому, именно сегодня, в быстро изменяющихся рыночных условиях очень важно проследить, сколько было затрачено средств и как их следует отнести себестоимость продукции (работ, услуг). Главная роль здесь отводится бухгалтерскому учету. Если правильно организован учет затрат на производство, то не должно возникнуть конфликтных ситуаций с налоговыми органами и предприятие может проследить, насколько эффективно используются производственные средства, производственные запасы  и другие ресурсы. Отсюда вытекает  главное назначение учета затрат – это контроль за производственной деятельностью и управление затратами на ее осуществление. Основными задачами бухгалтерского учета затрат является также: информационное обеспечение администрации организации для принятия управленческих решений; контроль за фактическим уровнем затрат и экономичным и целесообразным использованием ресурсов; исчисление себестоимости выпускаемых товаров (работ, услуг) для расчета финансового результата; выявление резервов снижения себестоимости.</w:t>
      </w:r>
    </w:p>
    <w:p w:rsidR="006C216A" w:rsidRDefault="006C216A">
      <w:pPr>
        <w:spacing w:line="360" w:lineRule="auto"/>
        <w:ind w:firstLine="567"/>
        <w:jc w:val="both"/>
        <w:rPr>
          <w:sz w:val="26"/>
        </w:rPr>
      </w:pPr>
      <w:r>
        <w:rPr>
          <w:sz w:val="26"/>
        </w:rPr>
        <w:t xml:space="preserve">Чтобы получить достоверную информацию о себестоимости продукции (работ, услуг), необходимо четко определить состав производственных затрат. В России состав себестоимость продукции регламентируется государством. Основные принципы формирования этого состава формирования этого состава определены в Законе РФ «О налоге на прибыль предприятий и организаций» и конкретизированы в Положении о составе затрат, в котором четко определены издержи, относимые на себестоимость продукции (работ, услуг) и затраты, производимые за счет источников финансирования (прибыли организации, фондов специального назначения, целевого финансирования и др.). </w:t>
      </w:r>
    </w:p>
    <w:p w:rsidR="006C216A" w:rsidRDefault="006C216A">
      <w:pPr>
        <w:spacing w:line="360" w:lineRule="auto"/>
        <w:ind w:firstLine="567"/>
        <w:jc w:val="both"/>
        <w:rPr>
          <w:sz w:val="26"/>
        </w:rPr>
      </w:pPr>
      <w:r>
        <w:rPr>
          <w:sz w:val="26"/>
        </w:rPr>
        <w:t>Затраты по элементам включают: материальные затраты; затраты на оплату труда; отчисления на социальные нужды; амортизация основных производственных фондов и прочие затраты.</w:t>
      </w:r>
    </w:p>
    <w:p w:rsidR="006C216A" w:rsidRDefault="006C216A">
      <w:pPr>
        <w:spacing w:line="360" w:lineRule="auto"/>
        <w:ind w:firstLine="709"/>
        <w:jc w:val="both"/>
        <w:rPr>
          <w:sz w:val="26"/>
        </w:rPr>
      </w:pPr>
      <w:r>
        <w:rPr>
          <w:sz w:val="26"/>
        </w:rPr>
        <w:t xml:space="preserve">Подразделение затрат по элементам необходимо для определения затрат на производство всей производственной деятельности предприятия безотносительно их целевому назначению: непосредственно на изготовление и выпуск продукции, на обслуживание производства и управление и т.д.. Такое подразделение затрат создает возможность выявлять качественные показатели деятельности предприятия, организовать контроль за расходами в соответствии с их целевым назначением в процессе производства продукции. </w:t>
      </w:r>
    </w:p>
    <w:p w:rsidR="006C216A" w:rsidRDefault="006C216A">
      <w:pPr>
        <w:spacing w:line="360" w:lineRule="auto"/>
        <w:ind w:firstLine="709"/>
        <w:jc w:val="both"/>
        <w:rPr>
          <w:sz w:val="26"/>
        </w:rPr>
      </w:pPr>
      <w:r>
        <w:rPr>
          <w:sz w:val="26"/>
        </w:rPr>
        <w:t>Вообще управление издержками предприятия является сложным процессом. Оно означает по своей сущности управление всей деятельностью предприятия, так как охватывает все стороны происходящих процессов. Поэтому, выбрав эту тему курсовой работы, я смогла наблюдать за организацией практически всего бухгалтерского учета на предприятии «ЛУКойл – Транс». То есть было рассмотрено, как учитываются материалы: их поступление, какие при этом оформляются документы, как рассчитывается себестоимость материалов и их списание в производство и  какие при этом делаются бухгалтерские записи. Я узнала, какие выплаты работникам организации относятся на себестоимость услуг, при этом было рассмотрено, какая система оплаты труда применяется в ЗАО «ЛУКойл – Транс» и какие отчисления производятся на социальные нужды от заработка работника. Также были рассмотрены другие области деятельности предприятия и отражение их в бухгалтерском учете.</w:t>
      </w:r>
    </w:p>
    <w:p w:rsidR="006C216A" w:rsidRDefault="006C216A">
      <w:pPr>
        <w:spacing w:line="360" w:lineRule="auto"/>
        <w:ind w:firstLine="567"/>
        <w:jc w:val="both"/>
        <w:rPr>
          <w:sz w:val="26"/>
        </w:rPr>
      </w:pPr>
      <w:r>
        <w:rPr>
          <w:sz w:val="26"/>
        </w:rPr>
        <w:t>Таким образом, в данной курсовой работе дана характеристика каждого из элементов и рассмотрена система счетов, применяемая на предприятии ЗАО «ЛУКойл - Транс»  для учета затрат по элементам. Но для лучшей организации бухгалтерского учета затрат предприятию можно порекомендовать использование в рабочем плане счетов счета с 30 – 37.  К мероприятиям по улучшению учета следует также отнести повышение его оперативности, а одним из путей ее повышения будет установка ЭВМ на складах.</w:t>
      </w:r>
    </w:p>
    <w:p w:rsidR="006C216A" w:rsidRDefault="006C216A">
      <w:pPr>
        <w:tabs>
          <w:tab w:val="left" w:pos="8222"/>
        </w:tabs>
        <w:spacing w:line="360" w:lineRule="auto"/>
        <w:ind w:firstLine="709"/>
        <w:jc w:val="both"/>
        <w:rPr>
          <w:sz w:val="26"/>
        </w:rPr>
      </w:pPr>
      <w:r>
        <w:rPr>
          <w:sz w:val="26"/>
        </w:rPr>
        <w:t>Таким образом, из всего выше сказанного вытекает, что учет затрат и их группировка необходимы, чтобы предприятие смогло подсчитать свою прибыль и  принять решение, следует ли ей продолжать свою деятельность. Определение содержания учета затрат создаст реальные предпосылки для моделирования экономики предприятия в будущем.</w:t>
      </w:r>
    </w:p>
    <w:p w:rsidR="006C216A" w:rsidRDefault="006C216A">
      <w:pPr>
        <w:spacing w:line="360" w:lineRule="auto"/>
        <w:ind w:firstLine="567"/>
        <w:jc w:val="both"/>
        <w:rPr>
          <w:sz w:val="26"/>
        </w:rPr>
      </w:pPr>
    </w:p>
    <w:p w:rsidR="006C216A" w:rsidRDefault="006C216A">
      <w:pPr>
        <w:pStyle w:val="1"/>
        <w:jc w:val="center"/>
        <w:rPr>
          <w:b/>
        </w:rPr>
      </w:pPr>
      <w:bookmarkStart w:id="21" w:name="_Toc531687352"/>
      <w:r>
        <w:rPr>
          <w:b/>
        </w:rPr>
        <w:t>СПИСОК ИСПОЛЬЗОВАННОЙ ЛИТЕРАТУРЫ</w:t>
      </w:r>
      <w:bookmarkEnd w:id="21"/>
    </w:p>
    <w:p w:rsidR="006C216A" w:rsidRDefault="006C216A">
      <w:pPr>
        <w:spacing w:line="360" w:lineRule="auto"/>
        <w:jc w:val="both"/>
        <w:rPr>
          <w:sz w:val="26"/>
        </w:rPr>
      </w:pPr>
    </w:p>
    <w:p w:rsidR="006C216A" w:rsidRDefault="006C216A">
      <w:pPr>
        <w:numPr>
          <w:ilvl w:val="0"/>
          <w:numId w:val="13"/>
        </w:numPr>
        <w:spacing w:line="360" w:lineRule="auto"/>
        <w:jc w:val="both"/>
        <w:rPr>
          <w:sz w:val="26"/>
        </w:rPr>
      </w:pPr>
      <w:r>
        <w:rPr>
          <w:sz w:val="26"/>
        </w:rPr>
        <w:t>Инструкция по составу затрат, учету  и калькулированию затрат, включаемых в себестоимость перевозок (работ, услуг) предприятий автомобильного транспорта, утвержденная Минтрансом РФ от 29.08.1995 года.</w:t>
      </w:r>
    </w:p>
    <w:p w:rsidR="006C216A" w:rsidRDefault="006C216A">
      <w:pPr>
        <w:numPr>
          <w:ilvl w:val="0"/>
          <w:numId w:val="13"/>
        </w:numPr>
        <w:spacing w:line="360" w:lineRule="auto"/>
        <w:jc w:val="both"/>
        <w:rPr>
          <w:sz w:val="26"/>
        </w:rPr>
      </w:pPr>
      <w:r>
        <w:rPr>
          <w:sz w:val="26"/>
        </w:rPr>
        <w:t>Налоговый кодекс Российской федерации. Часть вторая. – М.: Юрайт-М, 2001. – 160 с.</w:t>
      </w:r>
    </w:p>
    <w:p w:rsidR="006C216A" w:rsidRDefault="006C216A">
      <w:pPr>
        <w:numPr>
          <w:ilvl w:val="0"/>
          <w:numId w:val="13"/>
        </w:numPr>
        <w:spacing w:line="360" w:lineRule="auto"/>
        <w:jc w:val="both"/>
        <w:rPr>
          <w:sz w:val="26"/>
        </w:rPr>
      </w:pPr>
      <w:r>
        <w:rPr>
          <w:sz w:val="26"/>
        </w:rPr>
        <w:t>Положение о составе затрат по производству и реализации продукции (работ, услуг), включенных в себестоимость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РФ от 05.08.1992 №552 (с изменениями и дополнениями от 01.07.1995 №661).</w:t>
      </w:r>
    </w:p>
    <w:p w:rsidR="006C216A" w:rsidRDefault="006C216A">
      <w:pPr>
        <w:numPr>
          <w:ilvl w:val="0"/>
          <w:numId w:val="13"/>
        </w:numPr>
        <w:spacing w:line="360" w:lineRule="auto"/>
        <w:jc w:val="both"/>
        <w:rPr>
          <w:sz w:val="26"/>
        </w:rPr>
      </w:pPr>
      <w:r>
        <w:rPr>
          <w:sz w:val="26"/>
        </w:rPr>
        <w:t>Безруких П.С. Комментарий к Положению о составе затрат. – М.: изд-во «Бухгалтерский учет», 1999. – 624 с.</w:t>
      </w:r>
    </w:p>
    <w:p w:rsidR="006C216A" w:rsidRDefault="006C216A">
      <w:pPr>
        <w:numPr>
          <w:ilvl w:val="0"/>
          <w:numId w:val="13"/>
        </w:numPr>
        <w:spacing w:line="360" w:lineRule="auto"/>
        <w:jc w:val="both"/>
        <w:rPr>
          <w:sz w:val="26"/>
        </w:rPr>
      </w:pPr>
      <w:r>
        <w:rPr>
          <w:sz w:val="26"/>
        </w:rPr>
        <w:t>Брызгалин А.В., Берник В.Р. Профессиональный и официальный комментарий к Положению о составе затрат. Арбитражная практика. – М.: «Аналитика – Пресс», 2000. – 768 с.</w:t>
      </w:r>
    </w:p>
    <w:p w:rsidR="006C216A" w:rsidRDefault="006C216A">
      <w:pPr>
        <w:numPr>
          <w:ilvl w:val="0"/>
          <w:numId w:val="13"/>
        </w:numPr>
        <w:spacing w:line="360" w:lineRule="auto"/>
        <w:jc w:val="both"/>
        <w:rPr>
          <w:sz w:val="26"/>
        </w:rPr>
      </w:pPr>
      <w:r>
        <w:rPr>
          <w:sz w:val="26"/>
        </w:rPr>
        <w:t>Бухгалтерский учет. / Под ред. Ивашкевич В.Б., Безруких П.С. – М.: «Бухгалтерский учет», 1999. – 624 с.</w:t>
      </w:r>
    </w:p>
    <w:p w:rsidR="006C216A" w:rsidRDefault="006C216A">
      <w:pPr>
        <w:numPr>
          <w:ilvl w:val="0"/>
          <w:numId w:val="13"/>
        </w:numPr>
        <w:spacing w:line="360" w:lineRule="auto"/>
        <w:jc w:val="both"/>
        <w:rPr>
          <w:sz w:val="26"/>
        </w:rPr>
      </w:pPr>
      <w:r>
        <w:rPr>
          <w:sz w:val="26"/>
        </w:rPr>
        <w:t>Бухгалтерский учет./ Под ред. Прищепы А.И., Тишкова И.Е. – Минск:1996.– 658 с.</w:t>
      </w:r>
    </w:p>
    <w:p w:rsidR="006C216A" w:rsidRDefault="006C216A">
      <w:pPr>
        <w:numPr>
          <w:ilvl w:val="0"/>
          <w:numId w:val="13"/>
        </w:numPr>
        <w:spacing w:line="360" w:lineRule="auto"/>
        <w:jc w:val="both"/>
        <w:rPr>
          <w:sz w:val="26"/>
        </w:rPr>
      </w:pPr>
      <w:r>
        <w:rPr>
          <w:sz w:val="26"/>
        </w:rPr>
        <w:t>Иванова Н.Г. Аудиторская проверка затрат на производство и калькулирование себестоимости продукции. // Бухгалтерский учет. 2001 №3, С 75-76.</w:t>
      </w:r>
    </w:p>
    <w:p w:rsidR="006C216A" w:rsidRDefault="006C216A">
      <w:pPr>
        <w:numPr>
          <w:ilvl w:val="0"/>
          <w:numId w:val="13"/>
        </w:numPr>
        <w:spacing w:line="360" w:lineRule="auto"/>
        <w:jc w:val="both"/>
        <w:rPr>
          <w:sz w:val="26"/>
        </w:rPr>
      </w:pPr>
      <w:r>
        <w:rPr>
          <w:sz w:val="26"/>
        </w:rPr>
        <w:t xml:space="preserve">Карпова В.В., Карпова А.В. Учет автотранспортных средств: Практическое пособие. – М.: «Издательство ПРИОР», - 96 с. </w:t>
      </w:r>
    </w:p>
    <w:p w:rsidR="006C216A" w:rsidRDefault="006C216A">
      <w:pPr>
        <w:numPr>
          <w:ilvl w:val="0"/>
          <w:numId w:val="13"/>
        </w:numPr>
        <w:spacing w:line="360" w:lineRule="auto"/>
        <w:jc w:val="both"/>
        <w:rPr>
          <w:sz w:val="26"/>
        </w:rPr>
      </w:pPr>
      <w:r>
        <w:rPr>
          <w:sz w:val="26"/>
        </w:rPr>
        <w:t>Карпова Т.П. Управленческий учет: учебник для Вузов. – М.: Аудит ЮНИТИ, 1998. – 350 с.</w:t>
      </w:r>
    </w:p>
    <w:p w:rsidR="006C216A" w:rsidRDefault="006C216A">
      <w:pPr>
        <w:numPr>
          <w:ilvl w:val="0"/>
          <w:numId w:val="13"/>
        </w:numPr>
        <w:spacing w:line="360" w:lineRule="auto"/>
        <w:jc w:val="both"/>
        <w:rPr>
          <w:sz w:val="26"/>
        </w:rPr>
      </w:pPr>
      <w:r>
        <w:rPr>
          <w:sz w:val="26"/>
        </w:rPr>
        <w:t xml:space="preserve"> Козлова Е.П., Парашутин Н.В. и другие. Бухгалтерский учет в промышленности. – М.: Финансы и статистика, 1993. – 432 с.</w:t>
      </w:r>
    </w:p>
    <w:p w:rsidR="006C216A" w:rsidRDefault="006C216A">
      <w:pPr>
        <w:numPr>
          <w:ilvl w:val="0"/>
          <w:numId w:val="13"/>
        </w:numPr>
        <w:spacing w:line="360" w:lineRule="auto"/>
        <w:jc w:val="both"/>
        <w:rPr>
          <w:sz w:val="26"/>
        </w:rPr>
      </w:pPr>
      <w:r>
        <w:rPr>
          <w:sz w:val="26"/>
        </w:rPr>
        <w:t xml:space="preserve"> Козлова Е.П. Учет и распределение материалов, расходуемых на производство.    // Главбух 1998 №13, С.10-12.</w:t>
      </w:r>
    </w:p>
    <w:p w:rsidR="006C216A" w:rsidRDefault="006C216A">
      <w:pPr>
        <w:numPr>
          <w:ilvl w:val="0"/>
          <w:numId w:val="13"/>
        </w:numPr>
        <w:spacing w:line="360" w:lineRule="auto"/>
        <w:jc w:val="both"/>
        <w:rPr>
          <w:sz w:val="26"/>
        </w:rPr>
      </w:pPr>
      <w:r>
        <w:rPr>
          <w:sz w:val="26"/>
        </w:rPr>
        <w:t xml:space="preserve"> Козлова Е.П. Бухгалтерский учет и отражение в учетной политике затрат на производство. // Главбух 1998 №8, С 8-14.</w:t>
      </w:r>
    </w:p>
    <w:p w:rsidR="006C216A" w:rsidRDefault="006C216A">
      <w:pPr>
        <w:numPr>
          <w:ilvl w:val="0"/>
          <w:numId w:val="13"/>
        </w:numPr>
        <w:spacing w:line="360" w:lineRule="auto"/>
        <w:jc w:val="both"/>
        <w:rPr>
          <w:sz w:val="26"/>
        </w:rPr>
      </w:pPr>
      <w:r>
        <w:rPr>
          <w:sz w:val="26"/>
        </w:rPr>
        <w:t xml:space="preserve"> Козлова Е.П. Учет и распределение прямых затрат на производство. // Главбух 1998 №14, С 9-10.</w:t>
      </w:r>
    </w:p>
    <w:p w:rsidR="006C216A" w:rsidRDefault="006C216A">
      <w:pPr>
        <w:numPr>
          <w:ilvl w:val="0"/>
          <w:numId w:val="13"/>
        </w:numPr>
        <w:spacing w:line="360" w:lineRule="auto"/>
        <w:jc w:val="both"/>
        <w:rPr>
          <w:sz w:val="26"/>
        </w:rPr>
      </w:pPr>
      <w:r>
        <w:rPr>
          <w:sz w:val="26"/>
        </w:rPr>
        <w:t xml:space="preserve"> Кондраков Н.П. Бухгалтерский учет: Учебное пособие. – М.: ИНФРА-М, 1996. –350 с.</w:t>
      </w:r>
    </w:p>
    <w:p w:rsidR="006C216A" w:rsidRDefault="006C216A">
      <w:pPr>
        <w:numPr>
          <w:ilvl w:val="0"/>
          <w:numId w:val="13"/>
        </w:numPr>
        <w:spacing w:line="360" w:lineRule="auto"/>
        <w:jc w:val="both"/>
        <w:rPr>
          <w:sz w:val="26"/>
        </w:rPr>
      </w:pPr>
      <w:r>
        <w:rPr>
          <w:sz w:val="26"/>
        </w:rPr>
        <w:t xml:space="preserve"> Луговой В.А. Организация бухгалтерского учета затрат на производство (1 часть) // Бухгалтерский учет 1996  №7, С 3.</w:t>
      </w:r>
    </w:p>
    <w:p w:rsidR="006C216A" w:rsidRDefault="006C216A">
      <w:pPr>
        <w:numPr>
          <w:ilvl w:val="0"/>
          <w:numId w:val="13"/>
        </w:numPr>
        <w:spacing w:line="360" w:lineRule="auto"/>
        <w:jc w:val="both"/>
        <w:rPr>
          <w:sz w:val="26"/>
        </w:rPr>
      </w:pPr>
      <w:r>
        <w:rPr>
          <w:sz w:val="26"/>
        </w:rPr>
        <w:t xml:space="preserve"> Налоги: Учебное пособие./ Под ред. Черника Д.Г. – М.: Финансы и статистика, 1998. – 544 с.</w:t>
      </w:r>
    </w:p>
    <w:p w:rsidR="006C216A" w:rsidRDefault="006C216A">
      <w:pPr>
        <w:numPr>
          <w:ilvl w:val="0"/>
          <w:numId w:val="13"/>
        </w:numPr>
        <w:spacing w:line="360" w:lineRule="auto"/>
        <w:jc w:val="both"/>
        <w:rPr>
          <w:sz w:val="26"/>
        </w:rPr>
      </w:pPr>
      <w:r>
        <w:rPr>
          <w:sz w:val="26"/>
        </w:rPr>
        <w:t xml:space="preserve"> Некоторые вопросы оформления и отражения в учете затрат, производимых предприятием. // Консультант бухгалтера 1999 №7, С 32-33.</w:t>
      </w:r>
    </w:p>
    <w:p w:rsidR="006C216A" w:rsidRDefault="006C216A">
      <w:pPr>
        <w:numPr>
          <w:ilvl w:val="0"/>
          <w:numId w:val="13"/>
        </w:numPr>
        <w:spacing w:line="360" w:lineRule="auto"/>
        <w:jc w:val="both"/>
        <w:rPr>
          <w:sz w:val="26"/>
        </w:rPr>
      </w:pPr>
      <w:r>
        <w:rPr>
          <w:sz w:val="26"/>
        </w:rPr>
        <w:t xml:space="preserve">  Палий В.В., Палий В.Ф. Счета управленческого учета.// Бухгалтерский учет 2001 №7, С 72-74.</w:t>
      </w:r>
    </w:p>
    <w:p w:rsidR="006C216A" w:rsidRDefault="006C216A">
      <w:pPr>
        <w:numPr>
          <w:ilvl w:val="0"/>
          <w:numId w:val="13"/>
        </w:numPr>
        <w:spacing w:line="360" w:lineRule="auto"/>
        <w:jc w:val="both"/>
        <w:rPr>
          <w:sz w:val="26"/>
        </w:rPr>
      </w:pPr>
      <w:r>
        <w:rPr>
          <w:sz w:val="26"/>
        </w:rPr>
        <w:t xml:space="preserve"> Пошерстник Е.Б., Пошерстник Н.В. Состав и учет затрат в современных условиях. – СПб.: Издательский Торговый Дом «Гарда», 2000 – 576 с.</w:t>
      </w:r>
    </w:p>
    <w:p w:rsidR="006C216A" w:rsidRDefault="006C216A">
      <w:pPr>
        <w:spacing w:line="360" w:lineRule="auto"/>
        <w:ind w:firstLine="567"/>
        <w:jc w:val="both"/>
        <w:rPr>
          <w:sz w:val="26"/>
        </w:rPr>
      </w:pPr>
    </w:p>
    <w:p w:rsidR="006C216A" w:rsidRDefault="006C216A">
      <w:pPr>
        <w:spacing w:line="360" w:lineRule="auto"/>
        <w:ind w:firstLine="567"/>
        <w:jc w:val="both"/>
        <w:rPr>
          <w:sz w:val="26"/>
        </w:rPr>
      </w:pPr>
      <w:r>
        <w:rPr>
          <w:sz w:val="26"/>
        </w:rPr>
        <w:t xml:space="preserve">                                                                   </w:t>
      </w: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center"/>
        <w:rPr>
          <w:sz w:val="60"/>
        </w:rPr>
      </w:pPr>
    </w:p>
    <w:p w:rsidR="006C216A" w:rsidRDefault="006C216A">
      <w:pPr>
        <w:pStyle w:val="7"/>
      </w:pPr>
      <w:r>
        <w:t>ПРИЛОЖЕНИЕ</w:t>
      </w: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r>
        <w:rPr>
          <w:sz w:val="26"/>
        </w:rPr>
        <w:t xml:space="preserve">   </w:t>
      </w:r>
    </w:p>
    <w:p w:rsidR="006C216A" w:rsidRDefault="006C216A">
      <w:pPr>
        <w:pStyle w:val="a3"/>
        <w:spacing w:line="360" w:lineRule="auto"/>
        <w:ind w:firstLine="567"/>
        <w:jc w:val="both"/>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p>
    <w:p w:rsidR="006C216A" w:rsidRDefault="006C216A">
      <w:pPr>
        <w:pStyle w:val="30"/>
        <w:pageBreakBefore/>
        <w:shd w:val="clear" w:color="auto" w:fill="FFFFFF"/>
        <w:tabs>
          <w:tab w:val="left" w:pos="4536"/>
          <w:tab w:val="left" w:pos="9639"/>
        </w:tabs>
        <w:spacing w:line="360" w:lineRule="auto"/>
        <w:ind w:left="0" w:right="2" w:firstLine="567"/>
      </w:pPr>
      <w:r>
        <w:t>Главная цель предприятия – это получать прибыль, для чего она должна производить продукцию (оказывать услуги, выполнять работы). В ходе своей деятельности организация, естественно, расходует находящиеся в ее распоряжении материальные, трудовые и финансовые ресурсы. Поэтому, именно сегодня, в быстро изменяющихся рыночных условиях очень важно проследить, сколько было затрачено средств и как их следует отнести себестоимость продукции (работ, услуг). Главная роль здесь отводится бухгалтерскому учету. Если правильно организован учет затрат на производство, то не должно возникнуть конфликтных ситуаций с налоговыми органами и предприятие может проследить, насколько эффективно используются производственные средства, производственные запасы  и другие ресурсы. Отсюда вытекает  главное назначение учета затрат – это контроль за производственной деятельностью и управление затратами на ее осуществление. Основными задачами бухгалтерского учета затрат является также: информационное обеспечение администрации организации для принятия управленческих решений; контроль за фактическим уровнем затрат и экономичным и целесообразным использованием ресурсов; исчисление себестоимости выпускаемых товаров (работ, услуг) для расчета финансового результата; выявление резервов снижения себестоимости.</w:t>
      </w:r>
    </w:p>
    <w:p w:rsidR="006C216A" w:rsidRDefault="006C216A">
      <w:pPr>
        <w:spacing w:line="360" w:lineRule="auto"/>
        <w:ind w:firstLine="567"/>
        <w:jc w:val="both"/>
        <w:rPr>
          <w:sz w:val="26"/>
        </w:rPr>
      </w:pPr>
      <w:r>
        <w:rPr>
          <w:sz w:val="26"/>
        </w:rPr>
        <w:t xml:space="preserve">Чтобы получить достоверную информацию о себестоимости продукции (работ, услуг), необходимо четко определить состав производственных затрат. В России состав себестоимость продукции регламентируется государством. Основные принципы формирования этого состава формирования этого состава определены в Законе РФ «О налоге на прибыль предприятий и организаций» и конкретизированы в Положении о составе затрат, в котором четко определены издержи, относимые на себестоимость продукции (работ, услуг) и затраты, производимые за счет источников финансирования (прибыли организации, фондов специального назначения, целевого финансирования и др.). </w:t>
      </w:r>
    </w:p>
    <w:p w:rsidR="006C216A" w:rsidRDefault="006C216A">
      <w:pPr>
        <w:spacing w:line="360" w:lineRule="auto"/>
        <w:ind w:firstLine="567"/>
        <w:jc w:val="both"/>
        <w:rPr>
          <w:sz w:val="26"/>
        </w:rPr>
      </w:pPr>
      <w:r>
        <w:rPr>
          <w:sz w:val="26"/>
        </w:rPr>
        <w:t>Регламентирующая роль государства по отношению к себестоимости продукции (работ, услуг) проявляется также в установлении им норм амортизации основных фондов, нормы расхода горюче-смазочных материалов, тарифов отчислений на социальные нужды, размеры доплат работникам за сверхурочное время работы, за работу в ночное время и др.</w:t>
      </w:r>
    </w:p>
    <w:p w:rsidR="006C216A" w:rsidRDefault="006C216A">
      <w:pPr>
        <w:spacing w:line="360" w:lineRule="auto"/>
        <w:ind w:firstLine="567"/>
        <w:jc w:val="both"/>
        <w:rPr>
          <w:sz w:val="26"/>
        </w:rPr>
      </w:pPr>
      <w:r>
        <w:rPr>
          <w:sz w:val="26"/>
        </w:rPr>
        <w:t>Затраты по элементам включают: материальные затраты; затраты на оплату труда; отчисления на социальные нужды; амортизация основных производственных фондов и прочие затраты.</w:t>
      </w:r>
    </w:p>
    <w:p w:rsidR="006C216A" w:rsidRDefault="006C216A">
      <w:pPr>
        <w:spacing w:line="360" w:lineRule="auto"/>
        <w:ind w:firstLine="709"/>
        <w:jc w:val="both"/>
        <w:rPr>
          <w:sz w:val="26"/>
        </w:rPr>
      </w:pPr>
      <w:r>
        <w:rPr>
          <w:sz w:val="26"/>
        </w:rPr>
        <w:t xml:space="preserve">Подразделение затрат по элементам необходимо для определения затрат на производство всей производственной деятельности предприятия безотносительно их целевому назначению: непосредственно на изготовление и выпуск продукции, на обслуживание производства и управление и т.д.. Такое подразделение затрат создает возможность выявлять качественные показатели деятельности предприятия, организовать контроль за расходами в соответствии с их целевым назначением в процессе производства продукции. </w:t>
      </w:r>
    </w:p>
    <w:p w:rsidR="006C216A" w:rsidRDefault="006C216A">
      <w:pPr>
        <w:spacing w:line="360" w:lineRule="auto"/>
        <w:ind w:firstLine="709"/>
        <w:jc w:val="both"/>
        <w:rPr>
          <w:sz w:val="26"/>
        </w:rPr>
      </w:pPr>
      <w:r>
        <w:rPr>
          <w:sz w:val="26"/>
        </w:rPr>
        <w:t>Вообще управление издержками предприятия является сложным процессом. Оно означает по своей сущности управление всей деятельностью предприятия, так как охватывает все стороны происходящих процессов. Поэтому, выбрав эту тему курсовой работы, я смогла наблюдать за организацией практически всего бухгалтерского учета на предприятии «ЛУКойл – Транс». То есть было рассмотрено, как учитываются материалы: их поступление, какие при этом оформляются документы, как рассчитывается себестоимость материалов и их списание в производство и  какие при этом делаются бухгалтерские записи. Я узнала, какие выплаты работникам организации относятся на себестоимость услуг, при этом было рассмотрено, какая система оплаты труда применяется в ЗАО «ЛУКойл – Транс» и какие отчисления производятся на социальные нужды от заработка работника. Также были рассмотрены другие области деятельности предприятия и отражение их в бухгалтерском учете.</w:t>
      </w:r>
    </w:p>
    <w:p w:rsidR="006C216A" w:rsidRDefault="006C216A">
      <w:pPr>
        <w:spacing w:line="360" w:lineRule="auto"/>
        <w:ind w:firstLine="567"/>
        <w:jc w:val="both"/>
        <w:rPr>
          <w:sz w:val="26"/>
        </w:rPr>
      </w:pPr>
      <w:r>
        <w:rPr>
          <w:sz w:val="26"/>
        </w:rPr>
        <w:t>Таким образом, в данной курсовой работе дана характеристика каждого из элементов и рассмотрена система счетов, применяемая на предприятии ЗАО «ЛУКойл - Транс»  для учета затрат по элементам. Но для лучшей организации бухгалтерского учета затрат предприятию можно порекомендовать использование в рабочем плане счетов счета с 30 – 37.  К мероприятиям по улучшению учета следует также отнести повышение его оперативности, а одним из путей ее повышения будет установка ЭВМ на складах.</w:t>
      </w:r>
    </w:p>
    <w:p w:rsidR="006C216A" w:rsidRDefault="006C216A">
      <w:pPr>
        <w:tabs>
          <w:tab w:val="left" w:pos="8222"/>
        </w:tabs>
        <w:spacing w:line="360" w:lineRule="auto"/>
        <w:ind w:firstLine="709"/>
        <w:jc w:val="both"/>
        <w:rPr>
          <w:sz w:val="26"/>
        </w:rPr>
      </w:pPr>
      <w:r>
        <w:rPr>
          <w:sz w:val="26"/>
        </w:rPr>
        <w:t>Таким образом, из всего выше сказанного вытекает, что учет затрат и их группировка необходимы, чтобы предприятие смогло подсчитать свою прибыль и  принять решение, следует ли ей продолжать свою деятельность. Определение содержания учета затрат создаст реальные предпосылки для моделирования экономики предприятия в будущем.</w:t>
      </w: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pStyle w:val="4"/>
        <w:pageBreakBefore/>
        <w:ind w:firstLine="0"/>
      </w:pPr>
      <w:r>
        <w:t>СПИСОК ИСПОЛЬЗОВАННОЙ ЛИТЕРАТУРЫ</w:t>
      </w:r>
    </w:p>
    <w:p w:rsidR="006C216A" w:rsidRDefault="006C216A">
      <w:pPr>
        <w:spacing w:line="360" w:lineRule="auto"/>
        <w:jc w:val="both"/>
        <w:rPr>
          <w:sz w:val="26"/>
        </w:rPr>
      </w:pPr>
    </w:p>
    <w:p w:rsidR="006C216A" w:rsidRDefault="006C216A">
      <w:pPr>
        <w:numPr>
          <w:ilvl w:val="0"/>
          <w:numId w:val="13"/>
        </w:numPr>
        <w:spacing w:line="360" w:lineRule="auto"/>
        <w:jc w:val="both"/>
        <w:rPr>
          <w:sz w:val="26"/>
        </w:rPr>
      </w:pPr>
      <w:r>
        <w:rPr>
          <w:sz w:val="26"/>
        </w:rPr>
        <w:t>Инструкция по составу затрат, учету  и калькулированию затрат, включаемых в себестоимость перевозок (работ, услуг) предприятий автомобильного транспорта, утвержденная Минтрансом РФ от 29.08.1995 года.</w:t>
      </w:r>
    </w:p>
    <w:p w:rsidR="006C216A" w:rsidRDefault="006C216A">
      <w:pPr>
        <w:numPr>
          <w:ilvl w:val="0"/>
          <w:numId w:val="13"/>
        </w:numPr>
        <w:spacing w:line="360" w:lineRule="auto"/>
        <w:jc w:val="both"/>
        <w:rPr>
          <w:sz w:val="26"/>
        </w:rPr>
      </w:pPr>
      <w:r>
        <w:rPr>
          <w:sz w:val="26"/>
        </w:rPr>
        <w:t>Налоговый кодекс Российской федерации. Часть вторая. – М.: Юрайт-М, 2001. – 160 с.</w:t>
      </w:r>
    </w:p>
    <w:p w:rsidR="006C216A" w:rsidRDefault="006C216A">
      <w:pPr>
        <w:numPr>
          <w:ilvl w:val="0"/>
          <w:numId w:val="13"/>
        </w:numPr>
        <w:spacing w:line="360" w:lineRule="auto"/>
        <w:jc w:val="both"/>
        <w:rPr>
          <w:sz w:val="26"/>
        </w:rPr>
      </w:pPr>
      <w:r>
        <w:rPr>
          <w:sz w:val="26"/>
        </w:rPr>
        <w:t>Положение о составе затрат по производству и реализации продукции (работ, услуг), включенных в себестоимость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РФ от 05.08.1992 №552 (с изменениями и дополнениями от 01.07.1995 №661).</w:t>
      </w:r>
    </w:p>
    <w:p w:rsidR="006C216A" w:rsidRDefault="006C216A">
      <w:pPr>
        <w:numPr>
          <w:ilvl w:val="0"/>
          <w:numId w:val="13"/>
        </w:numPr>
        <w:spacing w:line="360" w:lineRule="auto"/>
        <w:jc w:val="both"/>
        <w:rPr>
          <w:sz w:val="26"/>
        </w:rPr>
      </w:pPr>
      <w:r>
        <w:rPr>
          <w:sz w:val="26"/>
        </w:rPr>
        <w:t>Безруких П.С. Комментарий к Положению о составе затрат. – М.: изд-во «Бухгалтерский учет», 1999. – 624 с.</w:t>
      </w:r>
    </w:p>
    <w:p w:rsidR="006C216A" w:rsidRDefault="006C216A">
      <w:pPr>
        <w:numPr>
          <w:ilvl w:val="0"/>
          <w:numId w:val="13"/>
        </w:numPr>
        <w:spacing w:line="360" w:lineRule="auto"/>
        <w:jc w:val="both"/>
        <w:rPr>
          <w:sz w:val="26"/>
        </w:rPr>
      </w:pPr>
      <w:r>
        <w:rPr>
          <w:sz w:val="26"/>
        </w:rPr>
        <w:t>Брызгалин А.В., Берник В.Р. Профессиональный и официальный комментарий к Положению о составе затрат. Арбитражная практика. – М.: «Аналитика – Пресс», 2000. – 768 с.</w:t>
      </w:r>
    </w:p>
    <w:p w:rsidR="006C216A" w:rsidRDefault="006C216A">
      <w:pPr>
        <w:numPr>
          <w:ilvl w:val="0"/>
          <w:numId w:val="13"/>
        </w:numPr>
        <w:spacing w:line="360" w:lineRule="auto"/>
        <w:jc w:val="both"/>
        <w:rPr>
          <w:sz w:val="26"/>
        </w:rPr>
      </w:pPr>
      <w:r>
        <w:rPr>
          <w:sz w:val="26"/>
        </w:rPr>
        <w:t>Бухгалтерский учет. / Под ред. Ивашкевич В.Б., Безруких П.С. – М.: «Бухгалтерский учет», 1999. – 624 с.</w:t>
      </w:r>
    </w:p>
    <w:p w:rsidR="006C216A" w:rsidRDefault="006C216A">
      <w:pPr>
        <w:numPr>
          <w:ilvl w:val="0"/>
          <w:numId w:val="13"/>
        </w:numPr>
        <w:spacing w:line="360" w:lineRule="auto"/>
        <w:jc w:val="both"/>
        <w:rPr>
          <w:sz w:val="26"/>
        </w:rPr>
      </w:pPr>
      <w:r>
        <w:rPr>
          <w:sz w:val="26"/>
        </w:rPr>
        <w:t>Бухгалтерский учет./ Под ред. Прищепы А.И., Тишкова И.Е. – Минск:1996.– 658 с.</w:t>
      </w:r>
    </w:p>
    <w:p w:rsidR="006C216A" w:rsidRDefault="006C216A">
      <w:pPr>
        <w:numPr>
          <w:ilvl w:val="0"/>
          <w:numId w:val="13"/>
        </w:numPr>
        <w:spacing w:line="360" w:lineRule="auto"/>
        <w:jc w:val="both"/>
        <w:rPr>
          <w:sz w:val="26"/>
        </w:rPr>
      </w:pPr>
      <w:r>
        <w:rPr>
          <w:sz w:val="26"/>
        </w:rPr>
        <w:t>Иванова Н.Г. Аудиторская проверка затрат на производство и калькулирование себестоимости продукции. // Бухгалтерский учет. 2001 №3, С 75-76.</w:t>
      </w:r>
    </w:p>
    <w:p w:rsidR="006C216A" w:rsidRDefault="006C216A">
      <w:pPr>
        <w:numPr>
          <w:ilvl w:val="0"/>
          <w:numId w:val="13"/>
        </w:numPr>
        <w:spacing w:line="360" w:lineRule="auto"/>
        <w:jc w:val="both"/>
        <w:rPr>
          <w:sz w:val="26"/>
        </w:rPr>
      </w:pPr>
      <w:r>
        <w:rPr>
          <w:sz w:val="26"/>
        </w:rPr>
        <w:t xml:space="preserve">Карпова В.В., Карпова А.В. Учет автотранспортных средств: Практическое пособие. – М.: «Издательство ПРИОР», - 96 с. </w:t>
      </w:r>
    </w:p>
    <w:p w:rsidR="006C216A" w:rsidRDefault="006C216A">
      <w:pPr>
        <w:numPr>
          <w:ilvl w:val="0"/>
          <w:numId w:val="13"/>
        </w:numPr>
        <w:spacing w:line="360" w:lineRule="auto"/>
        <w:jc w:val="both"/>
        <w:rPr>
          <w:sz w:val="26"/>
        </w:rPr>
      </w:pPr>
      <w:r>
        <w:rPr>
          <w:sz w:val="26"/>
        </w:rPr>
        <w:t>Карпова Т.П. Управленческий учет: учебник для Вузов. – М.: Аудит ЮНИТИ, 1998. – 350 с.</w:t>
      </w:r>
    </w:p>
    <w:p w:rsidR="006C216A" w:rsidRDefault="006C216A">
      <w:pPr>
        <w:numPr>
          <w:ilvl w:val="0"/>
          <w:numId w:val="13"/>
        </w:numPr>
        <w:spacing w:line="360" w:lineRule="auto"/>
        <w:jc w:val="both"/>
        <w:rPr>
          <w:sz w:val="26"/>
        </w:rPr>
      </w:pPr>
      <w:r>
        <w:rPr>
          <w:sz w:val="26"/>
        </w:rPr>
        <w:t xml:space="preserve"> Козлова Е.П., Парашутин Н.В. и другие. Бухгалтерский учет в промышленности. – М.: Финансы и статистика, 1993. – 432 с.</w:t>
      </w:r>
    </w:p>
    <w:p w:rsidR="006C216A" w:rsidRDefault="006C216A">
      <w:pPr>
        <w:numPr>
          <w:ilvl w:val="0"/>
          <w:numId w:val="13"/>
        </w:numPr>
        <w:spacing w:line="360" w:lineRule="auto"/>
        <w:jc w:val="both"/>
        <w:rPr>
          <w:sz w:val="26"/>
        </w:rPr>
      </w:pPr>
      <w:r>
        <w:rPr>
          <w:sz w:val="26"/>
        </w:rPr>
        <w:t xml:space="preserve"> Козлова Е.П. Учет и распределение материалов, расходуемых на производство.    // Главбух 1998 №13, С.10-12.</w:t>
      </w:r>
    </w:p>
    <w:p w:rsidR="006C216A" w:rsidRDefault="006C216A">
      <w:pPr>
        <w:numPr>
          <w:ilvl w:val="0"/>
          <w:numId w:val="13"/>
        </w:numPr>
        <w:spacing w:line="360" w:lineRule="auto"/>
        <w:jc w:val="both"/>
        <w:rPr>
          <w:sz w:val="26"/>
        </w:rPr>
      </w:pPr>
      <w:r>
        <w:rPr>
          <w:sz w:val="26"/>
        </w:rPr>
        <w:t xml:space="preserve"> Козлова Е.П. Бухгалтерский учет и отражение в учетной политике затрат на производство. // Главбух 1998 №8, С 8-14.</w:t>
      </w:r>
    </w:p>
    <w:p w:rsidR="006C216A" w:rsidRDefault="006C216A">
      <w:pPr>
        <w:numPr>
          <w:ilvl w:val="0"/>
          <w:numId w:val="13"/>
        </w:numPr>
        <w:spacing w:line="360" w:lineRule="auto"/>
        <w:jc w:val="both"/>
        <w:rPr>
          <w:sz w:val="26"/>
        </w:rPr>
      </w:pPr>
      <w:r>
        <w:rPr>
          <w:sz w:val="26"/>
        </w:rPr>
        <w:t xml:space="preserve"> Козлова Е.П. Учет и распределение прямых затрат на производство. // Главбух 1998 №14, С 9-10.</w:t>
      </w:r>
    </w:p>
    <w:p w:rsidR="006C216A" w:rsidRDefault="006C216A">
      <w:pPr>
        <w:numPr>
          <w:ilvl w:val="0"/>
          <w:numId w:val="13"/>
        </w:numPr>
        <w:spacing w:line="360" w:lineRule="auto"/>
        <w:jc w:val="both"/>
        <w:rPr>
          <w:sz w:val="26"/>
        </w:rPr>
      </w:pPr>
      <w:r>
        <w:rPr>
          <w:sz w:val="26"/>
        </w:rPr>
        <w:t xml:space="preserve"> Кондраков Н.П. Бухгалтерский учет: Учебное пособие. – М.: ИНФРА-М, 1996. –350 с.</w:t>
      </w:r>
    </w:p>
    <w:p w:rsidR="006C216A" w:rsidRDefault="006C216A">
      <w:pPr>
        <w:numPr>
          <w:ilvl w:val="0"/>
          <w:numId w:val="13"/>
        </w:numPr>
        <w:spacing w:line="360" w:lineRule="auto"/>
        <w:jc w:val="both"/>
        <w:rPr>
          <w:sz w:val="26"/>
        </w:rPr>
      </w:pPr>
      <w:r>
        <w:rPr>
          <w:sz w:val="26"/>
        </w:rPr>
        <w:t xml:space="preserve"> Луговой В.А. Организация бухгалтерского учета затрат на производство (1 часть) // Бухгалтерский учет 1996  №7, С 3.</w:t>
      </w:r>
    </w:p>
    <w:p w:rsidR="006C216A" w:rsidRDefault="006C216A">
      <w:pPr>
        <w:numPr>
          <w:ilvl w:val="0"/>
          <w:numId w:val="13"/>
        </w:numPr>
        <w:spacing w:line="360" w:lineRule="auto"/>
        <w:jc w:val="both"/>
        <w:rPr>
          <w:sz w:val="26"/>
        </w:rPr>
      </w:pPr>
      <w:r>
        <w:rPr>
          <w:sz w:val="26"/>
        </w:rPr>
        <w:t xml:space="preserve"> Налоги: Учебное пособие./ Под ред. Черника Д.Г. – М.: Финансы и статистика, 1998. – 544 с.</w:t>
      </w:r>
    </w:p>
    <w:p w:rsidR="006C216A" w:rsidRDefault="006C216A">
      <w:pPr>
        <w:numPr>
          <w:ilvl w:val="0"/>
          <w:numId w:val="13"/>
        </w:numPr>
        <w:spacing w:line="360" w:lineRule="auto"/>
        <w:jc w:val="both"/>
        <w:rPr>
          <w:sz w:val="26"/>
        </w:rPr>
      </w:pPr>
      <w:r>
        <w:rPr>
          <w:sz w:val="26"/>
        </w:rPr>
        <w:t xml:space="preserve"> Некоторые вопросы оформления и отражения в учете затрат, производимых предприятием. // Консультант бухгалтера 1999 №7, С 32-33.</w:t>
      </w:r>
    </w:p>
    <w:p w:rsidR="006C216A" w:rsidRDefault="006C216A">
      <w:pPr>
        <w:numPr>
          <w:ilvl w:val="0"/>
          <w:numId w:val="13"/>
        </w:numPr>
        <w:spacing w:line="360" w:lineRule="auto"/>
        <w:jc w:val="both"/>
        <w:rPr>
          <w:sz w:val="26"/>
        </w:rPr>
      </w:pPr>
      <w:r>
        <w:rPr>
          <w:sz w:val="26"/>
        </w:rPr>
        <w:t xml:space="preserve">  Палий В.В., Палий В.Ф. Счета управленческого учета.// Бухгалтерский учет 2001 №7, С 72-74.</w:t>
      </w:r>
    </w:p>
    <w:p w:rsidR="006C216A" w:rsidRDefault="006C216A">
      <w:pPr>
        <w:numPr>
          <w:ilvl w:val="0"/>
          <w:numId w:val="13"/>
        </w:numPr>
        <w:spacing w:line="360" w:lineRule="auto"/>
        <w:jc w:val="both"/>
        <w:rPr>
          <w:sz w:val="26"/>
        </w:rPr>
      </w:pPr>
      <w:r>
        <w:rPr>
          <w:sz w:val="26"/>
        </w:rPr>
        <w:t xml:space="preserve"> Пошерстник Е.Б., Пошерстник Н.В. Состав и учет затрат в современных условиях. – СПб.: Издательский Торговый Дом «Гарда», 2000 – 576 с.</w:t>
      </w:r>
    </w:p>
    <w:p w:rsidR="006C216A" w:rsidRDefault="006C216A">
      <w:pPr>
        <w:spacing w:line="360" w:lineRule="auto"/>
        <w:ind w:firstLine="567"/>
        <w:jc w:val="both"/>
        <w:rPr>
          <w:sz w:val="26"/>
        </w:rPr>
      </w:pPr>
    </w:p>
    <w:p w:rsidR="006C216A" w:rsidRDefault="006C216A">
      <w:pPr>
        <w:spacing w:line="360" w:lineRule="auto"/>
        <w:ind w:firstLine="567"/>
        <w:jc w:val="both"/>
        <w:rPr>
          <w:sz w:val="26"/>
        </w:rPr>
      </w:pPr>
      <w:r>
        <w:rPr>
          <w:sz w:val="26"/>
        </w:rPr>
        <w:t xml:space="preserve">                                                                   </w:t>
      </w: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center"/>
        <w:rPr>
          <w:sz w:val="60"/>
        </w:rPr>
      </w:pPr>
    </w:p>
    <w:p w:rsidR="006C216A" w:rsidRDefault="006C216A">
      <w:pPr>
        <w:pStyle w:val="7"/>
      </w:pPr>
      <w:r>
        <w:t>ПРИЛОЖЕНИЕ</w:t>
      </w: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p>
    <w:p w:rsidR="006C216A" w:rsidRDefault="006C216A">
      <w:pPr>
        <w:spacing w:line="360" w:lineRule="auto"/>
        <w:ind w:firstLine="567"/>
        <w:jc w:val="both"/>
        <w:rPr>
          <w:sz w:val="26"/>
        </w:rPr>
      </w:pPr>
      <w:r>
        <w:rPr>
          <w:sz w:val="26"/>
        </w:rPr>
        <w:t xml:space="preserve">   </w:t>
      </w:r>
    </w:p>
    <w:p w:rsidR="006C216A" w:rsidRDefault="006C216A">
      <w:pPr>
        <w:pStyle w:val="a3"/>
        <w:spacing w:line="360" w:lineRule="auto"/>
        <w:ind w:firstLine="567"/>
        <w:jc w:val="both"/>
      </w:pPr>
      <w:bookmarkStart w:id="22" w:name="_GoBack"/>
      <w:bookmarkEnd w:id="22"/>
    </w:p>
    <w:sectPr w:rsidR="006C216A">
      <w:headerReference w:type="even" r:id="rId8"/>
      <w:headerReference w:type="default" r:id="rId9"/>
      <w:pgSz w:w="11906" w:h="16838" w:code="9"/>
      <w:pgMar w:top="851" w:right="567" w:bottom="1134" w:left="1701" w:header="720" w:footer="720" w:gutter="0"/>
      <w:cols w:space="720"/>
      <w:vAlign w:val="cen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16A" w:rsidRDefault="006C216A">
      <w:r>
        <w:separator/>
      </w:r>
    </w:p>
  </w:endnote>
  <w:endnote w:type="continuationSeparator" w:id="0">
    <w:p w:rsidR="006C216A" w:rsidRDefault="006C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16A" w:rsidRDefault="006C216A">
      <w:r>
        <w:separator/>
      </w:r>
    </w:p>
  </w:footnote>
  <w:footnote w:type="continuationSeparator" w:id="0">
    <w:p w:rsidR="006C216A" w:rsidRDefault="006C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6A" w:rsidRDefault="006C216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216A" w:rsidRDefault="006C216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6A" w:rsidRDefault="00BB5945">
    <w:pPr>
      <w:pStyle w:val="a6"/>
      <w:framePr w:wrap="around" w:vAnchor="text" w:hAnchor="margin" w:xAlign="right" w:y="1"/>
      <w:rPr>
        <w:rStyle w:val="a7"/>
      </w:rPr>
    </w:pPr>
    <w:r>
      <w:rPr>
        <w:rStyle w:val="a7"/>
        <w:noProof/>
      </w:rPr>
      <w:t>1</w:t>
    </w:r>
    <w:bookmarkStart w:id="23" w:name="_Toc531684545"/>
  </w:p>
  <w:bookmarkEnd w:id="23"/>
  <w:p w:rsidR="006C216A" w:rsidRDefault="006C216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09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A5939BC"/>
    <w:multiLevelType w:val="singleLevel"/>
    <w:tmpl w:val="1E96C1D0"/>
    <w:lvl w:ilvl="0">
      <w:start w:val="1"/>
      <w:numFmt w:val="bullet"/>
      <w:lvlText w:val="-"/>
      <w:lvlJc w:val="left"/>
      <w:pPr>
        <w:tabs>
          <w:tab w:val="num" w:pos="1069"/>
        </w:tabs>
        <w:ind w:left="1069" w:hanging="360"/>
      </w:pPr>
      <w:rPr>
        <w:rFonts w:hint="default"/>
      </w:rPr>
    </w:lvl>
  </w:abstractNum>
  <w:abstractNum w:abstractNumId="2">
    <w:nsid w:val="0C3323DF"/>
    <w:multiLevelType w:val="multilevel"/>
    <w:tmpl w:val="A34898F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
    <w:nsid w:val="12E475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F484239"/>
    <w:multiLevelType w:val="singleLevel"/>
    <w:tmpl w:val="0419000F"/>
    <w:lvl w:ilvl="0">
      <w:start w:val="1"/>
      <w:numFmt w:val="decimal"/>
      <w:lvlText w:val="%1."/>
      <w:lvlJc w:val="left"/>
      <w:pPr>
        <w:tabs>
          <w:tab w:val="num" w:pos="360"/>
        </w:tabs>
        <w:ind w:left="360" w:hanging="360"/>
      </w:pPr>
    </w:lvl>
  </w:abstractNum>
  <w:abstractNum w:abstractNumId="5">
    <w:nsid w:val="24AD3982"/>
    <w:multiLevelType w:val="multilevel"/>
    <w:tmpl w:val="CB6EE46C"/>
    <w:lvl w:ilvl="0">
      <w:start w:val="2"/>
      <w:numFmt w:val="decimal"/>
      <w:lvlText w:val="%1."/>
      <w:lvlJc w:val="left"/>
      <w:pPr>
        <w:tabs>
          <w:tab w:val="num" w:pos="388"/>
        </w:tabs>
        <w:ind w:left="388" w:hanging="388"/>
      </w:pPr>
      <w:rPr>
        <w:rFonts w:hint="default"/>
      </w:rPr>
    </w:lvl>
    <w:lvl w:ilvl="1">
      <w:start w:val="4"/>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6">
    <w:nsid w:val="2CC70E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FDA008B"/>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785330D"/>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7A03C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9123827"/>
    <w:multiLevelType w:val="multilevel"/>
    <w:tmpl w:val="B88EBEF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1">
    <w:nsid w:val="3B4175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11925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B4E23AD"/>
    <w:multiLevelType w:val="singleLevel"/>
    <w:tmpl w:val="DF24E762"/>
    <w:lvl w:ilvl="0">
      <w:start w:val="2"/>
      <w:numFmt w:val="bullet"/>
      <w:lvlText w:val="-"/>
      <w:lvlJc w:val="left"/>
      <w:pPr>
        <w:tabs>
          <w:tab w:val="num" w:pos="927"/>
        </w:tabs>
        <w:ind w:left="927" w:hanging="360"/>
      </w:pPr>
      <w:rPr>
        <w:rFonts w:hint="default"/>
      </w:rPr>
    </w:lvl>
  </w:abstractNum>
  <w:abstractNum w:abstractNumId="14">
    <w:nsid w:val="5A083C21"/>
    <w:multiLevelType w:val="multilevel"/>
    <w:tmpl w:val="A34898FC"/>
    <w:lvl w:ilvl="0">
      <w:start w:val="2"/>
      <w:numFmt w:val="decimal"/>
      <w:lvlText w:val="%1."/>
      <w:lvlJc w:val="left"/>
      <w:pPr>
        <w:tabs>
          <w:tab w:val="num" w:pos="390"/>
        </w:tabs>
        <w:ind w:left="390" w:hanging="390"/>
      </w:pPr>
      <w:rPr>
        <w:rFonts w:hint="default"/>
      </w:rPr>
    </w:lvl>
    <w:lvl w:ilvl="1">
      <w:start w:val="5"/>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
    <w:nsid w:val="5F14550D"/>
    <w:multiLevelType w:val="multilevel"/>
    <w:tmpl w:val="4D7C180A"/>
    <w:lvl w:ilvl="0">
      <w:start w:val="2"/>
      <w:numFmt w:val="decimal"/>
      <w:lvlText w:val="%1."/>
      <w:lvlJc w:val="left"/>
      <w:pPr>
        <w:tabs>
          <w:tab w:val="num" w:pos="388"/>
        </w:tabs>
        <w:ind w:left="388" w:hanging="388"/>
      </w:pPr>
      <w:rPr>
        <w:rFonts w:hint="default"/>
      </w:rPr>
    </w:lvl>
    <w:lvl w:ilvl="1">
      <w:start w:val="3"/>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
    <w:nsid w:val="64542B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45D0E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FA60D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1B45B92"/>
    <w:multiLevelType w:val="multilevel"/>
    <w:tmpl w:val="52A03A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7DD22647"/>
    <w:multiLevelType w:val="multilevel"/>
    <w:tmpl w:val="417C92E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2"/>
  </w:num>
  <w:num w:numId="3">
    <w:abstractNumId w:val="1"/>
  </w:num>
  <w:num w:numId="4">
    <w:abstractNumId w:val="19"/>
  </w:num>
  <w:num w:numId="5">
    <w:abstractNumId w:val="4"/>
  </w:num>
  <w:num w:numId="6">
    <w:abstractNumId w:val="11"/>
  </w:num>
  <w:num w:numId="7">
    <w:abstractNumId w:val="20"/>
  </w:num>
  <w:num w:numId="8">
    <w:abstractNumId w:val="10"/>
  </w:num>
  <w:num w:numId="9">
    <w:abstractNumId w:val="2"/>
  </w:num>
  <w:num w:numId="10">
    <w:abstractNumId w:val="13"/>
  </w:num>
  <w:num w:numId="11">
    <w:abstractNumId w:val="16"/>
  </w:num>
  <w:num w:numId="12">
    <w:abstractNumId w:val="8"/>
  </w:num>
  <w:num w:numId="13">
    <w:abstractNumId w:val="7"/>
  </w:num>
  <w:num w:numId="14">
    <w:abstractNumId w:val="14"/>
  </w:num>
  <w:num w:numId="15">
    <w:abstractNumId w:val="5"/>
  </w:num>
  <w:num w:numId="16">
    <w:abstractNumId w:val="15"/>
  </w:num>
  <w:num w:numId="17">
    <w:abstractNumId w:val="18"/>
  </w:num>
  <w:num w:numId="18">
    <w:abstractNumId w:val="17"/>
  </w:num>
  <w:num w:numId="19">
    <w:abstractNumId w:val="6"/>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945"/>
    <w:rsid w:val="00616A5E"/>
    <w:rsid w:val="006C216A"/>
    <w:rsid w:val="008C6007"/>
    <w:rsid w:val="00BB5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F8A05058-A346-451E-ABA7-DD2BC1C5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line="360" w:lineRule="auto"/>
      <w:outlineLvl w:val="0"/>
    </w:pPr>
    <w:rPr>
      <w:kern w:val="28"/>
      <w:sz w:val="26"/>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outlineLvl w:val="2"/>
    </w:pPr>
    <w:rPr>
      <w:sz w:val="28"/>
    </w:rPr>
  </w:style>
  <w:style w:type="paragraph" w:styleId="4">
    <w:name w:val="heading 4"/>
    <w:basedOn w:val="a"/>
    <w:next w:val="a"/>
    <w:qFormat/>
    <w:pPr>
      <w:keepNext/>
      <w:spacing w:line="360" w:lineRule="auto"/>
      <w:ind w:firstLine="567"/>
      <w:jc w:val="center"/>
      <w:outlineLvl w:val="3"/>
    </w:pPr>
    <w:rPr>
      <w:sz w:val="26"/>
    </w:rPr>
  </w:style>
  <w:style w:type="paragraph" w:styleId="5">
    <w:name w:val="heading 5"/>
    <w:basedOn w:val="a"/>
    <w:next w:val="a"/>
    <w:qFormat/>
    <w:pPr>
      <w:keepNext/>
      <w:jc w:val="center"/>
      <w:outlineLvl w:val="4"/>
    </w:pPr>
    <w:rPr>
      <w:b/>
      <w:sz w:val="40"/>
    </w:rPr>
  </w:style>
  <w:style w:type="paragraph" w:styleId="6">
    <w:name w:val="heading 6"/>
    <w:basedOn w:val="a"/>
    <w:next w:val="a"/>
    <w:qFormat/>
    <w:pPr>
      <w:keepNext/>
      <w:jc w:val="center"/>
      <w:outlineLvl w:val="5"/>
    </w:pPr>
    <w:rPr>
      <w:sz w:val="28"/>
    </w:rPr>
  </w:style>
  <w:style w:type="paragraph" w:styleId="7">
    <w:name w:val="heading 7"/>
    <w:basedOn w:val="a"/>
    <w:next w:val="a"/>
    <w:qFormat/>
    <w:pPr>
      <w:keepNext/>
      <w:spacing w:line="360" w:lineRule="auto"/>
      <w:ind w:firstLine="567"/>
      <w:jc w:val="center"/>
      <w:outlineLvl w:val="6"/>
    </w:pPr>
    <w:rPr>
      <w:sz w:val="60"/>
    </w:rPr>
  </w:style>
  <w:style w:type="paragraph" w:styleId="8">
    <w:name w:val="heading 8"/>
    <w:basedOn w:val="a"/>
    <w:next w:val="a"/>
    <w:qFormat/>
    <w:pPr>
      <w:keepNext/>
      <w:spacing w:line="360" w:lineRule="auto"/>
      <w:jc w:val="center"/>
      <w:outlineLvl w:val="7"/>
    </w:pPr>
    <w:rPr>
      <w:sz w:val="26"/>
    </w:rPr>
  </w:style>
  <w:style w:type="paragraph" w:styleId="9">
    <w:name w:val="heading 9"/>
    <w:basedOn w:val="a"/>
    <w:next w:val="a"/>
    <w:qFormat/>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pPr>
    <w:rPr>
      <w:sz w:val="26"/>
    </w:rPr>
  </w:style>
  <w:style w:type="paragraph" w:styleId="20">
    <w:name w:val="Body Text Indent 2"/>
    <w:basedOn w:val="a"/>
    <w:semiHidden/>
    <w:pPr>
      <w:ind w:firstLine="709"/>
      <w:jc w:val="both"/>
    </w:pPr>
    <w:rPr>
      <w:sz w:val="26"/>
    </w:rPr>
  </w:style>
  <w:style w:type="paragraph" w:styleId="30">
    <w:name w:val="Body Text Indent 3"/>
    <w:basedOn w:val="a"/>
    <w:semiHidden/>
    <w:pPr>
      <w:ind w:left="709"/>
      <w:jc w:val="both"/>
    </w:pPr>
    <w:rPr>
      <w:sz w:val="26"/>
    </w:rPr>
  </w:style>
  <w:style w:type="paragraph" w:styleId="a4">
    <w:name w:val="Block Text"/>
    <w:basedOn w:val="a"/>
    <w:semiHidden/>
    <w:pPr>
      <w:tabs>
        <w:tab w:val="left" w:pos="8931"/>
      </w:tabs>
      <w:ind w:left="1276" w:right="-766"/>
    </w:pPr>
    <w:rPr>
      <w:sz w:val="28"/>
    </w:rPr>
  </w:style>
  <w:style w:type="paragraph" w:styleId="a5">
    <w:name w:val="caption"/>
    <w:basedOn w:val="a"/>
    <w:qFormat/>
    <w:pPr>
      <w:spacing w:line="360" w:lineRule="auto"/>
      <w:jc w:val="center"/>
    </w:pPr>
    <w:rPr>
      <w:sz w:val="28"/>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10">
    <w:name w:val="toc 1"/>
    <w:basedOn w:val="a"/>
    <w:next w:val="a"/>
    <w:autoRedefine/>
    <w:semiHidden/>
    <w:pPr>
      <w:spacing w:before="360"/>
    </w:pPr>
    <w:rPr>
      <w:rFonts w:ascii="Arial" w:hAnsi="Arial"/>
      <w:b/>
      <w:caps/>
      <w:sz w:val="24"/>
    </w:rPr>
  </w:style>
  <w:style w:type="paragraph" w:styleId="21">
    <w:name w:val="toc 2"/>
    <w:basedOn w:val="a"/>
    <w:next w:val="a"/>
    <w:autoRedefine/>
    <w:semiHidden/>
    <w:pPr>
      <w:spacing w:before="240"/>
    </w:pPr>
    <w:rPr>
      <w:b/>
    </w:rPr>
  </w:style>
  <w:style w:type="paragraph" w:styleId="31">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0">
    <w:name w:val="toc 6"/>
    <w:basedOn w:val="a"/>
    <w:next w:val="a"/>
    <w:autoRedefine/>
    <w:semiHidden/>
    <w:pPr>
      <w:ind w:left="800"/>
    </w:pPr>
  </w:style>
  <w:style w:type="paragraph" w:styleId="70">
    <w:name w:val="toc 7"/>
    <w:basedOn w:val="a"/>
    <w:next w:val="a"/>
    <w:autoRedefine/>
    <w:semiHidden/>
    <w:pPr>
      <w:ind w:left="1000"/>
    </w:pPr>
  </w:style>
  <w:style w:type="paragraph" w:styleId="80">
    <w:name w:val="toc 8"/>
    <w:basedOn w:val="a"/>
    <w:next w:val="a"/>
    <w:autoRedefine/>
    <w:semiHidden/>
    <w:pPr>
      <w:ind w:left="1200"/>
    </w:pPr>
  </w:style>
  <w:style w:type="paragraph" w:styleId="90">
    <w:name w:val="toc 9"/>
    <w:basedOn w:val="a"/>
    <w:next w:val="a"/>
    <w:autoRedefine/>
    <w:semiHidden/>
    <w:pPr>
      <w:ind w:left="1400"/>
    </w:pPr>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9535</Words>
  <Characters>54351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63759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ДЕМИДОВ</dc:creator>
  <cp:keywords/>
  <cp:lastModifiedBy>Irina</cp:lastModifiedBy>
  <cp:revision>2</cp:revision>
  <cp:lastPrinted>2001-11-29T14:04:00Z</cp:lastPrinted>
  <dcterms:created xsi:type="dcterms:W3CDTF">2014-09-07T10:12:00Z</dcterms:created>
  <dcterms:modified xsi:type="dcterms:W3CDTF">2014-09-07T10:12:00Z</dcterms:modified>
</cp:coreProperties>
</file>