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E03A98" w14:textId="77777777" w:rsidR="004650A7" w:rsidRDefault="004650A7">
      <w:pPr>
        <w:spacing w:line="240" w:lineRule="auto"/>
        <w:ind w:firstLine="720"/>
        <w:rPr>
          <w:b/>
          <w:i/>
          <w:iCs/>
          <w:sz w:val="28"/>
        </w:rPr>
      </w:pPr>
    </w:p>
    <w:p w14:paraId="4E34C6D7" w14:textId="77777777" w:rsidR="004650A7" w:rsidRDefault="004650A7">
      <w:pPr>
        <w:spacing w:line="240" w:lineRule="auto"/>
        <w:ind w:firstLine="720"/>
        <w:rPr>
          <w:b/>
          <w:i/>
          <w:iCs/>
          <w:sz w:val="28"/>
        </w:rPr>
      </w:pPr>
    </w:p>
    <w:p w14:paraId="59BCF60D" w14:textId="77777777" w:rsidR="004650A7" w:rsidRDefault="004650A7">
      <w:pPr>
        <w:spacing w:line="240" w:lineRule="auto"/>
        <w:ind w:firstLine="720"/>
        <w:rPr>
          <w:b/>
          <w:i/>
          <w:iCs/>
          <w:sz w:val="28"/>
        </w:rPr>
      </w:pPr>
    </w:p>
    <w:p w14:paraId="413849A8" w14:textId="77777777" w:rsidR="004650A7" w:rsidRDefault="004650A7">
      <w:pPr>
        <w:spacing w:line="240" w:lineRule="auto"/>
        <w:ind w:firstLine="720"/>
        <w:rPr>
          <w:b/>
          <w:i/>
          <w:iCs/>
          <w:sz w:val="28"/>
        </w:rPr>
      </w:pPr>
    </w:p>
    <w:p w14:paraId="276E9251" w14:textId="77777777" w:rsidR="004650A7" w:rsidRDefault="004650A7">
      <w:pPr>
        <w:spacing w:line="240" w:lineRule="auto"/>
        <w:ind w:firstLine="720"/>
        <w:rPr>
          <w:b/>
          <w:i/>
          <w:iCs/>
          <w:sz w:val="28"/>
        </w:rPr>
      </w:pPr>
    </w:p>
    <w:p w14:paraId="57EFF08F" w14:textId="77777777" w:rsidR="004650A7" w:rsidRDefault="004650A7">
      <w:pPr>
        <w:spacing w:line="240" w:lineRule="auto"/>
        <w:ind w:firstLine="720"/>
        <w:rPr>
          <w:b/>
          <w:i/>
          <w:iCs/>
          <w:sz w:val="28"/>
        </w:rPr>
      </w:pPr>
    </w:p>
    <w:p w14:paraId="2AEC9490" w14:textId="77777777" w:rsidR="004650A7" w:rsidRDefault="004650A7">
      <w:pPr>
        <w:spacing w:line="240" w:lineRule="auto"/>
        <w:ind w:firstLine="720"/>
        <w:rPr>
          <w:b/>
          <w:i/>
          <w:iCs/>
          <w:sz w:val="28"/>
        </w:rPr>
      </w:pPr>
    </w:p>
    <w:p w14:paraId="510C2065" w14:textId="77777777" w:rsidR="004650A7" w:rsidRDefault="004650A7">
      <w:pPr>
        <w:spacing w:line="240" w:lineRule="auto"/>
        <w:ind w:firstLine="720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Формирование затрат вспомогательных производств по видам их доходов в системе </w:t>
      </w:r>
      <w:commentRangeStart w:id="0"/>
      <w:r>
        <w:rPr>
          <w:b/>
          <w:i/>
          <w:iCs/>
          <w:sz w:val="28"/>
        </w:rPr>
        <w:t>АПК</w:t>
      </w:r>
      <w:commentRangeEnd w:id="0"/>
      <w:r>
        <w:rPr>
          <w:rStyle w:val="a9"/>
          <w:vanish/>
        </w:rPr>
        <w:commentReference w:id="0"/>
      </w:r>
    </w:p>
    <w:p w14:paraId="5943927D" w14:textId="77777777" w:rsidR="004650A7" w:rsidRDefault="004650A7">
      <w:pPr>
        <w:spacing w:line="240" w:lineRule="auto"/>
        <w:ind w:firstLine="720"/>
        <w:rPr>
          <w:bCs/>
          <w:sz w:val="28"/>
        </w:rPr>
      </w:pPr>
      <w:r>
        <w:rPr>
          <w:b/>
          <w:i/>
          <w:iCs/>
          <w:sz w:val="28"/>
        </w:rPr>
        <w:br w:type="page"/>
      </w:r>
      <w:r>
        <w:rPr>
          <w:bCs/>
          <w:sz w:val="28"/>
        </w:rPr>
        <w:t>Оглавление</w:t>
      </w:r>
    </w:p>
    <w:p w14:paraId="1057B069" w14:textId="77777777" w:rsidR="004650A7" w:rsidRDefault="004650A7">
      <w:pPr>
        <w:spacing w:line="240" w:lineRule="auto"/>
        <w:ind w:firstLine="720"/>
        <w:rPr>
          <w:bCs/>
          <w:sz w:val="28"/>
        </w:rPr>
      </w:pPr>
    </w:p>
    <w:p w14:paraId="0F176E4F" w14:textId="77777777" w:rsidR="004650A7" w:rsidRDefault="004650A7">
      <w:pPr>
        <w:pStyle w:val="10"/>
        <w:tabs>
          <w:tab w:val="right" w:leader="dot" w:pos="9054"/>
        </w:tabs>
        <w:spacing w:line="240" w:lineRule="auto"/>
        <w:rPr>
          <w:bCs/>
          <w:noProof/>
          <w:sz w:val="28"/>
          <w:szCs w:val="24"/>
        </w:rPr>
      </w:pPr>
      <w:r w:rsidRPr="00BF05A8">
        <w:rPr>
          <w:rStyle w:val="a7"/>
          <w:bCs/>
          <w:noProof/>
          <w:sz w:val="28"/>
        </w:rPr>
        <w:t>Введение</w:t>
      </w:r>
      <w:r>
        <w:rPr>
          <w:bCs/>
          <w:noProof/>
          <w:webHidden/>
          <w:sz w:val="28"/>
        </w:rPr>
        <w:tab/>
        <w:t>3</w:t>
      </w:r>
    </w:p>
    <w:p w14:paraId="10EF8F17" w14:textId="77777777" w:rsidR="004650A7" w:rsidRDefault="004650A7">
      <w:pPr>
        <w:pStyle w:val="10"/>
        <w:tabs>
          <w:tab w:val="right" w:leader="dot" w:pos="9054"/>
        </w:tabs>
        <w:spacing w:line="240" w:lineRule="auto"/>
        <w:rPr>
          <w:bCs/>
          <w:noProof/>
          <w:sz w:val="28"/>
          <w:szCs w:val="24"/>
        </w:rPr>
      </w:pPr>
      <w:r w:rsidRPr="00BF05A8">
        <w:rPr>
          <w:rStyle w:val="a7"/>
          <w:bCs/>
          <w:noProof/>
          <w:sz w:val="28"/>
        </w:rPr>
        <w:t>Глава1 Принципы организации учета затрат на производство</w:t>
      </w:r>
      <w:r>
        <w:rPr>
          <w:bCs/>
          <w:noProof/>
          <w:webHidden/>
          <w:sz w:val="28"/>
        </w:rPr>
        <w:tab/>
        <w:t>4</w:t>
      </w:r>
    </w:p>
    <w:p w14:paraId="51511648" w14:textId="77777777" w:rsidR="004650A7" w:rsidRDefault="004650A7">
      <w:pPr>
        <w:pStyle w:val="21"/>
        <w:tabs>
          <w:tab w:val="right" w:leader="dot" w:pos="9054"/>
        </w:tabs>
        <w:spacing w:line="240" w:lineRule="auto"/>
        <w:rPr>
          <w:bCs/>
          <w:noProof/>
          <w:sz w:val="28"/>
          <w:szCs w:val="24"/>
        </w:rPr>
      </w:pPr>
      <w:r w:rsidRPr="00BF05A8">
        <w:rPr>
          <w:rStyle w:val="a7"/>
          <w:bCs/>
          <w:noProof/>
          <w:sz w:val="28"/>
        </w:rPr>
        <w:t>1.1. Принципы организации учета затрат на производство на предприятиях АПК</w:t>
      </w:r>
      <w:r>
        <w:rPr>
          <w:bCs/>
          <w:noProof/>
          <w:webHidden/>
          <w:sz w:val="28"/>
        </w:rPr>
        <w:tab/>
        <w:t>4</w:t>
      </w:r>
    </w:p>
    <w:p w14:paraId="2ED0B973" w14:textId="77777777" w:rsidR="004650A7" w:rsidRDefault="004650A7">
      <w:pPr>
        <w:pStyle w:val="21"/>
        <w:tabs>
          <w:tab w:val="right" w:leader="dot" w:pos="9054"/>
        </w:tabs>
        <w:spacing w:line="240" w:lineRule="auto"/>
        <w:rPr>
          <w:bCs/>
          <w:noProof/>
          <w:sz w:val="28"/>
          <w:szCs w:val="24"/>
        </w:rPr>
      </w:pPr>
      <w:r w:rsidRPr="00BF05A8">
        <w:rPr>
          <w:rStyle w:val="a7"/>
          <w:bCs/>
          <w:noProof/>
          <w:sz w:val="28"/>
        </w:rPr>
        <w:t>1.2. Состав затрат, включаемых в себестоимость продукции</w:t>
      </w:r>
      <w:r>
        <w:rPr>
          <w:bCs/>
          <w:noProof/>
          <w:webHidden/>
          <w:sz w:val="28"/>
        </w:rPr>
        <w:tab/>
        <w:t>6</w:t>
      </w:r>
    </w:p>
    <w:p w14:paraId="18673CD5" w14:textId="77777777" w:rsidR="004650A7" w:rsidRDefault="004650A7">
      <w:pPr>
        <w:pStyle w:val="21"/>
        <w:tabs>
          <w:tab w:val="right" w:leader="dot" w:pos="9054"/>
        </w:tabs>
        <w:spacing w:line="240" w:lineRule="auto"/>
        <w:rPr>
          <w:bCs/>
          <w:noProof/>
          <w:sz w:val="28"/>
          <w:szCs w:val="24"/>
        </w:rPr>
      </w:pPr>
      <w:r w:rsidRPr="00BF05A8">
        <w:rPr>
          <w:rStyle w:val="a7"/>
          <w:bCs/>
          <w:noProof/>
          <w:sz w:val="28"/>
        </w:rPr>
        <w:t>1.3. Перечень статей затрат в сельскохозяйственных организациях</w:t>
      </w:r>
      <w:r>
        <w:rPr>
          <w:bCs/>
          <w:noProof/>
          <w:webHidden/>
          <w:sz w:val="28"/>
        </w:rPr>
        <w:tab/>
        <w:t>8</w:t>
      </w:r>
    </w:p>
    <w:p w14:paraId="4B9578DE" w14:textId="77777777" w:rsidR="004650A7" w:rsidRDefault="004650A7">
      <w:pPr>
        <w:pStyle w:val="10"/>
        <w:tabs>
          <w:tab w:val="right" w:leader="dot" w:pos="9054"/>
        </w:tabs>
        <w:spacing w:line="240" w:lineRule="auto"/>
        <w:rPr>
          <w:bCs/>
          <w:noProof/>
          <w:sz w:val="28"/>
          <w:szCs w:val="24"/>
        </w:rPr>
      </w:pPr>
      <w:r w:rsidRPr="00BF05A8">
        <w:rPr>
          <w:rStyle w:val="a7"/>
          <w:bCs/>
          <w:noProof/>
          <w:sz w:val="28"/>
          <w:szCs w:val="28"/>
        </w:rPr>
        <w:t>Глава 2 Формирование затрат вспомогательных производств по их видам доходов в системе АПК</w:t>
      </w:r>
      <w:r>
        <w:rPr>
          <w:bCs/>
          <w:noProof/>
          <w:webHidden/>
          <w:sz w:val="28"/>
        </w:rPr>
        <w:tab/>
        <w:t>10</w:t>
      </w:r>
    </w:p>
    <w:p w14:paraId="404AAD0C" w14:textId="77777777" w:rsidR="004650A7" w:rsidRDefault="004650A7">
      <w:pPr>
        <w:pStyle w:val="21"/>
        <w:tabs>
          <w:tab w:val="right" w:leader="dot" w:pos="9054"/>
        </w:tabs>
        <w:spacing w:line="240" w:lineRule="auto"/>
        <w:rPr>
          <w:bCs/>
          <w:noProof/>
          <w:sz w:val="28"/>
          <w:szCs w:val="24"/>
        </w:rPr>
      </w:pPr>
      <w:r w:rsidRPr="00BF05A8">
        <w:rPr>
          <w:rStyle w:val="a7"/>
          <w:bCs/>
          <w:noProof/>
          <w:sz w:val="28"/>
        </w:rPr>
        <w:t>2.1. Особенности технологии и учет затрат на производство растениеводства</w:t>
      </w:r>
      <w:r>
        <w:rPr>
          <w:bCs/>
          <w:noProof/>
          <w:webHidden/>
          <w:sz w:val="28"/>
        </w:rPr>
        <w:tab/>
        <w:t>10</w:t>
      </w:r>
    </w:p>
    <w:p w14:paraId="0BDD7B61" w14:textId="77777777" w:rsidR="004650A7" w:rsidRDefault="004650A7">
      <w:pPr>
        <w:pStyle w:val="21"/>
        <w:tabs>
          <w:tab w:val="right" w:leader="dot" w:pos="9054"/>
        </w:tabs>
        <w:spacing w:line="240" w:lineRule="auto"/>
        <w:rPr>
          <w:bCs/>
          <w:noProof/>
          <w:sz w:val="28"/>
          <w:szCs w:val="24"/>
        </w:rPr>
      </w:pPr>
      <w:r w:rsidRPr="00BF05A8">
        <w:rPr>
          <w:rStyle w:val="a7"/>
          <w:bCs/>
          <w:noProof/>
          <w:sz w:val="28"/>
        </w:rPr>
        <w:t>2.2. Особенности закрытия счета 20/1 «Растениеводство»</w:t>
      </w:r>
      <w:r>
        <w:rPr>
          <w:bCs/>
          <w:noProof/>
          <w:webHidden/>
          <w:sz w:val="28"/>
        </w:rPr>
        <w:tab/>
        <w:t>12</w:t>
      </w:r>
    </w:p>
    <w:p w14:paraId="4AD2FFCB" w14:textId="77777777" w:rsidR="004650A7" w:rsidRDefault="004650A7">
      <w:pPr>
        <w:pStyle w:val="21"/>
        <w:tabs>
          <w:tab w:val="right" w:leader="dot" w:pos="9054"/>
        </w:tabs>
        <w:spacing w:line="240" w:lineRule="auto"/>
        <w:rPr>
          <w:bCs/>
          <w:noProof/>
          <w:sz w:val="28"/>
          <w:szCs w:val="24"/>
        </w:rPr>
      </w:pPr>
      <w:r w:rsidRPr="00BF05A8">
        <w:rPr>
          <w:rStyle w:val="a7"/>
          <w:bCs/>
          <w:noProof/>
          <w:sz w:val="28"/>
        </w:rPr>
        <w:t>2.3. Исчисление себестоимости продукции многолетних насаждений</w:t>
      </w:r>
      <w:r>
        <w:rPr>
          <w:bCs/>
          <w:noProof/>
          <w:webHidden/>
          <w:sz w:val="28"/>
        </w:rPr>
        <w:tab/>
        <w:t>14</w:t>
      </w:r>
    </w:p>
    <w:p w14:paraId="1BABFA7F" w14:textId="77777777" w:rsidR="004650A7" w:rsidRDefault="004650A7">
      <w:pPr>
        <w:pStyle w:val="21"/>
        <w:tabs>
          <w:tab w:val="right" w:leader="dot" w:pos="9054"/>
        </w:tabs>
        <w:spacing w:line="240" w:lineRule="auto"/>
        <w:rPr>
          <w:bCs/>
          <w:noProof/>
          <w:sz w:val="28"/>
          <w:szCs w:val="24"/>
        </w:rPr>
      </w:pPr>
      <w:r w:rsidRPr="00BF05A8">
        <w:rPr>
          <w:rStyle w:val="a7"/>
          <w:bCs/>
          <w:noProof/>
          <w:sz w:val="28"/>
          <w:szCs w:val="28"/>
        </w:rPr>
        <w:t>2.4. Особенности учета затрат и исчисления себестоимости услуг вспомогательных производств</w:t>
      </w:r>
      <w:r>
        <w:rPr>
          <w:bCs/>
          <w:noProof/>
          <w:webHidden/>
          <w:sz w:val="28"/>
        </w:rPr>
        <w:tab/>
        <w:t>16</w:t>
      </w:r>
    </w:p>
    <w:p w14:paraId="2FB59542" w14:textId="77777777" w:rsidR="004650A7" w:rsidRDefault="004650A7">
      <w:pPr>
        <w:pStyle w:val="31"/>
        <w:tabs>
          <w:tab w:val="right" w:leader="dot" w:pos="9054"/>
        </w:tabs>
        <w:spacing w:line="240" w:lineRule="auto"/>
        <w:rPr>
          <w:bCs/>
          <w:noProof/>
          <w:sz w:val="28"/>
          <w:szCs w:val="24"/>
        </w:rPr>
      </w:pPr>
      <w:r w:rsidRPr="00BF05A8">
        <w:rPr>
          <w:rStyle w:val="a7"/>
          <w:bCs/>
          <w:noProof/>
          <w:sz w:val="28"/>
        </w:rPr>
        <w:t>2.4.1. Учет затрат и исчисление себестоимости услуг энергетических производств</w:t>
      </w:r>
      <w:r>
        <w:rPr>
          <w:bCs/>
          <w:noProof/>
          <w:webHidden/>
          <w:sz w:val="28"/>
        </w:rPr>
        <w:tab/>
        <w:t>18</w:t>
      </w:r>
    </w:p>
    <w:p w14:paraId="642BC484" w14:textId="77777777" w:rsidR="004650A7" w:rsidRDefault="004650A7">
      <w:pPr>
        <w:pStyle w:val="31"/>
        <w:tabs>
          <w:tab w:val="right" w:leader="dot" w:pos="9054"/>
        </w:tabs>
        <w:spacing w:line="240" w:lineRule="auto"/>
        <w:rPr>
          <w:bCs/>
          <w:noProof/>
          <w:sz w:val="28"/>
          <w:szCs w:val="24"/>
        </w:rPr>
      </w:pPr>
      <w:r w:rsidRPr="00BF05A8">
        <w:rPr>
          <w:rStyle w:val="a7"/>
          <w:bCs/>
          <w:noProof/>
          <w:sz w:val="28"/>
        </w:rPr>
        <w:t>2.4.2. Учет затрат и исчисление себестоимости услуг водоснабжения</w:t>
      </w:r>
      <w:r>
        <w:rPr>
          <w:bCs/>
          <w:noProof/>
          <w:webHidden/>
          <w:sz w:val="28"/>
        </w:rPr>
        <w:tab/>
        <w:t>22</w:t>
      </w:r>
    </w:p>
    <w:p w14:paraId="7E1ED6FD" w14:textId="77777777" w:rsidR="004650A7" w:rsidRDefault="004650A7">
      <w:pPr>
        <w:pStyle w:val="31"/>
        <w:tabs>
          <w:tab w:val="right" w:leader="dot" w:pos="9054"/>
        </w:tabs>
        <w:spacing w:line="240" w:lineRule="auto"/>
        <w:rPr>
          <w:bCs/>
          <w:noProof/>
          <w:sz w:val="28"/>
          <w:szCs w:val="24"/>
        </w:rPr>
      </w:pPr>
      <w:r w:rsidRPr="00BF05A8">
        <w:rPr>
          <w:rStyle w:val="a7"/>
          <w:bCs/>
          <w:noProof/>
          <w:sz w:val="28"/>
        </w:rPr>
        <w:t>2.4.3. Учет затрат и исчисление себестоимости услуг ремонтно-механических мастерских</w:t>
      </w:r>
      <w:r>
        <w:rPr>
          <w:bCs/>
          <w:noProof/>
          <w:webHidden/>
          <w:sz w:val="28"/>
        </w:rPr>
        <w:tab/>
        <w:t>23</w:t>
      </w:r>
    </w:p>
    <w:p w14:paraId="002A9C5A" w14:textId="77777777" w:rsidR="004650A7" w:rsidRDefault="004650A7">
      <w:pPr>
        <w:pStyle w:val="31"/>
        <w:tabs>
          <w:tab w:val="right" w:leader="dot" w:pos="9054"/>
        </w:tabs>
        <w:spacing w:line="240" w:lineRule="auto"/>
        <w:rPr>
          <w:bCs/>
          <w:noProof/>
          <w:sz w:val="28"/>
          <w:szCs w:val="24"/>
        </w:rPr>
      </w:pPr>
      <w:r w:rsidRPr="00BF05A8">
        <w:rPr>
          <w:rStyle w:val="a7"/>
          <w:bCs/>
          <w:noProof/>
          <w:sz w:val="28"/>
        </w:rPr>
        <w:t>2.4.4. Учет затрат и исчисление себестоимости услуг автотранспорта</w:t>
      </w:r>
      <w:r>
        <w:rPr>
          <w:bCs/>
          <w:noProof/>
          <w:webHidden/>
          <w:sz w:val="28"/>
        </w:rPr>
        <w:tab/>
        <w:t>26</w:t>
      </w:r>
    </w:p>
    <w:p w14:paraId="7DBCE6A8" w14:textId="77777777" w:rsidR="004650A7" w:rsidRDefault="004650A7">
      <w:pPr>
        <w:pStyle w:val="31"/>
        <w:tabs>
          <w:tab w:val="right" w:leader="dot" w:pos="9054"/>
        </w:tabs>
        <w:spacing w:line="240" w:lineRule="auto"/>
        <w:rPr>
          <w:bCs/>
          <w:noProof/>
          <w:sz w:val="28"/>
          <w:szCs w:val="24"/>
        </w:rPr>
      </w:pPr>
      <w:r w:rsidRPr="00BF05A8">
        <w:rPr>
          <w:rStyle w:val="a7"/>
          <w:bCs/>
          <w:noProof/>
          <w:sz w:val="28"/>
        </w:rPr>
        <w:t>2.4.5. Учет затрат и исчисление себестоимости услуг машинно-тракторного парка</w:t>
      </w:r>
      <w:r>
        <w:rPr>
          <w:bCs/>
          <w:noProof/>
          <w:webHidden/>
          <w:sz w:val="28"/>
        </w:rPr>
        <w:tab/>
        <w:t>29</w:t>
      </w:r>
    </w:p>
    <w:p w14:paraId="52E9C38D" w14:textId="77777777" w:rsidR="004650A7" w:rsidRDefault="004650A7">
      <w:pPr>
        <w:pStyle w:val="31"/>
        <w:tabs>
          <w:tab w:val="right" w:leader="dot" w:pos="9054"/>
        </w:tabs>
        <w:spacing w:line="240" w:lineRule="auto"/>
        <w:rPr>
          <w:bCs/>
          <w:noProof/>
          <w:sz w:val="28"/>
          <w:szCs w:val="24"/>
        </w:rPr>
      </w:pPr>
      <w:r w:rsidRPr="00BF05A8">
        <w:rPr>
          <w:rStyle w:val="a7"/>
          <w:bCs/>
          <w:noProof/>
          <w:sz w:val="28"/>
        </w:rPr>
        <w:t>2.4.6. Учет затрат и исчисление себестоимости услуг гужевого транспорта</w:t>
      </w:r>
      <w:r>
        <w:rPr>
          <w:bCs/>
          <w:noProof/>
          <w:webHidden/>
          <w:sz w:val="28"/>
        </w:rPr>
        <w:tab/>
        <w:t>30</w:t>
      </w:r>
    </w:p>
    <w:p w14:paraId="6CFFDE7F" w14:textId="77777777" w:rsidR="004650A7" w:rsidRDefault="004650A7">
      <w:pPr>
        <w:pStyle w:val="10"/>
        <w:tabs>
          <w:tab w:val="right" w:leader="dot" w:pos="9054"/>
        </w:tabs>
        <w:spacing w:line="240" w:lineRule="auto"/>
        <w:rPr>
          <w:bCs/>
          <w:noProof/>
          <w:sz w:val="28"/>
          <w:szCs w:val="24"/>
        </w:rPr>
      </w:pPr>
      <w:r w:rsidRPr="00BF05A8">
        <w:rPr>
          <w:rStyle w:val="a7"/>
          <w:bCs/>
          <w:noProof/>
          <w:sz w:val="28"/>
        </w:rPr>
        <w:t>Заключение.</w:t>
      </w:r>
      <w:r>
        <w:rPr>
          <w:bCs/>
          <w:noProof/>
          <w:webHidden/>
          <w:sz w:val="28"/>
        </w:rPr>
        <w:tab/>
        <w:t>34</w:t>
      </w:r>
    </w:p>
    <w:p w14:paraId="2F07AC05" w14:textId="77777777" w:rsidR="004650A7" w:rsidRDefault="004650A7">
      <w:pPr>
        <w:pStyle w:val="10"/>
        <w:tabs>
          <w:tab w:val="right" w:leader="dot" w:pos="9054"/>
        </w:tabs>
        <w:spacing w:line="240" w:lineRule="auto"/>
        <w:rPr>
          <w:bCs/>
          <w:noProof/>
          <w:sz w:val="28"/>
          <w:szCs w:val="24"/>
        </w:rPr>
      </w:pPr>
      <w:r w:rsidRPr="00BF05A8">
        <w:rPr>
          <w:rStyle w:val="a7"/>
          <w:bCs/>
          <w:noProof/>
          <w:sz w:val="28"/>
        </w:rPr>
        <w:t>Список использованной литературы.</w:t>
      </w:r>
      <w:r>
        <w:rPr>
          <w:bCs/>
          <w:noProof/>
          <w:webHidden/>
          <w:sz w:val="28"/>
        </w:rPr>
        <w:tab/>
        <w:t>35</w:t>
      </w:r>
    </w:p>
    <w:p w14:paraId="545EF549" w14:textId="77777777" w:rsidR="004650A7" w:rsidRDefault="004650A7">
      <w:pPr>
        <w:pStyle w:val="10"/>
        <w:tabs>
          <w:tab w:val="right" w:leader="dot" w:pos="9054"/>
        </w:tabs>
        <w:spacing w:line="240" w:lineRule="auto"/>
        <w:rPr>
          <w:bCs/>
          <w:noProof/>
          <w:sz w:val="28"/>
          <w:szCs w:val="24"/>
        </w:rPr>
      </w:pPr>
      <w:r w:rsidRPr="00BF05A8">
        <w:rPr>
          <w:rStyle w:val="a7"/>
          <w:bCs/>
          <w:noProof/>
          <w:sz w:val="28"/>
        </w:rPr>
        <w:t>Приложение.</w:t>
      </w:r>
      <w:r>
        <w:rPr>
          <w:bCs/>
          <w:noProof/>
          <w:webHidden/>
          <w:sz w:val="28"/>
        </w:rPr>
        <w:tab/>
        <w:t>36</w:t>
      </w:r>
    </w:p>
    <w:p w14:paraId="59F4D792" w14:textId="77777777" w:rsidR="004650A7" w:rsidRDefault="004650A7">
      <w:pPr>
        <w:spacing w:line="240" w:lineRule="auto"/>
        <w:ind w:firstLine="720"/>
        <w:rPr>
          <w:b/>
          <w:i/>
          <w:iCs/>
          <w:sz w:val="28"/>
        </w:rPr>
      </w:pPr>
      <w:r>
        <w:rPr>
          <w:b/>
          <w:i/>
          <w:iCs/>
          <w:sz w:val="28"/>
        </w:rPr>
        <w:br w:type="page"/>
        <w:t>Введение</w:t>
      </w:r>
    </w:p>
    <w:p w14:paraId="20FEE504" w14:textId="77777777" w:rsidR="004650A7" w:rsidRDefault="004650A7">
      <w:pPr>
        <w:spacing w:line="240" w:lineRule="auto"/>
        <w:ind w:firstLine="720"/>
        <w:rPr>
          <w:b/>
          <w:i/>
          <w:iCs/>
          <w:sz w:val="28"/>
        </w:rPr>
      </w:pPr>
      <w:r>
        <w:rPr>
          <w:b/>
          <w:i/>
          <w:iCs/>
          <w:sz w:val="28"/>
        </w:rPr>
        <w:fldChar w:fldCharType="begin"/>
      </w:r>
      <w:r>
        <w:instrText xml:space="preserve"> TC "</w:instrText>
      </w:r>
      <w:bookmarkStart w:id="1" w:name="_Toc491527688"/>
      <w:r>
        <w:rPr>
          <w:b/>
          <w:i/>
          <w:iCs/>
          <w:sz w:val="28"/>
        </w:rPr>
        <w:instrText>Введение</w:instrText>
      </w:r>
      <w:bookmarkEnd w:id="1"/>
      <w:r>
        <w:instrText xml:space="preserve">" \f C \l "1" </w:instrText>
      </w:r>
      <w:r>
        <w:rPr>
          <w:b/>
          <w:i/>
          <w:iCs/>
          <w:sz w:val="28"/>
        </w:rPr>
        <w:fldChar w:fldCharType="end"/>
      </w:r>
    </w:p>
    <w:p w14:paraId="6DA49049" w14:textId="77777777" w:rsidR="004650A7" w:rsidRDefault="004650A7">
      <w:pPr>
        <w:pStyle w:val="20"/>
      </w:pPr>
      <w:r>
        <w:t>Актуальность темы данной курсовой работы определена в первую очередь объек</w:t>
      </w:r>
      <w:r>
        <w:softHyphen/>
        <w:t>тивно значительной ролью  изучения формирования затрат вспомогательных производств по видам их доходов в системе АПК в современной социально ориен</w:t>
      </w:r>
      <w:r>
        <w:softHyphen/>
        <w:t>тированной рыночной экономике, переход к коей является главным вектором разворачивае</w:t>
      </w:r>
      <w:r>
        <w:softHyphen/>
        <w:t>мой в России радикальной реформы. Вот почему формирование затрат вспомогательных производств пред</w:t>
      </w:r>
      <w:r>
        <w:softHyphen/>
        <w:t>ставляет собой стратегическую задачу реформационной экономической политики. Себестоимость продукции – один из наиболее важных экономических показателей, характеризующих издержки предприятия, связанные с производством и реализацией его продукции. Снижение себестоимости продукции – источник роста рентабельности предприятий, национального богатства и благосостояния страны.</w:t>
      </w:r>
    </w:p>
    <w:p w14:paraId="5D402572" w14:textId="77777777" w:rsidR="004650A7" w:rsidRDefault="004650A7">
      <w:pPr>
        <w:spacing w:line="360" w:lineRule="auto"/>
        <w:ind w:firstLine="720"/>
        <w:rPr>
          <w:sz w:val="28"/>
        </w:rPr>
      </w:pPr>
      <w:r>
        <w:rPr>
          <w:sz w:val="28"/>
        </w:rPr>
        <w:t>Сельскохозяйственные предприятия, перешедшие на новые условия работы, самостоятельно планируют величину ежегодного снижения себестоимости продукции в рублях и процентах к себестоимости сравниваемой товарной продукции, а также в копейках на рубль всей товарной продукции. Это, однако, не означает, что показатель себестоимости потерял свое прежнее значение.</w:t>
      </w:r>
    </w:p>
    <w:p w14:paraId="00E97A08" w14:textId="77777777" w:rsidR="004650A7" w:rsidRDefault="004650A7">
      <w:pPr>
        <w:pStyle w:val="20"/>
      </w:pPr>
      <w:r>
        <w:t>Систематическое снижение затрат на производство единицы продукции является предметом заботы всего коллектива Сельскохозяйственные предприятия, так как при этом происходит рост прибыли и соответствующих источников дальнейшего развития предприятия и повышения благополучия коллектива. Этим и объясняется выбор темы курсовой работы.</w:t>
      </w:r>
    </w:p>
    <w:p w14:paraId="17FB42CD" w14:textId="77777777" w:rsidR="004650A7" w:rsidRDefault="004650A7">
      <w:pPr>
        <w:spacing w:line="360" w:lineRule="auto"/>
        <w:ind w:firstLine="720"/>
        <w:rPr>
          <w:sz w:val="28"/>
        </w:rPr>
      </w:pPr>
      <w:r>
        <w:rPr>
          <w:sz w:val="28"/>
        </w:rPr>
        <w:t>В контексте вышесказанного цель написания работы -  изложить  определенную кон</w:t>
      </w:r>
      <w:r>
        <w:rPr>
          <w:sz w:val="28"/>
        </w:rPr>
        <w:softHyphen/>
        <w:t>цепцию формирования затрат вспомогательных производств по видам их доходов в системе АПК, отражающей специфику и проти</w:t>
      </w:r>
      <w:r>
        <w:rPr>
          <w:sz w:val="28"/>
        </w:rPr>
        <w:softHyphen/>
        <w:t xml:space="preserve">воречивость его становления в нашей стране, адаптирующей мировой опыт. </w:t>
      </w:r>
    </w:p>
    <w:p w14:paraId="1D3E674D" w14:textId="77777777" w:rsidR="004650A7" w:rsidRDefault="004650A7">
      <w:pPr>
        <w:pStyle w:val="a3"/>
        <w:spacing w:line="360" w:lineRule="auto"/>
        <w:rPr>
          <w:b w:val="0"/>
          <w:i w:val="0"/>
          <w:iCs w:val="0"/>
          <w:sz w:val="28"/>
          <w:szCs w:val="16"/>
        </w:rPr>
      </w:pPr>
      <w:r>
        <w:rPr>
          <w:b w:val="0"/>
          <w:i w:val="0"/>
          <w:iCs w:val="0"/>
          <w:sz w:val="28"/>
        </w:rPr>
        <w:t>Эта цель предопределила логику построе</w:t>
      </w:r>
      <w:r>
        <w:rPr>
          <w:b w:val="0"/>
          <w:i w:val="0"/>
          <w:iCs w:val="0"/>
          <w:sz w:val="28"/>
        </w:rPr>
        <w:softHyphen/>
        <w:t>ния и содержание разделов курсовой работы. Задача из</w:t>
      </w:r>
      <w:r>
        <w:rPr>
          <w:b w:val="0"/>
          <w:i w:val="0"/>
          <w:iCs w:val="0"/>
          <w:sz w:val="28"/>
        </w:rPr>
        <w:softHyphen/>
        <w:t>ложения концептуальных основ формирования себестоимости потре</w:t>
      </w:r>
      <w:r>
        <w:rPr>
          <w:b w:val="0"/>
          <w:i w:val="0"/>
          <w:iCs w:val="0"/>
          <w:sz w:val="28"/>
        </w:rPr>
        <w:softHyphen/>
        <w:t xml:space="preserve">бовала, прежде всего, разъяснения вопросов о составе затрат включаемых в себестоимость продукции предприятий АПК и перечень статей затрат в сельскохозяйственных предприятий (первая глава) и непосредственно вопросов формирования затрат вспомогательных производств  (глава вторая). </w:t>
      </w:r>
    </w:p>
    <w:p w14:paraId="7E0DB61F" w14:textId="77777777" w:rsidR="004650A7" w:rsidRDefault="004650A7">
      <w:pPr>
        <w:pStyle w:val="20"/>
      </w:pPr>
      <w:r>
        <w:t>Основой написания курсовой работы явились: Конституция РФ; законы; постановления правительства, другие нормативные акты касающиеся вопросов темы; работы отечественных и зарубежных ученых; материалы  периодической  печати; учетные и отчетные материалы конкретного предприятия.</w:t>
      </w:r>
    </w:p>
    <w:p w14:paraId="6F10ADD8" w14:textId="77777777" w:rsidR="004650A7" w:rsidRDefault="004650A7">
      <w:pPr>
        <w:spacing w:line="360" w:lineRule="auto"/>
        <w:ind w:firstLine="720"/>
        <w:rPr>
          <w:sz w:val="28"/>
        </w:rPr>
      </w:pPr>
      <w:r>
        <w:rPr>
          <w:sz w:val="28"/>
        </w:rPr>
        <w:t>Объектом  исследования является АОЗТ «Рязанское». Основной вид деятельности – садоводство. Убыток, полученный в 1999 году, составил 367 тыс. руб. Получено валовой продукции в сопоставимых ценах 73 тыс. руб., в том числе на 1 человека 2086 руб. Кредиторская задолженность составила 1173 тыс. руб., дебиторская задолженность 216 тыс. руб.</w:t>
      </w:r>
    </w:p>
    <w:p w14:paraId="6DEA3353" w14:textId="77777777" w:rsidR="004650A7" w:rsidRDefault="004650A7">
      <w:pPr>
        <w:spacing w:line="360" w:lineRule="auto"/>
        <w:ind w:firstLine="720"/>
        <w:rPr>
          <w:sz w:val="28"/>
        </w:rPr>
      </w:pPr>
      <w:r>
        <w:rPr>
          <w:sz w:val="28"/>
        </w:rPr>
        <w:t>Бухгалтерский учет в организации ведется в соответствии с положением о бухгалтерском учете и отчетности в Российской Федерации и планом счетов бухгалтерского учета, и инструкцией по его по применению. Денежных средств в кассе и на расчетном счете нет. Производственная деятельность АОЗТ «Рязанское» с 1.04.99 г. не ведется в связи с передачей производственных объектов в СПК «Рязанский» на основании решения общего собрания акционеров АОЗТ.</w:t>
      </w:r>
    </w:p>
    <w:p w14:paraId="4CBFDABB" w14:textId="77777777" w:rsidR="004650A7" w:rsidRDefault="004650A7">
      <w:pPr>
        <w:spacing w:line="360" w:lineRule="auto"/>
        <w:ind w:firstLine="720"/>
        <w:rPr>
          <w:sz w:val="28"/>
        </w:rPr>
      </w:pPr>
    </w:p>
    <w:p w14:paraId="77372134" w14:textId="77777777" w:rsidR="004650A7" w:rsidRDefault="004650A7">
      <w:pPr>
        <w:spacing w:line="240" w:lineRule="auto"/>
        <w:ind w:firstLine="720"/>
        <w:rPr>
          <w:b/>
          <w:i/>
          <w:iCs/>
          <w:sz w:val="28"/>
        </w:rPr>
      </w:pPr>
      <w:r>
        <w:rPr>
          <w:b/>
          <w:i/>
          <w:iCs/>
          <w:sz w:val="28"/>
        </w:rPr>
        <w:br w:type="page"/>
        <w:t>Глава1 Принципы организации учета затрат на производство</w:t>
      </w:r>
      <w:r>
        <w:rPr>
          <w:b/>
          <w:i/>
          <w:iCs/>
          <w:sz w:val="28"/>
        </w:rPr>
        <w:fldChar w:fldCharType="begin"/>
      </w:r>
      <w:r>
        <w:instrText xml:space="preserve"> TC "</w:instrText>
      </w:r>
      <w:bookmarkStart w:id="2" w:name="_Toc491527689"/>
      <w:r>
        <w:rPr>
          <w:b/>
          <w:i/>
          <w:iCs/>
          <w:sz w:val="28"/>
        </w:rPr>
        <w:instrText>Глава1 Принципы организации учета затрат на производство</w:instrText>
      </w:r>
      <w:bookmarkEnd w:id="2"/>
      <w:r>
        <w:instrText xml:space="preserve">" \f C \l "1" </w:instrText>
      </w:r>
      <w:r>
        <w:rPr>
          <w:b/>
          <w:i/>
          <w:iCs/>
          <w:sz w:val="28"/>
        </w:rPr>
        <w:fldChar w:fldCharType="end"/>
      </w:r>
      <w:r>
        <w:rPr>
          <w:b/>
          <w:i/>
          <w:iCs/>
          <w:sz w:val="28"/>
        </w:rPr>
        <w:t xml:space="preserve"> </w:t>
      </w:r>
    </w:p>
    <w:p w14:paraId="1901CFF7" w14:textId="77777777" w:rsidR="004650A7" w:rsidRDefault="004650A7">
      <w:pPr>
        <w:spacing w:line="240" w:lineRule="auto"/>
        <w:ind w:firstLine="720"/>
        <w:rPr>
          <w:b/>
          <w:bCs/>
          <w:i/>
          <w:iCs/>
          <w:sz w:val="28"/>
        </w:rPr>
      </w:pPr>
    </w:p>
    <w:p w14:paraId="7593E4CF" w14:textId="77777777" w:rsidR="004650A7" w:rsidRDefault="004650A7">
      <w:pPr>
        <w:spacing w:line="240" w:lineRule="auto"/>
        <w:ind w:firstLine="720"/>
        <w:rPr>
          <w:b/>
          <w:bCs/>
          <w:i/>
          <w:iCs/>
          <w:sz w:val="28"/>
        </w:rPr>
      </w:pPr>
    </w:p>
    <w:p w14:paraId="45BDCE3D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b/>
          <w:bCs/>
          <w:i/>
          <w:iCs/>
          <w:sz w:val="28"/>
        </w:rPr>
        <w:t>1.1.</w:t>
      </w:r>
      <w:r>
        <w:rPr>
          <w:sz w:val="28"/>
        </w:rPr>
        <w:t xml:space="preserve"> </w:t>
      </w:r>
      <w:r>
        <w:rPr>
          <w:b/>
          <w:i/>
          <w:iCs/>
          <w:sz w:val="28"/>
        </w:rPr>
        <w:t>Принципы организации учета затрат на производство на предприятиях АПК</w:t>
      </w:r>
      <w:r>
        <w:rPr>
          <w:b/>
          <w:i/>
          <w:iCs/>
          <w:sz w:val="28"/>
        </w:rPr>
        <w:fldChar w:fldCharType="begin"/>
      </w:r>
      <w:r>
        <w:instrText xml:space="preserve"> TC "</w:instrText>
      </w:r>
      <w:bookmarkStart w:id="3" w:name="_Toc491527690"/>
      <w:r>
        <w:rPr>
          <w:b/>
          <w:bCs/>
          <w:i/>
          <w:iCs/>
          <w:sz w:val="28"/>
        </w:rPr>
        <w:instrText>1.1.</w:instrText>
      </w:r>
      <w:r>
        <w:rPr>
          <w:sz w:val="28"/>
        </w:rPr>
        <w:instrText xml:space="preserve"> </w:instrText>
      </w:r>
      <w:r>
        <w:rPr>
          <w:b/>
          <w:i/>
          <w:iCs/>
          <w:sz w:val="28"/>
        </w:rPr>
        <w:instrText>Принципы организации учета затрат на производство на предприятиях АПК</w:instrText>
      </w:r>
      <w:bookmarkEnd w:id="3"/>
      <w:r>
        <w:instrText xml:space="preserve">" \f C \l "2" </w:instrText>
      </w:r>
      <w:r>
        <w:rPr>
          <w:b/>
          <w:i/>
          <w:iCs/>
          <w:sz w:val="28"/>
        </w:rPr>
        <w:fldChar w:fldCharType="end"/>
      </w:r>
    </w:p>
    <w:p w14:paraId="1D9DC983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494867C7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79C2182E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Организация учета затрат на производство и исчисление себестоимости продукции строится на следующих принципах;</w:t>
      </w:r>
    </w:p>
    <w:p w14:paraId="26268337" w14:textId="77777777" w:rsidR="004650A7" w:rsidRDefault="004650A7">
      <w:pPr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неизменность принятой методологии учета затрат на произ</w:t>
      </w:r>
      <w:r>
        <w:rPr>
          <w:sz w:val="28"/>
        </w:rPr>
        <w:softHyphen/>
        <w:t>водство и калькулирования себестоимости продукции в тече</w:t>
      </w:r>
      <w:r>
        <w:rPr>
          <w:sz w:val="28"/>
        </w:rPr>
        <w:softHyphen/>
        <w:t xml:space="preserve">ние года; </w:t>
      </w:r>
    </w:p>
    <w:p w14:paraId="2E849B0A" w14:textId="77777777" w:rsidR="004650A7" w:rsidRDefault="004650A7">
      <w:pPr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полнота отражения в учете всех хозяйственных опе</w:t>
      </w:r>
      <w:r>
        <w:rPr>
          <w:sz w:val="28"/>
        </w:rPr>
        <w:softHyphen/>
        <w:t xml:space="preserve">раций; </w:t>
      </w:r>
    </w:p>
    <w:p w14:paraId="303CA21B" w14:textId="77777777" w:rsidR="004650A7" w:rsidRDefault="004650A7">
      <w:pPr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правильное отнесение расходов и доходов к отчетным периодам;</w:t>
      </w:r>
    </w:p>
    <w:p w14:paraId="2123A6A0" w14:textId="77777777" w:rsidR="004650A7" w:rsidRDefault="004650A7">
      <w:pPr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>разграничение в учете текущих затрат на произ</w:t>
      </w:r>
      <w:r>
        <w:rPr>
          <w:sz w:val="28"/>
        </w:rPr>
        <w:softHyphen/>
        <w:t xml:space="preserve">водство и капитальных вложений; </w:t>
      </w:r>
    </w:p>
    <w:p w14:paraId="6FBC002B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определение состава про</w:t>
      </w:r>
      <w:r>
        <w:rPr>
          <w:sz w:val="28"/>
        </w:rPr>
        <w:softHyphen/>
        <w:t>изводственных затрат.</w:t>
      </w:r>
    </w:p>
    <w:p w14:paraId="1A5F6CBB" w14:textId="77777777" w:rsidR="004650A7" w:rsidRDefault="004650A7">
      <w:pPr>
        <w:pStyle w:val="20"/>
        <w:spacing w:line="240" w:lineRule="auto"/>
      </w:pPr>
      <w:r>
        <w:t>В отечественном учете состав себестоимости продукции уста</w:t>
      </w:r>
      <w:r>
        <w:softHyphen/>
        <w:t>навливается государством и определен в Положении о соста</w:t>
      </w:r>
      <w:r>
        <w:softHyphen/>
        <w:t>ве затрат по производству и реализации продукции (работ, услуг), включаемых в себестоимость продукции (работ, ус</w:t>
      </w:r>
      <w:r>
        <w:softHyphen/>
        <w:t>луг), и о порядке формирования финансовых результатов, учитываемых при налогообложении прибыли. На основе это</w:t>
      </w:r>
      <w:r>
        <w:softHyphen/>
        <w:t>го Положения соответствующие министерства и ведомства разрабатывают отраслевые положения о составе затрат и ме</w:t>
      </w:r>
      <w:r>
        <w:softHyphen/>
        <w:t>тодические рекомендации по планированию, учету и калькулированию себестоимости продукции, работ, услуг для подве</w:t>
      </w:r>
      <w:r>
        <w:softHyphen/>
        <w:t>домственных организаций.</w:t>
      </w:r>
    </w:p>
    <w:p w14:paraId="59DB0631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Для организации учета затрат на производство огромное значение имеет выбор синтетических и аналитических счетов и объектов калькуляции. Из-за сложности процесса произ</w:t>
      </w:r>
      <w:r>
        <w:rPr>
          <w:sz w:val="28"/>
        </w:rPr>
        <w:softHyphen/>
        <w:t>водства и разнообразия затрат на предприятиях АПК исполь</w:t>
      </w:r>
      <w:r>
        <w:rPr>
          <w:sz w:val="28"/>
        </w:rPr>
        <w:softHyphen/>
        <w:t>зуют следующие счета:</w:t>
      </w:r>
    </w:p>
    <w:p w14:paraId="428971D9" w14:textId="77777777" w:rsidR="004650A7" w:rsidRDefault="004650A7">
      <w:pPr>
        <w:numPr>
          <w:ilvl w:val="0"/>
          <w:numId w:val="9"/>
        </w:numPr>
        <w:spacing w:line="240" w:lineRule="auto"/>
        <w:rPr>
          <w:sz w:val="28"/>
        </w:rPr>
      </w:pPr>
      <w:r>
        <w:rPr>
          <w:sz w:val="28"/>
        </w:rPr>
        <w:t>20 «Основное производство»;</w:t>
      </w:r>
    </w:p>
    <w:p w14:paraId="2DE168D3" w14:textId="77777777" w:rsidR="004650A7" w:rsidRDefault="004650A7">
      <w:pPr>
        <w:numPr>
          <w:ilvl w:val="0"/>
          <w:numId w:val="9"/>
        </w:numPr>
        <w:spacing w:line="240" w:lineRule="auto"/>
        <w:rPr>
          <w:sz w:val="28"/>
        </w:rPr>
      </w:pPr>
      <w:r>
        <w:rPr>
          <w:sz w:val="28"/>
        </w:rPr>
        <w:t>23 «Вспомогательные производства»;</w:t>
      </w:r>
    </w:p>
    <w:p w14:paraId="3B7F3C12" w14:textId="77777777" w:rsidR="004650A7" w:rsidRDefault="004650A7">
      <w:pPr>
        <w:numPr>
          <w:ilvl w:val="0"/>
          <w:numId w:val="9"/>
        </w:numPr>
        <w:spacing w:line="240" w:lineRule="auto"/>
        <w:rPr>
          <w:sz w:val="28"/>
        </w:rPr>
      </w:pPr>
      <w:r>
        <w:rPr>
          <w:sz w:val="28"/>
        </w:rPr>
        <w:t>25 «Общепроизводственные расходы»;</w:t>
      </w:r>
    </w:p>
    <w:p w14:paraId="1B305B14" w14:textId="77777777" w:rsidR="004650A7" w:rsidRDefault="004650A7">
      <w:pPr>
        <w:numPr>
          <w:ilvl w:val="0"/>
          <w:numId w:val="9"/>
        </w:numPr>
        <w:spacing w:line="240" w:lineRule="auto"/>
        <w:rPr>
          <w:sz w:val="28"/>
        </w:rPr>
      </w:pPr>
      <w:r>
        <w:rPr>
          <w:sz w:val="28"/>
        </w:rPr>
        <w:t>26 «Общехозяйственные расходы»;</w:t>
      </w:r>
    </w:p>
    <w:p w14:paraId="2922CE42" w14:textId="77777777" w:rsidR="004650A7" w:rsidRDefault="004650A7">
      <w:pPr>
        <w:numPr>
          <w:ilvl w:val="0"/>
          <w:numId w:val="9"/>
        </w:numPr>
        <w:spacing w:line="240" w:lineRule="auto"/>
        <w:rPr>
          <w:sz w:val="28"/>
        </w:rPr>
      </w:pPr>
      <w:r>
        <w:rPr>
          <w:sz w:val="28"/>
        </w:rPr>
        <w:t>28 «Брак в производстве»;</w:t>
      </w:r>
    </w:p>
    <w:p w14:paraId="374F7219" w14:textId="77777777" w:rsidR="004650A7" w:rsidRDefault="004650A7">
      <w:pPr>
        <w:numPr>
          <w:ilvl w:val="0"/>
          <w:numId w:val="9"/>
        </w:numPr>
        <w:spacing w:line="240" w:lineRule="auto"/>
        <w:rPr>
          <w:sz w:val="28"/>
        </w:rPr>
      </w:pPr>
      <w:r>
        <w:rPr>
          <w:sz w:val="28"/>
        </w:rPr>
        <w:t>29 «Обслуживающие производства и хозяйства»;</w:t>
      </w:r>
    </w:p>
    <w:p w14:paraId="7DD904CA" w14:textId="77777777" w:rsidR="004650A7" w:rsidRDefault="004650A7">
      <w:pPr>
        <w:numPr>
          <w:ilvl w:val="0"/>
          <w:numId w:val="9"/>
        </w:numPr>
        <w:spacing w:line="240" w:lineRule="auto"/>
        <w:rPr>
          <w:sz w:val="28"/>
        </w:rPr>
      </w:pPr>
      <w:r>
        <w:rPr>
          <w:sz w:val="28"/>
        </w:rPr>
        <w:t>31 «Расходы будущих периодов»;</w:t>
      </w:r>
    </w:p>
    <w:p w14:paraId="0999C62D" w14:textId="77777777" w:rsidR="004650A7" w:rsidRDefault="004650A7">
      <w:pPr>
        <w:numPr>
          <w:ilvl w:val="0"/>
          <w:numId w:val="9"/>
        </w:numPr>
        <w:spacing w:line="240" w:lineRule="auto"/>
        <w:rPr>
          <w:sz w:val="28"/>
        </w:rPr>
      </w:pPr>
      <w:r>
        <w:rPr>
          <w:sz w:val="28"/>
        </w:rPr>
        <w:t>37 «Выпуск продукции (работ, услуг)».</w:t>
      </w:r>
    </w:p>
    <w:p w14:paraId="6B546B83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По дебету названных счетов указывают расходы, а по кре</w:t>
      </w:r>
      <w:r>
        <w:rPr>
          <w:sz w:val="28"/>
        </w:rPr>
        <w:softHyphen/>
        <w:t xml:space="preserve">диту — их списание. Аналитические счета открываются на каждый объект учета затрат. Объекты учета затрат зависят от отраслей и видов производства. </w:t>
      </w:r>
    </w:p>
    <w:p w14:paraId="20AD5F27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сельскохозяйственных организациях объектами учета затрат могут быть возделыва</w:t>
      </w:r>
      <w:r>
        <w:rPr>
          <w:sz w:val="28"/>
        </w:rPr>
        <w:softHyphen/>
        <w:t>емые культуры (ячмень, подсолнечник и др.), виды работ (подъем зяби, текущий ремонт основных средств, снегозадер</w:t>
      </w:r>
      <w:r>
        <w:rPr>
          <w:sz w:val="28"/>
        </w:rPr>
        <w:softHyphen/>
        <w:t>жание и др.), виды животных (основное стадо крупного рога</w:t>
      </w:r>
      <w:r>
        <w:rPr>
          <w:sz w:val="28"/>
        </w:rPr>
        <w:softHyphen/>
        <w:t>того скота молочного направления, молодняк свиней от 2 до 4 месяцев, и др.) и т. д. В перерабатывающих отраслях АПК объектами учета могут выступать отдельные переделы (пере</w:t>
      </w:r>
      <w:r>
        <w:rPr>
          <w:sz w:val="28"/>
        </w:rPr>
        <w:softHyphen/>
        <w:t>работка молока на сливки, переработка сливок на масло, из</w:t>
      </w:r>
      <w:r>
        <w:rPr>
          <w:sz w:val="28"/>
        </w:rPr>
        <w:softHyphen/>
        <w:t>готовление кирпича-сырца и др.), виды работ и т. д.</w:t>
      </w:r>
    </w:p>
    <w:p w14:paraId="362817A3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Допускается открывать аналитические счета не на каждый объект, а на их группу. Аналитический учет затрат на произ</w:t>
      </w:r>
      <w:r>
        <w:rPr>
          <w:sz w:val="28"/>
        </w:rPr>
        <w:softHyphen/>
        <w:t>водство организуется таким образом, чтобы объекты учета про</w:t>
      </w:r>
      <w:r>
        <w:rPr>
          <w:sz w:val="28"/>
        </w:rPr>
        <w:softHyphen/>
        <w:t>изводственных затрат максимально совпадали с объектами калькуляции. Объекты калькуляции представляют собой от</w:t>
      </w:r>
      <w:r>
        <w:rPr>
          <w:sz w:val="28"/>
        </w:rPr>
        <w:softHyphen/>
        <w:t>дельные виды готовой продукции, изделий, полуфабрикатов, работ и услуг, себестоимость которых определяется. Чем боль</w:t>
      </w:r>
      <w:r>
        <w:rPr>
          <w:sz w:val="28"/>
        </w:rPr>
        <w:softHyphen/>
        <w:t>ше объекты учета и объекты калькуляции будут совпадать, тем больше затрат на производство будет включаться в себе</w:t>
      </w:r>
      <w:r>
        <w:rPr>
          <w:sz w:val="28"/>
        </w:rPr>
        <w:softHyphen/>
        <w:t>стоимость конкретного вида продукции по прямым призна</w:t>
      </w:r>
      <w:r>
        <w:rPr>
          <w:sz w:val="28"/>
        </w:rPr>
        <w:softHyphen/>
        <w:t>кам, а поэтому точнее будет исчислена себестоимость продук</w:t>
      </w:r>
      <w:r>
        <w:rPr>
          <w:sz w:val="28"/>
        </w:rPr>
        <w:softHyphen/>
        <w:t>ции.</w:t>
      </w:r>
    </w:p>
    <w:p w14:paraId="3B1F9218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сельскохозяйственных организациях объекты учета про</w:t>
      </w:r>
      <w:r>
        <w:rPr>
          <w:sz w:val="28"/>
        </w:rPr>
        <w:softHyphen/>
        <w:t>изводственных затрат и объекты калькуляции зачастую не совпадают, так как из основного производства получают не</w:t>
      </w:r>
      <w:r>
        <w:rPr>
          <w:sz w:val="28"/>
        </w:rPr>
        <w:softHyphen/>
        <w:t>сколько видов сопряженной продукции. Например, в живот</w:t>
      </w:r>
      <w:r>
        <w:rPr>
          <w:sz w:val="28"/>
        </w:rPr>
        <w:softHyphen/>
        <w:t xml:space="preserve">новодстве одним из объектов учета производственных затрат является основное стадо молочного скота, а объектом калькуляции по данному объекту учета затрат — приплод, молоко и т. д. </w:t>
      </w:r>
    </w:p>
    <w:p w14:paraId="4534804E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Для каждого объекта калькуляции необходимо правильно выбрать калькуляционную единицу, которая должна соответ</w:t>
      </w:r>
      <w:r>
        <w:rPr>
          <w:sz w:val="28"/>
        </w:rPr>
        <w:softHyphen/>
        <w:t>ствовать характеру продукции, его физическим свойствам.</w:t>
      </w:r>
    </w:p>
    <w:p w14:paraId="0A2B0529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Для этого применяют в основном натуральные (центнеры, тонны, головы животных, гектары, рабочие дни, штуки, ки</w:t>
      </w:r>
      <w:r>
        <w:rPr>
          <w:sz w:val="28"/>
        </w:rPr>
        <w:softHyphen/>
        <w:t>ловатт-часы и т. д.) и условно-натуральные единицы, исчис</w:t>
      </w:r>
      <w:r>
        <w:rPr>
          <w:sz w:val="28"/>
        </w:rPr>
        <w:softHyphen/>
        <w:t>ленные с помощью коэффициентов (балы, тубы и т. д.).</w:t>
      </w:r>
    </w:p>
    <w:p w14:paraId="2F719AB0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конце отчетного периода расходы, учтенные на счетах 25, 26, 28, списывают на счета 20, 23 и др. В течение отчетно</w:t>
      </w:r>
      <w:r>
        <w:rPr>
          <w:sz w:val="28"/>
        </w:rPr>
        <w:softHyphen/>
        <w:t>го периода с кредита счетов 20 и 23 списывают плановую, нормативную или фактическую себестоимость выпущенной продукции или выполненных работ и услуг. В конце отчетно</w:t>
      </w:r>
      <w:r>
        <w:rPr>
          <w:sz w:val="28"/>
        </w:rPr>
        <w:softHyphen/>
        <w:t>го периода плановая или нормативная себестоимость готовой продукции, работ и услуг доводится до уровня фактической дополнительной записью или методом «красное сторно». Саль</w:t>
      </w:r>
      <w:r>
        <w:rPr>
          <w:sz w:val="28"/>
        </w:rPr>
        <w:softHyphen/>
        <w:t>до этих счетов означает величину затрат на незавершенное производство.</w:t>
      </w:r>
    </w:p>
    <w:p w14:paraId="34480C88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На перерабатывающих "предприятиях АПК могут приме</w:t>
      </w:r>
      <w:r>
        <w:rPr>
          <w:sz w:val="28"/>
        </w:rPr>
        <w:softHyphen/>
        <w:t>нять по необходимости счет 37 «Выпуск продукции (работ, услуг)». Он предназначен для учета изготовленной продук</w:t>
      </w:r>
      <w:r>
        <w:rPr>
          <w:sz w:val="28"/>
        </w:rPr>
        <w:softHyphen/>
        <w:t>ции (работ, услуг) и выявления отклонений фактической про</w:t>
      </w:r>
      <w:r>
        <w:rPr>
          <w:sz w:val="28"/>
        </w:rPr>
        <w:softHyphen/>
        <w:t>изводственной себестоимости от нормативной или плановой.</w:t>
      </w:r>
    </w:p>
    <w:p w14:paraId="4B1598E5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Фактическую производственную себестоимость продукции (ра</w:t>
      </w:r>
      <w:r>
        <w:rPr>
          <w:sz w:val="28"/>
        </w:rPr>
        <w:softHyphen/>
        <w:t>бот, услуг) в конце отчетного периода списывают в дебет счета 37 с кредита счетов 20, 23, 29. Нормативную или плановую себестоимость продукции (работ, услуг) в течение отчетного пе</w:t>
      </w:r>
      <w:r>
        <w:rPr>
          <w:sz w:val="28"/>
        </w:rPr>
        <w:softHyphen/>
        <w:t>риода по мере выпуска продукции относят на кредит счета 37 в корреспонденции с дебетом счетов 40, 46, 10, 21, 28 и др.</w:t>
      </w:r>
    </w:p>
    <w:p w14:paraId="16975AB7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конце отчетного периода определяют отклонения факти</w:t>
      </w:r>
      <w:r>
        <w:rPr>
          <w:sz w:val="28"/>
        </w:rPr>
        <w:softHyphen/>
        <w:t>ческой себестоимости продукции от нормативной или плано</w:t>
      </w:r>
      <w:r>
        <w:rPr>
          <w:sz w:val="28"/>
        </w:rPr>
        <w:softHyphen/>
        <w:t>вой путем сопоставления дебетового и кредитового оборотов по счету 37. Эти отклонения списывают с кредита счета 37 в дебет счетов 46, 40, 10 и др. Превышение фактической себе</w:t>
      </w:r>
      <w:r>
        <w:rPr>
          <w:sz w:val="28"/>
        </w:rPr>
        <w:softHyphen/>
        <w:t>стоимости над плановой или нормативной отражают допол</w:t>
      </w:r>
      <w:r>
        <w:rPr>
          <w:sz w:val="28"/>
        </w:rPr>
        <w:softHyphen/>
        <w:t>нительной записью, а экономию — методом «красное сторно». Счет 37 закрывается в конце отчетного периода и сальдо на счета отчетного периода не имеет. Оно отчетного периода не имеет. Использование данного счета позволяет исключить трудоемкие расчеты по определению отклонений фактичес</w:t>
      </w:r>
      <w:r>
        <w:rPr>
          <w:sz w:val="28"/>
        </w:rPr>
        <w:softHyphen/>
        <w:t>кой себестоимости от плановой по готовой, отгруженной и реализованной продукции.</w:t>
      </w:r>
    </w:p>
    <w:p w14:paraId="477FE9EF" w14:textId="77777777" w:rsidR="004650A7" w:rsidRDefault="004650A7">
      <w:pPr>
        <w:spacing w:line="240" w:lineRule="auto"/>
        <w:ind w:firstLine="720"/>
        <w:rPr>
          <w:bCs/>
          <w:sz w:val="28"/>
        </w:rPr>
      </w:pPr>
    </w:p>
    <w:p w14:paraId="113E4C4B" w14:textId="77777777" w:rsidR="004650A7" w:rsidRDefault="004650A7">
      <w:pPr>
        <w:spacing w:line="240" w:lineRule="auto"/>
        <w:ind w:firstLine="720"/>
        <w:rPr>
          <w:bCs/>
          <w:sz w:val="28"/>
        </w:rPr>
      </w:pPr>
    </w:p>
    <w:p w14:paraId="1E01A440" w14:textId="77777777" w:rsidR="004650A7" w:rsidRDefault="004650A7">
      <w:pPr>
        <w:pStyle w:val="1"/>
        <w:rPr>
          <w:sz w:val="28"/>
        </w:rPr>
      </w:pPr>
      <w:bookmarkStart w:id="4" w:name="_Toc491527691"/>
      <w:r>
        <w:rPr>
          <w:sz w:val="28"/>
        </w:rPr>
        <w:t>1.2. Состав затрат, включаемых в себестоимость продукции</w:t>
      </w:r>
      <w:bookmarkEnd w:id="4"/>
      <w:r>
        <w:rPr>
          <w:sz w:val="28"/>
        </w:rPr>
        <w:fldChar w:fldCharType="begin"/>
      </w:r>
      <w:r>
        <w:instrText xml:space="preserve"> TC "</w:instrText>
      </w:r>
      <w:bookmarkStart w:id="5" w:name="_Toc491527692"/>
      <w:r>
        <w:rPr>
          <w:sz w:val="28"/>
        </w:rPr>
        <w:instrText>1.2. Состав затрат, включаемых в себестоимость продукции</w:instrText>
      </w:r>
      <w:bookmarkEnd w:id="5"/>
      <w:r>
        <w:instrText xml:space="preserve">" \f C \l "2" </w:instrText>
      </w:r>
      <w:r>
        <w:rPr>
          <w:sz w:val="28"/>
        </w:rPr>
        <w:fldChar w:fldCharType="end"/>
      </w:r>
    </w:p>
    <w:p w14:paraId="4006FE45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675580CB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563AE2E2" w14:textId="77777777" w:rsidR="004650A7" w:rsidRDefault="004650A7">
      <w:pPr>
        <w:pStyle w:val="FR1"/>
        <w:spacing w:line="240" w:lineRule="auto"/>
        <w:ind w:firstLine="72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Себестоимость продукции — это затраты на ее произ</w:t>
      </w:r>
      <w:r>
        <w:rPr>
          <w:rFonts w:ascii="Times New Roman" w:hAnsi="Times New Roman"/>
          <w:i w:val="0"/>
          <w:sz w:val="28"/>
        </w:rPr>
        <w:softHyphen/>
        <w:t>водство и реализацию, выраженные в денежной форме.</w:t>
      </w:r>
    </w:p>
    <w:p w14:paraId="2C1ECA99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Состав затрат, включаемых в себестоимость продукции, определен Положением о составе затрат по производству и реализации продукции и дальнейшими изменениями и до</w:t>
      </w:r>
      <w:r>
        <w:rPr>
          <w:sz w:val="28"/>
        </w:rPr>
        <w:softHyphen/>
        <w:t>полнениями к нему. В соответствии с этими нормативными документами в себестоимость продукции включаются:</w:t>
      </w:r>
    </w:p>
    <w:p w14:paraId="344F28E6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1. Затраты, непосредственно связанные с производством продукции (работ, услуг), обусловленные технологией и ор</w:t>
      </w:r>
      <w:r>
        <w:rPr>
          <w:sz w:val="28"/>
        </w:rPr>
        <w:softHyphen/>
        <w:t>ганизацией производства; расходы по контролю производ</w:t>
      </w:r>
      <w:r>
        <w:rPr>
          <w:sz w:val="28"/>
        </w:rPr>
        <w:softHyphen/>
        <w:t>ственных процессов и качества выпускаемой продукции и устранению недостатков, выявленных в процессе ее эксплуатации.</w:t>
      </w:r>
    </w:p>
    <w:p w14:paraId="5BE0C6CF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2. Затраты, связанные с использованием природного сырья, в части затрат на рекультивацию земель, платы за древесину, за воду, забираемую организациями из водохозяйственных систем.</w:t>
      </w:r>
    </w:p>
    <w:p w14:paraId="5937E96F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3. Затраты на подготовку и освоение производства.</w:t>
      </w:r>
    </w:p>
    <w:p w14:paraId="5103394A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4. Затраты некапитального характера, связанные с совер</w:t>
      </w:r>
      <w:r>
        <w:rPr>
          <w:sz w:val="28"/>
        </w:rPr>
        <w:softHyphen/>
        <w:t>шенствованием технологии и организации производства, а также с улучшением качества продукции, повышением ее надежности, долговечности и других эксплуатационных свойств, осуществляемыми в ходе производственного про</w:t>
      </w:r>
      <w:r>
        <w:rPr>
          <w:sz w:val="28"/>
        </w:rPr>
        <w:softHyphen/>
        <w:t>цесса.</w:t>
      </w:r>
    </w:p>
    <w:p w14:paraId="03B9B04A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5. Затраты, связанные с изобретательством и рационализа</w:t>
      </w:r>
      <w:r>
        <w:rPr>
          <w:sz w:val="28"/>
        </w:rPr>
        <w:softHyphen/>
        <w:t>торством. •</w:t>
      </w:r>
    </w:p>
    <w:p w14:paraId="05ACC9A6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6. Затраты на обслуживание производственного процесса.</w:t>
      </w:r>
    </w:p>
    <w:p w14:paraId="50C092B6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7. Затраты по обеспечению нормальных условий труда и техники безопасности.</w:t>
      </w:r>
    </w:p>
    <w:p w14:paraId="06C92CCF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8. Текущие затраты, связанные с содержанием и эксплуа</w:t>
      </w:r>
      <w:r>
        <w:rPr>
          <w:sz w:val="28"/>
        </w:rPr>
        <w:softHyphen/>
        <w:t>тацией фондов природоохранного назначения. При этом пла</w:t>
      </w:r>
      <w:r>
        <w:rPr>
          <w:sz w:val="28"/>
        </w:rPr>
        <w:softHyphen/>
        <w:t>тежи за предельно допустимые выбросы загрязняющих ве</w:t>
      </w:r>
      <w:r>
        <w:rPr>
          <w:sz w:val="28"/>
        </w:rPr>
        <w:softHyphen/>
        <w:t>ществ в природную среду осуществляются за счет себестои</w:t>
      </w:r>
      <w:r>
        <w:rPr>
          <w:sz w:val="28"/>
        </w:rPr>
        <w:softHyphen/>
        <w:t>мости продукции (работ, услуг), а платежи за превышение их — за счет прибыли, остающейся в распоряжении природопользователей.</w:t>
      </w:r>
    </w:p>
    <w:p w14:paraId="6EC8A8C2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9. Затраты, связанные с управлением производством.</w:t>
      </w:r>
    </w:p>
    <w:p w14:paraId="22FF1716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10. Затраты, связанные с подготовкой и переподготовкой кадров.</w:t>
      </w:r>
    </w:p>
    <w:p w14:paraId="2F255D2B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11. Предусмотренные законодательством затраты, связан</w:t>
      </w:r>
      <w:r>
        <w:rPr>
          <w:sz w:val="28"/>
        </w:rPr>
        <w:softHyphen/>
        <w:t>ные с набором рабочей силы.</w:t>
      </w:r>
    </w:p>
    <w:p w14:paraId="4773FA9C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12. Дополнительные затраты, связанные с осуществлени</w:t>
      </w:r>
      <w:r>
        <w:rPr>
          <w:sz w:val="28"/>
        </w:rPr>
        <w:softHyphen/>
        <w:t>ем работ вахтовым методом, включая доставку работников от места нахождения организации или пункта сбора до места работы и обратно, а также некомпенсируемые затраты на эк</w:t>
      </w:r>
      <w:r>
        <w:rPr>
          <w:sz w:val="28"/>
        </w:rPr>
        <w:softHyphen/>
        <w:t>сплуатацию и содержание вахтового поселка.</w:t>
      </w:r>
    </w:p>
    <w:p w14:paraId="47621128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13. Выплаты, предусмотренные законодательством Россий</w:t>
      </w:r>
      <w:r>
        <w:rPr>
          <w:sz w:val="28"/>
        </w:rPr>
        <w:softHyphen/>
        <w:t>ской Федерации о труде,</w:t>
      </w:r>
      <w:r>
        <w:rPr>
          <w:bCs/>
          <w:sz w:val="28"/>
        </w:rPr>
        <w:t xml:space="preserve"> за</w:t>
      </w:r>
      <w:r>
        <w:rPr>
          <w:sz w:val="28"/>
        </w:rPr>
        <w:t xml:space="preserve"> не проработанное на производстве время.</w:t>
      </w:r>
    </w:p>
    <w:p w14:paraId="1839073F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14. Отчисления в Пенсионный фонд, Фонд социального стра</w:t>
      </w:r>
      <w:r>
        <w:rPr>
          <w:sz w:val="28"/>
        </w:rPr>
        <w:softHyphen/>
        <w:t>хования, Фонд обязательного медицинского страхования и Фонд занятости населения от расходов на оплату труда работ</w:t>
      </w:r>
      <w:r>
        <w:rPr>
          <w:sz w:val="28"/>
        </w:rPr>
        <w:softHyphen/>
        <w:t>ников организаций, занятых в производстве продукции (ра</w:t>
      </w:r>
      <w:r>
        <w:rPr>
          <w:sz w:val="28"/>
        </w:rPr>
        <w:softHyphen/>
        <w:t>бот, услуг).</w:t>
      </w:r>
    </w:p>
    <w:p w14:paraId="5ED7BBF3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15. Затраты на содержание страховых фондов (резервов) в пределах норм, установленных законодательством Российской Федерации, для финансирования расходов по предупрежде</w:t>
      </w:r>
      <w:r>
        <w:rPr>
          <w:sz w:val="28"/>
        </w:rPr>
        <w:softHyphen/>
        <w:t xml:space="preserve">нию и ликвидации последствий аварий, пожаров, стихийных бедствий, экологических катастроф и других чрезвычайных ситуаций, а также для страхования имущества организаций, жизни работников и гражданской ответственности за причинение вреда имущественным интересам третьих лиц.      </w:t>
      </w:r>
    </w:p>
    <w:p w14:paraId="15523EBC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К затратам по созданию страховых фондов, которые включаются в себестоимость продукции (работ, услуг), относят</w:t>
      </w:r>
      <w:r>
        <w:rPr>
          <w:bCs/>
          <w:sz w:val="28"/>
        </w:rPr>
        <w:t>ся:</w:t>
      </w:r>
      <w:r>
        <w:rPr>
          <w:sz w:val="28"/>
        </w:rPr>
        <w:t xml:space="preserve"> страхование средств транспорта, страхование от несчаст</w:t>
      </w:r>
      <w:r>
        <w:rPr>
          <w:sz w:val="28"/>
        </w:rPr>
        <w:softHyphen/>
        <w:t>ных случаев и болезней, добровольное медицинское страхо</w:t>
      </w:r>
      <w:r>
        <w:rPr>
          <w:sz w:val="28"/>
        </w:rPr>
        <w:softHyphen/>
        <w:t>вание и т. д.</w:t>
      </w:r>
    </w:p>
    <w:p w14:paraId="0F3D6387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16. Затраты на оплату процентов по полученным кредитам банков (за исключением ссуд, связанных с приобретением основных средств, нематериальных и иных внеоборотных ак</w:t>
      </w:r>
      <w:r>
        <w:rPr>
          <w:sz w:val="28"/>
        </w:rPr>
        <w:softHyphen/>
        <w:t>тивов), процентов за отсрочки оплаты (коммерческие креди</w:t>
      </w:r>
      <w:r>
        <w:rPr>
          <w:sz w:val="28"/>
        </w:rPr>
        <w:softHyphen/>
        <w:t>ты), предоставляемые поставщиками (производителями ра</w:t>
      </w:r>
      <w:r>
        <w:rPr>
          <w:sz w:val="28"/>
        </w:rPr>
        <w:softHyphen/>
        <w:t>бот, услуг) по поставленным товарно-материальным ценнос</w:t>
      </w:r>
      <w:r>
        <w:rPr>
          <w:sz w:val="28"/>
        </w:rPr>
        <w:softHyphen/>
        <w:t>тям (выполненным работам, оказанным услугам), процентов по полученным заемным средствам.</w:t>
      </w:r>
    </w:p>
    <w:p w14:paraId="411FF27B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17. Затраты на оплату процентов по бюджетным ссудам, кроме ссуд, выданных на инвестиции.</w:t>
      </w:r>
    </w:p>
    <w:p w14:paraId="01A63A9E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18. Затраты, связанные со сбытом продукции: упаковкой, хранением и т. д.</w:t>
      </w:r>
    </w:p>
    <w:p w14:paraId="61238262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19. Затраты, связанные с содержанием помещений, пред</w:t>
      </w:r>
      <w:r>
        <w:rPr>
          <w:sz w:val="28"/>
        </w:rPr>
        <w:softHyphen/>
        <w:t>оставляемых бесплатно организациям общественного питания, обслуживающим трудовые коллективы (включая амортиза</w:t>
      </w:r>
      <w:r>
        <w:rPr>
          <w:sz w:val="28"/>
        </w:rPr>
        <w:softHyphen/>
        <w:t>ционные отчисления, затраты на проведение всех видов ре</w:t>
      </w:r>
      <w:r>
        <w:rPr>
          <w:sz w:val="28"/>
        </w:rPr>
        <w:softHyphen/>
        <w:t>монта помещения, расходы на освещение, отопление, водоснабжение и др.).</w:t>
      </w:r>
    </w:p>
    <w:p w14:paraId="2A4DD247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20. Амортизационные отчисления</w:t>
      </w:r>
      <w:r>
        <w:rPr>
          <w:bCs/>
          <w:sz w:val="28"/>
        </w:rPr>
        <w:t xml:space="preserve"> на</w:t>
      </w:r>
      <w:r>
        <w:rPr>
          <w:sz w:val="28"/>
        </w:rPr>
        <w:t xml:space="preserve"> полное восстановление основных производственных</w:t>
      </w:r>
      <w:r>
        <w:rPr>
          <w:bCs/>
          <w:sz w:val="28"/>
        </w:rPr>
        <w:t xml:space="preserve"> фондов</w:t>
      </w:r>
      <w:r>
        <w:rPr>
          <w:sz w:val="28"/>
        </w:rPr>
        <w:t xml:space="preserve"> по нормам, утвер</w:t>
      </w:r>
      <w:r>
        <w:rPr>
          <w:sz w:val="28"/>
        </w:rPr>
        <w:softHyphen/>
        <w:t>жденным в установленном порядке.</w:t>
      </w:r>
    </w:p>
    <w:p w14:paraId="0688C995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21. Амортизация нематериальных активов, используемых в процессе осуществления уставной деятельности.</w:t>
      </w:r>
    </w:p>
    <w:p w14:paraId="48AA2029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22. Плата за аренду отдельных объектов основных произ</w:t>
      </w:r>
      <w:r>
        <w:rPr>
          <w:sz w:val="28"/>
        </w:rPr>
        <w:softHyphen/>
        <w:t>водственных фондов, а также лизинговые платежи по опера</w:t>
      </w:r>
      <w:r>
        <w:rPr>
          <w:sz w:val="28"/>
        </w:rPr>
        <w:softHyphen/>
        <w:t>циям финансового лизинга.</w:t>
      </w:r>
    </w:p>
    <w:p w14:paraId="41A0A63A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23. Налоги, сборы, платежи и другие обязательные отчис</w:t>
      </w:r>
      <w:r>
        <w:rPr>
          <w:sz w:val="28"/>
        </w:rPr>
        <w:softHyphen/>
        <w:t>ления, производимые в соответствии с установленным зако</w:t>
      </w:r>
      <w:r>
        <w:rPr>
          <w:sz w:val="28"/>
        </w:rPr>
        <w:softHyphen/>
        <w:t>нодательством порядком.</w:t>
      </w:r>
    </w:p>
    <w:p w14:paraId="4B15D709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24. Затраты на проведение сертификации продукции и услуг в области пожарной безопасности.</w:t>
      </w:r>
    </w:p>
    <w:p w14:paraId="1FE7578D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25. Другие виды затрат, включаемые в себестоимость про</w:t>
      </w:r>
      <w:r>
        <w:rPr>
          <w:sz w:val="28"/>
        </w:rPr>
        <w:softHyphen/>
        <w:t>дукции (работ, услуг) в соответствии с установленным зако</w:t>
      </w:r>
      <w:r>
        <w:rPr>
          <w:sz w:val="28"/>
        </w:rPr>
        <w:softHyphen/>
        <w:t>нодательством порядком.</w:t>
      </w:r>
    </w:p>
    <w:p w14:paraId="0916898D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Перечисленные затраты включаются в себестоимость про</w:t>
      </w:r>
      <w:r>
        <w:rPr>
          <w:sz w:val="28"/>
        </w:rPr>
        <w:softHyphen/>
        <w:t>дукции в сумме фактических расходов. Но в целях налогооб</w:t>
      </w:r>
      <w:r>
        <w:rPr>
          <w:sz w:val="28"/>
        </w:rPr>
        <w:softHyphen/>
        <w:t>ложения некоторые из перечисленных расходов корректиру</w:t>
      </w:r>
      <w:r>
        <w:rPr>
          <w:sz w:val="28"/>
        </w:rPr>
        <w:softHyphen/>
        <w:t>ются с учетом утвержденных в установленном порядке лими</w:t>
      </w:r>
      <w:r>
        <w:rPr>
          <w:sz w:val="28"/>
        </w:rPr>
        <w:softHyphen/>
        <w:t>тов, норм и нормативов. При этом налогооблагаемая база уве</w:t>
      </w:r>
      <w:r>
        <w:rPr>
          <w:sz w:val="28"/>
        </w:rPr>
        <w:softHyphen/>
        <w:t>личивается на сумму затрат на командировки, представитель</w:t>
      </w:r>
      <w:r>
        <w:rPr>
          <w:sz w:val="28"/>
        </w:rPr>
        <w:softHyphen/>
        <w:t>ские расходы, на содержание служебного автотранспорта, на выплату компенсаций за использование для служебных поез</w:t>
      </w:r>
      <w:r>
        <w:rPr>
          <w:sz w:val="28"/>
        </w:rPr>
        <w:softHyphen/>
        <w:t>док личных легковых автомобилей сверх пределов, установ</w:t>
      </w:r>
      <w:r>
        <w:rPr>
          <w:sz w:val="28"/>
        </w:rPr>
        <w:softHyphen/>
        <w:t>ленных законодательством.</w:t>
      </w:r>
    </w:p>
    <w:p w14:paraId="40A7AB15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Некоторые виды расходов при определенных условиях в себестоимость продукции не включаются, а возмещаются за счет чистой прибыли организации. К таким расходам можно отнести затраты, связанные с ревизией или аудиторской про</w:t>
      </w:r>
      <w:r>
        <w:rPr>
          <w:sz w:val="28"/>
        </w:rPr>
        <w:softHyphen/>
        <w:t>веркой финансово-хозяйственной деятельности организации, проводимой по инициативе одного из учредителей (участни</w:t>
      </w:r>
      <w:r>
        <w:rPr>
          <w:sz w:val="28"/>
        </w:rPr>
        <w:softHyphen/>
        <w:t>ков) этой организации, в то время как расходы по обязатель</w:t>
      </w:r>
      <w:r>
        <w:rPr>
          <w:sz w:val="28"/>
        </w:rPr>
        <w:softHyphen/>
        <w:t>ному аудиту включаются в себестоимость продукции.</w:t>
      </w:r>
    </w:p>
    <w:p w14:paraId="7B5B1BB1" w14:textId="77777777" w:rsidR="004650A7" w:rsidRDefault="004650A7">
      <w:pPr>
        <w:spacing w:line="240" w:lineRule="auto"/>
        <w:ind w:firstLine="720"/>
        <w:rPr>
          <w:bCs/>
          <w:sz w:val="28"/>
        </w:rPr>
      </w:pPr>
    </w:p>
    <w:p w14:paraId="7142580C" w14:textId="77777777" w:rsidR="004650A7" w:rsidRDefault="004650A7">
      <w:pPr>
        <w:spacing w:line="240" w:lineRule="auto"/>
        <w:ind w:firstLine="720"/>
        <w:rPr>
          <w:bCs/>
          <w:sz w:val="28"/>
        </w:rPr>
      </w:pPr>
    </w:p>
    <w:p w14:paraId="1938C337" w14:textId="77777777" w:rsidR="004650A7" w:rsidRDefault="004650A7">
      <w:pPr>
        <w:pStyle w:val="1"/>
        <w:rPr>
          <w:bCs/>
          <w:sz w:val="28"/>
        </w:rPr>
      </w:pPr>
      <w:bookmarkStart w:id="6" w:name="_Toc491527693"/>
      <w:r>
        <w:rPr>
          <w:bCs/>
          <w:sz w:val="28"/>
        </w:rPr>
        <w:t>1.3. Перечень статей затрат в сельскохозяйственных организациях</w:t>
      </w:r>
      <w:bookmarkEnd w:id="6"/>
      <w:r>
        <w:rPr>
          <w:bCs/>
          <w:sz w:val="28"/>
        </w:rPr>
        <w:fldChar w:fldCharType="begin"/>
      </w:r>
      <w:r>
        <w:instrText xml:space="preserve"> TC "</w:instrText>
      </w:r>
      <w:bookmarkStart w:id="7" w:name="_Toc491527694"/>
      <w:r>
        <w:rPr>
          <w:bCs/>
          <w:sz w:val="28"/>
        </w:rPr>
        <w:instrText>1.3. Перечень статей затрат в сельскохозяйственных организациях</w:instrText>
      </w:r>
      <w:bookmarkEnd w:id="7"/>
      <w:r>
        <w:instrText xml:space="preserve">" \f C \l "2" </w:instrText>
      </w:r>
      <w:r>
        <w:rPr>
          <w:bCs/>
          <w:sz w:val="28"/>
        </w:rPr>
        <w:fldChar w:fldCharType="end"/>
      </w:r>
    </w:p>
    <w:p w14:paraId="31A5DC63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43049FC6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237258A8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Перечень статей затрат, их состав и методы распределения по видам продукции (работ, услуг) определяются отраслевыми методическими рекомендациями по вопросам планирования, учета и калькулирования себестоимости продукции (работ, ус</w:t>
      </w:r>
      <w:r>
        <w:rPr>
          <w:sz w:val="28"/>
        </w:rPr>
        <w:softHyphen/>
        <w:t>луг) с учетом характера и структуры производства.</w:t>
      </w:r>
    </w:p>
    <w:p w14:paraId="74BFE3D1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Так, для сельскохозяйственных организаций установлены следующие типовые статьи затрат:</w:t>
      </w:r>
    </w:p>
    <w:p w14:paraId="0093D160" w14:textId="77777777" w:rsidR="004650A7" w:rsidRDefault="004650A7">
      <w:pPr>
        <w:numPr>
          <w:ilvl w:val="0"/>
          <w:numId w:val="6"/>
        </w:numPr>
        <w:spacing w:line="240" w:lineRule="auto"/>
        <w:rPr>
          <w:sz w:val="28"/>
        </w:rPr>
      </w:pPr>
      <w:r>
        <w:rPr>
          <w:sz w:val="28"/>
        </w:rPr>
        <w:t>Оплата труда с отчислениями на социальные нужды.</w:t>
      </w:r>
    </w:p>
    <w:p w14:paraId="41D3FA82" w14:textId="77777777" w:rsidR="004650A7" w:rsidRDefault="004650A7">
      <w:pPr>
        <w:numPr>
          <w:ilvl w:val="0"/>
          <w:numId w:val="6"/>
        </w:numPr>
        <w:spacing w:line="240" w:lineRule="auto"/>
        <w:rPr>
          <w:sz w:val="28"/>
        </w:rPr>
      </w:pPr>
      <w:r>
        <w:rPr>
          <w:sz w:val="28"/>
        </w:rPr>
        <w:t>Семена и посадочный материал.</w:t>
      </w:r>
    </w:p>
    <w:p w14:paraId="7C3E34A0" w14:textId="77777777" w:rsidR="004650A7" w:rsidRDefault="004650A7">
      <w:pPr>
        <w:numPr>
          <w:ilvl w:val="0"/>
          <w:numId w:val="6"/>
        </w:numPr>
        <w:spacing w:line="240" w:lineRule="auto"/>
        <w:rPr>
          <w:sz w:val="28"/>
        </w:rPr>
      </w:pPr>
      <w:r>
        <w:rPr>
          <w:sz w:val="28"/>
        </w:rPr>
        <w:t>Удобрения минеральные и органические.</w:t>
      </w:r>
    </w:p>
    <w:p w14:paraId="7975DCE7" w14:textId="77777777" w:rsidR="004650A7" w:rsidRDefault="004650A7">
      <w:pPr>
        <w:numPr>
          <w:ilvl w:val="0"/>
          <w:numId w:val="6"/>
        </w:numPr>
        <w:spacing w:line="240" w:lineRule="auto"/>
        <w:rPr>
          <w:sz w:val="28"/>
        </w:rPr>
      </w:pPr>
      <w:r>
        <w:rPr>
          <w:sz w:val="28"/>
        </w:rPr>
        <w:t>Средства защиты растений и животных.</w:t>
      </w:r>
    </w:p>
    <w:p w14:paraId="39A870A5" w14:textId="77777777" w:rsidR="004650A7" w:rsidRDefault="004650A7">
      <w:pPr>
        <w:numPr>
          <w:ilvl w:val="0"/>
          <w:numId w:val="6"/>
        </w:numPr>
        <w:spacing w:line="240" w:lineRule="auto"/>
        <w:rPr>
          <w:sz w:val="28"/>
        </w:rPr>
      </w:pPr>
      <w:r>
        <w:rPr>
          <w:sz w:val="28"/>
        </w:rPr>
        <w:t>Корма.</w:t>
      </w:r>
    </w:p>
    <w:p w14:paraId="0DF644FC" w14:textId="77777777" w:rsidR="004650A7" w:rsidRDefault="004650A7">
      <w:pPr>
        <w:numPr>
          <w:ilvl w:val="0"/>
          <w:numId w:val="6"/>
        </w:numPr>
        <w:spacing w:line="240" w:lineRule="auto"/>
        <w:rPr>
          <w:sz w:val="28"/>
        </w:rPr>
      </w:pPr>
      <w:r>
        <w:rPr>
          <w:sz w:val="28"/>
        </w:rPr>
        <w:t>Сырье для переработки.</w:t>
      </w:r>
    </w:p>
    <w:p w14:paraId="3BC11F42" w14:textId="77777777" w:rsidR="004650A7" w:rsidRDefault="004650A7">
      <w:pPr>
        <w:numPr>
          <w:ilvl w:val="0"/>
          <w:numId w:val="6"/>
        </w:numPr>
        <w:spacing w:line="240" w:lineRule="auto"/>
        <w:rPr>
          <w:sz w:val="28"/>
        </w:rPr>
      </w:pPr>
      <w:r>
        <w:rPr>
          <w:sz w:val="28"/>
        </w:rPr>
        <w:t>Содержание основных средств. В том числе:</w:t>
      </w:r>
    </w:p>
    <w:p w14:paraId="7AD90B27" w14:textId="77777777" w:rsidR="004650A7" w:rsidRDefault="004650A7">
      <w:pPr>
        <w:spacing w:line="240" w:lineRule="auto"/>
        <w:ind w:left="1440" w:firstLine="0"/>
        <w:rPr>
          <w:sz w:val="28"/>
        </w:rPr>
      </w:pPr>
      <w:r>
        <w:rPr>
          <w:sz w:val="28"/>
        </w:rPr>
        <w:t>а) нефтепродукты;</w:t>
      </w:r>
    </w:p>
    <w:p w14:paraId="738DD1BF" w14:textId="77777777" w:rsidR="004650A7" w:rsidRDefault="004650A7">
      <w:pPr>
        <w:spacing w:line="240" w:lineRule="auto"/>
        <w:ind w:left="1440" w:firstLine="0"/>
        <w:rPr>
          <w:sz w:val="28"/>
        </w:rPr>
      </w:pPr>
      <w:r>
        <w:rPr>
          <w:sz w:val="28"/>
        </w:rPr>
        <w:t>б) амортизация (износ) основных средств;</w:t>
      </w:r>
    </w:p>
    <w:p w14:paraId="22B492E3" w14:textId="77777777" w:rsidR="004650A7" w:rsidRDefault="004650A7">
      <w:pPr>
        <w:spacing w:line="240" w:lineRule="auto"/>
        <w:ind w:left="1440" w:firstLine="0"/>
        <w:rPr>
          <w:sz w:val="28"/>
        </w:rPr>
      </w:pPr>
      <w:r>
        <w:rPr>
          <w:sz w:val="28"/>
        </w:rPr>
        <w:t>в) ремонт основных средств.</w:t>
      </w:r>
    </w:p>
    <w:p w14:paraId="0473C3BE" w14:textId="77777777" w:rsidR="004650A7" w:rsidRDefault="004650A7">
      <w:pPr>
        <w:numPr>
          <w:ilvl w:val="0"/>
          <w:numId w:val="6"/>
        </w:numPr>
        <w:spacing w:line="240" w:lineRule="auto"/>
        <w:rPr>
          <w:sz w:val="28"/>
        </w:rPr>
      </w:pPr>
      <w:r>
        <w:rPr>
          <w:sz w:val="28"/>
        </w:rPr>
        <w:t>Работы и услуги.</w:t>
      </w:r>
    </w:p>
    <w:p w14:paraId="6829091E" w14:textId="77777777" w:rsidR="004650A7" w:rsidRDefault="004650A7">
      <w:pPr>
        <w:numPr>
          <w:ilvl w:val="0"/>
          <w:numId w:val="6"/>
        </w:numPr>
        <w:spacing w:line="240" w:lineRule="auto"/>
        <w:rPr>
          <w:sz w:val="28"/>
        </w:rPr>
      </w:pPr>
      <w:r>
        <w:rPr>
          <w:sz w:val="28"/>
        </w:rPr>
        <w:t>Организация производства и управления.</w:t>
      </w:r>
    </w:p>
    <w:p w14:paraId="094FAD7A" w14:textId="77777777" w:rsidR="004650A7" w:rsidRDefault="004650A7">
      <w:pPr>
        <w:numPr>
          <w:ilvl w:val="0"/>
          <w:numId w:val="6"/>
        </w:numPr>
        <w:spacing w:line="240" w:lineRule="auto"/>
        <w:rPr>
          <w:sz w:val="28"/>
        </w:rPr>
      </w:pPr>
      <w:r>
        <w:rPr>
          <w:sz w:val="28"/>
        </w:rPr>
        <w:t>Платежи по кредитам.</w:t>
      </w:r>
    </w:p>
    <w:p w14:paraId="50BED22C" w14:textId="77777777" w:rsidR="004650A7" w:rsidRDefault="004650A7">
      <w:pPr>
        <w:numPr>
          <w:ilvl w:val="0"/>
          <w:numId w:val="6"/>
        </w:numPr>
        <w:spacing w:line="240" w:lineRule="auto"/>
        <w:rPr>
          <w:sz w:val="28"/>
        </w:rPr>
      </w:pPr>
      <w:r>
        <w:rPr>
          <w:sz w:val="28"/>
        </w:rPr>
        <w:t>Потери от падежа животных.</w:t>
      </w:r>
    </w:p>
    <w:p w14:paraId="4391CC4F" w14:textId="77777777" w:rsidR="004650A7" w:rsidRDefault="004650A7">
      <w:pPr>
        <w:numPr>
          <w:ilvl w:val="0"/>
          <w:numId w:val="6"/>
        </w:numPr>
        <w:spacing w:line="240" w:lineRule="auto"/>
        <w:rPr>
          <w:sz w:val="28"/>
        </w:rPr>
      </w:pPr>
      <w:r>
        <w:rPr>
          <w:sz w:val="28"/>
        </w:rPr>
        <w:t>Прочие затраты.</w:t>
      </w:r>
    </w:p>
    <w:p w14:paraId="4B57C2DF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На основании типовой номенклатуры статей затрат с уче</w:t>
      </w:r>
      <w:r>
        <w:rPr>
          <w:sz w:val="28"/>
        </w:rPr>
        <w:softHyphen/>
        <w:t>том конкретных условий хозяйствования в сельскохозяйствен</w:t>
      </w:r>
      <w:r>
        <w:rPr>
          <w:sz w:val="28"/>
        </w:rPr>
        <w:softHyphen/>
        <w:t>ных организациях для каждой отрасли формируется конкрет</w:t>
      </w:r>
      <w:r>
        <w:rPr>
          <w:sz w:val="28"/>
        </w:rPr>
        <w:softHyphen/>
        <w:t>ная номенклатура статей затрат.</w:t>
      </w:r>
    </w:p>
    <w:p w14:paraId="00DBCC7E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0B40AB55" w14:textId="77777777" w:rsidR="004650A7" w:rsidRDefault="004650A7">
      <w:pPr>
        <w:spacing w:line="240" w:lineRule="auto"/>
        <w:ind w:firstLine="720"/>
        <w:rPr>
          <w:bCs/>
          <w:sz w:val="28"/>
        </w:rPr>
      </w:pPr>
    </w:p>
    <w:p w14:paraId="4AF9A024" w14:textId="77777777" w:rsidR="004650A7" w:rsidRDefault="004650A7">
      <w:pPr>
        <w:pStyle w:val="30"/>
        <w:spacing w:line="240" w:lineRule="auto"/>
      </w:pPr>
      <w:r>
        <w:br w:type="page"/>
        <w:t>Глава 2 Формирование затрат вспомогательных производств по их видам доходов в системе АПК</w:t>
      </w:r>
      <w:r>
        <w:fldChar w:fldCharType="begin"/>
      </w:r>
      <w:r>
        <w:instrText xml:space="preserve"> TC "</w:instrText>
      </w:r>
      <w:bookmarkStart w:id="8" w:name="_Toc491527697"/>
      <w:r>
        <w:instrText>Глава 2 Формирование затрат вспомогательных производств по их видам доходов в системе АПК</w:instrText>
      </w:r>
      <w:bookmarkEnd w:id="8"/>
      <w:r>
        <w:instrText xml:space="preserve">" \f C \l "1" </w:instrText>
      </w:r>
      <w:r>
        <w:fldChar w:fldCharType="end"/>
      </w:r>
    </w:p>
    <w:p w14:paraId="65815643" w14:textId="77777777" w:rsidR="004650A7" w:rsidRDefault="004650A7">
      <w:pPr>
        <w:pStyle w:val="FR1"/>
        <w:spacing w:line="240" w:lineRule="auto"/>
        <w:ind w:firstLine="720"/>
        <w:rPr>
          <w:rFonts w:ascii="Times New Roman" w:hAnsi="Times New Roman"/>
          <w:i w:val="0"/>
          <w:sz w:val="28"/>
        </w:rPr>
      </w:pPr>
    </w:p>
    <w:p w14:paraId="2DD72DF2" w14:textId="77777777" w:rsidR="004650A7" w:rsidRDefault="004650A7">
      <w:pPr>
        <w:pStyle w:val="FR1"/>
        <w:spacing w:line="240" w:lineRule="auto"/>
        <w:ind w:firstLine="720"/>
        <w:rPr>
          <w:rFonts w:ascii="Times New Roman" w:hAnsi="Times New Roman"/>
          <w:i w:val="0"/>
          <w:sz w:val="28"/>
        </w:rPr>
      </w:pPr>
    </w:p>
    <w:p w14:paraId="330A5C14" w14:textId="77777777" w:rsidR="004650A7" w:rsidRDefault="004650A7">
      <w:pPr>
        <w:pStyle w:val="1"/>
        <w:rPr>
          <w:sz w:val="28"/>
        </w:rPr>
      </w:pPr>
      <w:bookmarkStart w:id="9" w:name="_Toc491527698"/>
      <w:r>
        <w:rPr>
          <w:sz w:val="28"/>
        </w:rPr>
        <w:t>2.1. Особенности технологии и учет затрат на производство растениеводства</w:t>
      </w:r>
      <w:bookmarkEnd w:id="9"/>
      <w:r>
        <w:rPr>
          <w:sz w:val="28"/>
        </w:rPr>
        <w:fldChar w:fldCharType="begin"/>
      </w:r>
      <w:r>
        <w:instrText xml:space="preserve"> TC "</w:instrText>
      </w:r>
      <w:bookmarkStart w:id="10" w:name="_Toc491527699"/>
      <w:r>
        <w:rPr>
          <w:sz w:val="28"/>
        </w:rPr>
        <w:instrText>2.1. Особенности технологии и учет затрат на производство растениеводства</w:instrText>
      </w:r>
      <w:bookmarkEnd w:id="10"/>
      <w:r>
        <w:instrText xml:space="preserve">" \f C \l "2" </w:instrText>
      </w:r>
      <w:r>
        <w:rPr>
          <w:sz w:val="28"/>
        </w:rPr>
        <w:fldChar w:fldCharType="end"/>
      </w:r>
    </w:p>
    <w:p w14:paraId="2F7B49D4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27CC0656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591BCD2F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Растениеводство — одна из главных и специфических от</w:t>
      </w:r>
      <w:r>
        <w:rPr>
          <w:sz w:val="28"/>
        </w:rPr>
        <w:softHyphen/>
        <w:t>раслей сельского хозяйства — отличается сезонным характе</w:t>
      </w:r>
      <w:r>
        <w:rPr>
          <w:sz w:val="28"/>
        </w:rPr>
        <w:softHyphen/>
        <w:t>ром работ. Производственные затраты осуществляются нерав</w:t>
      </w:r>
      <w:r>
        <w:rPr>
          <w:sz w:val="28"/>
        </w:rPr>
        <w:softHyphen/>
        <w:t>номерно в разное время года. Выход продукции обусловлен сроками созревания растений и происходит в период уборки урожая. От урожая получают основную и побочную продук</w:t>
      </w:r>
      <w:r>
        <w:rPr>
          <w:sz w:val="28"/>
        </w:rPr>
        <w:softHyphen/>
        <w:t>цию (солому, полову, ботву и т. д.). В процессе производства параллельно осуществляются затраты под урожай текущего года и под урожай будущих лет. Технологический процесс включает несколько этапов:</w:t>
      </w:r>
    </w:p>
    <w:p w14:paraId="1A9B69E8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подготовку почвы к посеву (пахота, боронование, куль</w:t>
      </w:r>
      <w:r>
        <w:rPr>
          <w:sz w:val="28"/>
        </w:rPr>
        <w:softHyphen/>
        <w:t>тивация и т. д.);</w:t>
      </w:r>
    </w:p>
    <w:p w14:paraId="573A96FD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посев (посадка);</w:t>
      </w:r>
    </w:p>
    <w:p w14:paraId="7DBF3A1A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уход за растениями;</w:t>
      </w:r>
    </w:p>
    <w:p w14:paraId="2C25019D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уборку урожая.</w:t>
      </w:r>
    </w:p>
    <w:p w14:paraId="22BBBBC7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Следовательно, в растениеводстве неизбежно постоянное на</w:t>
      </w:r>
      <w:r>
        <w:rPr>
          <w:sz w:val="28"/>
        </w:rPr>
        <w:softHyphen/>
        <w:t>личие незавершенного производства. Все эти особенности не</w:t>
      </w:r>
      <w:r>
        <w:rPr>
          <w:sz w:val="28"/>
        </w:rPr>
        <w:softHyphen/>
        <w:t>обходимо учитывать при организации учета и исчисления се</w:t>
      </w:r>
      <w:r>
        <w:rPr>
          <w:sz w:val="28"/>
        </w:rPr>
        <w:softHyphen/>
        <w:t>бестоимости продукции.</w:t>
      </w:r>
    </w:p>
    <w:p w14:paraId="171F8FAC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При аналитическом учете следует разграничивать учет за</w:t>
      </w:r>
      <w:r>
        <w:rPr>
          <w:sz w:val="28"/>
        </w:rPr>
        <w:softHyphen/>
        <w:t>трат под урожай текущего года и под урожай будущих лет по видам выполняемых работ, по культурам, к возделыванию которых относятся затраты.</w:t>
      </w:r>
    </w:p>
    <w:p w14:paraId="30D76CD0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связи с этим все аналитические счета растениеводства можно объединить в следующие группы:</w:t>
      </w:r>
    </w:p>
    <w:p w14:paraId="53762B4C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1) по затратам, непосредственно связанным с процессом производства, подлежащим распределению, так как в момент совершения их невозможно отнести к затратам на производ</w:t>
      </w:r>
      <w:r>
        <w:rPr>
          <w:sz w:val="28"/>
        </w:rPr>
        <w:softHyphen/>
        <w:t>ство конкретной культуры:</w:t>
      </w:r>
    </w:p>
    <w:p w14:paraId="7767E43D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содержание основных средств, используемых в растени</w:t>
      </w:r>
      <w:r>
        <w:rPr>
          <w:sz w:val="28"/>
        </w:rPr>
        <w:softHyphen/>
        <w:t>еводстве;</w:t>
      </w:r>
    </w:p>
    <w:p w14:paraId="67ABEBFF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орошение;</w:t>
      </w:r>
    </w:p>
    <w:p w14:paraId="49898EF2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осушение;</w:t>
      </w:r>
    </w:p>
    <w:p w14:paraId="3D3DB6AD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известкование и гипсование почв.</w:t>
      </w:r>
    </w:p>
    <w:p w14:paraId="0395DFBF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2) по затратам на отдельные культуры и группы культур (озимые зерновые, яровые зерновые, садоводство и т. д.);</w:t>
      </w:r>
    </w:p>
    <w:p w14:paraId="27B54E26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3) по затратам на кормопроизводство (силосование, затра</w:t>
      </w:r>
      <w:r>
        <w:rPr>
          <w:sz w:val="28"/>
        </w:rPr>
        <w:softHyphen/>
        <w:t>ты на приготовление сенажа, затраты по приготовлению тра</w:t>
      </w:r>
      <w:r>
        <w:rPr>
          <w:sz w:val="28"/>
        </w:rPr>
        <w:softHyphen/>
        <w:t>вяной муки и т. п.);</w:t>
      </w:r>
    </w:p>
    <w:p w14:paraId="7183BE46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4) по учету незавершенного производства (посев озимых зерновых культур, подъем зяби, посев под зиму овощных культур и др.).</w:t>
      </w:r>
    </w:p>
    <w:p w14:paraId="662785A7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Таким образом, объекты учета затрат в растениеводстве могут быть самые различные, а метод уче</w:t>
      </w:r>
      <w:r>
        <w:rPr>
          <w:sz w:val="28"/>
        </w:rPr>
        <w:softHyphen/>
        <w:t>та затрат — попроцессный.</w:t>
      </w:r>
    </w:p>
    <w:p w14:paraId="153F4C2F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Учет затрат и выхода продукции растениеводства ведется на счете 20 «Основное производство» субсчета «Растениевод</w:t>
      </w:r>
      <w:r>
        <w:rPr>
          <w:sz w:val="28"/>
        </w:rPr>
        <w:softHyphen/>
        <w:t>ство» на соответствующих аналитических счетах по следую</w:t>
      </w:r>
      <w:r>
        <w:rPr>
          <w:sz w:val="28"/>
        </w:rPr>
        <w:softHyphen/>
        <w:t>щим статьям затрат:</w:t>
      </w:r>
    </w:p>
    <w:p w14:paraId="385A6BDC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1. Оплата труда с отчислениями на социальные нужды.</w:t>
      </w:r>
    </w:p>
    <w:p w14:paraId="7FE8A704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2. Семена и посадочный материал.</w:t>
      </w:r>
    </w:p>
    <w:p w14:paraId="1B5C4B54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3. Удобрения органические и</w:t>
      </w:r>
      <w:r>
        <w:rPr>
          <w:bCs/>
          <w:sz w:val="28"/>
        </w:rPr>
        <w:t xml:space="preserve"> минеральные.</w:t>
      </w:r>
    </w:p>
    <w:p w14:paraId="3EC28732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4. Средства защиты растений.</w:t>
      </w:r>
    </w:p>
    <w:p w14:paraId="47C94D0D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5. Содержание основных средств:</w:t>
      </w:r>
    </w:p>
    <w:p w14:paraId="109DB4EE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а) нефтепродукты;</w:t>
      </w:r>
    </w:p>
    <w:p w14:paraId="0D32D3B3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б) износ основных средств;</w:t>
      </w:r>
    </w:p>
    <w:p w14:paraId="71F02735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в) ремонт основных средств.</w:t>
      </w:r>
    </w:p>
    <w:p w14:paraId="251D0A67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6. Работы и услуги.</w:t>
      </w:r>
    </w:p>
    <w:p w14:paraId="6624C57E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7. Организация производства и управления.</w:t>
      </w:r>
    </w:p>
    <w:p w14:paraId="2BB955D5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8. Платежи по кредитам.</w:t>
      </w:r>
    </w:p>
    <w:p w14:paraId="001E84CE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9. Прочие затраты.</w:t>
      </w:r>
    </w:p>
    <w:p w14:paraId="2DD97DB2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При осуществлении затрат на основании первичных и свод</w:t>
      </w:r>
      <w:r>
        <w:rPr>
          <w:sz w:val="28"/>
        </w:rPr>
        <w:softHyphen/>
        <w:t>ных документов делается запись: дебет счета 20 субсчет «Рас</w:t>
      </w:r>
      <w:r>
        <w:rPr>
          <w:sz w:val="28"/>
        </w:rPr>
        <w:softHyphen/>
        <w:t>тениеводство» соответствующие аналитические счета кредит счетов 70, 69, 10, 02, 23, 25, 26 и других в зависимости от вида расходов.</w:t>
      </w:r>
    </w:p>
    <w:p w14:paraId="0BB7EB9D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Готовая продукция растениеводства, полученная в резуль</w:t>
      </w:r>
      <w:r>
        <w:rPr>
          <w:sz w:val="28"/>
        </w:rPr>
        <w:softHyphen/>
        <w:t>тате сбора урожая, приходуется в течение года по плановой себестоимости. При этом делается запись: дебет счетов 40, 10 кредит счета 20 субсчет «Растениеводство».</w:t>
      </w:r>
    </w:p>
    <w:p w14:paraId="29D68EA6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Фактические затраты на производство продукции растение</w:t>
      </w:r>
      <w:r>
        <w:rPr>
          <w:sz w:val="28"/>
        </w:rPr>
        <w:softHyphen/>
        <w:t>водства можно определить только в конце отчетного года, когда будут закрыты счета 23, 25, 26, списаны затраты по пчело</w:t>
      </w:r>
      <w:r>
        <w:rPr>
          <w:sz w:val="28"/>
        </w:rPr>
        <w:softHyphen/>
        <w:t>водству в части, приходящейся на опыление сельскохозяй</w:t>
      </w:r>
      <w:r>
        <w:rPr>
          <w:sz w:val="28"/>
        </w:rPr>
        <w:softHyphen/>
        <w:t>ственных культур, установлены и определены затраты по по</w:t>
      </w:r>
      <w:r>
        <w:rPr>
          <w:sz w:val="28"/>
        </w:rPr>
        <w:softHyphen/>
        <w:t>гибшим посевам, распределены затраты по орошению, гипсо</w:t>
      </w:r>
      <w:r>
        <w:rPr>
          <w:sz w:val="28"/>
        </w:rPr>
        <w:softHyphen/>
        <w:t>ванию, известкованию почв и т. д.</w:t>
      </w:r>
    </w:p>
    <w:p w14:paraId="272B3B04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Следовательно, к закрытию счета 20 «Растениеводство» можно приступать, когда в дебетовой части счета будут отра</w:t>
      </w:r>
      <w:r>
        <w:rPr>
          <w:sz w:val="28"/>
        </w:rPr>
        <w:softHyphen/>
        <w:t>жены суммы калькуляционных разниц по счету 23 «Вспомо</w:t>
      </w:r>
      <w:r>
        <w:rPr>
          <w:sz w:val="28"/>
        </w:rPr>
        <w:softHyphen/>
        <w:t>гательные производства», а также распределены и включены в затраты растениеводства общепроизводственные и общехо</w:t>
      </w:r>
      <w:r>
        <w:rPr>
          <w:sz w:val="28"/>
        </w:rPr>
        <w:softHyphen/>
        <w:t>зяйственные расходы.</w:t>
      </w:r>
    </w:p>
    <w:p w14:paraId="4083D195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Таким образом, в конце отчетного года в дебетовой стороне аналитических счетов будут учтены фактические затраты, в кредитовой стороне — выход продукции в плановой оценке, которую необходимо довести до уровня фактических затрат. Для этого распределяются затраты первой группы аналити</w:t>
      </w:r>
      <w:r>
        <w:rPr>
          <w:sz w:val="28"/>
        </w:rPr>
        <w:softHyphen/>
        <w:t>ческих счетов растениеводства, а затем исчисляется факти</w:t>
      </w:r>
      <w:r>
        <w:rPr>
          <w:sz w:val="28"/>
        </w:rPr>
        <w:softHyphen/>
        <w:t>ческая себестоимость продукции по остальным группам ана</w:t>
      </w:r>
      <w:r>
        <w:rPr>
          <w:sz w:val="28"/>
        </w:rPr>
        <w:softHyphen/>
        <w:t>литических счетов. После исчисления фактической себестои</w:t>
      </w:r>
      <w:r>
        <w:rPr>
          <w:sz w:val="28"/>
        </w:rPr>
        <w:softHyphen/>
        <w:t>мости продукции выявляется калькуляционная разница, ко</w:t>
      </w:r>
      <w:r>
        <w:rPr>
          <w:sz w:val="28"/>
        </w:rPr>
        <w:softHyphen/>
        <w:t>торая списывается по потребителям методом дополнительных записей в случае превышения фактической себестоимости над плановой или «красным сторно» в случае превышения плановой себестоимости над фактической. В результате ана</w:t>
      </w:r>
      <w:r>
        <w:rPr>
          <w:sz w:val="28"/>
        </w:rPr>
        <w:softHyphen/>
        <w:t>литические счета закрываются и сальдо не имеют, за ис</w:t>
      </w:r>
      <w:r>
        <w:rPr>
          <w:sz w:val="28"/>
        </w:rPr>
        <w:softHyphen/>
        <w:t>ключением аналитических счетов четвертой группы. По</w:t>
      </w:r>
      <w:r>
        <w:rPr>
          <w:sz w:val="28"/>
        </w:rPr>
        <w:softHyphen/>
        <w:t>этому в заключительном балансе счет 20/1 «Растениеводст</w:t>
      </w:r>
      <w:r>
        <w:rPr>
          <w:sz w:val="28"/>
        </w:rPr>
        <w:softHyphen/>
        <w:t>во» может отражаться в сумме затрат в незавершенном про</w:t>
      </w:r>
      <w:r>
        <w:rPr>
          <w:sz w:val="28"/>
        </w:rPr>
        <w:softHyphen/>
        <w:t xml:space="preserve">изводстве. </w:t>
      </w:r>
    </w:p>
    <w:p w14:paraId="1C0C25C3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19115B25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49E261D9" w14:textId="77777777" w:rsidR="004650A7" w:rsidRDefault="004650A7">
      <w:pPr>
        <w:spacing w:line="240" w:lineRule="auto"/>
        <w:ind w:firstLine="72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2.2. Особенности закрытия счета 20/1 «Растениеводство»</w:t>
      </w:r>
      <w:r>
        <w:rPr>
          <w:b/>
          <w:bCs/>
          <w:i/>
          <w:iCs/>
          <w:sz w:val="28"/>
        </w:rPr>
        <w:fldChar w:fldCharType="begin"/>
      </w:r>
      <w:r>
        <w:instrText xml:space="preserve"> TC "</w:instrText>
      </w:r>
      <w:bookmarkStart w:id="11" w:name="_Toc491527700"/>
      <w:r>
        <w:rPr>
          <w:b/>
          <w:bCs/>
          <w:i/>
          <w:iCs/>
          <w:sz w:val="28"/>
        </w:rPr>
        <w:instrText xml:space="preserve">2.2. Особенности закрытия счета 20/1 </w:instrText>
      </w:r>
      <w:r>
        <w:instrText>\</w:instrText>
      </w:r>
      <w:r>
        <w:rPr>
          <w:b/>
          <w:bCs/>
          <w:i/>
          <w:iCs/>
          <w:sz w:val="28"/>
        </w:rPr>
        <w:instrText>«Растениеводство</w:instrText>
      </w:r>
      <w:r>
        <w:instrText>\</w:instrText>
      </w:r>
      <w:r>
        <w:rPr>
          <w:b/>
          <w:bCs/>
          <w:i/>
          <w:iCs/>
          <w:sz w:val="28"/>
        </w:rPr>
        <w:instrText>»</w:instrText>
      </w:r>
      <w:bookmarkEnd w:id="11"/>
      <w:r>
        <w:instrText xml:space="preserve">" \f C \l "2" </w:instrText>
      </w:r>
      <w:r>
        <w:rPr>
          <w:b/>
          <w:bCs/>
          <w:i/>
          <w:iCs/>
          <w:sz w:val="28"/>
        </w:rPr>
        <w:fldChar w:fldCharType="end"/>
      </w:r>
    </w:p>
    <w:p w14:paraId="0CD09FA5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3A89404D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3E74AF20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Закрытие счета 20/1 «Растениеводство» производится в конце отчетного года и сводится к выведению калькуляцион</w:t>
      </w:r>
      <w:r>
        <w:rPr>
          <w:sz w:val="28"/>
        </w:rPr>
        <w:softHyphen/>
        <w:t>ных разниц и правильному списанию их по назначению. Это возможно сделать после исчисления фактической себестои</w:t>
      </w:r>
      <w:r>
        <w:rPr>
          <w:sz w:val="28"/>
        </w:rPr>
        <w:softHyphen/>
        <w:t>мости продукции, к которому приступают после закрытия счетов 23 «Вспомогательное производство», 25 «Общепроиз</w:t>
      </w:r>
      <w:r>
        <w:rPr>
          <w:sz w:val="28"/>
        </w:rPr>
        <w:softHyphen/>
        <w:t>водственные расходы», 26 «Общехозяйственные расходы».</w:t>
      </w:r>
    </w:p>
    <w:p w14:paraId="1D6F40B5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Перед закрытием счета 20/1 «Растениеводство» проводит</w:t>
      </w:r>
      <w:r>
        <w:rPr>
          <w:sz w:val="28"/>
        </w:rPr>
        <w:softHyphen/>
        <w:t>ся следующая подготовительная работа:</w:t>
      </w:r>
    </w:p>
    <w:p w14:paraId="501230AD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1. Тщательно проверяют разграничение затрат по годам и правильность отнесения</w:t>
      </w:r>
      <w:r>
        <w:rPr>
          <w:bCs/>
          <w:sz w:val="28"/>
        </w:rPr>
        <w:t xml:space="preserve"> на</w:t>
      </w:r>
      <w:r>
        <w:rPr>
          <w:sz w:val="28"/>
        </w:rPr>
        <w:t xml:space="preserve"> аналитические счета затрат про</w:t>
      </w:r>
      <w:r>
        <w:rPr>
          <w:sz w:val="28"/>
        </w:rPr>
        <w:softHyphen/>
        <w:t>шлых лет.</w:t>
      </w:r>
    </w:p>
    <w:p w14:paraId="64E23D47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2. Проверяют правильность списания затрат по погибшим посевам:</w:t>
      </w:r>
    </w:p>
    <w:p w14:paraId="5655C43A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а) затраты по полностью и частично погибшим в результа</w:t>
      </w:r>
      <w:r>
        <w:rPr>
          <w:sz w:val="28"/>
        </w:rPr>
        <w:softHyphen/>
        <w:t>те стихийных бедствий посевам должны быть списаны на убыт</w:t>
      </w:r>
      <w:r>
        <w:rPr>
          <w:sz w:val="28"/>
        </w:rPr>
        <w:softHyphen/>
        <w:t>ки организации (дебет счета 80 кредит счета 20);</w:t>
      </w:r>
    </w:p>
    <w:p w14:paraId="3355D371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б) при частичной гибели посевов в результате нарушения агротехники затраты должны быть списаны на общепроиз</w:t>
      </w:r>
      <w:r>
        <w:rPr>
          <w:sz w:val="28"/>
        </w:rPr>
        <w:softHyphen/>
        <w:t>водственные расходы в растениеводстве (дебет счета 25 кре</w:t>
      </w:r>
      <w:r>
        <w:rPr>
          <w:sz w:val="28"/>
        </w:rPr>
        <w:softHyphen/>
        <w:t>дит счета 20);</w:t>
      </w:r>
    </w:p>
    <w:p w14:paraId="7E9D5EE1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в) при потраве посевов скотом затраты относят на винов</w:t>
      </w:r>
      <w:r>
        <w:rPr>
          <w:sz w:val="28"/>
        </w:rPr>
        <w:softHyphen/>
        <w:t>ное лицо (дебет счета 73 кредит счета 20).</w:t>
      </w:r>
    </w:p>
    <w:p w14:paraId="764DCCDB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3. Уточняют выход основной и побочной, стандартной и нестандартной продукции, используемых и неиспользуемых отходов.</w:t>
      </w:r>
    </w:p>
    <w:p w14:paraId="21B8D5C9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Потери при доработке зерна на току (усушка и неиспользу</w:t>
      </w:r>
      <w:r>
        <w:rPr>
          <w:sz w:val="28"/>
        </w:rPr>
        <w:softHyphen/>
        <w:t>емые отходы) списываются «красным сторно» и отражаются записью: дебет счетов 10, 40 кредит счета 20/1 только коли</w:t>
      </w:r>
      <w:r>
        <w:rPr>
          <w:sz w:val="28"/>
        </w:rPr>
        <w:softHyphen/>
        <w:t>чество отходов.</w:t>
      </w:r>
    </w:p>
    <w:p w14:paraId="4AEE4CF8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Исчисление себестоимости продукции ведется по количес</w:t>
      </w:r>
      <w:r>
        <w:rPr>
          <w:sz w:val="28"/>
        </w:rPr>
        <w:softHyphen/>
        <w:t>тву ее после доработки. Затем приступают к закрытию анали</w:t>
      </w:r>
      <w:r>
        <w:rPr>
          <w:sz w:val="28"/>
        </w:rPr>
        <w:softHyphen/>
        <w:t>тических счетов. При этом необходимо соблюдать определен</w:t>
      </w:r>
      <w:r>
        <w:rPr>
          <w:sz w:val="28"/>
        </w:rPr>
        <w:softHyphen/>
        <w:t>ную последовательность в исчислении себестоимости продук</w:t>
      </w:r>
      <w:r>
        <w:rPr>
          <w:sz w:val="28"/>
        </w:rPr>
        <w:softHyphen/>
        <w:t>ции и закрытии счетов.</w:t>
      </w:r>
    </w:p>
    <w:p w14:paraId="330BB4D7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До закрытия счетов 31, 25, 26 необходимо закрыть первую группу аналитических счетов, так как часть затрат, учтен</w:t>
      </w:r>
      <w:r>
        <w:rPr>
          <w:sz w:val="28"/>
        </w:rPr>
        <w:softHyphen/>
        <w:t>ных в составе этой группы, будет включена при распределе</w:t>
      </w:r>
      <w:r>
        <w:rPr>
          <w:sz w:val="28"/>
        </w:rPr>
        <w:softHyphen/>
        <w:t>нии в общехозяйственные, общепроизводственные расходы, расходы будущих периодов или в затраты аналитических сче</w:t>
      </w:r>
      <w:r>
        <w:rPr>
          <w:sz w:val="28"/>
        </w:rPr>
        <w:softHyphen/>
        <w:t>тов растениеводства второй, третьей, четвертой группы. Пос</w:t>
      </w:r>
      <w:r>
        <w:rPr>
          <w:sz w:val="28"/>
        </w:rPr>
        <w:softHyphen/>
        <w:t>ле этого закрываются аналитические счета затрат по уходу за полезащитными насаждениями, аналитические счета по от</w:t>
      </w:r>
      <w:r>
        <w:rPr>
          <w:sz w:val="28"/>
        </w:rPr>
        <w:softHyphen/>
        <w:t>дельным культурам, группам культур и видам работ (вторая группа) и аналитические счета по кормопроизводству (третья группа).</w:t>
      </w:r>
    </w:p>
    <w:p w14:paraId="6325616A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Аналитические счета по учету незавершенного производ</w:t>
      </w:r>
      <w:r>
        <w:rPr>
          <w:sz w:val="28"/>
        </w:rPr>
        <w:softHyphen/>
        <w:t>ства (четвертая группа) не закрываются, т. е. затраты неза</w:t>
      </w:r>
      <w:r>
        <w:rPr>
          <w:sz w:val="28"/>
        </w:rPr>
        <w:softHyphen/>
        <w:t>вершенного производства на конец года показываются в ба</w:t>
      </w:r>
      <w:r>
        <w:rPr>
          <w:sz w:val="28"/>
        </w:rPr>
        <w:softHyphen/>
        <w:t>лансе.</w:t>
      </w:r>
    </w:p>
    <w:p w14:paraId="2C16FA06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Следовательно, процесс закрытия счета 20/1 «Растениевод</w:t>
      </w:r>
      <w:r>
        <w:rPr>
          <w:sz w:val="28"/>
        </w:rPr>
        <w:softHyphen/>
        <w:t>ство» сводится к закрытию аналитических счетов 1, 2, 3-й групп. Фактическая себестоимость продукции исчисляется в соответствии с данными бухгалтерского учета и действующи</w:t>
      </w:r>
      <w:r>
        <w:rPr>
          <w:sz w:val="28"/>
        </w:rPr>
        <w:softHyphen/>
        <w:t>ми указаниями.</w:t>
      </w:r>
    </w:p>
    <w:p w14:paraId="08827BD8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Методы калькуляции, используемые при исчислении се</w:t>
      </w:r>
      <w:r>
        <w:rPr>
          <w:sz w:val="28"/>
        </w:rPr>
        <w:softHyphen/>
        <w:t>бестоимости продукции, зависят от технологии производ</w:t>
      </w:r>
      <w:r>
        <w:rPr>
          <w:sz w:val="28"/>
        </w:rPr>
        <w:softHyphen/>
        <w:t>ства. При исчислении себестоимости важное значение име</w:t>
      </w:r>
      <w:r>
        <w:rPr>
          <w:sz w:val="28"/>
        </w:rPr>
        <w:softHyphen/>
        <w:t xml:space="preserve">ет определение места окончательного включения затрат в </w:t>
      </w:r>
      <w:r>
        <w:rPr>
          <w:iCs/>
          <w:sz w:val="28"/>
        </w:rPr>
        <w:t xml:space="preserve">себестоимость, так называемое </w:t>
      </w:r>
      <w:r>
        <w:rPr>
          <w:sz w:val="28"/>
        </w:rPr>
        <w:t>франко-место калькулиро</w:t>
      </w:r>
      <w:r>
        <w:rPr>
          <w:sz w:val="28"/>
        </w:rPr>
        <w:softHyphen/>
        <w:t>вания.</w:t>
      </w:r>
    </w:p>
    <w:p w14:paraId="10D5C1C6" w14:textId="77777777" w:rsidR="004650A7" w:rsidRDefault="004650A7">
      <w:pPr>
        <w:pStyle w:val="FR1"/>
        <w:spacing w:line="240" w:lineRule="auto"/>
        <w:ind w:firstLine="72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Франко — коммерческий термин итальянского происхож</w:t>
      </w:r>
      <w:r>
        <w:rPr>
          <w:rFonts w:ascii="Times New Roman" w:hAnsi="Times New Roman"/>
          <w:i w:val="0"/>
          <w:sz w:val="28"/>
        </w:rPr>
        <w:softHyphen/>
        <w:t>дения — означает, какая часть расходов по транспорти</w:t>
      </w:r>
      <w:r>
        <w:rPr>
          <w:rFonts w:ascii="Times New Roman" w:hAnsi="Times New Roman"/>
          <w:i w:val="0"/>
          <w:sz w:val="28"/>
        </w:rPr>
        <w:softHyphen/>
        <w:t>ровке грузов должна быть включена в себестоимость про</w:t>
      </w:r>
      <w:r>
        <w:rPr>
          <w:rFonts w:ascii="Times New Roman" w:hAnsi="Times New Roman"/>
          <w:i w:val="0"/>
          <w:sz w:val="28"/>
        </w:rPr>
        <w:softHyphen/>
        <w:t>дукции.</w:t>
      </w:r>
    </w:p>
    <w:p w14:paraId="73777429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настоящее время для каждого вида продукции установ</w:t>
      </w:r>
      <w:r>
        <w:rPr>
          <w:sz w:val="28"/>
        </w:rPr>
        <w:softHyphen/>
        <w:t>лено определенное франке. Для зерна и семян подсолнечника — поле, ток или другое место первичной переработки, для сена, корнеплодов, картофеля, сахарной свеклы, овощей, пло</w:t>
      </w:r>
      <w:r>
        <w:rPr>
          <w:sz w:val="28"/>
        </w:rPr>
        <w:softHyphen/>
        <w:t>дов, ягод — пункт хранения; для зеленой массы на силос, травяной муки, сенажа, гранул — пункт силосования, заклад</w:t>
      </w:r>
      <w:r>
        <w:rPr>
          <w:sz w:val="28"/>
        </w:rPr>
        <w:softHyphen/>
        <w:t>ки сенажа, приготовления травяной муки, гранул; для зеле</w:t>
      </w:r>
      <w:r>
        <w:rPr>
          <w:sz w:val="28"/>
        </w:rPr>
        <w:softHyphen/>
        <w:t>ной массы на корм — место потребления; для семян трав, овощных культур, фрукты, ягод —место хранения или при</w:t>
      </w:r>
      <w:r>
        <w:rPr>
          <w:sz w:val="28"/>
        </w:rPr>
        <w:softHyphen/>
        <w:t>емки.</w:t>
      </w:r>
    </w:p>
    <w:p w14:paraId="48B041AE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Данные о фактических затратах в растениеводстве берут из дебетовой части аналитических счетов, открываемых к счету 20/1 «Растениеводство» в производственных отчетах подраз</w:t>
      </w:r>
      <w:r>
        <w:rPr>
          <w:sz w:val="28"/>
        </w:rPr>
        <w:softHyphen/>
        <w:t>делений.</w:t>
      </w:r>
    </w:p>
    <w:p w14:paraId="2CD4828F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Объектами исчисления себестоимости в растениеводстве яв</w:t>
      </w:r>
      <w:r>
        <w:rPr>
          <w:sz w:val="28"/>
        </w:rPr>
        <w:softHyphen/>
        <w:t>ляются отдельные виды основной или сопряженной продук</w:t>
      </w:r>
      <w:r>
        <w:rPr>
          <w:sz w:val="28"/>
        </w:rPr>
        <w:softHyphen/>
        <w:t>ции (см. приложение 2).</w:t>
      </w:r>
    </w:p>
    <w:p w14:paraId="6FA17353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Побочная продукция не калькулируется. Себестоимость со</w:t>
      </w:r>
      <w:r>
        <w:rPr>
          <w:sz w:val="28"/>
        </w:rPr>
        <w:softHyphen/>
        <w:t>ломы (половы), ботвы, стеблей кукурузы, корзинок подсол</w:t>
      </w:r>
      <w:r>
        <w:rPr>
          <w:sz w:val="28"/>
        </w:rPr>
        <w:softHyphen/>
        <w:t>нечника, капустного листа, хвороста и другой определяют исходя из нормативов, установленных на основе расходов на уборку, прессование, транспортировку, скирдование и другие работы.</w:t>
      </w:r>
    </w:p>
    <w:p w14:paraId="1FD22D04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При исчислении себестоимости продукции затраты на по</w:t>
      </w:r>
      <w:r>
        <w:rPr>
          <w:sz w:val="28"/>
        </w:rPr>
        <w:softHyphen/>
        <w:t>бочную продукцию вычитаются из общей суммы расходов на выращивание сельскохозяйственных культур.</w:t>
      </w:r>
    </w:p>
    <w:p w14:paraId="5D15C1A7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После исчисления фактической себестоимости необходимо списать калькуляционную разницу дополнительной записью или «красным сторно» и оформить бухгалтерскими запися</w:t>
      </w:r>
      <w:r>
        <w:rPr>
          <w:sz w:val="28"/>
        </w:rPr>
        <w:softHyphen/>
        <w:t>ми одним из двух способов: дебет счетов 10, 40 кредит счета</w:t>
      </w:r>
    </w:p>
    <w:p w14:paraId="26B2FD49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20/1 и затем дебет счетов 46, 20/2, 20/1 и других кредит счетов 10, 40 или дебет счетов 46, 20/2, 20/1, 40, 10 и других кредит счета 20/1. Калькуляционная разница списывается с аналитических счетов сразу по всем видам расходования. В этом случае на счета 40, 10 относят калькуляционную разни</w:t>
      </w:r>
      <w:r>
        <w:rPr>
          <w:sz w:val="28"/>
        </w:rPr>
        <w:softHyphen/>
        <w:t>цу в доле, приходящейся лишь на остаток продукции на пер</w:t>
      </w:r>
      <w:r>
        <w:rPr>
          <w:sz w:val="28"/>
        </w:rPr>
        <w:softHyphen/>
        <w:t>вое января следующего года.</w:t>
      </w:r>
    </w:p>
    <w:p w14:paraId="3BAB9649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На практике предпочитают применять второй способ спи</w:t>
      </w:r>
      <w:r>
        <w:rPr>
          <w:sz w:val="28"/>
        </w:rPr>
        <w:softHyphen/>
        <w:t>сания калькуляционных разниц.</w:t>
      </w:r>
    </w:p>
    <w:p w14:paraId="40B15446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Таким образом, после закрытия аналитических счетов</w:t>
      </w:r>
      <w:r>
        <w:rPr>
          <w:bCs/>
          <w:sz w:val="28"/>
        </w:rPr>
        <w:t xml:space="preserve"> 1, </w:t>
      </w:r>
      <w:r>
        <w:rPr>
          <w:sz w:val="28"/>
        </w:rPr>
        <w:t>2, 3-й групп на счете 20/1 остаются только затраты незавер</w:t>
      </w:r>
      <w:r>
        <w:rPr>
          <w:sz w:val="28"/>
        </w:rPr>
        <w:softHyphen/>
        <w:t>шенного производства.</w:t>
      </w:r>
    </w:p>
    <w:p w14:paraId="6DFACE87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Если на конец отчетного периода имеются убранные, но необмолоченные или неубранные площади под зерновыми культурами, то из общей суммы фактических затрат по уб</w:t>
      </w:r>
      <w:r>
        <w:rPr>
          <w:sz w:val="28"/>
        </w:rPr>
        <w:softHyphen/>
        <w:t>ранной обмолоченной и убранной, но необмолоченной куль</w:t>
      </w:r>
      <w:r>
        <w:rPr>
          <w:sz w:val="28"/>
        </w:rPr>
        <w:softHyphen/>
        <w:t>туре исключают расходы по обмолоту и вывозке продукции с поля. Оставшуюся после этого сумму затрат распределяют пропорционально площадям под обмолоченной и убранной необмолоченной культурой. Для определения фактической себестоимости продукции убранных обмолоченных культур к сумме затрат прибавляют расходы по их обмолоту и тран</w:t>
      </w:r>
      <w:r>
        <w:rPr>
          <w:sz w:val="28"/>
        </w:rPr>
        <w:softHyphen/>
        <w:t>спортировке. Расходы по убранным, но необмолоченным куль</w:t>
      </w:r>
      <w:r>
        <w:rPr>
          <w:sz w:val="28"/>
        </w:rPr>
        <w:softHyphen/>
        <w:t>турам отражаются в балансе отчетного года в составе затрат незавершенного производства. В следующем году себестои</w:t>
      </w:r>
      <w:r>
        <w:rPr>
          <w:sz w:val="28"/>
        </w:rPr>
        <w:softHyphen/>
        <w:t>мость продукции таких культур слагается из затрат незавер</w:t>
      </w:r>
      <w:r>
        <w:rPr>
          <w:sz w:val="28"/>
        </w:rPr>
        <w:softHyphen/>
        <w:t>шенного производства и расходов по обмолоту, очистке и тран</w:t>
      </w:r>
      <w:r>
        <w:rPr>
          <w:sz w:val="28"/>
        </w:rPr>
        <w:softHyphen/>
        <w:t>спортировке продукции.</w:t>
      </w:r>
    </w:p>
    <w:p w14:paraId="49D20DB9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Для закрытия счетов в системе агропромышленного ком</w:t>
      </w:r>
      <w:r>
        <w:rPr>
          <w:sz w:val="28"/>
        </w:rPr>
        <w:softHyphen/>
        <w:t>плекса применяется «Ведомость на закрытие счетов бухгал</w:t>
      </w:r>
      <w:r>
        <w:rPr>
          <w:sz w:val="28"/>
        </w:rPr>
        <w:softHyphen/>
        <w:t>терского учета» (форма №306-АПК), утвержденная приказом Министерства сельского хозяйства и продовольствия РФ 26 июля 1996 г. №215.</w:t>
      </w:r>
    </w:p>
    <w:p w14:paraId="1A6555A4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Эта ведомость является основной сводной формой на за</w:t>
      </w:r>
      <w:r>
        <w:rPr>
          <w:sz w:val="28"/>
        </w:rPr>
        <w:softHyphen/>
        <w:t>крытие в конце года операционных счетов бухгалтерского уче</w:t>
      </w:r>
      <w:r>
        <w:rPr>
          <w:sz w:val="28"/>
        </w:rPr>
        <w:softHyphen/>
        <w:t>та. Особенностью данной формы является ее универсальный характер (ранее для закрытия счетов применяли многочис</w:t>
      </w:r>
      <w:r>
        <w:rPr>
          <w:sz w:val="28"/>
        </w:rPr>
        <w:softHyphen/>
        <w:t>ленное количество частных форм).</w:t>
      </w:r>
    </w:p>
    <w:p w14:paraId="3C93297A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ведомости обязательными реквизитами являются: всего затрат по счету (субсчету) за год, списано в течение года по кредиту счета (субсчета), подлежит дополнительному списа</w:t>
      </w:r>
      <w:r>
        <w:rPr>
          <w:sz w:val="28"/>
        </w:rPr>
        <w:softHyphen/>
        <w:t>нию или сторнированию в конце года, выход продукции (вы</w:t>
      </w:r>
      <w:r>
        <w:rPr>
          <w:sz w:val="28"/>
        </w:rPr>
        <w:softHyphen/>
        <w:t>полненных работ, оказанных услуг) за отчетный год, прихо</w:t>
      </w:r>
      <w:r>
        <w:rPr>
          <w:sz w:val="28"/>
        </w:rPr>
        <w:softHyphen/>
        <w:t>дится затрат для распределения на единицу продукции (ра</w:t>
      </w:r>
      <w:r>
        <w:rPr>
          <w:sz w:val="28"/>
        </w:rPr>
        <w:softHyphen/>
        <w:t>бот, услуг) — коэффициент для распределения.</w:t>
      </w:r>
    </w:p>
    <w:p w14:paraId="74AB104C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619D31C9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668BE7B9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2045A024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2A1D4931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408D948C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12889E19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1E25D364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2C2B608C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17239DB3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4C659067" w14:textId="77777777" w:rsidR="004650A7" w:rsidRDefault="004650A7">
      <w:pPr>
        <w:pStyle w:val="1"/>
        <w:rPr>
          <w:sz w:val="28"/>
        </w:rPr>
      </w:pPr>
      <w:bookmarkStart w:id="12" w:name="_Toc491527701"/>
      <w:r>
        <w:rPr>
          <w:sz w:val="28"/>
        </w:rPr>
        <w:t>2.3. Исчисление себестоимости продукции многолетних насаждений</w:t>
      </w:r>
      <w:bookmarkEnd w:id="12"/>
      <w:r>
        <w:rPr>
          <w:sz w:val="28"/>
        </w:rPr>
        <w:fldChar w:fldCharType="begin"/>
      </w:r>
      <w:r>
        <w:instrText xml:space="preserve"> TC "</w:instrText>
      </w:r>
      <w:bookmarkStart w:id="13" w:name="_Toc491527702"/>
      <w:r>
        <w:rPr>
          <w:sz w:val="28"/>
        </w:rPr>
        <w:instrText>2.3. Исчисление себестоимости продукции многолетних насаждений</w:instrText>
      </w:r>
      <w:bookmarkEnd w:id="13"/>
      <w:r>
        <w:instrText xml:space="preserve">" \f C \l "2" </w:instrText>
      </w:r>
      <w:r>
        <w:rPr>
          <w:sz w:val="28"/>
        </w:rPr>
        <w:fldChar w:fldCharType="end"/>
      </w:r>
    </w:p>
    <w:p w14:paraId="6F6197FB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0E106CDA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272C93A1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специализированных садоводческих организациях учет затрат и выхода продукции ведут на аналитических счетах, открытых по отдельным породам и видам насаждений, в не</w:t>
      </w:r>
      <w:r>
        <w:rPr>
          <w:sz w:val="28"/>
        </w:rPr>
        <w:softHyphen/>
        <w:t>специализированных — на одном аналитическом счете «Са</w:t>
      </w:r>
      <w:r>
        <w:rPr>
          <w:sz w:val="28"/>
        </w:rPr>
        <w:softHyphen/>
        <w:t>доводство». Если многолетние насаждения выращиваются с целью получения плодов и ягод, то объектом калькуляции является основная продукция: плоды и ягоды, полученные от многолетних насаждений в плодоносящем возрасте. К по</w:t>
      </w:r>
      <w:r>
        <w:rPr>
          <w:sz w:val="28"/>
        </w:rPr>
        <w:softHyphen/>
        <w:t>бочной продукции относятся черенки у семечковых и косточ</w:t>
      </w:r>
      <w:r>
        <w:rPr>
          <w:sz w:val="28"/>
        </w:rPr>
        <w:softHyphen/>
        <w:t>ковых пород, усы у земляники, отводки у смородины и кры</w:t>
      </w:r>
      <w:r>
        <w:rPr>
          <w:sz w:val="28"/>
        </w:rPr>
        <w:softHyphen/>
        <w:t>жовника, отпрыски у малины и т. д.</w:t>
      </w:r>
    </w:p>
    <w:p w14:paraId="7428564F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Порядок исчисления себестоимости продукции садоводства аналогичен расчету себестоимости продукции овощеводства.</w:t>
      </w:r>
    </w:p>
    <w:p w14:paraId="4A841833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Побочная продукция при этом оценивается по ценам воз</w:t>
      </w:r>
      <w:r>
        <w:rPr>
          <w:sz w:val="28"/>
        </w:rPr>
        <w:softHyphen/>
        <w:t>можной реализации.</w:t>
      </w:r>
    </w:p>
    <w:p w14:paraId="48A12DF9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Например, в специализированной садоводческой органи</w:t>
      </w:r>
      <w:r>
        <w:rPr>
          <w:sz w:val="28"/>
        </w:rPr>
        <w:softHyphen/>
        <w:t>зации затраты на выращивание яблок составили 62800 руб., от урожая получено 700 ц товарных стандартных яблок, 500 ц товарных нестандартных яблок и 100 ц нетоварных нестандартных, использованных на корм скоту. Цены реа</w:t>
      </w:r>
      <w:r>
        <w:rPr>
          <w:sz w:val="28"/>
        </w:rPr>
        <w:softHyphen/>
        <w:t>лизации составили: по яблокам товарным стандартным -— 80 руб. за 1 ц, по яблокам товарным нестандартным — 50 руб. за 1 ц, по яблокам нетоварным нестандартным —5 руб. за 1ц.</w:t>
      </w:r>
    </w:p>
    <w:p w14:paraId="6A6D944D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Рассчитаем себестоимость продукции с помощью данных табл. 5</w:t>
      </w:r>
    </w:p>
    <w:p w14:paraId="08DF4EEE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Для этого необходимо:</w:t>
      </w:r>
    </w:p>
    <w:p w14:paraId="79E3A4B9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1. Определить стоимость продукции в ценах реализации (гр. 2хгр. 3 = гр. 4).</w:t>
      </w:r>
    </w:p>
    <w:p w14:paraId="2D334A1D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2. Найти удельный вес каждого вида продукции в ценах реализации, т. е. стоимость каждого вида продукции в ценах реализации разделить на итоговую стоимость в ценах реали</w:t>
      </w:r>
      <w:r>
        <w:rPr>
          <w:sz w:val="28"/>
        </w:rPr>
        <w:softHyphen/>
        <w:t>зации и умножить на 100. По яблокам стандартным товар</w:t>
      </w:r>
      <w:r>
        <w:rPr>
          <w:sz w:val="28"/>
        </w:rPr>
        <w:softHyphen/>
        <w:t>ным это составит 69% (56000 : 81000х100).</w:t>
      </w:r>
    </w:p>
    <w:p w14:paraId="23AF0C95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3. По найденному удельному весу распределить фактичес</w:t>
      </w:r>
      <w:r>
        <w:rPr>
          <w:sz w:val="28"/>
        </w:rPr>
        <w:softHyphen/>
        <w:t>кие затраты по выращиванию яблок (без стоимости нетовар</w:t>
      </w:r>
      <w:r>
        <w:rPr>
          <w:sz w:val="28"/>
        </w:rPr>
        <w:softHyphen/>
        <w:t>ных нестандартных яблок) 62300 руб. (62800 — 500) между яблоками товарными стандартными и товарными нестандар</w:t>
      </w:r>
      <w:r>
        <w:rPr>
          <w:sz w:val="28"/>
        </w:rPr>
        <w:softHyphen/>
        <w:t>тными. По яблокам товарным стандартным эта сумма состав</w:t>
      </w:r>
      <w:r>
        <w:rPr>
          <w:sz w:val="28"/>
        </w:rPr>
        <w:softHyphen/>
        <w:t>ляет 42987 руб. (62300 : 100х69).</w:t>
      </w:r>
    </w:p>
    <w:p w14:paraId="0D828600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4. Делением найденных затрат на количество полученной продукции найти фактическую себестоимость 1 ц. каждого вида продукции (гр. 6 : гр. 5 ^ гр. 7).</w:t>
      </w:r>
    </w:p>
    <w:p w14:paraId="635B679E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Затем выявляется калькуляционная разница, которая спи</w:t>
      </w:r>
      <w:r>
        <w:rPr>
          <w:sz w:val="28"/>
        </w:rPr>
        <w:softHyphen/>
        <w:t>сывается в установленном порядке.</w:t>
      </w:r>
    </w:p>
    <w:p w14:paraId="44A30C63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При выращивании многолетних насаждений с целью по</w:t>
      </w:r>
      <w:r>
        <w:rPr>
          <w:sz w:val="28"/>
        </w:rPr>
        <w:softHyphen/>
        <w:t>лучения посадочного материала объектом калькуляции явля</w:t>
      </w:r>
      <w:r>
        <w:rPr>
          <w:sz w:val="28"/>
        </w:rPr>
        <w:softHyphen/>
        <w:t>ются черенки, отводы, усы. Калькуляционная единица — 1 тыс. штук. Учет затрат ведут по породам и видам насажде</w:t>
      </w:r>
      <w:r>
        <w:rPr>
          <w:sz w:val="28"/>
        </w:rPr>
        <w:softHyphen/>
        <w:t>ний.</w:t>
      </w:r>
    </w:p>
    <w:p w14:paraId="3E1F12B3" w14:textId="77777777" w:rsidR="004650A7" w:rsidRDefault="004650A7">
      <w:pPr>
        <w:pStyle w:val="20"/>
        <w:spacing w:line="240" w:lineRule="auto"/>
      </w:pPr>
      <w:r>
        <w:t>Для определения себестоимости выращиваемого посадоч</w:t>
      </w:r>
      <w:r>
        <w:softHyphen/>
        <w:t>ного материала по отдельным группам культур (саженцы се</w:t>
      </w:r>
      <w:r>
        <w:softHyphen/>
        <w:t>мечковые, саженцы косточковые и т. д.) общую сумму затрат по каждому участку распределяют пропорционально количес</w:t>
      </w:r>
      <w:r>
        <w:softHyphen/>
        <w:t>тву выкопанной продукции для реализации и оставшейся в грунте на д сращивание. К затратам по выкопанной продук</w:t>
      </w:r>
      <w:r>
        <w:softHyphen/>
        <w:t>ции прибавляют затраты по выкопке посадочного материала и таким образом определяют себестоимость посадочного ма</w:t>
      </w:r>
      <w:r>
        <w:softHyphen/>
        <w:t>териала. А затраты, относящиеся к посадочному материалу, оставшемуся в «прикопке», образуют незавершенное произ</w:t>
      </w:r>
      <w:r>
        <w:softHyphen/>
        <w:t>водство на конец отчетного года.</w:t>
      </w:r>
    </w:p>
    <w:p w14:paraId="491D239C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организациях, специализирующихся на выращивании цветов, затраты учитываются на аналитических счетах: «Цве</w:t>
      </w:r>
      <w:r>
        <w:rPr>
          <w:sz w:val="28"/>
        </w:rPr>
        <w:softHyphen/>
        <w:t>товодство открытого грунта» и «Цветоводство защищенного грунта». Объектами калькуляции являются все виды получа</w:t>
      </w:r>
      <w:r>
        <w:rPr>
          <w:sz w:val="28"/>
        </w:rPr>
        <w:softHyphen/>
        <w:t>емой продукции; срезанные цветы, луковицы, корневища, клубнелуковицы, черенки, саженцы, цветы в горшках, рас</w:t>
      </w:r>
      <w:r>
        <w:rPr>
          <w:sz w:val="28"/>
        </w:rPr>
        <w:softHyphen/>
        <w:t>сада, семена. Себестоимость каждого вида продукции исчис</w:t>
      </w:r>
      <w:r>
        <w:rPr>
          <w:sz w:val="28"/>
        </w:rPr>
        <w:softHyphen/>
        <w:t>ляется путем распределения фактических затрат на выращи</w:t>
      </w:r>
      <w:r>
        <w:rPr>
          <w:sz w:val="28"/>
        </w:rPr>
        <w:softHyphen/>
        <w:t>вание цветов пропорционально стоимости продукции по це</w:t>
      </w:r>
      <w:r>
        <w:rPr>
          <w:sz w:val="28"/>
        </w:rPr>
        <w:softHyphen/>
        <w:t>нам реализации.</w:t>
      </w:r>
    </w:p>
    <w:p w14:paraId="7DEBF58E" w14:textId="77777777" w:rsidR="004650A7" w:rsidRDefault="004650A7">
      <w:pPr>
        <w:spacing w:line="240" w:lineRule="auto"/>
        <w:ind w:firstLine="720"/>
        <w:rPr>
          <w:bCs/>
          <w:sz w:val="28"/>
        </w:rPr>
      </w:pPr>
    </w:p>
    <w:p w14:paraId="60383947" w14:textId="77777777" w:rsidR="004650A7" w:rsidRDefault="004650A7">
      <w:pPr>
        <w:spacing w:line="240" w:lineRule="auto"/>
        <w:ind w:firstLine="720"/>
        <w:rPr>
          <w:bCs/>
          <w:sz w:val="28"/>
        </w:rPr>
      </w:pPr>
      <w:r>
        <w:rPr>
          <w:bCs/>
          <w:sz w:val="28"/>
        </w:rPr>
        <w:t>Исчисление себестоимости продукции садоводства в специализированной садоводческой организации</w:t>
      </w:r>
    </w:p>
    <w:p w14:paraId="67FA39D3" w14:textId="77777777" w:rsidR="004650A7" w:rsidRDefault="004650A7">
      <w:pPr>
        <w:spacing w:line="240" w:lineRule="auto"/>
        <w:ind w:firstLine="720"/>
        <w:rPr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0"/>
        <w:gridCol w:w="1180"/>
        <w:gridCol w:w="1300"/>
        <w:gridCol w:w="1420"/>
        <w:gridCol w:w="1360"/>
        <w:gridCol w:w="1120"/>
        <w:gridCol w:w="1400"/>
      </w:tblGrid>
      <w:tr w:rsidR="004650A7" w14:paraId="26C76055" w14:textId="77777777">
        <w:trPr>
          <w:trHeight w:hRule="exact" w:val="383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89361D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  <w:p w14:paraId="7BED9D92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C2DC3A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Количест</w:t>
            </w:r>
            <w:r>
              <w:rPr>
                <w:sz w:val="24"/>
              </w:rPr>
              <w:softHyphen/>
            </w:r>
          </w:p>
          <w:p w14:paraId="7F879660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A0E401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Цена реа</w:t>
            </w:r>
            <w:r>
              <w:rPr>
                <w:sz w:val="24"/>
              </w:rPr>
              <w:softHyphen/>
            </w:r>
          </w:p>
          <w:p w14:paraId="2A57A90C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FCEB0D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Стоимость</w:t>
            </w:r>
          </w:p>
          <w:p w14:paraId="24D24CAF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2D48BE6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Удельный</w:t>
            </w:r>
          </w:p>
          <w:p w14:paraId="1F07C47C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0978EE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Затраты</w:t>
            </w:r>
          </w:p>
          <w:p w14:paraId="6E70F88F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FC6554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Фактичес</w:t>
            </w:r>
            <w:r>
              <w:rPr>
                <w:sz w:val="24"/>
              </w:rPr>
              <w:softHyphen/>
            </w:r>
          </w:p>
          <w:p w14:paraId="33C8508F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4650A7" w14:paraId="0B652363" w14:textId="77777777">
        <w:trPr>
          <w:trHeight w:hRule="exact" w:val="240"/>
        </w:trPr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9C76350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продук</w:t>
            </w:r>
            <w:r>
              <w:rPr>
                <w:sz w:val="24"/>
              </w:rPr>
              <w:softHyphen/>
            </w:r>
          </w:p>
          <w:p w14:paraId="0139C404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2179AA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во полу</w:t>
            </w:r>
            <w:r>
              <w:rPr>
                <w:sz w:val="24"/>
              </w:rPr>
              <w:softHyphen/>
            </w:r>
          </w:p>
          <w:p w14:paraId="3F4528AE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3669D9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лизации</w:t>
            </w:r>
          </w:p>
          <w:p w14:paraId="518788B1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93C67E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  <w:p w14:paraId="5B32A198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6E2B8C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вес про</w:t>
            </w:r>
            <w:r>
              <w:rPr>
                <w:sz w:val="24"/>
              </w:rPr>
              <w:softHyphen/>
            </w:r>
          </w:p>
          <w:p w14:paraId="5D895FD7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2EADF8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на про</w:t>
            </w:r>
            <w:r>
              <w:rPr>
                <w:sz w:val="24"/>
              </w:rPr>
              <w:softHyphen/>
            </w:r>
          </w:p>
          <w:p w14:paraId="6BD4EE64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CA505D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кая себе</w:t>
            </w:r>
            <w:r>
              <w:rPr>
                <w:sz w:val="24"/>
              </w:rPr>
              <w:softHyphen/>
            </w:r>
          </w:p>
          <w:p w14:paraId="0679D821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4650A7" w14:paraId="1BB029A2" w14:textId="77777777">
        <w:trPr>
          <w:trHeight w:hRule="exact" w:val="240"/>
        </w:trPr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0B45B0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ции</w:t>
            </w:r>
          </w:p>
          <w:p w14:paraId="457D37AB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FCD86F1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ченной</w:t>
            </w:r>
          </w:p>
          <w:p w14:paraId="3ABEB400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0C45EE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за 1 ц,</w:t>
            </w:r>
          </w:p>
          <w:p w14:paraId="0EE3A4D0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3681E0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в ценах</w:t>
            </w:r>
          </w:p>
          <w:p w14:paraId="1C213EB3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6F2814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дукции в</w:t>
            </w:r>
          </w:p>
          <w:p w14:paraId="3D6152F2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B7D2EC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дукцию,</w:t>
            </w:r>
          </w:p>
          <w:p w14:paraId="7C238CBC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DB02CD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стоимость</w:t>
            </w:r>
          </w:p>
          <w:p w14:paraId="3F077213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4650A7" w14:paraId="4CDF91B6" w14:textId="77777777">
        <w:trPr>
          <w:trHeight w:hRule="exact" w:val="280"/>
        </w:trPr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39E073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  <w:p w14:paraId="5764893F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F21E30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продук</w:t>
            </w:r>
            <w:r>
              <w:rPr>
                <w:sz w:val="24"/>
              </w:rPr>
              <w:softHyphen/>
            </w:r>
          </w:p>
          <w:p w14:paraId="517CEB48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5B0CD0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  <w:p w14:paraId="0007515F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C959C4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реали</w:t>
            </w:r>
            <w:r>
              <w:rPr>
                <w:sz w:val="24"/>
              </w:rPr>
              <w:softHyphen/>
            </w:r>
          </w:p>
          <w:p w14:paraId="4E858D25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849CDB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ценах реа</w:t>
            </w:r>
            <w:r>
              <w:rPr>
                <w:sz w:val="24"/>
              </w:rPr>
              <w:softHyphen/>
            </w:r>
          </w:p>
          <w:p w14:paraId="1E82644A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4E1F90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  <w:p w14:paraId="4F1D7F06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9EED5C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 ц про</w:t>
            </w:r>
            <w:r>
              <w:rPr>
                <w:sz w:val="24"/>
              </w:rPr>
              <w:softHyphen/>
            </w:r>
          </w:p>
          <w:p w14:paraId="2104B6A5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4650A7" w14:paraId="77A6B99A" w14:textId="77777777">
        <w:trPr>
          <w:trHeight w:hRule="exact" w:val="328"/>
        </w:trPr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E5CEAE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  <w:p w14:paraId="0636C1B5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B1DDB8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ции, ц</w:t>
            </w:r>
          </w:p>
          <w:p w14:paraId="2B93D90D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FA8F47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  <w:p w14:paraId="6457828A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37C99E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зации,</w:t>
            </w:r>
          </w:p>
          <w:p w14:paraId="533E71F0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A5DF3A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лизации,</w:t>
            </w:r>
          </w:p>
          <w:p w14:paraId="7F718224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9AA99F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  <w:p w14:paraId="086A0D0F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83B92F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дукции,</w:t>
            </w:r>
          </w:p>
          <w:p w14:paraId="43643DE1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4650A7" w14:paraId="3A5AB551" w14:textId="77777777">
        <w:trPr>
          <w:trHeight w:hRule="exact" w:val="360"/>
        </w:trPr>
        <w:tc>
          <w:tcPr>
            <w:tcW w:w="1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B331E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  <w:p w14:paraId="5E54EE92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4DB9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  <w:p w14:paraId="791FA79E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E4A84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  <w:p w14:paraId="782D7601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4EC38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  <w:p w14:paraId="54B6CA87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48101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14:paraId="0D55B352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0DDB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  <w:p w14:paraId="749965D2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40C45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  <w:p w14:paraId="36B78AF5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4650A7" w14:paraId="68BB1A29" w14:textId="77777777">
        <w:trPr>
          <w:trHeight w:hRule="exact" w:val="46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B5DF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B5016DB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D083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2410FC4C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BA6C2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66292E53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31BCA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27ADF4F8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B86BD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048CE6CB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E9CF7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10587172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E15B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524629B6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697CF139" w14:textId="77777777">
        <w:trPr>
          <w:trHeight w:hRule="exact" w:val="301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E77813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  <w:p w14:paraId="06F6614C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FF65C5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44F00325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B56E58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3956FFE2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A359BE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6AB6A34A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A342D8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41484710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CDB0E8D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4AC9F39D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93B74F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7DEC3367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29C036DC" w14:textId="77777777">
        <w:trPr>
          <w:trHeight w:hRule="exact" w:val="260"/>
        </w:trPr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3F0CD1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товарные</w:t>
            </w:r>
          </w:p>
          <w:p w14:paraId="02DBAA76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272026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38091CE3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A5FB18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0A9E9E44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2A4251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2A3EC5F7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3D5279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5C91D036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ED82CE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12BFF4DA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2104C4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32C0CE89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75C6B1C3" w14:textId="77777777">
        <w:trPr>
          <w:trHeight w:hRule="exact" w:val="240"/>
        </w:trPr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056EA3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стандарт</w:t>
            </w:r>
            <w:r>
              <w:rPr>
                <w:sz w:val="24"/>
              </w:rPr>
              <w:softHyphen/>
            </w:r>
          </w:p>
          <w:p w14:paraId="41723F74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F90F9E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2BD90F5E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2F635D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5203B4EF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411FF8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2474638F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1C1F2C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71E493A1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006D9D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07A100D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7BF1475F" w14:textId="77777777">
        <w:trPr>
          <w:trHeight w:hRule="exact" w:val="240"/>
        </w:trPr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9E8D62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ные</w:t>
            </w:r>
          </w:p>
          <w:p w14:paraId="77A2D911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6E53AB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  <w:p w14:paraId="4C8C8F94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6CED0B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 w14:paraId="38CE9564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45E15C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56000</w:t>
            </w:r>
          </w:p>
          <w:p w14:paraId="5BE383ED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48FE74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  <w:p w14:paraId="05567C70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F0956C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42987</w:t>
            </w:r>
          </w:p>
          <w:p w14:paraId="65A14E09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3BAE7F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61,41</w:t>
            </w:r>
          </w:p>
          <w:p w14:paraId="24A22850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6F283D87" w14:textId="77777777">
        <w:trPr>
          <w:trHeight w:hRule="exact" w:val="240"/>
        </w:trPr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24BFE32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  <w:p w14:paraId="6863B993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D32E84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44AC704B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5CCE21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515C9C82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ECFCDE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66ADC216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FBC658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7FF4FD93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B0E7E9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41BDCB0F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23CA34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5D10F8DE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1D5DF0DA" w14:textId="77777777">
        <w:trPr>
          <w:trHeight w:hRule="exact" w:val="260"/>
        </w:trPr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CD5EEC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товарные</w:t>
            </w:r>
          </w:p>
          <w:p w14:paraId="62BF7FBD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94672D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43470A4E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7632DD4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E1C92C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3AEF8ECD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4624F1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0503FC8F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FCA69C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6B906C09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8D8C68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3750446E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3E1E303F" w14:textId="77777777">
        <w:trPr>
          <w:trHeight w:hRule="exact" w:val="220"/>
        </w:trPr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ED9A36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нестандарт</w:t>
            </w:r>
            <w:r>
              <w:rPr>
                <w:sz w:val="24"/>
              </w:rPr>
              <w:softHyphen/>
            </w:r>
          </w:p>
          <w:p w14:paraId="3141DA3E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5E4115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28F3A430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EE8BF2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4B7B99D5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C94ED4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48E1FBAC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80DB77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0A701FE1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839E55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765DE111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90403E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5AFD2FC3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2305041C" w14:textId="77777777">
        <w:trPr>
          <w:trHeight w:hRule="exact" w:val="340"/>
        </w:trPr>
        <w:tc>
          <w:tcPr>
            <w:tcW w:w="1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A3A6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ные</w:t>
            </w:r>
          </w:p>
          <w:p w14:paraId="1CEBEB14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61497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  <w:p w14:paraId="7B70B2C7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778E6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14:paraId="4135EC17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F14B5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25000</w:t>
            </w:r>
          </w:p>
          <w:p w14:paraId="73BA423C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F9DF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14:paraId="53FDC670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29C24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19313</w:t>
            </w:r>
          </w:p>
          <w:p w14:paraId="641CE8AB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6CEEC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38,53</w:t>
            </w:r>
          </w:p>
          <w:p w14:paraId="3A0D15AB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7E9A0F05" w14:textId="77777777">
        <w:trPr>
          <w:trHeight w:hRule="exact" w:val="540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687D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14:paraId="23642D5F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D648F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  <w:p w14:paraId="4977B3FD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0DC49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  <w:p w14:paraId="234F9B29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0480A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81000</w:t>
            </w:r>
          </w:p>
          <w:p w14:paraId="65D880CC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1F1CB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14:paraId="3A35D0DD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A7924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62300</w:t>
            </w:r>
          </w:p>
          <w:p w14:paraId="6A261F29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653DE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  <w:p w14:paraId="634C3BAC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14:paraId="773F3557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4EEE34A1" w14:textId="77777777" w:rsidR="004650A7" w:rsidRDefault="004650A7">
      <w:pPr>
        <w:pStyle w:val="FR1"/>
        <w:spacing w:line="240" w:lineRule="auto"/>
        <w:ind w:firstLine="720"/>
        <w:rPr>
          <w:rFonts w:ascii="Times New Roman" w:hAnsi="Times New Roman"/>
          <w:i w:val="0"/>
          <w:sz w:val="28"/>
        </w:rPr>
      </w:pPr>
    </w:p>
    <w:p w14:paraId="2365DF3A" w14:textId="77777777" w:rsidR="004650A7" w:rsidRDefault="004650A7">
      <w:pPr>
        <w:pStyle w:val="FR1"/>
        <w:spacing w:line="240" w:lineRule="auto"/>
        <w:ind w:firstLine="720"/>
        <w:rPr>
          <w:rFonts w:ascii="Times New Roman" w:hAnsi="Times New Roman"/>
          <w:i w:val="0"/>
          <w:sz w:val="28"/>
        </w:rPr>
      </w:pPr>
    </w:p>
    <w:p w14:paraId="16318CA3" w14:textId="77777777" w:rsidR="004650A7" w:rsidRDefault="004650A7">
      <w:pPr>
        <w:pStyle w:val="FR1"/>
        <w:spacing w:line="240" w:lineRule="auto"/>
        <w:ind w:firstLine="720"/>
        <w:rPr>
          <w:rFonts w:ascii="Times New Roman" w:hAnsi="Times New Roman"/>
          <w:i w:val="0"/>
          <w:sz w:val="28"/>
        </w:rPr>
      </w:pPr>
    </w:p>
    <w:p w14:paraId="05ED1785" w14:textId="77777777" w:rsidR="004650A7" w:rsidRDefault="004650A7">
      <w:pPr>
        <w:pStyle w:val="FR1"/>
        <w:spacing w:line="240" w:lineRule="auto"/>
        <w:ind w:firstLine="720"/>
        <w:rPr>
          <w:rFonts w:ascii="Times New Roman" w:hAnsi="Times New Roman"/>
          <w:i w:val="0"/>
          <w:sz w:val="28"/>
        </w:rPr>
      </w:pPr>
    </w:p>
    <w:p w14:paraId="73ABF5AC" w14:textId="77777777" w:rsidR="004650A7" w:rsidRDefault="004650A7">
      <w:pPr>
        <w:pStyle w:val="FR1"/>
        <w:spacing w:line="240" w:lineRule="auto"/>
        <w:ind w:firstLine="720"/>
        <w:rPr>
          <w:rFonts w:ascii="Times New Roman" w:hAnsi="Times New Roman"/>
          <w:i w:val="0"/>
          <w:sz w:val="28"/>
        </w:rPr>
      </w:pPr>
    </w:p>
    <w:p w14:paraId="26FCB5B5" w14:textId="77777777" w:rsidR="004650A7" w:rsidRDefault="004650A7">
      <w:pPr>
        <w:pStyle w:val="30"/>
        <w:spacing w:line="240" w:lineRule="auto"/>
        <w:rPr>
          <w:bCs w:val="0"/>
        </w:rPr>
      </w:pPr>
      <w:r>
        <w:rPr>
          <w:bCs w:val="0"/>
        </w:rPr>
        <w:t>2.4. Особенности учета затрат и исчисления себестоимости услуг вспомогательных производств</w:t>
      </w:r>
      <w:r>
        <w:rPr>
          <w:bCs w:val="0"/>
        </w:rPr>
        <w:fldChar w:fldCharType="begin"/>
      </w:r>
      <w:r>
        <w:instrText xml:space="preserve"> TC "</w:instrText>
      </w:r>
      <w:bookmarkStart w:id="14" w:name="_Toc491527703"/>
      <w:r>
        <w:rPr>
          <w:bCs w:val="0"/>
        </w:rPr>
        <w:instrText>2.4. Особенности учета затрат и исчисления себестоимости услуг вспомогательных производств</w:instrText>
      </w:r>
      <w:bookmarkEnd w:id="14"/>
      <w:r>
        <w:instrText xml:space="preserve">" \f C \l "2" </w:instrText>
      </w:r>
      <w:r>
        <w:rPr>
          <w:bCs w:val="0"/>
        </w:rPr>
        <w:fldChar w:fldCharType="end"/>
      </w:r>
    </w:p>
    <w:p w14:paraId="47D39BB9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1C09E02D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41E9DB44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К вспомогательным производствам сельскохозяйственных организаций относят ремонтные мастерские, ремонт зданий и сооружений, машинно-тракторный парк, автомобильный транспорт, энергетические производства (электро-, тепло-, газоснабжение, холодильные установки), водоснабжение, гу</w:t>
      </w:r>
      <w:r>
        <w:rPr>
          <w:sz w:val="28"/>
        </w:rPr>
        <w:softHyphen/>
        <w:t>жевой транспорт и др. Ремонтные мастерские могут выде</w:t>
      </w:r>
      <w:r>
        <w:rPr>
          <w:sz w:val="28"/>
        </w:rPr>
        <w:softHyphen/>
        <w:t>ляться в подсобные промышленные производства, состоящие на балансе сельскохозяйственной организации.</w:t>
      </w:r>
    </w:p>
    <w:p w14:paraId="438D8D07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Для учета затрат и выхода услуг по вспомогательным про</w:t>
      </w:r>
      <w:r>
        <w:rPr>
          <w:sz w:val="28"/>
        </w:rPr>
        <w:softHyphen/>
        <w:t>изводствам в Плане счетов предназначен счет 23 «Вспомога</w:t>
      </w:r>
      <w:r>
        <w:rPr>
          <w:sz w:val="28"/>
        </w:rPr>
        <w:softHyphen/>
        <w:t>тельные производства». К нему могут открываться субсчета (см. приложение 2), аналитические счета в соответствии с на</w:t>
      </w:r>
      <w:r>
        <w:rPr>
          <w:sz w:val="28"/>
        </w:rPr>
        <w:softHyphen/>
        <w:t>личием вспомогательных производств в организациях и видом оказываемых ими услуг. По дебету счета учитываются затра</w:t>
      </w:r>
      <w:r>
        <w:rPr>
          <w:sz w:val="28"/>
        </w:rPr>
        <w:softHyphen/>
        <w:t>ты по соответствующим аналитическим счетам в р резе ста</w:t>
      </w:r>
      <w:r>
        <w:rPr>
          <w:sz w:val="28"/>
        </w:rPr>
        <w:softHyphen/>
        <w:t>тей затрат. При этом составляется бухгалтерская запись: дебет счета 23 кредит счетов 70, 69,10, 76, 12, 13, 02 и т. д.</w:t>
      </w:r>
    </w:p>
    <w:p w14:paraId="286830C4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кредитовой части счета в течение года отражается пла</w:t>
      </w:r>
      <w:r>
        <w:rPr>
          <w:sz w:val="28"/>
        </w:rPr>
        <w:softHyphen/>
        <w:t>новая оценка услуг по потребителям пропорционально объ</w:t>
      </w:r>
      <w:r>
        <w:rPr>
          <w:sz w:val="28"/>
        </w:rPr>
        <w:softHyphen/>
        <w:t>ему оказанных услуг и плановой себестоимости единицы услуг. При этом составляется бухгалтерская запись: дебет счетов 20, 23, 25, 26, 31, 46 и других кредит счета 23.</w:t>
      </w:r>
    </w:p>
    <w:p w14:paraId="4023A645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конце отчетного года плановая оценка услуг доводится до фактической в результате исчисления фактической себестои</w:t>
      </w:r>
      <w:r>
        <w:rPr>
          <w:sz w:val="28"/>
        </w:rPr>
        <w:softHyphen/>
        <w:t>мости услуг. Выявленные расхождения между плановой и фак</w:t>
      </w:r>
      <w:r>
        <w:rPr>
          <w:sz w:val="28"/>
        </w:rPr>
        <w:softHyphen/>
        <w:t>тической себестоимостью составляют калькуляционную разни</w:t>
      </w:r>
      <w:r>
        <w:rPr>
          <w:sz w:val="28"/>
        </w:rPr>
        <w:softHyphen/>
        <w:t>цу, которая списывается на тех же потребителей дополнитель</w:t>
      </w:r>
      <w:r>
        <w:rPr>
          <w:sz w:val="28"/>
        </w:rPr>
        <w:softHyphen/>
        <w:t>ной записью, если фактическая себестоимость окажется выше плановой, и методом «красное сторно», если фактическая се</w:t>
      </w:r>
      <w:r>
        <w:rPr>
          <w:sz w:val="28"/>
        </w:rPr>
        <w:softHyphen/>
        <w:t>бестоимость окажется ниже плановой.</w:t>
      </w:r>
    </w:p>
    <w:p w14:paraId="32AE8174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После списания калькуляционной разницы счет</w:t>
      </w:r>
      <w:r>
        <w:rPr>
          <w:bCs/>
          <w:sz w:val="28"/>
        </w:rPr>
        <w:t xml:space="preserve"> 23</w:t>
      </w:r>
      <w:r>
        <w:rPr>
          <w:sz w:val="28"/>
        </w:rPr>
        <w:t xml:space="preserve"> закры</w:t>
      </w:r>
      <w:r>
        <w:rPr>
          <w:sz w:val="28"/>
        </w:rPr>
        <w:softHyphen/>
        <w:t>вается и сальдо не имеет.</w:t>
      </w:r>
    </w:p>
    <w:p w14:paraId="6BA9178E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связи с тем, что вспомогательные производства выполняют работы и услуги для всех отраслей организации, счет 23 закры</w:t>
      </w:r>
      <w:r>
        <w:rPr>
          <w:sz w:val="28"/>
        </w:rPr>
        <w:softHyphen/>
        <w:t>вается в первую очередь. Необходимо отметить, что при закры</w:t>
      </w:r>
      <w:r>
        <w:rPr>
          <w:sz w:val="28"/>
        </w:rPr>
        <w:softHyphen/>
        <w:t>тии аналитических счетов особое внимание обращается на после</w:t>
      </w:r>
      <w:r>
        <w:rPr>
          <w:sz w:val="28"/>
        </w:rPr>
        <w:softHyphen/>
        <w:t>довательность. Нужно учитывать конкретные условия каждого предприятия и выбирать наиболее оптимальную последователь</w:t>
      </w:r>
      <w:r>
        <w:rPr>
          <w:sz w:val="28"/>
        </w:rPr>
        <w:softHyphen/>
        <w:t>ность, в основу которой должен быть положен принцип мини</w:t>
      </w:r>
      <w:r>
        <w:rPr>
          <w:sz w:val="28"/>
        </w:rPr>
        <w:softHyphen/>
        <w:t>мального допуска условностей. Известно, что при закрытии сче</w:t>
      </w:r>
      <w:r>
        <w:rPr>
          <w:sz w:val="28"/>
        </w:rPr>
        <w:softHyphen/>
        <w:t>тов наибольшее число условностей приходится на долю тех, ко</w:t>
      </w:r>
      <w:r>
        <w:rPr>
          <w:sz w:val="28"/>
        </w:rPr>
        <w:softHyphen/>
        <w:t>торые закрываются первыми, поскольку они не принимают на себя сумм корректировки последующих счетов, а счета, закры</w:t>
      </w:r>
      <w:r>
        <w:rPr>
          <w:sz w:val="28"/>
        </w:rPr>
        <w:softHyphen/>
        <w:t>ваемые в последнюю очередь, учитывают калькуляционные раз--ницы, списываемые со всех ранее закрытых.</w:t>
      </w:r>
    </w:p>
    <w:p w14:paraId="50F98950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Таким образом, закрытие бухгалтерских счетов возможно лишь в том случае, если каждый из них в последующих рас</w:t>
      </w:r>
      <w:r>
        <w:rPr>
          <w:sz w:val="28"/>
        </w:rPr>
        <w:softHyphen/>
        <w:t>четах уже не используется и в дальнейшем на него не отно</w:t>
      </w:r>
      <w:r>
        <w:rPr>
          <w:sz w:val="28"/>
        </w:rPr>
        <w:softHyphen/>
        <w:t>сятся никакие суммы калькуляционных разниц.</w:t>
      </w:r>
    </w:p>
    <w:p w14:paraId="10159D1B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Работа по закрытию счета 23 сводится к следующему. По каждому виду вспомогательных производств определяются:</w:t>
      </w:r>
    </w:p>
    <w:p w14:paraId="2838BC86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фактические затраты;</w:t>
      </w:r>
    </w:p>
    <w:p w14:paraId="23A51E7F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цеховые расходы, подлежащие распределению;</w:t>
      </w:r>
    </w:p>
    <w:p w14:paraId="108FC25C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отклонения цеховых расходов, подлежащих списанию, от сумм этих расходов, распределенных в течение года по плановому проценту;</w:t>
      </w:r>
    </w:p>
    <w:p w14:paraId="761FFD30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калькулирование фактической себестоимости единицы работ и услуг;</w:t>
      </w:r>
    </w:p>
    <w:p w14:paraId="44411C5D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калькуляционная разница на единицу работы;</w:t>
      </w:r>
    </w:p>
    <w:p w14:paraId="10E9F46E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отнесение калькуляционных разниц на счета потребите</w:t>
      </w:r>
      <w:r>
        <w:rPr>
          <w:sz w:val="28"/>
        </w:rPr>
        <w:softHyphen/>
        <w:t>лей услуг.</w:t>
      </w:r>
    </w:p>
    <w:p w14:paraId="7A52CEDD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При определении последовательности закрытия аналити</w:t>
      </w:r>
      <w:r>
        <w:rPr>
          <w:sz w:val="28"/>
        </w:rPr>
        <w:softHyphen/>
        <w:t>ческих счетов целесообразно руководствоваться следующими принципами:</w:t>
      </w:r>
    </w:p>
    <w:p w14:paraId="55D6E93F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1. Вначале закрываются счета, не имеющие встречных ус</w:t>
      </w:r>
      <w:r>
        <w:rPr>
          <w:sz w:val="28"/>
        </w:rPr>
        <w:softHyphen/>
        <w:t>луг и счетов потребителей внутри счета 23.</w:t>
      </w:r>
    </w:p>
    <w:p w14:paraId="30BF048F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2. Затем — не имеющие встречных услуг, но имеющие сче</w:t>
      </w:r>
      <w:r>
        <w:rPr>
          <w:sz w:val="28"/>
        </w:rPr>
        <w:softHyphen/>
        <w:t>та потребителей в пределах счета 23.</w:t>
      </w:r>
    </w:p>
    <w:p w14:paraId="2B1EA04B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3. После этого — имеющие минимум встречных услуг и минимум счетов потребителей внутри счета 23.</w:t>
      </w:r>
    </w:p>
    <w:p w14:paraId="50F81584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4. В последнюю очередь закрываются счета, имеющие мак</w:t>
      </w:r>
      <w:r>
        <w:rPr>
          <w:sz w:val="28"/>
        </w:rPr>
        <w:softHyphen/>
        <w:t>симум встречных услуг и минимум счетов потребителей в пределах счета 23.</w:t>
      </w:r>
    </w:p>
    <w:p w14:paraId="585E529A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При такой последовательности закрытия счетов не будут допущены условности ни по себестоимости калькулируемой единицы, ни по сумме калькуляционной разницы за счет встречных услуг по незакрытым счетам, учтенным по плано</w:t>
      </w:r>
      <w:r>
        <w:rPr>
          <w:sz w:val="28"/>
        </w:rPr>
        <w:softHyphen/>
        <w:t>вой себестоимости.</w:t>
      </w:r>
    </w:p>
    <w:p w14:paraId="3593BC22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Исходя из этого, каждая организация определяет последо</w:t>
      </w:r>
      <w:r>
        <w:rPr>
          <w:sz w:val="28"/>
        </w:rPr>
        <w:softHyphen/>
        <w:t>вательность закрытия аналитических счетов с учетом конкрет</w:t>
      </w:r>
      <w:r>
        <w:rPr>
          <w:sz w:val="28"/>
        </w:rPr>
        <w:softHyphen/>
        <w:t>ных условий хозяйствования.</w:t>
      </w:r>
    </w:p>
    <w:p w14:paraId="7FA52430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После закрытия соответствующего счета он уже не прини</w:t>
      </w:r>
      <w:r>
        <w:rPr>
          <w:sz w:val="28"/>
        </w:rPr>
        <w:softHyphen/>
        <w:t>мает на себя калькуляционную разницу.</w:t>
      </w:r>
    </w:p>
    <w:p w14:paraId="7D6A3C58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 xml:space="preserve">При закрытии счета 23 необходимо учитывать </w:t>
      </w:r>
      <w:r>
        <w:rPr>
          <w:iCs/>
          <w:sz w:val="28"/>
        </w:rPr>
        <w:t>наличие внутреннего оборота,</w:t>
      </w:r>
      <w:r>
        <w:rPr>
          <w:sz w:val="28"/>
        </w:rPr>
        <w:t xml:space="preserve"> который должен исключаться по ко</w:t>
      </w:r>
      <w:r>
        <w:rPr>
          <w:sz w:val="28"/>
        </w:rPr>
        <w:softHyphen/>
        <w:t>личеству и по сумме; так как плановая оценка услуг самим себе до фактической не доводится, следовательно, при расче</w:t>
      </w:r>
      <w:r>
        <w:rPr>
          <w:sz w:val="28"/>
        </w:rPr>
        <w:softHyphen/>
        <w:t>те фактической себестоимости таких услуг из расчета исклю</w:t>
      </w:r>
      <w:r>
        <w:rPr>
          <w:sz w:val="28"/>
        </w:rPr>
        <w:softHyphen/>
        <w:t>чается самообслуживание по количеству и по сумме.</w:t>
      </w:r>
    </w:p>
    <w:p w14:paraId="6F9A065C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Таким образом, расчет себестоимости калькуляционной еди</w:t>
      </w:r>
      <w:r>
        <w:rPr>
          <w:sz w:val="28"/>
        </w:rPr>
        <w:softHyphen/>
        <w:t>ницы можно представить формулой:</w:t>
      </w:r>
    </w:p>
    <w:p w14:paraId="02F2E426" w14:textId="77777777" w:rsidR="004650A7" w:rsidRDefault="00346CEA">
      <w:pPr>
        <w:spacing w:line="240" w:lineRule="auto"/>
        <w:ind w:firstLine="720"/>
        <w:rPr>
          <w:sz w:val="28"/>
          <w:szCs w:val="10"/>
        </w:rPr>
      </w:pPr>
      <w:r>
        <w:rPr>
          <w:position w:val="-26"/>
          <w:sz w:val="28"/>
          <w:szCs w:val="10"/>
        </w:rPr>
        <w:pict w14:anchorId="23D655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45pt">
            <v:imagedata r:id="rId9" o:title=""/>
          </v:shape>
        </w:pict>
      </w:r>
    </w:p>
    <w:p w14:paraId="3B27287F" w14:textId="77777777" w:rsidR="004650A7" w:rsidRDefault="004650A7">
      <w:pPr>
        <w:spacing w:line="240" w:lineRule="auto"/>
        <w:ind w:firstLine="720"/>
        <w:rPr>
          <w:sz w:val="28"/>
          <w:szCs w:val="10"/>
        </w:rPr>
      </w:pPr>
    </w:p>
    <w:p w14:paraId="68496DCC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64061DE6" w14:textId="77777777" w:rsidR="004650A7" w:rsidRDefault="004650A7">
      <w:pPr>
        <w:spacing w:line="240" w:lineRule="auto"/>
        <w:ind w:firstLine="720"/>
        <w:rPr>
          <w:bCs/>
          <w:sz w:val="28"/>
        </w:rPr>
      </w:pPr>
      <w:r>
        <w:rPr>
          <w:sz w:val="28"/>
        </w:rPr>
        <w:t>где:</w:t>
      </w:r>
    </w:p>
    <w:p w14:paraId="59B5E4E2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bCs/>
          <w:sz w:val="28"/>
        </w:rPr>
        <w:t>Ф</w:t>
      </w:r>
      <w:r>
        <w:rPr>
          <w:bCs/>
          <w:sz w:val="28"/>
          <w:vertAlign w:val="subscript"/>
        </w:rPr>
        <w:t>с</w:t>
      </w:r>
      <w:r>
        <w:rPr>
          <w:sz w:val="28"/>
        </w:rPr>
        <w:t xml:space="preserve"> — фактическая себестоимость единицы услуг;</w:t>
      </w:r>
    </w:p>
    <w:p w14:paraId="321A9442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bCs/>
          <w:sz w:val="28"/>
        </w:rPr>
        <w:t>Ф</w:t>
      </w:r>
      <w:r>
        <w:rPr>
          <w:bCs/>
          <w:sz w:val="28"/>
          <w:vertAlign w:val="subscript"/>
        </w:rPr>
        <w:t>з</w:t>
      </w:r>
      <w:r>
        <w:rPr>
          <w:sz w:val="28"/>
        </w:rPr>
        <w:t xml:space="preserve"> — фактические затраты за год;</w:t>
      </w:r>
    </w:p>
    <w:p w14:paraId="40B67FDE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Пз — плановая оценка услуг по закрытым счетам;</w:t>
      </w:r>
    </w:p>
    <w:p w14:paraId="345443F6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Пс — плановая оценка услуг по самообслуживанию;</w:t>
      </w:r>
    </w:p>
    <w:p w14:paraId="1FC005D1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Кф — фактический объем услуг</w:t>
      </w:r>
      <w:r>
        <w:rPr>
          <w:bCs/>
          <w:sz w:val="28"/>
        </w:rPr>
        <w:t xml:space="preserve"> за</w:t>
      </w:r>
      <w:r>
        <w:rPr>
          <w:sz w:val="28"/>
        </w:rPr>
        <w:t xml:space="preserve"> год;</w:t>
      </w:r>
    </w:p>
    <w:p w14:paraId="24ABE76A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  <w:lang w:val="en-US"/>
        </w:rPr>
        <w:t>K</w:t>
      </w:r>
      <w:r>
        <w:rPr>
          <w:sz w:val="28"/>
        </w:rPr>
        <w:t>з — фактический объем услуг по закрытым счетам;</w:t>
      </w:r>
    </w:p>
    <w:p w14:paraId="71D981BB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с</w:t>
      </w:r>
      <w:r>
        <w:rPr>
          <w:sz w:val="28"/>
        </w:rPr>
        <w:t xml:space="preserve"> — фактический объем услуг по самообслуживанию. Для учета затрат, выхода услуг и списания калькуляцион</w:t>
      </w:r>
      <w:r>
        <w:rPr>
          <w:sz w:val="28"/>
        </w:rPr>
        <w:softHyphen/>
        <w:t>ной разницы используются учетные регистры: лицевой счет (производственный отчет) подразделения ф. 83-АПК, а также ф. 84-АПК, 11-АПК, 60-АПК, 62-АПК и др.</w:t>
      </w:r>
    </w:p>
    <w:p w14:paraId="4052D3ED" w14:textId="77777777" w:rsidR="004650A7" w:rsidRDefault="004650A7">
      <w:pPr>
        <w:spacing w:line="240" w:lineRule="auto"/>
        <w:ind w:firstLine="720"/>
        <w:rPr>
          <w:bCs/>
          <w:sz w:val="28"/>
        </w:rPr>
      </w:pPr>
    </w:p>
    <w:p w14:paraId="449901A4" w14:textId="77777777" w:rsidR="004650A7" w:rsidRDefault="004650A7">
      <w:pPr>
        <w:spacing w:line="240" w:lineRule="auto"/>
        <w:ind w:firstLine="720"/>
        <w:rPr>
          <w:bCs/>
          <w:sz w:val="28"/>
        </w:rPr>
      </w:pPr>
    </w:p>
    <w:p w14:paraId="3CE0C28D" w14:textId="77777777" w:rsidR="004650A7" w:rsidRDefault="004650A7">
      <w:pPr>
        <w:pStyle w:val="a3"/>
        <w:rPr>
          <w:sz w:val="28"/>
        </w:rPr>
      </w:pPr>
      <w:r>
        <w:rPr>
          <w:sz w:val="28"/>
        </w:rPr>
        <w:t>2.4.1. Учет затрат и исчисление себестоимости услуг энергетических производств</w:t>
      </w:r>
      <w:r>
        <w:rPr>
          <w:sz w:val="28"/>
        </w:rPr>
        <w:fldChar w:fldCharType="begin"/>
      </w:r>
      <w:r>
        <w:instrText xml:space="preserve"> TC "</w:instrText>
      </w:r>
      <w:bookmarkStart w:id="15" w:name="_Toc491527704"/>
      <w:r>
        <w:rPr>
          <w:sz w:val="28"/>
        </w:rPr>
        <w:instrText>2.4.1. Учет затрат и исчисление себестоимости услуг энергетических производств</w:instrText>
      </w:r>
      <w:bookmarkEnd w:id="15"/>
      <w:r>
        <w:instrText xml:space="preserve">" \f C \l "3" </w:instrText>
      </w:r>
      <w:r>
        <w:rPr>
          <w:sz w:val="28"/>
        </w:rPr>
        <w:fldChar w:fldCharType="end"/>
      </w:r>
      <w:r>
        <w:rPr>
          <w:sz w:val="28"/>
        </w:rPr>
        <w:t xml:space="preserve">   </w:t>
      </w:r>
    </w:p>
    <w:p w14:paraId="15946A20" w14:textId="77777777" w:rsidR="004650A7" w:rsidRDefault="004650A7">
      <w:pPr>
        <w:spacing w:line="240" w:lineRule="auto"/>
        <w:ind w:firstLine="720"/>
        <w:rPr>
          <w:bCs/>
          <w:sz w:val="28"/>
        </w:rPr>
      </w:pPr>
      <w:r>
        <w:rPr>
          <w:bCs/>
          <w:sz w:val="28"/>
        </w:rPr>
        <w:t xml:space="preserve">        </w:t>
      </w:r>
    </w:p>
    <w:p w14:paraId="79B80B5D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2498E267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Затраты по энергетическим производствам (электроснабже</w:t>
      </w:r>
      <w:r>
        <w:rPr>
          <w:sz w:val="28"/>
        </w:rPr>
        <w:softHyphen/>
        <w:t>нию, теплоснабжению, газоснабжению, холодильным установ</w:t>
      </w:r>
      <w:r>
        <w:rPr>
          <w:sz w:val="28"/>
        </w:rPr>
        <w:softHyphen/>
        <w:t>кам) учитывают на отдельных аналитических счетах.</w:t>
      </w:r>
    </w:p>
    <w:p w14:paraId="18324763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затраты по электроснабжению включаются стоимость элек</w:t>
      </w:r>
      <w:r>
        <w:rPr>
          <w:sz w:val="28"/>
        </w:rPr>
        <w:softHyphen/>
        <w:t>трической энергии, поступающей со стороны по установленным тарифам; оплата труда с отчислениями на социальные нужды электромонтеров, механиков и других работников, обслужива</w:t>
      </w:r>
      <w:r>
        <w:rPr>
          <w:sz w:val="28"/>
        </w:rPr>
        <w:softHyphen/>
        <w:t>ющих электросети; затраты на ремонт, износ электрооборудова</w:t>
      </w:r>
      <w:r>
        <w:rPr>
          <w:sz w:val="28"/>
        </w:rPr>
        <w:softHyphen/>
        <w:t>ния, другие расходы по эксплуатации линий электропередач.</w:t>
      </w:r>
    </w:p>
    <w:p w14:paraId="5BE95CC2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Затраты по электроснабжению учитываются по дебету сче</w:t>
      </w:r>
      <w:r>
        <w:rPr>
          <w:sz w:val="28"/>
        </w:rPr>
        <w:softHyphen/>
        <w:t>та 23 субсчета «Энергетические производства» аналитическо</w:t>
      </w:r>
      <w:r>
        <w:rPr>
          <w:sz w:val="28"/>
        </w:rPr>
        <w:softHyphen/>
        <w:t>го счета «Электроснабжение» в разрезе соответствующих ста</w:t>
      </w:r>
      <w:r>
        <w:rPr>
          <w:sz w:val="28"/>
        </w:rPr>
        <w:softHyphen/>
        <w:t>тей затрат. Статьи затрат могут быть следующие:</w:t>
      </w:r>
    </w:p>
    <w:p w14:paraId="2298565F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1. Оплата труда с отчислениями на социальные нужды.</w:t>
      </w:r>
    </w:p>
    <w:p w14:paraId="49363076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2. Топливо и энергия (для своих электростанций).</w:t>
      </w:r>
    </w:p>
    <w:p w14:paraId="3EEDF051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3. Содержание основных средств.</w:t>
      </w:r>
    </w:p>
    <w:p w14:paraId="492917E9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4. Работы и услуги.</w:t>
      </w:r>
    </w:p>
    <w:p w14:paraId="4887203C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5. Прочие затраты.</w:t>
      </w:r>
    </w:p>
    <w:p w14:paraId="02EC686E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Распределение затрат по потребителям производится еже</w:t>
      </w:r>
      <w:r>
        <w:rPr>
          <w:sz w:val="28"/>
        </w:rPr>
        <w:softHyphen/>
        <w:t>месячно пропорционально количеству потребленной электро</w:t>
      </w:r>
      <w:r>
        <w:rPr>
          <w:sz w:val="28"/>
        </w:rPr>
        <w:softHyphen/>
        <w:t>энергии и ее плановой себестоимости.</w:t>
      </w:r>
    </w:p>
    <w:p w14:paraId="426EF424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конце года после исчисления фактической себестоимос</w:t>
      </w:r>
      <w:r>
        <w:rPr>
          <w:sz w:val="28"/>
        </w:rPr>
        <w:softHyphen/>
        <w:t>ти электроэнергии плановая оценка корректируется до фак</w:t>
      </w:r>
      <w:r>
        <w:rPr>
          <w:sz w:val="28"/>
        </w:rPr>
        <w:softHyphen/>
        <w:t>тической.</w:t>
      </w:r>
    </w:p>
    <w:p w14:paraId="3598DB0E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Аналитический счет «Электроснабжение» в составе субсчета «Энергетические производства» обычно закрывается в первую очередь.</w:t>
      </w:r>
    </w:p>
    <w:p w14:paraId="441867A0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Объектом калькуляции является электроэнергия, кальку</w:t>
      </w:r>
      <w:r>
        <w:rPr>
          <w:sz w:val="28"/>
        </w:rPr>
        <w:softHyphen/>
        <w:t>ляционной единицей — 10 кВт/ч, Метод калькуляции — про</w:t>
      </w:r>
      <w:r>
        <w:rPr>
          <w:sz w:val="28"/>
        </w:rPr>
        <w:softHyphen/>
        <w:t>стой.</w:t>
      </w:r>
    </w:p>
    <w:p w14:paraId="774C4029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При определении себестоимости 10 кВт/ч в расчет прини</w:t>
      </w:r>
      <w:r>
        <w:rPr>
          <w:sz w:val="28"/>
        </w:rPr>
        <w:softHyphen/>
        <w:t>маются затраты и энергия, полученные как от собственных электростанций, так и поступающие со стороны.</w:t>
      </w:r>
    </w:p>
    <w:p w14:paraId="43465955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При этом электроэнергия и затраты по электростанци</w:t>
      </w:r>
      <w:r>
        <w:rPr>
          <w:sz w:val="28"/>
        </w:rPr>
        <w:softHyphen/>
        <w:t>ям (электрогенераторам), смонтированным с доильными, стригальными, сварочными и другими агрегатами, в се</w:t>
      </w:r>
      <w:r>
        <w:rPr>
          <w:sz w:val="28"/>
        </w:rPr>
        <w:softHyphen/>
        <w:t>бестоимость электроэнергии не включаются (расходы по ним относятся в затраты соответствующих отраслей и про</w:t>
      </w:r>
      <w:r>
        <w:rPr>
          <w:sz w:val="28"/>
        </w:rPr>
        <w:softHyphen/>
        <w:t>изводств).</w:t>
      </w:r>
    </w:p>
    <w:p w14:paraId="7CDDF634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После исчисления фактической себестоимости 10 кВт/ч электроэнергии необходимо списать калькуляционную раз</w:t>
      </w:r>
      <w:r>
        <w:rPr>
          <w:sz w:val="28"/>
        </w:rPr>
        <w:softHyphen/>
        <w:t>ницу по потребителям электроэнергии, после чего аналити</w:t>
      </w:r>
      <w:r>
        <w:rPr>
          <w:sz w:val="28"/>
        </w:rPr>
        <w:softHyphen/>
        <w:t>ческий счет «Электроснабжение» закрывается и сальдо не имеет.</w:t>
      </w:r>
    </w:p>
    <w:p w14:paraId="6A3B3168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Порядок закрытия счета рассмотрим на примере.</w:t>
      </w:r>
    </w:p>
    <w:p w14:paraId="7BE3612F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Фактические затраты по электроснабжению (дебет счета) составили 75000 руб. Плановая себестоимость 10 кВт/ч — 2 руб.</w:t>
      </w:r>
    </w:p>
    <w:p w14:paraId="5D143252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течение года использовано 400 кВт/ч электроэнергии (кре</w:t>
      </w:r>
      <w:r>
        <w:rPr>
          <w:sz w:val="28"/>
        </w:rPr>
        <w:softHyphen/>
        <w:t>дит счета):</w:t>
      </w:r>
    </w:p>
    <w:p w14:paraId="6ADB6381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 xml:space="preserve">для растениеводства — 45 тыс. кВт/ч на сумму 9000 руб.; </w:t>
      </w:r>
    </w:p>
    <w:p w14:paraId="7D854565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для животноводства — 110 тыс. кВт/ч на сумму 22000 руб.;</w:t>
      </w:r>
    </w:p>
    <w:p w14:paraId="7CC42581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для промышленных производств — 150 тыс. кВт/ч на сум</w:t>
      </w:r>
      <w:r>
        <w:rPr>
          <w:sz w:val="28"/>
        </w:rPr>
        <w:softHyphen/>
        <w:t>му 30000 руб.;</w:t>
      </w:r>
    </w:p>
    <w:p w14:paraId="0BDFC2C6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для общехозяйственных нужд — 90 тыс. кВт/ч на сумму 18000 руб.;</w:t>
      </w:r>
    </w:p>
    <w:p w14:paraId="223FD19D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для собственных нужд — 5 тыс. кВт/ч на сумму 1000 руб.</w:t>
      </w:r>
    </w:p>
    <w:p w14:paraId="055949E8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Фактическую себестоимость 10 кВт/ч электроэнергии определим по формуле:</w:t>
      </w:r>
    </w:p>
    <w:p w14:paraId="4D7502E7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 xml:space="preserve"> </w:t>
      </w:r>
      <w:r w:rsidR="00346CEA">
        <w:rPr>
          <w:position w:val="-26"/>
          <w:sz w:val="28"/>
          <w:szCs w:val="10"/>
        </w:rPr>
        <w:pict w14:anchorId="3026129B">
          <v:shape id="_x0000_i1026" type="#_x0000_t75" style="width:387.75pt;height:36pt">
            <v:imagedata r:id="rId10" o:title=""/>
          </v:shape>
        </w:pict>
      </w:r>
    </w:p>
    <w:p w14:paraId="1CFD258C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Следовательно, калькуляционная разница составляет 0,126 руб., которую необходимо списать методом «красное сторно» по потребителям элетроэнергии в ведомости распределения отклонений (табл. 1).</w:t>
      </w:r>
    </w:p>
    <w:p w14:paraId="3696263B" w14:textId="77777777" w:rsidR="004650A7" w:rsidRDefault="004650A7">
      <w:pPr>
        <w:pStyle w:val="FR1"/>
        <w:spacing w:line="240" w:lineRule="auto"/>
        <w:ind w:firstLine="72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  <w:szCs w:val="20"/>
        </w:rPr>
        <w:t>Таблица 1</w:t>
      </w:r>
    </w:p>
    <w:p w14:paraId="39456C04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Ведомость распределения отклонений в себестоимости электроэнергии</w:t>
      </w:r>
    </w:p>
    <w:tbl>
      <w:tblPr>
        <w:tblW w:w="885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8"/>
        <w:gridCol w:w="1581"/>
        <w:gridCol w:w="1134"/>
        <w:gridCol w:w="2677"/>
      </w:tblGrid>
      <w:tr w:rsidR="004650A7" w14:paraId="1BCDFBDD" w14:textId="77777777">
        <w:trPr>
          <w:trHeight w:hRule="exact" w:val="1111"/>
          <w:jc w:val="center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DB357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szCs w:val="18"/>
              </w:rPr>
              <w:t>Потребители электроэнергии</w:t>
            </w:r>
          </w:p>
          <w:p w14:paraId="3AE5DAEF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CE3DC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Кол-во электро</w:t>
            </w:r>
            <w:r>
              <w:rPr>
                <w:sz w:val="24"/>
                <w:szCs w:val="18"/>
              </w:rPr>
              <w:softHyphen/>
              <w:t>энергии,</w:t>
            </w:r>
          </w:p>
          <w:p w14:paraId="4C8E2B04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 xml:space="preserve"> тыс. кВт/ч</w:t>
            </w:r>
          </w:p>
          <w:p w14:paraId="051505DC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28E6E64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Калькуляционная разница, руб.</w:t>
            </w:r>
          </w:p>
          <w:p w14:paraId="7D2D9EE8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62D68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Дебет </w:t>
            </w:r>
          </w:p>
          <w:p w14:paraId="6B78C3D3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счетов</w:t>
            </w:r>
          </w:p>
          <w:p w14:paraId="12FD55B7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5B2AF40D" w14:textId="77777777">
        <w:trPr>
          <w:trHeight w:hRule="exact" w:val="395"/>
          <w:jc w:val="center"/>
        </w:trPr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441178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szCs w:val="18"/>
              </w:rPr>
              <w:t>Растениеводство</w:t>
            </w:r>
          </w:p>
          <w:p w14:paraId="765F0DAB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9C5A99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45</w:t>
            </w:r>
          </w:p>
          <w:p w14:paraId="044C74A1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22FE30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-570</w:t>
            </w:r>
          </w:p>
          <w:p w14:paraId="4D7E25AB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77EDBB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20/1</w:t>
            </w:r>
          </w:p>
          <w:p w14:paraId="42E80C41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3C1F59BE" w14:textId="77777777">
        <w:trPr>
          <w:trHeight w:hRule="exact" w:val="264"/>
          <w:jc w:val="center"/>
        </w:trPr>
        <w:tc>
          <w:tcPr>
            <w:tcW w:w="3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E179C8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szCs w:val="18"/>
              </w:rPr>
              <w:t>Животноводство</w:t>
            </w:r>
          </w:p>
          <w:p w14:paraId="7A09A613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  <w:p w14:paraId="5F351E7C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DF775B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110</w:t>
            </w:r>
          </w:p>
          <w:p w14:paraId="7EF29EA5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CBD0FCF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-1392</w:t>
            </w:r>
          </w:p>
          <w:p w14:paraId="3C145962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3B5CEA1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20/2</w:t>
            </w:r>
          </w:p>
          <w:p w14:paraId="20C4E203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2D7FCA0F" w14:textId="77777777">
        <w:trPr>
          <w:trHeight w:hRule="exact" w:val="308"/>
          <w:jc w:val="center"/>
        </w:trPr>
        <w:tc>
          <w:tcPr>
            <w:tcW w:w="3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C2A0E6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szCs w:val="18"/>
              </w:rPr>
              <w:t>Промышленное производство</w:t>
            </w:r>
          </w:p>
          <w:p w14:paraId="5AA346FC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  <w:p w14:paraId="44E70A90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E8D080F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150</w:t>
            </w:r>
          </w:p>
          <w:p w14:paraId="337B07CF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nil"/>
            </w:tcBorders>
          </w:tcPr>
          <w:p w14:paraId="11E75A75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-1899</w:t>
            </w:r>
          </w:p>
          <w:p w14:paraId="7385EE34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102777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20/3</w:t>
            </w:r>
          </w:p>
          <w:p w14:paraId="2AC6F3B2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15230CB0" w14:textId="77777777">
        <w:trPr>
          <w:trHeight w:hRule="exact" w:val="264"/>
          <w:jc w:val="center"/>
        </w:trPr>
        <w:tc>
          <w:tcPr>
            <w:tcW w:w="3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77657D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szCs w:val="18"/>
              </w:rPr>
              <w:t>Общехозяйст</w:t>
            </w:r>
            <w:r>
              <w:rPr>
                <w:sz w:val="24"/>
                <w:szCs w:val="18"/>
              </w:rPr>
              <w:softHyphen/>
              <w:t>венные нужды</w:t>
            </w:r>
          </w:p>
          <w:p w14:paraId="717D1D30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7D59DCA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90</w:t>
            </w:r>
          </w:p>
          <w:p w14:paraId="09134932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43EBAB7A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-1139</w:t>
            </w:r>
          </w:p>
          <w:p w14:paraId="431E3685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91E65ED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26</w:t>
            </w:r>
          </w:p>
          <w:p w14:paraId="1E393E98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38C6BB98" w14:textId="77777777">
        <w:trPr>
          <w:trHeight w:hRule="exact" w:val="308"/>
          <w:jc w:val="center"/>
        </w:trPr>
        <w:tc>
          <w:tcPr>
            <w:tcW w:w="3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AA69A4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szCs w:val="18"/>
              </w:rPr>
              <w:t>Самообслужива</w:t>
            </w:r>
            <w:r>
              <w:rPr>
                <w:sz w:val="24"/>
                <w:szCs w:val="18"/>
              </w:rPr>
              <w:softHyphen/>
              <w:t>ние</w:t>
            </w:r>
          </w:p>
          <w:p w14:paraId="30A3B124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CF6F99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5</w:t>
            </w:r>
          </w:p>
          <w:p w14:paraId="3AF8F8EE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C728CB6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—</w:t>
            </w:r>
          </w:p>
          <w:p w14:paraId="518D228B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731539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100206AC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6197755E" w14:textId="77777777">
        <w:trPr>
          <w:trHeight w:hRule="exact" w:val="114"/>
          <w:jc w:val="center"/>
        </w:trPr>
        <w:tc>
          <w:tcPr>
            <w:tcW w:w="3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B177828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E696A61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7D22C887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3A73D336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087A9550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BED79B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71624254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79D9545E" w14:textId="77777777">
        <w:trPr>
          <w:trHeight w:hRule="exact" w:val="308"/>
          <w:jc w:val="center"/>
        </w:trPr>
        <w:tc>
          <w:tcPr>
            <w:tcW w:w="3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7E83DF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szCs w:val="18"/>
              </w:rPr>
              <w:t>Итого</w:t>
            </w:r>
          </w:p>
          <w:p w14:paraId="3295CAFE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9948F7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0E910BA4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D78593C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-5000</w:t>
            </w:r>
          </w:p>
          <w:p w14:paraId="3D0437A7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D7C806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Кредит</w:t>
            </w:r>
          </w:p>
          <w:p w14:paraId="22217D86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5AA23C64" w14:textId="77777777">
        <w:trPr>
          <w:trHeight w:hRule="exact" w:val="264"/>
          <w:jc w:val="center"/>
        </w:trPr>
        <w:tc>
          <w:tcPr>
            <w:tcW w:w="34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186A06C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  <w:p w14:paraId="44C515E4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5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E5B0AE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21B7EFC9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2876AD11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6BDA1DBF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B4078C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счета</w:t>
            </w:r>
          </w:p>
          <w:p w14:paraId="7A9253B5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0B6D9EDF" w14:textId="77777777">
        <w:trPr>
          <w:trHeight w:hRule="exact" w:val="287"/>
          <w:jc w:val="center"/>
        </w:trPr>
        <w:tc>
          <w:tcPr>
            <w:tcW w:w="345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CF3A910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  <w:p w14:paraId="4AA99165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58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63BAD93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1A7ED119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0E2866C1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3EFAB635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67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32CDCA8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« Электро</w:t>
            </w:r>
            <w:r>
              <w:rPr>
                <w:sz w:val="24"/>
                <w:szCs w:val="18"/>
              </w:rPr>
              <w:softHyphen/>
            </w:r>
          </w:p>
          <w:p w14:paraId="5B19E4DB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56B79127" w14:textId="77777777">
        <w:trPr>
          <w:trHeight w:hRule="exact" w:val="308"/>
          <w:jc w:val="center"/>
        </w:trPr>
        <w:tc>
          <w:tcPr>
            <w:tcW w:w="34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4876A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  <w:p w14:paraId="1C7B9C0A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5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FDC1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129CB1F4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9324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27109A15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3CE7A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снабжение»</w:t>
            </w:r>
          </w:p>
          <w:p w14:paraId="1E44F6AA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14:paraId="5B486440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результате аналитический счет «Электроснабжение» за</w:t>
      </w:r>
      <w:r>
        <w:rPr>
          <w:sz w:val="28"/>
        </w:rPr>
        <w:softHyphen/>
        <w:t>крывается и сальдо не имеет.</w:t>
      </w:r>
    </w:p>
    <w:p w14:paraId="033AD85A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Если аналитический счет «Электроснабжение» закрывает</w:t>
      </w:r>
      <w:r>
        <w:rPr>
          <w:sz w:val="28"/>
        </w:rPr>
        <w:softHyphen/>
        <w:t>ся не в первую очередь, то при исчислении фактической се</w:t>
      </w:r>
      <w:r>
        <w:rPr>
          <w:sz w:val="28"/>
        </w:rPr>
        <w:softHyphen/>
        <w:t>бестоимости 10 кВт/ч электроэнергии дополнительно из за</w:t>
      </w:r>
      <w:r>
        <w:rPr>
          <w:sz w:val="28"/>
        </w:rPr>
        <w:softHyphen/>
        <w:t>трат по электроснабжению исключается плановая оценка ус</w:t>
      </w:r>
      <w:r>
        <w:rPr>
          <w:sz w:val="28"/>
        </w:rPr>
        <w:softHyphen/>
        <w:t>луг, оказанных электроснабжением для тех производств, за</w:t>
      </w:r>
      <w:r>
        <w:rPr>
          <w:sz w:val="28"/>
        </w:rPr>
        <w:softHyphen/>
        <w:t>траты по которым уже распределены, т. е. счет уже закрыт, а из количества отпущенной электроэнергии соответственно исключается количество электроэнергии, отпущенной для таких производств.</w:t>
      </w:r>
    </w:p>
    <w:p w14:paraId="038A93CB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затраты по теплоснабжению включают затраты на произ</w:t>
      </w:r>
      <w:r>
        <w:rPr>
          <w:sz w:val="28"/>
        </w:rPr>
        <w:softHyphen/>
        <w:t>водство или покупку тепловой энергии и доведение ее до по</w:t>
      </w:r>
      <w:r>
        <w:rPr>
          <w:sz w:val="28"/>
        </w:rPr>
        <w:softHyphen/>
        <w:t>требителя: стоимость купленной тепловой энергии, оплата труда с отчислениями на социальные нужды работников, занятых обслуживанием теплохозяйства, стоимость топлива и электроэнергии, израсходованных на технологические цели по теп</w:t>
      </w:r>
      <w:r>
        <w:rPr>
          <w:sz w:val="28"/>
        </w:rPr>
        <w:softHyphen/>
        <w:t>лоснабжению, затраты на ремонт, износ основных средств (котельные, теплоцеха, тепломагистрали и т. д.), услуги собствен</w:t>
      </w:r>
      <w:r>
        <w:rPr>
          <w:sz w:val="28"/>
        </w:rPr>
        <w:softHyphen/>
        <w:t>ных вспомогательных производств и другие расходы.</w:t>
      </w:r>
    </w:p>
    <w:p w14:paraId="765494D5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Затраты собираются в дебетовой части счета 23 «Вспомога</w:t>
      </w:r>
      <w:r>
        <w:rPr>
          <w:sz w:val="28"/>
        </w:rPr>
        <w:softHyphen/>
        <w:t>тельные производства» субсчета «Энергетические производ</w:t>
      </w:r>
      <w:r>
        <w:rPr>
          <w:sz w:val="28"/>
        </w:rPr>
        <w:softHyphen/>
        <w:t>ства» на аналитическом счете «Теплоснабжение».</w:t>
      </w:r>
    </w:p>
    <w:p w14:paraId="25DEA828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Статьи затрат могут быть аналогичны статьям затрат в элек</w:t>
      </w:r>
      <w:r>
        <w:rPr>
          <w:sz w:val="28"/>
        </w:rPr>
        <w:softHyphen/>
        <w:t>троснабжении.</w:t>
      </w:r>
    </w:p>
    <w:p w14:paraId="69E5C9BD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Распределяются затраты по потребителям ежемесячно, про</w:t>
      </w:r>
      <w:r>
        <w:rPr>
          <w:sz w:val="28"/>
        </w:rPr>
        <w:softHyphen/>
        <w:t>порционально количеству потребленного тепла и его плано</w:t>
      </w:r>
      <w:r>
        <w:rPr>
          <w:sz w:val="28"/>
        </w:rPr>
        <w:softHyphen/>
        <w:t>вой себестоимости. В конце года плановая оценка тепла дово</w:t>
      </w:r>
      <w:r>
        <w:rPr>
          <w:sz w:val="28"/>
        </w:rPr>
        <w:softHyphen/>
        <w:t>дится до фактической.</w:t>
      </w:r>
    </w:p>
    <w:p w14:paraId="2F79553E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Объектом калькуляции является тепловая энергия. Каль</w:t>
      </w:r>
      <w:r>
        <w:rPr>
          <w:sz w:val="28"/>
        </w:rPr>
        <w:softHyphen/>
        <w:t>куляционной единицей — 10 Гкал тепловой энергии. Метод калькуляции — простой.</w:t>
      </w:r>
    </w:p>
    <w:p w14:paraId="5CC7EF7B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Фактическая себестоимость 10 Гкал определятся по фор</w:t>
      </w:r>
      <w:r>
        <w:rPr>
          <w:sz w:val="28"/>
        </w:rPr>
        <w:softHyphen/>
        <w:t>муле (5.1).</w:t>
      </w:r>
    </w:p>
    <w:p w14:paraId="7D3B3837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После</w:t>
      </w:r>
      <w:r>
        <w:rPr>
          <w:bCs/>
          <w:sz w:val="28"/>
        </w:rPr>
        <w:t xml:space="preserve"> исчисления</w:t>
      </w:r>
      <w:r>
        <w:rPr>
          <w:sz w:val="28"/>
        </w:rPr>
        <w:t xml:space="preserve"> фактической себестоимости тепловой энер</w:t>
      </w:r>
      <w:r>
        <w:rPr>
          <w:sz w:val="28"/>
        </w:rPr>
        <w:softHyphen/>
        <w:t>гии списывается калькуляционная разница по потребителям пропорционально количеству отпущенной тепловой энергии и аналитический счет «Теплоснабжение» закрывается.</w:t>
      </w:r>
    </w:p>
    <w:p w14:paraId="63E8A3D1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Аналитический счет «Теплоснабжение» может закрывать</w:t>
      </w:r>
      <w:r>
        <w:rPr>
          <w:sz w:val="28"/>
        </w:rPr>
        <w:softHyphen/>
        <w:t>ся перед закрытием аналитического счета «Электроснабже</w:t>
      </w:r>
      <w:r>
        <w:rPr>
          <w:sz w:val="28"/>
        </w:rPr>
        <w:softHyphen/>
        <w:t>ние», если теплохозяйство не потребляет услуги электрохо</w:t>
      </w:r>
      <w:r>
        <w:rPr>
          <w:sz w:val="28"/>
        </w:rPr>
        <w:softHyphen/>
        <w:t>зяйства.</w:t>
      </w:r>
    </w:p>
    <w:p w14:paraId="6EE18348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затраты по газоснабжению включаются стоимость по</w:t>
      </w:r>
      <w:r>
        <w:rPr>
          <w:sz w:val="28"/>
        </w:rPr>
        <w:softHyphen/>
        <w:t>купки газа, оплата труда с отчислениями на социальные нуж</w:t>
      </w:r>
      <w:r>
        <w:rPr>
          <w:sz w:val="28"/>
        </w:rPr>
        <w:softHyphen/>
        <w:t>ды работников, обслуживающих газовые сети, установки; сум</w:t>
      </w:r>
      <w:r>
        <w:rPr>
          <w:sz w:val="28"/>
        </w:rPr>
        <w:softHyphen/>
        <w:t>мы износа от стоимости сооружений и оборудования по газо</w:t>
      </w:r>
      <w:r>
        <w:rPr>
          <w:sz w:val="28"/>
        </w:rPr>
        <w:softHyphen/>
        <w:t>вым сооружениям и оборудованию, затраты на ремонт газо</w:t>
      </w:r>
      <w:r>
        <w:rPr>
          <w:sz w:val="28"/>
        </w:rPr>
        <w:softHyphen/>
        <w:t>вых систем и установок, и др.</w:t>
      </w:r>
    </w:p>
    <w:p w14:paraId="5C7652BF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Затраты по газоснабжению собираются в дебетовой части счета 23 «Вспомогательные производства» субсчета «Энерге</w:t>
      </w:r>
      <w:r>
        <w:rPr>
          <w:sz w:val="28"/>
        </w:rPr>
        <w:softHyphen/>
        <w:t>тические производства» аналитического счета «Газоснабже</w:t>
      </w:r>
      <w:r>
        <w:rPr>
          <w:sz w:val="28"/>
        </w:rPr>
        <w:softHyphen/>
        <w:t>ние» . Статьи затрат аналогичны статьям затрат в электро</w:t>
      </w:r>
      <w:r>
        <w:rPr>
          <w:sz w:val="28"/>
        </w:rPr>
        <w:softHyphen/>
        <w:t>снабжении.</w:t>
      </w:r>
    </w:p>
    <w:p w14:paraId="42515150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Распределение затрат на потребителей (кредит счета «Га</w:t>
      </w:r>
      <w:r>
        <w:rPr>
          <w:sz w:val="28"/>
        </w:rPr>
        <w:softHyphen/>
        <w:t>зоснабжение») производится ежемесячно пропорционально количеству отпущенных кубических метров газа и плано</w:t>
      </w:r>
      <w:r>
        <w:rPr>
          <w:sz w:val="28"/>
        </w:rPr>
        <w:softHyphen/>
        <w:t>вой себестоимости 1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газа. В конце отчетного года после исчисления фактической себестоимости 1 м газа плановая себестоимость газа доводится до фактических затрат и счет закрывается.</w:t>
      </w:r>
    </w:p>
    <w:p w14:paraId="44A9416E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Объектом калькуляции является газ, калькуляционной еди</w:t>
      </w:r>
      <w:r>
        <w:rPr>
          <w:sz w:val="28"/>
        </w:rPr>
        <w:softHyphen/>
        <w:t>ницей — 1м</w:t>
      </w:r>
      <w:r>
        <w:rPr>
          <w:sz w:val="28"/>
          <w:vertAlign w:val="superscript"/>
        </w:rPr>
        <w:t>3</w:t>
      </w:r>
      <w:r>
        <w:rPr>
          <w:sz w:val="28"/>
        </w:rPr>
        <w:t>. Метод калькуляции — простой.</w:t>
      </w:r>
    </w:p>
    <w:p w14:paraId="2C3FEADC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Фактическую себестоимость газа можно определить анало</w:t>
      </w:r>
      <w:r>
        <w:rPr>
          <w:sz w:val="28"/>
        </w:rPr>
        <w:softHyphen/>
        <w:t>гично исчислению себестоимости электрической и тепловой энергии, воды.</w:t>
      </w:r>
    </w:p>
    <w:p w14:paraId="2B21C1DB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На затраты по холодильным установкам относят расходы по их содержанию и эксплуатации: оплата труда с отчислени</w:t>
      </w:r>
      <w:r>
        <w:rPr>
          <w:sz w:val="28"/>
        </w:rPr>
        <w:softHyphen/>
        <w:t>ями на социальные нужды работников, обслуживающих хо</w:t>
      </w:r>
      <w:r>
        <w:rPr>
          <w:sz w:val="28"/>
        </w:rPr>
        <w:softHyphen/>
        <w:t>лодильные установки, износ, ремонт холодильных установок и т. д.</w:t>
      </w:r>
    </w:p>
    <w:p w14:paraId="4916B06C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Затраты по холодильным установкам собираются в дебето</w:t>
      </w:r>
      <w:r>
        <w:rPr>
          <w:sz w:val="28"/>
        </w:rPr>
        <w:softHyphen/>
        <w:t>вой части счета 23 «Вспомогательные производства» субсчета</w:t>
      </w:r>
    </w:p>
    <w:p w14:paraId="067AEC1D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 xml:space="preserve"> «Энергетические производства» аналитического счета «Холо</w:t>
      </w:r>
      <w:r>
        <w:rPr>
          <w:sz w:val="28"/>
        </w:rPr>
        <w:softHyphen/>
        <w:t>дильные установки». Статьи затрат аналогичны статьям за</w:t>
      </w:r>
      <w:r>
        <w:rPr>
          <w:sz w:val="28"/>
        </w:rPr>
        <w:softHyphen/>
        <w:t>трат в электроснабжении.</w:t>
      </w:r>
    </w:p>
    <w:p w14:paraId="34C0D5F3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Затраты по холодильным установкам распределяют меж</w:t>
      </w:r>
      <w:r>
        <w:rPr>
          <w:sz w:val="28"/>
        </w:rPr>
        <w:softHyphen/>
        <w:t>ду складами, хранилищами и т. д. пропорционально объ</w:t>
      </w:r>
      <w:r>
        <w:rPr>
          <w:sz w:val="28"/>
        </w:rPr>
        <w:softHyphen/>
        <w:t>ему обслуживаемых помещений. После этого затраты спи</w:t>
      </w:r>
      <w:r>
        <w:rPr>
          <w:sz w:val="28"/>
        </w:rPr>
        <w:softHyphen/>
        <w:t>сывают на себестоимость охлаждаемой продукции пропор</w:t>
      </w:r>
      <w:r>
        <w:rPr>
          <w:sz w:val="28"/>
        </w:rPr>
        <w:softHyphen/>
        <w:t>ционально центнеро-дням ее хранения (кредит аналитичес</w:t>
      </w:r>
      <w:r>
        <w:rPr>
          <w:sz w:val="28"/>
        </w:rPr>
        <w:softHyphen/>
        <w:t>кого счета «Холодильные установки») и плановой себесто</w:t>
      </w:r>
      <w:r>
        <w:rPr>
          <w:sz w:val="28"/>
        </w:rPr>
        <w:softHyphen/>
        <w:t>имости 1 центнере-дня хранения. В конце года плановую себестоимость доводят до фактических затрат, после чего счет закрывается.</w:t>
      </w:r>
    </w:p>
    <w:p w14:paraId="64DC94B5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Объектом калькуляции являются услуги по охлаждению, калькуляционной единицей — 1 центнеро-день. Метод каль</w:t>
      </w:r>
      <w:r>
        <w:rPr>
          <w:sz w:val="28"/>
        </w:rPr>
        <w:softHyphen/>
        <w:t>куляции — простой, т. е. затраты, учтенные по дебету ана</w:t>
      </w:r>
      <w:r>
        <w:rPr>
          <w:sz w:val="28"/>
        </w:rPr>
        <w:softHyphen/>
        <w:t>литического счета «Холодильные установки», делят на ко</w:t>
      </w:r>
      <w:r>
        <w:rPr>
          <w:sz w:val="28"/>
        </w:rPr>
        <w:softHyphen/>
        <w:t>личество центнеро-дней хранения продукции всего. По на</w:t>
      </w:r>
      <w:r>
        <w:rPr>
          <w:sz w:val="28"/>
        </w:rPr>
        <w:softHyphen/>
        <w:t>йденной себестоимости 1 центнеро-дня хранения продук</w:t>
      </w:r>
      <w:r>
        <w:rPr>
          <w:sz w:val="28"/>
        </w:rPr>
        <w:softHyphen/>
        <w:t>ции затраты по холодильным установкам списывают на кон</w:t>
      </w:r>
      <w:r>
        <w:rPr>
          <w:sz w:val="28"/>
        </w:rPr>
        <w:softHyphen/>
        <w:t>кретную продукцию в зависимости от количества дней ее хранения.</w:t>
      </w:r>
    </w:p>
    <w:p w14:paraId="7D41BDE4" w14:textId="77777777" w:rsidR="004650A7" w:rsidRDefault="004650A7">
      <w:pPr>
        <w:spacing w:line="240" w:lineRule="auto"/>
        <w:ind w:firstLine="720"/>
        <w:rPr>
          <w:bCs/>
          <w:sz w:val="28"/>
        </w:rPr>
      </w:pPr>
    </w:p>
    <w:p w14:paraId="5E1EC15F" w14:textId="77777777" w:rsidR="004650A7" w:rsidRDefault="004650A7">
      <w:pPr>
        <w:spacing w:line="240" w:lineRule="auto"/>
        <w:ind w:firstLine="720"/>
        <w:rPr>
          <w:bCs/>
          <w:sz w:val="28"/>
        </w:rPr>
      </w:pPr>
    </w:p>
    <w:p w14:paraId="5CED48EE" w14:textId="77777777" w:rsidR="004650A7" w:rsidRDefault="004650A7">
      <w:pPr>
        <w:spacing w:line="240" w:lineRule="auto"/>
        <w:ind w:firstLine="720"/>
        <w:rPr>
          <w:bCs/>
          <w:sz w:val="28"/>
        </w:rPr>
      </w:pPr>
    </w:p>
    <w:p w14:paraId="1613B020" w14:textId="77777777" w:rsidR="004650A7" w:rsidRDefault="004650A7">
      <w:pPr>
        <w:spacing w:line="240" w:lineRule="auto"/>
        <w:ind w:firstLine="720"/>
        <w:rPr>
          <w:bCs/>
          <w:sz w:val="28"/>
        </w:rPr>
      </w:pPr>
    </w:p>
    <w:p w14:paraId="0C58710D" w14:textId="77777777" w:rsidR="004650A7" w:rsidRDefault="004650A7">
      <w:pPr>
        <w:spacing w:line="240" w:lineRule="auto"/>
        <w:ind w:firstLine="720"/>
        <w:rPr>
          <w:bCs/>
          <w:sz w:val="28"/>
        </w:rPr>
      </w:pPr>
    </w:p>
    <w:p w14:paraId="37F5C6C1" w14:textId="77777777" w:rsidR="004650A7" w:rsidRDefault="004650A7">
      <w:pPr>
        <w:spacing w:line="240" w:lineRule="auto"/>
        <w:ind w:firstLine="720"/>
        <w:rPr>
          <w:bCs/>
          <w:sz w:val="28"/>
        </w:rPr>
      </w:pPr>
    </w:p>
    <w:p w14:paraId="6AD6BB71" w14:textId="77777777" w:rsidR="004650A7" w:rsidRDefault="004650A7">
      <w:pPr>
        <w:spacing w:line="240" w:lineRule="auto"/>
        <w:ind w:firstLine="720"/>
        <w:rPr>
          <w:bCs/>
          <w:sz w:val="28"/>
        </w:rPr>
      </w:pPr>
    </w:p>
    <w:p w14:paraId="4AE1DC61" w14:textId="77777777" w:rsidR="004650A7" w:rsidRDefault="004650A7">
      <w:pPr>
        <w:spacing w:line="240" w:lineRule="auto"/>
        <w:ind w:firstLine="720"/>
        <w:rPr>
          <w:bCs/>
          <w:sz w:val="28"/>
        </w:rPr>
      </w:pPr>
    </w:p>
    <w:p w14:paraId="55D058AB" w14:textId="77777777" w:rsidR="004650A7" w:rsidRDefault="004650A7">
      <w:pPr>
        <w:spacing w:line="240" w:lineRule="auto"/>
        <w:ind w:firstLine="720"/>
        <w:rPr>
          <w:bCs/>
          <w:sz w:val="28"/>
        </w:rPr>
      </w:pPr>
    </w:p>
    <w:p w14:paraId="34E67362" w14:textId="77777777" w:rsidR="004650A7" w:rsidRDefault="004650A7">
      <w:pPr>
        <w:spacing w:line="240" w:lineRule="auto"/>
        <w:ind w:firstLine="720"/>
        <w:rPr>
          <w:bCs/>
          <w:sz w:val="28"/>
        </w:rPr>
      </w:pPr>
    </w:p>
    <w:p w14:paraId="07E55996" w14:textId="77777777" w:rsidR="004650A7" w:rsidRDefault="004650A7">
      <w:pPr>
        <w:pStyle w:val="1"/>
        <w:rPr>
          <w:sz w:val="28"/>
        </w:rPr>
      </w:pPr>
      <w:bookmarkStart w:id="16" w:name="_Toc491527705"/>
      <w:r>
        <w:rPr>
          <w:sz w:val="28"/>
        </w:rPr>
        <w:t>2.4.2. Учет затрат и исчисление себестоимости услуг водоснабжения</w:t>
      </w:r>
      <w:bookmarkEnd w:id="16"/>
      <w:r>
        <w:rPr>
          <w:sz w:val="28"/>
        </w:rPr>
        <w:fldChar w:fldCharType="begin"/>
      </w:r>
      <w:r>
        <w:instrText xml:space="preserve"> TC "</w:instrText>
      </w:r>
      <w:bookmarkStart w:id="17" w:name="_Toc491527706"/>
      <w:r>
        <w:rPr>
          <w:sz w:val="28"/>
        </w:rPr>
        <w:instrText>2.4.2. Учет затрат и исчисление себестоимости услуг водоснабжения</w:instrText>
      </w:r>
      <w:bookmarkEnd w:id="17"/>
      <w:r>
        <w:instrText xml:space="preserve">" \f C \l "3" </w:instrText>
      </w:r>
      <w:r>
        <w:rPr>
          <w:sz w:val="28"/>
        </w:rPr>
        <w:fldChar w:fldCharType="end"/>
      </w:r>
      <w:r>
        <w:rPr>
          <w:sz w:val="28"/>
        </w:rPr>
        <w:t xml:space="preserve">          </w:t>
      </w:r>
    </w:p>
    <w:p w14:paraId="04AA80F3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1C219943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50014E8B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затраты по водоснабжению включают: стоимость по</w:t>
      </w:r>
      <w:r>
        <w:rPr>
          <w:sz w:val="28"/>
        </w:rPr>
        <w:softHyphen/>
        <w:t>ступающей со стороны воды, оплату труда с отчислениями на социальные нужды работников, занятых подачей и доведе</w:t>
      </w:r>
      <w:r>
        <w:rPr>
          <w:sz w:val="28"/>
        </w:rPr>
        <w:softHyphen/>
        <w:t>нием воды до потребителей, затраты на содержание основных средств водоснабжения (водокачек, водопроводов и т. д.), сто</w:t>
      </w:r>
      <w:r>
        <w:rPr>
          <w:sz w:val="28"/>
        </w:rPr>
        <w:softHyphen/>
        <w:t>имость услуг собственных вспомогательных производств, стоимость работ, выполненных сторонними организациями и др.</w:t>
      </w:r>
    </w:p>
    <w:p w14:paraId="5D2F14F8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Затраты по водоснабжению в течение года собираются в дебетовой части счета 23 «Вспомогательные производства» субсчета «Водоснабжение». Статьи затрат могут быть анало</w:t>
      </w:r>
      <w:r>
        <w:rPr>
          <w:sz w:val="28"/>
        </w:rPr>
        <w:softHyphen/>
        <w:t>гичны статьям затрат по электроснабжению.</w:t>
      </w:r>
    </w:p>
    <w:p w14:paraId="72444C33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Распределение затрат по потребителям (кредит субсчета «Водоснабжение») производится ежемесячно пропорциональ</w:t>
      </w:r>
      <w:r>
        <w:rPr>
          <w:sz w:val="28"/>
        </w:rPr>
        <w:softHyphen/>
        <w:t>но количеству отпущенной воды и ее плановой себестоимос</w:t>
      </w:r>
      <w:r>
        <w:rPr>
          <w:sz w:val="28"/>
        </w:rPr>
        <w:softHyphen/>
        <w:t>ти. В конце года после исчисления фактической себестои</w:t>
      </w:r>
      <w:r>
        <w:rPr>
          <w:sz w:val="28"/>
        </w:rPr>
        <w:softHyphen/>
        <w:t>мости воды ее плановая себестоимость доводится до факти</w:t>
      </w:r>
      <w:r>
        <w:rPr>
          <w:sz w:val="28"/>
        </w:rPr>
        <w:softHyphen/>
        <w:t>ческой.</w:t>
      </w:r>
    </w:p>
    <w:p w14:paraId="412C4620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Объектом калькуляции является вода, калькуляционной единицей — 1м</w:t>
      </w:r>
      <w:r>
        <w:rPr>
          <w:sz w:val="28"/>
          <w:vertAlign w:val="superscript"/>
        </w:rPr>
        <w:t>3</w:t>
      </w:r>
      <w:r>
        <w:rPr>
          <w:sz w:val="28"/>
        </w:rPr>
        <w:t>. Метод калькуляции — простой.</w:t>
      </w:r>
    </w:p>
    <w:p w14:paraId="5A8B0E5E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Фактическая себестоимость 1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воды определяется по фор</w:t>
      </w:r>
      <w:r>
        <w:rPr>
          <w:sz w:val="28"/>
        </w:rPr>
        <w:softHyphen/>
        <w:t>муле (5.1.).</w:t>
      </w:r>
    </w:p>
    <w:p w14:paraId="23B316B3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Затраты по содержанию насосных установок, обслуживаю</w:t>
      </w:r>
      <w:r>
        <w:rPr>
          <w:sz w:val="28"/>
        </w:rPr>
        <w:softHyphen/>
        <w:t>щих рисовые поля и используемых для подачи воды на фер</w:t>
      </w:r>
      <w:r>
        <w:rPr>
          <w:sz w:val="28"/>
        </w:rPr>
        <w:softHyphen/>
        <w:t>мы и пастбища, относятся на затраты соответствующих от</w:t>
      </w:r>
      <w:r>
        <w:rPr>
          <w:sz w:val="28"/>
        </w:rPr>
        <w:softHyphen/>
        <w:t>раслей растениеводства и животноводства и в себестоимость воды по водоснабжению не включаются.</w:t>
      </w:r>
    </w:p>
    <w:p w14:paraId="287A8FBE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После исчисления фактической себестоимости 1 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воды не</w:t>
      </w:r>
      <w:r>
        <w:rPr>
          <w:sz w:val="28"/>
        </w:rPr>
        <w:softHyphen/>
        <w:t>обходимо списать калькуляционную разницу по потребителям воды. Субсчет «Водоснабжение» закрывается и сальдо не имеет.</w:t>
      </w:r>
    </w:p>
    <w:p w14:paraId="00E94724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105ADEC3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0920988A" w14:textId="77777777" w:rsidR="004650A7" w:rsidRDefault="004650A7">
      <w:pPr>
        <w:pStyle w:val="a3"/>
        <w:rPr>
          <w:sz w:val="28"/>
        </w:rPr>
      </w:pPr>
      <w:r>
        <w:rPr>
          <w:sz w:val="28"/>
        </w:rPr>
        <w:t>2.4.3. Учет затрат и исчисление себестоимости услуг ремонтно-механических мастерских</w:t>
      </w:r>
      <w:r>
        <w:rPr>
          <w:sz w:val="28"/>
        </w:rPr>
        <w:fldChar w:fldCharType="begin"/>
      </w:r>
      <w:r>
        <w:instrText xml:space="preserve"> TC "</w:instrText>
      </w:r>
      <w:bookmarkStart w:id="18" w:name="_Toc491527707"/>
      <w:r>
        <w:rPr>
          <w:sz w:val="28"/>
        </w:rPr>
        <w:instrText>2.4.3. Учет затрат и исчисление себестоимости услуг ремонтно-механических мастерских</w:instrText>
      </w:r>
      <w:bookmarkEnd w:id="18"/>
      <w:r>
        <w:instrText xml:space="preserve">" \f C \l "3" </w:instrText>
      </w:r>
      <w:r>
        <w:rPr>
          <w:sz w:val="28"/>
        </w:rPr>
        <w:fldChar w:fldCharType="end"/>
      </w:r>
    </w:p>
    <w:p w14:paraId="42889FDE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0E69CC8C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0BD8DE32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Объектами учета затрат в ремонтно-механических мастер</w:t>
      </w:r>
      <w:r>
        <w:rPr>
          <w:sz w:val="28"/>
        </w:rPr>
        <w:softHyphen/>
        <w:t>ских являются отремонтированные объекты (трактора, ком</w:t>
      </w:r>
      <w:r>
        <w:rPr>
          <w:sz w:val="28"/>
        </w:rPr>
        <w:softHyphen/>
        <w:t>байны, оборудование и др.) или изготавливаемые изделия (малоценный инвентарь и др.).</w:t>
      </w:r>
    </w:p>
    <w:p w14:paraId="19D0D4A5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Затраты мастерских делятся на прямые и цеховые. В состав прямых затрат включаются: оплата труда с отчис</w:t>
      </w:r>
      <w:r>
        <w:rPr>
          <w:sz w:val="28"/>
        </w:rPr>
        <w:softHyphen/>
        <w:t>лениями на социальные нужды рабочих, занятых ремонтом объектов или изготовлением изделий, стоимость израсходо</w:t>
      </w:r>
      <w:r>
        <w:rPr>
          <w:sz w:val="28"/>
        </w:rPr>
        <w:softHyphen/>
        <w:t>ванных запасных частей, ремонтных материалов, топлива» смазочных материалов, затраченных на ремонт и изготовле</w:t>
      </w:r>
      <w:r>
        <w:rPr>
          <w:sz w:val="28"/>
        </w:rPr>
        <w:softHyphen/>
        <w:t>ние объектов.</w:t>
      </w:r>
    </w:p>
    <w:p w14:paraId="7B7A856B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Прямые затраты группируют в журнале учета затрат на ана</w:t>
      </w:r>
      <w:r>
        <w:rPr>
          <w:sz w:val="28"/>
        </w:rPr>
        <w:softHyphen/>
        <w:t>литических счетах по видам ремонтов (работ) и изготовляемым изделиям на основании ведомостей дефектов машин, лимитно-заборных карт, накладных, нарядов по каждой ремонтируемой машине и прочим работам по изготовлению изделий и инвента</w:t>
      </w:r>
      <w:r>
        <w:rPr>
          <w:sz w:val="28"/>
        </w:rPr>
        <w:softHyphen/>
        <w:t>ря. Здесь же учитывают и затраты по ремонту и техническому обслуживанию, произведенному непосредственно в бригадах, за</w:t>
      </w:r>
      <w:r>
        <w:rPr>
          <w:sz w:val="28"/>
        </w:rPr>
        <w:softHyphen/>
        <w:t>траты на ремонт, выполняемый в сторонних организациях.</w:t>
      </w:r>
    </w:p>
    <w:p w14:paraId="265D6504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течение года фактические (прямые и цеховые) затраты собираются в дебетовой части счета 23 субсчета «Ремонтно-мехалические мастерские». При этом могут использоваться следующие статьи затрат:</w:t>
      </w:r>
    </w:p>
    <w:p w14:paraId="67F909C4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1. Оплата труда с отчислениями на социальные нужды.</w:t>
      </w:r>
    </w:p>
    <w:p w14:paraId="57F890B3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2. Запасные части и ремонтируемые объекты.</w:t>
      </w:r>
    </w:p>
    <w:p w14:paraId="75D3FD76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3. Работы и услуги.</w:t>
      </w:r>
    </w:p>
    <w:p w14:paraId="60AFA149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4. Цеховые расходы мастерских.</w:t>
      </w:r>
    </w:p>
    <w:p w14:paraId="4CCB4C74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5. Прочие затраты.</w:t>
      </w:r>
    </w:p>
    <w:p w14:paraId="2E40DD4D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Предварительно цеховые расходы мастерских собираются на отдельном аналитическом счете. К ним относят оплату труда с отчислениями на социальные нужды цехового персонала (за</w:t>
      </w:r>
      <w:r>
        <w:rPr>
          <w:sz w:val="28"/>
        </w:rPr>
        <w:softHyphen/>
        <w:t>ведующего мастерской, механика, бухгалтера), расходы на ре</w:t>
      </w:r>
      <w:r>
        <w:rPr>
          <w:sz w:val="28"/>
        </w:rPr>
        <w:softHyphen/>
        <w:t>монт, износ основных средств мастерской (здания, оборудования). Цеховые расходы ремонтной мастерской могут учитываться по</w:t>
      </w:r>
    </w:p>
    <w:p w14:paraId="0976A0AD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следующим статьям:</w:t>
      </w:r>
    </w:p>
    <w:p w14:paraId="26FECE30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1. Оплата труда с отчислениями на социальные нужды.</w:t>
      </w:r>
    </w:p>
    <w:p w14:paraId="1838C9E7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2. Затраты на содержание основных средств,</w:t>
      </w:r>
    </w:p>
    <w:p w14:paraId="55A65AD0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3. Расходы на мероприятия по технике безопасности и охране труда.</w:t>
      </w:r>
    </w:p>
    <w:p w14:paraId="69F6CABB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4. Прочие расходы.</w:t>
      </w:r>
    </w:p>
    <w:p w14:paraId="3BCC5AB9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течение года ежемесячно цеховые расходы в плановых размерах (пропорционально прямой зарплате рабочих) спи</w:t>
      </w:r>
      <w:r>
        <w:rPr>
          <w:sz w:val="28"/>
        </w:rPr>
        <w:softHyphen/>
        <w:t>сываются на себестоимость выполненных работ в ремонтно-механических мастерских (кредит аналитического счета «Це</w:t>
      </w:r>
      <w:r>
        <w:rPr>
          <w:sz w:val="28"/>
        </w:rPr>
        <w:softHyphen/>
        <w:t>ховые расходы»), а в конце года плановый размер цеховых расходов корректируется до фактических затрат, при этом часть их относится на незавершенное производство.</w:t>
      </w:r>
    </w:p>
    <w:p w14:paraId="29C14F8A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Следовательно, аналитический счет «Цеховые расходы» закрывается первым в составе субсчета «Ремонтные мастер</w:t>
      </w:r>
      <w:r>
        <w:rPr>
          <w:sz w:val="28"/>
        </w:rPr>
        <w:softHyphen/>
        <w:t>ские».</w:t>
      </w:r>
    </w:p>
    <w:p w14:paraId="78151CEC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течение года фактическая себестоимость законченного ремонта или изготовленного объекта в ремонтной мастерской списывается на те производства, для которых выполнялись работы, и оформляется записью: дебет счетов 20/1, 20/2, 20/ 3, 12, 26 и другие кредит счета «Ремонтно-механическая мас</w:t>
      </w:r>
      <w:r>
        <w:rPr>
          <w:sz w:val="28"/>
        </w:rPr>
        <w:softHyphen/>
        <w:t>терская ».</w:t>
      </w:r>
    </w:p>
    <w:p w14:paraId="5D0387FD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связи с этим объектами калькуляции в ремонтно-механических мастерских являются отремонтированные объекты и изготовленные изделия, калькуляционной единицей — 1 шт. Метод калькуляции — простой.</w:t>
      </w:r>
    </w:p>
    <w:p w14:paraId="6B84D14B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Фактическую себестоимость отремонтированного объекта или изготовленного изделия можно определить по формуле:</w:t>
      </w:r>
    </w:p>
    <w:p w14:paraId="615E2906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7458B1E7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Ф</w:t>
      </w:r>
      <w:r>
        <w:rPr>
          <w:sz w:val="28"/>
          <w:vertAlign w:val="subscript"/>
        </w:rPr>
        <w:t>с</w:t>
      </w:r>
      <w:r>
        <w:rPr>
          <w:sz w:val="28"/>
        </w:rPr>
        <w:t xml:space="preserve"> = П</w:t>
      </w:r>
      <w:r>
        <w:rPr>
          <w:sz w:val="28"/>
          <w:vertAlign w:val="subscript"/>
        </w:rPr>
        <w:t xml:space="preserve">з </w:t>
      </w:r>
      <w:r>
        <w:rPr>
          <w:sz w:val="28"/>
        </w:rPr>
        <w:t>+ П</w:t>
      </w:r>
      <w:r>
        <w:rPr>
          <w:sz w:val="28"/>
          <w:vertAlign w:val="subscript"/>
        </w:rPr>
        <w:t>ц</w:t>
      </w:r>
      <w:r>
        <w:rPr>
          <w:sz w:val="28"/>
        </w:rPr>
        <w:t xml:space="preserve"> +(-) О</w:t>
      </w:r>
      <w:r>
        <w:rPr>
          <w:sz w:val="28"/>
          <w:vertAlign w:val="subscript"/>
        </w:rPr>
        <w:t>ц</w:t>
      </w:r>
      <w:r>
        <w:rPr>
          <w:sz w:val="28"/>
        </w:rPr>
        <w:tab/>
        <w:t xml:space="preserve">(2) </w:t>
      </w:r>
    </w:p>
    <w:p w14:paraId="09ADEC3F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704CF424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где Ф</w:t>
      </w:r>
      <w:r>
        <w:rPr>
          <w:sz w:val="28"/>
          <w:vertAlign w:val="subscript"/>
        </w:rPr>
        <w:t>с</w:t>
      </w:r>
      <w:r>
        <w:rPr>
          <w:sz w:val="28"/>
        </w:rPr>
        <w:t xml:space="preserve"> — фактическая себестоимость отремонтированного объекта или изготовленного изделия;</w:t>
      </w:r>
    </w:p>
    <w:p w14:paraId="533EFF50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</w:t>
      </w:r>
      <w:r>
        <w:rPr>
          <w:sz w:val="28"/>
          <w:vertAlign w:val="subscript"/>
        </w:rPr>
        <w:t>з</w:t>
      </w:r>
      <w:r>
        <w:rPr>
          <w:sz w:val="28"/>
        </w:rPr>
        <w:t xml:space="preserve"> — фактические прямые затраты в течение года;</w:t>
      </w:r>
    </w:p>
    <w:p w14:paraId="32D5922E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Пц ,— плановый размер цеховых расходов в течение года;</w:t>
      </w:r>
    </w:p>
    <w:p w14:paraId="4655BAB0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О</w:t>
      </w:r>
      <w:r>
        <w:rPr>
          <w:sz w:val="28"/>
          <w:vertAlign w:val="subscript"/>
        </w:rPr>
        <w:t>ц</w:t>
      </w:r>
      <w:r>
        <w:rPr>
          <w:sz w:val="28"/>
        </w:rPr>
        <w:t xml:space="preserve"> — отклонения фактических цеховых расходов от пла</w:t>
      </w:r>
      <w:r>
        <w:rPr>
          <w:sz w:val="28"/>
        </w:rPr>
        <w:softHyphen/>
        <w:t>новых в конце года.</w:t>
      </w:r>
    </w:p>
    <w:p w14:paraId="61E7D2D1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Например, по данным журнала учета затрат в ремонтной мастерской, затраты на ремонт зерноуборочного комбайна составили 12800 руб., в том числе затраты на оплату труда — 3200 руб. Плановый размер цеховых расходов мастерской по отношению к прямым расходам на оплату труда равняется 10% . Следовательно, на ремонт комбайна следует отнести 320 руб. (3200 : 100х10) цеховых расходов. Это оформляется за</w:t>
      </w:r>
      <w:r>
        <w:rPr>
          <w:sz w:val="28"/>
        </w:rPr>
        <w:softHyphen/>
        <w:t>писью: дебет счета «Ремонтная мастерская» и кредит счета «Цеховые расходы». Фактическая себестоимость ремонта ком</w:t>
      </w:r>
      <w:r>
        <w:rPr>
          <w:sz w:val="28"/>
        </w:rPr>
        <w:softHyphen/>
        <w:t>байна составит 13120 руб. (12800 + 320 тыс.), которая по окончании ремонта списывается: дебет счета 20 «Растение</w:t>
      </w:r>
      <w:r>
        <w:rPr>
          <w:sz w:val="28"/>
        </w:rPr>
        <w:softHyphen/>
        <w:t>водство», кредит счета 23 «Ремонтная мастерская».</w:t>
      </w:r>
    </w:p>
    <w:p w14:paraId="158F96D0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конце года на тех же потребителей услуг мастерской от</w:t>
      </w:r>
      <w:r>
        <w:rPr>
          <w:sz w:val="28"/>
        </w:rPr>
        <w:softHyphen/>
        <w:t>носят отклонения фактических цеховых расходов от плано</w:t>
      </w:r>
      <w:r>
        <w:rPr>
          <w:sz w:val="28"/>
        </w:rPr>
        <w:softHyphen/>
        <w:t>вых методом дополнительного списания или сторнирования.</w:t>
      </w:r>
    </w:p>
    <w:p w14:paraId="409958D8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После чего субсчет «Ремонтная мастерская» закрывается и сальдо не имеет.</w:t>
      </w:r>
    </w:p>
    <w:p w14:paraId="55F2218C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Для этих целей можно составлять ведомость распределе</w:t>
      </w:r>
      <w:r>
        <w:rPr>
          <w:sz w:val="28"/>
        </w:rPr>
        <w:softHyphen/>
        <w:t>ния цеховых расходов. Рассмотрим на конкретном примере порядок списания цеховых расходов.</w:t>
      </w:r>
    </w:p>
    <w:p w14:paraId="44FDD1D9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1. Цеховые расходы ремонтной мастерской за год состави</w:t>
      </w:r>
      <w:r>
        <w:rPr>
          <w:sz w:val="28"/>
        </w:rPr>
        <w:softHyphen/>
        <w:t>ли 9800 руб. (дебет счета 23 субсчет «Ремонтно-механические мастерские», аналитический счет «Цеховые расходы»).</w:t>
      </w:r>
    </w:p>
    <w:p w14:paraId="58685170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2. В течение года списаны цеховые расходы в плановой оценке на конкретные ремонтируемые и изготавливаемые объекты в размере 7200 руб. (кредит аналитического счета «Цеховые расходы»).</w:t>
      </w:r>
    </w:p>
    <w:p w14:paraId="35092D33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3. Отклонения фактических цеховых расходов от плано</w:t>
      </w:r>
      <w:r>
        <w:rPr>
          <w:sz w:val="28"/>
        </w:rPr>
        <w:softHyphen/>
        <w:t>вых + 2600 руб.</w:t>
      </w:r>
    </w:p>
    <w:p w14:paraId="3C17CC81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4. Прямая зарплата в основных затратах — 18000 руб.</w:t>
      </w:r>
    </w:p>
    <w:p w14:paraId="780D3592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5. Отклонения фактических затрат от плановых на 1 руб. прямой зарплаты (стр. 3 : стр. 4) составляют 0,1444 руб.</w:t>
      </w:r>
    </w:p>
    <w:p w14:paraId="2DCD1189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Путем умножения данного отклонения (0,1444 руб.) на базу распределения (прямую зарплату рабочих) можно уста</w:t>
      </w:r>
      <w:r>
        <w:rPr>
          <w:sz w:val="28"/>
        </w:rPr>
        <w:softHyphen/>
        <w:t>новить сумму отклонений фактических цеховых расходов от плановых по потребителям (табл. 2).</w:t>
      </w:r>
    </w:p>
    <w:p w14:paraId="2F267309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 xml:space="preserve">Следовательно, исчисление фактической себестоимости </w:t>
      </w:r>
      <w:r>
        <w:rPr>
          <w:bCs/>
          <w:sz w:val="28"/>
        </w:rPr>
        <w:t>от</w:t>
      </w:r>
      <w:r>
        <w:rPr>
          <w:sz w:val="28"/>
        </w:rPr>
        <w:t xml:space="preserve"> ремонтированных объектов и изготавливаемых изделий в ремонтно-механических мастерских сводится к коррек</w:t>
      </w:r>
      <w:r>
        <w:rPr>
          <w:sz w:val="28"/>
        </w:rPr>
        <w:softHyphen/>
        <w:t>тировке цеховых расходов, так как прямые затраты в тече</w:t>
      </w:r>
      <w:r>
        <w:rPr>
          <w:sz w:val="28"/>
        </w:rPr>
        <w:softHyphen/>
        <w:t>ние года учтены и списаны на конкретные объемы учета в фактических суммах, а цеховые расходы — лишь в плано</w:t>
      </w:r>
      <w:r>
        <w:rPr>
          <w:sz w:val="28"/>
        </w:rPr>
        <w:softHyphen/>
        <w:t>вой оценке.</w:t>
      </w:r>
    </w:p>
    <w:p w14:paraId="7117F7EF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После распределения корректировки цеховых расходов за</w:t>
      </w:r>
      <w:r>
        <w:rPr>
          <w:sz w:val="28"/>
        </w:rPr>
        <w:softHyphen/>
        <w:t>траты ремонтной мастерской по выполненным работам будут списаны на объекты учета (аналитические счета тех произ</w:t>
      </w:r>
      <w:r>
        <w:rPr>
          <w:sz w:val="28"/>
        </w:rPr>
        <w:softHyphen/>
        <w:t>водств, для которых выполнялись ремонтные работы) в фак</w:t>
      </w:r>
      <w:r>
        <w:rPr>
          <w:sz w:val="28"/>
        </w:rPr>
        <w:softHyphen/>
        <w:t>тической сумме.</w:t>
      </w:r>
    </w:p>
    <w:p w14:paraId="3F8F7998" w14:textId="77777777" w:rsidR="004650A7" w:rsidRDefault="004650A7">
      <w:pPr>
        <w:pStyle w:val="FR1"/>
        <w:spacing w:line="240" w:lineRule="auto"/>
        <w:ind w:firstLine="720"/>
        <w:rPr>
          <w:rFonts w:ascii="Times New Roman" w:hAnsi="Times New Roman"/>
          <w:i w:val="0"/>
          <w:sz w:val="28"/>
          <w:szCs w:val="20"/>
        </w:rPr>
      </w:pPr>
    </w:p>
    <w:p w14:paraId="7E389A1A" w14:textId="77777777" w:rsidR="004650A7" w:rsidRDefault="004650A7">
      <w:pPr>
        <w:pStyle w:val="FR1"/>
        <w:spacing w:line="240" w:lineRule="auto"/>
        <w:ind w:firstLine="72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  <w:szCs w:val="20"/>
        </w:rPr>
        <w:t>Таблица 2</w:t>
      </w:r>
    </w:p>
    <w:p w14:paraId="5C7CC823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Ведомость распределения отклонений фактических цеховых расходов ремонтной мастерской от плановых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60"/>
        <w:gridCol w:w="1969"/>
        <w:gridCol w:w="1959"/>
        <w:gridCol w:w="1582"/>
      </w:tblGrid>
      <w:tr w:rsidR="004650A7" w14:paraId="6F08BA30" w14:textId="77777777">
        <w:trPr>
          <w:trHeight w:hRule="exact" w:val="1443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16C7BF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szCs w:val="18"/>
              </w:rPr>
              <w:t>Ремонтируемые объекты основ</w:t>
            </w:r>
            <w:r>
              <w:rPr>
                <w:sz w:val="24"/>
                <w:szCs w:val="18"/>
              </w:rPr>
              <w:softHyphen/>
              <w:t>ных средств и изготавли</w:t>
            </w:r>
            <w:r>
              <w:rPr>
                <w:sz w:val="24"/>
                <w:szCs w:val="18"/>
              </w:rPr>
              <w:softHyphen/>
              <w:t>ваемые пред</w:t>
            </w:r>
            <w:r>
              <w:rPr>
                <w:sz w:val="24"/>
                <w:szCs w:val="18"/>
              </w:rPr>
              <w:softHyphen/>
              <w:t xml:space="preserve"> меты</w:t>
            </w:r>
          </w:p>
          <w:p w14:paraId="16F9CCD8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3447E0" w14:textId="77777777" w:rsidR="004650A7" w:rsidRDefault="004650A7">
            <w:pPr>
              <w:pStyle w:val="a4"/>
              <w:rPr>
                <w:sz w:val="24"/>
              </w:rPr>
            </w:pPr>
            <w:r>
              <w:rPr>
                <w:sz w:val="24"/>
              </w:rPr>
              <w:t>Прямая з/плата рабочих, руб. (база распреде</w:t>
            </w:r>
            <w:r>
              <w:rPr>
                <w:sz w:val="24"/>
              </w:rPr>
              <w:softHyphen/>
              <w:t>ления)</w:t>
            </w:r>
          </w:p>
          <w:p w14:paraId="58B601D7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71680D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szCs w:val="18"/>
              </w:rPr>
              <w:t>Сумма отклонений, руб.</w:t>
            </w:r>
          </w:p>
          <w:p w14:paraId="6EB1977B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0D44F1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szCs w:val="18"/>
              </w:rPr>
              <w:t>Дебет счетов</w:t>
            </w:r>
          </w:p>
          <w:p w14:paraId="4E1AA3BF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</w:tr>
      <w:tr w:rsidR="004650A7" w14:paraId="28DE9085" w14:textId="77777777">
        <w:trPr>
          <w:trHeight w:hRule="exact" w:val="629"/>
        </w:trPr>
        <w:tc>
          <w:tcPr>
            <w:tcW w:w="3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DBC18B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szCs w:val="18"/>
              </w:rPr>
              <w:t xml:space="preserve">Ремонт зерноуборочных комбайнов </w:t>
            </w:r>
          </w:p>
          <w:p w14:paraId="559CBFF2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97C8792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 xml:space="preserve">2000 </w:t>
            </w:r>
          </w:p>
          <w:p w14:paraId="3969D204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AAC589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 xml:space="preserve">+289 </w:t>
            </w:r>
          </w:p>
          <w:p w14:paraId="5168E9B1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0DA0BBC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 xml:space="preserve">20/1 </w:t>
            </w:r>
          </w:p>
          <w:p w14:paraId="0800FC5F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3D5B5876" w14:textId="77777777">
        <w:trPr>
          <w:trHeight w:hRule="exact" w:val="527"/>
        </w:trPr>
        <w:tc>
          <w:tcPr>
            <w:tcW w:w="3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5B0725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szCs w:val="18"/>
              </w:rPr>
              <w:t xml:space="preserve">Ремонт коровника </w:t>
            </w:r>
          </w:p>
          <w:p w14:paraId="282E0590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98272E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3000</w:t>
            </w:r>
          </w:p>
          <w:p w14:paraId="5023B639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12907D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+433</w:t>
            </w: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3DAE7A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20/2</w:t>
            </w:r>
          </w:p>
        </w:tc>
      </w:tr>
      <w:tr w:rsidR="004650A7" w14:paraId="4AFE6F9A" w14:textId="77777777">
        <w:trPr>
          <w:trHeight w:hRule="exact" w:val="506"/>
        </w:trPr>
        <w:tc>
          <w:tcPr>
            <w:tcW w:w="3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5D6E0C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szCs w:val="18"/>
              </w:rPr>
              <w:t xml:space="preserve">Ремонт мельницы </w:t>
            </w:r>
          </w:p>
          <w:p w14:paraId="3F53B1A1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D23D4A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1800</w:t>
            </w:r>
          </w:p>
          <w:p w14:paraId="04860485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68247B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+260</w:t>
            </w:r>
          </w:p>
          <w:p w14:paraId="4A4C4512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B029AD4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20/3</w:t>
            </w:r>
          </w:p>
          <w:p w14:paraId="5DFAA84E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7417AAC0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627D43DE" w14:textId="77777777">
        <w:trPr>
          <w:trHeight w:hRule="exact" w:val="385"/>
        </w:trPr>
        <w:tc>
          <w:tcPr>
            <w:tcW w:w="3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0C377F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szCs w:val="18"/>
              </w:rPr>
              <w:t>Изготовление инструментов</w:t>
            </w:r>
          </w:p>
          <w:p w14:paraId="55B9C0BA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23853F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3200</w:t>
            </w:r>
          </w:p>
          <w:p w14:paraId="37BBAE62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1DC00A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+462</w:t>
            </w:r>
          </w:p>
          <w:p w14:paraId="2E5D22B0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460898B9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2D7C26E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  <w:lang w:val="en-US"/>
              </w:rPr>
              <w:t>l</w:t>
            </w:r>
            <w:r>
              <w:rPr>
                <w:sz w:val="24"/>
                <w:szCs w:val="18"/>
              </w:rPr>
              <w:t>2</w:t>
            </w:r>
          </w:p>
          <w:p w14:paraId="3A4ACBE8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1A42BE7C" w14:textId="77777777">
        <w:trPr>
          <w:trHeight w:hRule="exact" w:val="405"/>
        </w:trPr>
        <w:tc>
          <w:tcPr>
            <w:tcW w:w="3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AA18B83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szCs w:val="18"/>
              </w:rPr>
              <w:t>Изготовление основных средств</w:t>
            </w:r>
          </w:p>
          <w:p w14:paraId="22722810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  <w:p w14:paraId="1077B0E0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C94AA7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5400</w:t>
            </w:r>
          </w:p>
          <w:p w14:paraId="7741DB3B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845C39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+780</w:t>
            </w:r>
          </w:p>
          <w:p w14:paraId="54D2BEDD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F0FB0E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08</w:t>
            </w:r>
          </w:p>
          <w:p w14:paraId="3EDC0899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670DA7F7" w14:textId="77777777">
        <w:trPr>
          <w:trHeight w:hRule="exact" w:val="565"/>
        </w:trPr>
        <w:tc>
          <w:tcPr>
            <w:tcW w:w="3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9259EA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szCs w:val="18"/>
              </w:rPr>
              <w:t>Услуги на сторону</w:t>
            </w:r>
          </w:p>
          <w:p w14:paraId="429028B2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760178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2600</w:t>
            </w:r>
          </w:p>
          <w:p w14:paraId="5D231309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9E342F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376</w:t>
            </w:r>
          </w:p>
          <w:p w14:paraId="4144C8D7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6D9AAD0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46</w:t>
            </w:r>
          </w:p>
          <w:p w14:paraId="677AA4B5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1F740858" w14:textId="77777777">
        <w:trPr>
          <w:trHeight w:hRule="exact" w:val="669"/>
        </w:trPr>
        <w:tc>
          <w:tcPr>
            <w:tcW w:w="3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F1A45F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szCs w:val="18"/>
              </w:rPr>
              <w:t xml:space="preserve">Всего: </w:t>
            </w:r>
          </w:p>
          <w:p w14:paraId="7E3B8ABA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D4606F1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18000</w:t>
            </w:r>
          </w:p>
          <w:p w14:paraId="128531AE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1ACFA9CB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B19276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2600</w:t>
            </w:r>
          </w:p>
          <w:p w14:paraId="564C77CE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9D09DA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Кредит счета 23 аналит.</w:t>
            </w:r>
          </w:p>
          <w:p w14:paraId="798FDF3C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07DBFE38" w14:textId="77777777">
        <w:trPr>
          <w:trHeight w:hRule="exact" w:val="284"/>
        </w:trPr>
        <w:tc>
          <w:tcPr>
            <w:tcW w:w="3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70E213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  <w:p w14:paraId="229DBF08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B65E5D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274EE210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8435635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6A4EF349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D83506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счет</w:t>
            </w:r>
          </w:p>
          <w:p w14:paraId="0E770A8A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2993359F" w14:textId="77777777">
        <w:trPr>
          <w:trHeight w:hRule="exact" w:val="413"/>
        </w:trPr>
        <w:tc>
          <w:tcPr>
            <w:tcW w:w="3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B452A8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  <w:p w14:paraId="29D3C63B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689F0C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14AA727E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F70B29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4574175C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1B0FABE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«Цеховые</w:t>
            </w:r>
          </w:p>
          <w:p w14:paraId="4D900817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12B03A15" w14:textId="77777777">
        <w:trPr>
          <w:trHeight w:hRule="exact" w:val="304"/>
        </w:trPr>
        <w:tc>
          <w:tcPr>
            <w:tcW w:w="35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F7CD162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  <w:p w14:paraId="42794E0E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B4446E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18B20588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8AF685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6E200410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48B90C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расходы»</w:t>
            </w:r>
          </w:p>
          <w:p w14:paraId="49EFE1A4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24D06D83" w14:textId="77777777">
        <w:trPr>
          <w:trHeight w:hRule="exact" w:val="567"/>
        </w:trPr>
        <w:tc>
          <w:tcPr>
            <w:tcW w:w="3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E184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84D08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02213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7D12D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14:paraId="6B060B5C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61EEC148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небольших мастерских в течение года цеховые расходы ежемесячно не списываются, а накапливаются на отдельном аналитическом счете. В конце года фактические цеховые рас</w:t>
      </w:r>
      <w:r>
        <w:rPr>
          <w:sz w:val="28"/>
        </w:rPr>
        <w:softHyphen/>
        <w:t>ходы распределяются на ремонтируемые и изготавливаемые объекты пропорционально прямой оплате труда производствен</w:t>
      </w:r>
      <w:r>
        <w:rPr>
          <w:sz w:val="28"/>
        </w:rPr>
        <w:softHyphen/>
        <w:t>ных рабочих.</w:t>
      </w:r>
    </w:p>
    <w:p w14:paraId="1F79C08C" w14:textId="77777777" w:rsidR="004650A7" w:rsidRDefault="004650A7">
      <w:pPr>
        <w:spacing w:line="240" w:lineRule="auto"/>
        <w:ind w:firstLine="720"/>
        <w:rPr>
          <w:bCs/>
          <w:sz w:val="28"/>
        </w:rPr>
      </w:pPr>
    </w:p>
    <w:p w14:paraId="1CDC8916" w14:textId="77777777" w:rsidR="004650A7" w:rsidRDefault="004650A7">
      <w:pPr>
        <w:pStyle w:val="1"/>
        <w:rPr>
          <w:sz w:val="28"/>
        </w:rPr>
      </w:pPr>
      <w:bookmarkStart w:id="19" w:name="_Toc491527708"/>
    </w:p>
    <w:p w14:paraId="5383DCBE" w14:textId="77777777" w:rsidR="004650A7" w:rsidRDefault="004650A7">
      <w:pPr>
        <w:pStyle w:val="1"/>
        <w:rPr>
          <w:sz w:val="28"/>
        </w:rPr>
      </w:pPr>
    </w:p>
    <w:p w14:paraId="04B8575E" w14:textId="77777777" w:rsidR="004650A7" w:rsidRDefault="004650A7"/>
    <w:p w14:paraId="2EFC6BAB" w14:textId="77777777" w:rsidR="004650A7" w:rsidRDefault="004650A7">
      <w:pPr>
        <w:pStyle w:val="1"/>
        <w:rPr>
          <w:sz w:val="28"/>
        </w:rPr>
      </w:pPr>
    </w:p>
    <w:p w14:paraId="24BB53A4" w14:textId="77777777" w:rsidR="004650A7" w:rsidRDefault="004650A7">
      <w:pPr>
        <w:pStyle w:val="1"/>
        <w:rPr>
          <w:sz w:val="28"/>
        </w:rPr>
      </w:pPr>
      <w:r>
        <w:rPr>
          <w:sz w:val="28"/>
        </w:rPr>
        <w:t>2.4.4. Учет затрат и исчисление себестоимости услуг автотранспорта</w:t>
      </w:r>
      <w:bookmarkEnd w:id="19"/>
      <w:r>
        <w:rPr>
          <w:sz w:val="28"/>
        </w:rPr>
        <w:fldChar w:fldCharType="begin"/>
      </w:r>
      <w:r>
        <w:instrText xml:space="preserve"> TC "</w:instrText>
      </w:r>
      <w:bookmarkStart w:id="20" w:name="_Toc491527709"/>
      <w:r>
        <w:rPr>
          <w:sz w:val="28"/>
        </w:rPr>
        <w:instrText>2.4.4. Учет затрат и исчисление себестоимости услуг автотранспорта</w:instrText>
      </w:r>
      <w:bookmarkEnd w:id="20"/>
      <w:r>
        <w:instrText xml:space="preserve">" \f C \l "3" </w:instrText>
      </w:r>
      <w:r>
        <w:rPr>
          <w:sz w:val="28"/>
        </w:rPr>
        <w:fldChar w:fldCharType="end"/>
      </w:r>
    </w:p>
    <w:p w14:paraId="41849039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159DA5CA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Затраты по эксплуатации грузового автомобильного тран</w:t>
      </w:r>
      <w:r>
        <w:rPr>
          <w:sz w:val="28"/>
        </w:rPr>
        <w:softHyphen/>
        <w:t>спорта группируются в накопительной ведомости учета работ этого транспорта, записи в которой производят на основании путевых листов и товарно-транспортных накладных. Учет затрат по автотранспорту рекомендуется вести раздельно с учетом специализации автомобилей. Для этого к счету 23 «Вспомогательные производства» субсчета «Автомобильный транспорт» открываются отдельные аналитические счета;</w:t>
      </w:r>
    </w:p>
    <w:p w14:paraId="5BEDEA02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 xml:space="preserve">— Грузовой автотранспорт;                         </w:t>
      </w:r>
    </w:p>
    <w:p w14:paraId="51372E56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Специализированный автотранспорт (тягачи, автокраны, пожарные и т. д.);</w:t>
      </w:r>
    </w:p>
    <w:p w14:paraId="4CF96A64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Пассажирский автотранспорт (автобусы, грузовые ма</w:t>
      </w:r>
      <w:r>
        <w:rPr>
          <w:sz w:val="28"/>
        </w:rPr>
        <w:softHyphen/>
        <w:t>шины, переоборудованные для перевозки людей);</w:t>
      </w:r>
    </w:p>
    <w:p w14:paraId="17734D4E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Цеховые расходы (общегаражные).</w:t>
      </w:r>
    </w:p>
    <w:p w14:paraId="3D696E0C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затраты по эксплуатации грузового автотранспорта отно</w:t>
      </w:r>
      <w:r>
        <w:rPr>
          <w:sz w:val="28"/>
        </w:rPr>
        <w:softHyphen/>
        <w:t>сят стоимость нефтепродуктов, суммы амортизационных от</w:t>
      </w:r>
      <w:r>
        <w:rPr>
          <w:sz w:val="28"/>
        </w:rPr>
        <w:softHyphen/>
        <w:t>числений по транспорту, затраты на ремонт, технический уход, восстановление тин, стоимость обтирочного материала, спец</w:t>
      </w:r>
      <w:r>
        <w:rPr>
          <w:sz w:val="28"/>
        </w:rPr>
        <w:softHyphen/>
        <w:t>одежды, затраты на оплату труда с отчислениями на социаль</w:t>
      </w:r>
      <w:r>
        <w:rPr>
          <w:sz w:val="28"/>
        </w:rPr>
        <w:softHyphen/>
        <w:t>ные нужды водителей, и т. д.</w:t>
      </w:r>
    </w:p>
    <w:p w14:paraId="10AF8B7E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При учете затрат могут использоваться следующие статьи:</w:t>
      </w:r>
    </w:p>
    <w:p w14:paraId="39871F0A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1. Оплата труда с отчислениями на социальные нужды.</w:t>
      </w:r>
    </w:p>
    <w:p w14:paraId="0FBE9A4D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2. Нефтепродукты.</w:t>
      </w:r>
    </w:p>
    <w:p w14:paraId="1E324362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3. Затраты на содержание основных средств.</w:t>
      </w:r>
    </w:p>
    <w:p w14:paraId="094FBE0D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4. Работы и услуги.</w:t>
      </w:r>
    </w:p>
    <w:p w14:paraId="533ABC15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5. Цеховые расходы.</w:t>
      </w:r>
    </w:p>
    <w:p w14:paraId="0F4E56C9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6. Прочие затраты.</w:t>
      </w:r>
    </w:p>
    <w:p w14:paraId="4B6418BD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К цеховым расходам относят суммы амортизационных от</w:t>
      </w:r>
      <w:r>
        <w:rPr>
          <w:sz w:val="28"/>
        </w:rPr>
        <w:softHyphen/>
        <w:t>числений на здание гаража, затраты на ремонт отопления, освещение гаража, на оплату труда с отчислениями на соци</w:t>
      </w:r>
      <w:r>
        <w:rPr>
          <w:sz w:val="28"/>
        </w:rPr>
        <w:softHyphen/>
        <w:t>альные нужды персонала (заведующий, диспетчер, сторож и т. д.).</w:t>
      </w:r>
    </w:p>
    <w:p w14:paraId="5A15DB95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Цеховые расходы предварительно учитывают на отдель</w:t>
      </w:r>
      <w:r>
        <w:rPr>
          <w:sz w:val="28"/>
        </w:rPr>
        <w:softHyphen/>
        <w:t>ном аналитическом счете «Цеховые расходы». В конце от</w:t>
      </w:r>
      <w:r>
        <w:rPr>
          <w:sz w:val="28"/>
        </w:rPr>
        <w:softHyphen/>
        <w:t>четного периода их распределяют и включают в себестои</w:t>
      </w:r>
      <w:r>
        <w:rPr>
          <w:sz w:val="28"/>
        </w:rPr>
        <w:softHyphen/>
        <w:t>мость грузовых и пассажирских перевозок пропорциональ</w:t>
      </w:r>
      <w:r>
        <w:rPr>
          <w:sz w:val="28"/>
        </w:rPr>
        <w:softHyphen/>
        <w:t>но машино-дням пребывания в организации (кредит счета «Цеховые расходы»).</w:t>
      </w:r>
    </w:p>
    <w:p w14:paraId="1395C391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Распределение затрат по автотранспорту производится еже</w:t>
      </w:r>
      <w:r>
        <w:rPr>
          <w:sz w:val="28"/>
        </w:rPr>
        <w:softHyphen/>
        <w:t>месячно по потребителям услуг пропорционально объему ра</w:t>
      </w:r>
      <w:r>
        <w:rPr>
          <w:sz w:val="28"/>
        </w:rPr>
        <w:softHyphen/>
        <w:t>бот в тонно-километрах и их плановой себестоимости с кор</w:t>
      </w:r>
      <w:r>
        <w:rPr>
          <w:sz w:val="28"/>
        </w:rPr>
        <w:softHyphen/>
        <w:t>ректировкой в конце года до уровня фактических затрат. При этом затраты по пассажирскому транспорту и по специаль</w:t>
      </w:r>
      <w:r>
        <w:rPr>
          <w:sz w:val="28"/>
        </w:rPr>
        <w:softHyphen/>
        <w:t>ным машинам относятся на потребителей услуг пропорцио</w:t>
      </w:r>
      <w:r>
        <w:rPr>
          <w:sz w:val="28"/>
        </w:rPr>
        <w:softHyphen/>
        <w:t>нально количеству машино-дней и их плановой себестоимос</w:t>
      </w:r>
      <w:r>
        <w:rPr>
          <w:sz w:val="28"/>
        </w:rPr>
        <w:softHyphen/>
        <w:t>ти (кредит счетов «Грузовой автотранспорт», «Специальный' автотранспорт», «Пассажирский автотранспорт»).</w:t>
      </w:r>
    </w:p>
    <w:p w14:paraId="737C3C62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связи с этим объектом калькуляции по автотранспорту является тонно-километры и работа машины. Калькуляцион</w:t>
      </w:r>
      <w:r>
        <w:rPr>
          <w:sz w:val="28"/>
        </w:rPr>
        <w:softHyphen/>
        <w:t>ными единицами являются 10 т/км и 1 машино-день.</w:t>
      </w:r>
    </w:p>
    <w:p w14:paraId="002569FA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Перед определением себестоимости услуг автомобильно</w:t>
      </w:r>
      <w:r>
        <w:rPr>
          <w:sz w:val="28"/>
        </w:rPr>
        <w:softHyphen/>
        <w:t>го транспорта затраты необходимо уменьшить на стоимость оприходованного отработанного масла, шин, пригодных к использованию (кредит счета «Автотранспорт»).</w:t>
      </w:r>
    </w:p>
    <w:p w14:paraId="365F3E5D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конце года фактическую себестоимость 10 т/км можно определить по формуле:</w:t>
      </w:r>
    </w:p>
    <w:p w14:paraId="7EE84582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2FBF7EA5" w14:textId="77777777" w:rsidR="004650A7" w:rsidRDefault="00346CEA">
      <w:pPr>
        <w:spacing w:line="240" w:lineRule="auto"/>
        <w:ind w:firstLine="720"/>
        <w:rPr>
          <w:sz w:val="28"/>
        </w:rPr>
      </w:pPr>
      <w:r>
        <w:rPr>
          <w:position w:val="-24"/>
          <w:sz w:val="28"/>
        </w:rPr>
        <w:pict w14:anchorId="36736967">
          <v:shape id="_x0000_i1027" type="#_x0000_t75" style="width:225pt;height:39.75pt">
            <v:imagedata r:id="rId11" o:title=""/>
          </v:shape>
        </w:pict>
      </w:r>
      <w:r w:rsidR="004650A7">
        <w:rPr>
          <w:sz w:val="28"/>
        </w:rPr>
        <w:t>(3)</w:t>
      </w:r>
    </w:p>
    <w:p w14:paraId="606A4181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где</w:t>
      </w:r>
    </w:p>
    <w:p w14:paraId="675FC93A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bCs/>
          <w:sz w:val="28"/>
        </w:rPr>
        <w:t xml:space="preserve"> Ф</w:t>
      </w:r>
      <w:r>
        <w:rPr>
          <w:bCs/>
          <w:sz w:val="28"/>
          <w:vertAlign w:val="subscript"/>
        </w:rPr>
        <w:t>С</w:t>
      </w:r>
      <w:r>
        <w:rPr>
          <w:sz w:val="28"/>
        </w:rPr>
        <w:t xml:space="preserve"> — фактическая себестоимость 10 т/км, руб.;</w:t>
      </w:r>
    </w:p>
    <w:p w14:paraId="60B7AE54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bCs/>
          <w:sz w:val="28"/>
        </w:rPr>
        <w:t>Ф</w:t>
      </w:r>
      <w:r>
        <w:rPr>
          <w:bCs/>
          <w:sz w:val="28"/>
          <w:vertAlign w:val="subscript"/>
        </w:rPr>
        <w:t>З</w:t>
      </w:r>
      <w:r>
        <w:rPr>
          <w:sz w:val="28"/>
        </w:rPr>
        <w:t xml:space="preserve"> — фактические затраты по грузовому автотранспор</w:t>
      </w:r>
      <w:r>
        <w:rPr>
          <w:sz w:val="28"/>
        </w:rPr>
        <w:softHyphen/>
        <w:t>ту, руб.;</w:t>
      </w:r>
    </w:p>
    <w:p w14:paraId="01A7BAD0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bCs/>
          <w:sz w:val="28"/>
        </w:rPr>
        <w:t>П</w:t>
      </w:r>
      <w:r>
        <w:rPr>
          <w:bCs/>
          <w:sz w:val="28"/>
          <w:vertAlign w:val="subscript"/>
        </w:rPr>
        <w:t>З</w:t>
      </w:r>
      <w:r>
        <w:rPr>
          <w:bCs/>
          <w:sz w:val="28"/>
        </w:rPr>
        <w:t xml:space="preserve"> —</w:t>
      </w:r>
      <w:r>
        <w:rPr>
          <w:sz w:val="28"/>
        </w:rPr>
        <w:t xml:space="preserve"> плановая оценка услуг тем потребителям, затра</w:t>
      </w:r>
      <w:r>
        <w:rPr>
          <w:sz w:val="28"/>
        </w:rPr>
        <w:softHyphen/>
        <w:t>ты которых уже распределены (счет закрыт), руб.;</w:t>
      </w:r>
    </w:p>
    <w:p w14:paraId="1AB67F6D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</w:t>
      </w:r>
      <w:r>
        <w:rPr>
          <w:sz w:val="28"/>
          <w:vertAlign w:val="subscript"/>
        </w:rPr>
        <w:t>С</w:t>
      </w:r>
      <w:r>
        <w:rPr>
          <w:sz w:val="28"/>
        </w:rPr>
        <w:t xml:space="preserve"> — плановая оценка услуг по самообслуживанию, </w:t>
      </w:r>
      <w:r>
        <w:rPr>
          <w:sz w:val="28"/>
          <w:szCs w:val="24"/>
        </w:rPr>
        <w:t>руб.;</w:t>
      </w:r>
    </w:p>
    <w:p w14:paraId="66434579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— плановая оценка услуг по перевозке людей (если грузовой автотранспорт перевозил людей), руб.;</w:t>
      </w:r>
    </w:p>
    <w:p w14:paraId="3DCD263C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  <w:lang w:val="en-US"/>
        </w:rPr>
        <w:t>C</w:t>
      </w:r>
      <w:r>
        <w:rPr>
          <w:sz w:val="28"/>
          <w:vertAlign w:val="subscript"/>
        </w:rPr>
        <w:t>В</w:t>
      </w:r>
      <w:r>
        <w:rPr>
          <w:sz w:val="28"/>
        </w:rPr>
        <w:t xml:space="preserve"> — стоимость возвратных отходов (отработанного мас</w:t>
      </w:r>
      <w:r>
        <w:rPr>
          <w:sz w:val="28"/>
        </w:rPr>
        <w:softHyphen/>
        <w:t>ла и т. д.), руб.;</w:t>
      </w:r>
    </w:p>
    <w:p w14:paraId="0240A3EB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Кф — фактический объем работ за год, т/км;</w:t>
      </w:r>
    </w:p>
    <w:p w14:paraId="04DD12DD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  <w:lang w:val="en-US"/>
        </w:rPr>
        <w:t>K</w:t>
      </w:r>
      <w:r>
        <w:rPr>
          <w:sz w:val="28"/>
          <w:vertAlign w:val="subscript"/>
        </w:rPr>
        <w:t>З</w:t>
      </w:r>
      <w:r>
        <w:rPr>
          <w:sz w:val="28"/>
        </w:rPr>
        <w:t xml:space="preserve"> — фактический объем работ для тех потребителей, затраты по которым уже распределены (счет за</w:t>
      </w:r>
      <w:r>
        <w:rPr>
          <w:sz w:val="28"/>
        </w:rPr>
        <w:softHyphen/>
        <w:t>крыт), т/км;</w:t>
      </w:r>
    </w:p>
    <w:p w14:paraId="30296D5F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С</w:t>
      </w:r>
      <w:r>
        <w:rPr>
          <w:sz w:val="28"/>
        </w:rPr>
        <w:t>, — фактический объем работ, выполненных для са</w:t>
      </w:r>
      <w:r>
        <w:rPr>
          <w:sz w:val="28"/>
        </w:rPr>
        <w:softHyphen/>
        <w:t>мообслуживания, т/км.</w:t>
      </w:r>
    </w:p>
    <w:p w14:paraId="4055B21D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Аналогичным образом исчисляется фактическая себестои</w:t>
      </w:r>
      <w:r>
        <w:rPr>
          <w:sz w:val="28"/>
        </w:rPr>
        <w:softHyphen/>
        <w:t>мость одного машино-дня по пассажирскому автотранспорту и специальному грузовому транспорту. После того плановая оценка услуг доводится до фактической методом дополнитель</w:t>
      </w:r>
      <w:r>
        <w:rPr>
          <w:sz w:val="28"/>
        </w:rPr>
        <w:softHyphen/>
        <w:t>ного списания или сторнирования, счет закрывается и сальдо не имеет.</w:t>
      </w:r>
    </w:p>
    <w:p w14:paraId="329EE09C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Рассмотрим на примере, как рассчитывается фактическая себестоимость 10 т/км. Допустим, что затраты по эксплуата</w:t>
      </w:r>
      <w:r>
        <w:rPr>
          <w:sz w:val="28"/>
        </w:rPr>
        <w:softHyphen/>
        <w:t>ции грузового автотранспорта за год составили 258700 руб. (дебет счета «Грузовой автотранспорт»), В течение года грузо</w:t>
      </w:r>
      <w:r>
        <w:rPr>
          <w:sz w:val="28"/>
        </w:rPr>
        <w:softHyphen/>
        <w:t>вым автотранспортом отработано 796000 т/км по плановой себестоимости 10 т/км 3,3 руб. на сумму 262680 руб. (кредит счета «Грузовой автотранспорт») в том числе:</w:t>
      </w:r>
    </w:p>
    <w:p w14:paraId="141B8935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растениеводстве — 220000 т/км на сумму 72600</w:t>
      </w:r>
      <w:r>
        <w:rPr>
          <w:bCs/>
          <w:sz w:val="28"/>
        </w:rPr>
        <w:t xml:space="preserve"> руб., </w:t>
      </w:r>
      <w:r>
        <w:rPr>
          <w:sz w:val="28"/>
        </w:rPr>
        <w:t>в животноводстве — 430000 т/км на сумму 141900</w:t>
      </w:r>
      <w:r>
        <w:rPr>
          <w:bCs/>
          <w:sz w:val="28"/>
        </w:rPr>
        <w:t xml:space="preserve"> руб., </w:t>
      </w:r>
      <w:r>
        <w:rPr>
          <w:sz w:val="28"/>
        </w:rPr>
        <w:t>на пилораме — 80000 т/км на сумму 26400 руб., на самообслуживании — 28000 т/км на сумму 9240</w:t>
      </w:r>
      <w:r>
        <w:rPr>
          <w:bCs/>
          <w:sz w:val="28"/>
        </w:rPr>
        <w:t xml:space="preserve"> руб., </w:t>
      </w:r>
      <w:r>
        <w:rPr>
          <w:sz w:val="28"/>
        </w:rPr>
        <w:t>для сторонних организаций — 38000 т/км на сумму</w:t>
      </w:r>
      <w:r>
        <w:rPr>
          <w:bCs/>
          <w:sz w:val="28"/>
        </w:rPr>
        <w:t xml:space="preserve"> 12540 </w:t>
      </w:r>
      <w:r>
        <w:rPr>
          <w:sz w:val="28"/>
        </w:rPr>
        <w:t>руб.</w:t>
      </w:r>
    </w:p>
    <w:p w14:paraId="7F6B6322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Кроме того, в течение года от грузовых автомашин оприхо</w:t>
      </w:r>
      <w:r>
        <w:rPr>
          <w:sz w:val="28"/>
        </w:rPr>
        <w:softHyphen/>
        <w:t>довано отработанного масла на сумму 180 руб. (кредит счета «Грузовой автотранспорт»).</w:t>
      </w:r>
    </w:p>
    <w:p w14:paraId="55C707FC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Чтобы закрыть счет, необходимо исчислить фактическую себестоимость 10 т/км по формуле (3):</w:t>
      </w:r>
    </w:p>
    <w:p w14:paraId="4F8A3978" w14:textId="77777777" w:rsidR="004650A7" w:rsidRDefault="00346CEA">
      <w:pPr>
        <w:spacing w:line="240" w:lineRule="auto"/>
        <w:ind w:firstLine="720"/>
        <w:rPr>
          <w:sz w:val="28"/>
        </w:rPr>
      </w:pPr>
      <w:r>
        <w:rPr>
          <w:position w:val="-24"/>
          <w:sz w:val="28"/>
        </w:rPr>
        <w:pict w14:anchorId="52C4A5D5">
          <v:shape id="_x0000_i1028" type="#_x0000_t75" style="width:237.75pt;height:32.25pt">
            <v:imagedata r:id="rId12" o:title=""/>
          </v:shape>
        </w:pict>
      </w:r>
    </w:p>
    <w:p w14:paraId="04CB9228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Следовательно, фактическая себестоимость 10 т/км оказа</w:t>
      </w:r>
      <w:r>
        <w:rPr>
          <w:sz w:val="28"/>
        </w:rPr>
        <w:softHyphen/>
        <w:t>лась ниже плановой на 0,05 руб., поэтому калькуляционную разницу необходимо списать методом «красное сторно» по пот</w:t>
      </w:r>
      <w:r>
        <w:rPr>
          <w:sz w:val="28"/>
        </w:rPr>
        <w:softHyphen/>
        <w:t>ребителям (табл. 3).</w:t>
      </w:r>
    </w:p>
    <w:p w14:paraId="10B2A8AE" w14:textId="77777777" w:rsidR="004650A7" w:rsidRDefault="004650A7">
      <w:pPr>
        <w:pStyle w:val="FR1"/>
        <w:spacing w:line="240" w:lineRule="auto"/>
        <w:ind w:firstLine="72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Таблица</w:t>
      </w:r>
      <w:r>
        <w:rPr>
          <w:rFonts w:ascii="Times New Roman" w:hAnsi="Times New Roman"/>
          <w:bCs/>
          <w:i w:val="0"/>
          <w:sz w:val="28"/>
        </w:rPr>
        <w:t xml:space="preserve"> 3</w:t>
      </w:r>
    </w:p>
    <w:p w14:paraId="30FDCBC4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bCs/>
          <w:sz w:val="28"/>
        </w:rPr>
        <w:t>Ведомость распределения отклонений в себестоимости работ грузового автотранспорта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39"/>
        <w:gridCol w:w="2058"/>
        <w:gridCol w:w="173"/>
        <w:gridCol w:w="1377"/>
        <w:gridCol w:w="183"/>
        <w:gridCol w:w="1847"/>
      </w:tblGrid>
      <w:tr w:rsidR="004650A7" w14:paraId="03DA4589" w14:textId="77777777">
        <w:trPr>
          <w:trHeight w:hRule="exact" w:val="958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EECA8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szCs w:val="18"/>
              </w:rPr>
              <w:t>Потребители услуг</w:t>
            </w:r>
          </w:p>
          <w:p w14:paraId="0749A354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8D22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Объем работ,</w:t>
            </w:r>
          </w:p>
          <w:p w14:paraId="69320CFE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т/км</w:t>
            </w:r>
          </w:p>
          <w:p w14:paraId="40295C97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D1F16A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2719D8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Сумма отклоненийруб.</w:t>
            </w:r>
          </w:p>
          <w:p w14:paraId="59173EFF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D89A12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B91C8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В дебет</w:t>
            </w:r>
          </w:p>
          <w:p w14:paraId="3E349F91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132EB96F" w14:textId="77777777">
        <w:trPr>
          <w:trHeight w:hRule="exact" w:val="122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AA53A9" w14:textId="77777777" w:rsidR="004650A7" w:rsidRDefault="004650A7">
            <w:pPr>
              <w:spacing w:line="240" w:lineRule="auto"/>
              <w:ind w:firstLine="0"/>
              <w:rPr>
                <w:sz w:val="24"/>
                <w:szCs w:val="18"/>
              </w:rPr>
            </w:pP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5871C2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  <w:szCs w:val="18"/>
              </w:rPr>
            </w:pPr>
          </w:p>
        </w:tc>
        <w:tc>
          <w:tcPr>
            <w:tcW w:w="173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3810E084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A81F4E7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  <w:szCs w:val="18"/>
              </w:rPr>
            </w:pPr>
          </w:p>
        </w:tc>
        <w:tc>
          <w:tcPr>
            <w:tcW w:w="18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669D30A9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60AF38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  <w:szCs w:val="18"/>
              </w:rPr>
            </w:pPr>
          </w:p>
        </w:tc>
      </w:tr>
      <w:tr w:rsidR="004650A7" w14:paraId="33A066CD" w14:textId="77777777">
        <w:trPr>
          <w:trHeight w:hRule="exact" w:val="420"/>
        </w:trPr>
        <w:tc>
          <w:tcPr>
            <w:tcW w:w="3439" w:type="dxa"/>
            <w:tcBorders>
              <w:left w:val="single" w:sz="6" w:space="0" w:color="auto"/>
              <w:right w:val="single" w:sz="6" w:space="0" w:color="auto"/>
            </w:tcBorders>
          </w:tcPr>
          <w:p w14:paraId="028C92BF" w14:textId="77777777" w:rsidR="004650A7" w:rsidRDefault="004650A7">
            <w:pPr>
              <w:pStyle w:val="3"/>
              <w:spacing w:line="240" w:lineRule="auto"/>
            </w:pPr>
            <w:bookmarkStart w:id="21" w:name="_Toc491527710"/>
            <w:r>
              <w:t>Растениеводство</w:t>
            </w:r>
            <w:bookmarkEnd w:id="21"/>
          </w:p>
          <w:p w14:paraId="65E65E6F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058" w:type="dxa"/>
            <w:tcBorders>
              <w:left w:val="single" w:sz="6" w:space="0" w:color="auto"/>
              <w:right w:val="single" w:sz="6" w:space="0" w:color="auto"/>
            </w:tcBorders>
          </w:tcPr>
          <w:p w14:paraId="51C1B93E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220000</w:t>
            </w:r>
          </w:p>
          <w:p w14:paraId="0FEC661B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73" w:type="dxa"/>
            <w:tcBorders>
              <w:left w:val="single" w:sz="6" w:space="0" w:color="auto"/>
              <w:right w:val="single" w:sz="6" w:space="0" w:color="auto"/>
            </w:tcBorders>
          </w:tcPr>
          <w:p w14:paraId="7B15C078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0C85B14F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FE4F5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1192</w:t>
            </w:r>
          </w:p>
          <w:p w14:paraId="312F933A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3" w:type="dxa"/>
            <w:tcBorders>
              <w:left w:val="single" w:sz="6" w:space="0" w:color="auto"/>
              <w:right w:val="single" w:sz="6" w:space="0" w:color="auto"/>
            </w:tcBorders>
          </w:tcPr>
          <w:p w14:paraId="092FD43E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0AEDFC88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left w:val="single" w:sz="6" w:space="0" w:color="auto"/>
              <w:right w:val="single" w:sz="6" w:space="0" w:color="auto"/>
            </w:tcBorders>
          </w:tcPr>
          <w:p w14:paraId="66FDB51C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20/1</w:t>
            </w:r>
          </w:p>
          <w:p w14:paraId="2E19ECDB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4683BB63" w14:textId="77777777">
        <w:trPr>
          <w:trHeight w:hRule="exact" w:val="420"/>
        </w:trPr>
        <w:tc>
          <w:tcPr>
            <w:tcW w:w="343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B9486C3" w14:textId="77777777" w:rsidR="004650A7" w:rsidRDefault="004650A7">
            <w:pPr>
              <w:spacing w:line="240" w:lineRule="auto"/>
              <w:ind w:firstLine="0"/>
              <w:rPr>
                <w:sz w:val="24"/>
                <w:szCs w:val="18"/>
              </w:rPr>
            </w:pPr>
          </w:p>
        </w:tc>
        <w:tc>
          <w:tcPr>
            <w:tcW w:w="205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C02BAD5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  <w:szCs w:val="18"/>
              </w:rPr>
            </w:pPr>
          </w:p>
        </w:tc>
        <w:tc>
          <w:tcPr>
            <w:tcW w:w="173" w:type="dxa"/>
            <w:tcBorders>
              <w:left w:val="single" w:sz="6" w:space="0" w:color="auto"/>
              <w:bottom w:val="nil"/>
              <w:right w:val="nil"/>
            </w:tcBorders>
          </w:tcPr>
          <w:p w14:paraId="0FC66EF9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A9C0805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  <w:szCs w:val="18"/>
              </w:rPr>
            </w:pPr>
          </w:p>
        </w:tc>
        <w:tc>
          <w:tcPr>
            <w:tcW w:w="183" w:type="dxa"/>
            <w:tcBorders>
              <w:left w:val="nil"/>
              <w:bottom w:val="nil"/>
              <w:right w:val="single" w:sz="6" w:space="0" w:color="auto"/>
            </w:tcBorders>
          </w:tcPr>
          <w:p w14:paraId="5EEC7F2E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1D7FFF9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  <w:szCs w:val="18"/>
              </w:rPr>
            </w:pPr>
          </w:p>
        </w:tc>
      </w:tr>
      <w:tr w:rsidR="004650A7" w14:paraId="2B2247E7" w14:textId="77777777">
        <w:trPr>
          <w:trHeight w:hRule="exact" w:val="279"/>
        </w:trPr>
        <w:tc>
          <w:tcPr>
            <w:tcW w:w="3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B8AD31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szCs w:val="18"/>
              </w:rPr>
              <w:t>Животноводство</w:t>
            </w:r>
          </w:p>
          <w:p w14:paraId="35D8FDAE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88BD9F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430000</w:t>
            </w:r>
          </w:p>
          <w:p w14:paraId="78DF6C8D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545DBA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759C6FD3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AE7E5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2329</w:t>
            </w:r>
          </w:p>
          <w:p w14:paraId="3F1EE195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EC0DD1C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67EF35B0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EEB9BD1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20/2</w:t>
            </w:r>
          </w:p>
          <w:p w14:paraId="0FC59CEF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42743277" w14:textId="77777777">
        <w:trPr>
          <w:trHeight w:hRule="exact" w:val="137"/>
        </w:trPr>
        <w:tc>
          <w:tcPr>
            <w:tcW w:w="3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2D42E8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  <w:p w14:paraId="2C6C9DE4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F204F9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28B5B9CC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EA58BD1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0FF1C06C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86FAD80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7F5FDF2A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013C08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7668B66D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A2B644B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5DB34BEA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032111C9" w14:textId="77777777">
        <w:trPr>
          <w:trHeight w:hRule="exact" w:val="279"/>
        </w:trPr>
        <w:tc>
          <w:tcPr>
            <w:tcW w:w="3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C0CCA1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szCs w:val="18"/>
              </w:rPr>
              <w:t>Пилорама</w:t>
            </w:r>
          </w:p>
          <w:p w14:paraId="45772EAE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8469C29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80000</w:t>
            </w:r>
          </w:p>
          <w:p w14:paraId="17E1874C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101D24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7F3AC032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C415E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433</w:t>
            </w:r>
          </w:p>
          <w:p w14:paraId="019468BA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582562D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6430D570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790DDE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20/3</w:t>
            </w:r>
          </w:p>
          <w:p w14:paraId="7F15D1DD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20CD75A4" w14:textId="77777777">
        <w:trPr>
          <w:trHeight w:hRule="exact" w:val="153"/>
        </w:trPr>
        <w:tc>
          <w:tcPr>
            <w:tcW w:w="3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B4014C" w14:textId="77777777" w:rsidR="004650A7" w:rsidRDefault="004650A7">
            <w:pPr>
              <w:spacing w:line="240" w:lineRule="auto"/>
              <w:ind w:firstLine="0"/>
              <w:rPr>
                <w:sz w:val="24"/>
                <w:szCs w:val="18"/>
              </w:rPr>
            </w:pPr>
          </w:p>
        </w:tc>
        <w:tc>
          <w:tcPr>
            <w:tcW w:w="2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A279B5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  <w:szCs w:val="18"/>
              </w:rPr>
            </w:pPr>
          </w:p>
        </w:tc>
        <w:tc>
          <w:tcPr>
            <w:tcW w:w="1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E23EEF9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3936E3F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F92BAC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0D3596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  <w:szCs w:val="18"/>
              </w:rPr>
            </w:pPr>
          </w:p>
        </w:tc>
      </w:tr>
      <w:tr w:rsidR="004650A7" w14:paraId="0C317686" w14:textId="77777777">
        <w:trPr>
          <w:trHeight w:hRule="exact" w:val="268"/>
        </w:trPr>
        <w:tc>
          <w:tcPr>
            <w:tcW w:w="3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526C642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szCs w:val="18"/>
              </w:rPr>
              <w:t>Сторонние организации</w:t>
            </w:r>
          </w:p>
          <w:p w14:paraId="3B9095DD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4D2087E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38000</w:t>
            </w:r>
          </w:p>
          <w:p w14:paraId="789C8F01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9271346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5B1B2C49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ECDC7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206</w:t>
            </w:r>
          </w:p>
          <w:p w14:paraId="67A91C4A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DAF2A48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23F5FF79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568D57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46</w:t>
            </w:r>
          </w:p>
          <w:p w14:paraId="267907EB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71B633B7" w14:textId="77777777">
        <w:trPr>
          <w:trHeight w:hRule="exact" w:val="119"/>
        </w:trPr>
        <w:tc>
          <w:tcPr>
            <w:tcW w:w="3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09CB657" w14:textId="77777777" w:rsidR="004650A7" w:rsidRDefault="004650A7">
            <w:pPr>
              <w:spacing w:line="240" w:lineRule="auto"/>
              <w:ind w:firstLine="0"/>
              <w:rPr>
                <w:sz w:val="24"/>
                <w:szCs w:val="18"/>
              </w:rPr>
            </w:pPr>
          </w:p>
        </w:tc>
        <w:tc>
          <w:tcPr>
            <w:tcW w:w="2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70C0244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  <w:szCs w:val="18"/>
              </w:rPr>
            </w:pPr>
          </w:p>
        </w:tc>
        <w:tc>
          <w:tcPr>
            <w:tcW w:w="1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2BFE2AA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6676641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  <w:szCs w:val="18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CAA4EE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2605B7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  <w:szCs w:val="18"/>
              </w:rPr>
            </w:pPr>
          </w:p>
        </w:tc>
      </w:tr>
      <w:tr w:rsidR="004650A7" w14:paraId="051208BC" w14:textId="77777777">
        <w:trPr>
          <w:trHeight w:hRule="exact" w:val="279"/>
        </w:trPr>
        <w:tc>
          <w:tcPr>
            <w:tcW w:w="34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EAE598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  <w:szCs w:val="18"/>
              </w:rPr>
              <w:t>Итого</w:t>
            </w:r>
          </w:p>
          <w:p w14:paraId="4F76EAA2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0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1430C8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768000</w:t>
            </w:r>
          </w:p>
          <w:p w14:paraId="41A019A9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053A4B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019A172E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80194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4160</w:t>
            </w:r>
          </w:p>
          <w:p w14:paraId="09E13149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F2C6413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0507DE9F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9F42DF4" w14:textId="77777777" w:rsidR="004650A7" w:rsidRDefault="004650A7">
            <w:pPr>
              <w:pStyle w:val="2"/>
            </w:pPr>
            <w:bookmarkStart w:id="22" w:name="_Toc491527711"/>
            <w:r>
              <w:t>Кредит</w:t>
            </w:r>
            <w:bookmarkEnd w:id="22"/>
          </w:p>
          <w:p w14:paraId="47939D9A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4650A7" w14:paraId="5559F6C2" w14:textId="77777777">
        <w:trPr>
          <w:trHeight w:hRule="exact" w:val="706"/>
        </w:trPr>
        <w:tc>
          <w:tcPr>
            <w:tcW w:w="34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5BFC2" w14:textId="77777777" w:rsidR="004650A7" w:rsidRDefault="004650A7">
            <w:pPr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0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A3670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59075308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9094CC6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44D30CDD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FA15851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1BC61A0F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9E26407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  <w:p w14:paraId="1D242B53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8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ECD45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  <w:szCs w:val="18"/>
              </w:rPr>
              <w:t>счета «Грузовой автотран</w:t>
            </w:r>
            <w:r>
              <w:rPr>
                <w:sz w:val="24"/>
                <w:szCs w:val="18"/>
              </w:rPr>
              <w:softHyphen/>
              <w:t>спорт»</w:t>
            </w:r>
          </w:p>
          <w:p w14:paraId="5A3599CB" w14:textId="77777777" w:rsidR="004650A7" w:rsidRDefault="004650A7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14:paraId="775C4D89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2B17718A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результате списания калькуляционной разницы счет «Гру</w:t>
      </w:r>
      <w:r>
        <w:rPr>
          <w:sz w:val="28"/>
        </w:rPr>
        <w:softHyphen/>
        <w:t>зовой автотранспорт» закрывается и сальдо не имеет.</w:t>
      </w:r>
    </w:p>
    <w:p w14:paraId="3D6B7CD8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Распределять калькуляционную разницу нужно не всегда на те счета, на которые относились в течение года затраты по автотранспорту. Например, их можно не относить на расходы по доставке кормов, а списывать непосредственно на живот</w:t>
      </w:r>
      <w:r>
        <w:rPr>
          <w:sz w:val="28"/>
        </w:rPr>
        <w:softHyphen/>
        <w:t>новодство.</w:t>
      </w:r>
    </w:p>
    <w:p w14:paraId="5FA14FC5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сельскохозяйственных организациях используются и спе</w:t>
      </w:r>
      <w:r>
        <w:rPr>
          <w:sz w:val="28"/>
        </w:rPr>
        <w:softHyphen/>
        <w:t>циальные автомобили: молоковозы, бензовозы. Но в связи с сезонностью производства в течение года такие автомобили выполняют значительно меньший объем работ, чем бортовые, а следовательно, себестоимость одного тонно-километра бор</w:t>
      </w:r>
      <w:r>
        <w:rPr>
          <w:sz w:val="28"/>
        </w:rPr>
        <w:softHyphen/>
        <w:t>товых машин значительно выше.</w:t>
      </w:r>
    </w:p>
    <w:p w14:paraId="4A7E2895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Установленный Методическими рекомендациями по пла</w:t>
      </w:r>
      <w:r>
        <w:rPr>
          <w:sz w:val="28"/>
        </w:rPr>
        <w:softHyphen/>
        <w:t>нированию, учету и калькулированию себестоимости продук</w:t>
      </w:r>
      <w:r>
        <w:rPr>
          <w:sz w:val="28"/>
        </w:rPr>
        <w:softHyphen/>
        <w:t>ции (работ, услуг) в сельском хозяйстве, утвержденными Мин</w:t>
      </w:r>
      <w:r>
        <w:rPr>
          <w:sz w:val="28"/>
        </w:rPr>
        <w:softHyphen/>
        <w:t>сельхозпродом России от 04.07.1996 г. № П-4-24/2068, поря</w:t>
      </w:r>
      <w:r>
        <w:rPr>
          <w:sz w:val="28"/>
        </w:rPr>
        <w:softHyphen/>
        <w:t>док учета затрат на эксплуатацию автомобильного транспор</w:t>
      </w:r>
      <w:r>
        <w:rPr>
          <w:sz w:val="28"/>
        </w:rPr>
        <w:softHyphen/>
        <w:t>та несовершенен, так как он не обеспечивает обособленного, исчисления себестоимости работ, выполненных грузовыми автомашинами специального назначения (бензовозы, молоко</w:t>
      </w:r>
      <w:r>
        <w:rPr>
          <w:sz w:val="28"/>
        </w:rPr>
        <w:softHyphen/>
        <w:t>возы) и бортовыми, в результате чего искажаются фактичес</w:t>
      </w:r>
      <w:r>
        <w:rPr>
          <w:sz w:val="28"/>
        </w:rPr>
        <w:softHyphen/>
        <w:t>кие затраты на производство и реализацию сельскохозяйствен</w:t>
      </w:r>
      <w:r>
        <w:rPr>
          <w:sz w:val="28"/>
        </w:rPr>
        <w:softHyphen/>
        <w:t>ной продукции. На наш взгляд, учет затрат по специальным грузовым автомашинам надо вести по видам автомобилей, а затраты по ним списывать на потребителей услуг. Например, затраты по эксплуатации молоковозов включать в полную себестоимость молока.</w:t>
      </w:r>
    </w:p>
    <w:p w14:paraId="64E7CB2C" w14:textId="77777777" w:rsidR="004650A7" w:rsidRDefault="004650A7">
      <w:pPr>
        <w:spacing w:line="240" w:lineRule="auto"/>
        <w:ind w:firstLine="720"/>
        <w:rPr>
          <w:bCs/>
          <w:sz w:val="28"/>
        </w:rPr>
      </w:pPr>
    </w:p>
    <w:p w14:paraId="2B6A382B" w14:textId="77777777" w:rsidR="004650A7" w:rsidRDefault="004650A7">
      <w:pPr>
        <w:spacing w:line="240" w:lineRule="auto"/>
        <w:ind w:firstLine="720"/>
        <w:rPr>
          <w:bCs/>
          <w:sz w:val="28"/>
        </w:rPr>
      </w:pPr>
    </w:p>
    <w:p w14:paraId="24F993A7" w14:textId="77777777" w:rsidR="004650A7" w:rsidRDefault="004650A7">
      <w:pPr>
        <w:pStyle w:val="a3"/>
        <w:rPr>
          <w:sz w:val="28"/>
        </w:rPr>
      </w:pPr>
      <w:r>
        <w:rPr>
          <w:sz w:val="28"/>
        </w:rPr>
        <w:t>2.4.5. Учет затрат и исчисление себестоимости услуг машинно-тракторного парка</w:t>
      </w:r>
      <w:r>
        <w:rPr>
          <w:sz w:val="28"/>
        </w:rPr>
        <w:fldChar w:fldCharType="begin"/>
      </w:r>
      <w:r>
        <w:instrText xml:space="preserve"> TC "</w:instrText>
      </w:r>
      <w:bookmarkStart w:id="23" w:name="_Toc491527712"/>
      <w:r>
        <w:rPr>
          <w:sz w:val="28"/>
        </w:rPr>
        <w:instrText>2.4.5. Учет затрат и исчисление себестоимости услуг машинно-тракторного парка</w:instrText>
      </w:r>
      <w:bookmarkEnd w:id="23"/>
      <w:r>
        <w:instrText xml:space="preserve">" \f C \l "3" </w:instrText>
      </w:r>
      <w:r>
        <w:rPr>
          <w:sz w:val="28"/>
        </w:rPr>
        <w:fldChar w:fldCharType="end"/>
      </w:r>
    </w:p>
    <w:p w14:paraId="15A232D4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0A84BB99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211D8220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Затраты по эксплуатации машинно-тракторного парка груп</w:t>
      </w:r>
      <w:r>
        <w:rPr>
          <w:sz w:val="28"/>
        </w:rPr>
        <w:softHyphen/>
        <w:t>пируются в накопительной ведомости учета работы, записи в которой производят на основании путевых листов, ведомости распределения износа (амортизации), отчислений в ремонт</w:t>
      </w:r>
      <w:r>
        <w:rPr>
          <w:sz w:val="28"/>
        </w:rPr>
        <w:softHyphen/>
        <w:t>ный фонд и других распределительных затрат.</w:t>
      </w:r>
    </w:p>
    <w:p w14:paraId="0415B92E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Машинно-тракторный парк может использоваться на по</w:t>
      </w:r>
      <w:r>
        <w:rPr>
          <w:sz w:val="28"/>
        </w:rPr>
        <w:softHyphen/>
        <w:t>левых и транспортных работах. Следовательно, в учете необ</w:t>
      </w:r>
      <w:r>
        <w:rPr>
          <w:sz w:val="28"/>
        </w:rPr>
        <w:softHyphen/>
        <w:t>ходимо разграничить выход услуг. Поэтому к счету 23 суб</w:t>
      </w:r>
      <w:r>
        <w:rPr>
          <w:sz w:val="28"/>
        </w:rPr>
        <w:softHyphen/>
        <w:t>счета «Машинно-тракторный парк» могут открываться ана</w:t>
      </w:r>
      <w:r>
        <w:rPr>
          <w:sz w:val="28"/>
        </w:rPr>
        <w:softHyphen/>
        <w:t>литические счета «Машинно-тракторный парк на полевых работах» и «Машинно-тракторный парк на транспортных работах».</w:t>
      </w:r>
    </w:p>
    <w:p w14:paraId="506DCBFD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затраты по эксплуатации машинно-тракторного парка включают оплату труда с отчислениями на социальные нуж</w:t>
      </w:r>
      <w:r>
        <w:rPr>
          <w:sz w:val="28"/>
        </w:rPr>
        <w:softHyphen/>
        <w:t>ды трактористов-машинистов, стоимость нефтепродуктов, из</w:t>
      </w:r>
      <w:r>
        <w:rPr>
          <w:sz w:val="28"/>
        </w:rPr>
        <w:softHyphen/>
        <w:t>расходованных на работу тракторного парка, сумму амортизационных отчислений, затрат на ремонт тракторов, и т. д.</w:t>
      </w:r>
    </w:p>
    <w:p w14:paraId="1F377E2E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Учет этих затрат в течение года осуществляется в дебето</w:t>
      </w:r>
      <w:r>
        <w:rPr>
          <w:sz w:val="28"/>
        </w:rPr>
        <w:softHyphen/>
        <w:t>вой части счета 23 субсчета «Машинно-тракторный парк».</w:t>
      </w:r>
    </w:p>
    <w:p w14:paraId="2EF07950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Учет затрат по эксплуатации машинно-тракторного парка на полевых работах имеет особенности. Затраты по узкоспе</w:t>
      </w:r>
      <w:r>
        <w:rPr>
          <w:sz w:val="28"/>
        </w:rPr>
        <w:softHyphen/>
        <w:t>циализированным сельскохозяйственным машинам учитыва</w:t>
      </w:r>
      <w:r>
        <w:rPr>
          <w:sz w:val="28"/>
        </w:rPr>
        <w:softHyphen/>
        <w:t>ются в составе счета 20/1 «Растениеводство». Затраты по эк</w:t>
      </w:r>
      <w:r>
        <w:rPr>
          <w:sz w:val="28"/>
        </w:rPr>
        <w:softHyphen/>
        <w:t>сплуатации тракторов, такие как оплата с отчислениями на социальные нужды трактористов-машинистов, занятых на полевых работах, и стоимость нефтепродуктов, израсходован</w:t>
      </w:r>
      <w:r>
        <w:rPr>
          <w:sz w:val="28"/>
        </w:rPr>
        <w:softHyphen/>
        <w:t>ных на полевые работы машинно-тракторным парком, в со</w:t>
      </w:r>
      <w:r>
        <w:rPr>
          <w:sz w:val="28"/>
        </w:rPr>
        <w:softHyphen/>
        <w:t>ставе счета 23 не учитываются, а включаются в затраты рас</w:t>
      </w:r>
      <w:r>
        <w:rPr>
          <w:sz w:val="28"/>
        </w:rPr>
        <w:softHyphen/>
        <w:t>тениеводства. Остальные затраты по эксплуатации машинно-тракторного парка на полевых работах можно учитывать в течение года в составе счета 20/1 «Растениеводство» на от</w:t>
      </w:r>
      <w:r>
        <w:rPr>
          <w:sz w:val="28"/>
        </w:rPr>
        <w:softHyphen/>
        <w:t>дельном аналитическом счете как нераспределенные затраты или на аналитическом счете «МТП на полевых работах» в составе 23-го счета.</w:t>
      </w:r>
    </w:p>
    <w:p w14:paraId="5A6ABA4B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конце года эти расходы распределяются по культурам пропорционально выполненным работам в условных эталон</w:t>
      </w:r>
      <w:r>
        <w:rPr>
          <w:sz w:val="28"/>
        </w:rPr>
        <w:softHyphen/>
        <w:t>ных гектарах.</w:t>
      </w:r>
    </w:p>
    <w:p w14:paraId="4B79ACFB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Учет затрат по эксплуатации машинно-тракторного парка на транспортных работах можно вести по статьям:</w:t>
      </w:r>
    </w:p>
    <w:p w14:paraId="15EDFBF1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1. Оплата труда с отчислениями на социальные нужды.</w:t>
      </w:r>
    </w:p>
    <w:p w14:paraId="65E70F76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2. Затраты на содержание основных средств (нефтепродук</w:t>
      </w:r>
      <w:r>
        <w:rPr>
          <w:sz w:val="28"/>
        </w:rPr>
        <w:softHyphen/>
        <w:t>ты, износ, ремонт основных средств).</w:t>
      </w:r>
    </w:p>
    <w:p w14:paraId="6C490392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3. Работы и услуги.</w:t>
      </w:r>
    </w:p>
    <w:p w14:paraId="481AF2D9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4. Цеховые расходы.</w:t>
      </w:r>
    </w:p>
    <w:p w14:paraId="4CE33D95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5. Прочие затраты.</w:t>
      </w:r>
    </w:p>
    <w:p w14:paraId="44BE534C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Цеховые расходы по машинно-тракторному парку учиты</w:t>
      </w:r>
      <w:r>
        <w:rPr>
          <w:sz w:val="28"/>
        </w:rPr>
        <w:softHyphen/>
        <w:t>вают и распределяют аналогично цеховым расходам ремонтно-механической мастерской.</w:t>
      </w:r>
    </w:p>
    <w:p w14:paraId="548E601A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Распределяют затраты по эксплуатации машинно-трактор</w:t>
      </w:r>
      <w:r>
        <w:rPr>
          <w:sz w:val="28"/>
        </w:rPr>
        <w:softHyphen/>
        <w:t>ного парка на транспортных работах ежемесячно по потреби</w:t>
      </w:r>
      <w:r>
        <w:rPr>
          <w:sz w:val="28"/>
        </w:rPr>
        <w:softHyphen/>
        <w:t>телям, пропорционально объему выполненных работ в тонно-километрах и плановой их себестоимости. Поэтому объектом калькуляции в этом случае являются тонно-километры, каль</w:t>
      </w:r>
      <w:r>
        <w:rPr>
          <w:sz w:val="28"/>
        </w:rPr>
        <w:softHyphen/>
        <w:t>куляционной единицей — 1 т/км.</w:t>
      </w:r>
    </w:p>
    <w:p w14:paraId="7509A8F2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Метод калькуляции используется простой. Порядок ис</w:t>
      </w:r>
      <w:r>
        <w:rPr>
          <w:sz w:val="28"/>
        </w:rPr>
        <w:softHyphen/>
        <w:t>числения себестоимости 1 т/км аналогичен методике исчис</w:t>
      </w:r>
      <w:r>
        <w:rPr>
          <w:sz w:val="28"/>
        </w:rPr>
        <w:softHyphen/>
        <w:t>ления фактической себестоимости услуг грузового автотранс</w:t>
      </w:r>
      <w:r>
        <w:rPr>
          <w:sz w:val="28"/>
        </w:rPr>
        <w:softHyphen/>
        <w:t>порта.</w:t>
      </w:r>
    </w:p>
    <w:p w14:paraId="0EA35483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После исчисления фактической себестоимости 1 т/км тран</w:t>
      </w:r>
      <w:r>
        <w:rPr>
          <w:sz w:val="28"/>
        </w:rPr>
        <w:softHyphen/>
        <w:t>спортных работ калькуляционная разница списывается по по</w:t>
      </w:r>
      <w:r>
        <w:rPr>
          <w:sz w:val="28"/>
        </w:rPr>
        <w:softHyphen/>
        <w:t>требителям услуг, счет закрывается и сальдо не имеет.</w:t>
      </w:r>
    </w:p>
    <w:p w14:paraId="2AEDDE2A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условиях хозяйственного расчета необходимо знать фак</w:t>
      </w:r>
      <w:r>
        <w:rPr>
          <w:sz w:val="28"/>
        </w:rPr>
        <w:softHyphen/>
        <w:t>тическую себестоимость одного эталонного гектара, выпол</w:t>
      </w:r>
      <w:r>
        <w:rPr>
          <w:sz w:val="28"/>
        </w:rPr>
        <w:softHyphen/>
        <w:t>ненного машинно-тракторным парком на полевых работах. Для этого к нераспределенным затратам прибавляют сумму начисленной оплаты труда с отчислениями на социальные нужды трактористов, занятых на полевых работах, и стои</w:t>
      </w:r>
      <w:r>
        <w:rPr>
          <w:sz w:val="28"/>
        </w:rPr>
        <w:softHyphen/>
        <w:t>мость нефтепродуктов, израсходованных во время полевых работ, и рассчитывается фактическая себестоимость одного эталонного гектара. Этот показатель используется для анали</w:t>
      </w:r>
      <w:r>
        <w:rPr>
          <w:sz w:val="28"/>
        </w:rPr>
        <w:softHyphen/>
        <w:t>за работы машинно-тракторного парка.</w:t>
      </w:r>
    </w:p>
    <w:p w14:paraId="0270AA0F" w14:textId="77777777" w:rsidR="004650A7" w:rsidRDefault="004650A7">
      <w:pPr>
        <w:spacing w:line="240" w:lineRule="auto"/>
        <w:ind w:firstLine="720"/>
        <w:rPr>
          <w:bCs/>
          <w:sz w:val="28"/>
        </w:rPr>
      </w:pPr>
    </w:p>
    <w:p w14:paraId="3738A8CA" w14:textId="77777777" w:rsidR="004650A7" w:rsidRDefault="004650A7">
      <w:pPr>
        <w:spacing w:line="240" w:lineRule="auto"/>
        <w:ind w:firstLine="720"/>
        <w:rPr>
          <w:bCs/>
          <w:sz w:val="28"/>
        </w:rPr>
      </w:pPr>
    </w:p>
    <w:p w14:paraId="13B00EBA" w14:textId="77777777" w:rsidR="004650A7" w:rsidRDefault="004650A7">
      <w:pPr>
        <w:pStyle w:val="1"/>
        <w:rPr>
          <w:bCs/>
          <w:sz w:val="28"/>
        </w:rPr>
      </w:pPr>
      <w:bookmarkStart w:id="24" w:name="_Toc491527713"/>
      <w:r>
        <w:rPr>
          <w:bCs/>
          <w:sz w:val="28"/>
        </w:rPr>
        <w:t>2.4.6. Учет затрат и исчисление себестоимости услуг гужевого транспорта</w:t>
      </w:r>
      <w:bookmarkEnd w:id="24"/>
      <w:r>
        <w:rPr>
          <w:bCs/>
          <w:sz w:val="28"/>
        </w:rPr>
        <w:fldChar w:fldCharType="begin"/>
      </w:r>
      <w:r>
        <w:instrText xml:space="preserve"> TC "</w:instrText>
      </w:r>
      <w:bookmarkStart w:id="25" w:name="_Toc491527714"/>
      <w:r>
        <w:rPr>
          <w:bCs/>
          <w:sz w:val="28"/>
        </w:rPr>
        <w:instrText>2.4.6. Учет затрат и исчисление себестоимости услуг гужевого транспорта</w:instrText>
      </w:r>
      <w:bookmarkEnd w:id="25"/>
      <w:r>
        <w:instrText xml:space="preserve">" \f C \l "3" </w:instrText>
      </w:r>
      <w:r>
        <w:rPr>
          <w:bCs/>
          <w:sz w:val="28"/>
        </w:rPr>
        <w:fldChar w:fldCharType="end"/>
      </w:r>
    </w:p>
    <w:p w14:paraId="6431A8AB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6020A3AD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5F3411D7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себестоимость услуг гужевого транспорта включаются за</w:t>
      </w:r>
      <w:r>
        <w:rPr>
          <w:sz w:val="28"/>
        </w:rPr>
        <w:softHyphen/>
        <w:t>траты на корм, амортизационные отчисления (износ) по рабо</w:t>
      </w:r>
      <w:r>
        <w:rPr>
          <w:sz w:val="28"/>
        </w:rPr>
        <w:softHyphen/>
        <w:t>чему скоту (кроме оленей и волов), построек, транспортного инвентаря и сбруи, затраты на профилактические ветеринар</w:t>
      </w:r>
      <w:r>
        <w:rPr>
          <w:sz w:val="28"/>
        </w:rPr>
        <w:softHyphen/>
        <w:t>ные мероприятия, ковку лошадей, колесную мазь, содержа</w:t>
      </w:r>
      <w:r>
        <w:rPr>
          <w:sz w:val="28"/>
        </w:rPr>
        <w:softHyphen/>
        <w:t>ние обслуживающего персонала.</w:t>
      </w:r>
    </w:p>
    <w:p w14:paraId="6B9D57D1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Затраты по гужевому транспорту собираются в дебетовой части счета 23 субсчета «Гужевой транспорт». При этом мо</w:t>
      </w:r>
      <w:r>
        <w:rPr>
          <w:sz w:val="28"/>
        </w:rPr>
        <w:softHyphen/>
        <w:t>гут использоваться следующие статьи затрат:</w:t>
      </w:r>
    </w:p>
    <w:p w14:paraId="0E3EF0A7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1. Оплата труда с отчислениями на социальные нужды.</w:t>
      </w:r>
    </w:p>
    <w:p w14:paraId="1FA2F6BC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2. Средства защиты животных.</w:t>
      </w:r>
    </w:p>
    <w:p w14:paraId="49E04963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3. Корма.</w:t>
      </w:r>
    </w:p>
    <w:p w14:paraId="3C6C328E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4. Содержание основных средств</w:t>
      </w:r>
    </w:p>
    <w:p w14:paraId="1DDC5864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5. Работы и услуги.</w:t>
      </w:r>
    </w:p>
    <w:p w14:paraId="2937AFE6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6. Прочие затраты.</w:t>
      </w:r>
    </w:p>
    <w:p w14:paraId="5863CD8A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Стоимость услуг гужевого транспорта распределяют еже</w:t>
      </w:r>
      <w:r>
        <w:rPr>
          <w:sz w:val="28"/>
        </w:rPr>
        <w:softHyphen/>
        <w:t>месячно по потребителям, исходя из плановой себестоимости рабочего дня (в конце года корректируется до уровня факти</w:t>
      </w:r>
      <w:r>
        <w:rPr>
          <w:sz w:val="28"/>
        </w:rPr>
        <w:softHyphen/>
        <w:t>ческой в результате исчисления фактической себестоимости услуг) пропорционально количеству отработанных дней (кре</w:t>
      </w:r>
      <w:r>
        <w:rPr>
          <w:sz w:val="28"/>
        </w:rPr>
        <w:softHyphen/>
        <w:t>дит счета 23 субсчет «Гужевой транспорт»).</w:t>
      </w:r>
    </w:p>
    <w:p w14:paraId="07D10FD0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Объектом калькуляции являются услуги гужевого тран</w:t>
      </w:r>
      <w:r>
        <w:rPr>
          <w:sz w:val="28"/>
        </w:rPr>
        <w:softHyphen/>
        <w:t>спорта, калькуляционной единицей — один рабочий день. Метод калькуляции —исключение затрат на побочную про</w:t>
      </w:r>
      <w:r>
        <w:rPr>
          <w:sz w:val="28"/>
        </w:rPr>
        <w:softHyphen/>
        <w:t>дукцию.</w:t>
      </w:r>
    </w:p>
    <w:p w14:paraId="7A584885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Себестоимость одного рабочего дня можно определить</w:t>
      </w:r>
      <w:r>
        <w:rPr>
          <w:bCs/>
          <w:sz w:val="28"/>
        </w:rPr>
        <w:t xml:space="preserve"> по </w:t>
      </w:r>
      <w:r>
        <w:rPr>
          <w:sz w:val="28"/>
        </w:rPr>
        <w:t>формуле;</w:t>
      </w:r>
    </w:p>
    <w:p w14:paraId="27E30BBB" w14:textId="77777777" w:rsidR="004650A7" w:rsidRDefault="00346CEA">
      <w:pPr>
        <w:pStyle w:val="FR1"/>
        <w:spacing w:line="240" w:lineRule="auto"/>
        <w:ind w:firstLine="72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Cs/>
          <w:i w:val="0"/>
          <w:iCs w:val="0"/>
          <w:position w:val="-24"/>
          <w:sz w:val="28"/>
          <w:szCs w:val="20"/>
        </w:rPr>
        <w:pict w14:anchorId="30FF7E00">
          <v:shape id="_x0000_i1029" type="#_x0000_t75" style="width:159pt;height:41.25pt">
            <v:imagedata r:id="rId13" o:title=""/>
          </v:shape>
        </w:pict>
      </w:r>
      <w:r w:rsidR="004650A7">
        <w:rPr>
          <w:rFonts w:ascii="Times New Roman" w:hAnsi="Times New Roman"/>
          <w:bCs/>
          <w:i w:val="0"/>
          <w:iCs w:val="0"/>
          <w:sz w:val="28"/>
          <w:szCs w:val="20"/>
        </w:rPr>
        <w:t xml:space="preserve"> (4)</w:t>
      </w:r>
    </w:p>
    <w:p w14:paraId="4C45D0B0" w14:textId="77777777" w:rsidR="004650A7" w:rsidRDefault="004650A7">
      <w:pPr>
        <w:spacing w:line="240" w:lineRule="auto"/>
        <w:ind w:firstLine="720"/>
        <w:rPr>
          <w:bCs/>
          <w:sz w:val="28"/>
        </w:rPr>
      </w:pPr>
      <w:r>
        <w:rPr>
          <w:sz w:val="28"/>
        </w:rPr>
        <w:t>где</w:t>
      </w:r>
      <w:r>
        <w:rPr>
          <w:bCs/>
          <w:sz w:val="28"/>
        </w:rPr>
        <w:t xml:space="preserve"> </w:t>
      </w:r>
    </w:p>
    <w:p w14:paraId="2D63BBEB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bCs/>
          <w:sz w:val="28"/>
        </w:rPr>
        <w:t>Ф</w:t>
      </w:r>
      <w:r>
        <w:rPr>
          <w:bCs/>
          <w:sz w:val="28"/>
          <w:vertAlign w:val="subscript"/>
        </w:rPr>
        <w:t>С</w:t>
      </w:r>
      <w:r>
        <w:rPr>
          <w:sz w:val="28"/>
        </w:rPr>
        <w:t xml:space="preserve"> — фактическая себестоимость одного рабочего дня, </w:t>
      </w:r>
      <w:r>
        <w:rPr>
          <w:sz w:val="28"/>
          <w:szCs w:val="28"/>
        </w:rPr>
        <w:t>руб.;</w:t>
      </w:r>
    </w:p>
    <w:p w14:paraId="662CE0E3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bCs/>
          <w:sz w:val="28"/>
        </w:rPr>
        <w:t>Ф</w:t>
      </w:r>
      <w:r>
        <w:rPr>
          <w:bCs/>
          <w:sz w:val="28"/>
          <w:vertAlign w:val="subscript"/>
        </w:rPr>
        <w:t>З</w:t>
      </w:r>
      <w:r>
        <w:rPr>
          <w:sz w:val="28"/>
        </w:rPr>
        <w:t xml:space="preserve"> — фактические затраты по содержанию рабочего ско</w:t>
      </w:r>
      <w:r>
        <w:rPr>
          <w:sz w:val="28"/>
        </w:rPr>
        <w:softHyphen/>
        <w:t>та (дебет аналитического счета «Гужевой транс</w:t>
      </w:r>
      <w:r>
        <w:rPr>
          <w:sz w:val="28"/>
        </w:rPr>
        <w:softHyphen/>
        <w:t>порт»), руб.;</w:t>
      </w:r>
    </w:p>
    <w:p w14:paraId="62BC5F58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— стоимость побочной продукции (навоз, шерсть-линька, приплод), руб.;</w:t>
      </w:r>
    </w:p>
    <w:p w14:paraId="6FA2AEF9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</w:t>
      </w:r>
      <w:r>
        <w:rPr>
          <w:sz w:val="28"/>
          <w:vertAlign w:val="subscript"/>
        </w:rPr>
        <w:t>С -</w:t>
      </w:r>
      <w:r>
        <w:rPr>
          <w:sz w:val="28"/>
        </w:rPr>
        <w:t xml:space="preserve"> плановая оценка услуг по самообслуживанию, </w:t>
      </w:r>
      <w:r>
        <w:rPr>
          <w:sz w:val="28"/>
          <w:szCs w:val="24"/>
        </w:rPr>
        <w:t>руб.;</w:t>
      </w:r>
    </w:p>
    <w:p w14:paraId="4F1F77E6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</w:t>
      </w:r>
      <w:r>
        <w:rPr>
          <w:sz w:val="28"/>
          <w:vertAlign w:val="subscript"/>
        </w:rPr>
        <w:t>З</w:t>
      </w:r>
      <w:r>
        <w:rPr>
          <w:sz w:val="28"/>
        </w:rPr>
        <w:t xml:space="preserve"> — плановая оценка услуг для тех производств (по</w:t>
      </w:r>
      <w:r>
        <w:rPr>
          <w:sz w:val="28"/>
        </w:rPr>
        <w:softHyphen/>
        <w:t>требителей), затраты по которым уже распреде</w:t>
      </w:r>
      <w:r>
        <w:rPr>
          <w:sz w:val="28"/>
        </w:rPr>
        <w:softHyphen/>
        <w:t>лены (счет закрыт), руб.;</w:t>
      </w:r>
    </w:p>
    <w:p w14:paraId="05478CB3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Кф — общее время работы, раб. дн.;</w:t>
      </w:r>
    </w:p>
    <w:p w14:paraId="24ED4FD9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С</w:t>
      </w:r>
      <w:r>
        <w:rPr>
          <w:sz w:val="28"/>
        </w:rPr>
        <w:t xml:space="preserve"> — время, затраченное на самообслуживание, раб. дн.;</w:t>
      </w:r>
    </w:p>
    <w:p w14:paraId="3F1D00BD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bCs/>
          <w:sz w:val="28"/>
          <w:lang w:val="en-US"/>
        </w:rPr>
        <w:t>K</w:t>
      </w:r>
      <w:r>
        <w:rPr>
          <w:bCs/>
          <w:sz w:val="28"/>
          <w:vertAlign w:val="subscript"/>
        </w:rPr>
        <w:t>З</w:t>
      </w:r>
      <w:r>
        <w:rPr>
          <w:sz w:val="28"/>
        </w:rPr>
        <w:t xml:space="preserve"> — время, затраченное на производства (потребите</w:t>
      </w:r>
      <w:r>
        <w:rPr>
          <w:sz w:val="28"/>
        </w:rPr>
        <w:softHyphen/>
        <w:t>лей), затраты по которым уже распределены (счет  закрыт), раб. дн.</w:t>
      </w:r>
    </w:p>
    <w:p w14:paraId="56B22262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При этом рабочий день лошади, вола, верблюда, осла, мула, оленя условно принимается за единицу.</w:t>
      </w:r>
    </w:p>
    <w:p w14:paraId="0ADDEDA2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Расходы по содержанию молодняка рабочего скота в об</w:t>
      </w:r>
      <w:r>
        <w:rPr>
          <w:sz w:val="28"/>
        </w:rPr>
        <w:softHyphen/>
        <w:t>щую сумму затрат по гужевому транспорту не включаются, а учитываются отдельно.</w:t>
      </w:r>
    </w:p>
    <w:p w14:paraId="7EF22621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Для определения количества рабочих дней среднегодовое поголовье рабочего скота умножают на количество рабочих дней в среднем на голову в год (250 — 240 дней).</w:t>
      </w:r>
    </w:p>
    <w:p w14:paraId="2AADCEBA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Побочной продукцией при содержании гужевого транспор</w:t>
      </w:r>
      <w:r>
        <w:rPr>
          <w:sz w:val="28"/>
        </w:rPr>
        <w:softHyphen/>
        <w:t>та является приплод рабочего скота, навоз, шерсть-линька, конский волос.</w:t>
      </w:r>
    </w:p>
    <w:p w14:paraId="68E09075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Приплод рабочего скота оценивается следующим обра</w:t>
      </w:r>
      <w:r>
        <w:rPr>
          <w:sz w:val="28"/>
        </w:rPr>
        <w:softHyphen/>
        <w:t>зом: себестоимость одной головы рабочих лошадей, ослов, мулов, оленей исчисляют по стоимости 60, а верблюдов — 120 кормо-дней содержания взрослых животных. Поэтому для оценки приплода необходимо определить себестоимость одного кормо-дня путем деления всей суммы затрат по со</w:t>
      </w:r>
      <w:r>
        <w:rPr>
          <w:sz w:val="28"/>
        </w:rPr>
        <w:softHyphen/>
        <w:t>держанию рабочего скота (без стоимости навоза, конского волоса, шерсти-линьки) на общее количество кормо-дней рабочего скота.</w:t>
      </w:r>
    </w:p>
    <w:p w14:paraId="0A12BF02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Побочная продукция — навоз — оценивается нормативом по уборке, транспортировке на поля или места хранения;</w:t>
      </w:r>
    </w:p>
    <w:p w14:paraId="0C3675CA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шерсть-линька, конский волос — по ценам возможной реали</w:t>
      </w:r>
      <w:r>
        <w:rPr>
          <w:sz w:val="28"/>
        </w:rPr>
        <w:softHyphen/>
        <w:t>зации.</w:t>
      </w:r>
    </w:p>
    <w:p w14:paraId="2051737E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Рассмотрим на примере способ исчисления фактической себестоимости одного рабочего дня гужевого транспорта.</w:t>
      </w:r>
    </w:p>
    <w:p w14:paraId="6FC86995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течение года в сельскохозяйственной организации затра</w:t>
      </w:r>
      <w:r>
        <w:rPr>
          <w:sz w:val="28"/>
        </w:rPr>
        <w:softHyphen/>
        <w:t>ты на содержание 55 рабочих лошадей составили 52645 руб. Количество кормо-дней по рабочему скоту — 20075 (50х365) (дебет счета 23 субсчет «Гужевой транспорт»).</w:t>
      </w:r>
    </w:p>
    <w:p w14:paraId="76877DE6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Отработано рабочим скотом 13750 рабочих дней за год (55х250) по плановой себестоимости одного рабочего дня 3 руб. (кредит счета 23 субсчет «Гужевой транспорт»), в том числе:</w:t>
      </w:r>
    </w:p>
    <w:p w14:paraId="46F5DBA9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растениеводстве — 3000 раб. дн. на сумму 9000 руб.;</w:t>
      </w:r>
    </w:p>
    <w:p w14:paraId="60F8CD04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животноводстве — 4525 раб. дн. на сумму 13575 руб.;</w:t>
      </w:r>
    </w:p>
    <w:p w14:paraId="43DDFE80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на мельнице — 2480 раб. дн. на сумму 7440 руб.;</w:t>
      </w:r>
    </w:p>
    <w:p w14:paraId="36794B7E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для общехозяйственных нужд — 1000 раб. дн. на сумму 3000 руб.;</w:t>
      </w:r>
    </w:p>
    <w:p w14:paraId="6651F631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на самообслуживании — 2745 раб. дн. на сумму 8235 руб. Получено побочной продукции (кредит счета 23 субсчет «Гу</w:t>
      </w:r>
      <w:r>
        <w:rPr>
          <w:sz w:val="28"/>
        </w:rPr>
        <w:softHyphen/>
        <w:t>жевой транспорт»:</w:t>
      </w:r>
    </w:p>
    <w:p w14:paraId="715E9256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а) навоза — на сумму 700 руб. (затраты на уборку, тран</w:t>
      </w:r>
      <w:r>
        <w:rPr>
          <w:sz w:val="28"/>
        </w:rPr>
        <w:softHyphen/>
        <w:t>спортировку навоза);</w:t>
      </w:r>
    </w:p>
    <w:p w14:paraId="5420D398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б) шерсти-линьки на сумму 1300 руб. (цены возможной реализации);</w:t>
      </w:r>
    </w:p>
    <w:p w14:paraId="0A624CDB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в) приплода — 8 голов.</w:t>
      </w:r>
    </w:p>
    <w:p w14:paraId="782B30D7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Для оценки приплода определяем фактическую себестои</w:t>
      </w:r>
      <w:r>
        <w:rPr>
          <w:sz w:val="28"/>
        </w:rPr>
        <w:softHyphen/>
        <w:t>мость одного кормо-дня: все затраты по содержанию пого</w:t>
      </w:r>
      <w:r>
        <w:rPr>
          <w:sz w:val="28"/>
        </w:rPr>
        <w:softHyphen/>
        <w:t>ловья рабочего скота за год уменьшаем на стоимость побоч</w:t>
      </w:r>
      <w:r>
        <w:rPr>
          <w:sz w:val="28"/>
        </w:rPr>
        <w:softHyphen/>
        <w:t>ной продукции (52645 — 1300 — 700 = 50645 руб.) и делим на количество кормо-дней (20075), в результате получаем се</w:t>
      </w:r>
      <w:r>
        <w:rPr>
          <w:sz w:val="28"/>
        </w:rPr>
        <w:softHyphen/>
        <w:t>бестоимость одного кормо-дня — 2,52 руб. Затем оцениваем приплод.</w:t>
      </w:r>
    </w:p>
    <w:p w14:paraId="2BFDACA8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Стоимость 1 головы — 2,52 руб. х 60 кормо-дней = = 151,2 руб.,</w:t>
      </w:r>
    </w:p>
    <w:p w14:paraId="3DD568F2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8 голов — 151,2 руб.х8 =1209,6 руб.</w:t>
      </w:r>
    </w:p>
    <w:p w14:paraId="3F27E36E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Для исчисления фактической себестоимости одного</w:t>
      </w:r>
      <w:r>
        <w:rPr>
          <w:bCs/>
          <w:sz w:val="28"/>
        </w:rPr>
        <w:t xml:space="preserve"> рабо</w:t>
      </w:r>
      <w:r>
        <w:rPr>
          <w:bCs/>
          <w:sz w:val="28"/>
        </w:rPr>
        <w:softHyphen/>
        <w:t>чего</w:t>
      </w:r>
      <w:r>
        <w:rPr>
          <w:sz w:val="28"/>
        </w:rPr>
        <w:t xml:space="preserve"> дня пользуемся формулой (4);</w:t>
      </w:r>
    </w:p>
    <w:p w14:paraId="784CD2CB" w14:textId="77777777" w:rsidR="004650A7" w:rsidRDefault="004650A7">
      <w:pPr>
        <w:spacing w:line="240" w:lineRule="auto"/>
        <w:ind w:firstLine="720"/>
        <w:rPr>
          <w:sz w:val="28"/>
          <w:u w:val="single"/>
        </w:rPr>
      </w:pPr>
    </w:p>
    <w:p w14:paraId="363F9BCD" w14:textId="77777777" w:rsidR="004650A7" w:rsidRDefault="00346CEA">
      <w:pPr>
        <w:spacing w:line="240" w:lineRule="auto"/>
        <w:ind w:firstLine="720"/>
        <w:rPr>
          <w:sz w:val="28"/>
        </w:rPr>
      </w:pPr>
      <w:r>
        <w:rPr>
          <w:position w:val="-24"/>
          <w:sz w:val="28"/>
        </w:rPr>
        <w:pict w14:anchorId="5BF8724D">
          <v:shape id="_x0000_i1030" type="#_x0000_t75" style="width:324pt;height:30.75pt">
            <v:imagedata r:id="rId14" o:title=""/>
          </v:shape>
        </w:pict>
      </w:r>
    </w:p>
    <w:p w14:paraId="4148CA3C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20833392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Калькуляционная разница составит 0,74 руб., которая под</w:t>
      </w:r>
      <w:r>
        <w:rPr>
          <w:sz w:val="28"/>
        </w:rPr>
        <w:softHyphen/>
        <w:t>лежит списанию по потребителям дополнительной записью, так как фактическая себестоимость оказалась выше плано</w:t>
      </w:r>
      <w:r>
        <w:rPr>
          <w:sz w:val="28"/>
        </w:rPr>
        <w:softHyphen/>
        <w:t>вой. Для этого составляется ведомость (табл. 4).</w:t>
      </w:r>
    </w:p>
    <w:p w14:paraId="645E1E5C" w14:textId="77777777" w:rsidR="004650A7" w:rsidRDefault="004650A7">
      <w:pPr>
        <w:pStyle w:val="FR1"/>
        <w:spacing w:line="240" w:lineRule="auto"/>
        <w:ind w:firstLine="720"/>
        <w:rPr>
          <w:rFonts w:ascii="Times New Roman" w:hAnsi="Times New Roman"/>
          <w:i w:val="0"/>
          <w:sz w:val="28"/>
        </w:rPr>
      </w:pPr>
    </w:p>
    <w:p w14:paraId="09BFA3B7" w14:textId="77777777" w:rsidR="004650A7" w:rsidRDefault="004650A7">
      <w:pPr>
        <w:pStyle w:val="FR1"/>
        <w:spacing w:line="240" w:lineRule="auto"/>
        <w:ind w:firstLine="720"/>
        <w:rPr>
          <w:rFonts w:ascii="Times New Roman" w:hAnsi="Times New Roman"/>
          <w:i w:val="0"/>
          <w:sz w:val="28"/>
        </w:rPr>
      </w:pPr>
    </w:p>
    <w:p w14:paraId="17F8535D" w14:textId="77777777" w:rsidR="004650A7" w:rsidRDefault="004650A7">
      <w:pPr>
        <w:pStyle w:val="FR1"/>
        <w:spacing w:line="240" w:lineRule="auto"/>
        <w:ind w:firstLine="720"/>
        <w:rPr>
          <w:rFonts w:ascii="Times New Roman" w:hAnsi="Times New Roman"/>
          <w:i w:val="0"/>
          <w:sz w:val="28"/>
        </w:rPr>
      </w:pPr>
    </w:p>
    <w:p w14:paraId="2CA2CCE3" w14:textId="77777777" w:rsidR="004650A7" w:rsidRDefault="004650A7">
      <w:pPr>
        <w:pStyle w:val="FR1"/>
        <w:spacing w:line="240" w:lineRule="auto"/>
        <w:ind w:firstLine="720"/>
        <w:rPr>
          <w:rFonts w:ascii="Times New Roman" w:hAnsi="Times New Roman"/>
          <w:i w:val="0"/>
          <w:sz w:val="28"/>
        </w:rPr>
      </w:pPr>
    </w:p>
    <w:p w14:paraId="7C9AD97B" w14:textId="77777777" w:rsidR="004650A7" w:rsidRDefault="004650A7">
      <w:pPr>
        <w:pStyle w:val="FR1"/>
        <w:spacing w:line="240" w:lineRule="auto"/>
        <w:ind w:firstLine="72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Таблица</w:t>
      </w:r>
      <w:r>
        <w:rPr>
          <w:rFonts w:ascii="Times New Roman" w:hAnsi="Times New Roman"/>
          <w:bCs/>
          <w:i w:val="0"/>
          <w:sz w:val="28"/>
        </w:rPr>
        <w:t xml:space="preserve"> 4</w:t>
      </w:r>
    </w:p>
    <w:p w14:paraId="5B964CA7" w14:textId="77777777" w:rsidR="004650A7" w:rsidRDefault="004650A7">
      <w:pPr>
        <w:spacing w:line="240" w:lineRule="auto"/>
        <w:ind w:firstLine="720"/>
        <w:rPr>
          <w:bCs/>
          <w:sz w:val="28"/>
        </w:rPr>
      </w:pPr>
      <w:r>
        <w:rPr>
          <w:bCs/>
          <w:sz w:val="28"/>
        </w:rPr>
        <w:t>Ведомость распределения отклонений в себестоимости услуг гужевого транспорта</w:t>
      </w:r>
    </w:p>
    <w:p w14:paraId="30077E02" w14:textId="77777777" w:rsidR="004650A7" w:rsidRDefault="004650A7">
      <w:pPr>
        <w:spacing w:line="240" w:lineRule="auto"/>
        <w:ind w:firstLine="720"/>
        <w:rPr>
          <w:sz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08"/>
        <w:gridCol w:w="2402"/>
        <w:gridCol w:w="2261"/>
      </w:tblGrid>
      <w:tr w:rsidR="004650A7" w14:paraId="0A330489" w14:textId="77777777">
        <w:trPr>
          <w:trHeight w:hRule="exact" w:val="409"/>
        </w:trPr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79D650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  <w:r>
              <w:rPr>
                <w:sz w:val="24"/>
                <w:szCs w:val="18"/>
              </w:rPr>
              <w:t>Потребители</w:t>
            </w:r>
          </w:p>
          <w:p w14:paraId="1F1F8EC2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B47E32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  <w:r>
              <w:rPr>
                <w:sz w:val="24"/>
                <w:szCs w:val="18"/>
              </w:rPr>
              <w:t>Сумма</w:t>
            </w:r>
          </w:p>
          <w:p w14:paraId="5F5A1635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12EB7D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  <w:r>
              <w:rPr>
                <w:sz w:val="24"/>
                <w:szCs w:val="18"/>
              </w:rPr>
              <w:t>Дебет счетов</w:t>
            </w:r>
          </w:p>
          <w:p w14:paraId="56E0D407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</w:tr>
      <w:tr w:rsidR="004650A7" w14:paraId="1DD0639C" w14:textId="77777777">
        <w:trPr>
          <w:trHeight w:hRule="exact" w:val="266"/>
        </w:trPr>
        <w:tc>
          <w:tcPr>
            <w:tcW w:w="4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241B623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  <w:r>
              <w:rPr>
                <w:sz w:val="24"/>
                <w:szCs w:val="18"/>
              </w:rPr>
              <w:t>услуг</w:t>
            </w:r>
          </w:p>
          <w:p w14:paraId="0DF549AA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17B648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  <w:r>
              <w:rPr>
                <w:sz w:val="24"/>
                <w:szCs w:val="18"/>
              </w:rPr>
              <w:t>отклонений,</w:t>
            </w:r>
          </w:p>
          <w:p w14:paraId="26B8B27D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A42015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  <w:p w14:paraId="316F81B9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</w:tr>
      <w:tr w:rsidR="004650A7" w14:paraId="6B0B918F" w14:textId="77777777">
        <w:trPr>
          <w:trHeight w:hRule="exact" w:val="307"/>
        </w:trPr>
        <w:tc>
          <w:tcPr>
            <w:tcW w:w="4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A237F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  <w:p w14:paraId="7480B871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CA2E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  <w:r>
              <w:rPr>
                <w:sz w:val="24"/>
                <w:szCs w:val="18"/>
              </w:rPr>
              <w:t>руб.</w:t>
            </w:r>
          </w:p>
          <w:p w14:paraId="2FC8F565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ADD63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  <w:p w14:paraId="438BF38F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</w:tr>
      <w:tr w:rsidR="004650A7" w14:paraId="139D7B0A" w14:textId="77777777">
        <w:trPr>
          <w:trHeight w:hRule="exact" w:val="470"/>
        </w:trPr>
        <w:tc>
          <w:tcPr>
            <w:tcW w:w="44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DC0845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  <w:r>
              <w:rPr>
                <w:sz w:val="24"/>
                <w:szCs w:val="18"/>
              </w:rPr>
              <w:t>Растениеводство</w:t>
            </w:r>
          </w:p>
          <w:p w14:paraId="55361981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7D4CEC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  <w:r>
              <w:rPr>
                <w:sz w:val="24"/>
                <w:szCs w:val="18"/>
              </w:rPr>
              <w:t>2220</w:t>
            </w:r>
          </w:p>
          <w:p w14:paraId="3CFCB228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4B79C1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  <w:r>
              <w:rPr>
                <w:sz w:val="24"/>
                <w:szCs w:val="18"/>
              </w:rPr>
              <w:t>20/1</w:t>
            </w:r>
          </w:p>
          <w:p w14:paraId="7B8AB70D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</w:tr>
      <w:tr w:rsidR="004650A7" w14:paraId="3F735AE7" w14:textId="77777777">
        <w:trPr>
          <w:trHeight w:hRule="exact" w:val="266"/>
        </w:trPr>
        <w:tc>
          <w:tcPr>
            <w:tcW w:w="4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B85F84A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  <w:r>
              <w:rPr>
                <w:sz w:val="24"/>
                <w:szCs w:val="18"/>
              </w:rPr>
              <w:t>Животноводство</w:t>
            </w:r>
          </w:p>
          <w:p w14:paraId="7D92F78F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303080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  <w:r>
              <w:rPr>
                <w:sz w:val="24"/>
                <w:szCs w:val="18"/>
              </w:rPr>
              <w:t>3349</w:t>
            </w:r>
          </w:p>
          <w:p w14:paraId="75C1423D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1710A7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  <w:r>
              <w:rPr>
                <w:sz w:val="24"/>
                <w:szCs w:val="18"/>
              </w:rPr>
              <w:t>20/2</w:t>
            </w:r>
          </w:p>
          <w:p w14:paraId="19E69F20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</w:tr>
      <w:tr w:rsidR="004650A7" w14:paraId="640F3515" w14:textId="77777777">
        <w:trPr>
          <w:trHeight w:hRule="exact" w:val="286"/>
        </w:trPr>
        <w:tc>
          <w:tcPr>
            <w:tcW w:w="4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73264F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  <w:r>
              <w:rPr>
                <w:sz w:val="24"/>
                <w:szCs w:val="18"/>
              </w:rPr>
              <w:t>Мельница</w:t>
            </w:r>
          </w:p>
          <w:p w14:paraId="27918F19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2B893A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  <w:r>
              <w:rPr>
                <w:sz w:val="24"/>
                <w:szCs w:val="18"/>
              </w:rPr>
              <w:t>1835</w:t>
            </w:r>
          </w:p>
          <w:p w14:paraId="1F3C3310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7FC11B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  <w:r>
              <w:rPr>
                <w:sz w:val="24"/>
                <w:szCs w:val="18"/>
              </w:rPr>
              <w:t>20/3</w:t>
            </w:r>
          </w:p>
          <w:p w14:paraId="37200FE9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</w:tr>
      <w:tr w:rsidR="004650A7" w14:paraId="79596109" w14:textId="77777777">
        <w:trPr>
          <w:trHeight w:hRule="exact" w:val="266"/>
        </w:trPr>
        <w:tc>
          <w:tcPr>
            <w:tcW w:w="4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67465DC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  <w:r>
              <w:rPr>
                <w:sz w:val="24"/>
                <w:szCs w:val="18"/>
              </w:rPr>
              <w:t>Общехозяйственные</w:t>
            </w:r>
          </w:p>
          <w:p w14:paraId="2A746CBC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7C2A88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  <w:p w14:paraId="6978931F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B105CB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  <w:p w14:paraId="0F382E6A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</w:tr>
      <w:tr w:rsidR="004650A7" w14:paraId="69F4F69D" w14:textId="77777777">
        <w:trPr>
          <w:trHeight w:hRule="exact" w:val="266"/>
        </w:trPr>
        <w:tc>
          <w:tcPr>
            <w:tcW w:w="4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EC8FE0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  <w:r>
              <w:rPr>
                <w:sz w:val="24"/>
                <w:szCs w:val="18"/>
              </w:rPr>
              <w:t>расходы</w:t>
            </w:r>
          </w:p>
          <w:p w14:paraId="32587D16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7C38073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  <w:r>
              <w:rPr>
                <w:sz w:val="24"/>
                <w:szCs w:val="18"/>
              </w:rPr>
              <w:t>740</w:t>
            </w:r>
          </w:p>
          <w:p w14:paraId="72236BE1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EE881B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  <w:r>
              <w:rPr>
                <w:sz w:val="24"/>
                <w:szCs w:val="18"/>
              </w:rPr>
              <w:t>26</w:t>
            </w:r>
          </w:p>
          <w:p w14:paraId="00E846E9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</w:tr>
      <w:tr w:rsidR="004650A7" w14:paraId="58C00446" w14:textId="77777777">
        <w:trPr>
          <w:trHeight w:hRule="exact" w:val="266"/>
        </w:trPr>
        <w:tc>
          <w:tcPr>
            <w:tcW w:w="4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5A5D80C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  <w:r>
              <w:rPr>
                <w:sz w:val="24"/>
                <w:szCs w:val="18"/>
              </w:rPr>
              <w:t>Итого:</w:t>
            </w:r>
          </w:p>
          <w:p w14:paraId="765E490E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25924D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  <w:r>
              <w:rPr>
                <w:sz w:val="24"/>
                <w:szCs w:val="18"/>
              </w:rPr>
              <w:t>8144</w:t>
            </w:r>
          </w:p>
          <w:p w14:paraId="2E6A6353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712857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  <w:r>
              <w:rPr>
                <w:sz w:val="24"/>
                <w:szCs w:val="18"/>
              </w:rPr>
              <w:t>Кредит</w:t>
            </w:r>
          </w:p>
          <w:p w14:paraId="0A256C7F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</w:tr>
      <w:tr w:rsidR="004650A7" w14:paraId="5FF21870" w14:textId="77777777">
        <w:trPr>
          <w:trHeight w:hRule="exact" w:val="245"/>
        </w:trPr>
        <w:tc>
          <w:tcPr>
            <w:tcW w:w="4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70DDDA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  <w:p w14:paraId="59FBC7AA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B27ABF0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  <w:p w14:paraId="2BFBCE3C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623A88A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  <w:r>
              <w:rPr>
                <w:sz w:val="24"/>
                <w:szCs w:val="18"/>
              </w:rPr>
              <w:t>счета 23</w:t>
            </w:r>
          </w:p>
          <w:p w14:paraId="5105A0AE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</w:tr>
      <w:tr w:rsidR="004650A7" w14:paraId="17A0EEC9" w14:textId="77777777">
        <w:trPr>
          <w:trHeight w:hRule="exact" w:val="266"/>
        </w:trPr>
        <w:tc>
          <w:tcPr>
            <w:tcW w:w="4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A069BC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  <w:p w14:paraId="56054476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32043AD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  <w:p w14:paraId="27D11166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954FD2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  <w:r>
              <w:rPr>
                <w:sz w:val="24"/>
                <w:szCs w:val="18"/>
              </w:rPr>
              <w:t>субсчет</w:t>
            </w:r>
          </w:p>
          <w:p w14:paraId="6D23F5FD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</w:tr>
      <w:tr w:rsidR="004650A7" w14:paraId="0431832C" w14:textId="77777777">
        <w:trPr>
          <w:trHeight w:hRule="exact" w:val="286"/>
        </w:trPr>
        <w:tc>
          <w:tcPr>
            <w:tcW w:w="44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F562DF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  <w:p w14:paraId="47DED449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82D51A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  <w:p w14:paraId="18362575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47B944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  <w:r>
              <w:rPr>
                <w:sz w:val="24"/>
                <w:szCs w:val="18"/>
              </w:rPr>
              <w:t>«Гужевой</w:t>
            </w:r>
          </w:p>
          <w:p w14:paraId="0A9B55A6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</w:tr>
      <w:tr w:rsidR="004650A7" w14:paraId="336B0291" w14:textId="77777777">
        <w:trPr>
          <w:trHeight w:hRule="exact" w:val="327"/>
        </w:trPr>
        <w:tc>
          <w:tcPr>
            <w:tcW w:w="4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D57F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  <w:p w14:paraId="61E850E9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4EA84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  <w:p w14:paraId="285584B3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08A16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  <w:r>
              <w:rPr>
                <w:sz w:val="24"/>
                <w:szCs w:val="18"/>
              </w:rPr>
              <w:t>транспорт»</w:t>
            </w:r>
          </w:p>
          <w:p w14:paraId="224E5DA3" w14:textId="77777777" w:rsidR="004650A7" w:rsidRDefault="004650A7">
            <w:pPr>
              <w:spacing w:line="240" w:lineRule="auto"/>
              <w:ind w:firstLine="720"/>
              <w:rPr>
                <w:sz w:val="24"/>
              </w:rPr>
            </w:pPr>
          </w:p>
        </w:tc>
      </w:tr>
    </w:tbl>
    <w:p w14:paraId="2B4E520A" w14:textId="77777777" w:rsidR="004650A7" w:rsidRDefault="004650A7">
      <w:pPr>
        <w:spacing w:line="240" w:lineRule="auto"/>
        <w:ind w:firstLine="720"/>
        <w:rPr>
          <w:sz w:val="28"/>
        </w:rPr>
      </w:pPr>
    </w:p>
    <w:p w14:paraId="76AE098B" w14:textId="77777777" w:rsidR="004650A7" w:rsidRDefault="004650A7">
      <w:pPr>
        <w:pStyle w:val="FR1"/>
        <w:spacing w:line="240" w:lineRule="auto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  <w:t>Заключение.</w:t>
      </w:r>
      <w:r>
        <w:rPr>
          <w:rFonts w:ascii="Times New Roman" w:hAnsi="Times New Roman"/>
          <w:b/>
          <w:sz w:val="28"/>
        </w:rPr>
        <w:fldChar w:fldCharType="begin"/>
      </w:r>
      <w:r>
        <w:instrText xml:space="preserve"> TC "</w:instrText>
      </w:r>
      <w:bookmarkStart w:id="26" w:name="_Toc491527715"/>
      <w:r>
        <w:rPr>
          <w:rFonts w:ascii="Times New Roman" w:hAnsi="Times New Roman"/>
          <w:b/>
          <w:sz w:val="28"/>
        </w:rPr>
        <w:instrText>Заключение.</w:instrText>
      </w:r>
      <w:bookmarkEnd w:id="26"/>
      <w:r>
        <w:instrText xml:space="preserve">" \f C \l "1" </w:instrText>
      </w:r>
      <w:r>
        <w:rPr>
          <w:rFonts w:ascii="Times New Roman" w:hAnsi="Times New Roman"/>
          <w:b/>
          <w:sz w:val="28"/>
        </w:rPr>
        <w:fldChar w:fldCharType="end"/>
      </w:r>
    </w:p>
    <w:p w14:paraId="0DB11761" w14:textId="77777777" w:rsidR="004650A7" w:rsidRDefault="004650A7">
      <w:pPr>
        <w:pStyle w:val="FR1"/>
        <w:spacing w:line="240" w:lineRule="auto"/>
        <w:ind w:firstLine="720"/>
        <w:rPr>
          <w:rFonts w:ascii="Times New Roman" w:hAnsi="Times New Roman"/>
          <w:bCs/>
          <w:i w:val="0"/>
          <w:iCs w:val="0"/>
          <w:sz w:val="28"/>
        </w:rPr>
      </w:pPr>
    </w:p>
    <w:p w14:paraId="5DDA9DB5" w14:textId="77777777" w:rsidR="004650A7" w:rsidRDefault="004650A7">
      <w:pPr>
        <w:pStyle w:val="20"/>
        <w:spacing w:line="240" w:lineRule="auto"/>
      </w:pPr>
      <w:r>
        <w:rPr>
          <w:bCs/>
        </w:rPr>
        <w:t xml:space="preserve">В заключении хотелось бы сделать краткие выводы по написанной работе. </w:t>
      </w:r>
      <w:r>
        <w:t>В отечественном учете состав себестоимости продукции уста</w:t>
      </w:r>
      <w:r>
        <w:softHyphen/>
        <w:t>навливается государством и определен в Положении о соста</w:t>
      </w:r>
      <w:r>
        <w:softHyphen/>
        <w:t>ве затрат по производству и реализации продукции (работ, услуг), включаемых в себестоимость продукции (работ, ус</w:t>
      </w:r>
      <w:r>
        <w:softHyphen/>
        <w:t>луг), и о порядке формирования финансовых результатов, учитываемых при налогообложении прибыли. На основе это</w:t>
      </w:r>
      <w:r>
        <w:softHyphen/>
        <w:t>го Положения соответствующие министерства и ведомства разрабатывают отраслевые положения о составе затрат и ме</w:t>
      </w:r>
      <w:r>
        <w:softHyphen/>
        <w:t>тодические рекомендации по планированию, учету и калькулированию себестоимости продукции, работ, услуг для подве</w:t>
      </w:r>
      <w:r>
        <w:softHyphen/>
        <w:t>домственных организаций.</w:t>
      </w:r>
    </w:p>
    <w:p w14:paraId="26E10ECF" w14:textId="77777777" w:rsidR="004650A7" w:rsidRDefault="004650A7">
      <w:pPr>
        <w:pStyle w:val="20"/>
        <w:spacing w:line="240" w:lineRule="auto"/>
      </w:pPr>
      <w:r>
        <w:t>Для организации учета затрат на производство огромное значение имеет выбор синтетических и аналитических счетов и объектов калькуляции. Из-за сложности процесса произ</w:t>
      </w:r>
      <w:r>
        <w:softHyphen/>
        <w:t>водства и разнообразия затрат на предприятиях АПК исполь</w:t>
      </w:r>
      <w:r>
        <w:softHyphen/>
        <w:t>зуют следующие счета: 20 «Основное производство»; 23 «Вспомогательные производства»; 25 «Общепроизводственные расходы»; 26 «Общехозяйственные расходы»; 28 «Брак в производстве»; 29 «Обслуживающие производства и хозяйства»; 31 «Расходы будущих периодов»; 37 «Выпуск продукции (работ, услуг)».</w:t>
      </w:r>
    </w:p>
    <w:p w14:paraId="2301DDD0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По дебету названных счетов указывают расходы, а по кре</w:t>
      </w:r>
      <w:r>
        <w:rPr>
          <w:sz w:val="28"/>
        </w:rPr>
        <w:softHyphen/>
        <w:t xml:space="preserve">диту — их списание. Аналитические счета открываются на каждый объект учета затрат. Объекты учета затрат зависят от отраслей и видов производства. </w:t>
      </w:r>
    </w:p>
    <w:p w14:paraId="19A73A66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сельскохозяйственных организациях объектами учета затрат могут быть возделыва</w:t>
      </w:r>
      <w:r>
        <w:rPr>
          <w:sz w:val="28"/>
        </w:rPr>
        <w:softHyphen/>
        <w:t>емые культуры (ячмень, подсолнечник и др.), виды работ (подъем зяби, текущий ремонт основных средств, снегозадер</w:t>
      </w:r>
      <w:r>
        <w:rPr>
          <w:sz w:val="28"/>
        </w:rPr>
        <w:softHyphen/>
        <w:t>жание и др.), виды животных (основное стадо крупного рога</w:t>
      </w:r>
      <w:r>
        <w:rPr>
          <w:sz w:val="28"/>
        </w:rPr>
        <w:softHyphen/>
        <w:t>того скота молочного направления, молодняк свиней от 2 до 4 месяцев, и др.) и т. д. В перерабатывающих отраслях АПК объектами учета могут выступать отдельные переделы (пере</w:t>
      </w:r>
      <w:r>
        <w:rPr>
          <w:sz w:val="28"/>
        </w:rPr>
        <w:softHyphen/>
        <w:t>работка молока на сливки, переработка сливок на масло, из</w:t>
      </w:r>
      <w:r>
        <w:rPr>
          <w:sz w:val="28"/>
        </w:rPr>
        <w:softHyphen/>
        <w:t>готовление кирпича-сырца и др.), виды работ и т. д.</w:t>
      </w:r>
    </w:p>
    <w:p w14:paraId="3F78199F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Допускается открывать аналитические счета не на каждый объект, а на их группу. Аналитический учет затрат на произ</w:t>
      </w:r>
      <w:r>
        <w:rPr>
          <w:sz w:val="28"/>
        </w:rPr>
        <w:softHyphen/>
        <w:t>водство организуется таким образом, чтобы объекты учета про</w:t>
      </w:r>
      <w:r>
        <w:rPr>
          <w:sz w:val="28"/>
        </w:rPr>
        <w:softHyphen/>
        <w:t>изводственных затрат максимально совпадали с объектами калькуляции. Объекты калькуляции представляют собой от</w:t>
      </w:r>
      <w:r>
        <w:rPr>
          <w:sz w:val="28"/>
        </w:rPr>
        <w:softHyphen/>
        <w:t>дельные виды готовой продукции, изделий, полуфабрикатов, работ и услуг, себестоимость которых определяется. Чем боль</w:t>
      </w:r>
      <w:r>
        <w:rPr>
          <w:sz w:val="28"/>
        </w:rPr>
        <w:softHyphen/>
        <w:t>ше объекты учета и объекты калькуляции будут совпадать, тем больше затрат на производство будет включаться в себе</w:t>
      </w:r>
      <w:r>
        <w:rPr>
          <w:sz w:val="28"/>
        </w:rPr>
        <w:softHyphen/>
        <w:t>стоимость конкретного вида продукции по прямым призна</w:t>
      </w:r>
      <w:r>
        <w:rPr>
          <w:sz w:val="28"/>
        </w:rPr>
        <w:softHyphen/>
        <w:t>кам, а поэтому точнее будет исчислена себестоимость продук</w:t>
      </w:r>
      <w:r>
        <w:rPr>
          <w:sz w:val="28"/>
        </w:rPr>
        <w:softHyphen/>
        <w:t>ции.</w:t>
      </w:r>
    </w:p>
    <w:p w14:paraId="7D7BB5EF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сельскохозяйственных организациях объекты учета про</w:t>
      </w:r>
      <w:r>
        <w:rPr>
          <w:sz w:val="28"/>
        </w:rPr>
        <w:softHyphen/>
        <w:t>изводственных затрат и объекты калькуляции зачастую не совпадают, так как из основного производства получают не</w:t>
      </w:r>
      <w:r>
        <w:rPr>
          <w:sz w:val="28"/>
        </w:rPr>
        <w:softHyphen/>
        <w:t>сколько видов сопряженной продукции. Например, в живот</w:t>
      </w:r>
      <w:r>
        <w:rPr>
          <w:sz w:val="28"/>
        </w:rPr>
        <w:softHyphen/>
        <w:t xml:space="preserve">новодстве одним из объектов учета производственных затрат является основное стадо молочного скота, а объектом калькуляции по данному объекту учета затрат — приплод, молоко и т. д. </w:t>
      </w:r>
    </w:p>
    <w:p w14:paraId="0DFF957A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Перечень статей затрат, их состав и методы распределения по видам продукции (работ, услуг) определяются отраслевыми методическими рекомендациями по вопросам планирования, учета и калькулирования себестоимости продукции (работ, ус</w:t>
      </w:r>
      <w:r>
        <w:rPr>
          <w:sz w:val="28"/>
        </w:rPr>
        <w:softHyphen/>
        <w:t>луг) с учетом характера и структуры производства.</w:t>
      </w:r>
    </w:p>
    <w:p w14:paraId="21162258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Так, для сельскохозяйственных организаций установлены следующие типовые статьи затрат:</w:t>
      </w:r>
    </w:p>
    <w:p w14:paraId="69304635" w14:textId="77777777" w:rsidR="004650A7" w:rsidRDefault="004650A7">
      <w:pPr>
        <w:numPr>
          <w:ilvl w:val="0"/>
          <w:numId w:val="15"/>
        </w:numPr>
        <w:spacing w:line="240" w:lineRule="auto"/>
        <w:rPr>
          <w:sz w:val="28"/>
        </w:rPr>
      </w:pPr>
      <w:r>
        <w:rPr>
          <w:sz w:val="28"/>
        </w:rPr>
        <w:t>Оплата труда с отчислениями на социальные нужды.</w:t>
      </w:r>
    </w:p>
    <w:p w14:paraId="7C0260F4" w14:textId="77777777" w:rsidR="004650A7" w:rsidRDefault="004650A7">
      <w:pPr>
        <w:numPr>
          <w:ilvl w:val="0"/>
          <w:numId w:val="15"/>
        </w:numPr>
        <w:spacing w:line="240" w:lineRule="auto"/>
        <w:rPr>
          <w:sz w:val="28"/>
        </w:rPr>
      </w:pPr>
      <w:r>
        <w:rPr>
          <w:sz w:val="28"/>
        </w:rPr>
        <w:t>Семена и посадочный материал.</w:t>
      </w:r>
    </w:p>
    <w:p w14:paraId="024E5A98" w14:textId="77777777" w:rsidR="004650A7" w:rsidRDefault="004650A7">
      <w:pPr>
        <w:numPr>
          <w:ilvl w:val="0"/>
          <w:numId w:val="15"/>
        </w:numPr>
        <w:spacing w:line="240" w:lineRule="auto"/>
        <w:rPr>
          <w:sz w:val="28"/>
        </w:rPr>
      </w:pPr>
      <w:r>
        <w:rPr>
          <w:sz w:val="28"/>
        </w:rPr>
        <w:t>Удобрения минеральные и органические.</w:t>
      </w:r>
    </w:p>
    <w:p w14:paraId="12F626B4" w14:textId="77777777" w:rsidR="004650A7" w:rsidRDefault="004650A7">
      <w:pPr>
        <w:numPr>
          <w:ilvl w:val="0"/>
          <w:numId w:val="15"/>
        </w:numPr>
        <w:spacing w:line="240" w:lineRule="auto"/>
        <w:rPr>
          <w:sz w:val="28"/>
        </w:rPr>
      </w:pPr>
      <w:r>
        <w:rPr>
          <w:sz w:val="28"/>
        </w:rPr>
        <w:t>Средства защиты растений и животных.</w:t>
      </w:r>
    </w:p>
    <w:p w14:paraId="083784B0" w14:textId="77777777" w:rsidR="004650A7" w:rsidRDefault="004650A7">
      <w:pPr>
        <w:numPr>
          <w:ilvl w:val="0"/>
          <w:numId w:val="15"/>
        </w:numPr>
        <w:spacing w:line="240" w:lineRule="auto"/>
        <w:rPr>
          <w:sz w:val="28"/>
        </w:rPr>
      </w:pPr>
      <w:r>
        <w:rPr>
          <w:sz w:val="28"/>
        </w:rPr>
        <w:t>Корма.</w:t>
      </w:r>
    </w:p>
    <w:p w14:paraId="54EA0E61" w14:textId="77777777" w:rsidR="004650A7" w:rsidRDefault="004650A7">
      <w:pPr>
        <w:numPr>
          <w:ilvl w:val="0"/>
          <w:numId w:val="15"/>
        </w:numPr>
        <w:spacing w:line="240" w:lineRule="auto"/>
        <w:rPr>
          <w:sz w:val="28"/>
        </w:rPr>
      </w:pPr>
      <w:r>
        <w:rPr>
          <w:sz w:val="28"/>
        </w:rPr>
        <w:t>Сырье для переработки.</w:t>
      </w:r>
    </w:p>
    <w:p w14:paraId="32369327" w14:textId="77777777" w:rsidR="004650A7" w:rsidRDefault="004650A7">
      <w:pPr>
        <w:numPr>
          <w:ilvl w:val="0"/>
          <w:numId w:val="15"/>
        </w:numPr>
        <w:spacing w:line="240" w:lineRule="auto"/>
        <w:rPr>
          <w:sz w:val="28"/>
        </w:rPr>
      </w:pPr>
      <w:r>
        <w:rPr>
          <w:sz w:val="28"/>
        </w:rPr>
        <w:t>Содержание основных средств. В том числе:</w:t>
      </w:r>
    </w:p>
    <w:p w14:paraId="72B818EE" w14:textId="77777777" w:rsidR="004650A7" w:rsidRDefault="004650A7">
      <w:pPr>
        <w:spacing w:line="240" w:lineRule="auto"/>
        <w:ind w:left="1440" w:firstLine="0"/>
        <w:rPr>
          <w:sz w:val="28"/>
        </w:rPr>
      </w:pPr>
      <w:r>
        <w:rPr>
          <w:sz w:val="28"/>
        </w:rPr>
        <w:t>а) нефтепродукты;</w:t>
      </w:r>
    </w:p>
    <w:p w14:paraId="1BA15388" w14:textId="77777777" w:rsidR="004650A7" w:rsidRDefault="004650A7">
      <w:pPr>
        <w:spacing w:line="240" w:lineRule="auto"/>
        <w:ind w:left="1440" w:firstLine="0"/>
        <w:rPr>
          <w:sz w:val="28"/>
        </w:rPr>
      </w:pPr>
      <w:r>
        <w:rPr>
          <w:sz w:val="28"/>
        </w:rPr>
        <w:t>б) амортизация (износ) основных средств;</w:t>
      </w:r>
    </w:p>
    <w:p w14:paraId="170E3FA2" w14:textId="77777777" w:rsidR="004650A7" w:rsidRDefault="004650A7">
      <w:pPr>
        <w:spacing w:line="240" w:lineRule="auto"/>
        <w:ind w:left="1440" w:firstLine="0"/>
        <w:rPr>
          <w:sz w:val="28"/>
        </w:rPr>
      </w:pPr>
      <w:r>
        <w:rPr>
          <w:sz w:val="28"/>
        </w:rPr>
        <w:t>в) ремонт основных средств.</w:t>
      </w:r>
    </w:p>
    <w:p w14:paraId="18ABD84F" w14:textId="77777777" w:rsidR="004650A7" w:rsidRDefault="004650A7">
      <w:pPr>
        <w:numPr>
          <w:ilvl w:val="0"/>
          <w:numId w:val="15"/>
        </w:numPr>
        <w:spacing w:line="240" w:lineRule="auto"/>
        <w:rPr>
          <w:sz w:val="28"/>
        </w:rPr>
      </w:pPr>
      <w:r>
        <w:rPr>
          <w:sz w:val="28"/>
        </w:rPr>
        <w:t>Работы и услуги.</w:t>
      </w:r>
    </w:p>
    <w:p w14:paraId="139619DB" w14:textId="77777777" w:rsidR="004650A7" w:rsidRDefault="004650A7">
      <w:pPr>
        <w:numPr>
          <w:ilvl w:val="0"/>
          <w:numId w:val="15"/>
        </w:numPr>
        <w:spacing w:line="240" w:lineRule="auto"/>
        <w:rPr>
          <w:sz w:val="28"/>
        </w:rPr>
      </w:pPr>
      <w:r>
        <w:rPr>
          <w:sz w:val="28"/>
        </w:rPr>
        <w:t>Организация производства и управления.</w:t>
      </w:r>
    </w:p>
    <w:p w14:paraId="006AA128" w14:textId="77777777" w:rsidR="004650A7" w:rsidRDefault="004650A7">
      <w:pPr>
        <w:numPr>
          <w:ilvl w:val="0"/>
          <w:numId w:val="15"/>
        </w:numPr>
        <w:spacing w:line="240" w:lineRule="auto"/>
        <w:rPr>
          <w:sz w:val="28"/>
        </w:rPr>
      </w:pPr>
      <w:r>
        <w:rPr>
          <w:sz w:val="28"/>
        </w:rPr>
        <w:t>Платежи по кредитам.</w:t>
      </w:r>
    </w:p>
    <w:p w14:paraId="15B530A9" w14:textId="77777777" w:rsidR="004650A7" w:rsidRDefault="004650A7">
      <w:pPr>
        <w:numPr>
          <w:ilvl w:val="0"/>
          <w:numId w:val="15"/>
        </w:numPr>
        <w:spacing w:line="240" w:lineRule="auto"/>
        <w:rPr>
          <w:sz w:val="28"/>
        </w:rPr>
      </w:pPr>
      <w:r>
        <w:rPr>
          <w:sz w:val="28"/>
        </w:rPr>
        <w:t>Потери от падежа животных.</w:t>
      </w:r>
    </w:p>
    <w:p w14:paraId="63186E8D" w14:textId="77777777" w:rsidR="004650A7" w:rsidRDefault="004650A7">
      <w:pPr>
        <w:numPr>
          <w:ilvl w:val="0"/>
          <w:numId w:val="15"/>
        </w:numPr>
        <w:spacing w:line="240" w:lineRule="auto"/>
        <w:rPr>
          <w:sz w:val="28"/>
        </w:rPr>
      </w:pPr>
      <w:r>
        <w:rPr>
          <w:sz w:val="28"/>
        </w:rPr>
        <w:t>Прочие затраты.</w:t>
      </w:r>
    </w:p>
    <w:p w14:paraId="3B56148A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На основании типовой номенклатуры статей затрат с уче</w:t>
      </w:r>
      <w:r>
        <w:rPr>
          <w:sz w:val="28"/>
        </w:rPr>
        <w:softHyphen/>
        <w:t>том конкретных условий хозяйствования в сельскохозяйствен</w:t>
      </w:r>
      <w:r>
        <w:rPr>
          <w:sz w:val="28"/>
        </w:rPr>
        <w:softHyphen/>
        <w:t>ных организациях для каждой отрасли формируется конкрет</w:t>
      </w:r>
      <w:r>
        <w:rPr>
          <w:sz w:val="28"/>
        </w:rPr>
        <w:softHyphen/>
        <w:t>ная номенклатура статей затрат.</w:t>
      </w:r>
    </w:p>
    <w:p w14:paraId="705ED749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Растениеводство — одна из главных и специфических от</w:t>
      </w:r>
      <w:r>
        <w:rPr>
          <w:sz w:val="28"/>
        </w:rPr>
        <w:softHyphen/>
        <w:t>раслей сельского хозяйства — отличается сезонным характе</w:t>
      </w:r>
      <w:r>
        <w:rPr>
          <w:sz w:val="28"/>
        </w:rPr>
        <w:softHyphen/>
        <w:t>ром работ. Производственные затраты осуществляются нерав</w:t>
      </w:r>
      <w:r>
        <w:rPr>
          <w:sz w:val="28"/>
        </w:rPr>
        <w:softHyphen/>
        <w:t>номерно в разное время года. Выход продукции обусловлен сроками созревания растений и происходит в период уборки урожая. От урожая получают основную и побочную продук</w:t>
      </w:r>
      <w:r>
        <w:rPr>
          <w:sz w:val="28"/>
        </w:rPr>
        <w:softHyphen/>
        <w:t>цию (солому, полову, ботву и т. д.). В процессе производства параллельно осуществляются затраты под урожай текущего года и под урожай будущих лет. Технологический процесс включает несколько этапов:</w:t>
      </w:r>
    </w:p>
    <w:p w14:paraId="0175ED9B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подготовку почвы к посеву (пахота, боронование, куль</w:t>
      </w:r>
      <w:r>
        <w:rPr>
          <w:sz w:val="28"/>
        </w:rPr>
        <w:softHyphen/>
        <w:t>тивация и т. д.);</w:t>
      </w:r>
    </w:p>
    <w:p w14:paraId="2428FDF2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посев (посадка);</w:t>
      </w:r>
    </w:p>
    <w:p w14:paraId="53A2EDF4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уход за растениями;</w:t>
      </w:r>
    </w:p>
    <w:p w14:paraId="2C8F8218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уборку урожая.</w:t>
      </w:r>
    </w:p>
    <w:p w14:paraId="187EA9CA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Следовательно, в растениеводстве неизбежно постоянное на</w:t>
      </w:r>
      <w:r>
        <w:rPr>
          <w:sz w:val="28"/>
        </w:rPr>
        <w:softHyphen/>
        <w:t>личие незавершенного производства. Все эти особенности не</w:t>
      </w:r>
      <w:r>
        <w:rPr>
          <w:sz w:val="28"/>
        </w:rPr>
        <w:softHyphen/>
        <w:t>обходимо учитывать при организации учета и исчисления се</w:t>
      </w:r>
      <w:r>
        <w:rPr>
          <w:sz w:val="28"/>
        </w:rPr>
        <w:softHyphen/>
        <w:t>бестоимости продукции.</w:t>
      </w:r>
    </w:p>
    <w:p w14:paraId="4E446068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При аналитическом учете следует разграничивать учет за</w:t>
      </w:r>
      <w:r>
        <w:rPr>
          <w:sz w:val="28"/>
        </w:rPr>
        <w:softHyphen/>
        <w:t>трат под урожай текущего года и под урожай будущих лет по видам выполняемых работ, по культурам, к возделыванию которых относятся затраты.</w:t>
      </w:r>
    </w:p>
    <w:p w14:paraId="30334E33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связи с этим все аналитические счета растениеводства можно объединить в следующие группы:</w:t>
      </w:r>
    </w:p>
    <w:p w14:paraId="3B4BBAE4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1) по затратам, непосредственно связанным с процессом производства, подлежащим распределению, так как в момент совершения их невозможно отнести к затратам на производ</w:t>
      </w:r>
      <w:r>
        <w:rPr>
          <w:sz w:val="28"/>
        </w:rPr>
        <w:softHyphen/>
        <w:t>ство конкретной культуры:</w:t>
      </w:r>
    </w:p>
    <w:p w14:paraId="634D97CA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содержание основных средств, используемых в растени</w:t>
      </w:r>
      <w:r>
        <w:rPr>
          <w:sz w:val="28"/>
        </w:rPr>
        <w:softHyphen/>
        <w:t>еводстве;</w:t>
      </w:r>
    </w:p>
    <w:p w14:paraId="32C50DDB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орошение;</w:t>
      </w:r>
    </w:p>
    <w:p w14:paraId="4CB14C7F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осушение;</w:t>
      </w:r>
    </w:p>
    <w:p w14:paraId="48D077FB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известкование и гипсование почв.</w:t>
      </w:r>
    </w:p>
    <w:p w14:paraId="0097BBD8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2) по затратам на отдельные культуры и группы культур (озимые зерновые, яровые зерновые, садоводство и т. д.);</w:t>
      </w:r>
    </w:p>
    <w:p w14:paraId="580DF0E9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3) по затратам на кормопроизводство (силосование, затра</w:t>
      </w:r>
      <w:r>
        <w:rPr>
          <w:sz w:val="28"/>
        </w:rPr>
        <w:softHyphen/>
        <w:t>ты на приготовление сенажа, затраты по приготовлению тра</w:t>
      </w:r>
      <w:r>
        <w:rPr>
          <w:sz w:val="28"/>
        </w:rPr>
        <w:softHyphen/>
        <w:t>вяной муки и т. п.);</w:t>
      </w:r>
    </w:p>
    <w:p w14:paraId="29DFF144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4) по учету незавершенного производства (посев озимых зерновых культур, подъем зяби, посев под зиму овощных культур и др.).</w:t>
      </w:r>
    </w:p>
    <w:p w14:paraId="0F377BBF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Таким образом, объекты учета затрат в растениеводстве могут быть самые различные, а метод уче</w:t>
      </w:r>
      <w:r>
        <w:rPr>
          <w:sz w:val="28"/>
        </w:rPr>
        <w:softHyphen/>
        <w:t>та затрат — попроцессный.</w:t>
      </w:r>
    </w:p>
    <w:p w14:paraId="5E931125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Учет затрат и выхода продукции растениеводства ведется на счете 20 «Основное производство» субсчета «Растениевод</w:t>
      </w:r>
      <w:r>
        <w:rPr>
          <w:sz w:val="28"/>
        </w:rPr>
        <w:softHyphen/>
        <w:t>ство» на соответствующих аналитических счетах по следую</w:t>
      </w:r>
      <w:r>
        <w:rPr>
          <w:sz w:val="28"/>
        </w:rPr>
        <w:softHyphen/>
        <w:t>щим статьям затрат:</w:t>
      </w:r>
    </w:p>
    <w:p w14:paraId="4B05B293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1. Оплата труда с отчислениями на социальные нужды.</w:t>
      </w:r>
    </w:p>
    <w:p w14:paraId="34A08E17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2. Семена и посадочный материал.</w:t>
      </w:r>
    </w:p>
    <w:p w14:paraId="0E77D649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3. Удобрения органические и</w:t>
      </w:r>
      <w:r>
        <w:rPr>
          <w:bCs/>
          <w:sz w:val="28"/>
        </w:rPr>
        <w:t xml:space="preserve"> минеральные.</w:t>
      </w:r>
    </w:p>
    <w:p w14:paraId="26645E67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4. Средства защиты растений.</w:t>
      </w:r>
    </w:p>
    <w:p w14:paraId="73864B83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5. Содержание основных средств:</w:t>
      </w:r>
    </w:p>
    <w:p w14:paraId="020BE657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а) нефтепродукты;</w:t>
      </w:r>
    </w:p>
    <w:p w14:paraId="1D9053ED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б) износ основных средств;</w:t>
      </w:r>
    </w:p>
    <w:p w14:paraId="44F0670B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в) ремонт основных средств.</w:t>
      </w:r>
    </w:p>
    <w:p w14:paraId="55ADE776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6. Работы и услуги.</w:t>
      </w:r>
    </w:p>
    <w:p w14:paraId="0B958B3D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7. Организация производства и управления.</w:t>
      </w:r>
    </w:p>
    <w:p w14:paraId="030B4FD2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8. Платежи по кредитам.</w:t>
      </w:r>
    </w:p>
    <w:p w14:paraId="6401E8A7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9. Прочие затраты.</w:t>
      </w:r>
    </w:p>
    <w:p w14:paraId="384745CF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При осуществлении затрат на основании первичных и свод</w:t>
      </w:r>
      <w:r>
        <w:rPr>
          <w:sz w:val="28"/>
        </w:rPr>
        <w:softHyphen/>
        <w:t>ных документов делается запись: дебет счета 20 субсчет «Рас</w:t>
      </w:r>
      <w:r>
        <w:rPr>
          <w:sz w:val="28"/>
        </w:rPr>
        <w:softHyphen/>
        <w:t>тениеводство» соответствующие аналитические счета кредит счетов 70, 69, 10, 02, 23, 25, 26 и других в зависимости от вида расходов.</w:t>
      </w:r>
    </w:p>
    <w:p w14:paraId="214DD956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Готовая продукция растениеводства, полученная в резуль</w:t>
      </w:r>
      <w:r>
        <w:rPr>
          <w:sz w:val="28"/>
        </w:rPr>
        <w:softHyphen/>
        <w:t>тате сбора урожая, приходуется в течение года по плановой себестоимости. При этом делается запись: дебет счетов 40, 10 кредит счета 20 субсчет «Растениеводство».</w:t>
      </w:r>
    </w:p>
    <w:p w14:paraId="4297887E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Фактические затраты на производство продукции растение</w:t>
      </w:r>
      <w:r>
        <w:rPr>
          <w:sz w:val="28"/>
        </w:rPr>
        <w:softHyphen/>
        <w:t>водства можно определить только в конце отчетного года, когда будут закрыты счета 23, 25, 26, списаны затраты по пчело</w:t>
      </w:r>
      <w:r>
        <w:rPr>
          <w:sz w:val="28"/>
        </w:rPr>
        <w:softHyphen/>
        <w:t>водству в части, приходящейся на опыление сельскохозяй</w:t>
      </w:r>
      <w:r>
        <w:rPr>
          <w:sz w:val="28"/>
        </w:rPr>
        <w:softHyphen/>
        <w:t>ственных культур, установлены и определены затраты по по</w:t>
      </w:r>
      <w:r>
        <w:rPr>
          <w:sz w:val="28"/>
        </w:rPr>
        <w:softHyphen/>
        <w:t>гибшим посевам, распределены затраты по орошению, гипсо</w:t>
      </w:r>
      <w:r>
        <w:rPr>
          <w:sz w:val="28"/>
        </w:rPr>
        <w:softHyphen/>
        <w:t>ванию, известкованию почв и т. д.</w:t>
      </w:r>
    </w:p>
    <w:p w14:paraId="4A5C11DB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Следовательно, к закрытию счета 20 «Растениеводство» можно приступать, когда в дебетовой части счета будут отра</w:t>
      </w:r>
      <w:r>
        <w:rPr>
          <w:sz w:val="28"/>
        </w:rPr>
        <w:softHyphen/>
        <w:t>жены суммы калькуляционных разниц по счету 23 «Вспомо</w:t>
      </w:r>
      <w:r>
        <w:rPr>
          <w:sz w:val="28"/>
        </w:rPr>
        <w:softHyphen/>
        <w:t>гательные производства», а также распределены и включены в затраты растениеводства общепроизводственные и общехо</w:t>
      </w:r>
      <w:r>
        <w:rPr>
          <w:sz w:val="28"/>
        </w:rPr>
        <w:softHyphen/>
        <w:t>зяйственные расходы.</w:t>
      </w:r>
    </w:p>
    <w:p w14:paraId="4925CE5B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К вспомогательным производствам сельскохозяйственных организаций относят ремонтные мастерские, ремонт зданий и сооружений, машинно-тракторный парк, автомобильный транспорт, энергетические производства (электро-, тепло-, газоснабжение, холодильные установки), водоснабжение, гу</w:t>
      </w:r>
      <w:r>
        <w:rPr>
          <w:sz w:val="28"/>
        </w:rPr>
        <w:softHyphen/>
        <w:t>жевой транспорт и др. Ремонтные мастерские могут выде</w:t>
      </w:r>
      <w:r>
        <w:rPr>
          <w:sz w:val="28"/>
        </w:rPr>
        <w:softHyphen/>
        <w:t>ляться в подсобные промышленные производства, состоящие на балансе сельскохозяйственной организации.</w:t>
      </w:r>
    </w:p>
    <w:p w14:paraId="4A6A640E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Для учета затрат и выхода услуг по вспомогательным про</w:t>
      </w:r>
      <w:r>
        <w:rPr>
          <w:sz w:val="28"/>
        </w:rPr>
        <w:softHyphen/>
        <w:t>изводствам в Плане счетов предназначен счет 23 «Вспомога</w:t>
      </w:r>
      <w:r>
        <w:rPr>
          <w:sz w:val="28"/>
        </w:rPr>
        <w:softHyphen/>
        <w:t>тельные производства». К нему могут открываться субсчета (см. приложение 2), аналитические счета в соответствии с на</w:t>
      </w:r>
      <w:r>
        <w:rPr>
          <w:sz w:val="28"/>
        </w:rPr>
        <w:softHyphen/>
        <w:t>личием вспомогательных производств в организациях и видом оказываемых ими услуг. По дебету счета учитываются затра</w:t>
      </w:r>
      <w:r>
        <w:rPr>
          <w:sz w:val="28"/>
        </w:rPr>
        <w:softHyphen/>
        <w:t>ты по соответствующим аналитическим счетам в р резе ста</w:t>
      </w:r>
      <w:r>
        <w:rPr>
          <w:sz w:val="28"/>
        </w:rPr>
        <w:softHyphen/>
        <w:t>тей затрат. При этом составляется бухгалтерская запись: дебет счета 23 кредит счетов 70, 69,10, 76, 12, 13, 02 и т. д.</w:t>
      </w:r>
    </w:p>
    <w:p w14:paraId="6E8D559C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кредитовой части счета в течение года отражается пла</w:t>
      </w:r>
      <w:r>
        <w:rPr>
          <w:sz w:val="28"/>
        </w:rPr>
        <w:softHyphen/>
        <w:t>новая оценка услуг по потребителям пропорционально объ</w:t>
      </w:r>
      <w:r>
        <w:rPr>
          <w:sz w:val="28"/>
        </w:rPr>
        <w:softHyphen/>
        <w:t>ему оказанных услуг и плановой себестоимости единицы услуг. При этом составляется бухгалтерская запись: дебет счетов 20, 23, 25, 26, 31, 46 и других кредит счета 23.</w:t>
      </w:r>
    </w:p>
    <w:p w14:paraId="3F1A2A6C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конце отчетного года плановая оценка услуг доводится до фактической в результате исчисления фактической себестои</w:t>
      </w:r>
      <w:r>
        <w:rPr>
          <w:sz w:val="28"/>
        </w:rPr>
        <w:softHyphen/>
        <w:t>мости услуг. Выявленные расхождения между плановой и фак</w:t>
      </w:r>
      <w:r>
        <w:rPr>
          <w:sz w:val="28"/>
        </w:rPr>
        <w:softHyphen/>
        <w:t>тической себестоимостью составляют калькуляционную разни</w:t>
      </w:r>
      <w:r>
        <w:rPr>
          <w:sz w:val="28"/>
        </w:rPr>
        <w:softHyphen/>
        <w:t>цу, которая списывается на тех же потребителей дополнитель</w:t>
      </w:r>
      <w:r>
        <w:rPr>
          <w:sz w:val="28"/>
        </w:rPr>
        <w:softHyphen/>
        <w:t>ной записью, если фактическая себестоимость окажется выше плановой, и методом «красное сторно», если фактическая се</w:t>
      </w:r>
      <w:r>
        <w:rPr>
          <w:sz w:val="28"/>
        </w:rPr>
        <w:softHyphen/>
        <w:t>бестоимость окажется ниже плановой.</w:t>
      </w:r>
    </w:p>
    <w:p w14:paraId="69DA48AC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После списания калькуляционной разницы счет</w:t>
      </w:r>
      <w:r>
        <w:rPr>
          <w:bCs/>
          <w:sz w:val="28"/>
        </w:rPr>
        <w:t xml:space="preserve"> 23</w:t>
      </w:r>
      <w:r>
        <w:rPr>
          <w:sz w:val="28"/>
        </w:rPr>
        <w:t xml:space="preserve"> закры</w:t>
      </w:r>
      <w:r>
        <w:rPr>
          <w:sz w:val="28"/>
        </w:rPr>
        <w:softHyphen/>
        <w:t>вается и сальдо не имеет.</w:t>
      </w:r>
    </w:p>
    <w:p w14:paraId="7622EDB6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связи с тем, что вспомогательные производства выполняют работы и услуги для всех отраслей организации, счет 23 закры</w:t>
      </w:r>
      <w:r>
        <w:rPr>
          <w:sz w:val="28"/>
        </w:rPr>
        <w:softHyphen/>
        <w:t>вается в первую очередь. Необходимо отметить, что при закры</w:t>
      </w:r>
      <w:r>
        <w:rPr>
          <w:sz w:val="28"/>
        </w:rPr>
        <w:softHyphen/>
        <w:t>тии аналитических счетов особое внимание обращается на после</w:t>
      </w:r>
      <w:r>
        <w:rPr>
          <w:sz w:val="28"/>
        </w:rPr>
        <w:softHyphen/>
        <w:t>довательность. Нужно учитывать конкретные условия каждого предприятия и выбирать наиболее оптимальную последователь</w:t>
      </w:r>
      <w:r>
        <w:rPr>
          <w:sz w:val="28"/>
        </w:rPr>
        <w:softHyphen/>
        <w:t>ность, в основу которой должен быть положен принцип мини</w:t>
      </w:r>
      <w:r>
        <w:rPr>
          <w:sz w:val="28"/>
        </w:rPr>
        <w:softHyphen/>
        <w:t>мального допуска условностей. Известно, что при закрытии сче</w:t>
      </w:r>
      <w:r>
        <w:rPr>
          <w:sz w:val="28"/>
        </w:rPr>
        <w:softHyphen/>
        <w:t>тов наибольшее число условностей приходится на долю тех, ко</w:t>
      </w:r>
      <w:r>
        <w:rPr>
          <w:sz w:val="28"/>
        </w:rPr>
        <w:softHyphen/>
        <w:t>торые закрываются первыми, поскольку они не принимают на себя сумм корректировки последующих счетов, а счета, закры</w:t>
      </w:r>
      <w:r>
        <w:rPr>
          <w:sz w:val="28"/>
        </w:rPr>
        <w:softHyphen/>
        <w:t>ваемые в последнюю очередь, учитывают калькуляционные раз--ницы, списываемые со всех ранее закрытых.</w:t>
      </w:r>
    </w:p>
    <w:p w14:paraId="3506494B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Таким образом, закрытие бухгалтерских счетов возможно лишь в том случае, если каждый из них в последующих рас</w:t>
      </w:r>
      <w:r>
        <w:rPr>
          <w:sz w:val="28"/>
        </w:rPr>
        <w:softHyphen/>
        <w:t>четах уже не используется и в дальнейшем на него не отно</w:t>
      </w:r>
      <w:r>
        <w:rPr>
          <w:sz w:val="28"/>
        </w:rPr>
        <w:softHyphen/>
        <w:t>сятся никакие суммы калькуляционных разниц.</w:t>
      </w:r>
    </w:p>
    <w:p w14:paraId="4D36848F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Работа по закрытию счета 23 сводится к следующему. По каждому виду вспомогательных производств определяются:</w:t>
      </w:r>
    </w:p>
    <w:p w14:paraId="3F883246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фактические затраты;</w:t>
      </w:r>
    </w:p>
    <w:p w14:paraId="66FD767A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цеховые расходы, подлежащие распределению;</w:t>
      </w:r>
    </w:p>
    <w:p w14:paraId="24B7185D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отклонения цеховых расходов, подлежащих списанию, от сумм этих расходов, распределенных в течение года по плановому проценту;</w:t>
      </w:r>
    </w:p>
    <w:p w14:paraId="1F2E6CCC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калькулирование фактической себестоимости единицы работ и услуг;</w:t>
      </w:r>
    </w:p>
    <w:p w14:paraId="53108CC0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калькуляционная разница на единицу работы;</w:t>
      </w:r>
    </w:p>
    <w:p w14:paraId="3CF475E5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отнесение калькуляционных разниц на счета потребите</w:t>
      </w:r>
      <w:r>
        <w:rPr>
          <w:sz w:val="28"/>
        </w:rPr>
        <w:softHyphen/>
        <w:t>лей услуг.</w:t>
      </w:r>
    </w:p>
    <w:p w14:paraId="095BAB5C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При определении последовательности закрытия аналити</w:t>
      </w:r>
      <w:r>
        <w:rPr>
          <w:sz w:val="28"/>
        </w:rPr>
        <w:softHyphen/>
        <w:t>ческих счетов целесообразно руководствоваться следующими принципами:</w:t>
      </w:r>
    </w:p>
    <w:p w14:paraId="1CC9A1BF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1. Вначале закрываются счета, не имеющие встречных ус</w:t>
      </w:r>
      <w:r>
        <w:rPr>
          <w:sz w:val="28"/>
        </w:rPr>
        <w:softHyphen/>
        <w:t>луг и счетов потребителей внутри счета 23.</w:t>
      </w:r>
    </w:p>
    <w:p w14:paraId="7E4ECE23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2. Затем — не имеющие встречных услуг, но имеющие сче</w:t>
      </w:r>
      <w:r>
        <w:rPr>
          <w:sz w:val="28"/>
        </w:rPr>
        <w:softHyphen/>
        <w:t>та потребителей в пределах счета 23.</w:t>
      </w:r>
    </w:p>
    <w:p w14:paraId="304705EF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3. После этого — имеющие минимум встречных услуг и минимум счетов потребителей внутри счета 23.</w:t>
      </w:r>
    </w:p>
    <w:p w14:paraId="2FBB66FC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4. В последнюю очередь закрываются счета, имеющие мак</w:t>
      </w:r>
      <w:r>
        <w:rPr>
          <w:sz w:val="28"/>
        </w:rPr>
        <w:softHyphen/>
        <w:t>симум встречных услуг и минимум счетов потребителей в пределах счета 23.</w:t>
      </w:r>
    </w:p>
    <w:p w14:paraId="436A9E20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При такой последовательности закрытия счетов не будут допущены условности ни по себестоимости калькулируемой единицы, ни по сумме калькуляционной разницы за счет встречных услуг по незакрытым счетам, учтенным по плано</w:t>
      </w:r>
      <w:r>
        <w:rPr>
          <w:sz w:val="28"/>
        </w:rPr>
        <w:softHyphen/>
        <w:t>вой себестоимости.</w:t>
      </w:r>
    </w:p>
    <w:p w14:paraId="6C40FD86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Исходя из этого, каждая организация определяет последо</w:t>
      </w:r>
      <w:r>
        <w:rPr>
          <w:sz w:val="28"/>
        </w:rPr>
        <w:softHyphen/>
        <w:t>вательность закрытия аналитических счетов с учетом конкрет</w:t>
      </w:r>
      <w:r>
        <w:rPr>
          <w:sz w:val="28"/>
        </w:rPr>
        <w:softHyphen/>
        <w:t>ных условий хозяйствования.</w:t>
      </w:r>
    </w:p>
    <w:p w14:paraId="144AFDF6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Затраты по энергетическим производствам (электроснабже</w:t>
      </w:r>
      <w:r>
        <w:rPr>
          <w:sz w:val="28"/>
        </w:rPr>
        <w:softHyphen/>
        <w:t>нию, теплоснабжению, газоснабжению, холодильным установ</w:t>
      </w:r>
      <w:r>
        <w:rPr>
          <w:sz w:val="28"/>
        </w:rPr>
        <w:softHyphen/>
        <w:t>кам) учитывают на отдельных аналитических счетах.</w:t>
      </w:r>
    </w:p>
    <w:p w14:paraId="1BFD78A6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затраты по электроснабжению включаются стоимость элек</w:t>
      </w:r>
      <w:r>
        <w:rPr>
          <w:sz w:val="28"/>
        </w:rPr>
        <w:softHyphen/>
        <w:t>трической энергии, поступающей со стороны по установленным тарифам; оплата труда с отчислениями на социальные нужды электромонтеров, механиков и других работников, обслужива</w:t>
      </w:r>
      <w:r>
        <w:rPr>
          <w:sz w:val="28"/>
        </w:rPr>
        <w:softHyphen/>
        <w:t>ющих электросети; затраты на ремонт, износ электрооборудова</w:t>
      </w:r>
      <w:r>
        <w:rPr>
          <w:sz w:val="28"/>
        </w:rPr>
        <w:softHyphen/>
        <w:t>ния, другие расходы по эксплуатации линий электропередач.</w:t>
      </w:r>
    </w:p>
    <w:p w14:paraId="660A2735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затраты по водоснабжению включают: стоимость по</w:t>
      </w:r>
      <w:r>
        <w:rPr>
          <w:sz w:val="28"/>
        </w:rPr>
        <w:softHyphen/>
        <w:t>ступающей со стороны воды, оплату труда с отчислениями на социальные нужды работников, занятых подачей и доведе</w:t>
      </w:r>
      <w:r>
        <w:rPr>
          <w:sz w:val="28"/>
        </w:rPr>
        <w:softHyphen/>
        <w:t>нием воды до потребителей, затраты на содержание основных средств водоснабжения (водокачек, водопроводов и т. д.), сто</w:t>
      </w:r>
      <w:r>
        <w:rPr>
          <w:sz w:val="28"/>
        </w:rPr>
        <w:softHyphen/>
        <w:t>имость услуг собственных вспомогательных производств, стоимость работ, выполненных сторонними организациями и др.</w:t>
      </w:r>
    </w:p>
    <w:p w14:paraId="2E8F1138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Объектами учета затрат в ремонтно-механических мастер</w:t>
      </w:r>
      <w:r>
        <w:rPr>
          <w:sz w:val="28"/>
        </w:rPr>
        <w:softHyphen/>
        <w:t>ских являются отремонтированные объекты (трактора, ком</w:t>
      </w:r>
      <w:r>
        <w:rPr>
          <w:sz w:val="28"/>
        </w:rPr>
        <w:softHyphen/>
        <w:t>байны, оборудование и др.) или изготавливаемые изделия (малоценный инвентарь и др.).</w:t>
      </w:r>
    </w:p>
    <w:p w14:paraId="41945993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Затраты мастерских делятся на прямые и цеховые. В состав прямых затрат включаются: оплата труда с отчис</w:t>
      </w:r>
      <w:r>
        <w:rPr>
          <w:sz w:val="28"/>
        </w:rPr>
        <w:softHyphen/>
        <w:t>лениями на социальные нужды рабочих, занятых ремонтом объектов или изготовлением изделий, стоимость израсходо</w:t>
      </w:r>
      <w:r>
        <w:rPr>
          <w:sz w:val="28"/>
        </w:rPr>
        <w:softHyphen/>
        <w:t>ванных запасных частей, ремонтных материалов, топлива» смазочных материалов, затраченных на ремонт и изготовле</w:t>
      </w:r>
      <w:r>
        <w:rPr>
          <w:sz w:val="28"/>
        </w:rPr>
        <w:softHyphen/>
        <w:t>ние объектов.</w:t>
      </w:r>
    </w:p>
    <w:p w14:paraId="733D3A23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Прямые затраты группируют в журнале учета затрат на ана</w:t>
      </w:r>
      <w:r>
        <w:rPr>
          <w:sz w:val="28"/>
        </w:rPr>
        <w:softHyphen/>
        <w:t>литических счетах по видам ремонтов (работ) и изготовляемым изделиям на основании ведомостей дефектов машин, лимитно-заборных карт, накладных, нарядов по каждой ремонтируемой машине и прочим работам по изготовлению изделий и инвента</w:t>
      </w:r>
      <w:r>
        <w:rPr>
          <w:sz w:val="28"/>
        </w:rPr>
        <w:softHyphen/>
        <w:t>ря. Здесь же учитывают и затраты по ремонту и техническому обслуживанию, произведенному непосредственно в бригадах, за</w:t>
      </w:r>
      <w:r>
        <w:rPr>
          <w:sz w:val="28"/>
        </w:rPr>
        <w:softHyphen/>
        <w:t>траты на ремонт, выполняемый в сторонних организациях.</w:t>
      </w:r>
    </w:p>
    <w:p w14:paraId="0EEC3379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Затраты по эксплуатации грузового автомобильного тран</w:t>
      </w:r>
      <w:r>
        <w:rPr>
          <w:sz w:val="28"/>
        </w:rPr>
        <w:softHyphen/>
        <w:t>спорта группируются в накопительной ведомости учета работ этого транспорта, записи в которой производят на основании путевых листов и товарно-транспортных накладных. Учет затрат по автотранспорту рекомендуется вести раздельно с учетом специализации автомобилей. Для этого к счету 23 «Вспомогательные производства» субсчета «Автомобильный транспорт» открываются отдельные аналитические счета;</w:t>
      </w:r>
    </w:p>
    <w:p w14:paraId="167F6C05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 xml:space="preserve">— Грузовой автотранспорт;                         </w:t>
      </w:r>
    </w:p>
    <w:p w14:paraId="315FC519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Специализированный автотранспорт (тягачи, автокраны, пожарные и т. д.);</w:t>
      </w:r>
    </w:p>
    <w:p w14:paraId="42191C49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Пассажирский автотранспорт (автобусы, грузовые ма</w:t>
      </w:r>
      <w:r>
        <w:rPr>
          <w:sz w:val="28"/>
        </w:rPr>
        <w:softHyphen/>
        <w:t>шины, переоборудованные для перевозки людей);</w:t>
      </w:r>
    </w:p>
    <w:p w14:paraId="585EEBF1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— Цеховые расходы (общегаражные).</w:t>
      </w:r>
    </w:p>
    <w:p w14:paraId="4C8E6B12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затраты по эксплуатации грузового автотранспорта отно</w:t>
      </w:r>
      <w:r>
        <w:rPr>
          <w:sz w:val="28"/>
        </w:rPr>
        <w:softHyphen/>
        <w:t>сят стоимость нефтепродуктов, суммы амортизационных от</w:t>
      </w:r>
      <w:r>
        <w:rPr>
          <w:sz w:val="28"/>
        </w:rPr>
        <w:softHyphen/>
        <w:t>числений по транспорту, затраты на ремонт, технический уход, восстановление тин, стоимость обтирочного материала, спец</w:t>
      </w:r>
      <w:r>
        <w:rPr>
          <w:sz w:val="28"/>
        </w:rPr>
        <w:softHyphen/>
        <w:t>одежды, затраты на оплату труда с отчислениями на социаль</w:t>
      </w:r>
      <w:r>
        <w:rPr>
          <w:sz w:val="28"/>
        </w:rPr>
        <w:softHyphen/>
        <w:t>ные нужды водителей, и т. д.</w:t>
      </w:r>
    </w:p>
    <w:p w14:paraId="0EAE684F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Затраты по эксплуатации машинно-тракторного парка груп</w:t>
      </w:r>
      <w:r>
        <w:rPr>
          <w:sz w:val="28"/>
        </w:rPr>
        <w:softHyphen/>
        <w:t>пируются в накопительной ведомости учета работы, записи в которой производят на основании путевых листов, ведомости распределения износа (амортизации), отчислений в ремонт</w:t>
      </w:r>
      <w:r>
        <w:rPr>
          <w:sz w:val="28"/>
        </w:rPr>
        <w:softHyphen/>
        <w:t>ный фонд и других распределительных затрат.</w:t>
      </w:r>
    </w:p>
    <w:p w14:paraId="53E45F36" w14:textId="77777777" w:rsidR="004650A7" w:rsidRDefault="004650A7">
      <w:pPr>
        <w:spacing w:line="240" w:lineRule="auto"/>
        <w:ind w:firstLine="720"/>
        <w:rPr>
          <w:sz w:val="28"/>
        </w:rPr>
      </w:pPr>
      <w:r>
        <w:rPr>
          <w:sz w:val="28"/>
        </w:rPr>
        <w:t>В себестоимость услуг гужевого транспорта включаются за</w:t>
      </w:r>
      <w:r>
        <w:rPr>
          <w:sz w:val="28"/>
        </w:rPr>
        <w:softHyphen/>
        <w:t>траты на корм, амортизационные отчисления (износ) по рабо</w:t>
      </w:r>
      <w:r>
        <w:rPr>
          <w:sz w:val="28"/>
        </w:rPr>
        <w:softHyphen/>
        <w:t>чему скоту (кроме оленей и волов), построек, транспортного инвентаря и сбруи, затраты на профилактические ветеринар</w:t>
      </w:r>
      <w:r>
        <w:rPr>
          <w:sz w:val="28"/>
        </w:rPr>
        <w:softHyphen/>
        <w:t>ные мероприятия, ковку лошадей, колесную мазь, содержа</w:t>
      </w:r>
      <w:r>
        <w:rPr>
          <w:sz w:val="28"/>
        </w:rPr>
        <w:softHyphen/>
        <w:t>ние обслуживающего персонала.</w:t>
      </w:r>
    </w:p>
    <w:p w14:paraId="7B258383" w14:textId="77777777" w:rsidR="004650A7" w:rsidRDefault="004650A7">
      <w:pPr>
        <w:pStyle w:val="FR1"/>
        <w:spacing w:line="240" w:lineRule="auto"/>
        <w:ind w:firstLine="720"/>
        <w:rPr>
          <w:rFonts w:ascii="Times New Roman" w:hAnsi="Times New Roman" w:cs="Times New Roman"/>
          <w:i w:val="0"/>
          <w:iCs w:val="0"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</w:rPr>
        <w:t>Затраты по гужевому транспорту собираются в дебетовой части счета 23 субсчета «Гужевой транспорт».</w:t>
      </w:r>
    </w:p>
    <w:p w14:paraId="6933442E" w14:textId="77777777" w:rsidR="004650A7" w:rsidRDefault="004650A7">
      <w:pPr>
        <w:pStyle w:val="FR1"/>
        <w:spacing w:line="240" w:lineRule="auto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i w:val="0"/>
          <w:iCs w:val="0"/>
          <w:sz w:val="28"/>
        </w:rPr>
        <w:t xml:space="preserve">Таким образом на предприятии  АОЗТ «Рязанское» </w:t>
      </w:r>
      <w:r>
        <w:rPr>
          <w:rFonts w:ascii="Times New Roman" w:hAnsi="Times New Roman" w:cs="Times New Roman"/>
          <w:b/>
          <w:i w:val="0"/>
          <w:iCs w:val="0"/>
          <w:sz w:val="28"/>
        </w:rPr>
        <w:br w:type="page"/>
      </w:r>
      <w:r>
        <w:rPr>
          <w:rFonts w:ascii="Times New Roman" w:hAnsi="Times New Roman"/>
          <w:b/>
          <w:sz w:val="28"/>
        </w:rPr>
        <w:t>Список использованной литературы.</w:t>
      </w:r>
    </w:p>
    <w:p w14:paraId="6ECB81D5" w14:textId="77777777" w:rsidR="004650A7" w:rsidRDefault="004650A7">
      <w:pPr>
        <w:pStyle w:val="FR1"/>
        <w:spacing w:line="240" w:lineRule="auto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fldChar w:fldCharType="begin"/>
      </w:r>
      <w:r>
        <w:instrText xml:space="preserve"> TC "</w:instrText>
      </w:r>
      <w:bookmarkStart w:id="27" w:name="_Toc491527716"/>
      <w:r>
        <w:rPr>
          <w:rFonts w:ascii="Times New Roman" w:hAnsi="Times New Roman"/>
          <w:b/>
          <w:sz w:val="28"/>
        </w:rPr>
        <w:instrText>Список использованной литературы.</w:instrText>
      </w:r>
      <w:bookmarkEnd w:id="27"/>
      <w:r>
        <w:instrText xml:space="preserve">" \f C \l "1" </w:instrText>
      </w:r>
      <w:r>
        <w:rPr>
          <w:rFonts w:ascii="Times New Roman" w:hAnsi="Times New Roman"/>
          <w:b/>
          <w:sz w:val="28"/>
        </w:rPr>
        <w:fldChar w:fldCharType="end"/>
      </w:r>
    </w:p>
    <w:p w14:paraId="1040C284" w14:textId="77777777" w:rsidR="004650A7" w:rsidRDefault="004650A7">
      <w:pPr>
        <w:numPr>
          <w:ilvl w:val="0"/>
          <w:numId w:val="13"/>
        </w:numPr>
        <w:tabs>
          <w:tab w:val="left" w:pos="5964"/>
        </w:tabs>
        <w:spacing w:line="360" w:lineRule="auto"/>
        <w:rPr>
          <w:position w:val="-3"/>
          <w:sz w:val="28"/>
        </w:rPr>
      </w:pPr>
      <w:r>
        <w:rPr>
          <w:position w:val="-3"/>
          <w:sz w:val="28"/>
        </w:rPr>
        <w:t>Положение о составе затрат по производству и реализации продукции (работ, услуг), включаемых в себестоимость продукции (работ, услуг) и о порядке формирования финансовых результатов учитываемых при налогообложении прибыли, Постановление Правительства утвержденное от 5 августа 1992 года № 552 с изменениями и дополнениями от 1 июля 1995 года № 661.</w:t>
      </w:r>
    </w:p>
    <w:p w14:paraId="1F72F86E" w14:textId="77777777" w:rsidR="004650A7" w:rsidRDefault="004650A7">
      <w:pPr>
        <w:numPr>
          <w:ilvl w:val="0"/>
          <w:numId w:val="13"/>
        </w:numPr>
        <w:tabs>
          <w:tab w:val="left" w:pos="5964"/>
        </w:tabs>
        <w:spacing w:line="360" w:lineRule="auto"/>
        <w:rPr>
          <w:position w:val="-3"/>
          <w:sz w:val="28"/>
        </w:rPr>
      </w:pPr>
      <w:r>
        <w:rPr>
          <w:position w:val="-3"/>
          <w:sz w:val="28"/>
        </w:rPr>
        <w:t xml:space="preserve"> Положение по бухгалтерскому учету "Учет материально-производственных запасов" ПБУ 5/98, утвержденное Приказом Министерства финансов РФ от 15 июня 1998 года № 25н.</w:t>
      </w:r>
    </w:p>
    <w:p w14:paraId="18B14976" w14:textId="77777777" w:rsidR="004650A7" w:rsidRDefault="004650A7">
      <w:pPr>
        <w:numPr>
          <w:ilvl w:val="0"/>
          <w:numId w:val="13"/>
        </w:numPr>
        <w:tabs>
          <w:tab w:val="left" w:pos="5964"/>
        </w:tabs>
        <w:spacing w:line="360" w:lineRule="auto"/>
        <w:rPr>
          <w:position w:val="-3"/>
          <w:sz w:val="28"/>
        </w:rPr>
      </w:pPr>
      <w:r>
        <w:rPr>
          <w:position w:val="-3"/>
          <w:sz w:val="28"/>
        </w:rPr>
        <w:t>Положение по ведению бухгалтерского учета и бухгалтерской отчетности в Российской Федерации, утвержденное Приказом Министерства финансов РФ от 29 июля 1998 года № 34н.</w:t>
      </w:r>
    </w:p>
    <w:p w14:paraId="645C01DE" w14:textId="77777777" w:rsidR="004650A7" w:rsidRDefault="004650A7">
      <w:pPr>
        <w:numPr>
          <w:ilvl w:val="0"/>
          <w:numId w:val="13"/>
        </w:numPr>
        <w:tabs>
          <w:tab w:val="left" w:pos="5964"/>
        </w:tabs>
        <w:spacing w:line="360" w:lineRule="auto"/>
        <w:rPr>
          <w:position w:val="-3"/>
          <w:sz w:val="28"/>
        </w:rPr>
      </w:pPr>
      <w:r>
        <w:rPr>
          <w:position w:val="-3"/>
          <w:sz w:val="28"/>
        </w:rPr>
        <w:t xml:space="preserve"> План счетов бухгалтерского учета финансово-хозяйственной деятельности предприятий и Инструкция по его применению, утвержденные Приказом Министерства финансов СССР от 1 ноября 1991 года № 56 с изменением от 28 декабря 1994 года № 173, 28 июля 1995 года № 81, 27 марта 1996 года № 31, 17 февраля 1997 года № 15. </w:t>
      </w:r>
    </w:p>
    <w:p w14:paraId="38C07EDC" w14:textId="77777777" w:rsidR="004650A7" w:rsidRDefault="004650A7">
      <w:pPr>
        <w:numPr>
          <w:ilvl w:val="0"/>
          <w:numId w:val="13"/>
        </w:numPr>
        <w:tabs>
          <w:tab w:val="left" w:pos="5964"/>
        </w:tabs>
        <w:spacing w:line="360" w:lineRule="auto"/>
        <w:rPr>
          <w:position w:val="-3"/>
          <w:sz w:val="28"/>
        </w:rPr>
      </w:pPr>
      <w:r>
        <w:rPr>
          <w:position w:val="-3"/>
          <w:sz w:val="28"/>
        </w:rPr>
        <w:t>Инструкция «О составе фонда заработной платы и выплат социального характера», утвержденная Постановлением Госкомстата России от 10 июля 1995 года № 89.</w:t>
      </w:r>
    </w:p>
    <w:p w14:paraId="4BCF9643" w14:textId="77777777" w:rsidR="004650A7" w:rsidRDefault="004650A7">
      <w:pPr>
        <w:numPr>
          <w:ilvl w:val="0"/>
          <w:numId w:val="13"/>
        </w:numPr>
        <w:tabs>
          <w:tab w:val="left" w:pos="5964"/>
        </w:tabs>
        <w:spacing w:line="360" w:lineRule="auto"/>
        <w:rPr>
          <w:position w:val="-3"/>
          <w:sz w:val="28"/>
        </w:rPr>
      </w:pPr>
      <w:r>
        <w:rPr>
          <w:position w:val="-3"/>
          <w:sz w:val="28"/>
        </w:rPr>
        <w:t>Белобородова В.А. Калькуляция себестоимости продукции в промышленности. - М.: Финансы и статистика, 1989 г.</w:t>
      </w:r>
    </w:p>
    <w:p w14:paraId="75C46818" w14:textId="77777777" w:rsidR="004650A7" w:rsidRDefault="004650A7">
      <w:pPr>
        <w:numPr>
          <w:ilvl w:val="0"/>
          <w:numId w:val="13"/>
        </w:numPr>
        <w:tabs>
          <w:tab w:val="left" w:pos="5964"/>
        </w:tabs>
        <w:spacing w:line="360" w:lineRule="auto"/>
        <w:rPr>
          <w:position w:val="-3"/>
          <w:sz w:val="28"/>
        </w:rPr>
      </w:pPr>
      <w:r>
        <w:rPr>
          <w:position w:val="-3"/>
          <w:sz w:val="28"/>
        </w:rPr>
        <w:t>Берник В.Р., Брызгалин А.В., Головкин А.Н. Профессиональный комментарий к положению о составе затрат. / Издание второе переработанное и дополненное. –</w:t>
      </w:r>
    </w:p>
    <w:p w14:paraId="0ADA662B" w14:textId="77777777" w:rsidR="004650A7" w:rsidRDefault="004650A7">
      <w:pPr>
        <w:numPr>
          <w:ilvl w:val="0"/>
          <w:numId w:val="13"/>
        </w:numPr>
        <w:tabs>
          <w:tab w:val="left" w:pos="5964"/>
        </w:tabs>
        <w:spacing w:line="360" w:lineRule="auto"/>
        <w:rPr>
          <w:position w:val="-3"/>
          <w:sz w:val="28"/>
        </w:rPr>
      </w:pPr>
      <w:r>
        <w:rPr>
          <w:position w:val="-3"/>
          <w:sz w:val="28"/>
        </w:rPr>
        <w:t>Верховцев А.В. Положение о составе затрат с постатейными материалами. - М.: ИНФРА-М, 1998 г.</w:t>
      </w:r>
    </w:p>
    <w:p w14:paraId="778E466D" w14:textId="77777777" w:rsidR="004650A7" w:rsidRDefault="004650A7">
      <w:pPr>
        <w:numPr>
          <w:ilvl w:val="0"/>
          <w:numId w:val="13"/>
        </w:numPr>
        <w:tabs>
          <w:tab w:val="left" w:pos="5964"/>
        </w:tabs>
        <w:spacing w:line="360" w:lineRule="auto"/>
        <w:rPr>
          <w:position w:val="-3"/>
          <w:sz w:val="28"/>
        </w:rPr>
      </w:pPr>
      <w:r>
        <w:rPr>
          <w:position w:val="-3"/>
          <w:sz w:val="28"/>
        </w:rPr>
        <w:t>Козлова Е.П. и др. Бухгалтерский учет. - М.: Финансы и статистика, 1996 г.</w:t>
      </w:r>
    </w:p>
    <w:p w14:paraId="2830B664" w14:textId="77777777" w:rsidR="004650A7" w:rsidRDefault="004650A7">
      <w:pPr>
        <w:numPr>
          <w:ilvl w:val="0"/>
          <w:numId w:val="13"/>
        </w:numPr>
        <w:tabs>
          <w:tab w:val="left" w:pos="5964"/>
        </w:tabs>
        <w:spacing w:line="360" w:lineRule="auto"/>
        <w:rPr>
          <w:position w:val="-3"/>
          <w:sz w:val="28"/>
        </w:rPr>
      </w:pPr>
      <w:r>
        <w:rPr>
          <w:position w:val="-3"/>
          <w:sz w:val="28"/>
        </w:rPr>
        <w:t xml:space="preserve">Луговой В.А. Учет затрат на производство и реализацию продукции. - М.: Финансы и статистика, 1995 г.Макарьева В.И. </w:t>
      </w:r>
    </w:p>
    <w:p w14:paraId="6FD1D84B" w14:textId="77777777" w:rsidR="004650A7" w:rsidRDefault="004650A7">
      <w:pPr>
        <w:numPr>
          <w:ilvl w:val="0"/>
          <w:numId w:val="13"/>
        </w:numPr>
        <w:tabs>
          <w:tab w:val="left" w:pos="5964"/>
        </w:tabs>
        <w:spacing w:line="360" w:lineRule="auto"/>
        <w:rPr>
          <w:position w:val="-3"/>
          <w:sz w:val="28"/>
        </w:rPr>
      </w:pPr>
      <w:r>
        <w:rPr>
          <w:position w:val="-3"/>
          <w:sz w:val="28"/>
        </w:rPr>
        <w:t>Комментарий к положению о составе затрат. - М.: Финансы и статистика, 1993 г.</w:t>
      </w:r>
    </w:p>
    <w:p w14:paraId="60639767" w14:textId="77777777" w:rsidR="004650A7" w:rsidRDefault="004650A7">
      <w:pPr>
        <w:numPr>
          <w:ilvl w:val="0"/>
          <w:numId w:val="13"/>
        </w:numPr>
        <w:tabs>
          <w:tab w:val="left" w:pos="5964"/>
        </w:tabs>
        <w:spacing w:line="360" w:lineRule="auto"/>
        <w:rPr>
          <w:position w:val="-3"/>
          <w:sz w:val="28"/>
        </w:rPr>
      </w:pPr>
      <w:r>
        <w:rPr>
          <w:position w:val="-3"/>
          <w:sz w:val="28"/>
        </w:rPr>
        <w:t>Николаев С.А. Особенности учета затрат в условиях рынка, система "директ-костинг". - М.: Финансы и статистика, 1993 г.</w:t>
      </w:r>
    </w:p>
    <w:p w14:paraId="67B42275" w14:textId="77777777" w:rsidR="004650A7" w:rsidRDefault="004650A7">
      <w:pPr>
        <w:numPr>
          <w:ilvl w:val="0"/>
          <w:numId w:val="13"/>
        </w:numPr>
        <w:tabs>
          <w:tab w:val="left" w:pos="5964"/>
        </w:tabs>
        <w:spacing w:line="360" w:lineRule="auto"/>
        <w:rPr>
          <w:position w:val="-3"/>
          <w:sz w:val="28"/>
        </w:rPr>
      </w:pPr>
      <w:r>
        <w:rPr>
          <w:position w:val="-3"/>
          <w:sz w:val="28"/>
        </w:rPr>
        <w:t xml:space="preserve">Рябова Р.И. Состав затрат. - М.: ЗАО "Бухгалтерский бюллетень", 1997 г.М.: "Аналитика - Пресс", 1998 г. </w:t>
      </w:r>
    </w:p>
    <w:p w14:paraId="049ACCC2" w14:textId="77777777" w:rsidR="004650A7" w:rsidRDefault="004650A7">
      <w:pPr>
        <w:numPr>
          <w:ilvl w:val="0"/>
          <w:numId w:val="13"/>
        </w:numPr>
        <w:tabs>
          <w:tab w:val="left" w:pos="5964"/>
        </w:tabs>
        <w:spacing w:line="360" w:lineRule="auto"/>
        <w:rPr>
          <w:position w:val="-3"/>
          <w:sz w:val="28"/>
        </w:rPr>
      </w:pPr>
      <w:r>
        <w:rPr>
          <w:position w:val="-3"/>
          <w:sz w:val="28"/>
        </w:rPr>
        <w:t xml:space="preserve"> Г.М. Лисович, И.Ю. Ткаченко, Бухгалтерский учет в сельском хозяйстве и на перерабатывающих предприятиях АПК, -Ростов-на-Дону, Издательский центр «МарТ», -2000 г.</w:t>
      </w:r>
    </w:p>
    <w:p w14:paraId="41ADD152" w14:textId="77777777" w:rsidR="004650A7" w:rsidRDefault="004650A7">
      <w:pPr>
        <w:numPr>
          <w:ilvl w:val="0"/>
          <w:numId w:val="13"/>
        </w:numPr>
        <w:tabs>
          <w:tab w:val="left" w:pos="5964"/>
        </w:tabs>
        <w:spacing w:line="360" w:lineRule="auto"/>
        <w:rPr>
          <w:position w:val="-3"/>
          <w:sz w:val="28"/>
        </w:rPr>
      </w:pPr>
      <w:r>
        <w:rPr>
          <w:position w:val="-3"/>
          <w:sz w:val="28"/>
        </w:rPr>
        <w:t xml:space="preserve"> И. Е. Глушков, Бухгалтерский учет на современном предприятии, -М., -2000.</w:t>
      </w:r>
    </w:p>
    <w:p w14:paraId="4443FC06" w14:textId="77777777" w:rsidR="004650A7" w:rsidRDefault="004650A7">
      <w:pPr>
        <w:numPr>
          <w:ilvl w:val="0"/>
          <w:numId w:val="13"/>
        </w:numPr>
        <w:tabs>
          <w:tab w:val="left" w:pos="5964"/>
        </w:tabs>
        <w:spacing w:line="360" w:lineRule="auto"/>
        <w:rPr>
          <w:position w:val="-3"/>
          <w:sz w:val="28"/>
        </w:rPr>
      </w:pPr>
      <w:r>
        <w:rPr>
          <w:position w:val="-3"/>
          <w:sz w:val="28"/>
        </w:rPr>
        <w:t xml:space="preserve"> Макарьева В.И. Комментарий к изменению в составе затрат, включаемых в себестоимость продукции. // Главбух. - 95. - № 12. - с. 3-22.</w:t>
      </w:r>
    </w:p>
    <w:p w14:paraId="7F2845B9" w14:textId="77777777" w:rsidR="004650A7" w:rsidRDefault="004650A7">
      <w:pPr>
        <w:tabs>
          <w:tab w:val="left" w:pos="5964"/>
        </w:tabs>
        <w:spacing w:line="360" w:lineRule="auto"/>
        <w:ind w:firstLine="720"/>
        <w:rPr>
          <w:position w:val="-3"/>
          <w:sz w:val="28"/>
        </w:rPr>
      </w:pPr>
    </w:p>
    <w:p w14:paraId="4707B85A" w14:textId="77777777" w:rsidR="004650A7" w:rsidRDefault="004650A7">
      <w:pPr>
        <w:pStyle w:val="FR1"/>
        <w:spacing w:line="240" w:lineRule="auto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  <w:t>Приложение.</w:t>
      </w:r>
      <w:r>
        <w:rPr>
          <w:rFonts w:ascii="Times New Roman" w:hAnsi="Times New Roman"/>
          <w:b/>
          <w:sz w:val="28"/>
        </w:rPr>
        <w:fldChar w:fldCharType="begin"/>
      </w:r>
      <w:r>
        <w:instrText xml:space="preserve"> TC "</w:instrText>
      </w:r>
      <w:bookmarkStart w:id="28" w:name="_Toc491527717"/>
      <w:r>
        <w:rPr>
          <w:rFonts w:ascii="Times New Roman" w:hAnsi="Times New Roman"/>
          <w:b/>
          <w:sz w:val="28"/>
        </w:rPr>
        <w:instrText>Приложение.</w:instrText>
      </w:r>
      <w:bookmarkEnd w:id="28"/>
      <w:r>
        <w:instrText xml:space="preserve">" \f C \l "1" </w:instrText>
      </w:r>
      <w:r>
        <w:rPr>
          <w:rFonts w:ascii="Times New Roman" w:hAnsi="Times New Roman"/>
          <w:b/>
          <w:sz w:val="28"/>
        </w:rPr>
        <w:fldChar w:fldCharType="end"/>
      </w:r>
    </w:p>
    <w:p w14:paraId="0E382F23" w14:textId="5DD91922" w:rsidR="004650A7" w:rsidRDefault="004650A7">
      <w:pPr>
        <w:spacing w:line="240" w:lineRule="auto"/>
        <w:ind w:firstLine="720"/>
        <w:rPr>
          <w:sz w:val="28"/>
        </w:rPr>
      </w:pPr>
      <w:bookmarkStart w:id="29" w:name="_GoBack"/>
      <w:bookmarkEnd w:id="29"/>
    </w:p>
    <w:sectPr w:rsidR="004650A7">
      <w:headerReference w:type="even" r:id="rId15"/>
      <w:headerReference w:type="default" r:id="rId16"/>
      <w:pgSz w:w="11900" w:h="16820"/>
      <w:pgMar w:top="1134" w:right="851" w:bottom="1134" w:left="1985" w:header="720" w:footer="720" w:gutter="0"/>
      <w:paperSrc w:first="7" w:other="7"/>
      <w:cols w:space="60"/>
      <w:noEndnote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**" w:date="2011-10-16T06:08:00Z" w:initials="*">
    <w:p w14:paraId="1C750E69" w14:textId="77777777" w:rsidR="004650A7" w:rsidRDefault="004650A7">
      <w:pPr>
        <w:pStyle w:val="aa"/>
      </w:pPr>
      <w:r>
        <w:rPr>
          <w:rStyle w:val="a9"/>
        </w:rPr>
        <w:annotationRef/>
      </w:r>
      <w:r>
        <w:t xml:space="preserve"> Курсовая работа сдавалась в сельскохозяйственную академию в 2000 году</w:t>
      </w:r>
    </w:p>
    <w:p w14:paraId="51B68A91" w14:textId="77777777" w:rsidR="004650A7" w:rsidRDefault="004650A7">
      <w:pPr>
        <w:pStyle w:val="aa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1B68A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B829F" w14:textId="77777777" w:rsidR="004650A7" w:rsidRDefault="004650A7">
      <w:pPr>
        <w:spacing w:line="240" w:lineRule="auto"/>
      </w:pPr>
      <w:r>
        <w:separator/>
      </w:r>
    </w:p>
  </w:endnote>
  <w:endnote w:type="continuationSeparator" w:id="0">
    <w:p w14:paraId="605B3304" w14:textId="77777777" w:rsidR="004650A7" w:rsidRDefault="00465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2267F" w14:textId="77777777" w:rsidR="004650A7" w:rsidRDefault="004650A7">
      <w:pPr>
        <w:spacing w:line="240" w:lineRule="auto"/>
      </w:pPr>
      <w:r>
        <w:separator/>
      </w:r>
    </w:p>
  </w:footnote>
  <w:footnote w:type="continuationSeparator" w:id="0">
    <w:p w14:paraId="66F1E502" w14:textId="77777777" w:rsidR="004650A7" w:rsidRDefault="00465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ABBAB" w14:textId="77777777" w:rsidR="004650A7" w:rsidRDefault="004650A7">
    <w:pPr>
      <w:pStyle w:val="a5"/>
      <w:framePr w:wrap="around" w:vAnchor="text" w:hAnchor="margin" w:xAlign="right" w:y="1"/>
      <w:rPr>
        <w:rStyle w:val="a6"/>
      </w:rPr>
    </w:pPr>
  </w:p>
  <w:p w14:paraId="374E9146" w14:textId="77777777" w:rsidR="004650A7" w:rsidRDefault="004650A7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9FD13" w14:textId="77777777" w:rsidR="004650A7" w:rsidRDefault="00BF05A8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14:paraId="141E6F63" w14:textId="77777777" w:rsidR="004650A7" w:rsidRDefault="004650A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0B78"/>
    <w:multiLevelType w:val="hybridMultilevel"/>
    <w:tmpl w:val="7A465C4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8A14735"/>
    <w:multiLevelType w:val="hybridMultilevel"/>
    <w:tmpl w:val="4A3C2E1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616653D"/>
    <w:multiLevelType w:val="hybridMultilevel"/>
    <w:tmpl w:val="4112C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1E77DB"/>
    <w:multiLevelType w:val="hybridMultilevel"/>
    <w:tmpl w:val="C2BC484C"/>
    <w:lvl w:ilvl="0" w:tplc="5964CFF6">
      <w:start w:val="25"/>
      <w:numFmt w:val="decimal"/>
      <w:lvlText w:val="%1."/>
      <w:lvlJc w:val="left"/>
      <w:pPr>
        <w:tabs>
          <w:tab w:val="num" w:pos="2265"/>
        </w:tabs>
        <w:ind w:left="2265" w:hanging="825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6035994"/>
    <w:multiLevelType w:val="hybridMultilevel"/>
    <w:tmpl w:val="1D0A5D4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DDE3EC0"/>
    <w:multiLevelType w:val="hybridMultilevel"/>
    <w:tmpl w:val="0ECE550A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2E808C8"/>
    <w:multiLevelType w:val="hybridMultilevel"/>
    <w:tmpl w:val="4A3C2E1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B280F11"/>
    <w:multiLevelType w:val="hybridMultilevel"/>
    <w:tmpl w:val="4A3C2E14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B780B59"/>
    <w:multiLevelType w:val="hybridMultilevel"/>
    <w:tmpl w:val="1D0A5D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D17400C"/>
    <w:multiLevelType w:val="hybridMultilevel"/>
    <w:tmpl w:val="8D5802EC"/>
    <w:lvl w:ilvl="0" w:tplc="1B4812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315EF8"/>
    <w:multiLevelType w:val="singleLevel"/>
    <w:tmpl w:val="5964CFF6"/>
    <w:lvl w:ilvl="0">
      <w:start w:val="25"/>
      <w:numFmt w:val="decimal"/>
      <w:lvlText w:val="%1."/>
      <w:lvlJc w:val="left"/>
      <w:pPr>
        <w:tabs>
          <w:tab w:val="num" w:pos="1545"/>
        </w:tabs>
        <w:ind w:left="1545" w:hanging="825"/>
      </w:pPr>
    </w:lvl>
  </w:abstractNum>
  <w:abstractNum w:abstractNumId="11">
    <w:nsid w:val="76DB71A2"/>
    <w:multiLevelType w:val="hybridMultilevel"/>
    <w:tmpl w:val="0ECE550A"/>
    <w:lvl w:ilvl="0" w:tplc="5964CFF6">
      <w:start w:val="25"/>
      <w:numFmt w:val="decimal"/>
      <w:lvlText w:val="%1."/>
      <w:lvlJc w:val="left"/>
      <w:pPr>
        <w:tabs>
          <w:tab w:val="num" w:pos="1905"/>
        </w:tabs>
        <w:ind w:left="1905" w:hanging="825"/>
      </w:p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7A21179C"/>
    <w:multiLevelType w:val="hybridMultilevel"/>
    <w:tmpl w:val="7A465C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12"/>
  </w:num>
  <w:num w:numId="8">
    <w:abstractNumId w:val="10"/>
    <w:lvlOverride w:ilvl="0">
      <w:startOverride w:val="25"/>
    </w:lvlOverride>
  </w:num>
  <w:num w:numId="9">
    <w:abstractNumId w:val="6"/>
  </w:num>
  <w:num w:numId="10">
    <w:abstractNumId w:val="5"/>
  </w:num>
  <w:num w:numId="11">
    <w:abstractNumId w:val="11"/>
  </w:num>
  <w:num w:numId="12">
    <w:abstractNumId w:val="3"/>
  </w:num>
  <w:num w:numId="13">
    <w:abstractNumId w:val="2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05A8"/>
    <w:rsid w:val="00346CEA"/>
    <w:rsid w:val="004650A7"/>
    <w:rsid w:val="00BF05A8"/>
    <w:rsid w:val="00E7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30CBBC3E"/>
  <w15:chartTrackingRefBased/>
  <w15:docId w15:val="{523D2B85-309F-44F2-84D4-6AE3C9399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80" w:lineRule="auto"/>
      <w:ind w:firstLine="260"/>
      <w:jc w:val="both"/>
    </w:pPr>
  </w:style>
  <w:style w:type="paragraph" w:styleId="1">
    <w:name w:val="heading 1"/>
    <w:basedOn w:val="a"/>
    <w:next w:val="a"/>
    <w:qFormat/>
    <w:pPr>
      <w:keepNext/>
      <w:spacing w:line="240" w:lineRule="auto"/>
      <w:ind w:firstLine="720"/>
      <w:outlineLvl w:val="0"/>
    </w:pPr>
    <w:rPr>
      <w:b/>
      <w:i/>
      <w:iCs/>
      <w:sz w:val="24"/>
    </w:rPr>
  </w:style>
  <w:style w:type="paragraph" w:styleId="2">
    <w:name w:val="heading 2"/>
    <w:basedOn w:val="a"/>
    <w:next w:val="a"/>
    <w:qFormat/>
    <w:pPr>
      <w:keepNext/>
      <w:spacing w:line="240" w:lineRule="auto"/>
      <w:ind w:firstLine="0"/>
      <w:jc w:val="left"/>
      <w:outlineLvl w:val="1"/>
    </w:pPr>
    <w:rPr>
      <w:sz w:val="24"/>
      <w:szCs w:val="1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0"/>
      <w:outlineLvl w:val="2"/>
    </w:pPr>
    <w:rPr>
      <w:sz w:val="24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line="320" w:lineRule="auto"/>
      <w:ind w:firstLine="300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FR2">
    <w:name w:val="FR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paragraph" w:styleId="a3">
    <w:name w:val="Body Text Indent"/>
    <w:basedOn w:val="a"/>
    <w:semiHidden/>
    <w:pPr>
      <w:spacing w:line="240" w:lineRule="auto"/>
      <w:ind w:firstLine="720"/>
    </w:pPr>
    <w:rPr>
      <w:b/>
      <w:i/>
      <w:iCs/>
      <w:sz w:val="24"/>
    </w:rPr>
  </w:style>
  <w:style w:type="paragraph" w:styleId="a4">
    <w:name w:val="Body Text"/>
    <w:basedOn w:val="a"/>
    <w:semiHidden/>
    <w:pPr>
      <w:spacing w:line="240" w:lineRule="auto"/>
      <w:ind w:firstLine="0"/>
    </w:pPr>
    <w:rPr>
      <w:sz w:val="28"/>
      <w:szCs w:val="18"/>
    </w:rPr>
  </w:style>
  <w:style w:type="paragraph" w:styleId="20">
    <w:name w:val="Body Text Indent 2"/>
    <w:basedOn w:val="a"/>
    <w:semiHidden/>
    <w:pPr>
      <w:spacing w:line="360" w:lineRule="auto"/>
      <w:ind w:firstLine="720"/>
    </w:pPr>
    <w:rPr>
      <w:sz w:val="28"/>
    </w:rPr>
  </w:style>
  <w:style w:type="paragraph" w:styleId="30">
    <w:name w:val="Body Text Indent 3"/>
    <w:basedOn w:val="a"/>
    <w:semiHidden/>
    <w:pPr>
      <w:spacing w:line="360" w:lineRule="auto"/>
      <w:ind w:firstLine="720"/>
    </w:pPr>
    <w:rPr>
      <w:b/>
      <w:bCs/>
      <w:i/>
      <w:iCs/>
      <w:sz w:val="28"/>
    </w:r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00"/>
    </w:pPr>
  </w:style>
  <w:style w:type="paragraph" w:styleId="31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character" w:styleId="a9">
    <w:name w:val="annotation reference"/>
    <w:semiHidden/>
    <w:rPr>
      <w:sz w:val="16"/>
      <w:szCs w:val="16"/>
    </w:rPr>
  </w:style>
  <w:style w:type="paragraph" w:styleId="aa">
    <w:name w:val="annotation text"/>
    <w:basedOn w:val="a"/>
    <w:semiHidden/>
  </w:style>
  <w:style w:type="paragraph" w:styleId="ab">
    <w:name w:val="Balloon Text"/>
    <w:basedOn w:val="a"/>
    <w:link w:val="ac"/>
    <w:uiPriority w:val="99"/>
    <w:semiHidden/>
    <w:unhideWhenUsed/>
    <w:rsid w:val="00BF05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rsid w:val="00BF0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13364</Words>
  <Characters>76177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Irina</cp:lastModifiedBy>
  <cp:revision>2</cp:revision>
  <cp:lastPrinted>1899-12-31T21:00:00Z</cp:lastPrinted>
  <dcterms:created xsi:type="dcterms:W3CDTF">2014-09-07T10:12:00Z</dcterms:created>
  <dcterms:modified xsi:type="dcterms:W3CDTF">2014-09-07T10:12:00Z</dcterms:modified>
</cp:coreProperties>
</file>