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029" w:rsidRDefault="004E60AE">
      <w:pPr>
        <w:spacing w:line="360" w:lineRule="auto"/>
        <w:rPr>
          <w:b/>
          <w:color w:val="FF0000"/>
          <w:sz w:val="32"/>
        </w:rPr>
      </w:pPr>
      <w:r>
        <w:rPr>
          <w:noProof/>
          <w:sz w:val="24"/>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7" type="#_x0000_t98" style="position:absolute;margin-left:21.4pt;margin-top:-7pt;width:92.3pt;height:28.4pt;z-index:251495424" o:allowincell="f" fillcolor="#fc9" stroked="f">
            <v:shadow on="t" offset="6pt,-6pt"/>
            <v:textbox>
              <w:txbxContent>
                <w:p w:rsidR="00081029" w:rsidRDefault="00081029">
                  <w:pPr>
                    <w:jc w:val="center"/>
                    <w:rPr>
                      <w:b/>
                      <w:sz w:val="28"/>
                    </w:rPr>
                  </w:pPr>
                  <w:r>
                    <w:rPr>
                      <w:b/>
                      <w:sz w:val="28"/>
                    </w:rPr>
                    <w:t>Тема 2</w:t>
                  </w:r>
                </w:p>
              </w:txbxContent>
            </v:textbox>
          </v:shape>
        </w:pict>
      </w:r>
      <w:r w:rsidR="00081029">
        <w:rPr>
          <w:sz w:val="24"/>
        </w:rPr>
        <w:t xml:space="preserve">                                           </w:t>
      </w:r>
      <w:r w:rsidR="00081029">
        <w:rPr>
          <w:b/>
          <w:color w:val="FF0000"/>
          <w:sz w:val="32"/>
        </w:rPr>
        <w:t>Организация учётной политики предприятия</w:t>
      </w:r>
    </w:p>
    <w:p w:rsidR="00081029" w:rsidRDefault="00081029">
      <w:pPr>
        <w:spacing w:line="360" w:lineRule="auto"/>
        <w:rPr>
          <w:b/>
          <w:sz w:val="28"/>
        </w:rPr>
      </w:pPr>
      <w:r>
        <w:rPr>
          <w:b/>
          <w:sz w:val="28"/>
        </w:rPr>
        <w:t xml:space="preserve">       </w:t>
      </w:r>
    </w:p>
    <w:p w:rsidR="00081029" w:rsidRDefault="00081029">
      <w:pPr>
        <w:rPr>
          <w:b/>
          <w:sz w:val="28"/>
        </w:rPr>
      </w:pPr>
      <w:r>
        <w:rPr>
          <w:b/>
          <w:sz w:val="28"/>
        </w:rPr>
        <w:t xml:space="preserve">         2.1. Формирование учётной политики предприятия</w:t>
      </w:r>
    </w:p>
    <w:p w:rsidR="00081029" w:rsidRDefault="00081029">
      <w:pPr>
        <w:jc w:val="both"/>
        <w:rPr>
          <w:sz w:val="24"/>
        </w:rPr>
      </w:pPr>
      <w:r>
        <w:rPr>
          <w:sz w:val="24"/>
        </w:rPr>
        <w:t xml:space="preserve">        Формирование рыночной экономики, наличие разных форм собственности, расширение международных экономических связей украинских предпринимателей является основой для внедрения в организацию бухгалтерского учёта учётной политики, которую предприятие определяет самостоятельно.</w:t>
      </w:r>
    </w:p>
    <w:p w:rsidR="00081029" w:rsidRDefault="00081029">
      <w:pPr>
        <w:jc w:val="both"/>
        <w:rPr>
          <w:sz w:val="24"/>
        </w:rPr>
      </w:pPr>
      <w:r>
        <w:rPr>
          <w:sz w:val="24"/>
        </w:rPr>
        <w:t xml:space="preserve">        </w:t>
      </w:r>
      <w:r>
        <w:rPr>
          <w:b/>
          <w:i/>
          <w:sz w:val="24"/>
        </w:rPr>
        <w:t>Учётная политика</w:t>
      </w:r>
      <w:r>
        <w:rPr>
          <w:sz w:val="24"/>
        </w:rPr>
        <w:t xml:space="preserve"> – это совокупность принципов, методов и процедур, которые используются предприятием для составления и подачи финансовой отчётности, т.е. это выбор самим предприятием определённых и конкретных методик, формы и техники ведения бухгалтерского учёта, выходя с действующих нормативных актов и особенностей деятельности предприятия.</w:t>
      </w:r>
    </w:p>
    <w:p w:rsidR="00081029" w:rsidRDefault="00081029">
      <w:pPr>
        <w:pStyle w:val="20"/>
        <w:jc w:val="both"/>
        <w:rPr>
          <w:sz w:val="24"/>
        </w:rPr>
      </w:pPr>
      <w:r>
        <w:rPr>
          <w:sz w:val="24"/>
        </w:rPr>
        <w:t xml:space="preserve">        Существование разных видов учёта вызвано максимально удовлетворить интересы разных групп пользователей учётной информации, что, в свою очередь, определяет особенности учётной политики (см. рис. 2.1). Кроме того, существенным фактором выделяются не только интересы пользователей отчётности, но и тех, кто её составлял.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73"/>
        <w:gridCol w:w="3473"/>
        <w:gridCol w:w="3473"/>
      </w:tblGrid>
      <w:tr w:rsidR="00081029">
        <w:tc>
          <w:tcPr>
            <w:tcW w:w="3473" w:type="dxa"/>
          </w:tcPr>
          <w:p w:rsidR="00081029" w:rsidRDefault="00081029">
            <w:pPr>
              <w:pStyle w:val="4"/>
              <w:rPr>
                <w:sz w:val="24"/>
              </w:rPr>
            </w:pPr>
            <w:r>
              <w:rPr>
                <w:sz w:val="24"/>
              </w:rPr>
              <w:t>Пользователи учётной информации</w:t>
            </w:r>
          </w:p>
        </w:tc>
        <w:tc>
          <w:tcPr>
            <w:tcW w:w="3473" w:type="dxa"/>
          </w:tcPr>
          <w:p w:rsidR="00081029" w:rsidRDefault="00081029">
            <w:pPr>
              <w:pStyle w:val="2"/>
              <w:rPr>
                <w:b/>
              </w:rPr>
            </w:pPr>
            <w:r>
              <w:rPr>
                <w:b/>
              </w:rPr>
              <w:t>Виды учёта</w:t>
            </w:r>
          </w:p>
        </w:tc>
        <w:tc>
          <w:tcPr>
            <w:tcW w:w="3473" w:type="dxa"/>
          </w:tcPr>
          <w:p w:rsidR="00081029" w:rsidRDefault="00081029">
            <w:pPr>
              <w:pStyle w:val="2"/>
              <w:rPr>
                <w:b/>
              </w:rPr>
            </w:pPr>
            <w:r>
              <w:rPr>
                <w:b/>
              </w:rPr>
              <w:t>Учётная политика</w:t>
            </w:r>
          </w:p>
        </w:tc>
      </w:tr>
    </w:tbl>
    <w:p w:rsidR="00081029" w:rsidRDefault="004E60AE">
      <w:pPr>
        <w:spacing w:line="360" w:lineRule="auto"/>
        <w:rPr>
          <w:sz w:val="24"/>
        </w:rPr>
      </w:pPr>
      <w:r>
        <w:rPr>
          <w:noProof/>
          <w:sz w:val="24"/>
        </w:rPr>
        <w:pict>
          <v:roundrect id="_x0000_s1042" style="position:absolute;margin-left:206pt;margin-top:3.85pt;width:78.1pt;height:276.9pt;z-index:251506688;mso-position-horizontal-relative:text;mso-position-vertical-relative:text" arcsize="10923f" o:allowincell="f" fillcolor="#fc9">
            <v:textbox>
              <w:txbxContent>
                <w:p w:rsidR="00081029" w:rsidRDefault="00081029">
                  <w:pPr>
                    <w:pStyle w:val="a3"/>
                  </w:pPr>
                  <w:r>
                    <w:t>Налоговый</w:t>
                  </w:r>
                </w:p>
                <w:p w:rsidR="00081029" w:rsidRDefault="00081029">
                  <w:pPr>
                    <w:jc w:val="center"/>
                    <w:rPr>
                      <w:b/>
                      <w:sz w:val="24"/>
                    </w:rPr>
                  </w:pPr>
                </w:p>
                <w:p w:rsidR="00081029" w:rsidRDefault="00081029">
                  <w:pPr>
                    <w:jc w:val="center"/>
                    <w:rPr>
                      <w:b/>
                      <w:sz w:val="24"/>
                    </w:rPr>
                  </w:pPr>
                </w:p>
                <w:p w:rsidR="00081029" w:rsidRDefault="00081029">
                  <w:pPr>
                    <w:jc w:val="center"/>
                    <w:rPr>
                      <w:b/>
                      <w:sz w:val="24"/>
                    </w:rPr>
                  </w:pPr>
                </w:p>
                <w:p w:rsidR="00081029" w:rsidRDefault="00081029">
                  <w:pPr>
                    <w:jc w:val="center"/>
                    <w:rPr>
                      <w:b/>
                      <w:sz w:val="24"/>
                    </w:rPr>
                  </w:pPr>
                </w:p>
                <w:p w:rsidR="00081029" w:rsidRDefault="00081029">
                  <w:pPr>
                    <w:jc w:val="center"/>
                    <w:rPr>
                      <w:b/>
                      <w:sz w:val="24"/>
                    </w:rPr>
                  </w:pPr>
                  <w:r>
                    <w:rPr>
                      <w:b/>
                      <w:sz w:val="24"/>
                    </w:rPr>
                    <w:t>Финансовый бухгалтерский</w:t>
                  </w:r>
                </w:p>
                <w:p w:rsidR="00081029" w:rsidRDefault="00081029">
                  <w:pPr>
                    <w:jc w:val="center"/>
                    <w:rPr>
                      <w:b/>
                      <w:sz w:val="24"/>
                    </w:rPr>
                  </w:pPr>
                </w:p>
                <w:p w:rsidR="00081029" w:rsidRDefault="00081029">
                  <w:pPr>
                    <w:jc w:val="center"/>
                    <w:rPr>
                      <w:b/>
                      <w:sz w:val="24"/>
                    </w:rPr>
                  </w:pPr>
                </w:p>
                <w:p w:rsidR="00081029" w:rsidRDefault="00081029">
                  <w:pPr>
                    <w:jc w:val="center"/>
                    <w:rPr>
                      <w:b/>
                      <w:sz w:val="24"/>
                    </w:rPr>
                  </w:pPr>
                </w:p>
                <w:p w:rsidR="00081029" w:rsidRDefault="00081029">
                  <w:pPr>
                    <w:pStyle w:val="a3"/>
                  </w:pPr>
                </w:p>
                <w:p w:rsidR="00081029" w:rsidRDefault="00081029">
                  <w:pPr>
                    <w:pStyle w:val="a3"/>
                  </w:pPr>
                  <w:r>
                    <w:t>Управленческий бухгалтерский</w:t>
                  </w:r>
                </w:p>
              </w:txbxContent>
            </v:textbox>
          </v:roundrect>
        </w:pict>
      </w:r>
      <w:r>
        <w:rPr>
          <w:noProof/>
          <w:sz w:val="24"/>
        </w:rPr>
        <w:pict>
          <v:line id="_x0000_s1059" style="position:absolute;z-index:251522048;mso-position-horizontal-relative:text;mso-position-vertical-relative:text" from="284.1pt,246.65pt" to="340.9pt,246.65pt" o:allowincell="f">
            <v:stroke endarrow="block"/>
          </v:line>
        </w:pict>
      </w:r>
      <w:r>
        <w:rPr>
          <w:noProof/>
          <w:sz w:val="24"/>
        </w:rPr>
        <w:pict>
          <v:line id="_x0000_s1058" style="position:absolute;z-index:251521024;mso-position-horizontal-relative:text;mso-position-vertical-relative:text" from="284.1pt,182.75pt" to="340.9pt,182.75pt" o:allowincell="f">
            <v:stroke endarrow="block"/>
          </v:line>
        </w:pict>
      </w:r>
      <w:r>
        <w:rPr>
          <w:noProof/>
          <w:sz w:val="24"/>
        </w:rPr>
        <w:pict>
          <v:line id="_x0000_s1057" style="position:absolute;z-index:251520000;mso-position-horizontal-relative:text;mso-position-vertical-relative:text" from="284.1pt,133.05pt" to="340.9pt,133.05pt" o:allowincell="f">
            <v:stroke endarrow="block"/>
          </v:line>
        </w:pict>
      </w:r>
      <w:r>
        <w:rPr>
          <w:noProof/>
          <w:sz w:val="24"/>
        </w:rPr>
        <w:pict>
          <v:line id="_x0000_s1056" style="position:absolute;z-index:251518976;mso-position-horizontal-relative:text;mso-position-vertical-relative:text" from="284.1pt,69.15pt" to="340.9pt,69.15pt" o:allowincell="f">
            <v:stroke endarrow="block"/>
          </v:line>
        </w:pict>
      </w:r>
      <w:r>
        <w:rPr>
          <w:noProof/>
          <w:sz w:val="24"/>
        </w:rPr>
        <w:pict>
          <v:line id="_x0000_s1055" style="position:absolute;z-index:251517952;mso-position-horizontal-relative:text;mso-position-vertical-relative:text" from="284.1pt,19.45pt" to="340.9pt,19.45pt" o:allowincell="f">
            <v:stroke endarrow="block"/>
          </v:line>
        </w:pict>
      </w:r>
      <w:r>
        <w:rPr>
          <w:noProof/>
          <w:sz w:val="24"/>
        </w:rPr>
        <w:pict>
          <v:line id="_x0000_s1054" style="position:absolute;z-index:251516928;mso-position-horizontal-relative:text;mso-position-vertical-relative:text" from="99.5pt,196.95pt" to="127.9pt,196.95pt" o:allowincell="f"/>
        </w:pict>
      </w:r>
      <w:r>
        <w:rPr>
          <w:noProof/>
          <w:sz w:val="24"/>
        </w:rPr>
        <w:pict>
          <v:line id="_x0000_s1053" style="position:absolute;z-index:251515904;mso-position-horizontal-relative:text;mso-position-vertical-relative:text" from="92.4pt,62.05pt" to="127.9pt,62.05pt" o:allowincell="f"/>
        </w:pict>
      </w:r>
      <w:r>
        <w:rPr>
          <w:noProof/>
          <w:sz w:val="24"/>
        </w:rPr>
        <w:pict>
          <v:line id="_x0000_s1052" style="position:absolute;z-index:251514880;mso-position-horizontal-relative:text;mso-position-vertical-relative:text" from="127.9pt,19.45pt" to="127.9pt,253.75pt" o:allowincell="f"/>
        </w:pict>
      </w:r>
      <w:r>
        <w:rPr>
          <w:noProof/>
          <w:sz w:val="24"/>
        </w:rPr>
        <w:pict>
          <v:line id="_x0000_s1050" style="position:absolute;z-index:251513856;mso-position-horizontal-relative:text;mso-position-vertical-relative:text" from="99.5pt,253.75pt" to="127.9pt,253.75pt" o:allowincell="f"/>
        </w:pict>
      </w:r>
      <w:r>
        <w:rPr>
          <w:noProof/>
          <w:sz w:val="24"/>
        </w:rPr>
        <w:pict>
          <v:line id="_x0000_s1047" style="position:absolute;z-index:251511808;mso-position-horizontal-relative:text;mso-position-vertical-relative:text" from="99.5pt,260.85pt" to="206pt,260.85pt" o:allowincell="f">
            <v:stroke endarrow="block"/>
          </v:line>
        </w:pict>
      </w:r>
      <w:r>
        <w:rPr>
          <w:noProof/>
          <w:sz w:val="24"/>
        </w:rPr>
        <w:pict>
          <v:line id="_x0000_s1048" style="position:absolute;z-index:251512832;mso-position-horizontal-relative:text;mso-position-vertical-relative:text" from="92.4pt,19.45pt" to="127.9pt,19.45pt" o:allowincell="f"/>
        </w:pict>
      </w:r>
      <w:r>
        <w:rPr>
          <w:noProof/>
          <w:sz w:val="24"/>
        </w:rPr>
        <w:pict>
          <v:line id="_x0000_s1045" style="position:absolute;z-index:251509760;mso-position-horizontal-relative:text;mso-position-vertical-relative:text" from="92.4pt,12.35pt" to="206pt,12.35pt" o:allowincell="f">
            <v:stroke endarrow="block"/>
          </v:line>
        </w:pict>
      </w:r>
      <w:r>
        <w:rPr>
          <w:noProof/>
          <w:sz w:val="24"/>
        </w:rPr>
        <w:pict>
          <v:line id="_x0000_s1046" style="position:absolute;z-index:251510784;mso-position-horizontal-relative:text;mso-position-vertical-relative:text" from="92.4pt,133.05pt" to="206pt,133.05pt" o:allowincell="f">
            <v:stroke endarrow="block"/>
          </v:line>
        </w:pict>
      </w:r>
      <w:r>
        <w:rPr>
          <w:noProof/>
          <w:sz w:val="24"/>
        </w:rPr>
        <w:pict>
          <v:oval id="_x0000_s1044" style="position:absolute;margin-left:206pt;margin-top:175.65pt;width:78.1pt;height:14.2pt;z-index:251508736;mso-position-horizontal-relative:text;mso-position-vertical-relative:text" o:allowincell="f" fillcolor="#ff9"/>
        </w:pict>
      </w:r>
      <w:r>
        <w:rPr>
          <w:noProof/>
          <w:sz w:val="24"/>
        </w:rPr>
        <w:pict>
          <v:oval id="_x0000_s1043" style="position:absolute;margin-left:206pt;margin-top:62.05pt;width:78.1pt;height:14.2pt;z-index:251507712;mso-position-horizontal-relative:text;mso-position-vertical-relative:text" o:allowincell="f" fillcolor="#ff9"/>
        </w:pict>
      </w:r>
      <w:r>
        <w:rPr>
          <w:noProof/>
          <w:sz w:val="24"/>
        </w:rPr>
        <w:pict>
          <v:rect id="_x0000_s1040" style="position:absolute;margin-left:.1pt;margin-top:189.85pt;width:99.4pt;height:21.3pt;z-index:251504640;mso-position-horizontal-relative:text;mso-position-vertical-relative:text" o:allowincell="f" fillcolor="#c9f">
            <v:textbox>
              <w:txbxContent>
                <w:p w:rsidR="00081029" w:rsidRDefault="00081029">
                  <w:pPr>
                    <w:jc w:val="center"/>
                    <w:rPr>
                      <w:b/>
                      <w:sz w:val="24"/>
                    </w:rPr>
                  </w:pPr>
                  <w:r>
                    <w:rPr>
                      <w:b/>
                      <w:sz w:val="24"/>
                    </w:rPr>
                    <w:t>Собственники</w:t>
                  </w:r>
                </w:p>
              </w:txbxContent>
            </v:textbox>
          </v:rect>
        </w:pict>
      </w:r>
      <w:r>
        <w:rPr>
          <w:noProof/>
          <w:sz w:val="24"/>
        </w:rPr>
        <w:pict>
          <v:rect id="_x0000_s1039" style="position:absolute;margin-left:.1pt;margin-top:125.95pt;width:92.3pt;height:21.3pt;z-index:251503616;mso-position-horizontal-relative:text;mso-position-vertical-relative:text" o:allowincell="f" fillcolor="#c9f">
            <v:textbox>
              <w:txbxContent>
                <w:p w:rsidR="00081029" w:rsidRDefault="00081029">
                  <w:pPr>
                    <w:pStyle w:val="5"/>
                  </w:pPr>
                  <w:r>
                    <w:t>Инвесторы</w:t>
                  </w:r>
                </w:p>
              </w:txbxContent>
            </v:textbox>
          </v:rect>
        </w:pict>
      </w:r>
      <w:r>
        <w:rPr>
          <w:noProof/>
          <w:sz w:val="24"/>
        </w:rPr>
        <w:pict>
          <v:rect id="_x0000_s1028" style="position:absolute;margin-left:.1pt;margin-top:5.25pt;width:92.3pt;height:21.3pt;z-index:251496448;mso-position-horizontal-relative:text;mso-position-vertical-relative:text" o:allowincell="f" fillcolor="#c9f">
            <v:textbox>
              <w:txbxContent>
                <w:p w:rsidR="00081029" w:rsidRDefault="00081029">
                  <w:pPr>
                    <w:pStyle w:val="3"/>
                    <w:jc w:val="center"/>
                  </w:pPr>
                  <w:r>
                    <w:t>Государство</w:t>
                  </w:r>
                </w:p>
              </w:txbxContent>
            </v:textbox>
          </v:rect>
        </w:pict>
      </w:r>
      <w:r>
        <w:rPr>
          <w:noProof/>
          <w:sz w:val="24"/>
        </w:rPr>
        <w:pict>
          <v:rect id="_x0000_s1036" style="position:absolute;margin-left:.1pt;margin-top:47.85pt;width:92.3pt;height:21.3pt;z-index:251502592;mso-position-horizontal-relative:text;mso-position-vertical-relative:text" o:allowincell="f" fillcolor="#c9f">
            <v:textbox>
              <w:txbxContent>
                <w:p w:rsidR="00081029" w:rsidRDefault="00081029">
                  <w:r>
                    <w:rPr>
                      <w:b/>
                      <w:sz w:val="24"/>
                    </w:rPr>
                    <w:t>Контрагенты</w:t>
                  </w:r>
                </w:p>
              </w:txbxContent>
            </v:textbox>
          </v:rect>
        </w:pict>
      </w:r>
      <w:r>
        <w:rPr>
          <w:noProof/>
          <w:sz w:val="24"/>
        </w:rPr>
        <w:pict>
          <v:rect id="_x0000_s1032" style="position:absolute;margin-left:340.9pt;margin-top:118.85pt;width:170.4pt;height:56.8pt;z-index:251499520;mso-position-horizontal-relative:text;mso-position-vertical-relative:text" o:allowincell="f" fillcolor="#cff">
            <v:textbox>
              <w:txbxContent>
                <w:p w:rsidR="00081029" w:rsidRDefault="00081029">
                  <w:r>
                    <w:t>Разрабатывается в рамках соблюдения законодательно установленных принципов ведения бухгалтерского учёта</w:t>
                  </w:r>
                </w:p>
              </w:txbxContent>
            </v:textbox>
          </v:rect>
        </w:pict>
      </w:r>
      <w:r>
        <w:rPr>
          <w:noProof/>
          <w:sz w:val="24"/>
        </w:rPr>
        <w:pict>
          <v:rect id="_x0000_s1031" style="position:absolute;margin-left:340.9pt;margin-top:47.85pt;width:170.4pt;height:63.9pt;z-index:251498496;mso-position-horizontal-relative:text;mso-position-vertical-relative:text" o:allowincell="f" fillcolor="#cff">
            <v:textbox>
              <w:txbxContent>
                <w:p w:rsidR="00081029" w:rsidRDefault="00081029">
                  <w:r>
                    <w:t>Разрабатывается на базе принципов бухгалтерского учёта в пределах минимальных альтернатив, которые допускаются налоговым законодательством</w:t>
                  </w:r>
                </w:p>
              </w:txbxContent>
            </v:textbox>
          </v:rect>
        </w:pict>
      </w:r>
      <w:r>
        <w:rPr>
          <w:noProof/>
          <w:sz w:val="24"/>
        </w:rPr>
        <w:pict>
          <v:rect id="_x0000_s1030" style="position:absolute;margin-left:340.75pt;margin-top:2.25pt;width:170.4pt;height:42.75pt;z-index:251497472;mso-position-horizontal-relative:text;mso-position-vertical-relative:text" o:allowincell="f" fillcolor="#cff">
            <v:textbox>
              <w:txbxContent>
                <w:p w:rsidR="00081029" w:rsidRDefault="00081029">
                  <w:r>
                    <w:t>Недостаток. Наличие жёсткого налогового законодательства, которое не допускает альтернатив</w:t>
                  </w:r>
                </w:p>
              </w:txbxContent>
            </v:textbox>
          </v:rect>
        </w:pict>
      </w:r>
      <w:r w:rsidR="00081029">
        <w:rPr>
          <w:sz w:val="24"/>
        </w:rPr>
        <w:t xml:space="preserve">                                </w:t>
      </w:r>
    </w:p>
    <w:p w:rsidR="00081029" w:rsidRDefault="00081029">
      <w:pPr>
        <w:spacing w:line="360" w:lineRule="auto"/>
        <w:rPr>
          <w:sz w:val="24"/>
        </w:rPr>
      </w:pPr>
    </w:p>
    <w:p w:rsidR="00081029" w:rsidRDefault="00081029">
      <w:pPr>
        <w:spacing w:line="360" w:lineRule="auto"/>
        <w:rPr>
          <w:sz w:val="24"/>
        </w:rPr>
      </w:pPr>
    </w:p>
    <w:p w:rsidR="00081029" w:rsidRDefault="00081029">
      <w:pPr>
        <w:spacing w:line="360" w:lineRule="auto"/>
        <w:rPr>
          <w:sz w:val="24"/>
        </w:rPr>
      </w:pPr>
    </w:p>
    <w:p w:rsidR="00081029" w:rsidRDefault="00081029">
      <w:pPr>
        <w:spacing w:line="360" w:lineRule="auto"/>
        <w:rPr>
          <w:sz w:val="24"/>
        </w:rPr>
      </w:pPr>
    </w:p>
    <w:p w:rsidR="00081029" w:rsidRDefault="00081029">
      <w:pPr>
        <w:spacing w:line="360" w:lineRule="auto"/>
        <w:rPr>
          <w:sz w:val="24"/>
        </w:rPr>
      </w:pPr>
    </w:p>
    <w:p w:rsidR="00081029" w:rsidRDefault="00081029">
      <w:pPr>
        <w:spacing w:line="360" w:lineRule="auto"/>
        <w:rPr>
          <w:sz w:val="24"/>
        </w:rPr>
      </w:pPr>
    </w:p>
    <w:p w:rsidR="00081029" w:rsidRDefault="00081029">
      <w:pPr>
        <w:spacing w:line="360" w:lineRule="auto"/>
        <w:rPr>
          <w:sz w:val="24"/>
        </w:rPr>
      </w:pPr>
    </w:p>
    <w:p w:rsidR="00081029" w:rsidRDefault="004E60AE">
      <w:pPr>
        <w:spacing w:line="360" w:lineRule="auto"/>
        <w:rPr>
          <w:sz w:val="24"/>
        </w:rPr>
      </w:pPr>
      <w:r>
        <w:rPr>
          <w:noProof/>
          <w:sz w:val="24"/>
        </w:rPr>
        <w:pict>
          <v:rect id="_x0000_s1033" style="position:absolute;margin-left:340.9pt;margin-top:12.9pt;width:170.4pt;height:42.6pt;z-index:251500544" o:allowincell="f" fillcolor="#cff">
            <v:textbox>
              <w:txbxContent>
                <w:p w:rsidR="00081029" w:rsidRDefault="00081029">
                  <w:r>
                    <w:t>Широкий спектр альтернатив. Разрабатывается с учётом бухгалтерских принципов</w:t>
                  </w:r>
                </w:p>
              </w:txbxContent>
            </v:textbox>
          </v:rect>
        </w:pict>
      </w:r>
    </w:p>
    <w:p w:rsidR="00081029" w:rsidRDefault="00081029">
      <w:pPr>
        <w:spacing w:line="360" w:lineRule="auto"/>
        <w:rPr>
          <w:sz w:val="24"/>
        </w:rPr>
      </w:pPr>
    </w:p>
    <w:p w:rsidR="00081029" w:rsidRDefault="00081029">
      <w:pPr>
        <w:spacing w:line="360" w:lineRule="auto"/>
        <w:rPr>
          <w:sz w:val="24"/>
        </w:rPr>
      </w:pPr>
    </w:p>
    <w:p w:rsidR="00081029" w:rsidRDefault="004E60AE">
      <w:pPr>
        <w:spacing w:line="360" w:lineRule="auto"/>
        <w:rPr>
          <w:sz w:val="24"/>
        </w:rPr>
      </w:pPr>
      <w:r>
        <w:rPr>
          <w:noProof/>
          <w:sz w:val="24"/>
        </w:rPr>
        <w:pict>
          <v:rect id="_x0000_s1034" style="position:absolute;margin-left:340.9pt;margin-top:.5pt;width:170.4pt;height:42.6pt;z-index:251501568" o:allowincell="f" fillcolor="#cff">
            <v:textbox>
              <w:txbxContent>
                <w:p w:rsidR="00081029" w:rsidRDefault="00081029">
                  <w:r>
                    <w:t>Полная свобода выбора даже до разработки своих принципов и методов учёта</w:t>
                  </w:r>
                </w:p>
              </w:txbxContent>
            </v:textbox>
          </v:rect>
        </w:pict>
      </w:r>
      <w:r>
        <w:rPr>
          <w:noProof/>
          <w:sz w:val="24"/>
        </w:rPr>
        <w:pict>
          <v:rect id="_x0000_s1041" style="position:absolute;margin-left:.1pt;margin-top:14.7pt;width:99.4pt;height:21.3pt;z-index:251505664" o:allowincell="f" fillcolor="#c9f">
            <v:textbox>
              <w:txbxContent>
                <w:p w:rsidR="00081029" w:rsidRDefault="00081029">
                  <w:pPr>
                    <w:pStyle w:val="5"/>
                  </w:pPr>
                  <w:r>
                    <w:t>Менеджеры</w:t>
                  </w:r>
                </w:p>
              </w:txbxContent>
            </v:textbox>
          </v:rect>
        </w:pict>
      </w:r>
    </w:p>
    <w:p w:rsidR="00081029" w:rsidRDefault="00081029">
      <w:pPr>
        <w:spacing w:line="360" w:lineRule="auto"/>
        <w:rPr>
          <w:sz w:val="24"/>
        </w:rPr>
      </w:pPr>
    </w:p>
    <w:p w:rsidR="00081029" w:rsidRDefault="00081029">
      <w:pPr>
        <w:spacing w:line="360" w:lineRule="auto"/>
        <w:rPr>
          <w:b/>
          <w:sz w:val="24"/>
        </w:rPr>
      </w:pPr>
    </w:p>
    <w:p w:rsidR="00081029" w:rsidRDefault="00081029">
      <w:pPr>
        <w:rPr>
          <w:b/>
          <w:sz w:val="24"/>
        </w:rPr>
      </w:pPr>
      <w:r>
        <w:rPr>
          <w:b/>
          <w:sz w:val="24"/>
        </w:rPr>
        <w:t xml:space="preserve">        Рис. 2.1. Экономические интересы пользователей информации и учётная политика</w:t>
      </w:r>
    </w:p>
    <w:p w:rsidR="00081029" w:rsidRDefault="00081029">
      <w:pPr>
        <w:rPr>
          <w:sz w:val="28"/>
        </w:rPr>
      </w:pPr>
      <w:r>
        <w:rPr>
          <w:sz w:val="28"/>
        </w:rPr>
        <w:t xml:space="preserve">        </w:t>
      </w:r>
    </w:p>
    <w:p w:rsidR="00081029" w:rsidRDefault="00081029">
      <w:pPr>
        <w:jc w:val="both"/>
        <w:rPr>
          <w:sz w:val="24"/>
        </w:rPr>
      </w:pPr>
      <w:r>
        <w:rPr>
          <w:sz w:val="28"/>
        </w:rPr>
        <w:t xml:space="preserve">        </w:t>
      </w:r>
      <w:r>
        <w:rPr>
          <w:sz w:val="24"/>
        </w:rPr>
        <w:t>Ответственность за организацию бухгалтерского учёта на предприятиях и обеспечение фиксирования фактов осуществления всех хозяйских операций в первичных документах, регистрах и отчётности в течение установленного срока несёт собственник или уполномоченный им орган (должностное лицо), который осуществляет руководство предприятием. Соблюдение законодательства при выполнении хозяйских операций несут их собственники.</w:t>
      </w:r>
    </w:p>
    <w:p w:rsidR="00081029" w:rsidRDefault="00081029">
      <w:pPr>
        <w:jc w:val="both"/>
        <w:rPr>
          <w:sz w:val="24"/>
        </w:rPr>
      </w:pPr>
      <w:r>
        <w:rPr>
          <w:sz w:val="24"/>
        </w:rPr>
        <w:t xml:space="preserve">        Формирование учётной политики предприятия осуществляется главным бухгалтером и утверждается приказом или распоряжением руководителя.</w:t>
      </w:r>
    </w:p>
    <w:p w:rsidR="00081029" w:rsidRDefault="00081029">
      <w:pPr>
        <w:jc w:val="both"/>
        <w:rPr>
          <w:sz w:val="24"/>
        </w:rPr>
      </w:pPr>
      <w:r>
        <w:rPr>
          <w:sz w:val="24"/>
        </w:rPr>
        <w:t xml:space="preserve">        Учётная политика, как составная часть финансовой отчётности должна разрабатываться каждым предприятием, которое зарегистрировано в установленном законодательством порядке. Ос</w:t>
      </w:r>
      <w:r>
        <w:rPr>
          <w:sz w:val="24"/>
        </w:rPr>
        <w:lastRenderedPageBreak/>
        <w:t>новная цель учётной политики – обеспечить получение достоверной информации про имущественное и финансовое состояние предприятия, результаты его деятельности, необходимые для всех пользователей финансовой отчётности с целью принятия соответствующих решений.</w:t>
      </w:r>
    </w:p>
    <w:p w:rsidR="00081029" w:rsidRDefault="00081029">
      <w:pPr>
        <w:jc w:val="both"/>
        <w:rPr>
          <w:sz w:val="24"/>
        </w:rPr>
      </w:pPr>
      <w:r>
        <w:rPr>
          <w:sz w:val="24"/>
        </w:rPr>
        <w:t xml:space="preserve">        Предприятие самостоятельно определяет свою учётную политику и выбирает форму ведения бухгалтерского учёта с соблюдением принципов, установленных законодательством.</w:t>
      </w:r>
    </w:p>
    <w:p w:rsidR="00081029" w:rsidRDefault="00081029">
      <w:pPr>
        <w:pStyle w:val="6"/>
        <w:jc w:val="both"/>
        <w:rPr>
          <w:sz w:val="24"/>
        </w:rPr>
      </w:pPr>
      <w:r>
        <w:rPr>
          <w:sz w:val="24"/>
        </w:rPr>
        <w:t xml:space="preserve">        Степень свободы предприятия в формировании учётной политики, ограниченная государственною регламентацией бухгалтерского учёта, которая предоставлена перечнем методик и учётных процедур, среди которых однако допускаются альтернативные варианты. Она определяется возможностью выбора конкретных способов оценки, калькуляции, перечня бухгалтерских счетов и т.п. Поэтому, учётная политика предприятия – это не просто совокупность способов ведения учёта, избранных соответственно к условиям хозяйствования, но и выбор методики учёта, которая даёт возможность использовать разные варианты отображения фактов хозяйской жизни в учёте (зависимо от поставленных целей). Другими словами, учётную политику в широком понимании можно определить как управление учётом, а в узком – как совокупность способов ведения учёта (выбор предприятием конкретных методик ведения учёта).</w:t>
      </w:r>
    </w:p>
    <w:p w:rsidR="00081029" w:rsidRDefault="00081029">
      <w:pPr>
        <w:jc w:val="both"/>
        <w:rPr>
          <w:sz w:val="24"/>
        </w:rPr>
      </w:pPr>
      <w:r>
        <w:rPr>
          <w:sz w:val="24"/>
        </w:rPr>
        <w:t xml:space="preserve">        На выбор учётной политики предприятия влияют следующие факторы (рис. 2.2).</w:t>
      </w:r>
    </w:p>
    <w:p w:rsidR="00081029" w:rsidRDefault="004E60AE">
      <w:pPr>
        <w:rPr>
          <w:sz w:val="24"/>
        </w:rPr>
      </w:pPr>
      <w:r>
        <w:rPr>
          <w:noProof/>
          <w:sz w:val="24"/>
        </w:rPr>
        <w:pict>
          <v:rect id="_x0000_s1060" style="position:absolute;margin-left:99.5pt;margin-top:7.3pt;width:276.9pt;height:35.5pt;z-index:251523072" o:allowincell="f" fillcolor="#3cc">
            <v:textbox>
              <w:txbxContent>
                <w:p w:rsidR="00081029" w:rsidRDefault="00081029">
                  <w:pPr>
                    <w:pStyle w:val="a3"/>
                  </w:pPr>
                  <w:r>
                    <w:t>Факторы, которые определяют учётную политику предприятия</w:t>
                  </w:r>
                </w:p>
              </w:txbxContent>
            </v:textbox>
          </v:rect>
        </w:pict>
      </w:r>
    </w:p>
    <w:p w:rsidR="00081029" w:rsidRDefault="004E60AE">
      <w:pPr>
        <w:rPr>
          <w:sz w:val="24"/>
        </w:rPr>
      </w:pPr>
      <w:r>
        <w:rPr>
          <w:noProof/>
          <w:sz w:val="24"/>
        </w:rPr>
        <w:pict>
          <v:rect id="_x0000_s1093" style="position:absolute;margin-left:7.2pt;margin-top:433.7pt;width:497pt;height:21.3pt;z-index:251547648" o:allowincell="f" fillcolor="#ff9">
            <v:textbox>
              <w:txbxContent>
                <w:p w:rsidR="00081029" w:rsidRDefault="00081029">
                  <w:r>
                    <w:t>Объём деятельности, среднесписочная численность работников и т.п.</w:t>
                  </w:r>
                </w:p>
              </w:txbxContent>
            </v:textbox>
          </v:rect>
        </w:pict>
      </w:r>
      <w:r>
        <w:rPr>
          <w:noProof/>
          <w:sz w:val="24"/>
        </w:rPr>
        <w:pict>
          <v:rect id="_x0000_s1092" style="position:absolute;margin-left:7.2pt;margin-top:391.1pt;width:497pt;height:35.5pt;z-index:251546624" o:allowincell="f" fillcolor="#ff9">
            <v:textbox>
              <w:txbxContent>
                <w:p w:rsidR="00081029" w:rsidRDefault="00081029">
                  <w:r>
                    <w:t>Система материальной заинтересованности работников в эффективности работы предприятия и материальной ответственности за выполнение своих обязанностей</w:t>
                  </w:r>
                </w:p>
              </w:txbxContent>
            </v:textbox>
          </v:rect>
        </w:pict>
      </w:r>
      <w:r>
        <w:rPr>
          <w:noProof/>
          <w:sz w:val="24"/>
        </w:rPr>
        <w:pict>
          <v:rect id="_x0000_s1091" style="position:absolute;margin-left:7.2pt;margin-top:348.5pt;width:497pt;height:35.5pt;z-index:251545600" o:allowincell="f" fillcolor="#ff9">
            <v:textbox>
              <w:txbxContent>
                <w:p w:rsidR="00081029" w:rsidRDefault="00081029">
                  <w:r>
                    <w:t>Уровень квалификации бухгалтерских кадров, экономической решительности, инициативности и предприимчивости руководителя</w:t>
                  </w:r>
                </w:p>
              </w:txbxContent>
            </v:textbox>
          </v:rect>
        </w:pict>
      </w:r>
      <w:r>
        <w:rPr>
          <w:noProof/>
          <w:sz w:val="24"/>
        </w:rPr>
        <w:pict>
          <v:rect id="_x0000_s1090" style="position:absolute;margin-left:248.6pt;margin-top:305.9pt;width:255.6pt;height:35.5pt;z-index:251544576" o:allowincell="f" fillcolor="#f9c">
            <v:textbox>
              <w:txbxContent>
                <w:p w:rsidR="00081029" w:rsidRDefault="00081029">
                  <w:r>
                    <w:t>по тем направлениям, которые необходимы для его эффективной деятельности</w:t>
                  </w:r>
                </w:p>
              </w:txbxContent>
            </v:textbox>
          </v:rect>
        </w:pict>
      </w:r>
      <w:r>
        <w:rPr>
          <w:noProof/>
          <w:sz w:val="24"/>
        </w:rPr>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_x0000_s1089" type="#_x0000_t94" style="position:absolute;margin-left:198.9pt;margin-top:313pt;width:42.6pt;height:21.3pt;z-index:251543552" o:allowincell="f" fillcolor="#fc9"/>
        </w:pict>
      </w:r>
      <w:r>
        <w:rPr>
          <w:noProof/>
          <w:sz w:val="24"/>
        </w:rPr>
        <w:pict>
          <v:rect id="_x0000_s1086" style="position:absolute;margin-left:7.2pt;margin-top:305.9pt;width:184.6pt;height:35.5pt;z-index:251542528" o:allowincell="f" fillcolor="#ff9">
            <v:textbox>
              <w:txbxContent>
                <w:p w:rsidR="00081029" w:rsidRDefault="00081029">
                  <w:r>
                    <w:t>Система информационного обеспечения предприятия</w:t>
                  </w:r>
                </w:p>
              </w:txbxContent>
            </v:textbox>
          </v:rect>
        </w:pict>
      </w:r>
      <w:r>
        <w:rPr>
          <w:noProof/>
          <w:sz w:val="24"/>
        </w:rPr>
        <w:pict>
          <v:rect id="_x0000_s1085" style="position:absolute;margin-left:248.6pt;margin-top:256.2pt;width:255.6pt;height:42.6pt;z-index:251541504" o:allowincell="f" fillcolor="#f9c">
            <v:textbox>
              <w:txbxContent>
                <w:p w:rsidR="00081029" w:rsidRDefault="00081029">
                  <w:r>
                    <w:t>обеспечение компьютерной техникой и другими средствами оргтехники, программно-методическое обеспечение и т.п.</w:t>
                  </w:r>
                </w:p>
              </w:txbxContent>
            </v:textbox>
          </v:rect>
        </w:pict>
      </w:r>
      <w:r>
        <w:rPr>
          <w:noProof/>
          <w:sz w:val="24"/>
        </w:rPr>
        <w:pict>
          <v:shape id="_x0000_s1084" type="#_x0000_t94" style="position:absolute;margin-left:198.9pt;margin-top:256.2pt;width:42.6pt;height:14.2pt;z-index:251540480" o:allowincell="f" fillcolor="#fc9"/>
        </w:pict>
      </w:r>
      <w:r>
        <w:rPr>
          <w:noProof/>
          <w:sz w:val="24"/>
        </w:rPr>
        <w:pict>
          <v:rect id="_x0000_s1083" style="position:absolute;margin-left:7.2pt;margin-top:256.2pt;width:184.6pt;height:21.3pt;z-index:251539456" o:allowincell="f" fillcolor="#ff9">
            <v:textbox>
              <w:txbxContent>
                <w:p w:rsidR="00081029" w:rsidRDefault="00081029">
                  <w:r>
                    <w:t>Наличие материальной базы</w:t>
                  </w:r>
                </w:p>
              </w:txbxContent>
            </v:textbox>
          </v:rect>
        </w:pict>
      </w:r>
      <w:r>
        <w:rPr>
          <w:noProof/>
          <w:sz w:val="24"/>
        </w:rPr>
        <w:pict>
          <v:rect id="_x0000_s1078" style="position:absolute;margin-left:248.6pt;margin-top:192.3pt;width:255.6pt;height:56.8pt;z-index:251538432" o:allowincell="f" fillcolor="#f9c">
            <v:textbox>
              <w:txbxContent>
                <w:p w:rsidR="00081029" w:rsidRDefault="00081029">
                  <w:r>
                    <w:t>цели и задачи экономического развития организации на долгосрочной перспективе, ожидаемые направления инвестиций, тактические подходы к решению перспективных задач</w:t>
                  </w:r>
                </w:p>
              </w:txbxContent>
            </v:textbox>
          </v:rect>
        </w:pict>
      </w:r>
      <w:r>
        <w:rPr>
          <w:noProof/>
          <w:sz w:val="24"/>
        </w:rPr>
        <w:pict>
          <v:shape id="_x0000_s1077" type="#_x0000_t94" style="position:absolute;margin-left:198.9pt;margin-top:199.4pt;width:42.6pt;height:14.2pt;z-index:251537408" o:allowincell="f" fillcolor="#fc9"/>
        </w:pict>
      </w:r>
      <w:r>
        <w:rPr>
          <w:noProof/>
          <w:sz w:val="24"/>
        </w:rPr>
        <w:pict>
          <v:rect id="_x0000_s1076" style="position:absolute;margin-left:7.2pt;margin-top:192.3pt;width:184.6pt;height:28.4pt;z-index:251536384" o:allowincell="f" fillcolor="#ff9">
            <v:textbox>
              <w:txbxContent>
                <w:p w:rsidR="00081029" w:rsidRDefault="00081029">
                  <w:r>
                    <w:t>Стратегия финансово-хозяйского развития</w:t>
                  </w:r>
                </w:p>
              </w:txbxContent>
            </v:textbox>
          </v:rect>
        </w:pict>
      </w:r>
      <w:r>
        <w:rPr>
          <w:noProof/>
          <w:sz w:val="24"/>
        </w:rPr>
        <w:pict>
          <v:rect id="_x0000_s1075" style="position:absolute;margin-left:248.6pt;margin-top:156.8pt;width:255.6pt;height:28.4pt;z-index:251535360" o:allowincell="f" fillcolor="#f9c">
            <v:textbox>
              <w:txbxContent>
                <w:p w:rsidR="00081029" w:rsidRDefault="00081029">
                  <w:r>
                    <w:t>возможность самостоятельного принятия решений по вопросам ценообразования, выбора партнёров</w:t>
                  </w:r>
                </w:p>
              </w:txbxContent>
            </v:textbox>
          </v:rect>
        </w:pict>
      </w:r>
      <w:r>
        <w:rPr>
          <w:noProof/>
          <w:sz w:val="24"/>
        </w:rPr>
        <w:pict>
          <v:shape id="_x0000_s1074" type="#_x0000_t94" style="position:absolute;margin-left:198.9pt;margin-top:156.8pt;width:42.6pt;height:14.2pt;z-index:251534336" o:allowincell="f" fillcolor="#fc9"/>
        </w:pict>
      </w:r>
      <w:r>
        <w:rPr>
          <w:noProof/>
          <w:sz w:val="24"/>
        </w:rPr>
        <w:pict>
          <v:rect id="_x0000_s1073" style="position:absolute;margin-left:7.2pt;margin-top:149.7pt;width:184.6pt;height:35.5pt;z-index:251533312" o:allowincell="f" fillcolor="#ff9">
            <v:textbox>
              <w:txbxContent>
                <w:p w:rsidR="00081029" w:rsidRDefault="00081029">
                  <w:r>
                    <w:t>Степень свободы действий в условиях перехода к рынку</w:t>
                  </w:r>
                </w:p>
              </w:txbxContent>
            </v:textbox>
          </v:rect>
        </w:pict>
      </w:r>
      <w:r>
        <w:rPr>
          <w:noProof/>
          <w:sz w:val="24"/>
        </w:rPr>
        <w:pict>
          <v:rect id="_x0000_s1072" style="position:absolute;margin-left:248.6pt;margin-top:114.2pt;width:255.6pt;height:35.5pt;z-index:251532288" o:allowincell="f" fillcolor="#f9c">
            <v:textbox>
              <w:txbxContent>
                <w:p w:rsidR="00081029" w:rsidRDefault="00081029">
                  <w:r>
                    <w:t>освобождение от разных налогов, ставки налогов, льготы с налогообложения</w:t>
                  </w:r>
                </w:p>
              </w:txbxContent>
            </v:textbox>
          </v:rect>
        </w:pict>
      </w:r>
      <w:r>
        <w:rPr>
          <w:noProof/>
          <w:sz w:val="24"/>
        </w:rPr>
        <w:pict>
          <v:rect id="_x0000_s1068" style="position:absolute;margin-left:248.6pt;margin-top:71.6pt;width:255.6pt;height:36.3pt;z-index:251529216" o:allowincell="f" fillcolor="#f9c">
            <v:textbox>
              <w:txbxContent>
                <w:p w:rsidR="00081029" w:rsidRDefault="00081029">
                  <w:r>
                    <w:t>промышленность, строительство, торговля, транспорт, и т.п.</w:t>
                  </w:r>
                </w:p>
              </w:txbxContent>
            </v:textbox>
          </v:rect>
        </w:pict>
      </w:r>
      <w:r>
        <w:rPr>
          <w:noProof/>
          <w:sz w:val="24"/>
        </w:rPr>
        <w:pict>
          <v:shape id="_x0000_s1071" type="#_x0000_t94" style="position:absolute;margin-left:198.9pt;margin-top:114.2pt;width:42.6pt;height:14.2pt;z-index:251531264" o:allowincell="f" fillcolor="#fc9"/>
        </w:pict>
      </w:r>
      <w:r>
        <w:rPr>
          <w:noProof/>
          <w:sz w:val="24"/>
        </w:rPr>
        <w:pict>
          <v:rect id="_x0000_s1069" style="position:absolute;margin-left:7.2pt;margin-top:114.2pt;width:184.6pt;height:21.3pt;z-index:251530240" o:allowincell="f" fillcolor="#ff9">
            <v:textbox>
              <w:txbxContent>
                <w:p w:rsidR="00081029" w:rsidRDefault="00081029">
                  <w:r>
                    <w:t>Система налогообложения</w:t>
                  </w:r>
                </w:p>
              </w:txbxContent>
            </v:textbox>
          </v:rect>
        </w:pict>
      </w:r>
      <w:r>
        <w:rPr>
          <w:noProof/>
          <w:sz w:val="24"/>
        </w:rPr>
        <w:pict>
          <v:shape id="_x0000_s1067" type="#_x0000_t94" style="position:absolute;margin-left:198.9pt;margin-top:85.8pt;width:42.6pt;height:14.2pt;z-index:251528192" o:allowincell="f" fillcolor="#fc9"/>
        </w:pict>
      </w:r>
      <w:r>
        <w:rPr>
          <w:noProof/>
          <w:sz w:val="24"/>
        </w:rPr>
        <w:pict>
          <v:rect id="_x0000_s1066" style="position:absolute;margin-left:7.2pt;margin-top:78.7pt;width:184.6pt;height:28.4pt;z-index:251527168" o:allowincell="f" fillcolor="#ff9">
            <v:textbox>
              <w:txbxContent>
                <w:p w:rsidR="00081029" w:rsidRDefault="00081029">
                  <w:r>
                    <w:t>Область или вид деятельности</w:t>
                  </w:r>
                </w:p>
              </w:txbxContent>
            </v:textbox>
          </v:rect>
        </w:pict>
      </w:r>
      <w:r>
        <w:rPr>
          <w:noProof/>
          <w:sz w:val="24"/>
        </w:rPr>
        <w:pict>
          <v:shape id="_x0000_s1063" type="#_x0000_t94" style="position:absolute;margin-left:198.9pt;margin-top:43.2pt;width:42.6pt;height:14.2pt;z-index:251525120" o:allowincell="f" fillcolor="#fc9"/>
        </w:pict>
      </w:r>
      <w:r>
        <w:rPr>
          <w:noProof/>
          <w:sz w:val="24"/>
        </w:rPr>
        <w:pict>
          <v:rect id="_x0000_s1064" style="position:absolute;margin-left:248.6pt;margin-top:36.1pt;width:255.6pt;height:21.3pt;z-index:251526144" o:allowincell="f" fillcolor="#f9c">
            <v:textbox>
              <w:txbxContent>
                <w:p w:rsidR="00081029" w:rsidRDefault="00081029">
                  <w:r>
                    <w:t>ООО, ОАО, ЗАО, производственный кооператив и т.п.</w:t>
                  </w:r>
                </w:p>
              </w:txbxContent>
            </v:textbox>
          </v:rect>
        </w:pict>
      </w:r>
      <w:r>
        <w:rPr>
          <w:noProof/>
          <w:sz w:val="24"/>
        </w:rPr>
        <w:pict>
          <v:rect id="_x0000_s1061" style="position:absolute;margin-left:7.2pt;margin-top:36.1pt;width:184.6pt;height:36.3pt;z-index:251524096" o:allowincell="f" fillcolor="#ff9">
            <v:textbox>
              <w:txbxContent>
                <w:p w:rsidR="00081029" w:rsidRDefault="00081029">
                  <w:pPr>
                    <w:pStyle w:val="30"/>
                    <w:jc w:val="left"/>
                  </w:pPr>
                  <w:r>
                    <w:t>Форма собственности и организационно-правовая форма</w:t>
                  </w:r>
                </w:p>
              </w:txbxContent>
            </v:textbox>
          </v:rect>
        </w:pict>
      </w:r>
      <w:r w:rsidR="00081029">
        <w:rPr>
          <w:sz w:val="24"/>
        </w:rPr>
        <w:t xml:space="preserve">                                                            </w:t>
      </w:r>
    </w:p>
    <w:p w:rsidR="00081029" w:rsidRDefault="00081029">
      <w:pPr>
        <w:rPr>
          <w:sz w:val="24"/>
        </w:rPr>
      </w:pPr>
    </w:p>
    <w:p w:rsidR="00081029" w:rsidRDefault="004E60AE">
      <w:pPr>
        <w:rPr>
          <w:sz w:val="24"/>
        </w:rPr>
      </w:pPr>
      <w:r>
        <w:rPr>
          <w:noProof/>
          <w:sz w:val="24"/>
        </w:rPr>
        <w:pict>
          <v:line id="_x0000_s1094" style="position:absolute;z-index:251548672" from="142.1pt,1.4pt" to="142.1pt,8.5pt" o:allowincell="f"/>
        </w:pict>
      </w:r>
    </w:p>
    <w:p w:rsidR="00081029" w:rsidRDefault="00081029">
      <w:pPr>
        <w:rPr>
          <w:sz w:val="24"/>
        </w:rPr>
      </w:pPr>
    </w:p>
    <w:p w:rsidR="00081029" w:rsidRDefault="00081029">
      <w:pPr>
        <w:rPr>
          <w:sz w:val="24"/>
        </w:rPr>
      </w:pPr>
    </w:p>
    <w:p w:rsidR="00081029" w:rsidRDefault="004E60AE">
      <w:pPr>
        <w:rPr>
          <w:sz w:val="24"/>
        </w:rPr>
      </w:pPr>
      <w:r>
        <w:rPr>
          <w:noProof/>
          <w:sz w:val="24"/>
        </w:rPr>
        <w:pict>
          <v:line id="_x0000_s1095" style="position:absolute;z-index:251549696" from="142.1pt,2.65pt" to="142.1pt,9.75pt" o:allowincell="f"/>
        </w:pict>
      </w:r>
    </w:p>
    <w:p w:rsidR="00081029" w:rsidRDefault="00081029">
      <w:pPr>
        <w:rPr>
          <w:sz w:val="24"/>
        </w:rPr>
      </w:pPr>
    </w:p>
    <w:p w:rsidR="00081029" w:rsidRDefault="004E60AE">
      <w:pPr>
        <w:rPr>
          <w:sz w:val="24"/>
        </w:rPr>
      </w:pPr>
      <w:r>
        <w:rPr>
          <w:noProof/>
          <w:sz w:val="24"/>
        </w:rPr>
        <w:pict>
          <v:line id="_x0000_s1096" style="position:absolute;z-index:251550720" from="142.1pt,10.55pt" to="142.1pt,17.65pt" o:allowincell="f"/>
        </w:pict>
      </w:r>
    </w:p>
    <w:p w:rsidR="00081029" w:rsidRDefault="00081029">
      <w:pPr>
        <w:rPr>
          <w:sz w:val="24"/>
        </w:rPr>
      </w:pPr>
    </w:p>
    <w:p w:rsidR="00081029" w:rsidRDefault="004E60AE">
      <w:pPr>
        <w:rPr>
          <w:sz w:val="24"/>
        </w:rPr>
      </w:pPr>
      <w:r>
        <w:rPr>
          <w:noProof/>
          <w:sz w:val="24"/>
        </w:rPr>
        <w:pict>
          <v:line id="_x0000_s1097" style="position:absolute;z-index:251551744" from="142.1pt,11.35pt" to="142.1pt,25.55pt" o:allowincell="f"/>
        </w:pict>
      </w:r>
    </w:p>
    <w:p w:rsidR="00081029" w:rsidRDefault="00081029">
      <w:pPr>
        <w:rPr>
          <w:sz w:val="24"/>
        </w:rPr>
      </w:pPr>
    </w:p>
    <w:p w:rsidR="00081029" w:rsidRDefault="00081029">
      <w:pPr>
        <w:rPr>
          <w:sz w:val="24"/>
        </w:rPr>
      </w:pPr>
    </w:p>
    <w:p w:rsidR="00081029" w:rsidRDefault="00081029">
      <w:pPr>
        <w:rPr>
          <w:sz w:val="24"/>
        </w:rPr>
      </w:pPr>
    </w:p>
    <w:p w:rsidR="00081029" w:rsidRDefault="004E60AE">
      <w:pPr>
        <w:rPr>
          <w:sz w:val="24"/>
        </w:rPr>
      </w:pPr>
      <w:r>
        <w:rPr>
          <w:noProof/>
          <w:sz w:val="24"/>
        </w:rPr>
        <w:pict>
          <v:line id="_x0000_s1098" style="position:absolute;z-index:251552768" from="142.1pt,5.85pt" to="142.1pt,12.95pt" o:allowincell="f"/>
        </w:pict>
      </w:r>
    </w:p>
    <w:p w:rsidR="00081029" w:rsidRDefault="00081029">
      <w:pPr>
        <w:rPr>
          <w:sz w:val="24"/>
        </w:rPr>
      </w:pPr>
    </w:p>
    <w:p w:rsidR="00081029" w:rsidRDefault="004E60AE">
      <w:pPr>
        <w:rPr>
          <w:sz w:val="24"/>
        </w:rPr>
      </w:pPr>
      <w:r>
        <w:rPr>
          <w:noProof/>
          <w:sz w:val="24"/>
        </w:rPr>
        <w:pict>
          <v:line id="_x0000_s1099" style="position:absolute;z-index:251553792" from="142.1pt,13.75pt" to="142.1pt,49.25pt" o:allowincell="f"/>
        </w:pict>
      </w:r>
    </w:p>
    <w:p w:rsidR="00081029" w:rsidRDefault="00081029">
      <w:pPr>
        <w:rPr>
          <w:sz w:val="24"/>
        </w:rPr>
      </w:pPr>
    </w:p>
    <w:p w:rsidR="00081029" w:rsidRDefault="00081029">
      <w:pPr>
        <w:rPr>
          <w:sz w:val="24"/>
        </w:rPr>
      </w:pPr>
    </w:p>
    <w:p w:rsidR="00081029" w:rsidRDefault="00081029">
      <w:pPr>
        <w:rPr>
          <w:sz w:val="24"/>
        </w:rPr>
      </w:pPr>
    </w:p>
    <w:p w:rsidR="00081029" w:rsidRDefault="00081029">
      <w:pPr>
        <w:rPr>
          <w:sz w:val="24"/>
        </w:rPr>
      </w:pPr>
    </w:p>
    <w:p w:rsidR="00081029" w:rsidRDefault="004E60AE">
      <w:pPr>
        <w:rPr>
          <w:sz w:val="24"/>
        </w:rPr>
      </w:pPr>
      <w:r>
        <w:rPr>
          <w:noProof/>
          <w:sz w:val="24"/>
        </w:rPr>
        <w:pict>
          <v:line id="_x0000_s1100" style="position:absolute;z-index:251554816" from="142.1pt,1.55pt" to="142.1pt,29.95pt" o:allowincell="f"/>
        </w:pict>
      </w:r>
    </w:p>
    <w:p w:rsidR="00081029" w:rsidRDefault="00081029">
      <w:pPr>
        <w:rPr>
          <w:sz w:val="24"/>
        </w:rPr>
      </w:pPr>
    </w:p>
    <w:p w:rsidR="00081029" w:rsidRDefault="00081029">
      <w:pPr>
        <w:rPr>
          <w:sz w:val="24"/>
        </w:rPr>
      </w:pPr>
    </w:p>
    <w:p w:rsidR="00081029" w:rsidRDefault="00081029">
      <w:pPr>
        <w:rPr>
          <w:sz w:val="24"/>
        </w:rPr>
      </w:pPr>
    </w:p>
    <w:p w:rsidR="00081029" w:rsidRDefault="004E60AE">
      <w:pPr>
        <w:rPr>
          <w:sz w:val="24"/>
        </w:rPr>
      </w:pPr>
      <w:r>
        <w:rPr>
          <w:noProof/>
          <w:sz w:val="24"/>
        </w:rPr>
        <w:pict>
          <v:line id="_x0000_s1101" style="position:absolute;z-index:251555840" from="142.1pt,10.25pt" to="142.1pt,17.35pt" o:allowincell="f"/>
        </w:pict>
      </w:r>
    </w:p>
    <w:p w:rsidR="00081029" w:rsidRDefault="00081029">
      <w:pPr>
        <w:rPr>
          <w:sz w:val="24"/>
        </w:rPr>
      </w:pPr>
    </w:p>
    <w:p w:rsidR="00081029" w:rsidRDefault="00081029">
      <w:pPr>
        <w:rPr>
          <w:sz w:val="24"/>
        </w:rPr>
      </w:pPr>
    </w:p>
    <w:p w:rsidR="00081029" w:rsidRDefault="004E60AE">
      <w:pPr>
        <w:rPr>
          <w:sz w:val="24"/>
        </w:rPr>
      </w:pPr>
      <w:r>
        <w:rPr>
          <w:noProof/>
          <w:sz w:val="24"/>
        </w:rPr>
        <w:pict>
          <v:line id="_x0000_s1102" style="position:absolute;z-index:251556864" from="142.1pt,11.45pt" to="142.1pt,18.55pt" o:allowincell="f"/>
        </w:pict>
      </w:r>
    </w:p>
    <w:p w:rsidR="00081029" w:rsidRDefault="00081029">
      <w:pPr>
        <w:rPr>
          <w:sz w:val="24"/>
        </w:rPr>
      </w:pPr>
    </w:p>
    <w:p w:rsidR="00081029" w:rsidRDefault="00081029">
      <w:pPr>
        <w:rPr>
          <w:sz w:val="24"/>
        </w:rPr>
      </w:pPr>
    </w:p>
    <w:p w:rsidR="00081029" w:rsidRDefault="004E60AE">
      <w:pPr>
        <w:rPr>
          <w:sz w:val="24"/>
        </w:rPr>
      </w:pPr>
      <w:r>
        <w:rPr>
          <w:noProof/>
          <w:sz w:val="24"/>
        </w:rPr>
        <w:pict>
          <v:line id="_x0000_s1103" style="position:absolute;z-index:251557888" from="142.1pt,12.65pt" to="142.1pt,19.75pt" o:allowincell="f"/>
        </w:pict>
      </w:r>
    </w:p>
    <w:p w:rsidR="00081029" w:rsidRDefault="00081029">
      <w:pPr>
        <w:rPr>
          <w:sz w:val="24"/>
        </w:rPr>
      </w:pPr>
    </w:p>
    <w:p w:rsidR="00081029" w:rsidRDefault="00081029">
      <w:pPr>
        <w:rPr>
          <w:sz w:val="24"/>
        </w:rPr>
      </w:pPr>
    </w:p>
    <w:p w:rsidR="00081029" w:rsidRDefault="00081029">
      <w:pPr>
        <w:pStyle w:val="3"/>
      </w:pPr>
      <w:r>
        <w:rPr>
          <w:b w:val="0"/>
        </w:rPr>
        <w:t xml:space="preserve">        </w:t>
      </w:r>
      <w:r>
        <w:t xml:space="preserve">Рис. 2.2. Факторы, влияющие на выбор учётной политики предприятия </w:t>
      </w:r>
    </w:p>
    <w:p w:rsidR="00081029" w:rsidRDefault="00081029"/>
    <w:p w:rsidR="00081029" w:rsidRDefault="00081029"/>
    <w:p w:rsidR="00081029" w:rsidRDefault="00081029">
      <w:pPr>
        <w:jc w:val="both"/>
        <w:rPr>
          <w:sz w:val="24"/>
        </w:rPr>
      </w:pPr>
      <w:r>
        <w:t xml:space="preserve">        </w:t>
      </w:r>
      <w:r>
        <w:rPr>
          <w:sz w:val="24"/>
        </w:rPr>
        <w:t>Учётную политику предприятия обязаны знать:</w:t>
      </w:r>
    </w:p>
    <w:p w:rsidR="00081029" w:rsidRDefault="004E60AE">
      <w:pPr>
        <w:jc w:val="both"/>
        <w:rPr>
          <w:sz w:val="24"/>
        </w:rPr>
      </w:pPr>
      <w:r>
        <w:rPr>
          <w:noProof/>
          <w:sz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04" type="#_x0000_t13" style="position:absolute;left:0;text-align:left;margin-left:.1pt;margin-top:.5pt;width:14.2pt;height:7.1pt;z-index:251558912" o:allowincell="f" fillcolor="red"/>
        </w:pict>
      </w:r>
      <w:r w:rsidR="00081029">
        <w:rPr>
          <w:sz w:val="24"/>
        </w:rPr>
        <w:t xml:space="preserve">       руководитель предприятия, который несёт ответственность за её формирование;</w:t>
      </w:r>
    </w:p>
    <w:p w:rsidR="00081029" w:rsidRDefault="004E60AE">
      <w:pPr>
        <w:jc w:val="both"/>
        <w:rPr>
          <w:sz w:val="24"/>
        </w:rPr>
      </w:pPr>
      <w:r>
        <w:rPr>
          <w:noProof/>
          <w:sz w:val="24"/>
        </w:rPr>
        <w:pict>
          <v:shape id="_x0000_s1105" type="#_x0000_t13" style="position:absolute;left:0;text-align:left;margin-left:.1pt;margin-top:.9pt;width:14.2pt;height:7.1pt;z-index:251559936" o:allowincell="f" fillcolor="red"/>
        </w:pict>
      </w:r>
      <w:r w:rsidR="00081029">
        <w:rPr>
          <w:sz w:val="24"/>
        </w:rPr>
        <w:t xml:space="preserve">       бухгалтер предприятия, при участии которого можно грамотно и всесторонне обосновывать содержание учётной политики;</w:t>
      </w:r>
    </w:p>
    <w:p w:rsidR="00081029" w:rsidRDefault="004E60AE">
      <w:pPr>
        <w:jc w:val="both"/>
        <w:rPr>
          <w:sz w:val="24"/>
        </w:rPr>
      </w:pPr>
      <w:r>
        <w:rPr>
          <w:noProof/>
          <w:sz w:val="24"/>
        </w:rPr>
        <w:pict>
          <v:shape id="_x0000_s1106" type="#_x0000_t13" style="position:absolute;left:0;text-align:left;margin-left:.1pt;margin-top:1.7pt;width:14.2pt;height:7.1pt;z-index:251560960" o:allowincell="f" fillcolor="red"/>
        </w:pict>
      </w:r>
      <w:r w:rsidR="00081029">
        <w:rPr>
          <w:sz w:val="24"/>
        </w:rPr>
        <w:t xml:space="preserve">       аудитор, поскольку учётная политика является одним из объектов исследования, с изучения которых начинается процесс аудиторской проверки;</w:t>
      </w:r>
    </w:p>
    <w:p w:rsidR="00081029" w:rsidRDefault="004E60AE">
      <w:pPr>
        <w:jc w:val="both"/>
        <w:rPr>
          <w:sz w:val="24"/>
        </w:rPr>
      </w:pPr>
      <w:r>
        <w:rPr>
          <w:noProof/>
          <w:sz w:val="24"/>
        </w:rPr>
        <w:pict>
          <v:shape id="_x0000_s1107" type="#_x0000_t13" style="position:absolute;left:0;text-align:left;margin-left:.1pt;margin-top:2.5pt;width:14.2pt;height:7.1pt;z-index:251561984" o:allowincell="f" fillcolor="red"/>
        </w:pict>
      </w:r>
      <w:r w:rsidR="00081029">
        <w:rPr>
          <w:sz w:val="24"/>
        </w:rPr>
        <w:t xml:space="preserve">       налоговый инспектор, ведь от большинства принципов учётной политики зависит порядок формирования того или иного объекта налогообложения.</w:t>
      </w:r>
    </w:p>
    <w:p w:rsidR="00081029" w:rsidRDefault="00081029">
      <w:pPr>
        <w:jc w:val="both"/>
        <w:rPr>
          <w:sz w:val="24"/>
        </w:rPr>
      </w:pPr>
      <w:r>
        <w:rPr>
          <w:sz w:val="24"/>
        </w:rPr>
        <w:t xml:space="preserve">        При ведении бухгалтерского учёта необходимо обеспечить:</w:t>
      </w:r>
    </w:p>
    <w:p w:rsidR="00081029" w:rsidRDefault="004E60AE">
      <w:pPr>
        <w:jc w:val="both"/>
        <w:rPr>
          <w:sz w:val="24"/>
        </w:rPr>
      </w:pPr>
      <w:r>
        <w:rPr>
          <w:noProof/>
          <w:sz w:val="24"/>
        </w:rPr>
        <w:pict>
          <v:shape id="_x0000_s1108" type="#_x0000_t13" style="position:absolute;left:0;text-align:left;margin-left:.1pt;margin-top:3.7pt;width:14.2pt;height:7.1pt;z-index:251563008" o:allowincell="f" fillcolor="fuchsia"/>
        </w:pict>
      </w:r>
      <w:r w:rsidR="00081029">
        <w:rPr>
          <w:sz w:val="24"/>
        </w:rPr>
        <w:t xml:space="preserve">       неизменность на протяжении текущего года принятой методологии отображения отдельных хозяйственных операций и оценки имущества. Замена методологии на следующий год должна предусматриваться в примечаниях к годовой финансовой отчётности;</w:t>
      </w:r>
    </w:p>
    <w:p w:rsidR="00081029" w:rsidRDefault="004E60AE">
      <w:pPr>
        <w:jc w:val="both"/>
        <w:rPr>
          <w:sz w:val="24"/>
        </w:rPr>
      </w:pPr>
      <w:r>
        <w:rPr>
          <w:noProof/>
          <w:sz w:val="24"/>
        </w:rPr>
        <w:pict>
          <v:shape id="_x0000_s1109" type="#_x0000_t13" style="position:absolute;left:0;text-align:left;margin-left:.1pt;margin-top:4.9pt;width:14.2pt;height:7.1pt;z-index:251564032" o:allowincell="f" fillcolor="fuchsia"/>
        </w:pict>
      </w:r>
      <w:r w:rsidR="00081029">
        <w:rPr>
          <w:sz w:val="24"/>
        </w:rPr>
        <w:t xml:space="preserve">       полноту отображения в учёте за отчётный период (месяц, квартал, год) всех хозяйственных операций, которые были проведены за это время, и результатов инвентаризации имущества и обязательств;</w:t>
      </w:r>
    </w:p>
    <w:p w:rsidR="00081029" w:rsidRDefault="004E60AE">
      <w:pPr>
        <w:jc w:val="both"/>
        <w:rPr>
          <w:sz w:val="24"/>
        </w:rPr>
      </w:pPr>
      <w:r>
        <w:rPr>
          <w:noProof/>
          <w:sz w:val="24"/>
        </w:rPr>
        <w:pict>
          <v:shape id="_x0000_s1110" type="#_x0000_t13" style="position:absolute;left:0;text-align:left;margin-left:.1pt;margin-top:6.1pt;width:14.2pt;height:7.1pt;z-index:251565056" o:allowincell="f" fillcolor="fuchsia"/>
        </w:pict>
      </w:r>
      <w:r w:rsidR="00081029">
        <w:rPr>
          <w:sz w:val="24"/>
        </w:rPr>
        <w:t xml:space="preserve">       правильность соотношения доходов и расходов к соответствующим отчётным периодам, независимо от времени поступления доходов и оплаты затрат, если остальное не установлено действующим законодательством;</w:t>
      </w:r>
    </w:p>
    <w:p w:rsidR="00081029" w:rsidRDefault="004E60AE">
      <w:pPr>
        <w:jc w:val="both"/>
        <w:rPr>
          <w:sz w:val="24"/>
        </w:rPr>
      </w:pPr>
      <w:r>
        <w:rPr>
          <w:noProof/>
          <w:sz w:val="24"/>
        </w:rPr>
        <w:pict>
          <v:shape id="_x0000_s1111" type="#_x0000_t13" style="position:absolute;left:0;text-align:left;margin-left:.1pt;margin-top:7.3pt;width:14.2pt;height:7.1pt;z-index:251566080" o:allowincell="f" fillcolor="fuchsia"/>
        </w:pict>
      </w:r>
      <w:r w:rsidR="00081029">
        <w:rPr>
          <w:sz w:val="24"/>
        </w:rPr>
        <w:t xml:space="preserve">       разграничение в учёте поточных расходов на производство и капитальные инвестиции;</w:t>
      </w:r>
    </w:p>
    <w:p w:rsidR="00081029" w:rsidRDefault="004E60AE">
      <w:pPr>
        <w:jc w:val="both"/>
        <w:rPr>
          <w:sz w:val="24"/>
        </w:rPr>
      </w:pPr>
      <w:r>
        <w:rPr>
          <w:noProof/>
          <w:sz w:val="24"/>
        </w:rPr>
        <w:pict>
          <v:shape id="_x0000_s1112" type="#_x0000_t13" style="position:absolute;left:0;text-align:left;margin-left:.1pt;margin-top:7.7pt;width:14.2pt;height:7.1pt;z-index:251567104" o:allowincell="f" fillcolor="fuchsia"/>
        </w:pict>
      </w:r>
      <w:r w:rsidR="00081029">
        <w:rPr>
          <w:sz w:val="24"/>
        </w:rPr>
        <w:t xml:space="preserve">       тождественность данных аналитического отчёта оборотам и остаткам синтетичного учёта на первое число каждого месяца.</w:t>
      </w:r>
    </w:p>
    <w:p w:rsidR="00081029" w:rsidRDefault="00081029">
      <w:pPr>
        <w:jc w:val="both"/>
        <w:rPr>
          <w:sz w:val="24"/>
        </w:rPr>
      </w:pPr>
      <w:r>
        <w:rPr>
          <w:sz w:val="24"/>
        </w:rPr>
        <w:t xml:space="preserve">        Учётная политика предприятия отображается в Приказе об учётной политике.</w:t>
      </w:r>
    </w:p>
    <w:p w:rsidR="00081029" w:rsidRDefault="00081029">
      <w:pPr>
        <w:jc w:val="both"/>
        <w:rPr>
          <w:sz w:val="24"/>
        </w:rPr>
      </w:pPr>
      <w:r>
        <w:rPr>
          <w:sz w:val="24"/>
        </w:rPr>
        <w:t xml:space="preserve">        Приказ об учётной политике включает перечень всех пунктов принятый на отчётный год учётной политики. Желательно за каждым пунктом в приказе приводить его нормативное обоснование (указывать, на основании какого нормативного документа принято то или иное положение об учётной политике).</w:t>
      </w:r>
    </w:p>
    <w:p w:rsidR="00081029" w:rsidRDefault="00081029">
      <w:pPr>
        <w:jc w:val="both"/>
        <w:rPr>
          <w:sz w:val="24"/>
        </w:rPr>
      </w:pPr>
      <w:r>
        <w:rPr>
          <w:sz w:val="24"/>
        </w:rPr>
        <w:t xml:space="preserve">        В широком понимании учётная политика предприятия оформляется системой внутренней документации при разных участках учётной работы, её содержание часто раскрывается и в учрежденческих документах предприятия.</w:t>
      </w:r>
    </w:p>
    <w:p w:rsidR="00081029" w:rsidRDefault="00081029">
      <w:pPr>
        <w:jc w:val="both"/>
        <w:rPr>
          <w:sz w:val="24"/>
        </w:rPr>
      </w:pPr>
      <w:r>
        <w:rPr>
          <w:sz w:val="24"/>
        </w:rPr>
        <w:t xml:space="preserve">        Составною частью организации учёта на предприятии является перечень документов, которые используются для первичного отображения хозяйственных операций, а также перечень учётных регистров, необходимых для накопления и систематизации информации. Перечень документов должен  быть утверждён в приказе или распоряжении руководителя предприятия об учётной политике и может включать:</w:t>
      </w:r>
    </w:p>
    <w:p w:rsidR="00081029" w:rsidRDefault="004E60AE">
      <w:pPr>
        <w:jc w:val="both"/>
        <w:rPr>
          <w:sz w:val="24"/>
        </w:rPr>
      </w:pPr>
      <w:r>
        <w:rPr>
          <w:noProof/>
          <w:sz w:val="24"/>
        </w:rPr>
        <w:pict>
          <v:shape id="_x0000_s1113" type="#_x0000_t13" style="position:absolute;left:0;text-align:left;margin-left:.1pt;margin-top:6.65pt;width:14.2pt;height:7.1pt;z-index:251568128" o:allowincell="f" fillcolor="blue"/>
        </w:pict>
      </w:r>
      <w:r w:rsidR="00081029">
        <w:rPr>
          <w:sz w:val="24"/>
        </w:rPr>
        <w:t xml:space="preserve">       рабочий план счетов бухгалтерского учёта, который включает синтетические и аналитические счета, необходимые для ведения бухгалтерского учёта в соответствии с требованиями своевременности и полноты учёта и отчётности;</w:t>
      </w:r>
    </w:p>
    <w:p w:rsidR="00081029" w:rsidRDefault="004E60AE">
      <w:pPr>
        <w:jc w:val="both"/>
        <w:rPr>
          <w:sz w:val="24"/>
        </w:rPr>
      </w:pPr>
      <w:r>
        <w:rPr>
          <w:noProof/>
          <w:sz w:val="24"/>
        </w:rPr>
        <w:pict>
          <v:shape id="_x0000_s1114" type="#_x0000_t13" style="position:absolute;left:0;text-align:left;margin-left:.1pt;margin-top:.75pt;width:14.2pt;height:7.1pt;z-index:251569152" o:allowincell="f" fillcolor="blue"/>
        </w:pict>
      </w:r>
      <w:r w:rsidR="00081029">
        <w:rPr>
          <w:sz w:val="24"/>
        </w:rPr>
        <w:t xml:space="preserve">       формы первичных учётных документов, которые применяются для оформления фактов хозяйственной деятельности, за которыми не предусмотрены типовые формы первичных учётных документов, а также формы документов для внутренней бухгалтерской отчётности;</w:t>
      </w:r>
    </w:p>
    <w:p w:rsidR="00081029" w:rsidRDefault="004E60AE">
      <w:pPr>
        <w:jc w:val="both"/>
        <w:rPr>
          <w:sz w:val="24"/>
        </w:rPr>
      </w:pPr>
      <w:r>
        <w:rPr>
          <w:noProof/>
          <w:sz w:val="24"/>
        </w:rPr>
        <w:pict>
          <v:shape id="_x0000_s1115" type="#_x0000_t13" style="position:absolute;left:0;text-align:left;margin-left:.1pt;margin-top:1.95pt;width:14.2pt;height:7.1pt;z-index:251570176" o:allowincell="f" fillcolor="blue"/>
        </w:pict>
      </w:r>
      <w:r w:rsidR="00081029">
        <w:rPr>
          <w:sz w:val="24"/>
        </w:rPr>
        <w:t xml:space="preserve">       порядок проведения инвентаризации активов и обязательств;</w:t>
      </w:r>
    </w:p>
    <w:p w:rsidR="00081029" w:rsidRDefault="004E60AE">
      <w:pPr>
        <w:jc w:val="both"/>
        <w:rPr>
          <w:sz w:val="24"/>
        </w:rPr>
      </w:pPr>
      <w:r>
        <w:rPr>
          <w:noProof/>
          <w:sz w:val="24"/>
        </w:rPr>
        <w:pict>
          <v:shape id="_x0000_s1116" type="#_x0000_t13" style="position:absolute;left:0;text-align:left;margin-left:.1pt;margin-top:2.35pt;width:14.2pt;height:7.1pt;z-index:251571200" o:allowincell="f" fillcolor="blue"/>
        </w:pict>
      </w:r>
      <w:r w:rsidR="00081029">
        <w:rPr>
          <w:sz w:val="24"/>
        </w:rPr>
        <w:t xml:space="preserve">       методы оценки активов и обязательств;</w:t>
      </w:r>
    </w:p>
    <w:p w:rsidR="00081029" w:rsidRDefault="004E60AE">
      <w:pPr>
        <w:jc w:val="both"/>
        <w:rPr>
          <w:sz w:val="24"/>
        </w:rPr>
      </w:pPr>
      <w:r>
        <w:rPr>
          <w:noProof/>
          <w:sz w:val="24"/>
        </w:rPr>
        <w:pict>
          <v:shape id="_x0000_s1117" type="#_x0000_t13" style="position:absolute;left:0;text-align:left;margin-left:.1pt;margin-top:2.75pt;width:14.2pt;height:7.1pt;z-index:251572224" o:allowincell="f" fillcolor="blue"/>
        </w:pict>
      </w:r>
      <w:r w:rsidR="00081029">
        <w:rPr>
          <w:sz w:val="24"/>
        </w:rPr>
        <w:t xml:space="preserve">       правила документооборота и технология обработки учётной информации;</w:t>
      </w:r>
    </w:p>
    <w:p w:rsidR="00081029" w:rsidRDefault="004E60AE">
      <w:pPr>
        <w:jc w:val="both"/>
        <w:rPr>
          <w:sz w:val="24"/>
        </w:rPr>
      </w:pPr>
      <w:r>
        <w:rPr>
          <w:noProof/>
          <w:sz w:val="24"/>
        </w:rPr>
        <w:pict>
          <v:shape id="_x0000_s1118" type="#_x0000_t13" style="position:absolute;left:0;text-align:left;margin-left:.1pt;margin-top:3.15pt;width:14.2pt;height:7.1pt;z-index:251573248" o:allowincell="f" fillcolor="blue"/>
        </w:pict>
      </w:r>
      <w:r w:rsidR="00081029">
        <w:rPr>
          <w:sz w:val="24"/>
        </w:rPr>
        <w:t xml:space="preserve">       порядок контроля над хозяйственными операциями;</w:t>
      </w:r>
    </w:p>
    <w:p w:rsidR="00081029" w:rsidRDefault="004E60AE">
      <w:pPr>
        <w:jc w:val="both"/>
        <w:rPr>
          <w:sz w:val="24"/>
        </w:rPr>
      </w:pPr>
      <w:r>
        <w:rPr>
          <w:noProof/>
          <w:sz w:val="24"/>
        </w:rPr>
        <w:pict>
          <v:shape id="_x0000_s1119" type="#_x0000_t13" style="position:absolute;left:0;text-align:left;margin-left:.1pt;margin-top:3.55pt;width:14.2pt;height:7.1pt;z-index:251574272" o:allowincell="f" fillcolor="blue"/>
        </w:pict>
      </w:r>
      <w:r w:rsidR="00081029">
        <w:rPr>
          <w:sz w:val="24"/>
        </w:rPr>
        <w:t xml:space="preserve">       другие решения, необходимые для организации бухгалтерского учёта.</w:t>
      </w:r>
    </w:p>
    <w:p w:rsidR="00081029" w:rsidRDefault="00081029">
      <w:pPr>
        <w:jc w:val="both"/>
        <w:rPr>
          <w:sz w:val="24"/>
        </w:rPr>
      </w:pPr>
      <w:r>
        <w:rPr>
          <w:sz w:val="24"/>
        </w:rPr>
        <w:t xml:space="preserve">        Последовательное проведение предприятием принятой учётной политики является одной из наиважнейших задач бухгалтерского учёта.</w:t>
      </w:r>
    </w:p>
    <w:p w:rsidR="00081029" w:rsidRDefault="00081029">
      <w:pPr>
        <w:jc w:val="both"/>
        <w:rPr>
          <w:sz w:val="24"/>
        </w:rPr>
      </w:pPr>
      <w:r>
        <w:rPr>
          <w:sz w:val="24"/>
        </w:rPr>
        <w:t xml:space="preserve">        При формировании учётной политике предусматривается имущественная обособленность и беспрерывность деятельности предприятия, последовательность применения учётной политики, а также временная определённость фактов хозяйственной деятельности. Учётная политика должна отвечать требованиям полноты, расчётливости, преобладания содержания над формой, последовательности, беспрерывности, периодичности и другим требованиям, предусмотренных Законом Украины «О бухгалтерском учёте и финансовой отчётности в Украине».</w:t>
      </w:r>
    </w:p>
    <w:p w:rsidR="00081029" w:rsidRDefault="00081029">
      <w:pPr>
        <w:jc w:val="both"/>
        <w:rPr>
          <w:sz w:val="24"/>
        </w:rPr>
      </w:pPr>
      <w:r>
        <w:rPr>
          <w:sz w:val="24"/>
        </w:rPr>
        <w:t xml:space="preserve">        Учётная политика может складываться из двух уровней (рис. 2.3).</w:t>
      </w:r>
    </w:p>
    <w:p w:rsidR="00081029" w:rsidRDefault="004E60AE">
      <w:pPr>
        <w:jc w:val="both"/>
        <w:rPr>
          <w:sz w:val="24"/>
        </w:rPr>
      </w:pPr>
      <w:r>
        <w:rPr>
          <w:noProof/>
          <w:sz w:val="24"/>
        </w:rPr>
        <w:pict>
          <v:rect id="_x0000_s1120" style="position:absolute;left:0;text-align:left;margin-left:142.1pt;margin-top:8.4pt;width:191.7pt;height:21.3pt;z-index:251575296" o:allowincell="f" fillcolor="#fc9">
            <v:textbox>
              <w:txbxContent>
                <w:p w:rsidR="00081029" w:rsidRDefault="00081029">
                  <w:pPr>
                    <w:pStyle w:val="5"/>
                  </w:pPr>
                  <w:r>
                    <w:t>Учётная политика</w:t>
                  </w:r>
                </w:p>
              </w:txbxContent>
            </v:textbox>
          </v:rect>
        </w:pict>
      </w:r>
    </w:p>
    <w:p w:rsidR="00081029" w:rsidRDefault="00081029">
      <w:pPr>
        <w:jc w:val="center"/>
        <w:rPr>
          <w:sz w:val="24"/>
        </w:rPr>
      </w:pPr>
    </w:p>
    <w:p w:rsidR="00081029" w:rsidRDefault="004E60AE">
      <w:pPr>
        <w:jc w:val="center"/>
        <w:rPr>
          <w:sz w:val="24"/>
        </w:rPr>
      </w:pPr>
      <w:r>
        <w:rPr>
          <w:noProof/>
          <w:sz w:val="24"/>
        </w:rPr>
        <w:pict>
          <v:line id="_x0000_s1126" style="position:absolute;left:0;text-align:left;z-index:251579392" from="319.6pt,9.2pt" to="319.6pt,30.5pt" o:allowincell="f"/>
        </w:pict>
      </w:r>
      <w:r>
        <w:rPr>
          <w:noProof/>
          <w:sz w:val="24"/>
        </w:rPr>
        <w:pict>
          <v:line id="_x0000_s1125" style="position:absolute;left:0;text-align:left;z-index:251578368" from="156.3pt,9.2pt" to="156.3pt,30.5pt" o:allowincell="f"/>
        </w:pict>
      </w:r>
      <w:r>
        <w:rPr>
          <w:noProof/>
          <w:sz w:val="24"/>
        </w:rPr>
        <w:pict>
          <v:line id="_x0000_s1124" style="position:absolute;left:0;text-align:left;z-index:251577344" from="156.3pt,9.2pt" to="319.6pt,9.2pt" o:allowincell="f"/>
        </w:pict>
      </w:r>
      <w:r>
        <w:rPr>
          <w:noProof/>
          <w:sz w:val="24"/>
        </w:rPr>
        <w:pict>
          <v:line id="_x0000_s1123" style="position:absolute;left:0;text-align:left;z-index:251576320" from="234.4pt,2.1pt" to="234.4pt,9.2pt" o:allowincell="f"/>
        </w:pict>
      </w:r>
    </w:p>
    <w:p w:rsidR="00081029" w:rsidRDefault="00081029">
      <w:pPr>
        <w:jc w:val="center"/>
        <w:rPr>
          <w:sz w:val="24"/>
        </w:rPr>
      </w:pPr>
    </w:p>
    <w:p w:rsidR="00081029" w:rsidRDefault="004E60AE">
      <w:pPr>
        <w:rPr>
          <w:color w:val="0000FF"/>
          <w:sz w:val="24"/>
        </w:rPr>
      </w:pPr>
      <w:r>
        <w:rPr>
          <w:noProof/>
          <w:sz w:val="24"/>
        </w:rPr>
        <w:pict>
          <v:rect id="_x0000_s1136" style="position:absolute;margin-left:248.6pt;margin-top:66.8pt;width:248.5pt;height:127.8pt;z-index:251586560" o:allowincell="f" fillcolor="#72f47b">
            <v:textbox>
              <w:txbxContent>
                <w:p w:rsidR="00081029" w:rsidRDefault="00081029">
                  <w:r>
                    <w:t>- рабочий план счетов бухгалтерского учёта</w:t>
                  </w:r>
                </w:p>
                <w:p w:rsidR="00081029" w:rsidRDefault="00081029">
                  <w:r>
                    <w:t>- формы первичных учётных документов</w:t>
                  </w:r>
                </w:p>
                <w:p w:rsidR="00081029" w:rsidRDefault="00081029">
                  <w:r>
                    <w:t>- порядок проведения инвентаризации активов и обязательств</w:t>
                  </w:r>
                </w:p>
                <w:p w:rsidR="00081029" w:rsidRDefault="00081029">
                  <w:r>
                    <w:t>- методы оценки активов и обязательств</w:t>
                  </w:r>
                </w:p>
                <w:p w:rsidR="00081029" w:rsidRDefault="00081029">
                  <w:r>
                    <w:t>- правила документооборота и технология обработки учётной информации</w:t>
                  </w:r>
                </w:p>
                <w:p w:rsidR="00081029" w:rsidRDefault="00081029">
                  <w:r>
                    <w:t>- порядок контроля над хозяйственными операциями</w:t>
                  </w:r>
                </w:p>
                <w:p w:rsidR="00081029" w:rsidRDefault="00081029">
                  <w:r>
                    <w:t>- другие решения, необходимые для организации бухгалтерского учёта</w:t>
                  </w:r>
                </w:p>
              </w:txbxContent>
            </v:textbox>
          </v:rect>
        </w:pict>
      </w:r>
      <w:r>
        <w:rPr>
          <w:noProof/>
          <w:sz w:val="24"/>
        </w:rPr>
        <w:pict>
          <v:line id="_x0000_s1135" style="position:absolute;z-index:251585536" from="113.7pt,52.6pt" to="113.7pt,66.8pt" o:allowincell="f"/>
        </w:pict>
      </w:r>
      <w:r>
        <w:rPr>
          <w:noProof/>
          <w:sz w:val="24"/>
        </w:rPr>
        <w:pict>
          <v:rect id="_x0000_s1134" style="position:absolute;margin-left:7.2pt;margin-top:66.8pt;width:227.2pt;height:213pt;z-index:251584512" o:allowincell="f" fillcolor="#72f47b">
            <v:textbox>
              <w:txbxContent>
                <w:p w:rsidR="00081029" w:rsidRDefault="00081029">
                  <w:r>
                    <w:t>- признание страною международных бухгалтерских стандартов и внедрение их в национальную систему учёта</w:t>
                  </w:r>
                </w:p>
                <w:p w:rsidR="00081029" w:rsidRDefault="00081029">
                  <w:r>
                    <w:t>- разрешение вопросов относительно уровня регламентации учёта</w:t>
                  </w:r>
                </w:p>
                <w:p w:rsidR="00081029" w:rsidRDefault="00081029">
                  <w:r>
                    <w:t>- разработка национального плана счетов или его отсутствие</w:t>
                  </w:r>
                </w:p>
                <w:p w:rsidR="00081029" w:rsidRDefault="00081029">
                  <w:r>
                    <w:t>- разработка и утверждение форм отчётности</w:t>
                  </w:r>
                </w:p>
                <w:p w:rsidR="00081029" w:rsidRDefault="00081029">
                  <w:r>
                    <w:t>- методологическое и организационное руководство системой учёта в стране</w:t>
                  </w:r>
                </w:p>
                <w:p w:rsidR="00081029" w:rsidRDefault="00081029">
                  <w:r>
                    <w:t>- содействие подготовке кадров и развитие научных исследований в области учёта</w:t>
                  </w:r>
                </w:p>
                <w:p w:rsidR="00081029" w:rsidRDefault="00081029">
                  <w:r>
                    <w:t>- программа книгоиздания, обеспечение методической литературою бухгалтеров-практикантов</w:t>
                  </w:r>
                </w:p>
                <w:p w:rsidR="00081029" w:rsidRDefault="00081029">
                  <w:r>
                    <w:t>- вопросы оплаты труда, социального обеспечения и т.п.</w:t>
                  </w:r>
                </w:p>
              </w:txbxContent>
            </v:textbox>
          </v:rect>
        </w:pict>
      </w:r>
      <w:r>
        <w:rPr>
          <w:noProof/>
          <w:sz w:val="24"/>
        </w:rPr>
        <w:pict>
          <v:rect id="_x0000_s1133" style="position:absolute;margin-left:248.6pt;margin-top:17.1pt;width:248.5pt;height:35.5pt;z-index:251583488" o:allowincell="f" fillcolor="#ff9">
            <v:shadow on="t" offset="6pt,-6pt"/>
            <v:textbox>
              <w:txbxContent>
                <w:p w:rsidR="00081029" w:rsidRDefault="00081029">
                  <w:pPr>
                    <w:pStyle w:val="30"/>
                  </w:pPr>
                  <w:r>
                    <w:t>Политика конкретного предприятия с целью обеспечения надёжности финансовой отчётности</w:t>
                  </w:r>
                </w:p>
              </w:txbxContent>
            </v:textbox>
          </v:rect>
        </w:pict>
      </w:r>
      <w:r>
        <w:rPr>
          <w:noProof/>
          <w:sz w:val="24"/>
        </w:rPr>
        <w:pict>
          <v:rect id="_x0000_s1131" style="position:absolute;margin-left:7.2pt;margin-top:17.1pt;width:227.2pt;height:35.5pt;z-index:251582464" o:allowincell="f" fillcolor="#ff9">
            <v:shadow on="t" offset="6pt,-6pt"/>
            <v:textbox>
              <w:txbxContent>
                <w:p w:rsidR="00081029" w:rsidRDefault="00081029">
                  <w:pPr>
                    <w:pStyle w:val="30"/>
                  </w:pPr>
                  <w:r>
                    <w:t>Политика государственных органов относительно развития учёта в Украине</w:t>
                  </w:r>
                </w:p>
              </w:txbxContent>
            </v:textbox>
          </v:rect>
        </w:pict>
      </w:r>
      <w:r>
        <w:rPr>
          <w:noProof/>
          <w:sz w:val="24"/>
        </w:rPr>
        <w:pict>
          <v:line id="_x0000_s1130" style="position:absolute;z-index:251581440" from="319.6pt,10pt" to="319.6pt,17.1pt" o:allowincell="f"/>
        </w:pict>
      </w:r>
      <w:r>
        <w:rPr>
          <w:noProof/>
          <w:sz w:val="24"/>
        </w:rPr>
        <w:pict>
          <v:line id="_x0000_s1129" style="position:absolute;z-index:251580416" from="156.3pt,10pt" to="156.3pt,17.1pt" o:allowincell="f"/>
        </w:pict>
      </w:r>
      <w:r w:rsidR="00081029">
        <w:rPr>
          <w:sz w:val="24"/>
        </w:rPr>
        <w:t xml:space="preserve">                                            </w:t>
      </w:r>
      <w:r w:rsidR="00081029">
        <w:rPr>
          <w:color w:val="0000FF"/>
          <w:sz w:val="24"/>
        </w:rPr>
        <w:t>1-ый уровень</w:t>
      </w:r>
      <w:r w:rsidR="00081029">
        <w:rPr>
          <w:sz w:val="24"/>
        </w:rPr>
        <w:t xml:space="preserve">                          </w:t>
      </w:r>
      <w:r w:rsidR="00081029">
        <w:rPr>
          <w:color w:val="0000FF"/>
          <w:sz w:val="24"/>
        </w:rPr>
        <w:t>2-ой уровень</w:t>
      </w:r>
    </w:p>
    <w:p w:rsidR="00081029" w:rsidRDefault="00081029">
      <w:pPr>
        <w:rPr>
          <w:color w:val="0000FF"/>
          <w:sz w:val="24"/>
        </w:rPr>
      </w:pPr>
    </w:p>
    <w:p w:rsidR="00081029" w:rsidRDefault="00081029">
      <w:pPr>
        <w:rPr>
          <w:color w:val="0000FF"/>
          <w:sz w:val="24"/>
        </w:rPr>
      </w:pPr>
    </w:p>
    <w:p w:rsidR="00081029" w:rsidRDefault="00081029">
      <w:pPr>
        <w:rPr>
          <w:color w:val="0000FF"/>
          <w:sz w:val="24"/>
        </w:rPr>
      </w:pPr>
    </w:p>
    <w:p w:rsidR="00081029" w:rsidRDefault="00081029">
      <w:pPr>
        <w:rPr>
          <w:color w:val="0000FF"/>
          <w:sz w:val="24"/>
        </w:rPr>
      </w:pPr>
    </w:p>
    <w:p w:rsidR="00081029" w:rsidRDefault="00081029">
      <w:pPr>
        <w:rPr>
          <w:color w:val="0000FF"/>
          <w:sz w:val="24"/>
        </w:rPr>
      </w:pPr>
    </w:p>
    <w:p w:rsidR="00081029" w:rsidRDefault="00081029">
      <w:pPr>
        <w:rPr>
          <w:color w:val="0000FF"/>
          <w:sz w:val="24"/>
        </w:rPr>
      </w:pPr>
    </w:p>
    <w:p w:rsidR="00081029" w:rsidRDefault="00081029">
      <w:pPr>
        <w:rPr>
          <w:color w:val="0000FF"/>
          <w:sz w:val="24"/>
        </w:rPr>
      </w:pPr>
    </w:p>
    <w:p w:rsidR="00081029" w:rsidRDefault="00081029">
      <w:pPr>
        <w:rPr>
          <w:color w:val="0000FF"/>
          <w:sz w:val="24"/>
        </w:rPr>
      </w:pPr>
    </w:p>
    <w:p w:rsidR="00081029" w:rsidRDefault="00081029">
      <w:pPr>
        <w:rPr>
          <w:color w:val="0000FF"/>
          <w:sz w:val="24"/>
        </w:rPr>
      </w:pPr>
    </w:p>
    <w:p w:rsidR="00081029" w:rsidRDefault="00081029">
      <w:pPr>
        <w:rPr>
          <w:color w:val="0000FF"/>
          <w:sz w:val="24"/>
        </w:rPr>
      </w:pPr>
    </w:p>
    <w:p w:rsidR="00081029" w:rsidRDefault="00081029">
      <w:pPr>
        <w:rPr>
          <w:color w:val="0000FF"/>
          <w:sz w:val="24"/>
        </w:rPr>
      </w:pPr>
    </w:p>
    <w:p w:rsidR="00081029" w:rsidRDefault="00081029">
      <w:pPr>
        <w:rPr>
          <w:color w:val="0000FF"/>
          <w:sz w:val="24"/>
        </w:rPr>
      </w:pPr>
    </w:p>
    <w:p w:rsidR="00081029" w:rsidRDefault="00081029">
      <w:pPr>
        <w:rPr>
          <w:color w:val="0000FF"/>
          <w:sz w:val="24"/>
        </w:rPr>
      </w:pPr>
    </w:p>
    <w:p w:rsidR="00081029" w:rsidRDefault="00081029">
      <w:pPr>
        <w:rPr>
          <w:color w:val="0000FF"/>
          <w:sz w:val="24"/>
        </w:rPr>
      </w:pPr>
    </w:p>
    <w:p w:rsidR="00081029" w:rsidRDefault="00081029">
      <w:pPr>
        <w:rPr>
          <w:color w:val="0000FF"/>
          <w:sz w:val="24"/>
        </w:rPr>
      </w:pPr>
    </w:p>
    <w:p w:rsidR="00081029" w:rsidRDefault="00081029">
      <w:pPr>
        <w:rPr>
          <w:color w:val="0000FF"/>
          <w:sz w:val="24"/>
        </w:rPr>
      </w:pPr>
    </w:p>
    <w:p w:rsidR="00081029" w:rsidRDefault="00081029">
      <w:pPr>
        <w:rPr>
          <w:color w:val="0000FF"/>
          <w:sz w:val="24"/>
        </w:rPr>
      </w:pPr>
    </w:p>
    <w:p w:rsidR="00081029" w:rsidRDefault="00081029">
      <w:pPr>
        <w:rPr>
          <w:color w:val="0000FF"/>
          <w:sz w:val="24"/>
        </w:rPr>
      </w:pPr>
    </w:p>
    <w:p w:rsidR="00081029" w:rsidRDefault="00081029">
      <w:pPr>
        <w:rPr>
          <w:color w:val="0000FF"/>
          <w:sz w:val="24"/>
        </w:rPr>
      </w:pPr>
    </w:p>
    <w:p w:rsidR="00081029" w:rsidRDefault="00081029">
      <w:pPr>
        <w:rPr>
          <w:color w:val="0000FF"/>
          <w:sz w:val="24"/>
        </w:rPr>
      </w:pPr>
    </w:p>
    <w:p w:rsidR="00081029" w:rsidRDefault="00081029">
      <w:pPr>
        <w:pStyle w:val="5"/>
      </w:pPr>
      <w:r>
        <w:t>Рис. 2.3. Уровни учётной политики</w:t>
      </w:r>
    </w:p>
    <w:p w:rsidR="00081029" w:rsidRDefault="00081029">
      <w:pPr>
        <w:rPr>
          <w:b/>
          <w:sz w:val="24"/>
        </w:rPr>
      </w:pPr>
    </w:p>
    <w:p w:rsidR="00081029" w:rsidRDefault="00081029">
      <w:pPr>
        <w:rPr>
          <w:sz w:val="24"/>
        </w:rPr>
      </w:pPr>
      <w:r>
        <w:rPr>
          <w:sz w:val="24"/>
        </w:rPr>
        <w:t xml:space="preserve">        Учётная политика является совокупностью конкретных элементов организации бухгалтерского учёта, которые определяются предприятием на основании общепринятых правил.</w:t>
      </w:r>
    </w:p>
    <w:p w:rsidR="00081029" w:rsidRDefault="00081029">
      <w:pPr>
        <w:rPr>
          <w:sz w:val="24"/>
        </w:rPr>
      </w:pPr>
      <w:r>
        <w:rPr>
          <w:sz w:val="24"/>
        </w:rPr>
        <w:t xml:space="preserve">        Элементы учётной политики представлены на рис. 2.4.</w:t>
      </w:r>
    </w:p>
    <w:p w:rsidR="00081029" w:rsidRDefault="004E60AE">
      <w:pPr>
        <w:rPr>
          <w:sz w:val="24"/>
        </w:rPr>
      </w:pPr>
      <w:r>
        <w:rPr>
          <w:noProof/>
          <w:sz w:val="24"/>
        </w:rPr>
        <w:pict>
          <v:rect id="_x0000_s1146" style="position:absolute;margin-left:106.6pt;margin-top:197.95pt;width:269.8pt;height:92.3pt;z-index:251593728" o:allowincell="f" fillcolor="#b3e8fb">
            <v:textbox>
              <w:txbxContent>
                <w:p w:rsidR="00081029" w:rsidRDefault="00081029">
                  <w:r>
                    <w:t>Предусматривает использование таких элементов, как:</w:t>
                  </w:r>
                </w:p>
                <w:p w:rsidR="00081029" w:rsidRDefault="00081029">
                  <w:r>
                    <w:t>- план счетов бухгалтерского учёта;</w:t>
                  </w:r>
                </w:p>
                <w:p w:rsidR="00081029" w:rsidRDefault="00081029">
                  <w:r>
                    <w:t>- формы бухгалтерского учёта;</w:t>
                  </w:r>
                </w:p>
                <w:p w:rsidR="00081029" w:rsidRDefault="00081029">
                  <w:r>
                    <w:t>-документооборот;</w:t>
                  </w:r>
                </w:p>
                <w:p w:rsidR="00081029" w:rsidRDefault="00081029">
                  <w:r>
                    <w:t>- организация внутреннего контроля;</w:t>
                  </w:r>
                </w:p>
                <w:p w:rsidR="00081029" w:rsidRDefault="00081029">
                  <w:r>
                    <w:t>- порядок составления регистров учёта и форм отчётности;</w:t>
                  </w:r>
                </w:p>
                <w:p w:rsidR="00081029" w:rsidRDefault="00081029">
                  <w:r>
                    <w:t>- проведение инвентаризации имущества и обязательств;</w:t>
                  </w:r>
                </w:p>
              </w:txbxContent>
            </v:textbox>
          </v:rect>
        </w:pict>
      </w:r>
      <w:r>
        <w:rPr>
          <w:noProof/>
          <w:sz w:val="24"/>
        </w:rPr>
        <w:pict>
          <v:rect id="_x0000_s1145" style="position:absolute;margin-left:7.2pt;margin-top:212.15pt;width:85.2pt;height:21.3pt;z-index:251592704" o:allowincell="f" fillcolor="#f90">
            <v:textbox>
              <w:txbxContent>
                <w:p w:rsidR="00081029" w:rsidRDefault="00081029">
                  <w:pPr>
                    <w:jc w:val="center"/>
                    <w:rPr>
                      <w:b/>
                      <w:sz w:val="24"/>
                    </w:rPr>
                  </w:pPr>
                  <w:r>
                    <w:rPr>
                      <w:b/>
                      <w:sz w:val="24"/>
                    </w:rPr>
                    <w:t>Технология</w:t>
                  </w:r>
                </w:p>
              </w:txbxContent>
            </v:textbox>
          </v:rect>
        </w:pict>
      </w:r>
      <w:r>
        <w:rPr>
          <w:noProof/>
          <w:sz w:val="24"/>
        </w:rPr>
        <w:pict>
          <v:rect id="_x0000_s1144" style="position:absolute;margin-left:106.6pt;margin-top:112.75pt;width:404.7pt;height:78.1pt;z-index:251591680" o:allowincell="f" fillcolor="#b3e8fb">
            <v:textbox>
              <w:txbxContent>
                <w:p w:rsidR="00081029" w:rsidRDefault="00081029">
                  <w:r>
                    <w:t>Включает принципы и правила получения, обработки, фиксации, передачи информации, оценки, ведения счетов, критериев разграничения основных средств и МБП, начисления амортизации и износа, учёта ремонтов, оценки запасов и готовой продукции, списания затрат будущих периодов, обозначение объёма реализации продукции, учёта и распределения накладных затрат и включение их в себестоимость, образования уставного (акционерного, дополнительного, резервного) капитала, фондов специального назначения и т.п.</w:t>
                  </w:r>
                </w:p>
              </w:txbxContent>
            </v:textbox>
          </v:rect>
        </w:pict>
      </w:r>
      <w:r>
        <w:rPr>
          <w:noProof/>
          <w:sz w:val="24"/>
        </w:rPr>
        <w:pict>
          <v:rect id="_x0000_s1143" style="position:absolute;margin-left:7.2pt;margin-top:134.05pt;width:92.3pt;height:21.3pt;z-index:251590656" o:allowincell="f" fillcolor="#f90">
            <v:textbox>
              <w:txbxContent>
                <w:p w:rsidR="00081029" w:rsidRDefault="00081029">
                  <w:pPr>
                    <w:jc w:val="center"/>
                    <w:rPr>
                      <w:b/>
                      <w:sz w:val="24"/>
                    </w:rPr>
                  </w:pPr>
                  <w:r>
                    <w:rPr>
                      <w:b/>
                      <w:sz w:val="24"/>
                    </w:rPr>
                    <w:t>Методология</w:t>
                  </w:r>
                </w:p>
              </w:txbxContent>
            </v:textbox>
          </v:rect>
        </w:pict>
      </w:r>
      <w:r>
        <w:rPr>
          <w:noProof/>
          <w:sz w:val="24"/>
        </w:rPr>
        <w:pict>
          <v:rect id="_x0000_s1141" style="position:absolute;margin-left:14.3pt;margin-top:55.95pt;width:56.8pt;height:21.3pt;z-index:251588608" o:allowincell="f" fillcolor="#f90">
            <v:textbox>
              <w:txbxContent>
                <w:p w:rsidR="00081029" w:rsidRDefault="00081029">
                  <w:pPr>
                    <w:jc w:val="center"/>
                    <w:rPr>
                      <w:b/>
                      <w:sz w:val="24"/>
                    </w:rPr>
                  </w:pPr>
                  <w:r>
                    <w:rPr>
                      <w:b/>
                      <w:sz w:val="24"/>
                    </w:rPr>
                    <w:t>Теория</w:t>
                  </w:r>
                </w:p>
              </w:txbxContent>
            </v:textbox>
          </v:rect>
        </w:pict>
      </w:r>
      <w:r>
        <w:rPr>
          <w:noProof/>
          <w:sz w:val="24"/>
        </w:rPr>
        <w:pict>
          <v:rect id="_x0000_s1142" style="position:absolute;margin-left:99.5pt;margin-top:41.75pt;width:411.8pt;height:63.9pt;z-index:251589632" o:allowincell="f" fillcolor="#b3e8fb">
            <v:textbox>
              <w:txbxContent>
                <w:p w:rsidR="00081029" w:rsidRDefault="00081029">
                  <w:r>
                    <w:t>Включает принципы учёта, законодательные акты, научные положения конструирования подсистем учёта. Основным содержанием этого раздела является определение теоретических основ бухгалтерского учёта (предмет, методы, правила составления документов, регистров, отчётности), положения и нормативные акты по вопросам организации учёта в Украине</w:t>
                  </w:r>
                </w:p>
              </w:txbxContent>
            </v:textbox>
          </v:rect>
        </w:pict>
      </w:r>
      <w:r>
        <w:rPr>
          <w:noProof/>
          <w:sz w:val="24"/>
        </w:rPr>
        <w:pict>
          <v:rect id="_x0000_s1137" style="position:absolute;margin-left:177.6pt;margin-top:6.25pt;width:149.1pt;height:28.4pt;z-index:251587584" o:allowincell="f" fillcolor="#da98c2">
            <v:textbox>
              <w:txbxContent>
                <w:p w:rsidR="00081029" w:rsidRDefault="00081029">
                  <w:pPr>
                    <w:pStyle w:val="7"/>
                    <w:rPr>
                      <w:sz w:val="24"/>
                    </w:rPr>
                  </w:pPr>
                  <w:r>
                    <w:rPr>
                      <w:sz w:val="24"/>
                    </w:rPr>
                    <w:t>Учётная политика</w:t>
                  </w:r>
                </w:p>
              </w:txbxContent>
            </v:textbox>
          </v:rect>
        </w:pict>
      </w:r>
      <w:r w:rsidR="00081029">
        <w:rPr>
          <w:sz w:val="24"/>
        </w:rPr>
        <w:t xml:space="preserve"> </w:t>
      </w:r>
    </w:p>
    <w:p w:rsidR="00081029" w:rsidRDefault="004E60AE">
      <w:pPr>
        <w:rPr>
          <w:sz w:val="24"/>
        </w:rPr>
      </w:pPr>
      <w:r>
        <w:rPr>
          <w:noProof/>
          <w:sz w:val="24"/>
        </w:rPr>
        <w:pict>
          <v:line id="_x0000_s1163" style="position:absolute;z-index:251599872" from=".1pt,6.65pt" to=".1pt,276.45pt" o:allowincell="f"/>
        </w:pict>
      </w:r>
      <w:r>
        <w:rPr>
          <w:noProof/>
          <w:sz w:val="24"/>
        </w:rPr>
        <w:pict>
          <v:line id="_x0000_s1162" style="position:absolute;flip:x;z-index:251598848" from=".1pt,6.65pt" to="177.6pt,6.65pt" o:allowincell="f"/>
        </w:pict>
      </w:r>
    </w:p>
    <w:p w:rsidR="00081029" w:rsidRDefault="00081029">
      <w:pPr>
        <w:rPr>
          <w:sz w:val="24"/>
        </w:rPr>
      </w:pPr>
    </w:p>
    <w:p w:rsidR="00081029" w:rsidRDefault="00081029">
      <w:pPr>
        <w:rPr>
          <w:sz w:val="24"/>
        </w:rPr>
      </w:pPr>
    </w:p>
    <w:p w:rsidR="00081029" w:rsidRDefault="004E60AE">
      <w:pPr>
        <w:rPr>
          <w:sz w:val="24"/>
        </w:rPr>
      </w:pPr>
      <w:r>
        <w:rPr>
          <w:noProof/>
          <w:sz w:val="24"/>
        </w:rPr>
        <w:pict>
          <v:line id="_x0000_s1167" style="position:absolute;z-index:251603968" from="71.1pt,7.85pt" to="99.5pt,7.85pt" o:allowincell="f"/>
        </w:pict>
      </w:r>
      <w:r>
        <w:rPr>
          <w:noProof/>
          <w:sz w:val="24"/>
        </w:rPr>
        <w:pict>
          <v:line id="_x0000_s1164" style="position:absolute;z-index:251600896" from=".1pt,7.85pt" to="14.3pt,7.85pt" o:allowincell="f"/>
        </w:pict>
      </w:r>
    </w:p>
    <w:p w:rsidR="00081029" w:rsidRDefault="00081029">
      <w:pPr>
        <w:rPr>
          <w:sz w:val="24"/>
        </w:rPr>
      </w:pPr>
    </w:p>
    <w:p w:rsidR="00081029" w:rsidRDefault="00081029">
      <w:pPr>
        <w:rPr>
          <w:sz w:val="24"/>
        </w:rPr>
      </w:pPr>
    </w:p>
    <w:p w:rsidR="00081029" w:rsidRDefault="00081029">
      <w:pPr>
        <w:rPr>
          <w:sz w:val="24"/>
        </w:rPr>
      </w:pPr>
    </w:p>
    <w:p w:rsidR="00081029" w:rsidRDefault="00081029">
      <w:pPr>
        <w:rPr>
          <w:sz w:val="24"/>
        </w:rPr>
      </w:pPr>
    </w:p>
    <w:p w:rsidR="00081029" w:rsidRDefault="00081029">
      <w:pPr>
        <w:rPr>
          <w:sz w:val="24"/>
        </w:rPr>
      </w:pPr>
    </w:p>
    <w:p w:rsidR="00081029" w:rsidRDefault="004E60AE">
      <w:pPr>
        <w:rPr>
          <w:sz w:val="24"/>
        </w:rPr>
      </w:pPr>
      <w:r>
        <w:rPr>
          <w:noProof/>
          <w:sz w:val="24"/>
        </w:rPr>
        <w:pict>
          <v:line id="_x0000_s1168" style="position:absolute;z-index:251604992" from="99.5pt,3.15pt" to="106.6pt,3.15pt" o:allowincell="f"/>
        </w:pict>
      </w:r>
      <w:r>
        <w:rPr>
          <w:noProof/>
          <w:sz w:val="24"/>
        </w:rPr>
        <w:pict>
          <v:line id="_x0000_s1165" style="position:absolute;z-index:251601920" from=".1pt,3.15pt" to="7.2pt,3.15pt" o:allowincell="f"/>
        </w:pict>
      </w:r>
    </w:p>
    <w:p w:rsidR="00081029" w:rsidRDefault="00081029">
      <w:pPr>
        <w:rPr>
          <w:sz w:val="24"/>
        </w:rPr>
      </w:pPr>
    </w:p>
    <w:p w:rsidR="00081029" w:rsidRDefault="00081029">
      <w:pPr>
        <w:rPr>
          <w:sz w:val="24"/>
        </w:rPr>
      </w:pPr>
    </w:p>
    <w:p w:rsidR="00081029" w:rsidRDefault="00081029">
      <w:pPr>
        <w:rPr>
          <w:sz w:val="24"/>
        </w:rPr>
      </w:pPr>
    </w:p>
    <w:p w:rsidR="00081029" w:rsidRDefault="00081029">
      <w:pPr>
        <w:rPr>
          <w:sz w:val="24"/>
        </w:rPr>
      </w:pPr>
    </w:p>
    <w:p w:rsidR="00081029" w:rsidRDefault="00081029">
      <w:pPr>
        <w:rPr>
          <w:sz w:val="24"/>
        </w:rPr>
      </w:pPr>
    </w:p>
    <w:p w:rsidR="00081029" w:rsidRDefault="004E60AE">
      <w:pPr>
        <w:rPr>
          <w:sz w:val="24"/>
        </w:rPr>
      </w:pPr>
      <w:r>
        <w:rPr>
          <w:noProof/>
          <w:sz w:val="24"/>
        </w:rPr>
        <w:pict>
          <v:line id="_x0000_s1169" style="position:absolute;z-index:251606016" from="92.4pt,5.55pt" to="106.6pt,5.55pt" o:allowincell="f"/>
        </w:pict>
      </w:r>
      <w:r>
        <w:rPr>
          <w:noProof/>
          <w:sz w:val="24"/>
        </w:rPr>
        <w:pict>
          <v:line id="_x0000_s1166" style="position:absolute;z-index:251602944" from=".1pt,5.55pt" to="7.2pt,5.55pt" o:allowincell="f"/>
        </w:pict>
      </w:r>
    </w:p>
    <w:p w:rsidR="00081029" w:rsidRDefault="00081029">
      <w:pPr>
        <w:rPr>
          <w:sz w:val="24"/>
        </w:rPr>
      </w:pPr>
    </w:p>
    <w:p w:rsidR="00081029" w:rsidRDefault="00081029">
      <w:pPr>
        <w:rPr>
          <w:sz w:val="24"/>
        </w:rPr>
      </w:pPr>
    </w:p>
    <w:p w:rsidR="00081029" w:rsidRDefault="004E60AE">
      <w:pPr>
        <w:rPr>
          <w:sz w:val="24"/>
        </w:rPr>
      </w:pPr>
      <w:r>
        <w:rPr>
          <w:b/>
          <w:noProof/>
          <w:sz w:val="24"/>
        </w:rPr>
        <w:pict>
          <v:line id="_x0000_s1175" style="position:absolute;flip:y;z-index:251609088" from=".1pt,-21.2pt" to=".1pt,42.7pt" o:allowincell="f"/>
        </w:pict>
      </w:r>
      <w:r w:rsidR="00081029">
        <w:rPr>
          <w:b/>
          <w:sz w:val="24"/>
        </w:rPr>
        <w:t xml:space="preserve">        Продолжение рис. 2.4. </w:t>
      </w:r>
    </w:p>
    <w:p w:rsidR="00081029" w:rsidRDefault="004E60AE">
      <w:pPr>
        <w:rPr>
          <w:sz w:val="24"/>
        </w:rPr>
      </w:pPr>
      <w:r>
        <w:rPr>
          <w:noProof/>
          <w:sz w:val="24"/>
        </w:rPr>
        <w:pict>
          <v:line id="_x0000_s1174" style="position:absolute;z-index:251608064" from=".1pt,28.9pt" to="14.3pt,28.9pt" o:allowincell="f"/>
        </w:pict>
      </w:r>
      <w:r>
        <w:rPr>
          <w:noProof/>
          <w:sz w:val="24"/>
        </w:rPr>
        <w:pict>
          <v:line id="_x0000_s1172" style="position:absolute;z-index:251607040" from="106.6pt,28.9pt" to="113.7pt,28.9pt" o:allowincell="f"/>
        </w:pict>
      </w:r>
      <w:r>
        <w:rPr>
          <w:noProof/>
          <w:sz w:val="24"/>
        </w:rPr>
        <w:pict>
          <v:line id="_x0000_s1158" style="position:absolute;z-index:251597824" from="234.4pt,312.9pt" to="234.4pt,312.9pt" o:allowincell="f"/>
        </w:pict>
      </w:r>
      <w:r>
        <w:rPr>
          <w:noProof/>
          <w:sz w:val="24"/>
        </w:rPr>
        <w:pict>
          <v:line id="_x0000_s1151" style="position:absolute;z-index:251596800" from=".1pt,469.1pt" to=".1pt,469.1pt" o:allowincell="f"/>
        </w:pict>
      </w:r>
      <w:r>
        <w:rPr>
          <w:noProof/>
          <w:sz w:val="24"/>
        </w:rPr>
        <w:pict>
          <v:rect id="_x0000_s1147" style="position:absolute;margin-left:14.3pt;margin-top:14.7pt;width:92.3pt;height:21.3pt;z-index:251594752" o:allowincell="f" fillcolor="#f90">
            <v:textbox>
              <w:txbxContent>
                <w:p w:rsidR="00081029" w:rsidRDefault="00081029">
                  <w:pPr>
                    <w:jc w:val="center"/>
                    <w:rPr>
                      <w:b/>
                      <w:sz w:val="24"/>
                    </w:rPr>
                  </w:pPr>
                  <w:r>
                    <w:rPr>
                      <w:b/>
                      <w:sz w:val="24"/>
                    </w:rPr>
                    <w:t>Организация</w:t>
                  </w:r>
                </w:p>
              </w:txbxContent>
            </v:textbox>
          </v:rect>
        </w:pict>
      </w:r>
      <w:r>
        <w:rPr>
          <w:noProof/>
          <w:sz w:val="24"/>
        </w:rPr>
        <w:pict>
          <v:rect id="_x0000_s1148" style="position:absolute;margin-left:113.7pt;margin-top:.5pt;width:383.4pt;height:56.8pt;z-index:251595776" o:allowincell="f" fillcolor="#b3e8fb">
            <v:textbox>
              <w:txbxContent>
                <w:p w:rsidR="00081029" w:rsidRDefault="00081029">
                  <w:r>
                    <w:t xml:space="preserve"> Определяет структуру бухгалтерии (централизованную и децентрализованную систему обработки информации), разработку инструкций, внутренних стандартов, способ ведения учёта, взаимодействие бухгалтерии с управленческими службами и другие аспекты деятельности учётного аппарата</w:t>
                  </w:r>
                </w:p>
              </w:txbxContent>
            </v:textbox>
          </v:rect>
        </w:pict>
      </w:r>
      <w:r w:rsidR="00081029">
        <w:rPr>
          <w:sz w:val="24"/>
        </w:rPr>
        <w:t xml:space="preserve"> </w:t>
      </w:r>
    </w:p>
    <w:p w:rsidR="00081029" w:rsidRDefault="00081029">
      <w:pPr>
        <w:rPr>
          <w:sz w:val="24"/>
        </w:rPr>
      </w:pPr>
    </w:p>
    <w:p w:rsidR="00081029" w:rsidRDefault="00081029">
      <w:pPr>
        <w:rPr>
          <w:sz w:val="24"/>
        </w:rPr>
      </w:pPr>
    </w:p>
    <w:p w:rsidR="00081029" w:rsidRDefault="00081029">
      <w:pPr>
        <w:rPr>
          <w:sz w:val="24"/>
        </w:rPr>
      </w:pPr>
    </w:p>
    <w:p w:rsidR="00081029" w:rsidRDefault="00081029">
      <w:pPr>
        <w:rPr>
          <w:sz w:val="24"/>
        </w:rPr>
      </w:pPr>
    </w:p>
    <w:p w:rsidR="00081029" w:rsidRDefault="00081029">
      <w:pPr>
        <w:pStyle w:val="5"/>
      </w:pPr>
      <w:r>
        <w:t>Рис. 2.4. Элементы учётной политики</w:t>
      </w:r>
    </w:p>
    <w:p w:rsidR="00081029" w:rsidRDefault="00081029">
      <w:pPr>
        <w:jc w:val="both"/>
        <w:rPr>
          <w:sz w:val="24"/>
        </w:rPr>
      </w:pPr>
      <w:r>
        <w:rPr>
          <w:b/>
          <w:sz w:val="24"/>
        </w:rPr>
        <w:t xml:space="preserve">        </w:t>
      </w:r>
      <w:r>
        <w:rPr>
          <w:sz w:val="24"/>
        </w:rPr>
        <w:t>Техника бухгалтерского учёта предусматривает выбор формы ведения учёта, организацию бухгалтерской службы и формирование её взаимосвязей с другими службами, рабочий план счетов, технологию обработки данных и т.п. (см. приложение А).</w:t>
      </w:r>
    </w:p>
    <w:p w:rsidR="00081029" w:rsidRDefault="00081029">
      <w:pPr>
        <w:jc w:val="both"/>
        <w:rPr>
          <w:sz w:val="24"/>
        </w:rPr>
      </w:pPr>
      <w:r>
        <w:rPr>
          <w:sz w:val="24"/>
        </w:rPr>
        <w:t xml:space="preserve">        Положения учётной политики фиксируются в приказе руководителя предприятия, который предусматривает следующие разделы:</w:t>
      </w:r>
    </w:p>
    <w:p w:rsidR="00081029" w:rsidRDefault="00081029">
      <w:pPr>
        <w:numPr>
          <w:ilvl w:val="0"/>
          <w:numId w:val="5"/>
        </w:numPr>
        <w:jc w:val="both"/>
        <w:rPr>
          <w:sz w:val="24"/>
        </w:rPr>
      </w:pPr>
      <w:r>
        <w:rPr>
          <w:sz w:val="24"/>
        </w:rPr>
        <w:t>Методологические принципы и порядок ведения бухгалтерского учёта.</w:t>
      </w:r>
    </w:p>
    <w:p w:rsidR="00081029" w:rsidRDefault="00081029">
      <w:pPr>
        <w:numPr>
          <w:ilvl w:val="0"/>
          <w:numId w:val="5"/>
        </w:numPr>
        <w:jc w:val="both"/>
        <w:rPr>
          <w:sz w:val="24"/>
        </w:rPr>
      </w:pPr>
      <w:r>
        <w:rPr>
          <w:sz w:val="24"/>
        </w:rPr>
        <w:t>Организация работы учётного аппарата.</w:t>
      </w:r>
    </w:p>
    <w:p w:rsidR="00081029" w:rsidRDefault="00081029">
      <w:pPr>
        <w:numPr>
          <w:ilvl w:val="0"/>
          <w:numId w:val="5"/>
        </w:numPr>
        <w:jc w:val="both"/>
        <w:rPr>
          <w:sz w:val="24"/>
        </w:rPr>
      </w:pPr>
      <w:r>
        <w:rPr>
          <w:sz w:val="24"/>
        </w:rPr>
        <w:t>Техническая организация учёта.</w:t>
      </w:r>
    </w:p>
    <w:p w:rsidR="00081029" w:rsidRDefault="00081029">
      <w:pPr>
        <w:numPr>
          <w:ilvl w:val="0"/>
          <w:numId w:val="5"/>
        </w:numPr>
        <w:jc w:val="both"/>
        <w:rPr>
          <w:sz w:val="24"/>
        </w:rPr>
      </w:pPr>
      <w:r>
        <w:rPr>
          <w:sz w:val="24"/>
        </w:rPr>
        <w:t>Организация бухгалтерского учёта.</w:t>
      </w:r>
    </w:p>
    <w:p w:rsidR="00081029" w:rsidRDefault="00081029">
      <w:pPr>
        <w:jc w:val="both"/>
        <w:rPr>
          <w:sz w:val="24"/>
        </w:rPr>
      </w:pPr>
      <w:r>
        <w:rPr>
          <w:sz w:val="24"/>
        </w:rPr>
        <w:t xml:space="preserve">        В </w:t>
      </w:r>
      <w:r>
        <w:rPr>
          <w:i/>
          <w:sz w:val="24"/>
        </w:rPr>
        <w:t>первом разделе</w:t>
      </w:r>
      <w:r>
        <w:rPr>
          <w:sz w:val="24"/>
        </w:rPr>
        <w:t xml:space="preserve"> приказа «Методологические принципы и порядок ведения бухгалтерского учёта» определяются способы ведения бухгалтерского учёта, которые существенно влияют на оценку и принятие решений пользователями бухгалтерской отчётности. К ним относятся:</w:t>
      </w:r>
    </w:p>
    <w:p w:rsidR="00081029" w:rsidRDefault="004E60AE">
      <w:pPr>
        <w:jc w:val="both"/>
        <w:rPr>
          <w:sz w:val="24"/>
        </w:rPr>
      </w:pPr>
      <w:r>
        <w:rPr>
          <w:noProof/>
          <w:sz w:val="24"/>
        </w:rPr>
        <w:pict>
          <v:shape id="_x0000_s1176" type="#_x0000_t13" style="position:absolute;left:0;text-align:left;margin-left:21.4pt;margin-top:1pt;width:14.2pt;height:7.1pt;z-index:251610112" o:allowincell="f" fillcolor="#b3e8fb"/>
        </w:pict>
      </w:r>
      <w:r w:rsidR="00081029">
        <w:rPr>
          <w:sz w:val="24"/>
        </w:rPr>
        <w:t xml:space="preserve">             оценка запасов, товаров, незаконченного производства и готовой продукции;</w:t>
      </w:r>
    </w:p>
    <w:p w:rsidR="00081029" w:rsidRDefault="004E60AE">
      <w:pPr>
        <w:jc w:val="both"/>
        <w:rPr>
          <w:sz w:val="24"/>
        </w:rPr>
      </w:pPr>
      <w:r>
        <w:rPr>
          <w:noProof/>
          <w:sz w:val="24"/>
        </w:rPr>
        <w:pict>
          <v:shape id="_x0000_s1177" type="#_x0000_t13" style="position:absolute;left:0;text-align:left;margin-left:21.4pt;margin-top:1.4pt;width:14.2pt;height:7.1pt;z-index:251611136" o:allowincell="f" fillcolor="#b3e8fb"/>
        </w:pict>
      </w:r>
      <w:r w:rsidR="00081029">
        <w:rPr>
          <w:sz w:val="24"/>
        </w:rPr>
        <w:t xml:space="preserve">             методы амортизации основных средств;</w:t>
      </w:r>
    </w:p>
    <w:p w:rsidR="00081029" w:rsidRDefault="004E60AE">
      <w:pPr>
        <w:jc w:val="both"/>
        <w:rPr>
          <w:sz w:val="24"/>
        </w:rPr>
      </w:pPr>
      <w:r>
        <w:rPr>
          <w:noProof/>
          <w:sz w:val="24"/>
        </w:rPr>
        <w:pict>
          <v:shape id="_x0000_s1178" type="#_x0000_t13" style="position:absolute;left:0;text-align:left;margin-left:21.4pt;margin-top:1.85pt;width:14.2pt;height:7.1pt;z-index:251612160" o:allowincell="f" fillcolor="#b3e8fb"/>
        </w:pict>
      </w:r>
      <w:r w:rsidR="00081029">
        <w:rPr>
          <w:sz w:val="24"/>
        </w:rPr>
        <w:t xml:space="preserve">             методы амортизации нематериальных активов и других необоротных материальных активов;</w:t>
      </w:r>
    </w:p>
    <w:p w:rsidR="00081029" w:rsidRDefault="004E60AE">
      <w:pPr>
        <w:jc w:val="both"/>
        <w:rPr>
          <w:sz w:val="24"/>
        </w:rPr>
      </w:pPr>
      <w:r>
        <w:rPr>
          <w:noProof/>
          <w:sz w:val="24"/>
        </w:rPr>
        <w:pict>
          <v:shape id="_x0000_s1179" type="#_x0000_t13" style="position:absolute;left:0;text-align:left;margin-left:21.4pt;margin-top:2.65pt;width:14.2pt;height:7.1pt;z-index:251613184" o:allowincell="f" fillcolor="#b3e8fb"/>
        </w:pict>
      </w:r>
      <w:r w:rsidR="00081029">
        <w:rPr>
          <w:sz w:val="24"/>
        </w:rPr>
        <w:t xml:space="preserve">             другие способы, которые отвечают требованиям существенности;</w:t>
      </w:r>
    </w:p>
    <w:p w:rsidR="00081029" w:rsidRDefault="004E60AE">
      <w:pPr>
        <w:jc w:val="both"/>
        <w:rPr>
          <w:sz w:val="24"/>
        </w:rPr>
      </w:pPr>
      <w:r>
        <w:rPr>
          <w:noProof/>
          <w:sz w:val="24"/>
        </w:rPr>
        <w:pict>
          <v:shape id="_x0000_s1180" type="#_x0000_t13" style="position:absolute;left:0;text-align:left;margin-left:21.4pt;margin-top:3.05pt;width:14.2pt;height:7.1pt;z-index:251614208" o:allowincell="f" fillcolor="#b3e8fb"/>
        </w:pict>
      </w:r>
      <w:r w:rsidR="00081029">
        <w:rPr>
          <w:sz w:val="24"/>
        </w:rPr>
        <w:t xml:space="preserve">             определение доходов и затрат от реализации продукции, товаров, работ и услуг;</w:t>
      </w:r>
    </w:p>
    <w:p w:rsidR="00081029" w:rsidRDefault="004E60AE">
      <w:pPr>
        <w:jc w:val="both"/>
        <w:rPr>
          <w:sz w:val="24"/>
        </w:rPr>
      </w:pPr>
      <w:r>
        <w:rPr>
          <w:noProof/>
          <w:sz w:val="24"/>
        </w:rPr>
        <w:pict>
          <v:shape id="_x0000_s1181" type="#_x0000_t13" style="position:absolute;left:0;text-align:left;margin-left:21.4pt;margin-top:3.45pt;width:14.2pt;height:7.1pt;z-index:251615232" o:allowincell="f" fillcolor="#b3e8fb"/>
        </w:pict>
      </w:r>
      <w:r w:rsidR="00081029">
        <w:rPr>
          <w:sz w:val="24"/>
        </w:rPr>
        <w:t xml:space="preserve">             варианты ведения учёта затрат производства.</w:t>
      </w:r>
    </w:p>
    <w:p w:rsidR="00081029" w:rsidRDefault="00081029">
      <w:pPr>
        <w:jc w:val="both"/>
        <w:rPr>
          <w:sz w:val="24"/>
        </w:rPr>
      </w:pPr>
      <w:r>
        <w:rPr>
          <w:sz w:val="24"/>
        </w:rPr>
        <w:t xml:space="preserve">        Учёт затрат на производство можно осуществлять:</w:t>
      </w:r>
    </w:p>
    <w:p w:rsidR="00081029" w:rsidRDefault="004E60AE">
      <w:pPr>
        <w:rPr>
          <w:sz w:val="24"/>
        </w:rPr>
      </w:pPr>
      <w:r>
        <w:rPr>
          <w:noProof/>
          <w:sz w:val="24"/>
        </w:rPr>
        <w:pict>
          <v:shape id="_x0000_s1185" type="#_x0000_t13" style="position:absolute;margin-left:21.4pt;margin-top:4.25pt;width:14.2pt;height:7.1pt;z-index:251616256" o:allowincell="f" fillcolor="#f3c"/>
        </w:pict>
      </w:r>
      <w:r w:rsidR="00081029">
        <w:rPr>
          <w:sz w:val="24"/>
        </w:rPr>
        <w:t xml:space="preserve">              за видами продукции (работ, услуг);</w:t>
      </w:r>
    </w:p>
    <w:p w:rsidR="00081029" w:rsidRDefault="004E60AE">
      <w:pPr>
        <w:jc w:val="both"/>
        <w:rPr>
          <w:sz w:val="24"/>
        </w:rPr>
      </w:pPr>
      <w:r>
        <w:rPr>
          <w:noProof/>
          <w:sz w:val="24"/>
        </w:rPr>
        <w:pict>
          <v:shape id="_x0000_s1417" type="#_x0000_t13" style="position:absolute;left:0;text-align:left;margin-left:21.4pt;margin-top:4.25pt;width:14.2pt;height:7.1pt;z-index:251780096" o:allowincell="f" fillcolor="#f3c"/>
        </w:pict>
      </w:r>
      <w:r w:rsidR="00081029">
        <w:rPr>
          <w:sz w:val="24"/>
        </w:rPr>
        <w:t xml:space="preserve">              за элементами затрат (затраты на оплату труда, материалы, амортизация и т.п.);</w:t>
      </w:r>
    </w:p>
    <w:p w:rsidR="00081029" w:rsidRDefault="004E60AE">
      <w:pPr>
        <w:jc w:val="both"/>
        <w:rPr>
          <w:sz w:val="24"/>
        </w:rPr>
      </w:pPr>
      <w:r>
        <w:rPr>
          <w:noProof/>
          <w:sz w:val="24"/>
        </w:rPr>
        <w:pict>
          <v:shape id="_x0000_s1186" type="#_x0000_t13" style="position:absolute;left:0;text-align:left;margin-left:21.4pt;margin-top:4.65pt;width:14.2pt;height:7.1pt;z-index:251617280" o:allowincell="f" fillcolor="#f3c"/>
        </w:pict>
      </w:r>
      <w:r w:rsidR="00081029">
        <w:rPr>
          <w:sz w:val="24"/>
        </w:rPr>
        <w:t xml:space="preserve">              в разрезе производственных или других подразделов;</w:t>
      </w:r>
    </w:p>
    <w:p w:rsidR="00081029" w:rsidRDefault="004E60AE">
      <w:pPr>
        <w:jc w:val="both"/>
        <w:rPr>
          <w:sz w:val="24"/>
        </w:rPr>
      </w:pPr>
      <w:r>
        <w:rPr>
          <w:noProof/>
          <w:sz w:val="24"/>
        </w:rPr>
        <w:pict>
          <v:shape id="_x0000_s1187" type="#_x0000_t13" style="position:absolute;left:0;text-align:left;margin-left:21.4pt;margin-top:5.05pt;width:14.2pt;height:7.1pt;z-index:251618304" o:allowincell="f" fillcolor="#f3c"/>
        </w:pict>
      </w:r>
      <w:r w:rsidR="00081029">
        <w:rPr>
          <w:sz w:val="24"/>
        </w:rPr>
        <w:t xml:space="preserve">              с использованием счетов класса 8 или без их использования.</w:t>
      </w:r>
    </w:p>
    <w:p w:rsidR="00081029" w:rsidRDefault="00081029">
      <w:pPr>
        <w:jc w:val="both"/>
        <w:rPr>
          <w:sz w:val="24"/>
        </w:rPr>
      </w:pPr>
      <w:r>
        <w:rPr>
          <w:sz w:val="24"/>
        </w:rPr>
        <w:t xml:space="preserve">        Количество и даты проведения инвентаризаций.</w:t>
      </w:r>
    </w:p>
    <w:p w:rsidR="00081029" w:rsidRDefault="00081029">
      <w:pPr>
        <w:jc w:val="both"/>
        <w:rPr>
          <w:sz w:val="24"/>
        </w:rPr>
      </w:pPr>
      <w:r>
        <w:rPr>
          <w:sz w:val="24"/>
        </w:rPr>
        <w:t xml:space="preserve">        </w:t>
      </w:r>
      <w:r>
        <w:rPr>
          <w:i/>
          <w:sz w:val="24"/>
        </w:rPr>
        <w:t>Второй раздел</w:t>
      </w:r>
      <w:r>
        <w:rPr>
          <w:sz w:val="24"/>
        </w:rPr>
        <w:t xml:space="preserve"> приказа посвящается организации бухгалтерского учёта. В нём определяются:</w:t>
      </w:r>
    </w:p>
    <w:p w:rsidR="00081029" w:rsidRDefault="004E60AE">
      <w:pPr>
        <w:jc w:val="both"/>
        <w:rPr>
          <w:sz w:val="24"/>
        </w:rPr>
      </w:pPr>
      <w:r>
        <w:rPr>
          <w:noProof/>
          <w:sz w:val="24"/>
        </w:rPr>
        <w:pict>
          <v:shape id="_x0000_s1188" type="#_x0000_t13" style="position:absolute;left:0;text-align:left;margin-left:21.4pt;margin-top:6.25pt;width:14.2pt;height:7.1pt;z-index:251619328" o:allowincell="f" fillcolor="#72f47b"/>
        </w:pict>
      </w:r>
      <w:r w:rsidR="00081029">
        <w:rPr>
          <w:sz w:val="24"/>
        </w:rPr>
        <w:t xml:space="preserve">              форма организации бухгалтерского учёта;</w:t>
      </w:r>
    </w:p>
    <w:p w:rsidR="00081029" w:rsidRDefault="004E60AE">
      <w:pPr>
        <w:jc w:val="both"/>
        <w:rPr>
          <w:sz w:val="24"/>
        </w:rPr>
      </w:pPr>
      <w:r>
        <w:rPr>
          <w:noProof/>
          <w:sz w:val="24"/>
        </w:rPr>
        <w:pict>
          <v:shape id="_x0000_s1189" type="#_x0000_t13" style="position:absolute;left:0;text-align:left;margin-left:21.4pt;margin-top:6.65pt;width:14.2pt;height:7.1pt;z-index:251620352" o:allowincell="f" fillcolor="#72f47b"/>
        </w:pict>
      </w:r>
      <w:r w:rsidR="00081029">
        <w:rPr>
          <w:sz w:val="24"/>
        </w:rPr>
        <w:t xml:space="preserve">              форма ведения бухгалтерского учёта;</w:t>
      </w:r>
    </w:p>
    <w:p w:rsidR="00081029" w:rsidRDefault="004E60AE">
      <w:pPr>
        <w:jc w:val="both"/>
        <w:rPr>
          <w:sz w:val="24"/>
        </w:rPr>
      </w:pPr>
      <w:r>
        <w:rPr>
          <w:noProof/>
          <w:sz w:val="24"/>
        </w:rPr>
        <w:pict>
          <v:shape id="_x0000_s1190" type="#_x0000_t13" style="position:absolute;left:0;text-align:left;margin-left:21.4pt;margin-top:7.05pt;width:14.2pt;height:7.1pt;z-index:251621376" o:allowincell="f" fillcolor="#72f47b"/>
        </w:pict>
      </w:r>
      <w:r w:rsidR="00081029">
        <w:rPr>
          <w:sz w:val="24"/>
        </w:rPr>
        <w:t xml:space="preserve">              разработка системы и форм управленческого (внутрихозяйственного) учёта, отчётности и контроля;</w:t>
      </w:r>
    </w:p>
    <w:p w:rsidR="00081029" w:rsidRDefault="004E60AE">
      <w:pPr>
        <w:jc w:val="both"/>
        <w:rPr>
          <w:sz w:val="24"/>
        </w:rPr>
      </w:pPr>
      <w:r>
        <w:rPr>
          <w:noProof/>
          <w:sz w:val="24"/>
        </w:rPr>
        <w:pict>
          <v:shape id="_x0000_s1191" type="#_x0000_t13" style="position:absolute;left:0;text-align:left;margin-left:21.4pt;margin-top:.75pt;width:14.2pt;height:7.1pt;z-index:251622400" o:allowincell="f" fillcolor="#72f47b"/>
        </w:pict>
      </w:r>
      <w:r w:rsidR="00081029">
        <w:rPr>
          <w:sz w:val="24"/>
        </w:rPr>
        <w:t xml:space="preserve">              утверждение правил документооборота и технологии обработки учётной информации, дополнительной системы счетов и регистров аналитического учёта;</w:t>
      </w:r>
    </w:p>
    <w:p w:rsidR="00081029" w:rsidRDefault="004E60AE">
      <w:pPr>
        <w:jc w:val="both"/>
        <w:rPr>
          <w:sz w:val="24"/>
        </w:rPr>
      </w:pPr>
      <w:r>
        <w:rPr>
          <w:noProof/>
          <w:sz w:val="24"/>
        </w:rPr>
        <w:pict>
          <v:shape id="_x0000_s1192" type="#_x0000_t13" style="position:absolute;left:0;text-align:left;margin-left:21.4pt;margin-top:1.55pt;width:14.2pt;height:7.1pt;z-index:251623424" o:allowincell="f" fillcolor="#72f47b"/>
        </w:pict>
      </w:r>
      <w:r w:rsidR="00081029">
        <w:rPr>
          <w:sz w:val="24"/>
        </w:rPr>
        <w:t xml:space="preserve">              обязанности главного бухгалтера (см. тему 4).</w:t>
      </w:r>
    </w:p>
    <w:p w:rsidR="00081029" w:rsidRDefault="00081029">
      <w:pPr>
        <w:jc w:val="both"/>
        <w:rPr>
          <w:sz w:val="24"/>
        </w:rPr>
      </w:pPr>
      <w:r>
        <w:rPr>
          <w:sz w:val="24"/>
        </w:rPr>
        <w:t xml:space="preserve">        Образец приказа об учётной политике предприятия приведён в приложении Б. Соответственно принципу последовательности предприятие обязано постоянно (из года в год) применять выбранную учётную политику. Придерживаться единой учётной политики должны и группы объединённых предприятий (после объединения), а также те предприятия, которые составляют консолидационную финансовую отчётность.</w:t>
      </w:r>
    </w:p>
    <w:p w:rsidR="00081029" w:rsidRDefault="00081029">
      <w:pPr>
        <w:jc w:val="both"/>
        <w:rPr>
          <w:sz w:val="24"/>
        </w:rPr>
      </w:pPr>
      <w:r>
        <w:rPr>
          <w:sz w:val="24"/>
        </w:rPr>
        <w:t xml:space="preserve">        В случае, если невозможно применить единую учётную политику, составляя консолидационную финансовую отчётность, это раскрывают в Примечаниях к консолидационной финансовой отчётности. Обусловлено это необходимостью сравнивать финансовую отчётность предприятия для оценки его финансового состояния, перспектив развития и результатов деятельности за определённый период. В связи с этим целесообразно для каждого определённого периода придерживаться единой учётной политики.</w:t>
      </w:r>
    </w:p>
    <w:p w:rsidR="00081029" w:rsidRDefault="00081029">
      <w:pPr>
        <w:jc w:val="both"/>
        <w:rPr>
          <w:sz w:val="24"/>
        </w:rPr>
      </w:pPr>
      <w:r>
        <w:rPr>
          <w:sz w:val="24"/>
        </w:rPr>
        <w:t xml:space="preserve">        Замена учётной политики возможна только в случаях, предусмотренных П(с)БУ и должна быть обоснованна и раскрыта в Примечаниях к финансовой отчётности.</w:t>
      </w:r>
    </w:p>
    <w:p w:rsidR="00081029" w:rsidRDefault="00081029">
      <w:pPr>
        <w:jc w:val="both"/>
        <w:rPr>
          <w:sz w:val="24"/>
        </w:rPr>
      </w:pPr>
      <w:r>
        <w:rPr>
          <w:sz w:val="24"/>
        </w:rPr>
        <w:t xml:space="preserve">        Учётная политика предприятия может измениться, если:</w:t>
      </w:r>
    </w:p>
    <w:p w:rsidR="00081029" w:rsidRDefault="004E60AE">
      <w:pPr>
        <w:jc w:val="both"/>
        <w:rPr>
          <w:sz w:val="24"/>
        </w:rPr>
      </w:pPr>
      <w:r>
        <w:rPr>
          <w:noProof/>
          <w:sz w:val="24"/>
        </w:rPr>
        <w:pict>
          <v:shape id="_x0000_s1193" type="#_x0000_t13" style="position:absolute;left:0;text-align:left;margin-left:14.3pt;margin-top:.5pt;width:14.2pt;height:7.1pt;z-index:251624448" o:allowincell="f" fillcolor="#f90"/>
        </w:pict>
      </w:r>
      <w:r w:rsidR="00081029">
        <w:rPr>
          <w:sz w:val="24"/>
        </w:rPr>
        <w:t xml:space="preserve">           изменяются уставные условия;</w:t>
      </w:r>
    </w:p>
    <w:p w:rsidR="00081029" w:rsidRDefault="004E60AE">
      <w:pPr>
        <w:jc w:val="both"/>
        <w:rPr>
          <w:sz w:val="24"/>
        </w:rPr>
      </w:pPr>
      <w:r>
        <w:rPr>
          <w:noProof/>
          <w:sz w:val="24"/>
        </w:rPr>
        <w:pict>
          <v:shape id="_x0000_s1194" type="#_x0000_t13" style="position:absolute;left:0;text-align:left;margin-left:14.3pt;margin-top:.9pt;width:14.2pt;height:7.1pt;z-index:251625472" o:allowincell="f" fillcolor="#f90"/>
        </w:pict>
      </w:r>
      <w:r w:rsidR="00081029">
        <w:rPr>
          <w:sz w:val="24"/>
        </w:rPr>
        <w:t xml:space="preserve">           изменяются требования к органу, который утверждён П(с)БУ;</w:t>
      </w:r>
    </w:p>
    <w:p w:rsidR="00081029" w:rsidRDefault="004E60AE">
      <w:pPr>
        <w:jc w:val="both"/>
        <w:rPr>
          <w:sz w:val="24"/>
        </w:rPr>
      </w:pPr>
      <w:r>
        <w:rPr>
          <w:noProof/>
          <w:sz w:val="24"/>
        </w:rPr>
        <w:pict>
          <v:shape id="_x0000_s1196" type="#_x0000_t13" style="position:absolute;left:0;text-align:left;margin-left:14.3pt;margin-top:1.3pt;width:14.2pt;height:7.1pt;z-index:251626496" o:allowincell="f" fillcolor="#f90"/>
        </w:pict>
      </w:r>
      <w:r w:rsidR="00081029">
        <w:rPr>
          <w:sz w:val="24"/>
        </w:rPr>
        <w:t xml:space="preserve">           новые положения учётной политики обеспечивают достоверное отображение действий и операций в финансовой отчётности.</w:t>
      </w:r>
    </w:p>
    <w:p w:rsidR="00081029" w:rsidRDefault="00081029">
      <w:pPr>
        <w:jc w:val="both"/>
        <w:rPr>
          <w:sz w:val="24"/>
        </w:rPr>
      </w:pPr>
      <w:r>
        <w:rPr>
          <w:sz w:val="24"/>
        </w:rPr>
        <w:t xml:space="preserve">        Не считается заменой учётной политики информация, которая касается:</w:t>
      </w:r>
    </w:p>
    <w:p w:rsidR="00081029" w:rsidRDefault="004E60AE">
      <w:pPr>
        <w:jc w:val="both"/>
        <w:rPr>
          <w:sz w:val="24"/>
        </w:rPr>
      </w:pPr>
      <w:r>
        <w:rPr>
          <w:noProof/>
          <w:sz w:val="24"/>
        </w:rPr>
        <w:pict>
          <v:shape id="_x0000_s1198" type="#_x0000_t13" style="position:absolute;left:0;text-align:left;margin-left:14.3pt;margin-top:30.9pt;width:14.2pt;height:7.1pt;z-index:251628544" o:allowincell="f" fillcolor="#c9f"/>
        </w:pict>
      </w:r>
      <w:r>
        <w:rPr>
          <w:noProof/>
          <w:sz w:val="24"/>
        </w:rPr>
        <w:pict>
          <v:shape id="_x0000_s1197" type="#_x0000_t13" style="position:absolute;left:0;text-align:left;margin-left:14.3pt;margin-top:2.5pt;width:14.2pt;height:7.1pt;z-index:251627520" o:allowincell="f" fillcolor="#c9f"/>
        </w:pict>
      </w:r>
      <w:r w:rsidR="00081029">
        <w:rPr>
          <w:sz w:val="24"/>
        </w:rPr>
        <w:t xml:space="preserve">           действий или операций, которые отличаются содержанием от предыдущих действий или операций;</w:t>
      </w:r>
    </w:p>
    <w:p w:rsidR="00081029" w:rsidRDefault="00081029">
      <w:pPr>
        <w:jc w:val="both"/>
        <w:rPr>
          <w:sz w:val="24"/>
        </w:rPr>
      </w:pPr>
      <w:r>
        <w:rPr>
          <w:sz w:val="24"/>
        </w:rPr>
        <w:t xml:space="preserve">           действий или операций, которые не происходили раньше.</w:t>
      </w:r>
    </w:p>
    <w:p w:rsidR="00081029" w:rsidRDefault="00081029">
      <w:pPr>
        <w:jc w:val="both"/>
        <w:rPr>
          <w:sz w:val="24"/>
        </w:rPr>
      </w:pPr>
      <w:r>
        <w:rPr>
          <w:sz w:val="24"/>
        </w:rPr>
        <w:t xml:space="preserve">        Отображение в финансовой отчётности влияния замены учётной политики на действия и операции прошлых периодов осуществляется путём:</w:t>
      </w:r>
    </w:p>
    <w:p w:rsidR="00081029" w:rsidRDefault="004E60AE">
      <w:pPr>
        <w:jc w:val="both"/>
        <w:rPr>
          <w:sz w:val="24"/>
        </w:rPr>
      </w:pPr>
      <w:r>
        <w:rPr>
          <w:noProof/>
          <w:sz w:val="24"/>
        </w:rPr>
        <w:pict>
          <v:shape id="_x0000_s1200" type="#_x0000_t13" style="position:absolute;left:0;text-align:left;margin-left:14.3pt;margin-top:4.5pt;width:14.2pt;height:7.1pt;z-index:251629568" o:allowincell="f" fillcolor="blue"/>
        </w:pict>
      </w:r>
      <w:r w:rsidR="00081029">
        <w:rPr>
          <w:sz w:val="24"/>
        </w:rPr>
        <w:t xml:space="preserve">           корректировки сальдо нераспределённого дохода на начало отчётного года;</w:t>
      </w:r>
    </w:p>
    <w:p w:rsidR="00081029" w:rsidRDefault="004E60AE">
      <w:pPr>
        <w:jc w:val="both"/>
        <w:rPr>
          <w:sz w:val="24"/>
        </w:rPr>
      </w:pPr>
      <w:r>
        <w:rPr>
          <w:noProof/>
          <w:sz w:val="24"/>
        </w:rPr>
        <w:pict>
          <v:shape id="_x0000_s1201" type="#_x0000_t13" style="position:absolute;left:0;text-align:left;margin-left:14.3pt;margin-top:4.9pt;width:14.2pt;height:7.1pt;z-index:251630592" o:allowincell="f" fillcolor="blue"/>
        </w:pict>
      </w:r>
      <w:r w:rsidR="00081029">
        <w:rPr>
          <w:sz w:val="24"/>
        </w:rPr>
        <w:t xml:space="preserve">           повторное предоставление сравнительной информации относительно предыдущих отчётных периодов.</w:t>
      </w:r>
    </w:p>
    <w:p w:rsidR="00081029" w:rsidRDefault="00081029">
      <w:pPr>
        <w:jc w:val="both"/>
        <w:rPr>
          <w:sz w:val="24"/>
        </w:rPr>
      </w:pPr>
      <w:r>
        <w:rPr>
          <w:sz w:val="24"/>
        </w:rPr>
        <w:t xml:space="preserve">        Учётная политика применяется относительно действий и операций с момента их возникновения, за исключением особых случаев. Особыми считаются случаи, когда сумму корректировки нераспределённого дохода на начало отчётного года невозможно определить достоверно. Тогда учётная политика распространяется только на действия, которые происходят после даты замены учётной политики.</w:t>
      </w:r>
    </w:p>
    <w:p w:rsidR="00081029" w:rsidRDefault="00081029">
      <w:pPr>
        <w:jc w:val="both"/>
        <w:rPr>
          <w:sz w:val="24"/>
        </w:rPr>
      </w:pPr>
      <w:r>
        <w:rPr>
          <w:sz w:val="24"/>
        </w:rPr>
        <w:t xml:space="preserve">        Осуществляя контроль деятельности предприятия, особое внимание обращается на последовательность отображения замены учётной политики в практике его работы. Для этого прослеживается:</w:t>
      </w:r>
    </w:p>
    <w:p w:rsidR="00081029" w:rsidRDefault="00081029">
      <w:pPr>
        <w:jc w:val="both"/>
        <w:rPr>
          <w:sz w:val="24"/>
        </w:rPr>
      </w:pPr>
      <w:r>
        <w:rPr>
          <w:sz w:val="24"/>
        </w:rPr>
        <w:t xml:space="preserve">        1) правильность определения суммы корректировки остатка на начало отчётного года в результате замены учётной политики;</w:t>
      </w:r>
    </w:p>
    <w:p w:rsidR="00081029" w:rsidRDefault="00081029">
      <w:pPr>
        <w:jc w:val="both"/>
        <w:rPr>
          <w:sz w:val="24"/>
        </w:rPr>
      </w:pPr>
      <w:r>
        <w:rPr>
          <w:sz w:val="24"/>
        </w:rPr>
        <w:t xml:space="preserve">        2) достоверность перерасчёта показателей Отчёта о собственном капитале за предыдущий отчётный период (сумма чистого дохода предыдущего периода пересчитывается с учётом замены учётной политики. Для этого необходимо:</w:t>
      </w:r>
    </w:p>
    <w:p w:rsidR="00081029" w:rsidRDefault="004E60AE">
      <w:pPr>
        <w:jc w:val="both"/>
        <w:rPr>
          <w:sz w:val="24"/>
        </w:rPr>
      </w:pPr>
      <w:r>
        <w:rPr>
          <w:noProof/>
          <w:sz w:val="24"/>
        </w:rPr>
        <w:pict>
          <v:shape id="_x0000_s1202" type="#_x0000_t13" style="position:absolute;left:0;text-align:left;margin-left:7.2pt;margin-top:3.85pt;width:14.2pt;height:7.1pt;z-index:251631616" o:allowincell="f" fillcolor="#f9c"/>
        </w:pict>
      </w:r>
      <w:r w:rsidR="00081029">
        <w:rPr>
          <w:sz w:val="24"/>
        </w:rPr>
        <w:t xml:space="preserve">         внести суммы корректировки в Отчёт о собственном капитале за отчётный год;</w:t>
      </w:r>
    </w:p>
    <w:p w:rsidR="00081029" w:rsidRDefault="004E60AE">
      <w:pPr>
        <w:jc w:val="both"/>
        <w:rPr>
          <w:sz w:val="24"/>
          <w:lang w:val="uk-UA"/>
        </w:rPr>
      </w:pPr>
      <w:r>
        <w:rPr>
          <w:noProof/>
          <w:sz w:val="24"/>
        </w:rPr>
        <w:pict>
          <v:shape id="_x0000_s1203" type="#_x0000_t13" style="position:absolute;left:0;text-align:left;margin-left:7.2pt;margin-top:4.25pt;width:14.2pt;height:7.1pt;z-index:251632640" o:allowincell="f" fillcolor="#f9c"/>
        </w:pict>
      </w:r>
      <w:r w:rsidR="00081029">
        <w:rPr>
          <w:sz w:val="24"/>
        </w:rPr>
        <w:t xml:space="preserve">         осуществить расчёт показателей Отчёта о собственном капитале с учётом скорректированного остатка нераспределённого дохода на начало отчётного периода. Остаток нераспределённого дохода на конец предыдущего года равняется </w:t>
      </w:r>
      <w:r w:rsidR="00081029">
        <w:rPr>
          <w:sz w:val="24"/>
          <w:lang w:val="uk-UA"/>
        </w:rPr>
        <w:t>скорректированному остатку на начало текущего года);</w:t>
      </w:r>
    </w:p>
    <w:p w:rsidR="00081029" w:rsidRDefault="00081029">
      <w:pPr>
        <w:jc w:val="both"/>
        <w:rPr>
          <w:sz w:val="24"/>
        </w:rPr>
      </w:pPr>
      <w:r>
        <w:rPr>
          <w:sz w:val="24"/>
        </w:rPr>
        <w:t xml:space="preserve">        3) правильность перерасчёта показателей Отчёта о финансовых результатах за предыдущие отчётные периоды (за текущий период корректировка не осуществляется);</w:t>
      </w:r>
    </w:p>
    <w:p w:rsidR="00081029" w:rsidRDefault="00081029">
      <w:pPr>
        <w:jc w:val="both"/>
        <w:rPr>
          <w:sz w:val="24"/>
        </w:rPr>
      </w:pPr>
      <w:r>
        <w:rPr>
          <w:sz w:val="24"/>
        </w:rPr>
        <w:t xml:space="preserve">        4) полнота отображения содержания и причины замены учётной политики в Примечаниях к финансовой отчётности.</w:t>
      </w:r>
    </w:p>
    <w:p w:rsidR="00081029" w:rsidRDefault="00081029">
      <w:pPr>
        <w:rPr>
          <w:sz w:val="24"/>
        </w:rPr>
      </w:pPr>
    </w:p>
    <w:p w:rsidR="00081029" w:rsidRDefault="00081029">
      <w:pPr>
        <w:jc w:val="both"/>
        <w:rPr>
          <w:b/>
          <w:sz w:val="28"/>
        </w:rPr>
      </w:pPr>
      <w:r>
        <w:rPr>
          <w:sz w:val="24"/>
        </w:rPr>
        <w:t xml:space="preserve">        </w:t>
      </w:r>
      <w:r>
        <w:rPr>
          <w:b/>
          <w:sz w:val="28"/>
        </w:rPr>
        <w:t>2.2. Порядок разработки рабочего плана счетов</w:t>
      </w:r>
    </w:p>
    <w:p w:rsidR="00081029" w:rsidRDefault="00081029">
      <w:pPr>
        <w:jc w:val="both"/>
        <w:rPr>
          <w:sz w:val="24"/>
        </w:rPr>
      </w:pPr>
      <w:r>
        <w:rPr>
          <w:sz w:val="24"/>
        </w:rPr>
        <w:t xml:space="preserve">        План счетов бухгалтерского учёта определяет методологию учёта во всех сферах экономической деятельности.</w:t>
      </w:r>
    </w:p>
    <w:p w:rsidR="00081029" w:rsidRDefault="00081029">
      <w:pPr>
        <w:jc w:val="both"/>
        <w:rPr>
          <w:sz w:val="24"/>
        </w:rPr>
      </w:pPr>
      <w:r>
        <w:rPr>
          <w:sz w:val="24"/>
        </w:rPr>
        <w:t xml:space="preserve">        Структура Плана счетов соответствует  структуре финансовой отчётности (Балансу, Отчёту о финансовых результатах, Отчёту о движении денежных средств и Отчёту о собственном капитале). Остатки счетов классов 1-3 дают возможность заполнить актив Баланса, а классов 4-6 – пассив (см. табл. 2.1). Отчёт о финансовых результатах составляется по данным счетов классов 7-9. Для удовлетворения потребностей внутренних пользователей на счетах управленческой бухгалтерии при использовании соответствующих статей можно вести учёт за центрами ответственности, сегментами деятельности, что способствует усилению контроля, аналитичности полученных данных, а также, принятию оптимальных управленческих решений. </w:t>
      </w:r>
    </w:p>
    <w:p w:rsidR="00081029" w:rsidRDefault="00081029">
      <w:pPr>
        <w:rPr>
          <w:sz w:val="24"/>
        </w:rPr>
      </w:pPr>
    </w:p>
    <w:p w:rsidR="00081029" w:rsidRDefault="00081029">
      <w:pPr>
        <w:rPr>
          <w:sz w:val="24"/>
        </w:rPr>
      </w:pPr>
    </w:p>
    <w:p w:rsidR="00081029" w:rsidRDefault="00081029">
      <w:pPr>
        <w:rPr>
          <w:sz w:val="24"/>
        </w:rPr>
      </w:pPr>
    </w:p>
    <w:p w:rsidR="00081029" w:rsidRDefault="00081029">
      <w:pPr>
        <w:rPr>
          <w:b/>
          <w:sz w:val="24"/>
        </w:rPr>
      </w:pPr>
      <w:r>
        <w:rPr>
          <w:sz w:val="24"/>
        </w:rPr>
        <w:t xml:space="preserve">        </w:t>
      </w:r>
      <w:r>
        <w:rPr>
          <w:b/>
          <w:sz w:val="24"/>
        </w:rPr>
        <w:t>Таблица 2.1. Соответствие Плана счетов разделам финансовой отчётности</w:t>
      </w:r>
    </w:p>
    <w:p w:rsidR="00081029" w:rsidRDefault="00081029">
      <w:pPr>
        <w:rPr>
          <w:b/>
          <w:sz w:val="24"/>
        </w:rPr>
      </w:pPr>
      <w:r>
        <w:rPr>
          <w:b/>
          <w:sz w:val="24"/>
        </w:rPr>
        <w:t xml:space="preserve">                                                                         </w:t>
      </w:r>
    </w:p>
    <w:p w:rsidR="00081029" w:rsidRDefault="00081029">
      <w:pPr>
        <w:rPr>
          <w:b/>
          <w:sz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3260"/>
        <w:gridCol w:w="2552"/>
        <w:gridCol w:w="3542"/>
      </w:tblGrid>
      <w:tr w:rsidR="00081029">
        <w:tc>
          <w:tcPr>
            <w:tcW w:w="959" w:type="dxa"/>
          </w:tcPr>
          <w:p w:rsidR="00081029" w:rsidRDefault="00081029">
            <w:pPr>
              <w:jc w:val="center"/>
              <w:rPr>
                <w:b/>
                <w:sz w:val="24"/>
              </w:rPr>
            </w:pPr>
            <w:r>
              <w:rPr>
                <w:b/>
                <w:sz w:val="24"/>
              </w:rPr>
              <w:t>Класс счетов</w:t>
            </w:r>
          </w:p>
        </w:tc>
        <w:tc>
          <w:tcPr>
            <w:tcW w:w="3260" w:type="dxa"/>
          </w:tcPr>
          <w:p w:rsidR="00081029" w:rsidRDefault="00081029">
            <w:pPr>
              <w:pStyle w:val="5"/>
            </w:pPr>
            <w:r>
              <w:t>Название класса</w:t>
            </w:r>
          </w:p>
        </w:tc>
        <w:tc>
          <w:tcPr>
            <w:tcW w:w="2552" w:type="dxa"/>
          </w:tcPr>
          <w:p w:rsidR="00081029" w:rsidRDefault="00081029">
            <w:pPr>
              <w:jc w:val="center"/>
              <w:rPr>
                <w:b/>
                <w:sz w:val="24"/>
              </w:rPr>
            </w:pPr>
            <w:r>
              <w:rPr>
                <w:b/>
                <w:sz w:val="24"/>
              </w:rPr>
              <w:t>Отображение в финансовой отчётности</w:t>
            </w:r>
          </w:p>
        </w:tc>
        <w:tc>
          <w:tcPr>
            <w:tcW w:w="3542" w:type="dxa"/>
          </w:tcPr>
          <w:p w:rsidR="00081029" w:rsidRDefault="00081029">
            <w:pPr>
              <w:jc w:val="center"/>
              <w:rPr>
                <w:b/>
                <w:sz w:val="24"/>
              </w:rPr>
            </w:pPr>
            <w:r>
              <w:rPr>
                <w:b/>
                <w:sz w:val="24"/>
              </w:rPr>
              <w:t>Примечания</w:t>
            </w:r>
          </w:p>
        </w:tc>
      </w:tr>
      <w:tr w:rsidR="00081029">
        <w:tc>
          <w:tcPr>
            <w:tcW w:w="959" w:type="dxa"/>
          </w:tcPr>
          <w:p w:rsidR="00081029" w:rsidRDefault="00081029">
            <w:pPr>
              <w:jc w:val="center"/>
              <w:rPr>
                <w:b/>
                <w:sz w:val="24"/>
              </w:rPr>
            </w:pPr>
            <w:r>
              <w:rPr>
                <w:b/>
                <w:sz w:val="24"/>
              </w:rPr>
              <w:t>1</w:t>
            </w:r>
          </w:p>
        </w:tc>
        <w:tc>
          <w:tcPr>
            <w:tcW w:w="3260" w:type="dxa"/>
          </w:tcPr>
          <w:p w:rsidR="00081029" w:rsidRDefault="00081029">
            <w:pPr>
              <w:pStyle w:val="8"/>
            </w:pPr>
            <w:r>
              <w:t>Необоротные активы</w:t>
            </w:r>
          </w:p>
        </w:tc>
        <w:tc>
          <w:tcPr>
            <w:tcW w:w="2552" w:type="dxa"/>
          </w:tcPr>
          <w:p w:rsidR="00081029" w:rsidRDefault="00081029">
            <w:pPr>
              <w:jc w:val="center"/>
              <w:rPr>
                <w:sz w:val="24"/>
              </w:rPr>
            </w:pPr>
            <w:r>
              <w:rPr>
                <w:sz w:val="24"/>
              </w:rPr>
              <w:t>Актив Баланса</w:t>
            </w:r>
          </w:p>
        </w:tc>
        <w:tc>
          <w:tcPr>
            <w:tcW w:w="3542" w:type="dxa"/>
          </w:tcPr>
          <w:p w:rsidR="00081029" w:rsidRDefault="00081029">
            <w:pPr>
              <w:rPr>
                <w:sz w:val="24"/>
              </w:rPr>
            </w:pPr>
            <w:r>
              <w:rPr>
                <w:sz w:val="24"/>
              </w:rPr>
              <w:t>Обязателен для всех предприятий, учреждений, организаций</w:t>
            </w:r>
          </w:p>
        </w:tc>
      </w:tr>
      <w:tr w:rsidR="00081029">
        <w:trPr>
          <w:trHeight w:val="288"/>
        </w:trPr>
        <w:tc>
          <w:tcPr>
            <w:tcW w:w="959" w:type="dxa"/>
          </w:tcPr>
          <w:p w:rsidR="00081029" w:rsidRDefault="00081029">
            <w:pPr>
              <w:jc w:val="center"/>
              <w:rPr>
                <w:b/>
                <w:sz w:val="24"/>
              </w:rPr>
            </w:pPr>
            <w:r>
              <w:rPr>
                <w:b/>
                <w:sz w:val="24"/>
              </w:rPr>
              <w:t>2</w:t>
            </w:r>
          </w:p>
        </w:tc>
        <w:tc>
          <w:tcPr>
            <w:tcW w:w="3260" w:type="dxa"/>
          </w:tcPr>
          <w:p w:rsidR="00081029" w:rsidRDefault="00081029">
            <w:pPr>
              <w:rPr>
                <w:sz w:val="24"/>
              </w:rPr>
            </w:pPr>
            <w:r>
              <w:rPr>
                <w:sz w:val="24"/>
              </w:rPr>
              <w:t>Запасы</w:t>
            </w:r>
          </w:p>
        </w:tc>
        <w:tc>
          <w:tcPr>
            <w:tcW w:w="2552" w:type="dxa"/>
          </w:tcPr>
          <w:p w:rsidR="00081029" w:rsidRDefault="00081029">
            <w:pPr>
              <w:jc w:val="center"/>
              <w:rPr>
                <w:sz w:val="24"/>
              </w:rPr>
            </w:pPr>
            <w:r>
              <w:rPr>
                <w:sz w:val="24"/>
              </w:rPr>
              <w:t>Актив Баланса</w:t>
            </w:r>
          </w:p>
        </w:tc>
        <w:tc>
          <w:tcPr>
            <w:tcW w:w="3542" w:type="dxa"/>
          </w:tcPr>
          <w:p w:rsidR="00081029" w:rsidRDefault="00081029">
            <w:pPr>
              <w:rPr>
                <w:sz w:val="24"/>
              </w:rPr>
            </w:pPr>
            <w:r>
              <w:rPr>
                <w:sz w:val="24"/>
              </w:rPr>
              <w:t>Обязателен для всех предприятий, учреждений, организаций</w:t>
            </w:r>
          </w:p>
        </w:tc>
      </w:tr>
      <w:tr w:rsidR="00081029">
        <w:tc>
          <w:tcPr>
            <w:tcW w:w="959" w:type="dxa"/>
          </w:tcPr>
          <w:p w:rsidR="00081029" w:rsidRDefault="00081029">
            <w:pPr>
              <w:jc w:val="center"/>
              <w:rPr>
                <w:b/>
                <w:sz w:val="24"/>
              </w:rPr>
            </w:pPr>
            <w:r>
              <w:rPr>
                <w:b/>
                <w:sz w:val="24"/>
              </w:rPr>
              <w:t>3</w:t>
            </w:r>
          </w:p>
        </w:tc>
        <w:tc>
          <w:tcPr>
            <w:tcW w:w="3260" w:type="dxa"/>
          </w:tcPr>
          <w:p w:rsidR="00081029" w:rsidRDefault="00081029">
            <w:pPr>
              <w:rPr>
                <w:sz w:val="24"/>
              </w:rPr>
            </w:pPr>
            <w:r>
              <w:rPr>
                <w:sz w:val="24"/>
              </w:rPr>
              <w:t>Средства, расчёты и другие активы</w:t>
            </w:r>
          </w:p>
        </w:tc>
        <w:tc>
          <w:tcPr>
            <w:tcW w:w="2552" w:type="dxa"/>
          </w:tcPr>
          <w:p w:rsidR="00081029" w:rsidRDefault="00081029">
            <w:pPr>
              <w:jc w:val="center"/>
              <w:rPr>
                <w:sz w:val="24"/>
              </w:rPr>
            </w:pPr>
            <w:r>
              <w:rPr>
                <w:sz w:val="24"/>
              </w:rPr>
              <w:t>Актив Баланса</w:t>
            </w:r>
          </w:p>
        </w:tc>
        <w:tc>
          <w:tcPr>
            <w:tcW w:w="3542" w:type="dxa"/>
          </w:tcPr>
          <w:p w:rsidR="00081029" w:rsidRDefault="00081029">
            <w:pPr>
              <w:rPr>
                <w:sz w:val="24"/>
              </w:rPr>
            </w:pPr>
            <w:r>
              <w:rPr>
                <w:sz w:val="24"/>
              </w:rPr>
              <w:t>Обязателен для всех предприятий, учреждений, организаций</w:t>
            </w:r>
          </w:p>
        </w:tc>
      </w:tr>
      <w:tr w:rsidR="00081029">
        <w:tc>
          <w:tcPr>
            <w:tcW w:w="959" w:type="dxa"/>
          </w:tcPr>
          <w:p w:rsidR="00081029" w:rsidRDefault="00081029">
            <w:pPr>
              <w:jc w:val="center"/>
              <w:rPr>
                <w:b/>
                <w:sz w:val="24"/>
              </w:rPr>
            </w:pPr>
            <w:r>
              <w:rPr>
                <w:b/>
                <w:sz w:val="24"/>
              </w:rPr>
              <w:t>4</w:t>
            </w:r>
          </w:p>
        </w:tc>
        <w:tc>
          <w:tcPr>
            <w:tcW w:w="3260" w:type="dxa"/>
          </w:tcPr>
          <w:p w:rsidR="00081029" w:rsidRDefault="00081029">
            <w:pPr>
              <w:rPr>
                <w:sz w:val="24"/>
              </w:rPr>
            </w:pPr>
            <w:r>
              <w:rPr>
                <w:sz w:val="24"/>
              </w:rPr>
              <w:t>Собственный капитал и обеспечение обязательств</w:t>
            </w:r>
          </w:p>
        </w:tc>
        <w:tc>
          <w:tcPr>
            <w:tcW w:w="2552" w:type="dxa"/>
          </w:tcPr>
          <w:p w:rsidR="00081029" w:rsidRDefault="00081029">
            <w:pPr>
              <w:jc w:val="center"/>
              <w:rPr>
                <w:sz w:val="24"/>
              </w:rPr>
            </w:pPr>
            <w:r>
              <w:rPr>
                <w:sz w:val="24"/>
              </w:rPr>
              <w:t>Пассив Баланса</w:t>
            </w:r>
          </w:p>
        </w:tc>
        <w:tc>
          <w:tcPr>
            <w:tcW w:w="3542" w:type="dxa"/>
          </w:tcPr>
          <w:p w:rsidR="00081029" w:rsidRDefault="00081029">
            <w:pPr>
              <w:rPr>
                <w:sz w:val="24"/>
              </w:rPr>
            </w:pPr>
            <w:r>
              <w:rPr>
                <w:sz w:val="24"/>
              </w:rPr>
              <w:t>Обязателен для всех предприятий, учреждений, организаций</w:t>
            </w:r>
          </w:p>
        </w:tc>
      </w:tr>
      <w:tr w:rsidR="00081029">
        <w:tc>
          <w:tcPr>
            <w:tcW w:w="959" w:type="dxa"/>
          </w:tcPr>
          <w:p w:rsidR="00081029" w:rsidRDefault="00081029">
            <w:pPr>
              <w:jc w:val="center"/>
              <w:rPr>
                <w:b/>
                <w:sz w:val="24"/>
              </w:rPr>
            </w:pPr>
            <w:r>
              <w:rPr>
                <w:b/>
                <w:sz w:val="24"/>
              </w:rPr>
              <w:t>5</w:t>
            </w:r>
          </w:p>
        </w:tc>
        <w:tc>
          <w:tcPr>
            <w:tcW w:w="3260" w:type="dxa"/>
          </w:tcPr>
          <w:p w:rsidR="00081029" w:rsidRDefault="00081029">
            <w:pPr>
              <w:rPr>
                <w:sz w:val="24"/>
              </w:rPr>
            </w:pPr>
            <w:r>
              <w:rPr>
                <w:sz w:val="24"/>
              </w:rPr>
              <w:t>Долгосрочные обязательства</w:t>
            </w:r>
          </w:p>
        </w:tc>
        <w:tc>
          <w:tcPr>
            <w:tcW w:w="2552" w:type="dxa"/>
          </w:tcPr>
          <w:p w:rsidR="00081029" w:rsidRDefault="00081029">
            <w:pPr>
              <w:jc w:val="center"/>
              <w:rPr>
                <w:sz w:val="24"/>
              </w:rPr>
            </w:pPr>
            <w:r>
              <w:rPr>
                <w:sz w:val="24"/>
              </w:rPr>
              <w:t>Пассив Баланса</w:t>
            </w:r>
          </w:p>
        </w:tc>
        <w:tc>
          <w:tcPr>
            <w:tcW w:w="3542" w:type="dxa"/>
          </w:tcPr>
          <w:p w:rsidR="00081029" w:rsidRDefault="00081029">
            <w:pPr>
              <w:rPr>
                <w:sz w:val="24"/>
              </w:rPr>
            </w:pPr>
            <w:r>
              <w:rPr>
                <w:sz w:val="24"/>
              </w:rPr>
              <w:t>Обязателен для всех предприятий, учреждений, организаций</w:t>
            </w:r>
          </w:p>
        </w:tc>
      </w:tr>
      <w:tr w:rsidR="00081029">
        <w:tc>
          <w:tcPr>
            <w:tcW w:w="959" w:type="dxa"/>
          </w:tcPr>
          <w:p w:rsidR="00081029" w:rsidRDefault="00081029">
            <w:pPr>
              <w:jc w:val="center"/>
              <w:rPr>
                <w:b/>
                <w:sz w:val="24"/>
              </w:rPr>
            </w:pPr>
            <w:r>
              <w:rPr>
                <w:b/>
                <w:sz w:val="24"/>
              </w:rPr>
              <w:t>6</w:t>
            </w:r>
          </w:p>
        </w:tc>
        <w:tc>
          <w:tcPr>
            <w:tcW w:w="3260" w:type="dxa"/>
          </w:tcPr>
          <w:p w:rsidR="00081029" w:rsidRDefault="00081029">
            <w:pPr>
              <w:rPr>
                <w:sz w:val="24"/>
              </w:rPr>
            </w:pPr>
            <w:r>
              <w:rPr>
                <w:sz w:val="24"/>
              </w:rPr>
              <w:t>Текущие обязательства</w:t>
            </w:r>
          </w:p>
        </w:tc>
        <w:tc>
          <w:tcPr>
            <w:tcW w:w="2552" w:type="dxa"/>
          </w:tcPr>
          <w:p w:rsidR="00081029" w:rsidRDefault="00081029">
            <w:pPr>
              <w:jc w:val="center"/>
              <w:rPr>
                <w:sz w:val="24"/>
              </w:rPr>
            </w:pPr>
            <w:r>
              <w:rPr>
                <w:sz w:val="24"/>
              </w:rPr>
              <w:t>Пассив Баланса</w:t>
            </w:r>
          </w:p>
        </w:tc>
        <w:tc>
          <w:tcPr>
            <w:tcW w:w="3542" w:type="dxa"/>
          </w:tcPr>
          <w:p w:rsidR="00081029" w:rsidRDefault="00081029">
            <w:pPr>
              <w:rPr>
                <w:sz w:val="24"/>
              </w:rPr>
            </w:pPr>
            <w:r>
              <w:rPr>
                <w:sz w:val="24"/>
              </w:rPr>
              <w:t>Обязателен для всех предприятий, учреждений, организаций</w:t>
            </w:r>
          </w:p>
        </w:tc>
      </w:tr>
      <w:tr w:rsidR="00081029">
        <w:tc>
          <w:tcPr>
            <w:tcW w:w="959" w:type="dxa"/>
          </w:tcPr>
          <w:p w:rsidR="00081029" w:rsidRDefault="00081029">
            <w:pPr>
              <w:jc w:val="center"/>
              <w:rPr>
                <w:b/>
                <w:sz w:val="24"/>
              </w:rPr>
            </w:pPr>
            <w:r>
              <w:rPr>
                <w:b/>
                <w:sz w:val="24"/>
              </w:rPr>
              <w:t>7</w:t>
            </w:r>
          </w:p>
        </w:tc>
        <w:tc>
          <w:tcPr>
            <w:tcW w:w="3260" w:type="dxa"/>
          </w:tcPr>
          <w:p w:rsidR="00081029" w:rsidRDefault="00081029">
            <w:pPr>
              <w:rPr>
                <w:sz w:val="24"/>
              </w:rPr>
            </w:pPr>
            <w:r>
              <w:rPr>
                <w:sz w:val="24"/>
              </w:rPr>
              <w:t>Доходы и результаты деятельности</w:t>
            </w:r>
          </w:p>
        </w:tc>
        <w:tc>
          <w:tcPr>
            <w:tcW w:w="2552" w:type="dxa"/>
          </w:tcPr>
          <w:p w:rsidR="00081029" w:rsidRDefault="00081029">
            <w:pPr>
              <w:jc w:val="center"/>
              <w:rPr>
                <w:sz w:val="24"/>
              </w:rPr>
            </w:pPr>
            <w:r>
              <w:rPr>
                <w:sz w:val="24"/>
              </w:rPr>
              <w:t>Отчёт о финансовых результатах</w:t>
            </w:r>
          </w:p>
        </w:tc>
        <w:tc>
          <w:tcPr>
            <w:tcW w:w="3542" w:type="dxa"/>
          </w:tcPr>
          <w:p w:rsidR="00081029" w:rsidRDefault="00081029">
            <w:pPr>
              <w:rPr>
                <w:sz w:val="24"/>
              </w:rPr>
            </w:pPr>
            <w:r>
              <w:rPr>
                <w:sz w:val="24"/>
              </w:rPr>
              <w:t>Обязателен для всех предприятий, учреждений, организаций</w:t>
            </w:r>
          </w:p>
        </w:tc>
      </w:tr>
      <w:tr w:rsidR="00081029">
        <w:tc>
          <w:tcPr>
            <w:tcW w:w="959" w:type="dxa"/>
          </w:tcPr>
          <w:p w:rsidR="00081029" w:rsidRDefault="00081029">
            <w:pPr>
              <w:jc w:val="center"/>
              <w:rPr>
                <w:b/>
                <w:sz w:val="24"/>
              </w:rPr>
            </w:pPr>
            <w:r>
              <w:rPr>
                <w:b/>
                <w:sz w:val="24"/>
              </w:rPr>
              <w:t>8</w:t>
            </w:r>
          </w:p>
        </w:tc>
        <w:tc>
          <w:tcPr>
            <w:tcW w:w="3260" w:type="dxa"/>
          </w:tcPr>
          <w:p w:rsidR="00081029" w:rsidRDefault="00081029">
            <w:pPr>
              <w:rPr>
                <w:sz w:val="24"/>
              </w:rPr>
            </w:pPr>
            <w:r>
              <w:rPr>
                <w:sz w:val="24"/>
              </w:rPr>
              <w:t>Затраты на элементы</w:t>
            </w:r>
          </w:p>
        </w:tc>
        <w:tc>
          <w:tcPr>
            <w:tcW w:w="2552" w:type="dxa"/>
          </w:tcPr>
          <w:p w:rsidR="00081029" w:rsidRDefault="00081029">
            <w:pPr>
              <w:jc w:val="center"/>
              <w:rPr>
                <w:sz w:val="24"/>
              </w:rPr>
            </w:pPr>
            <w:r>
              <w:rPr>
                <w:sz w:val="24"/>
              </w:rPr>
              <w:t>Отчёт о финансовых результатах</w:t>
            </w:r>
          </w:p>
        </w:tc>
        <w:tc>
          <w:tcPr>
            <w:tcW w:w="3542" w:type="dxa"/>
          </w:tcPr>
          <w:p w:rsidR="00081029" w:rsidRDefault="00081029">
            <w:pPr>
              <w:rPr>
                <w:sz w:val="24"/>
              </w:rPr>
            </w:pPr>
            <w:r>
              <w:rPr>
                <w:sz w:val="24"/>
              </w:rPr>
              <w:t>Счёт 85 должны применять только небольшие предприятия и те, деятельность которых не направлена на получение дохода, таки предприятия не применяют счета класса 9</w:t>
            </w:r>
          </w:p>
        </w:tc>
      </w:tr>
      <w:tr w:rsidR="00081029">
        <w:tc>
          <w:tcPr>
            <w:tcW w:w="959" w:type="dxa"/>
          </w:tcPr>
          <w:p w:rsidR="00081029" w:rsidRDefault="00081029">
            <w:pPr>
              <w:jc w:val="center"/>
              <w:rPr>
                <w:b/>
                <w:sz w:val="24"/>
              </w:rPr>
            </w:pPr>
            <w:r>
              <w:rPr>
                <w:b/>
                <w:sz w:val="24"/>
              </w:rPr>
              <w:t>9</w:t>
            </w:r>
          </w:p>
        </w:tc>
        <w:tc>
          <w:tcPr>
            <w:tcW w:w="3260" w:type="dxa"/>
          </w:tcPr>
          <w:p w:rsidR="00081029" w:rsidRDefault="00081029">
            <w:pPr>
              <w:rPr>
                <w:sz w:val="24"/>
              </w:rPr>
            </w:pPr>
            <w:r>
              <w:rPr>
                <w:sz w:val="24"/>
              </w:rPr>
              <w:t>Затраты деятельности</w:t>
            </w:r>
          </w:p>
        </w:tc>
        <w:tc>
          <w:tcPr>
            <w:tcW w:w="2552" w:type="dxa"/>
          </w:tcPr>
          <w:p w:rsidR="00081029" w:rsidRDefault="00081029">
            <w:pPr>
              <w:jc w:val="center"/>
              <w:rPr>
                <w:sz w:val="24"/>
              </w:rPr>
            </w:pPr>
            <w:r>
              <w:rPr>
                <w:sz w:val="24"/>
              </w:rPr>
              <w:t>Отчёт о финансовых результатах</w:t>
            </w:r>
          </w:p>
        </w:tc>
        <w:tc>
          <w:tcPr>
            <w:tcW w:w="3542" w:type="dxa"/>
          </w:tcPr>
          <w:p w:rsidR="00081029" w:rsidRDefault="00081029">
            <w:pPr>
              <w:rPr>
                <w:sz w:val="24"/>
              </w:rPr>
            </w:pPr>
            <w:r>
              <w:rPr>
                <w:sz w:val="24"/>
              </w:rPr>
              <w:t>Ведётся всеми, кроме небольших предприятий и тех, деятельность которых не направлена на ведение коммерческой деятельности</w:t>
            </w:r>
          </w:p>
        </w:tc>
      </w:tr>
      <w:tr w:rsidR="00081029">
        <w:tc>
          <w:tcPr>
            <w:tcW w:w="959" w:type="dxa"/>
          </w:tcPr>
          <w:p w:rsidR="00081029" w:rsidRDefault="00081029">
            <w:pPr>
              <w:jc w:val="center"/>
              <w:rPr>
                <w:b/>
                <w:sz w:val="24"/>
              </w:rPr>
            </w:pPr>
            <w:r>
              <w:rPr>
                <w:b/>
                <w:sz w:val="24"/>
              </w:rPr>
              <w:t>0</w:t>
            </w:r>
          </w:p>
        </w:tc>
        <w:tc>
          <w:tcPr>
            <w:tcW w:w="3260" w:type="dxa"/>
          </w:tcPr>
          <w:p w:rsidR="00081029" w:rsidRDefault="00081029">
            <w:pPr>
              <w:rPr>
                <w:sz w:val="24"/>
              </w:rPr>
            </w:pPr>
            <w:r>
              <w:rPr>
                <w:sz w:val="24"/>
              </w:rPr>
              <w:t>Внебалансовые счета</w:t>
            </w:r>
          </w:p>
        </w:tc>
        <w:tc>
          <w:tcPr>
            <w:tcW w:w="2552" w:type="dxa"/>
          </w:tcPr>
          <w:p w:rsidR="00081029" w:rsidRDefault="00081029">
            <w:pPr>
              <w:jc w:val="center"/>
              <w:rPr>
                <w:sz w:val="24"/>
              </w:rPr>
            </w:pPr>
            <w:r>
              <w:rPr>
                <w:sz w:val="24"/>
              </w:rPr>
              <w:t>Примечания к финансовой отчётности</w:t>
            </w:r>
          </w:p>
        </w:tc>
        <w:tc>
          <w:tcPr>
            <w:tcW w:w="3542" w:type="dxa"/>
          </w:tcPr>
          <w:p w:rsidR="00081029" w:rsidRDefault="00081029">
            <w:pPr>
              <w:rPr>
                <w:sz w:val="24"/>
              </w:rPr>
            </w:pPr>
            <w:r>
              <w:rPr>
                <w:sz w:val="24"/>
              </w:rPr>
              <w:t>Применяется при необходимости</w:t>
            </w:r>
          </w:p>
        </w:tc>
      </w:tr>
    </w:tbl>
    <w:p w:rsidR="00081029" w:rsidRDefault="00081029">
      <w:pPr>
        <w:rPr>
          <w:sz w:val="24"/>
        </w:rPr>
      </w:pPr>
    </w:p>
    <w:p w:rsidR="00081029" w:rsidRDefault="00081029">
      <w:pPr>
        <w:jc w:val="both"/>
        <w:rPr>
          <w:sz w:val="24"/>
        </w:rPr>
      </w:pPr>
      <w:r>
        <w:rPr>
          <w:sz w:val="24"/>
        </w:rPr>
        <w:t xml:space="preserve">        Включая счета в рабочий план счетов, бухгалтер руководствуется практическими потребностями предприятия. Так небольшой фирме достаточно иметь несколько десятков счетов, а крупному предприятию необходимо пользоваться тысячами счетов. Поэтому каждый хозяйственный субъект, выходя их своих потребностей, разрабатывает собственный рабочий план счетов, который отображает специфику отрасли, вида деятельности, определяет содержание аналитического учёта и характеристику формы учёта, которая применяется.</w:t>
      </w:r>
    </w:p>
    <w:p w:rsidR="00081029" w:rsidRDefault="00081029">
      <w:pPr>
        <w:jc w:val="both"/>
        <w:rPr>
          <w:sz w:val="24"/>
        </w:rPr>
      </w:pPr>
      <w:r>
        <w:rPr>
          <w:sz w:val="24"/>
        </w:rPr>
        <w:t xml:space="preserve">        Рабочий план счетов бухгалтерского учёта включает синтетические и аналитические счета, необходимые для ведения бухгалтерского учёта соответственно требованиям своевременности и полноты учёта и отчётности. В нём могут быть использованы столько счетов и субсчетов, сколько необходимо для отображения хозяйственной деятельности.</w:t>
      </w:r>
    </w:p>
    <w:p w:rsidR="00081029" w:rsidRDefault="00081029">
      <w:pPr>
        <w:jc w:val="both"/>
        <w:rPr>
          <w:sz w:val="24"/>
        </w:rPr>
      </w:pPr>
      <w:r>
        <w:rPr>
          <w:sz w:val="24"/>
        </w:rPr>
        <w:t xml:space="preserve">        Разработанный предприятием рабочий план счетов должен соответствовать таким требованиям:</w:t>
      </w:r>
    </w:p>
    <w:p w:rsidR="00081029" w:rsidRDefault="004E60AE">
      <w:pPr>
        <w:jc w:val="both"/>
        <w:rPr>
          <w:sz w:val="24"/>
        </w:rPr>
      </w:pPr>
      <w:r>
        <w:rPr>
          <w:noProof/>
          <w:sz w:val="24"/>
        </w:rPr>
        <w:pict>
          <v:shape id="_x0000_s1204" type="#_x0000_t13" style="position:absolute;left:0;text-align:left;margin-left:7.2pt;margin-top:5.05pt;width:14.2pt;height:7.1pt;z-index:251633664" o:allowincell="f" fillcolor="purple"/>
        </w:pict>
      </w:r>
      <w:r w:rsidR="00081029">
        <w:rPr>
          <w:sz w:val="24"/>
        </w:rPr>
        <w:t xml:space="preserve">         быть гибким;</w:t>
      </w:r>
    </w:p>
    <w:p w:rsidR="00081029" w:rsidRDefault="004E60AE">
      <w:pPr>
        <w:jc w:val="both"/>
        <w:rPr>
          <w:sz w:val="24"/>
        </w:rPr>
      </w:pPr>
      <w:r>
        <w:rPr>
          <w:noProof/>
          <w:sz w:val="24"/>
        </w:rPr>
        <w:pict>
          <v:shape id="_x0000_s1205" type="#_x0000_t13" style="position:absolute;left:0;text-align:left;margin-left:7.2pt;margin-top:5.45pt;width:14.2pt;height:7.1pt;z-index:251634688" o:allowincell="f" fillcolor="purple"/>
        </w:pict>
      </w:r>
      <w:r w:rsidR="00081029">
        <w:rPr>
          <w:sz w:val="24"/>
        </w:rPr>
        <w:t xml:space="preserve">         соответствовать международным принципам и стандартам учёта;</w:t>
      </w:r>
    </w:p>
    <w:p w:rsidR="00081029" w:rsidRDefault="004E60AE">
      <w:pPr>
        <w:jc w:val="both"/>
        <w:rPr>
          <w:sz w:val="24"/>
        </w:rPr>
      </w:pPr>
      <w:r>
        <w:rPr>
          <w:noProof/>
          <w:sz w:val="24"/>
        </w:rPr>
        <w:pict>
          <v:shape id="_x0000_s1206" type="#_x0000_t13" style="position:absolute;left:0;text-align:left;margin-left:7.2pt;margin-top:5.85pt;width:14.2pt;height:7.1pt;z-index:251635712" o:allowincell="f" fillcolor="purple"/>
        </w:pict>
      </w:r>
      <w:r w:rsidR="00081029">
        <w:rPr>
          <w:sz w:val="24"/>
        </w:rPr>
        <w:t xml:space="preserve">         полностью удовлетворять потребностям как внешних, так и внутренних пользователей;</w:t>
      </w:r>
    </w:p>
    <w:p w:rsidR="00081029" w:rsidRDefault="004E60AE">
      <w:pPr>
        <w:jc w:val="both"/>
        <w:rPr>
          <w:sz w:val="24"/>
        </w:rPr>
      </w:pPr>
      <w:r>
        <w:rPr>
          <w:noProof/>
          <w:sz w:val="24"/>
        </w:rPr>
        <w:pict>
          <v:shape id="_x0000_s1207" type="#_x0000_t13" style="position:absolute;left:0;text-align:left;margin-left:7.2pt;margin-top:6.25pt;width:14.2pt;height:7.1pt;z-index:251636736" o:allowincell="f" fillcolor="purple"/>
        </w:pict>
      </w:r>
      <w:r w:rsidR="00081029">
        <w:rPr>
          <w:sz w:val="24"/>
        </w:rPr>
        <w:t xml:space="preserve">          быть удобным в пользовании;</w:t>
      </w:r>
    </w:p>
    <w:p w:rsidR="00081029" w:rsidRDefault="004E60AE">
      <w:pPr>
        <w:jc w:val="both"/>
        <w:rPr>
          <w:sz w:val="24"/>
        </w:rPr>
      </w:pPr>
      <w:r>
        <w:rPr>
          <w:noProof/>
          <w:sz w:val="24"/>
        </w:rPr>
        <w:pict>
          <v:shape id="_x0000_s1209" type="#_x0000_t13" style="position:absolute;left:0;text-align:left;margin-left:7.2pt;margin-top:6.65pt;width:14.2pt;height:7.1pt;z-index:251637760" o:allowincell="f" fillcolor="purple"/>
        </w:pict>
      </w:r>
      <w:r w:rsidR="00081029">
        <w:rPr>
          <w:sz w:val="24"/>
        </w:rPr>
        <w:t xml:space="preserve">         способствовать осуществлению контроля над финансовой, инвестиционной и операционной деятельностью предприятия путём создания действующей системы контроля.</w:t>
      </w:r>
    </w:p>
    <w:p w:rsidR="00081029" w:rsidRDefault="00081029">
      <w:pPr>
        <w:jc w:val="both"/>
        <w:rPr>
          <w:sz w:val="24"/>
        </w:rPr>
      </w:pPr>
      <w:r>
        <w:rPr>
          <w:sz w:val="24"/>
        </w:rPr>
        <w:t xml:space="preserve">        Гибкость плана счетов проявляется в возможности (с максимальною эффективностью в системе единого национального Плана счетов) организации бухгалтерского учёта на предприятиях разных форм собственности и разных по размерам.</w:t>
      </w:r>
    </w:p>
    <w:p w:rsidR="00081029" w:rsidRDefault="00081029">
      <w:pPr>
        <w:jc w:val="both"/>
        <w:rPr>
          <w:sz w:val="24"/>
        </w:rPr>
      </w:pPr>
      <w:r>
        <w:rPr>
          <w:sz w:val="24"/>
        </w:rPr>
        <w:t xml:space="preserve">        Так, отдельные небольшие предприятия могут не использовать счета класса 9 «Затраты деятельности» и счёт 23 «Производство». Они ведут учёт затрат только тех элементов, которые в конце года одновременно с доходами, отображёнными на счетах класса 7, списываются непосредственно на счёт 79 «Финансовые результаты» (рис. 2.5).</w:t>
      </w:r>
    </w:p>
    <w:p w:rsidR="00081029" w:rsidRDefault="00081029">
      <w:pPr>
        <w:jc w:val="both"/>
        <w:rPr>
          <w:sz w:val="24"/>
        </w:rPr>
      </w:pPr>
    </w:p>
    <w:p w:rsidR="00081029" w:rsidRDefault="00081029">
      <w:pPr>
        <w:rPr>
          <w:color w:val="0000FF"/>
        </w:rPr>
      </w:pPr>
      <w:r>
        <w:rPr>
          <w:color w:val="0000FF"/>
          <w:sz w:val="24"/>
        </w:rPr>
        <w:t xml:space="preserve"> </w:t>
      </w:r>
      <w:r>
        <w:rPr>
          <w:color w:val="0000FF"/>
        </w:rPr>
        <w:t xml:space="preserve">                Затраты на элементы</w:t>
      </w:r>
      <w:r>
        <w:rPr>
          <w:color w:val="0000FF"/>
        </w:rPr>
        <w:tab/>
      </w:r>
      <w:r>
        <w:rPr>
          <w:color w:val="0000FF"/>
        </w:rPr>
        <w:tab/>
      </w:r>
      <w:r>
        <w:rPr>
          <w:color w:val="0000FF"/>
        </w:rPr>
        <w:tab/>
      </w:r>
      <w:r>
        <w:rPr>
          <w:color w:val="0000FF"/>
        </w:rPr>
        <w:tab/>
      </w:r>
      <w:r>
        <w:rPr>
          <w:color w:val="0000FF"/>
        </w:rPr>
        <w:tab/>
      </w:r>
      <w:r>
        <w:rPr>
          <w:color w:val="0000FF"/>
        </w:rPr>
        <w:tab/>
        <w:t>Доходы и результаты деятельности</w:t>
      </w:r>
    </w:p>
    <w:p w:rsidR="00081029" w:rsidRDefault="00081029">
      <w:pPr>
        <w:rPr>
          <w:color w:val="0000FF"/>
        </w:rPr>
      </w:pPr>
      <w:r>
        <w:rPr>
          <w:color w:val="0000FF"/>
        </w:rPr>
        <w:t xml:space="preserve">                           (класс 8)</w:t>
      </w:r>
      <w:r>
        <w:rPr>
          <w:color w:val="0000FF"/>
        </w:rPr>
        <w:tab/>
      </w:r>
      <w:r>
        <w:rPr>
          <w:color w:val="0000FF"/>
        </w:rPr>
        <w:tab/>
      </w:r>
      <w:r>
        <w:rPr>
          <w:color w:val="0000FF"/>
        </w:rPr>
        <w:tab/>
      </w:r>
      <w:r>
        <w:rPr>
          <w:color w:val="0000FF"/>
        </w:rPr>
        <w:tab/>
      </w:r>
      <w:r>
        <w:rPr>
          <w:color w:val="0000FF"/>
        </w:rPr>
        <w:tab/>
      </w:r>
      <w:r>
        <w:rPr>
          <w:color w:val="0000FF"/>
        </w:rPr>
        <w:tab/>
      </w:r>
      <w:r>
        <w:rPr>
          <w:color w:val="0000FF"/>
        </w:rPr>
        <w:tab/>
      </w:r>
      <w:r>
        <w:rPr>
          <w:color w:val="0000FF"/>
        </w:rPr>
        <w:tab/>
        <w:t xml:space="preserve">        (класс 7)</w:t>
      </w:r>
    </w:p>
    <w:p w:rsidR="00081029" w:rsidRDefault="004E60AE">
      <w:pPr>
        <w:rPr>
          <w:b/>
          <w:color w:val="800000"/>
          <w:sz w:val="24"/>
        </w:rPr>
      </w:pPr>
      <w:r>
        <w:rPr>
          <w:noProof/>
          <w:color w:val="0000FF"/>
          <w:sz w:val="24"/>
        </w:rPr>
        <w:pict>
          <v:line id="_x0000_s1214" style="position:absolute;z-index:251641856" from="404.8pt,15.8pt" to="404.8pt,44.2pt" o:allowincell="f" strokecolor="fuchsia"/>
        </w:pict>
      </w:r>
      <w:r>
        <w:rPr>
          <w:noProof/>
          <w:color w:val="0000FF"/>
          <w:sz w:val="24"/>
        </w:rPr>
        <w:pict>
          <v:line id="_x0000_s1213" style="position:absolute;z-index:251640832" from="71.1pt,15.8pt" to="71.1pt,44.2pt" o:allowincell="f" strokecolor="fuchsia"/>
        </w:pict>
      </w:r>
      <w:r>
        <w:rPr>
          <w:noProof/>
          <w:color w:val="0000FF"/>
          <w:sz w:val="24"/>
        </w:rPr>
        <w:pict>
          <v:line id="_x0000_s1212" style="position:absolute;z-index:251639808" from="298.3pt,15.8pt" to="490pt,15.8pt" o:allowincell="f" strokecolor="fuchsia"/>
        </w:pict>
      </w:r>
      <w:r>
        <w:rPr>
          <w:noProof/>
          <w:color w:val="0000FF"/>
          <w:sz w:val="24"/>
        </w:rPr>
        <w:pict>
          <v:line id="_x0000_s1211" style="position:absolute;z-index:251638784" from="7.2pt,15.8pt" to="156.3pt,15.8pt" o:allowincell="f" strokecolor="fuchsia"/>
        </w:pict>
      </w:r>
      <w:r w:rsidR="00081029">
        <w:rPr>
          <w:color w:val="0000FF"/>
          <w:sz w:val="24"/>
        </w:rPr>
        <w:t xml:space="preserve">   </w:t>
      </w:r>
      <w:r w:rsidR="00081029">
        <w:rPr>
          <w:b/>
          <w:color w:val="800000"/>
          <w:sz w:val="24"/>
        </w:rPr>
        <w:t>Д                                           К                                                Д                                                         К</w:t>
      </w:r>
    </w:p>
    <w:p w:rsidR="00081029" w:rsidRDefault="00081029">
      <w:pPr>
        <w:rPr>
          <w:b/>
          <w:color w:val="800000"/>
          <w:sz w:val="24"/>
        </w:rPr>
      </w:pPr>
    </w:p>
    <w:p w:rsidR="00081029" w:rsidRDefault="004E60AE">
      <w:pPr>
        <w:rPr>
          <w:color w:val="008000"/>
        </w:rPr>
      </w:pPr>
      <w:r>
        <w:rPr>
          <w:b/>
          <w:noProof/>
          <w:color w:val="800000"/>
          <w:sz w:val="24"/>
        </w:rPr>
        <w:pict>
          <v:line id="_x0000_s1217" style="position:absolute;flip:x;z-index:251643904" from="326.7pt,16.6pt" to="404.8pt,16.6pt" o:allowincell="f" strokecolor="fuchsia"/>
        </w:pict>
      </w:r>
      <w:r>
        <w:rPr>
          <w:b/>
          <w:noProof/>
          <w:color w:val="800000"/>
          <w:sz w:val="24"/>
        </w:rPr>
        <w:pict>
          <v:line id="_x0000_s1216" style="position:absolute;z-index:251642880" from="71.1pt,16.6pt" to="142.1pt,16.6pt" o:allowincell="f" strokecolor="fuchsia"/>
        </w:pict>
      </w:r>
      <w:r w:rsidR="00081029">
        <w:rPr>
          <w:b/>
          <w:color w:val="800000"/>
          <w:sz w:val="24"/>
        </w:rPr>
        <w:t xml:space="preserve">                         </w:t>
      </w:r>
      <w:r w:rsidR="00081029">
        <w:rPr>
          <w:color w:val="008000"/>
        </w:rPr>
        <w:t>Списание затрат</w:t>
      </w:r>
    </w:p>
    <w:p w:rsidR="00081029" w:rsidRDefault="004E60AE">
      <w:pPr>
        <w:rPr>
          <w:color w:val="008000"/>
        </w:rPr>
      </w:pPr>
      <w:r>
        <w:rPr>
          <w:noProof/>
          <w:color w:val="008000"/>
        </w:rPr>
        <w:pict>
          <v:line id="_x0000_s1219" style="position:absolute;z-index:251645952" from="326.7pt,5.1pt" to="326.7pt,47.7pt" o:allowincell="f" strokecolor="fuchsia"/>
        </w:pict>
      </w:r>
      <w:r>
        <w:rPr>
          <w:noProof/>
          <w:color w:val="008000"/>
        </w:rPr>
        <w:pict>
          <v:line id="_x0000_s1218" style="position:absolute;z-index:251644928" from="142.1pt,5.1pt" to="142.1pt,47.7pt" o:allowincell="f" strokecolor="fuchsia"/>
        </w:pict>
      </w:r>
    </w:p>
    <w:p w:rsidR="00081029" w:rsidRDefault="00081029">
      <w:pPr>
        <w:rPr>
          <w:color w:val="000000"/>
        </w:rPr>
      </w:pPr>
      <w:r>
        <w:rPr>
          <w:color w:val="008000"/>
        </w:rPr>
        <w:t xml:space="preserve">                                                                                       </w:t>
      </w:r>
      <w:r>
        <w:rPr>
          <w:color w:val="000000"/>
        </w:rPr>
        <w:t>Счёт 79</w:t>
      </w:r>
    </w:p>
    <w:p w:rsidR="00081029" w:rsidRDefault="004E60AE">
      <w:pPr>
        <w:rPr>
          <w:b/>
          <w:color w:val="800000"/>
          <w:sz w:val="24"/>
        </w:rPr>
      </w:pPr>
      <w:r>
        <w:rPr>
          <w:noProof/>
          <w:color w:val="000000"/>
        </w:rPr>
        <w:pict>
          <v:line id="_x0000_s1220" style="position:absolute;z-index:251646976" from="142.1pt,24.7pt" to="234.4pt,24.7pt" o:allowincell="f" strokecolor="fuchsia">
            <v:stroke endarrow="block"/>
          </v:line>
        </w:pict>
      </w:r>
      <w:r>
        <w:rPr>
          <w:noProof/>
          <w:color w:val="000000"/>
        </w:rPr>
        <w:pict>
          <v:line id="_x0000_s1224" style="position:absolute;z-index:251650048" from="241.5pt,17.6pt" to="241.5pt,31.8pt" o:allowincell="f" strokecolor="#339"/>
        </w:pict>
      </w:r>
      <w:r>
        <w:rPr>
          <w:noProof/>
          <w:color w:val="000000"/>
        </w:rPr>
        <w:pict>
          <v:line id="_x0000_s1222" style="position:absolute;z-index:251649024" from="163.4pt,17.6pt" to="305.4pt,17.6pt" o:allowincell="f" strokecolor="#339"/>
        </w:pict>
      </w:r>
      <w:r>
        <w:rPr>
          <w:noProof/>
          <w:color w:val="000000"/>
        </w:rPr>
        <w:pict>
          <v:line id="_x0000_s1221" style="position:absolute;flip:x;z-index:251648000" from="248.6pt,24.7pt" to="326.7pt,24.7pt" o:allowincell="f" strokecolor="fuchsia">
            <v:stroke endarrow="block"/>
          </v:line>
        </w:pict>
      </w:r>
      <w:r w:rsidR="00081029">
        <w:rPr>
          <w:color w:val="000000"/>
        </w:rPr>
        <w:t xml:space="preserve">                                                                 </w:t>
      </w:r>
      <w:r w:rsidR="00081029">
        <w:rPr>
          <w:b/>
          <w:color w:val="800000"/>
          <w:sz w:val="24"/>
        </w:rPr>
        <w:t>Д</w:t>
      </w:r>
      <w:r w:rsidR="00081029">
        <w:rPr>
          <w:b/>
          <w:color w:val="000000"/>
          <w:sz w:val="24"/>
        </w:rPr>
        <w:t xml:space="preserve"> </w:t>
      </w:r>
      <w:r w:rsidR="00081029">
        <w:rPr>
          <w:color w:val="000000"/>
        </w:rPr>
        <w:t xml:space="preserve"> «Финансовые результаты»  </w:t>
      </w:r>
      <w:r w:rsidR="00081029">
        <w:rPr>
          <w:b/>
          <w:color w:val="800000"/>
          <w:sz w:val="24"/>
        </w:rPr>
        <w:t>К</w:t>
      </w:r>
    </w:p>
    <w:p w:rsidR="00081029" w:rsidRDefault="00081029">
      <w:pPr>
        <w:rPr>
          <w:b/>
          <w:color w:val="800000"/>
          <w:sz w:val="24"/>
        </w:rPr>
      </w:pPr>
    </w:p>
    <w:p w:rsidR="00081029" w:rsidRDefault="00081029">
      <w:pPr>
        <w:rPr>
          <w:b/>
          <w:color w:val="800000"/>
          <w:sz w:val="24"/>
        </w:rPr>
      </w:pPr>
    </w:p>
    <w:p w:rsidR="00081029" w:rsidRDefault="00081029">
      <w:pPr>
        <w:pStyle w:val="5"/>
      </w:pPr>
      <w:r>
        <w:t>Рис. 2.5. Упрощённая схема учёта затрат и доходов</w:t>
      </w:r>
    </w:p>
    <w:p w:rsidR="00081029" w:rsidRDefault="00081029">
      <w:pPr>
        <w:rPr>
          <w:b/>
          <w:sz w:val="24"/>
        </w:rPr>
      </w:pPr>
    </w:p>
    <w:p w:rsidR="00081029" w:rsidRDefault="00081029">
      <w:pPr>
        <w:jc w:val="both"/>
        <w:rPr>
          <w:sz w:val="24"/>
        </w:rPr>
      </w:pPr>
      <w:r>
        <w:rPr>
          <w:b/>
          <w:sz w:val="24"/>
        </w:rPr>
        <w:t xml:space="preserve">        </w:t>
      </w:r>
      <w:r>
        <w:rPr>
          <w:sz w:val="24"/>
        </w:rPr>
        <w:t>Другие предприятия (кроме торговых) могут использовать счета класса 9 «Затраты деятельности (см. рис. 2.6).</w:t>
      </w:r>
    </w:p>
    <w:p w:rsidR="00081029" w:rsidRDefault="00081029">
      <w:pPr>
        <w:jc w:val="both"/>
        <w:rPr>
          <w:sz w:val="24"/>
        </w:rPr>
      </w:pPr>
      <w:r>
        <w:rPr>
          <w:sz w:val="24"/>
        </w:rPr>
        <w:t xml:space="preserve">        Для торговых предприятий схема ведения учёта аналогична предыдущей (за исключением счетов 23 «Производство» и 91 «Общепроизводственные затраты»), при этом применяется счёт 28 «Товары» вместо 26 «Готовая продукция».</w:t>
      </w:r>
    </w:p>
    <w:p w:rsidR="00081029" w:rsidRDefault="00081029">
      <w:pPr>
        <w:rPr>
          <w:sz w:val="24"/>
        </w:rPr>
      </w:pPr>
    </w:p>
    <w:p w:rsidR="00081029" w:rsidRDefault="00081029">
      <w:pPr>
        <w:rPr>
          <w:color w:val="800000"/>
        </w:rPr>
      </w:pPr>
      <w:r>
        <w:t xml:space="preserve">                          </w:t>
      </w:r>
      <w:r>
        <w:rPr>
          <w:color w:val="800000"/>
        </w:rPr>
        <w:t>Счёт 90</w:t>
      </w:r>
    </w:p>
    <w:p w:rsidR="00081029" w:rsidRDefault="004E60AE">
      <w:pPr>
        <w:rPr>
          <w:b/>
          <w:sz w:val="24"/>
        </w:rPr>
      </w:pPr>
      <w:r>
        <w:rPr>
          <w:noProof/>
          <w:color w:val="FF0000"/>
        </w:rPr>
        <w:pict>
          <v:line id="_x0000_s1226" style="position:absolute;z-index:251651072" from="14.3pt,16.45pt" to="156.3pt,16.45pt" o:allowincell="f" strokecolor="#f60"/>
        </w:pict>
      </w:r>
      <w:r w:rsidR="00081029">
        <w:rPr>
          <w:color w:val="FF0000"/>
        </w:rPr>
        <w:t xml:space="preserve">    </w:t>
      </w:r>
      <w:r w:rsidR="00081029">
        <w:rPr>
          <w:b/>
          <w:color w:val="FF0000"/>
          <w:sz w:val="24"/>
        </w:rPr>
        <w:t>Д</w:t>
      </w:r>
      <w:r w:rsidR="00081029">
        <w:rPr>
          <w:b/>
          <w:sz w:val="24"/>
        </w:rPr>
        <w:t xml:space="preserve"> </w:t>
      </w:r>
      <w:r w:rsidR="00081029">
        <w:t xml:space="preserve"> </w:t>
      </w:r>
      <w:r w:rsidR="00081029">
        <w:rPr>
          <w:color w:val="800000"/>
        </w:rPr>
        <w:t>«Себестоимость реализации»</w:t>
      </w:r>
      <w:r w:rsidR="00081029">
        <w:t xml:space="preserve">  </w:t>
      </w:r>
      <w:r w:rsidR="00081029">
        <w:rPr>
          <w:b/>
          <w:color w:val="FF0000"/>
          <w:sz w:val="24"/>
        </w:rPr>
        <w:t>К</w:t>
      </w:r>
    </w:p>
    <w:p w:rsidR="00081029" w:rsidRDefault="004E60AE">
      <w:r>
        <w:rPr>
          <w:noProof/>
        </w:rPr>
        <w:pict>
          <v:line id="_x0000_s1227" style="position:absolute;z-index:251652096" from="78.2pt,2.65pt" to="78.2pt,59.45pt" o:allowincell="f" strokecolor="#f60"/>
        </w:pict>
      </w:r>
    </w:p>
    <w:p w:rsidR="00081029" w:rsidRDefault="00081029">
      <w:pPr>
        <w:rPr>
          <w:color w:val="0000FF"/>
        </w:rPr>
      </w:pPr>
      <w:r>
        <w:t xml:space="preserve">   </w:t>
      </w:r>
      <w:r>
        <w:rPr>
          <w:color w:val="0000FF"/>
        </w:rPr>
        <w:t>Себестоимость</w:t>
      </w:r>
    </w:p>
    <w:p w:rsidR="00081029" w:rsidRDefault="00081029">
      <w:pPr>
        <w:rPr>
          <w:color w:val="0000FF"/>
        </w:rPr>
      </w:pPr>
      <w:r>
        <w:rPr>
          <w:color w:val="0000FF"/>
        </w:rPr>
        <w:t xml:space="preserve">   реализованной</w:t>
      </w:r>
    </w:p>
    <w:p w:rsidR="00081029" w:rsidRDefault="004E60AE">
      <w:pPr>
        <w:rPr>
          <w:color w:val="0000FF"/>
        </w:rPr>
      </w:pPr>
      <w:r>
        <w:rPr>
          <w:noProof/>
          <w:color w:val="0000FF"/>
        </w:rPr>
        <w:pict>
          <v:line id="_x0000_s1228" style="position:absolute;z-index:251653120" from="7.2pt,17.85pt" to="71.1pt,17.85pt" o:allowincell="f" strokecolor="fuchsia">
            <v:stroke endarrow="block"/>
          </v:line>
        </w:pict>
      </w:r>
      <w:r w:rsidR="00081029">
        <w:rPr>
          <w:color w:val="0000FF"/>
        </w:rPr>
        <w:t xml:space="preserve">      продукции</w:t>
      </w:r>
    </w:p>
    <w:p w:rsidR="00081029" w:rsidRDefault="004E60AE">
      <w:r>
        <w:rPr>
          <w:noProof/>
        </w:rPr>
        <w:pict>
          <v:line id="_x0000_s1230" style="position:absolute;z-index:251655168" from="156.3pt,6.35pt" to="156.3pt,34.75pt" o:allowincell="f" strokecolor="#f60"/>
        </w:pict>
      </w:r>
      <w:r>
        <w:rPr>
          <w:noProof/>
        </w:rPr>
        <w:pict>
          <v:line id="_x0000_s1229" style="position:absolute;z-index:251654144" from="85.3pt,6.35pt" to="156.3pt,6.35pt" o:allowincell="f" strokecolor="#f60"/>
        </w:pict>
      </w:r>
    </w:p>
    <w:p w:rsidR="00081029" w:rsidRDefault="004E60AE">
      <w:pPr>
        <w:rPr>
          <w:color w:val="800000"/>
        </w:rPr>
      </w:pPr>
      <w:r>
        <w:rPr>
          <w:noProof/>
          <w:color w:val="800000"/>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246" type="#_x0000_t88" style="position:absolute;margin-left:227.3pt;margin-top:9.05pt;width:56.8pt;height:177.5pt;z-index:251666432" o:allowincell="f" strokecolor="#396"/>
        </w:pict>
      </w:r>
      <w:r w:rsidR="00081029">
        <w:rPr>
          <w:color w:val="800000"/>
        </w:rPr>
        <w:t xml:space="preserve">                                        Счёт 92</w:t>
      </w:r>
    </w:p>
    <w:p w:rsidR="00081029" w:rsidRDefault="00081029">
      <w:pPr>
        <w:rPr>
          <w:color w:val="800000"/>
        </w:rPr>
      </w:pPr>
      <w:r>
        <w:rPr>
          <w:color w:val="800000"/>
        </w:rPr>
        <w:t xml:space="preserve">                          «Административные</w:t>
      </w:r>
    </w:p>
    <w:p w:rsidR="00081029" w:rsidRDefault="004E60AE">
      <w:pPr>
        <w:rPr>
          <w:color w:val="800000"/>
        </w:rPr>
      </w:pPr>
      <w:r>
        <w:rPr>
          <w:noProof/>
          <w:color w:val="800000"/>
        </w:rPr>
        <w:pict>
          <v:line id="_x0000_s1231" style="position:absolute;z-index:251656192" from="156.3pt,.25pt" to="220.2pt,.25pt" o:allowincell="f" strokecolor="fuchsia">
            <v:stroke endarrow="block"/>
          </v:line>
        </w:pict>
      </w:r>
      <w:r w:rsidR="00081029">
        <w:rPr>
          <w:color w:val="800000"/>
        </w:rPr>
        <w:t xml:space="preserve">                                  затраты»</w:t>
      </w:r>
    </w:p>
    <w:p w:rsidR="00081029" w:rsidRDefault="004E60AE">
      <w:pPr>
        <w:rPr>
          <w:color w:val="800000"/>
        </w:rPr>
      </w:pPr>
      <w:r>
        <w:rPr>
          <w:noProof/>
        </w:rPr>
        <w:pict>
          <v:line id="_x0000_s1234" style="position:absolute;z-index:251658240" from="106.6pt,17.15pt" to="106.6pt,38.45pt" o:allowincell="f" strokecolor="#f60"/>
        </w:pict>
      </w:r>
      <w:r>
        <w:rPr>
          <w:noProof/>
        </w:rPr>
        <w:pict>
          <v:line id="_x0000_s1233" style="position:absolute;z-index:251657216" from="56.9pt,17.15pt" to="156.3pt,17.15pt" o:allowincell="f" strokecolor="#f60"/>
        </w:pict>
      </w:r>
      <w:r w:rsidR="00081029">
        <w:t xml:space="preserve">                     </w:t>
      </w:r>
      <w:r w:rsidR="00081029">
        <w:rPr>
          <w:b/>
          <w:sz w:val="24"/>
        </w:rPr>
        <w:t xml:space="preserve"> </w:t>
      </w:r>
      <w:r w:rsidR="00081029">
        <w:rPr>
          <w:b/>
          <w:color w:val="FF0000"/>
          <w:sz w:val="24"/>
        </w:rPr>
        <w:t xml:space="preserve">Д </w:t>
      </w:r>
      <w:r w:rsidR="00081029">
        <w:rPr>
          <w:b/>
          <w:sz w:val="24"/>
        </w:rPr>
        <w:t xml:space="preserve">                           </w:t>
      </w:r>
      <w:r w:rsidR="00081029">
        <w:rPr>
          <w:b/>
          <w:color w:val="FF0000"/>
          <w:sz w:val="24"/>
        </w:rPr>
        <w:t>К</w:t>
      </w:r>
      <w:r w:rsidR="00081029">
        <w:rPr>
          <w:b/>
          <w:sz w:val="24"/>
        </w:rPr>
        <w:t xml:space="preserve">                                                                     </w:t>
      </w:r>
      <w:r w:rsidR="00081029">
        <w:rPr>
          <w:color w:val="800000"/>
        </w:rPr>
        <w:t>Счёт 79</w:t>
      </w:r>
    </w:p>
    <w:p w:rsidR="00081029" w:rsidRDefault="00081029">
      <w:pPr>
        <w:rPr>
          <w:b/>
          <w:sz w:val="24"/>
        </w:rPr>
      </w:pPr>
      <w:r>
        <w:t xml:space="preserve">                                                                                                                            </w:t>
      </w:r>
      <w:r>
        <w:rPr>
          <w:b/>
          <w:color w:val="FF0000"/>
          <w:sz w:val="24"/>
        </w:rPr>
        <w:t>Д</w:t>
      </w:r>
      <w:r>
        <w:rPr>
          <w:b/>
          <w:sz w:val="24"/>
        </w:rPr>
        <w:t xml:space="preserve"> </w:t>
      </w:r>
      <w:r>
        <w:t xml:space="preserve"> </w:t>
      </w:r>
      <w:r>
        <w:rPr>
          <w:color w:val="800000"/>
        </w:rPr>
        <w:t>«Финансовые результаты»</w:t>
      </w:r>
      <w:r>
        <w:t xml:space="preserve">  </w:t>
      </w:r>
      <w:r>
        <w:rPr>
          <w:b/>
          <w:color w:val="FF0000"/>
          <w:sz w:val="24"/>
        </w:rPr>
        <w:t>К</w:t>
      </w:r>
    </w:p>
    <w:p w:rsidR="00081029" w:rsidRDefault="004E60AE">
      <w:r>
        <w:rPr>
          <w:noProof/>
        </w:rPr>
        <w:pict>
          <v:line id="_x0000_s1248" style="position:absolute;z-index:251668480" from="383.5pt,3.75pt" to="383.5pt,110.25pt" o:allowincell="f" strokecolor="#f60"/>
        </w:pict>
      </w:r>
      <w:r>
        <w:rPr>
          <w:noProof/>
        </w:rPr>
        <w:pict>
          <v:line id="_x0000_s1247" style="position:absolute;z-index:251667456" from="305.4pt,3.75pt" to="454.5pt,3.75pt" o:allowincell="f" strokecolor="#f60"/>
        </w:pict>
      </w:r>
      <w:r>
        <w:rPr>
          <w:noProof/>
        </w:rPr>
        <w:pict>
          <v:line id="_x0000_s1236" style="position:absolute;z-index:251660288" from="113.7pt,3.75pt" to="220.2pt,3.75pt" o:allowincell="f" strokecolor="fuchsia">
            <v:stroke endarrow="block"/>
          </v:line>
        </w:pict>
      </w:r>
      <w:r w:rsidR="00081029">
        <w:t xml:space="preserve">  </w:t>
      </w:r>
    </w:p>
    <w:p w:rsidR="00081029" w:rsidRDefault="00081029">
      <w:pPr>
        <w:rPr>
          <w:color w:val="800000"/>
        </w:rPr>
      </w:pPr>
      <w:r>
        <w:t xml:space="preserve">                                          </w:t>
      </w:r>
      <w:r>
        <w:rPr>
          <w:color w:val="800000"/>
        </w:rPr>
        <w:t>Счёт 93</w:t>
      </w:r>
    </w:p>
    <w:p w:rsidR="00081029" w:rsidRDefault="004E60AE">
      <w:r>
        <w:rPr>
          <w:noProof/>
        </w:rPr>
        <w:pict>
          <v:line id="_x0000_s1239" style="position:absolute;z-index:251662336" from="127.9pt,30.45pt" to="220.2pt,30.45pt" o:allowincell="f" strokecolor="fuchsia">
            <v:stroke endarrow="block"/>
          </v:line>
        </w:pict>
      </w:r>
      <w:r>
        <w:rPr>
          <w:noProof/>
        </w:rPr>
        <w:pict>
          <v:line id="_x0000_s1237" style="position:absolute;z-index:251661312" from="120.8pt,16.25pt" to="120.8pt,37.55pt" o:allowincell="f" strokecolor="#f60"/>
        </w:pict>
      </w:r>
      <w:r>
        <w:rPr>
          <w:noProof/>
        </w:rPr>
        <w:pict>
          <v:line id="_x0000_s1235" style="position:absolute;z-index:251659264" from="71.1pt,16.25pt" to="184.7pt,16.25pt" o:allowincell="f" strokecolor="#f60"/>
        </w:pict>
      </w:r>
      <w:r w:rsidR="00081029">
        <w:t xml:space="preserve">                              </w:t>
      </w:r>
      <w:r w:rsidR="00081029">
        <w:rPr>
          <w:b/>
          <w:color w:val="FF0000"/>
          <w:sz w:val="24"/>
        </w:rPr>
        <w:t>Д</w:t>
      </w:r>
      <w:r w:rsidR="00081029">
        <w:rPr>
          <w:b/>
          <w:sz w:val="24"/>
        </w:rPr>
        <w:t xml:space="preserve"> </w:t>
      </w:r>
      <w:r w:rsidR="00081029">
        <w:t xml:space="preserve"> </w:t>
      </w:r>
      <w:r w:rsidR="00081029">
        <w:rPr>
          <w:color w:val="800000"/>
        </w:rPr>
        <w:t>«Затраты на сбыт»</w:t>
      </w:r>
      <w:r w:rsidR="00081029">
        <w:t xml:space="preserve">  </w:t>
      </w:r>
      <w:r w:rsidR="00081029">
        <w:rPr>
          <w:b/>
          <w:color w:val="FF0000"/>
          <w:sz w:val="24"/>
        </w:rPr>
        <w:t>К</w:t>
      </w:r>
    </w:p>
    <w:p w:rsidR="00081029" w:rsidRDefault="00081029">
      <w:pPr>
        <w:rPr>
          <w:color w:val="0000FF"/>
        </w:rPr>
      </w:pPr>
      <w:r>
        <w:t xml:space="preserve">                                                                                                                               </w:t>
      </w:r>
      <w:r>
        <w:rPr>
          <w:color w:val="0000FF"/>
        </w:rPr>
        <w:t>Списание              Списание</w:t>
      </w:r>
    </w:p>
    <w:p w:rsidR="00081029" w:rsidRDefault="00081029">
      <w:r>
        <w:rPr>
          <w:color w:val="0000FF"/>
        </w:rPr>
        <w:t xml:space="preserve">                                                                                                                                  затрат                  доходов</w:t>
      </w:r>
    </w:p>
    <w:p w:rsidR="00081029" w:rsidRDefault="004E60AE">
      <w:pPr>
        <w:rPr>
          <w:color w:val="800000"/>
        </w:rPr>
      </w:pPr>
      <w:r>
        <w:rPr>
          <w:noProof/>
          <w:color w:val="800000"/>
        </w:rPr>
        <w:pict>
          <v:line id="_x0000_s1249" style="position:absolute;z-index:251669504" from="291.2pt,7.85pt" to="376.4pt,7.85pt" o:allowincell="f" strokecolor="fuchsia">
            <v:stroke endarrow="block"/>
          </v:line>
        </w:pict>
      </w:r>
      <w:r>
        <w:rPr>
          <w:noProof/>
          <w:color w:val="800000"/>
        </w:rPr>
        <w:pict>
          <v:line id="_x0000_s1250" style="position:absolute;flip:x;z-index:251670528" from="390.6pt,7.85pt" to="461.6pt,7.85pt" o:allowincell="f" strokecolor="fuchsia">
            <v:stroke endarrow="block"/>
          </v:line>
        </w:pict>
      </w:r>
      <w:r w:rsidR="00081029">
        <w:rPr>
          <w:color w:val="800000"/>
        </w:rPr>
        <w:t xml:space="preserve">                                               Счёт 94</w:t>
      </w:r>
    </w:p>
    <w:p w:rsidR="00081029" w:rsidRDefault="00081029">
      <w:r>
        <w:rPr>
          <w:color w:val="800000"/>
        </w:rPr>
        <w:t xml:space="preserve">                                    «Другие операционные</w:t>
      </w:r>
    </w:p>
    <w:p w:rsidR="00081029" w:rsidRDefault="004E60AE">
      <w:pPr>
        <w:rPr>
          <w:b/>
          <w:color w:val="FF0000"/>
          <w:sz w:val="24"/>
        </w:rPr>
      </w:pPr>
      <w:r>
        <w:rPr>
          <w:noProof/>
        </w:rPr>
        <w:pict>
          <v:line id="_x0000_s1245" style="position:absolute;z-index:251665408" from="142.1pt,27.45pt" to="220.2pt,27.45pt" o:allowincell="f" strokecolor="fuchsia">
            <v:stroke endarrow="block"/>
          </v:line>
        </w:pict>
      </w:r>
      <w:r>
        <w:rPr>
          <w:noProof/>
        </w:rPr>
        <w:pict>
          <v:line id="_x0000_s1243" style="position:absolute;z-index:251664384" from="135pt,13.25pt" to="135pt,34.55pt" o:allowincell="f" strokecolor="#f60"/>
        </w:pict>
      </w:r>
      <w:r>
        <w:rPr>
          <w:noProof/>
        </w:rPr>
        <w:pict>
          <v:line id="_x0000_s1240" style="position:absolute;z-index:251663360" from="78.2pt,13.25pt" to="206pt,13.25pt" o:allowincell="f" strokecolor="#f60"/>
        </w:pict>
      </w:r>
      <w:r w:rsidR="00081029">
        <w:t xml:space="preserve">                                 </w:t>
      </w:r>
      <w:r w:rsidR="00081029">
        <w:rPr>
          <w:b/>
          <w:color w:val="FF0000"/>
          <w:sz w:val="24"/>
        </w:rPr>
        <w:t>Д</w:t>
      </w:r>
      <w:r w:rsidR="00081029">
        <w:t xml:space="preserve">           </w:t>
      </w:r>
      <w:r w:rsidR="00081029">
        <w:rPr>
          <w:color w:val="800000"/>
        </w:rPr>
        <w:t>затраты»</w:t>
      </w:r>
      <w:r w:rsidR="00081029">
        <w:t xml:space="preserve">               </w:t>
      </w:r>
      <w:r w:rsidR="00081029">
        <w:rPr>
          <w:b/>
          <w:color w:val="FF0000"/>
          <w:sz w:val="24"/>
        </w:rPr>
        <w:t>К</w:t>
      </w:r>
    </w:p>
    <w:p w:rsidR="00081029" w:rsidRDefault="00081029">
      <w:pPr>
        <w:rPr>
          <w:b/>
          <w:color w:val="FF0000"/>
          <w:sz w:val="24"/>
        </w:rPr>
      </w:pPr>
    </w:p>
    <w:p w:rsidR="00081029" w:rsidRDefault="00081029">
      <w:pPr>
        <w:rPr>
          <w:b/>
          <w:color w:val="FF0000"/>
          <w:sz w:val="24"/>
        </w:rPr>
      </w:pPr>
    </w:p>
    <w:p w:rsidR="00081029" w:rsidRDefault="00081029">
      <w:pPr>
        <w:rPr>
          <w:b/>
          <w:color w:val="FF0000"/>
          <w:sz w:val="24"/>
        </w:rPr>
      </w:pPr>
    </w:p>
    <w:p w:rsidR="00081029" w:rsidRDefault="00081029">
      <w:pPr>
        <w:pStyle w:val="a3"/>
      </w:pPr>
      <w:r>
        <w:t xml:space="preserve">        Рис. 2.6. Схема учёта затрат и доходов основной деятельности предприятий производственной сферы</w:t>
      </w:r>
    </w:p>
    <w:p w:rsidR="00081029" w:rsidRDefault="00081029">
      <w:pPr>
        <w:jc w:val="center"/>
        <w:rPr>
          <w:b/>
          <w:sz w:val="24"/>
        </w:rPr>
      </w:pPr>
    </w:p>
    <w:p w:rsidR="00081029" w:rsidRDefault="00081029">
      <w:pPr>
        <w:jc w:val="both"/>
        <w:rPr>
          <w:sz w:val="24"/>
        </w:rPr>
      </w:pPr>
      <w:r>
        <w:rPr>
          <w:sz w:val="24"/>
        </w:rPr>
        <w:t xml:space="preserve">        Существует ещё один вариант ведения учёта, при котором одновременно используются счета классов 8 и 9. Он даёт возможность системным путём получить информацию о затратах на элементы с перегруппировкой их по центрам ответственности и видам деятельности (рис. 2.7). </w:t>
      </w:r>
    </w:p>
    <w:p w:rsidR="00081029" w:rsidRDefault="00081029">
      <w:pPr>
        <w:rPr>
          <w:sz w:val="24"/>
        </w:rPr>
      </w:pPr>
      <w:r>
        <w:rPr>
          <w:sz w:val="24"/>
        </w:rPr>
        <w:t xml:space="preserve">        </w:t>
      </w:r>
    </w:p>
    <w:p w:rsidR="00081029" w:rsidRDefault="00081029">
      <w:pPr>
        <w:rPr>
          <w:color w:val="0000FF"/>
        </w:rPr>
      </w:pPr>
      <w:r>
        <w:rPr>
          <w:color w:val="0000FF"/>
        </w:rPr>
        <w:t xml:space="preserve">           Затраты на элементы                                                                                Доходы и результаты деятельности</w:t>
      </w:r>
    </w:p>
    <w:p w:rsidR="00081029" w:rsidRDefault="00081029">
      <w:pPr>
        <w:rPr>
          <w:b/>
          <w:sz w:val="24"/>
        </w:rPr>
      </w:pPr>
      <w:r>
        <w:t xml:space="preserve">      </w:t>
      </w:r>
      <w:r>
        <w:rPr>
          <w:b/>
          <w:color w:val="FF00FF"/>
          <w:sz w:val="24"/>
        </w:rPr>
        <w:t>Д</w:t>
      </w:r>
      <w:r>
        <w:rPr>
          <w:b/>
          <w:sz w:val="24"/>
        </w:rPr>
        <w:t xml:space="preserve">         </w:t>
      </w:r>
      <w:r>
        <w:rPr>
          <w:color w:val="0000FF"/>
        </w:rPr>
        <w:t>(класс 8)</w:t>
      </w:r>
      <w:r>
        <w:t xml:space="preserve">             </w:t>
      </w:r>
      <w:r>
        <w:rPr>
          <w:b/>
          <w:color w:val="FF00FF"/>
          <w:sz w:val="24"/>
        </w:rPr>
        <w:t>К</w:t>
      </w:r>
      <w:r>
        <w:rPr>
          <w:b/>
          <w:sz w:val="24"/>
        </w:rPr>
        <w:t xml:space="preserve">                                                          </w:t>
      </w:r>
      <w:r>
        <w:rPr>
          <w:b/>
          <w:color w:val="FF00FF"/>
          <w:sz w:val="24"/>
        </w:rPr>
        <w:t>Д</w:t>
      </w:r>
      <w:r>
        <w:rPr>
          <w:b/>
          <w:sz w:val="24"/>
        </w:rPr>
        <w:t xml:space="preserve">                     </w:t>
      </w:r>
      <w:r>
        <w:rPr>
          <w:color w:val="0000FF"/>
        </w:rPr>
        <w:t>(класс 7)</w:t>
      </w:r>
      <w:r>
        <w:t xml:space="preserve">                        </w:t>
      </w:r>
      <w:r>
        <w:rPr>
          <w:b/>
          <w:color w:val="FF00FF"/>
          <w:sz w:val="24"/>
        </w:rPr>
        <w:t>К</w:t>
      </w:r>
    </w:p>
    <w:p w:rsidR="00081029" w:rsidRDefault="004E60AE">
      <w:pPr>
        <w:rPr>
          <w:b/>
          <w:sz w:val="24"/>
        </w:rPr>
      </w:pPr>
      <w:r>
        <w:rPr>
          <w:b/>
          <w:noProof/>
          <w:sz w:val="24"/>
        </w:rPr>
        <w:pict>
          <v:line id="_x0000_s1269" style="position:absolute;z-index:251683840" from="397.7pt,3.2pt" to="397.7pt,173.6pt" o:allowincell="f" strokecolor="#930"/>
        </w:pict>
      </w:r>
      <w:r>
        <w:rPr>
          <w:b/>
          <w:noProof/>
          <w:sz w:val="24"/>
        </w:rPr>
        <w:pict>
          <v:line id="_x0000_s1256" style="position:absolute;z-index:251673600" from="56.9pt,3.2pt" to="56.9pt,52.9pt" o:allowincell="f" strokecolor="#930"/>
        </w:pict>
      </w:r>
      <w:r>
        <w:rPr>
          <w:b/>
          <w:noProof/>
          <w:sz w:val="24"/>
        </w:rPr>
        <w:pict>
          <v:line id="_x0000_s1255" style="position:absolute;z-index:251672576" from="291.2pt,3.2pt" to="490pt,3.2pt" o:allowincell="f" strokecolor="#930"/>
        </w:pict>
      </w:r>
      <w:r>
        <w:rPr>
          <w:b/>
          <w:noProof/>
          <w:sz w:val="24"/>
        </w:rPr>
        <w:pict>
          <v:line id="_x0000_s1254" style="position:absolute;z-index:251671552" from="7.2pt,3.2pt" to="135pt,3.2pt" o:allowincell="f" strokecolor="#930"/>
        </w:pict>
      </w:r>
    </w:p>
    <w:p w:rsidR="00081029" w:rsidRDefault="00081029">
      <w:pPr>
        <w:rPr>
          <w:color w:val="008000"/>
        </w:rPr>
      </w:pPr>
      <w:r>
        <w:rPr>
          <w:b/>
          <w:sz w:val="24"/>
        </w:rPr>
        <w:t xml:space="preserve">                       </w:t>
      </w:r>
      <w:r>
        <w:rPr>
          <w:color w:val="008000"/>
        </w:rPr>
        <w:t>Перегруппировка</w:t>
      </w:r>
    </w:p>
    <w:p w:rsidR="00081029" w:rsidRDefault="00081029">
      <w:pPr>
        <w:rPr>
          <w:color w:val="008000"/>
        </w:rPr>
      </w:pPr>
      <w:r>
        <w:rPr>
          <w:color w:val="008000"/>
        </w:rPr>
        <w:t xml:space="preserve">                                     затрат</w:t>
      </w:r>
    </w:p>
    <w:p w:rsidR="00081029" w:rsidRDefault="004E60AE">
      <w:r>
        <w:rPr>
          <w:noProof/>
        </w:rPr>
        <w:pict>
          <v:line id="_x0000_s1259" style="position:absolute;z-index:251675648" from="191.8pt,1.9pt" to="191.8pt,23.2pt" o:allowincell="f" strokecolor="#930"/>
        </w:pict>
      </w:r>
      <w:r>
        <w:rPr>
          <w:noProof/>
        </w:rPr>
        <w:pict>
          <v:line id="_x0000_s1258" style="position:absolute;z-index:251674624" from="64pt,1.9pt" to="191.8pt,1.9pt" o:allowincell="f" strokecolor="#930"/>
        </w:pict>
      </w:r>
    </w:p>
    <w:p w:rsidR="00081029" w:rsidRDefault="00081029"/>
    <w:p w:rsidR="00081029" w:rsidRDefault="004E60AE">
      <w:pPr>
        <w:rPr>
          <w:color w:val="0000FF"/>
        </w:rPr>
      </w:pPr>
      <w:r>
        <w:rPr>
          <w:noProof/>
        </w:rPr>
        <w:pict>
          <v:line id="_x0000_s1262" style="position:absolute;z-index:251677696" from="42.7pt,.2pt" to="42.7pt,71.2pt" o:allowincell="f" strokecolor="#930"/>
        </w:pict>
      </w:r>
      <w:r>
        <w:rPr>
          <w:noProof/>
        </w:rPr>
        <w:pict>
          <v:line id="_x0000_s1261" style="position:absolute;flip:x;z-index:251676672" from="42.7pt,.2pt" to="191.8pt,.2pt" o:allowincell="f" strokecolor="#930"/>
        </w:pict>
      </w:r>
      <w:r w:rsidR="00081029">
        <w:t xml:space="preserve">                            </w:t>
      </w:r>
      <w:r w:rsidR="00081029">
        <w:rPr>
          <w:color w:val="0000FF"/>
        </w:rPr>
        <w:t>Затраты деятельности</w:t>
      </w:r>
    </w:p>
    <w:p w:rsidR="00081029" w:rsidRDefault="004E60AE">
      <w:r>
        <w:rPr>
          <w:noProof/>
        </w:rPr>
        <w:pict>
          <v:line id="_x0000_s1263" style="position:absolute;z-index:251678720" from="49.8pt,19.8pt" to="184.7pt,19.8pt" o:allowincell="f" strokecolor="#930"/>
        </w:pict>
      </w:r>
      <w:r w:rsidR="00081029">
        <w:t xml:space="preserve">                      </w:t>
      </w:r>
      <w:r w:rsidR="00081029">
        <w:rPr>
          <w:b/>
          <w:sz w:val="24"/>
        </w:rPr>
        <w:t xml:space="preserve"> </w:t>
      </w:r>
      <w:r w:rsidR="00081029">
        <w:rPr>
          <w:b/>
          <w:color w:val="FF00FF"/>
          <w:sz w:val="24"/>
        </w:rPr>
        <w:t xml:space="preserve">Д </w:t>
      </w:r>
      <w:r w:rsidR="00081029">
        <w:rPr>
          <w:b/>
          <w:sz w:val="24"/>
        </w:rPr>
        <w:t xml:space="preserve">         </w:t>
      </w:r>
      <w:r w:rsidR="00081029">
        <w:rPr>
          <w:color w:val="0000FF"/>
        </w:rPr>
        <w:t>(класс 9)</w:t>
      </w:r>
      <w:r w:rsidR="00081029">
        <w:t xml:space="preserve">               </w:t>
      </w:r>
      <w:r w:rsidR="00081029">
        <w:rPr>
          <w:b/>
          <w:color w:val="FF00FF"/>
          <w:sz w:val="24"/>
        </w:rPr>
        <w:t>К</w:t>
      </w:r>
      <w:r w:rsidR="00081029">
        <w:rPr>
          <w:b/>
          <w:sz w:val="24"/>
        </w:rPr>
        <w:t xml:space="preserve">                    </w:t>
      </w:r>
      <w:r w:rsidR="00081029">
        <w:rPr>
          <w:color w:val="0000FF"/>
        </w:rPr>
        <w:t>Счёт 79</w:t>
      </w:r>
    </w:p>
    <w:p w:rsidR="00081029" w:rsidRDefault="004E60AE">
      <w:pPr>
        <w:rPr>
          <w:color w:val="0000FF"/>
        </w:rPr>
      </w:pPr>
      <w:r>
        <w:rPr>
          <w:noProof/>
        </w:rPr>
        <w:pict>
          <v:line id="_x0000_s1266" style="position:absolute;z-index:251681792" from="106.6pt,6pt" to="106.6pt,77pt" o:allowincell="f" strokecolor="#930"/>
        </w:pict>
      </w:r>
      <w:r w:rsidR="00081029">
        <w:t xml:space="preserve">                                                                                </w:t>
      </w:r>
      <w:r w:rsidR="00081029">
        <w:rPr>
          <w:color w:val="0000FF"/>
        </w:rPr>
        <w:t>«Финансовые результаты»</w:t>
      </w:r>
    </w:p>
    <w:p w:rsidR="00081029" w:rsidRDefault="004E60AE">
      <w:pPr>
        <w:rPr>
          <w:b/>
          <w:sz w:val="24"/>
        </w:rPr>
      </w:pPr>
      <w:r>
        <w:rPr>
          <w:noProof/>
        </w:rPr>
        <w:pict>
          <v:line id="_x0000_s1264" style="position:absolute;z-index:251679744" from="184.7pt,15.8pt" to="333.8pt,15.8pt" o:allowincell="f" strokecolor="#930"/>
        </w:pict>
      </w:r>
      <w:r w:rsidR="00081029">
        <w:t xml:space="preserve">                                                                            </w:t>
      </w:r>
      <w:r w:rsidR="00081029">
        <w:rPr>
          <w:b/>
          <w:color w:val="FF00FF"/>
          <w:sz w:val="24"/>
        </w:rPr>
        <w:t>Д</w:t>
      </w:r>
      <w:r w:rsidR="00081029">
        <w:rPr>
          <w:b/>
          <w:sz w:val="24"/>
        </w:rPr>
        <w:t xml:space="preserve">                                        </w:t>
      </w:r>
      <w:r w:rsidR="00081029">
        <w:rPr>
          <w:b/>
          <w:color w:val="FF00FF"/>
          <w:sz w:val="24"/>
        </w:rPr>
        <w:t>К</w:t>
      </w:r>
    </w:p>
    <w:p w:rsidR="00081029" w:rsidRDefault="004E60AE">
      <w:pPr>
        <w:rPr>
          <w:b/>
          <w:sz w:val="24"/>
        </w:rPr>
      </w:pPr>
      <w:r>
        <w:rPr>
          <w:noProof/>
        </w:rPr>
        <w:pict>
          <v:line id="_x0000_s1265" style="position:absolute;z-index:251680768" from="255.7pt,2pt" to="255.7pt,51.7pt" o:allowincell="f" strokecolor="#930"/>
        </w:pict>
      </w:r>
    </w:p>
    <w:p w:rsidR="00081029" w:rsidRDefault="004E60AE">
      <w:pPr>
        <w:rPr>
          <w:color w:val="008000"/>
        </w:rPr>
      </w:pPr>
      <w:r>
        <w:rPr>
          <w:noProof/>
          <w:color w:val="008000"/>
        </w:rPr>
        <w:pict>
          <v:line id="_x0000_s1267" style="position:absolute;z-index:251682816" from="42.7pt,6.8pt" to="99.5pt,6.8pt" o:allowincell="f" strokecolor="purple">
            <v:stroke endarrow="block"/>
          </v:line>
        </w:pict>
      </w:r>
      <w:r w:rsidR="00081029">
        <w:rPr>
          <w:color w:val="008000"/>
        </w:rPr>
        <w:t xml:space="preserve">                                                                        Списание                               Списание</w:t>
      </w:r>
    </w:p>
    <w:p w:rsidR="00081029" w:rsidRDefault="004E60AE">
      <w:r>
        <w:rPr>
          <w:noProof/>
          <w:color w:val="008000"/>
        </w:rPr>
        <w:pict>
          <v:line id="_x0000_s1273" style="position:absolute;flip:x;z-index:251685888" from="262.8pt,19.3pt" to="390.6pt,19.3pt" o:allowincell="f" strokecolor="purple">
            <v:stroke endarrow="block"/>
          </v:line>
        </w:pict>
      </w:r>
      <w:r>
        <w:rPr>
          <w:noProof/>
          <w:color w:val="008000"/>
        </w:rPr>
        <w:pict>
          <v:line id="_x0000_s1272" style="position:absolute;z-index:251684864" from="113.7pt,19.3pt" to="248.6pt,19.3pt" o:allowincell="f" strokecolor="purple">
            <v:stroke endarrow="block"/>
          </v:line>
        </w:pict>
      </w:r>
      <w:r w:rsidR="00081029">
        <w:rPr>
          <w:color w:val="008000"/>
        </w:rPr>
        <w:t xml:space="preserve">                                                                           затрат                                   доходов</w:t>
      </w:r>
    </w:p>
    <w:p w:rsidR="00081029" w:rsidRDefault="00081029"/>
    <w:p w:rsidR="00081029" w:rsidRDefault="00081029"/>
    <w:p w:rsidR="00081029" w:rsidRDefault="00081029">
      <w:pPr>
        <w:pStyle w:val="5"/>
      </w:pPr>
      <w:r>
        <w:t>Рис. 2.7. Схема развёрнутого учёта затрат</w:t>
      </w:r>
    </w:p>
    <w:p w:rsidR="00081029" w:rsidRDefault="00081029">
      <w:pPr>
        <w:rPr>
          <w:sz w:val="24"/>
        </w:rPr>
      </w:pPr>
    </w:p>
    <w:p w:rsidR="00081029" w:rsidRDefault="00081029">
      <w:pPr>
        <w:jc w:val="both"/>
        <w:rPr>
          <w:sz w:val="24"/>
        </w:rPr>
      </w:pPr>
      <w:r>
        <w:rPr>
          <w:sz w:val="24"/>
        </w:rPr>
        <w:t xml:space="preserve">        Внебалансовые счета, учитывая их специфику, в Плане счетов обособлены и раскрывают информацию о наличии и движении имущества, которое не принадлежит предприятию, но находится во временном его  пользовании или распоряжении.</w:t>
      </w:r>
    </w:p>
    <w:p w:rsidR="00081029" w:rsidRDefault="00081029">
      <w:pPr>
        <w:jc w:val="both"/>
        <w:rPr>
          <w:sz w:val="24"/>
        </w:rPr>
      </w:pPr>
      <w:r>
        <w:rPr>
          <w:sz w:val="24"/>
        </w:rPr>
        <w:t xml:space="preserve">        Основными задачами организации бухгалтерского учёта на внебалансовых счетах является:</w:t>
      </w:r>
    </w:p>
    <w:p w:rsidR="00081029" w:rsidRDefault="004E60AE">
      <w:pPr>
        <w:jc w:val="both"/>
        <w:rPr>
          <w:sz w:val="24"/>
        </w:rPr>
      </w:pPr>
      <w:r>
        <w:rPr>
          <w:noProof/>
          <w:sz w:val="24"/>
        </w:rPr>
        <w:pict>
          <v:shape id="_x0000_s1274" type="#_x0000_t13" style="position:absolute;left:0;text-align:left;margin-left:21.4pt;margin-top:1.4pt;width:14.2pt;height:7.1pt;z-index:251686912" o:allowincell="f" fillcolor="#f60"/>
        </w:pict>
      </w:r>
      <w:r w:rsidR="00081029">
        <w:rPr>
          <w:sz w:val="24"/>
        </w:rPr>
        <w:t xml:space="preserve">              своевременное оформление документов о поступлении и выбытии средств, которые учитываются на внебалансовых счетах;</w:t>
      </w:r>
    </w:p>
    <w:p w:rsidR="00081029" w:rsidRDefault="004E60AE">
      <w:pPr>
        <w:jc w:val="both"/>
        <w:rPr>
          <w:sz w:val="24"/>
        </w:rPr>
      </w:pPr>
      <w:r>
        <w:rPr>
          <w:noProof/>
          <w:sz w:val="24"/>
        </w:rPr>
        <w:pict>
          <v:shape id="_x0000_s1275" type="#_x0000_t13" style="position:absolute;left:0;text-align:left;margin-left:21.4pt;margin-top:2.25pt;width:14.2pt;height:7.1pt;z-index:251687936" o:allowincell="f" fillcolor="#f60"/>
        </w:pict>
      </w:r>
      <w:r w:rsidR="00081029">
        <w:rPr>
          <w:sz w:val="24"/>
        </w:rPr>
        <w:t xml:space="preserve">              полное сохранение имущества, которое отображается на этих счетах;</w:t>
      </w:r>
    </w:p>
    <w:p w:rsidR="00081029" w:rsidRDefault="004E60AE">
      <w:pPr>
        <w:jc w:val="both"/>
        <w:rPr>
          <w:sz w:val="24"/>
        </w:rPr>
      </w:pPr>
      <w:r>
        <w:rPr>
          <w:noProof/>
          <w:sz w:val="24"/>
        </w:rPr>
        <w:pict>
          <v:shape id="_x0000_s1276" type="#_x0000_t13" style="position:absolute;left:0;text-align:left;margin-left:21.4pt;margin-top:2.65pt;width:14.2pt;height:7.1pt;z-index:251688960" o:allowincell="f" fillcolor="#f60"/>
        </w:pict>
      </w:r>
      <w:r w:rsidR="00081029">
        <w:rPr>
          <w:sz w:val="24"/>
        </w:rPr>
        <w:t xml:space="preserve">              контроль за использованием средств и источников их покрытия, которые не принадлежат данному предприятию, соответственно действующему законодательству;</w:t>
      </w:r>
    </w:p>
    <w:p w:rsidR="00081029" w:rsidRDefault="004E60AE">
      <w:pPr>
        <w:jc w:val="both"/>
        <w:rPr>
          <w:sz w:val="24"/>
        </w:rPr>
      </w:pPr>
      <w:r>
        <w:rPr>
          <w:noProof/>
          <w:sz w:val="24"/>
        </w:rPr>
        <w:pict>
          <v:shape id="_x0000_s1277" type="#_x0000_t13" style="position:absolute;left:0;text-align:left;margin-left:21.4pt;margin-top:3.45pt;width:16.4pt;height:7.05pt;z-index:251689984" o:allowincell="f" fillcolor="#f60"/>
        </w:pict>
      </w:r>
      <w:r w:rsidR="00081029">
        <w:rPr>
          <w:sz w:val="24"/>
        </w:rPr>
        <w:t xml:space="preserve">              правильная организация синтетического и аналитического учёта имущества и обязательств, которые учитываются на этих счетах;</w:t>
      </w:r>
    </w:p>
    <w:p w:rsidR="00081029" w:rsidRDefault="004E60AE">
      <w:pPr>
        <w:jc w:val="both"/>
        <w:rPr>
          <w:sz w:val="24"/>
        </w:rPr>
      </w:pPr>
      <w:r>
        <w:rPr>
          <w:noProof/>
          <w:sz w:val="24"/>
        </w:rPr>
        <w:pict>
          <v:shape id="_x0000_s1278" type="#_x0000_t13" style="position:absolute;left:0;text-align:left;margin-left:21.4pt;margin-top:4.25pt;width:14.2pt;height:7.1pt;z-index:251691008" o:allowincell="f" fillcolor="#f60"/>
        </w:pict>
      </w:r>
      <w:r w:rsidR="00081029">
        <w:rPr>
          <w:sz w:val="24"/>
        </w:rPr>
        <w:t xml:space="preserve">              всесторонняя и полная информация об этих счетах для потребностей управления, оценки кредитоспособности и финансовой стойкости предприятия.</w:t>
      </w:r>
    </w:p>
    <w:p w:rsidR="00081029" w:rsidRDefault="004E60AE">
      <w:pPr>
        <w:jc w:val="both"/>
        <w:rPr>
          <w:sz w:val="24"/>
        </w:rPr>
      </w:pPr>
      <w:r>
        <w:rPr>
          <w:noProof/>
          <w:sz w:val="24"/>
        </w:rPr>
        <w:pict>
          <v:rect id="_x0000_s1295" style="position:absolute;left:0;text-align:left;margin-left:28.5pt;margin-top:218.05pt;width:205.9pt;height:106.5pt;z-index:251703296" o:allowincell="f" fillcolor="#cfc">
            <v:textbox>
              <w:txbxContent>
                <w:p w:rsidR="00081029" w:rsidRDefault="00081029">
                  <w:pPr>
                    <w:pStyle w:val="9"/>
                  </w:pPr>
                  <w:r>
                    <w:t>Операционно-контрольные</w:t>
                  </w:r>
                </w:p>
                <w:p w:rsidR="00081029" w:rsidRDefault="00081029">
                  <w:r>
                    <w:t xml:space="preserve">Используются для контроля над отдельными операциями, которые не отображаются в системе балансовых счетов, а также для учёта имущества, которое принадлежит предприятию, или передано другим хозяйственным субъектам в капитализированный финансовый лизинг </w:t>
                  </w:r>
                </w:p>
              </w:txbxContent>
            </v:textbox>
          </v:rect>
        </w:pict>
      </w:r>
      <w:r>
        <w:rPr>
          <w:noProof/>
          <w:sz w:val="24"/>
        </w:rPr>
        <w:pict>
          <v:rect id="_x0000_s1290" style="position:absolute;left:0;text-align:left;margin-left:262.8pt;margin-top:154.15pt;width:205.9pt;height:21.3pt;z-index:251700224" o:allowincell="f" fillcolor="#b3e8fb">
            <v:textbox>
              <w:txbxContent>
                <w:p w:rsidR="00081029" w:rsidRDefault="00081029">
                  <w:pPr>
                    <w:jc w:val="center"/>
                  </w:pPr>
                  <w:r>
                    <w:t>Непредусмотренные активы и обязательства</w:t>
                  </w:r>
                </w:p>
              </w:txbxContent>
            </v:textbox>
          </v:rect>
        </w:pict>
      </w:r>
      <w:r>
        <w:rPr>
          <w:noProof/>
          <w:sz w:val="24"/>
        </w:rPr>
        <w:pict>
          <v:rect id="_x0000_s1293" style="position:absolute;left:0;text-align:left;margin-left:262.8pt;margin-top:210.95pt;width:184.6pt;height:21.3pt;z-index:251702272" o:allowincell="f" fillcolor="#b3e8fb">
            <v:textbox>
              <w:txbxContent>
                <w:p w:rsidR="00081029" w:rsidRDefault="00081029">
                  <w:pPr>
                    <w:jc w:val="center"/>
                  </w:pPr>
                  <w:r>
                    <w:t>Полученные гарантии и обеспечение</w:t>
                  </w:r>
                </w:p>
              </w:txbxContent>
            </v:textbox>
          </v:rect>
        </w:pict>
      </w:r>
      <w:r>
        <w:rPr>
          <w:noProof/>
          <w:sz w:val="24"/>
        </w:rPr>
        <w:pict>
          <v:rect id="_x0000_s1289" style="position:absolute;left:0;text-align:left;margin-left:262.8pt;margin-top:125.75pt;width:184.6pt;height:21.3pt;z-index:251699200" o:allowincell="f" fillcolor="#b3e8fb">
            <v:textbox>
              <w:txbxContent>
                <w:p w:rsidR="00081029" w:rsidRDefault="00081029">
                  <w:pPr>
                    <w:jc w:val="center"/>
                  </w:pPr>
                  <w:r>
                    <w:t>Контрактные обязательства</w:t>
                  </w:r>
                </w:p>
              </w:txbxContent>
            </v:textbox>
          </v:rect>
        </w:pict>
      </w:r>
      <w:r>
        <w:rPr>
          <w:noProof/>
          <w:sz w:val="24"/>
        </w:rPr>
        <w:pict>
          <v:line id="_x0000_s1287" style="position:absolute;left:0;text-align:left;z-index:251697152" from="234.4pt,104.45pt" to="262.8pt,104.45pt" o:allowincell="f" strokecolor="red">
            <v:stroke endarrow="block"/>
          </v:line>
        </w:pict>
      </w:r>
      <w:r>
        <w:rPr>
          <w:noProof/>
          <w:sz w:val="24"/>
        </w:rPr>
        <w:pict>
          <v:line id="_x0000_s1286" style="position:absolute;left:0;text-align:left;z-index:251696128" from="234.4pt,76.05pt" to="262.8pt,76.05pt" o:allowincell="f" strokecolor="red">
            <v:stroke endarrow="block"/>
          </v:line>
        </w:pict>
      </w:r>
      <w:r>
        <w:rPr>
          <w:noProof/>
          <w:sz w:val="24"/>
        </w:rPr>
        <w:pict>
          <v:rect id="_x0000_s1285" style="position:absolute;left:0;text-align:left;margin-left:262.8pt;margin-top:97.35pt;width:184.6pt;height:21.3pt;z-index:251695104" o:allowincell="f" fillcolor="#b3e8fb">
            <v:textbox>
              <w:txbxContent>
                <w:p w:rsidR="00081029" w:rsidRDefault="00081029">
                  <w:pPr>
                    <w:jc w:val="center"/>
                  </w:pPr>
                  <w:r>
                    <w:t>Активы на ответственном сбережении</w:t>
                  </w:r>
                </w:p>
              </w:txbxContent>
            </v:textbox>
          </v:rect>
        </w:pict>
      </w:r>
      <w:r>
        <w:rPr>
          <w:noProof/>
          <w:sz w:val="24"/>
        </w:rPr>
        <w:pict>
          <v:rect id="_x0000_s1284" style="position:absolute;left:0;text-align:left;margin-left:262.8pt;margin-top:68.95pt;width:184.6pt;height:21.3pt;z-index:251694080" o:allowincell="f" fillcolor="#b3e8fb">
            <v:textbox>
              <w:txbxContent>
                <w:p w:rsidR="00081029" w:rsidRDefault="00081029">
                  <w:pPr>
                    <w:jc w:val="center"/>
                  </w:pPr>
                  <w:r>
                    <w:t>Арендованные необоротные активы</w:t>
                  </w:r>
                </w:p>
              </w:txbxContent>
            </v:textbox>
          </v:rect>
        </w:pict>
      </w:r>
      <w:r>
        <w:rPr>
          <w:noProof/>
          <w:sz w:val="24"/>
        </w:rPr>
        <w:pict>
          <v:rect id="_x0000_s1288" style="position:absolute;left:0;text-align:left;margin-left:28.5pt;margin-top:139.95pt;width:205.9pt;height:71pt;z-index:251698176" o:allowincell="f" fillcolor="#cfc">
            <v:textbox>
              <w:txbxContent>
                <w:p w:rsidR="00081029" w:rsidRDefault="00081029">
                  <w:pPr>
                    <w:pStyle w:val="9"/>
                  </w:pPr>
                  <w:r>
                    <w:t>Условных прав и обязательств</w:t>
                  </w:r>
                </w:p>
                <w:p w:rsidR="00081029" w:rsidRDefault="00081029">
                  <w:r>
                    <w:t>Учитываются потенциальные права и обязательства, зависящие от будущих действий, которые возникнут с предыдущих сделок</w:t>
                  </w:r>
                </w:p>
              </w:txbxContent>
            </v:textbox>
          </v:rect>
        </w:pict>
      </w:r>
      <w:r>
        <w:rPr>
          <w:noProof/>
          <w:sz w:val="24"/>
        </w:rPr>
        <w:pict>
          <v:rect id="_x0000_s1283" style="position:absolute;left:0;text-align:left;margin-left:28.5pt;margin-top:61.85pt;width:205.9pt;height:71pt;z-index:251693056" o:allowincell="f" fillcolor="#cfc">
            <v:textbox>
              <w:txbxContent>
                <w:p w:rsidR="00081029" w:rsidRDefault="00081029">
                  <w:pPr>
                    <w:pStyle w:val="5"/>
                    <w:rPr>
                      <w:u w:val="single"/>
                    </w:rPr>
                  </w:pPr>
                  <w:r>
                    <w:rPr>
                      <w:u w:val="single"/>
                    </w:rPr>
                    <w:t>Имущественные</w:t>
                  </w:r>
                </w:p>
                <w:p w:rsidR="00081029" w:rsidRDefault="00081029">
                  <w:r>
                    <w:t>Предназначены для учёта ценностей, которые не принадлежат хозяйственному субъекту, однако находятся в его пользовании или распоряжении</w:t>
                  </w:r>
                </w:p>
              </w:txbxContent>
            </v:textbox>
          </v:rect>
        </w:pict>
      </w:r>
      <w:r>
        <w:rPr>
          <w:noProof/>
          <w:sz w:val="24"/>
        </w:rPr>
        <w:pict>
          <v:rect id="_x0000_s1279" style="position:absolute;left:0;text-align:left;margin-left:28.5pt;margin-top:33.45pt;width:205.9pt;height:21.3pt;z-index:251692032" o:allowincell="f" fillcolor="#fc9">
            <v:textbox>
              <w:txbxContent>
                <w:p w:rsidR="00081029" w:rsidRDefault="00081029">
                  <w:pPr>
                    <w:pStyle w:val="3"/>
                    <w:jc w:val="center"/>
                  </w:pPr>
                  <w:r>
                    <w:t>Подгруппы внебалансовых счетов</w:t>
                  </w:r>
                </w:p>
              </w:txbxContent>
            </v:textbox>
          </v:rect>
        </w:pict>
      </w:r>
      <w:r w:rsidR="00081029">
        <w:rPr>
          <w:sz w:val="24"/>
        </w:rPr>
        <w:t xml:space="preserve">        Внебалансовые счета условно делятся на три группы: имущественные; условных прав и обязательств; операционно-контрольные (рис. 2.8).</w:t>
      </w:r>
    </w:p>
    <w:p w:rsidR="00081029" w:rsidRDefault="00081029">
      <w:pPr>
        <w:jc w:val="both"/>
        <w:rPr>
          <w:sz w:val="24"/>
        </w:rPr>
      </w:pPr>
    </w:p>
    <w:p w:rsidR="00081029" w:rsidRDefault="00081029">
      <w:pPr>
        <w:jc w:val="both"/>
        <w:rPr>
          <w:sz w:val="24"/>
        </w:rPr>
      </w:pPr>
    </w:p>
    <w:p w:rsidR="00081029" w:rsidRDefault="00081029">
      <w:pPr>
        <w:jc w:val="both"/>
        <w:rPr>
          <w:sz w:val="24"/>
        </w:rPr>
      </w:pPr>
    </w:p>
    <w:p w:rsidR="00081029" w:rsidRDefault="00081029">
      <w:pPr>
        <w:jc w:val="both"/>
        <w:rPr>
          <w:sz w:val="24"/>
        </w:rPr>
      </w:pPr>
    </w:p>
    <w:p w:rsidR="00081029" w:rsidRDefault="00081029">
      <w:pPr>
        <w:jc w:val="both"/>
        <w:rPr>
          <w:sz w:val="24"/>
        </w:rPr>
      </w:pPr>
    </w:p>
    <w:p w:rsidR="00081029" w:rsidRDefault="00081029">
      <w:pPr>
        <w:jc w:val="both"/>
        <w:rPr>
          <w:sz w:val="24"/>
        </w:rPr>
      </w:pPr>
    </w:p>
    <w:p w:rsidR="00081029" w:rsidRDefault="00081029">
      <w:pPr>
        <w:jc w:val="both"/>
        <w:rPr>
          <w:sz w:val="24"/>
        </w:rPr>
      </w:pPr>
    </w:p>
    <w:p w:rsidR="00081029" w:rsidRDefault="004E60AE">
      <w:pPr>
        <w:jc w:val="both"/>
        <w:rPr>
          <w:sz w:val="24"/>
        </w:rPr>
      </w:pPr>
      <w:r>
        <w:rPr>
          <w:noProof/>
          <w:sz w:val="24"/>
        </w:rPr>
        <w:pict>
          <v:line id="_x0000_s1298" style="position:absolute;left:0;text-align:left;flip:y;z-index:251706368" from="234.4pt,13.05pt" to="262.8pt,34.35pt" o:allowincell="f" strokecolor="red">
            <v:stroke endarrow="block"/>
          </v:line>
        </w:pict>
      </w:r>
    </w:p>
    <w:p w:rsidR="00081029" w:rsidRDefault="00081029">
      <w:pPr>
        <w:jc w:val="both"/>
        <w:rPr>
          <w:sz w:val="24"/>
        </w:rPr>
      </w:pPr>
    </w:p>
    <w:p w:rsidR="00081029" w:rsidRDefault="00081029">
      <w:pPr>
        <w:jc w:val="both"/>
        <w:rPr>
          <w:sz w:val="24"/>
        </w:rPr>
      </w:pPr>
    </w:p>
    <w:p w:rsidR="00081029" w:rsidRDefault="004E60AE">
      <w:pPr>
        <w:jc w:val="both"/>
        <w:rPr>
          <w:sz w:val="24"/>
        </w:rPr>
      </w:pPr>
      <w:r>
        <w:rPr>
          <w:noProof/>
          <w:sz w:val="24"/>
        </w:rPr>
        <w:pict>
          <v:line id="_x0000_s1299" style="position:absolute;left:0;text-align:left;z-index:251707392" from="234.4pt,.05pt" to="262.8pt,.05pt" o:allowincell="f" strokecolor="red">
            <v:stroke endarrow="block"/>
          </v:line>
        </w:pict>
      </w:r>
    </w:p>
    <w:p w:rsidR="00081029" w:rsidRDefault="004E60AE">
      <w:pPr>
        <w:jc w:val="both"/>
        <w:rPr>
          <w:sz w:val="24"/>
        </w:rPr>
      </w:pPr>
      <w:r>
        <w:rPr>
          <w:noProof/>
          <w:sz w:val="24"/>
        </w:rPr>
        <w:pict>
          <v:rect id="_x0000_s1292" style="position:absolute;left:0;text-align:left;margin-left:262.8pt;margin-top:3.15pt;width:205.9pt;height:21.3pt;z-index:251701248" o:allowincell="f" fillcolor="#b3e8fb">
            <v:textbox>
              <w:txbxContent>
                <w:p w:rsidR="00081029" w:rsidRDefault="00081029">
                  <w:pPr>
                    <w:jc w:val="center"/>
                  </w:pPr>
                  <w:r>
                    <w:t>Предоставленные гарантии и обеспечение</w:t>
                  </w:r>
                </w:p>
              </w:txbxContent>
            </v:textbox>
          </v:rect>
        </w:pict>
      </w:r>
    </w:p>
    <w:p w:rsidR="00081029" w:rsidRDefault="004E60AE">
      <w:pPr>
        <w:jc w:val="both"/>
        <w:rPr>
          <w:sz w:val="24"/>
        </w:rPr>
      </w:pPr>
      <w:r>
        <w:rPr>
          <w:noProof/>
          <w:sz w:val="24"/>
        </w:rPr>
        <w:pict>
          <v:line id="_x0000_s1301" style="position:absolute;left:0;text-align:left;z-index:251709440" from="234.4pt,7.95pt" to="262.8pt,29.25pt" o:allowincell="f" strokecolor="red">
            <v:stroke endarrow="block"/>
          </v:line>
        </w:pict>
      </w:r>
      <w:r>
        <w:rPr>
          <w:noProof/>
          <w:sz w:val="24"/>
        </w:rPr>
        <w:pict>
          <v:line id="_x0000_s1300" style="position:absolute;left:0;text-align:left;z-index:251708416" from="234.4pt,.85pt" to="262.8pt,.85pt" o:allowincell="f" strokecolor="red">
            <v:stroke endarrow="block"/>
          </v:line>
        </w:pict>
      </w:r>
    </w:p>
    <w:p w:rsidR="00081029" w:rsidRDefault="00081029">
      <w:pPr>
        <w:jc w:val="both"/>
        <w:rPr>
          <w:sz w:val="24"/>
        </w:rPr>
      </w:pPr>
    </w:p>
    <w:p w:rsidR="00081029" w:rsidRDefault="00081029">
      <w:pPr>
        <w:jc w:val="both"/>
        <w:rPr>
          <w:sz w:val="24"/>
        </w:rPr>
      </w:pPr>
    </w:p>
    <w:p w:rsidR="00081029" w:rsidRDefault="004E60AE">
      <w:pPr>
        <w:jc w:val="both"/>
        <w:rPr>
          <w:sz w:val="24"/>
        </w:rPr>
      </w:pPr>
      <w:r>
        <w:rPr>
          <w:noProof/>
          <w:sz w:val="24"/>
        </w:rPr>
        <w:pict>
          <v:rect id="_x0000_s1296" style="position:absolute;left:0;text-align:left;margin-left:262.8pt;margin-top:2.05pt;width:184.6pt;height:21.3pt;z-index:251704320" o:allowincell="f" fillcolor="#b3e8fb">
            <v:textbox>
              <w:txbxContent>
                <w:p w:rsidR="00081029" w:rsidRDefault="00081029">
                  <w:pPr>
                    <w:jc w:val="center"/>
                  </w:pPr>
                  <w:r>
                    <w:t>Списанные активы</w:t>
                  </w:r>
                </w:p>
              </w:txbxContent>
            </v:textbox>
          </v:rect>
        </w:pict>
      </w:r>
    </w:p>
    <w:p w:rsidR="00081029" w:rsidRDefault="004E60AE">
      <w:pPr>
        <w:jc w:val="both"/>
        <w:rPr>
          <w:sz w:val="24"/>
        </w:rPr>
      </w:pPr>
      <w:r>
        <w:rPr>
          <w:noProof/>
          <w:sz w:val="24"/>
        </w:rPr>
        <w:pict>
          <v:line id="_x0000_s1302" style="position:absolute;left:0;text-align:left;z-index:251710464" from="234.4pt,2.45pt" to="262.8pt,2.45pt" o:allowincell="f" strokecolor="red">
            <v:stroke endarrow="block"/>
          </v:line>
        </w:pict>
      </w:r>
    </w:p>
    <w:p w:rsidR="00081029" w:rsidRDefault="004E60AE">
      <w:pPr>
        <w:jc w:val="both"/>
        <w:rPr>
          <w:sz w:val="24"/>
        </w:rPr>
      </w:pPr>
      <w:r>
        <w:rPr>
          <w:noProof/>
          <w:sz w:val="24"/>
        </w:rPr>
        <w:pict>
          <v:rect id="_x0000_s1297" style="position:absolute;left:0;text-align:left;margin-left:262.8pt;margin-top:2.85pt;width:184.6pt;height:21.3pt;z-index:251705344" o:allowincell="f" fillcolor="#b3e8fb">
            <v:textbox>
              <w:txbxContent>
                <w:p w:rsidR="00081029" w:rsidRDefault="00081029">
                  <w:pPr>
                    <w:jc w:val="center"/>
                  </w:pPr>
                  <w:r>
                    <w:t>Бланки строго учёта</w:t>
                  </w:r>
                </w:p>
              </w:txbxContent>
            </v:textbox>
          </v:rect>
        </w:pict>
      </w:r>
    </w:p>
    <w:p w:rsidR="00081029" w:rsidRDefault="004E60AE">
      <w:pPr>
        <w:jc w:val="both"/>
        <w:rPr>
          <w:sz w:val="24"/>
        </w:rPr>
      </w:pPr>
      <w:r>
        <w:rPr>
          <w:noProof/>
          <w:sz w:val="24"/>
        </w:rPr>
        <w:pict>
          <v:line id="_x0000_s1303" style="position:absolute;left:0;text-align:left;z-index:251711488" from="234.4pt,3.25pt" to="262.8pt,3.25pt" o:allowincell="f" strokecolor="red">
            <v:stroke endarrow="block"/>
          </v:line>
        </w:pict>
      </w:r>
    </w:p>
    <w:p w:rsidR="00081029" w:rsidRDefault="00081029">
      <w:pPr>
        <w:rPr>
          <w:b/>
          <w:sz w:val="24"/>
        </w:rPr>
      </w:pPr>
      <w:r>
        <w:rPr>
          <w:sz w:val="24"/>
        </w:rPr>
        <w:t xml:space="preserve">                                                                                          </w:t>
      </w:r>
      <w:r>
        <w:rPr>
          <w:b/>
          <w:sz w:val="24"/>
        </w:rPr>
        <w:t>Рис. 2.8. Подгруппы внебалансовых</w:t>
      </w:r>
    </w:p>
    <w:p w:rsidR="00081029" w:rsidRDefault="00081029">
      <w:pPr>
        <w:rPr>
          <w:b/>
          <w:sz w:val="24"/>
        </w:rPr>
      </w:pPr>
      <w:r>
        <w:rPr>
          <w:b/>
          <w:sz w:val="24"/>
        </w:rPr>
        <w:t xml:space="preserve">                                                                                                                        счетов</w:t>
      </w:r>
    </w:p>
    <w:p w:rsidR="00081029" w:rsidRDefault="00081029">
      <w:pPr>
        <w:rPr>
          <w:b/>
          <w:sz w:val="28"/>
        </w:rPr>
      </w:pPr>
      <w:r>
        <w:rPr>
          <w:b/>
          <w:sz w:val="24"/>
        </w:rPr>
        <w:t xml:space="preserve">        </w:t>
      </w:r>
      <w:r>
        <w:rPr>
          <w:b/>
          <w:sz w:val="28"/>
        </w:rPr>
        <w:t>2.3 Формы бухгалтерского учёта</w:t>
      </w:r>
    </w:p>
    <w:p w:rsidR="00081029" w:rsidRDefault="00081029">
      <w:pPr>
        <w:rPr>
          <w:b/>
          <w:sz w:val="28"/>
        </w:rPr>
      </w:pPr>
    </w:p>
    <w:p w:rsidR="00081029" w:rsidRDefault="00081029">
      <w:pPr>
        <w:jc w:val="both"/>
        <w:rPr>
          <w:sz w:val="24"/>
        </w:rPr>
      </w:pPr>
      <w:r>
        <w:rPr>
          <w:b/>
          <w:sz w:val="28"/>
        </w:rPr>
        <w:t xml:space="preserve">        </w:t>
      </w:r>
      <w:r>
        <w:rPr>
          <w:sz w:val="24"/>
        </w:rPr>
        <w:t>Техническая сторона учётная процесса заключается в выборе формы ведения бухгалтерского учёта.</w:t>
      </w:r>
    </w:p>
    <w:p w:rsidR="00081029" w:rsidRDefault="00081029">
      <w:pPr>
        <w:jc w:val="both"/>
        <w:rPr>
          <w:sz w:val="24"/>
        </w:rPr>
      </w:pPr>
      <w:r>
        <w:rPr>
          <w:sz w:val="24"/>
        </w:rPr>
        <w:t xml:space="preserve">        Под формой ведения бухгалтерского учёта понимают совокупность учётных регистров, которые используются в определённой последовательности и взаимодействии для ведения учёта с применением принципа двойного счёта.</w:t>
      </w:r>
    </w:p>
    <w:p w:rsidR="00081029" w:rsidRDefault="00081029">
      <w:pPr>
        <w:jc w:val="both"/>
        <w:rPr>
          <w:sz w:val="24"/>
        </w:rPr>
      </w:pPr>
      <w:r>
        <w:rPr>
          <w:sz w:val="24"/>
        </w:rPr>
        <w:t xml:space="preserve">        Учётные регистры являются носителями данных определённой формы, созданные соответственно для экономической группировке информации об активах, капитале и обязательств экономического субъекта.</w:t>
      </w:r>
    </w:p>
    <w:p w:rsidR="00081029" w:rsidRDefault="00081029">
      <w:pPr>
        <w:jc w:val="both"/>
        <w:rPr>
          <w:sz w:val="24"/>
        </w:rPr>
      </w:pPr>
      <w:r>
        <w:rPr>
          <w:sz w:val="24"/>
        </w:rPr>
        <w:t xml:space="preserve">        Формы ведения бухгалтерского учёта различаются по следующим признакам:</w:t>
      </w:r>
    </w:p>
    <w:p w:rsidR="00081029" w:rsidRDefault="004E60AE">
      <w:pPr>
        <w:jc w:val="both"/>
        <w:rPr>
          <w:sz w:val="24"/>
        </w:rPr>
      </w:pPr>
      <w:r>
        <w:rPr>
          <w:noProof/>
          <w:sz w:val="24"/>
        </w:rPr>
        <w:pict>
          <v:shape id="_x0000_s1305" type="#_x0000_t13" style="position:absolute;left:0;text-align:left;margin-left:21.4pt;margin-top:-.1pt;width:14.2pt;height:7.1pt;z-index:251712512" o:allowincell="f" fillcolor="#b3e8fb"/>
        </w:pict>
      </w:r>
      <w:r w:rsidR="00081029">
        <w:rPr>
          <w:sz w:val="24"/>
        </w:rPr>
        <w:t xml:space="preserve">              количеством  учётных регистров, которые применяются, их назначением, содержанием, формою и внешним видом;</w:t>
      </w:r>
    </w:p>
    <w:p w:rsidR="00081029" w:rsidRDefault="004E60AE">
      <w:pPr>
        <w:jc w:val="both"/>
        <w:rPr>
          <w:sz w:val="24"/>
        </w:rPr>
      </w:pPr>
      <w:r>
        <w:rPr>
          <w:noProof/>
          <w:sz w:val="24"/>
        </w:rPr>
        <w:pict>
          <v:shape id="_x0000_s1306" type="#_x0000_t13" style="position:absolute;left:0;text-align:left;margin-left:21.4pt;margin-top:.7pt;width:14.2pt;height:7.1pt;z-index:251713536" o:allowincell="f" fillcolor="#b3e8fb"/>
        </w:pict>
      </w:r>
      <w:r w:rsidR="00081029">
        <w:rPr>
          <w:sz w:val="24"/>
        </w:rPr>
        <w:t xml:space="preserve">              последовательностью и способами записей в учётных регистрах;</w:t>
      </w:r>
    </w:p>
    <w:p w:rsidR="00081029" w:rsidRDefault="004E60AE">
      <w:pPr>
        <w:jc w:val="both"/>
        <w:rPr>
          <w:sz w:val="24"/>
        </w:rPr>
      </w:pPr>
      <w:r>
        <w:rPr>
          <w:noProof/>
          <w:sz w:val="24"/>
        </w:rPr>
        <w:pict>
          <v:shape id="_x0000_s1307" type="#_x0000_t13" style="position:absolute;left:0;text-align:left;margin-left:21.4pt;margin-top:1.1pt;width:14.2pt;height:7.1pt;z-index:251714560" o:allowincell="f" fillcolor="#b3e8fb"/>
        </w:pict>
      </w:r>
      <w:r w:rsidR="00081029">
        <w:rPr>
          <w:sz w:val="24"/>
        </w:rPr>
        <w:t xml:space="preserve">              связью регистров хронологического и систематического, синтетического и аналитического учёта.</w:t>
      </w:r>
    </w:p>
    <w:p w:rsidR="00081029" w:rsidRDefault="00081029">
      <w:pPr>
        <w:jc w:val="both"/>
        <w:rPr>
          <w:sz w:val="24"/>
        </w:rPr>
      </w:pPr>
      <w:r>
        <w:rPr>
          <w:sz w:val="24"/>
        </w:rPr>
        <w:t xml:space="preserve">        Перечисленные признаки отличают одну форму учёта от другой в условиях ручного ведения бухгалтерского учёта.</w:t>
      </w:r>
    </w:p>
    <w:p w:rsidR="00081029" w:rsidRDefault="00081029">
      <w:pPr>
        <w:jc w:val="both"/>
        <w:rPr>
          <w:sz w:val="24"/>
        </w:rPr>
      </w:pPr>
      <w:r>
        <w:rPr>
          <w:sz w:val="24"/>
        </w:rPr>
        <w:t xml:space="preserve">        К формам учёта выдвигают ряд требований, в частности они должны:</w:t>
      </w:r>
    </w:p>
    <w:p w:rsidR="00081029" w:rsidRDefault="004E60AE">
      <w:pPr>
        <w:jc w:val="both"/>
        <w:rPr>
          <w:sz w:val="24"/>
        </w:rPr>
      </w:pPr>
      <w:r>
        <w:rPr>
          <w:noProof/>
          <w:sz w:val="24"/>
        </w:rPr>
        <w:pict>
          <v:shape id="_x0000_s1308" type="#_x0000_t13" style="position:absolute;left:0;text-align:left;margin-left:21.4pt;margin-top:3.1pt;width:14.2pt;height:7.1pt;z-index:251715584" o:allowincell="f" fillcolor="#f9c"/>
        </w:pict>
      </w:r>
      <w:r w:rsidR="00081029">
        <w:rPr>
          <w:sz w:val="24"/>
        </w:rPr>
        <w:t xml:space="preserve">              обеспечивать полноту и реальность отображения в учётных регистрах всего кругооборота средств, оперативный и повседневный контроль управленческих решений, сохранение собственности, эффективное использование материальных, трудовых и денежных ресурсов на предприятии;</w:t>
      </w:r>
    </w:p>
    <w:p w:rsidR="00081029" w:rsidRDefault="004E60AE">
      <w:pPr>
        <w:jc w:val="both"/>
        <w:rPr>
          <w:sz w:val="24"/>
        </w:rPr>
      </w:pPr>
      <w:r>
        <w:rPr>
          <w:noProof/>
          <w:sz w:val="24"/>
        </w:rPr>
        <w:pict>
          <v:shape id="_x0000_s1309" type="#_x0000_t13" style="position:absolute;left:0;text-align:left;margin-left:21.4pt;margin-top:4.75pt;width:14.2pt;height:7.1pt;z-index:251716608" o:allowincell="f" fillcolor="#f9c"/>
        </w:pict>
      </w:r>
      <w:r w:rsidR="00081029">
        <w:rPr>
          <w:sz w:val="24"/>
        </w:rPr>
        <w:t xml:space="preserve">              быть экономическими. Затраты работы на сбор, обработку и передачу информации довольно значительные, что вынуждает искать пути, способы и средства максимального их снижения, одновременно повышая оперативность и качество учёта;</w:t>
      </w:r>
    </w:p>
    <w:p w:rsidR="00081029" w:rsidRDefault="004E60AE">
      <w:pPr>
        <w:jc w:val="both"/>
        <w:rPr>
          <w:sz w:val="24"/>
        </w:rPr>
      </w:pPr>
      <w:r>
        <w:rPr>
          <w:noProof/>
          <w:sz w:val="24"/>
        </w:rPr>
        <w:pict>
          <v:shape id="_x0000_s1310" type="#_x0000_t13" style="position:absolute;left:0;text-align:left;margin-left:21.4pt;margin-top:5.95pt;width:14.2pt;height:7.1pt;z-index:251717632" o:allowincell="f" fillcolor="#f9c"/>
        </w:pict>
      </w:r>
      <w:r w:rsidR="00081029">
        <w:rPr>
          <w:sz w:val="24"/>
        </w:rPr>
        <w:t xml:space="preserve">              максимально отвечать потребностям сводки информации. В регистрах необходимо иметь такую группировку записей, которая бы позволяла получить все отчётные показатели, не применяя выборку и не обращаясь непосредственно к первичным документам;</w:t>
      </w:r>
    </w:p>
    <w:p w:rsidR="00081029" w:rsidRDefault="004E60AE">
      <w:pPr>
        <w:jc w:val="both"/>
        <w:rPr>
          <w:sz w:val="24"/>
        </w:rPr>
      </w:pPr>
      <w:r>
        <w:rPr>
          <w:noProof/>
          <w:sz w:val="24"/>
        </w:rPr>
        <w:pict>
          <v:shape id="_x0000_s1311" type="#_x0000_t13" style="position:absolute;left:0;text-align:left;margin-left:21.4pt;margin-top:.05pt;width:14.2pt;height:7.1pt;z-index:251718656" o:allowincell="f" fillcolor="#f9c"/>
        </w:pict>
      </w:r>
      <w:r w:rsidR="00081029">
        <w:rPr>
          <w:sz w:val="24"/>
        </w:rPr>
        <w:t xml:space="preserve">              обеспечивать правильное соединение синтетического и аналитического учёта. В организации аналитического учёта существуют огромные возможности для дальнейшего совершенствования форм учёта и упрощения бухгалтерского учёта вообще;</w:t>
      </w:r>
    </w:p>
    <w:p w:rsidR="00081029" w:rsidRDefault="004E60AE">
      <w:pPr>
        <w:jc w:val="both"/>
        <w:rPr>
          <w:sz w:val="24"/>
        </w:rPr>
      </w:pPr>
      <w:r>
        <w:rPr>
          <w:noProof/>
          <w:sz w:val="24"/>
        </w:rPr>
        <w:pict>
          <v:shape id="_x0000_s1312" type="#_x0000_t13" style="position:absolute;left:0;text-align:left;margin-left:21.4pt;margin-top:1.25pt;width:14.2pt;height:7.1pt;z-index:251719680" o:allowincell="f" fillcolor="#f9c"/>
        </w:pict>
      </w:r>
      <w:r w:rsidR="00081029">
        <w:rPr>
          <w:sz w:val="24"/>
        </w:rPr>
        <w:t xml:space="preserve">              обеспечивать своевременное отображение в учёте хозяйственных операций и составление отчётности, что повышает полезность бухгалтерского учёта, позволяет своевременно уведомить о ходе исполнения текущих планов и улучшает управление предприятием;</w:t>
      </w:r>
    </w:p>
    <w:p w:rsidR="00081029" w:rsidRDefault="004E60AE">
      <w:pPr>
        <w:jc w:val="both"/>
        <w:rPr>
          <w:sz w:val="24"/>
        </w:rPr>
      </w:pPr>
      <w:r>
        <w:rPr>
          <w:noProof/>
          <w:sz w:val="24"/>
        </w:rPr>
        <w:pict>
          <v:shape id="_x0000_s1313" type="#_x0000_t13" style="position:absolute;left:0;text-align:left;margin-left:21.4pt;margin-top:2.45pt;width:14.2pt;height:7.1pt;z-index:251720704" o:allowincell="f" fillcolor="#f9c"/>
        </w:pict>
      </w:r>
      <w:r w:rsidR="00081029">
        <w:rPr>
          <w:sz w:val="24"/>
        </w:rPr>
        <w:t xml:space="preserve">              наиболее полно удовлетворять требования экономического анализа хозяйственной деятельности предприятия. Важным источником анализа являются данные бухгалтерского учёта. Формы ведения бухгалтерского учёта должны строится таким образом, чтобы в процессе повседневного учёта можно было группировать и систематизировать материал соответственно требованиям анализа.</w:t>
      </w:r>
    </w:p>
    <w:p w:rsidR="00081029" w:rsidRDefault="00081029">
      <w:pPr>
        <w:jc w:val="both"/>
        <w:rPr>
          <w:sz w:val="24"/>
        </w:rPr>
      </w:pPr>
      <w:r>
        <w:rPr>
          <w:sz w:val="24"/>
        </w:rPr>
        <w:t xml:space="preserve">        Предприятие самостоятельно выбирает форму ведения бухгалтерского учёта, под которой в данном случае понимается состав, структура и порядок формирования учётных регистров, что определяется характером и масштабом деятельности, потребностями управления, объёмом информации, которая обрабатывается, наличными средствами, которые бы позволили автоматизировать учёт и т.п. Можно не только использовать рекомендованные формы, но и разрабатывать собственные, оригинальные, включая формы учётных регистров, программы регистрации и обработки информации. Вместе с тем, необходимо придерживаться общих методологических принципов, которые установлены в централизованном порядке, а также технологии обработки учётных данных.</w:t>
      </w:r>
    </w:p>
    <w:p w:rsidR="00081029" w:rsidRDefault="00081029">
      <w:pPr>
        <w:jc w:val="both"/>
        <w:rPr>
          <w:sz w:val="24"/>
        </w:rPr>
      </w:pPr>
      <w:r>
        <w:rPr>
          <w:sz w:val="24"/>
        </w:rPr>
        <w:t xml:space="preserve">        Выбрав определённую форму бухгалтерского учёта, предприятие должно придерживаться ею на протяжении назначенного времени (однако не меньше года). О возможной замене принятой формы бухгалтерского учёта в следующем учётном периоде необходимо указать в Приказе об учётной политике или Примечаниях к финансовой отчётности.</w:t>
      </w:r>
    </w:p>
    <w:p w:rsidR="00081029" w:rsidRDefault="00081029">
      <w:pPr>
        <w:jc w:val="both"/>
        <w:rPr>
          <w:sz w:val="24"/>
        </w:rPr>
      </w:pPr>
      <w:r>
        <w:rPr>
          <w:sz w:val="24"/>
        </w:rPr>
        <w:t xml:space="preserve">        Рационально организованная форма учёта должна обеспечивать:</w:t>
      </w:r>
    </w:p>
    <w:p w:rsidR="00081029" w:rsidRDefault="004E60AE">
      <w:pPr>
        <w:jc w:val="both"/>
        <w:rPr>
          <w:sz w:val="24"/>
        </w:rPr>
      </w:pPr>
      <w:r>
        <w:rPr>
          <w:noProof/>
          <w:sz w:val="24"/>
        </w:rPr>
        <w:pict>
          <v:shape id="_x0000_s1315" type="#_x0000_t94" style="position:absolute;left:0;text-align:left;margin-left:21.4pt;margin-top:.5pt;width:14.2pt;height:7.1pt;z-index:251721728" o:allowincell="f" fillcolor="#34f620"/>
        </w:pict>
      </w:r>
      <w:r w:rsidR="00081029">
        <w:rPr>
          <w:sz w:val="24"/>
        </w:rPr>
        <w:t xml:space="preserve">             получение необходимой информации о хозяйственных процессах;</w:t>
      </w:r>
    </w:p>
    <w:p w:rsidR="00081029" w:rsidRDefault="004E60AE">
      <w:pPr>
        <w:jc w:val="both"/>
        <w:rPr>
          <w:sz w:val="24"/>
        </w:rPr>
      </w:pPr>
      <w:r>
        <w:rPr>
          <w:noProof/>
          <w:sz w:val="24"/>
        </w:rPr>
        <w:pict>
          <v:shape id="_x0000_s1316" type="#_x0000_t94" style="position:absolute;left:0;text-align:left;margin-left:21.4pt;margin-top:.9pt;width:14.2pt;height:7.1pt;z-index:251722752" o:allowincell="f" fillcolor="#34f620"/>
        </w:pict>
      </w:r>
      <w:r w:rsidR="00081029">
        <w:rPr>
          <w:sz w:val="24"/>
        </w:rPr>
        <w:t xml:space="preserve">             группировку и регистрацию первичных документов;</w:t>
      </w:r>
    </w:p>
    <w:p w:rsidR="00081029" w:rsidRDefault="004E60AE">
      <w:pPr>
        <w:jc w:val="both"/>
        <w:rPr>
          <w:sz w:val="24"/>
        </w:rPr>
      </w:pPr>
      <w:r>
        <w:rPr>
          <w:noProof/>
          <w:sz w:val="24"/>
        </w:rPr>
        <w:pict>
          <v:shape id="_x0000_s1317" type="#_x0000_t94" style="position:absolute;left:0;text-align:left;margin-left:21.4pt;margin-top:1.3pt;width:14.2pt;height:7.1pt;z-index:251723776" o:allowincell="f" fillcolor="#34f620"/>
        </w:pict>
      </w:r>
      <w:r w:rsidR="00081029">
        <w:rPr>
          <w:sz w:val="24"/>
        </w:rPr>
        <w:t xml:space="preserve">              повышение продуктивности работы учетчиков в процессе подготовки первичных данных, их обработки и записи в учётные регистры;</w:t>
      </w:r>
    </w:p>
    <w:p w:rsidR="00081029" w:rsidRDefault="004E60AE">
      <w:pPr>
        <w:jc w:val="both"/>
        <w:rPr>
          <w:sz w:val="24"/>
        </w:rPr>
      </w:pPr>
      <w:r>
        <w:rPr>
          <w:noProof/>
          <w:sz w:val="24"/>
        </w:rPr>
        <w:pict>
          <v:shape id="_x0000_s1318" type="#_x0000_t94" style="position:absolute;left:0;text-align:left;margin-left:21.4pt;margin-top:2.1pt;width:14.2pt;height:7.1pt;z-index:251724800" o:allowincell="f" fillcolor="#34f620"/>
        </w:pict>
      </w:r>
      <w:r w:rsidR="00081029">
        <w:rPr>
          <w:sz w:val="24"/>
        </w:rPr>
        <w:t xml:space="preserve">             уменьшение количества ошибок при регистрации и обобщении учётных данных;</w:t>
      </w:r>
    </w:p>
    <w:p w:rsidR="00081029" w:rsidRDefault="004E60AE">
      <w:pPr>
        <w:jc w:val="both"/>
        <w:rPr>
          <w:sz w:val="24"/>
        </w:rPr>
      </w:pPr>
      <w:r>
        <w:rPr>
          <w:noProof/>
          <w:sz w:val="24"/>
        </w:rPr>
        <w:pict>
          <v:shape id="_x0000_s1319" type="#_x0000_t94" style="position:absolute;left:0;text-align:left;margin-left:21.4pt;margin-top:2.5pt;width:14.2pt;height:7.1pt;z-index:251725824" o:allowincell="f" fillcolor="#34f620"/>
        </w:pict>
      </w:r>
      <w:r w:rsidR="00081029">
        <w:rPr>
          <w:sz w:val="24"/>
        </w:rPr>
        <w:t xml:space="preserve">              сохранение информационного фонда, который способствует принятию эффективных управленческих решений.</w:t>
      </w:r>
    </w:p>
    <w:p w:rsidR="00081029" w:rsidRDefault="00081029">
      <w:pPr>
        <w:jc w:val="both"/>
        <w:rPr>
          <w:sz w:val="24"/>
        </w:rPr>
      </w:pPr>
      <w:r>
        <w:rPr>
          <w:sz w:val="24"/>
        </w:rPr>
        <w:t xml:space="preserve">        Содержание регистров бухгалтерского учёта и внутренней бухгалтерской отчётности является коммерческой тайной. За её разглашение виновное лицо несёт ответственность, установленную законодательством Украины и внутренними нормативными актами предприятия.</w:t>
      </w:r>
    </w:p>
    <w:p w:rsidR="00081029" w:rsidRDefault="00081029">
      <w:pPr>
        <w:jc w:val="both"/>
        <w:rPr>
          <w:sz w:val="24"/>
        </w:rPr>
      </w:pPr>
      <w:r>
        <w:rPr>
          <w:sz w:val="24"/>
        </w:rPr>
        <w:t xml:space="preserve">        Продуктивность работы учетчиков в значительной мере зависит от выбранной формы учёта и организации её структуры. Если форма базируется на распределении работы бухгалтеров, позволяет отделить логические, контрольные функции бухгалтера от счётных, арифметических, то скорость обработки данных существенно повышается.</w:t>
      </w:r>
    </w:p>
    <w:p w:rsidR="00081029" w:rsidRDefault="00081029">
      <w:pPr>
        <w:jc w:val="both"/>
        <w:rPr>
          <w:sz w:val="24"/>
        </w:rPr>
      </w:pPr>
      <w:r>
        <w:rPr>
          <w:sz w:val="24"/>
        </w:rPr>
        <w:t xml:space="preserve">        На предприятиях, в учреждениях и организациях Украины сегодня приобрели широкое распространение такие бумажные формы ведения бухгалтерского учёта, как мемориально-ордерная, журнально-ордерная, упрощённая.</w:t>
      </w:r>
    </w:p>
    <w:p w:rsidR="00081029" w:rsidRDefault="00081029">
      <w:pPr>
        <w:jc w:val="both"/>
        <w:rPr>
          <w:sz w:val="24"/>
        </w:rPr>
      </w:pPr>
    </w:p>
    <w:p w:rsidR="00081029" w:rsidRDefault="004E60AE">
      <w:pPr>
        <w:jc w:val="right"/>
        <w:rPr>
          <w:sz w:val="24"/>
        </w:rPr>
      </w:pPr>
      <w:r>
        <w:rPr>
          <w:noProof/>
          <w:sz w:val="24"/>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320" type="#_x0000_t15" style="position:absolute;left:0;text-align:left;margin-left:.1pt;margin-top:.6pt;width:92.3pt;height:42.6pt;z-index:251726848" o:allowincell="f" fillcolor="#ff9">
            <v:shadow on="t" offset="6pt,-6pt"/>
            <v:textbox>
              <w:txbxContent>
                <w:p w:rsidR="00081029" w:rsidRDefault="00081029">
                  <w:pPr>
                    <w:pStyle w:val="30"/>
                    <w:rPr>
                      <w:color w:val="0000FF"/>
                    </w:rPr>
                  </w:pPr>
                  <w:r>
                    <w:rPr>
                      <w:color w:val="0000FF"/>
                    </w:rPr>
                    <w:t>Мемориально-ордерная форма учёта</w:t>
                  </w:r>
                </w:p>
              </w:txbxContent>
            </v:textbox>
          </v:shape>
        </w:pict>
      </w:r>
      <w:r w:rsidR="00081029">
        <w:rPr>
          <w:sz w:val="24"/>
        </w:rPr>
        <w:t>Мемориально-ордерная форма учёта получила название от мемориального</w:t>
      </w:r>
    </w:p>
    <w:p w:rsidR="00081029" w:rsidRDefault="00081029">
      <w:pPr>
        <w:jc w:val="right"/>
        <w:rPr>
          <w:sz w:val="24"/>
        </w:rPr>
      </w:pPr>
      <w:r>
        <w:rPr>
          <w:sz w:val="24"/>
        </w:rPr>
        <w:t xml:space="preserve">                                    ордера, которым завершается обработка первичных документов. Это форма</w:t>
      </w:r>
    </w:p>
    <w:p w:rsidR="00081029" w:rsidRDefault="00081029">
      <w:pPr>
        <w:jc w:val="both"/>
        <w:rPr>
          <w:sz w:val="24"/>
        </w:rPr>
      </w:pPr>
      <w:r>
        <w:rPr>
          <w:sz w:val="24"/>
        </w:rPr>
        <w:t xml:space="preserve">                                    предусматривает составление проводок на каждый первичный документ отдельной справкой в мемориальных ордерах. Для операций с одинаковой корреспонденцией счетов устанавливаются отдельные ведомости, по которым в конце месяца подводятся итоги и составляются итоговые мемориальные ордера.</w:t>
      </w:r>
    </w:p>
    <w:p w:rsidR="00081029" w:rsidRDefault="00081029">
      <w:pPr>
        <w:jc w:val="both"/>
        <w:rPr>
          <w:sz w:val="24"/>
        </w:rPr>
      </w:pPr>
      <w:r>
        <w:rPr>
          <w:sz w:val="24"/>
        </w:rPr>
        <w:t xml:space="preserve">        Основными принципами мемориально-ордерной формы учёта являются:</w:t>
      </w:r>
    </w:p>
    <w:p w:rsidR="00081029" w:rsidRDefault="004E60AE">
      <w:pPr>
        <w:jc w:val="both"/>
        <w:rPr>
          <w:sz w:val="24"/>
        </w:rPr>
      </w:pPr>
      <w:r>
        <w:rPr>
          <w:noProof/>
          <w:sz w:val="24"/>
        </w:rPr>
        <w:pict>
          <v:shape id="_x0000_s1321" type="#_x0000_t94" style="position:absolute;left:0;text-align:left;margin-left:21.4pt;margin-top:3.45pt;width:14.2pt;height:7.1pt;z-index:251727872" o:allowincell="f" fillcolor="#0cf"/>
        </w:pict>
      </w:r>
      <w:r w:rsidR="00081029">
        <w:rPr>
          <w:sz w:val="24"/>
        </w:rPr>
        <w:t xml:space="preserve">             оформление бухгалтерских проводов мемориальными орденами;</w:t>
      </w:r>
    </w:p>
    <w:p w:rsidR="00081029" w:rsidRDefault="004E60AE">
      <w:pPr>
        <w:jc w:val="both"/>
        <w:rPr>
          <w:sz w:val="24"/>
        </w:rPr>
      </w:pPr>
      <w:r>
        <w:rPr>
          <w:noProof/>
          <w:sz w:val="24"/>
        </w:rPr>
        <w:pict>
          <v:shape id="_x0000_s1322" type="#_x0000_t94" style="position:absolute;left:0;text-align:left;margin-left:21.4pt;margin-top:3.85pt;width:14.2pt;height:7.1pt;z-index:251728896" o:allowincell="f" fillcolor="#0cf"/>
        </w:pict>
      </w:r>
      <w:r w:rsidR="00081029">
        <w:rPr>
          <w:sz w:val="24"/>
        </w:rPr>
        <w:t xml:space="preserve">             деление синтетического учёта на хронологический и систематический;</w:t>
      </w:r>
    </w:p>
    <w:p w:rsidR="00081029" w:rsidRDefault="004E60AE">
      <w:pPr>
        <w:jc w:val="both"/>
        <w:rPr>
          <w:sz w:val="24"/>
        </w:rPr>
      </w:pPr>
      <w:r>
        <w:rPr>
          <w:noProof/>
          <w:sz w:val="24"/>
        </w:rPr>
        <w:pict>
          <v:shape id="_x0000_s1323" type="#_x0000_t94" style="position:absolute;left:0;text-align:left;margin-left:21.4pt;margin-top:4.25pt;width:14.2pt;height:7.1pt;z-index:251729920" o:allowincell="f" fillcolor="#0cf"/>
        </w:pict>
      </w:r>
      <w:r w:rsidR="00081029">
        <w:rPr>
          <w:sz w:val="24"/>
        </w:rPr>
        <w:t xml:space="preserve">             ведение аналитического учёта на карточках;</w:t>
      </w:r>
    </w:p>
    <w:p w:rsidR="00081029" w:rsidRDefault="004E60AE">
      <w:pPr>
        <w:jc w:val="both"/>
        <w:rPr>
          <w:sz w:val="24"/>
        </w:rPr>
      </w:pPr>
      <w:r>
        <w:rPr>
          <w:noProof/>
          <w:sz w:val="24"/>
        </w:rPr>
        <w:pict>
          <v:shape id="_x0000_s1324" type="#_x0000_t94" style="position:absolute;left:0;text-align:left;margin-left:21.4pt;margin-top:4.65pt;width:14.2pt;height:7.1pt;z-index:251730944" o:allowincell="f" fillcolor="#0cf"/>
        </w:pict>
      </w:r>
      <w:r w:rsidR="00081029">
        <w:rPr>
          <w:sz w:val="24"/>
        </w:rPr>
        <w:t xml:space="preserve">             особенная структура Главной книги, которая раскрывает корреспонденцию счетов.</w:t>
      </w:r>
    </w:p>
    <w:p w:rsidR="00081029" w:rsidRDefault="00081029">
      <w:pPr>
        <w:jc w:val="both"/>
        <w:rPr>
          <w:b/>
          <w:sz w:val="24"/>
        </w:rPr>
      </w:pPr>
      <w:r>
        <w:rPr>
          <w:sz w:val="24"/>
        </w:rPr>
        <w:t xml:space="preserve">        Мемориально-ордерная форма даёт широкие возможности для деления бухгалтерской работы, но требует многоразового переписывания данных из регистра в регистр (см. рис. 2.9).</w:t>
      </w:r>
    </w:p>
    <w:p w:rsidR="00081029" w:rsidRDefault="004E60AE">
      <w:pPr>
        <w:rPr>
          <w:sz w:val="24"/>
        </w:rPr>
      </w:pPr>
      <w:r>
        <w:rPr>
          <w:noProof/>
          <w:sz w:val="24"/>
        </w:rPr>
        <w:pict>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_x0000_s1333" type="#_x0000_t115" style="position:absolute;margin-left:184.7pt;margin-top:5.85pt;width:78.1pt;height:28.4pt;z-index:251731968" o:allowincell="f" fillcolor="#cff">
            <v:shadow on="t" offset="6pt,-6pt"/>
            <v:textbox>
              <w:txbxContent>
                <w:p w:rsidR="00081029" w:rsidRDefault="00081029">
                  <w:pPr>
                    <w:jc w:val="center"/>
                    <w:rPr>
                      <w:b/>
                    </w:rPr>
                  </w:pPr>
                  <w:r>
                    <w:rPr>
                      <w:b/>
                    </w:rPr>
                    <w:t>Документы</w:t>
                  </w:r>
                </w:p>
              </w:txbxContent>
            </v:textbox>
          </v:shape>
        </w:pict>
      </w:r>
    </w:p>
    <w:p w:rsidR="00081029" w:rsidRDefault="004E60AE">
      <w:pPr>
        <w:rPr>
          <w:sz w:val="24"/>
        </w:rPr>
      </w:pPr>
      <w:r>
        <w:rPr>
          <w:noProof/>
          <w:sz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410" type="#_x0000_t67" style="position:absolute;margin-left:317.55pt;margin-top:-42.35pt;width:16.15pt;height:113.6pt;rotation:-4914226fd;z-index:251772928" o:allowincell="f" fillcolor="red"/>
        </w:pict>
      </w:r>
    </w:p>
    <w:p w:rsidR="00081029" w:rsidRDefault="004E60AE">
      <w:pPr>
        <w:rPr>
          <w:sz w:val="24"/>
        </w:rPr>
      </w:pPr>
      <w:r>
        <w:rPr>
          <w:noProof/>
          <w:sz w:val="24"/>
        </w:rPr>
        <w:pict>
          <v:shape id="_x0000_s1403" type="#_x0000_t67" style="position:absolute;margin-left:234.4pt;margin-top:-.45pt;width:14.2pt;height:14.2pt;z-index:251766784" o:allowincell="f" fillcolor="red"/>
        </w:pict>
      </w:r>
    </w:p>
    <w:p w:rsidR="00081029" w:rsidRDefault="004E60AE">
      <w:pPr>
        <w:rPr>
          <w:sz w:val="24"/>
        </w:rPr>
      </w:pPr>
      <w:r>
        <w:rPr>
          <w:noProof/>
          <w:sz w:val="24"/>
        </w:rPr>
        <w:pict>
          <v:shape id="_x0000_s1334" type="#_x0000_t115" style="position:absolute;margin-left:156.3pt;margin-top:7.05pt;width:163.3pt;height:21.3pt;z-index:251732992" o:allowincell="f" fillcolor="#cff">
            <v:shadow on="t" offset="6pt,-6pt"/>
            <v:textbox>
              <w:txbxContent>
                <w:p w:rsidR="00081029" w:rsidRDefault="00081029">
                  <w:pPr>
                    <w:jc w:val="center"/>
                    <w:rPr>
                      <w:b/>
                    </w:rPr>
                  </w:pPr>
                  <w:r>
                    <w:rPr>
                      <w:b/>
                    </w:rPr>
                    <w:t>Накопительные ведомости</w:t>
                  </w:r>
                </w:p>
              </w:txbxContent>
            </v:textbox>
          </v:shape>
        </w:pict>
      </w:r>
    </w:p>
    <w:p w:rsidR="00081029" w:rsidRDefault="004E60AE">
      <w:pPr>
        <w:rPr>
          <w:sz w:val="24"/>
        </w:rPr>
      </w:pPr>
      <w:r>
        <w:rPr>
          <w:noProof/>
          <w:sz w:val="24"/>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414" type="#_x0000_t69" style="position:absolute;margin-left:120.8pt;margin-top:7.45pt;width:35.5pt;height:14.2pt;rotation:-1631568fd;z-index:251777024" o:allowincell="f" fillcolor="red"/>
        </w:pict>
      </w:r>
      <w:r>
        <w:rPr>
          <w:noProof/>
          <w:sz w:val="24"/>
        </w:rPr>
        <w:pict>
          <v:oval id="_x0000_s1341" style="position:absolute;margin-left:14.3pt;margin-top:.35pt;width:113.6pt;height:56.8pt;z-index:251740160" o:allowincell="f" fillcolor="#fc9">
            <v:shadow on="t" offset="6pt,-6pt"/>
            <o:extrusion v:ext="view" rotationangle="25,25" viewpoint="0,0" viewpointorigin="0,0" skewangle="0" skewamt="0" lightposition=",-50000" type="perspective"/>
            <v:textbox>
              <w:txbxContent>
                <w:p w:rsidR="00081029" w:rsidRDefault="00081029">
                  <w:pPr>
                    <w:jc w:val="center"/>
                    <w:rPr>
                      <w:b/>
                    </w:rPr>
                  </w:pPr>
                  <w:r>
                    <w:rPr>
                      <w:b/>
                    </w:rPr>
                    <w:t>Карточки аналитического учёта</w:t>
                  </w:r>
                </w:p>
              </w:txbxContent>
            </v:textbox>
          </v:oval>
        </w:pict>
      </w:r>
      <w:r>
        <w:rPr>
          <w:noProof/>
          <w:sz w:val="24"/>
        </w:rPr>
        <w:pict>
          <v:shape id="_x0000_s1339" type="#_x0000_t98" style="position:absolute;margin-left:376.4pt;margin-top:.35pt;width:106.5pt;height:28.4pt;z-index:251738112" o:allowincell="f" fillcolor="#ff9">
            <v:shadow on="t" offset="-6pt,-6pt"/>
            <v:textbox>
              <w:txbxContent>
                <w:p w:rsidR="00081029" w:rsidRDefault="00081029">
                  <w:pPr>
                    <w:jc w:val="center"/>
                    <w:rPr>
                      <w:b/>
                    </w:rPr>
                  </w:pPr>
                  <w:r>
                    <w:rPr>
                      <w:b/>
                    </w:rPr>
                    <w:t>Кассовая книга</w:t>
                  </w:r>
                </w:p>
              </w:txbxContent>
            </v:textbox>
          </v:shape>
        </w:pict>
      </w:r>
    </w:p>
    <w:p w:rsidR="00081029" w:rsidRDefault="004E60AE">
      <w:pPr>
        <w:rPr>
          <w:sz w:val="24"/>
        </w:rPr>
      </w:pPr>
      <w:r>
        <w:rPr>
          <w:noProof/>
          <w:sz w:val="24"/>
        </w:rPr>
        <w:pict>
          <v:shape id="_x0000_s1404" type="#_x0000_t67" style="position:absolute;margin-left:234.4pt;margin-top:.75pt;width:14.2pt;height:7.1pt;z-index:251767808" o:allowincell="f" fillcolor="red"/>
        </w:pict>
      </w:r>
    </w:p>
    <w:p w:rsidR="00081029" w:rsidRDefault="004E60AE">
      <w:pPr>
        <w:rPr>
          <w:sz w:val="24"/>
        </w:rPr>
      </w:pPr>
      <w:r>
        <w:rPr>
          <w:noProof/>
          <w:sz w:val="24"/>
        </w:rPr>
        <w:pict>
          <v:shape id="_x0000_s1335" type="#_x0000_t115" style="position:absolute;margin-left:156.3pt;margin-top:1.15pt;width:163.3pt;height:28.4pt;z-index:251734016" o:allowincell="f" fillcolor="#cff">
            <v:shadow on="t" offset="6pt,-6pt"/>
            <v:textbox>
              <w:txbxContent>
                <w:p w:rsidR="00081029" w:rsidRDefault="00081029">
                  <w:pPr>
                    <w:jc w:val="center"/>
                    <w:rPr>
                      <w:b/>
                    </w:rPr>
                  </w:pPr>
                  <w:r>
                    <w:rPr>
                      <w:b/>
                    </w:rPr>
                    <w:t>Мемориальные ордера</w:t>
                  </w:r>
                </w:p>
              </w:txbxContent>
            </v:textbox>
          </v:shape>
        </w:pict>
      </w:r>
    </w:p>
    <w:p w:rsidR="00081029" w:rsidRDefault="004E60AE">
      <w:pPr>
        <w:rPr>
          <w:sz w:val="24"/>
        </w:rPr>
      </w:pPr>
      <w:r>
        <w:rPr>
          <w:noProof/>
          <w:sz w:val="24"/>
        </w:rPr>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411" type="#_x0000_t70" style="position:absolute;margin-left:324.15pt;margin-top:-45.6pt;width:12.15pt;height:106.5pt;rotation:4451936fd;z-index:251773952" o:allowincell="f" fillcolor="#c9f"/>
        </w:pict>
      </w:r>
      <w:r>
        <w:rPr>
          <w:noProof/>
          <w:sz w:val="24"/>
        </w:rPr>
        <w:pict>
          <v:shape id="_x0000_s1413" type="#_x0000_t13" style="position:absolute;margin-left:319.6pt;margin-top:1.55pt;width:56.8pt;height:14.2pt;rotation:-21339405fd;z-index:251776000" o:allowincell="f" fillcolor="red"/>
        </w:pict>
      </w:r>
      <w:r>
        <w:rPr>
          <w:noProof/>
          <w:sz w:val="24"/>
        </w:rPr>
        <w:pict>
          <v:shape id="_x0000_s1340" type="#_x0000_t98" style="position:absolute;margin-left:376.4pt;margin-top:8.65pt;width:106.5pt;height:42.6pt;z-index:251739136" o:allowincell="f" fillcolor="#ff9">
            <v:shadow on="t" offset="-6pt,-6pt"/>
            <v:textbox>
              <w:txbxContent>
                <w:p w:rsidR="00081029" w:rsidRDefault="00081029">
                  <w:pPr>
                    <w:jc w:val="center"/>
                    <w:rPr>
                      <w:b/>
                    </w:rPr>
                  </w:pPr>
                  <w:r>
                    <w:rPr>
                      <w:b/>
                    </w:rPr>
                    <w:t>Регистрационный  журнал</w:t>
                  </w:r>
                </w:p>
              </w:txbxContent>
            </v:textbox>
          </v:shape>
        </w:pict>
      </w:r>
    </w:p>
    <w:p w:rsidR="00081029" w:rsidRDefault="004E60AE">
      <w:pPr>
        <w:rPr>
          <w:sz w:val="24"/>
        </w:rPr>
      </w:pPr>
      <w:r>
        <w:rPr>
          <w:noProof/>
          <w:sz w:val="24"/>
        </w:rPr>
        <w:pict>
          <v:shape id="_x0000_s1405" type="#_x0000_t67" style="position:absolute;margin-left:234.4pt;margin-top:1.95pt;width:14.2pt;height:14.2pt;z-index:251768832" o:allowincell="f" fillcolor="red"/>
        </w:pict>
      </w:r>
      <w:r>
        <w:rPr>
          <w:noProof/>
          <w:sz w:val="24"/>
        </w:rPr>
        <w:pict>
          <v:shape id="_x0000_s1402" type="#_x0000_t67" style="position:absolute;margin-left:64pt;margin-top:1.95pt;width:14.2pt;height:21.3pt;z-index:251765760" o:allowincell="f" fillcolor="red"/>
        </w:pict>
      </w:r>
    </w:p>
    <w:p w:rsidR="00081029" w:rsidRDefault="004E60AE">
      <w:pPr>
        <w:rPr>
          <w:sz w:val="24"/>
        </w:rPr>
      </w:pPr>
      <w:r>
        <w:rPr>
          <w:noProof/>
          <w:sz w:val="24"/>
        </w:rPr>
        <w:pict>
          <v:shape id="_x0000_s1336" type="#_x0000_t98" style="position:absolute;margin-left:184.7pt;margin-top:2.35pt;width:92.3pt;height:21.3pt;z-index:251735040" o:allowincell="f" fillcolor="#f90">
            <v:shadow on="t" offset="-6pt,-6pt"/>
            <v:textbox>
              <w:txbxContent>
                <w:p w:rsidR="00081029" w:rsidRDefault="00081029">
                  <w:pPr>
                    <w:jc w:val="center"/>
                    <w:rPr>
                      <w:b/>
                    </w:rPr>
                  </w:pPr>
                  <w:r>
                    <w:rPr>
                      <w:b/>
                    </w:rPr>
                    <w:t>Главная книга</w:t>
                  </w:r>
                </w:p>
              </w:txbxContent>
            </v:textbox>
          </v:shape>
        </w:pict>
      </w:r>
    </w:p>
    <w:p w:rsidR="00081029" w:rsidRDefault="004E60AE">
      <w:pPr>
        <w:rPr>
          <w:sz w:val="24"/>
        </w:rPr>
      </w:pPr>
      <w:r>
        <w:rPr>
          <w:noProof/>
          <w:sz w:val="24"/>
        </w:rPr>
        <w:pict>
          <v:shape id="_x0000_s1412" type="#_x0000_t70" style="position:absolute;margin-left:327.45pt;margin-top:-26.95pt;width:11pt;height:78.1pt;rotation:3564737fd;z-index:251774976" o:allowincell="f" fillcolor="#c9f"/>
        </w:pict>
      </w:r>
      <w:r>
        <w:rPr>
          <w:noProof/>
          <w:sz w:val="24"/>
        </w:rPr>
        <w:pict>
          <v:shape id="_x0000_s1406" type="#_x0000_t67" style="position:absolute;margin-left:234.4pt;margin-top:9.85pt;width:14.2pt;height:7.1pt;z-index:251769856" o:allowincell="f" fillcolor="red"/>
        </w:pict>
      </w:r>
      <w:r>
        <w:rPr>
          <w:noProof/>
          <w:sz w:val="24"/>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343" type="#_x0000_t176" style="position:absolute;margin-left:14.3pt;margin-top:2.75pt;width:106.5pt;height:56.8pt;z-index:251741184" o:allowincell="f" fillcolor="#fc9">
            <v:shadow on="t" offset="6pt,-6pt"/>
            <v:textbox>
              <w:txbxContent>
                <w:p w:rsidR="00081029" w:rsidRDefault="00081029">
                  <w:pPr>
                    <w:jc w:val="center"/>
                    <w:rPr>
                      <w:b/>
                    </w:rPr>
                  </w:pPr>
                  <w:r>
                    <w:rPr>
                      <w:b/>
                    </w:rPr>
                    <w:t>Оборотные и сальдовые ведомости по аналитическим счетам</w:t>
                  </w:r>
                </w:p>
              </w:txbxContent>
            </v:textbox>
          </v:shape>
        </w:pict>
      </w:r>
    </w:p>
    <w:p w:rsidR="00081029" w:rsidRDefault="004E60AE">
      <w:pPr>
        <w:rPr>
          <w:sz w:val="24"/>
        </w:rPr>
      </w:pPr>
      <w:r>
        <w:rPr>
          <w:noProof/>
          <w:sz w:val="24"/>
        </w:rPr>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337" type="#_x0000_t10" style="position:absolute;margin-left:156.3pt;margin-top:10.25pt;width:142pt;height:42.6pt;z-index:251736064" o:allowincell="f" fillcolor="#cfc">
            <v:shadow on="t" offset="6pt,-6pt"/>
            <v:textbox>
              <w:txbxContent>
                <w:p w:rsidR="00081029" w:rsidRDefault="00081029">
                  <w:pPr>
                    <w:rPr>
                      <w:b/>
                    </w:rPr>
                  </w:pPr>
                  <w:r>
                    <w:rPr>
                      <w:b/>
                    </w:rPr>
                    <w:t>Оборотная ведомость по синтетическим счетам</w:t>
                  </w:r>
                </w:p>
              </w:txbxContent>
            </v:textbox>
          </v:shape>
        </w:pict>
      </w:r>
      <w:r w:rsidR="00081029">
        <w:rPr>
          <w:sz w:val="24"/>
        </w:rPr>
        <w:t xml:space="preserve">                                                                                                                    </w:t>
      </w:r>
    </w:p>
    <w:p w:rsidR="00081029" w:rsidRDefault="004E60AE">
      <w:pPr>
        <w:rPr>
          <w:sz w:val="24"/>
        </w:rPr>
      </w:pPr>
      <w:r>
        <w:rPr>
          <w:noProof/>
          <w:sz w:val="24"/>
        </w:rPr>
        <w:pict>
          <v:shape id="_x0000_s1409" type="#_x0000_t69" style="position:absolute;margin-left:127.9pt;margin-top:10.65pt;width:28.4pt;height:14.2pt;z-index:251771904" o:allowincell="f" fillcolor="#c9f"/>
        </w:pict>
      </w:r>
    </w:p>
    <w:p w:rsidR="00081029" w:rsidRDefault="00081029">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081029" w:rsidRDefault="004E60AE">
      <w:pPr>
        <w:rPr>
          <w:b/>
          <w:sz w:val="24"/>
          <w:u w:val="single"/>
        </w:rPr>
      </w:pPr>
      <w:r>
        <w:rPr>
          <w:noProof/>
          <w:sz w:val="24"/>
        </w:rPr>
        <w:pict>
          <v:shape id="_x0000_s1407" type="#_x0000_t67" style="position:absolute;margin-left:234.4pt;margin-top:11.45pt;width:14.2pt;height:7.1pt;z-index:251770880" o:allowincell="f" fillcolor="red"/>
        </w:pict>
      </w:r>
      <w:r w:rsidR="00081029">
        <w:rPr>
          <w:sz w:val="24"/>
        </w:rPr>
        <w:t xml:space="preserve">                                                                                                                        </w:t>
      </w:r>
      <w:r w:rsidR="00081029">
        <w:rPr>
          <w:b/>
          <w:sz w:val="24"/>
          <w:u w:val="single"/>
        </w:rPr>
        <w:t>Условные обозначения:</w:t>
      </w:r>
    </w:p>
    <w:p w:rsidR="00081029" w:rsidRDefault="004E60AE">
      <w:pPr>
        <w:rPr>
          <w:sz w:val="24"/>
        </w:rPr>
      </w:pPr>
      <w:r>
        <w:rPr>
          <w:noProof/>
          <w:sz w:val="24"/>
        </w:rPr>
        <w:pict>
          <v:shape id="_x0000_s1338" type="#_x0000_t10" style="position:absolute;margin-left:135pt;margin-top:11.85pt;width:191.7pt;height:28.4pt;z-index:251737088" o:allowincell="f" fillcolor="#cfc">
            <v:shadow on="t" offset="6pt,-6pt"/>
            <v:textbox>
              <w:txbxContent>
                <w:p w:rsidR="00081029" w:rsidRDefault="00081029">
                  <w:pPr>
                    <w:pStyle w:val="7"/>
                  </w:pPr>
                  <w:r>
                    <w:t>Баланс и другие формы отчётности</w:t>
                  </w:r>
                </w:p>
              </w:txbxContent>
            </v:textbox>
          </v:shape>
        </w:pict>
      </w:r>
    </w:p>
    <w:p w:rsidR="00081029" w:rsidRDefault="004E60AE">
      <w:pPr>
        <w:rPr>
          <w:b/>
          <w:sz w:val="24"/>
          <w:u w:val="single"/>
        </w:rPr>
      </w:pPr>
      <w:r>
        <w:rPr>
          <w:b/>
          <w:noProof/>
          <w:sz w:val="24"/>
        </w:rPr>
        <w:pict>
          <v:shape id="_x0000_s1415" type="#_x0000_t13" style="position:absolute;margin-left:404.8pt;margin-top:5.15pt;width:49.7pt;height:7.1pt;z-index:251778048" o:allowincell="f" fillcolor="red"/>
        </w:pict>
      </w:r>
      <w:r w:rsidR="00081029">
        <w:rPr>
          <w:b/>
          <w:sz w:val="24"/>
        </w:rPr>
        <w:tab/>
      </w:r>
      <w:r w:rsidR="00081029">
        <w:rPr>
          <w:b/>
          <w:sz w:val="24"/>
        </w:rPr>
        <w:tab/>
      </w:r>
      <w:r w:rsidR="00081029">
        <w:rPr>
          <w:b/>
          <w:sz w:val="24"/>
        </w:rPr>
        <w:tab/>
      </w:r>
      <w:r w:rsidR="00081029">
        <w:rPr>
          <w:b/>
          <w:sz w:val="24"/>
        </w:rPr>
        <w:tab/>
      </w:r>
      <w:r w:rsidR="00081029">
        <w:rPr>
          <w:b/>
          <w:sz w:val="24"/>
        </w:rPr>
        <w:tab/>
      </w:r>
      <w:r w:rsidR="00081029">
        <w:rPr>
          <w:b/>
          <w:sz w:val="24"/>
        </w:rPr>
        <w:tab/>
      </w:r>
      <w:r w:rsidR="00081029">
        <w:rPr>
          <w:b/>
          <w:sz w:val="24"/>
        </w:rPr>
        <w:tab/>
      </w:r>
      <w:r w:rsidR="00081029">
        <w:rPr>
          <w:b/>
          <w:sz w:val="24"/>
        </w:rPr>
        <w:tab/>
      </w:r>
      <w:r w:rsidR="00081029">
        <w:rPr>
          <w:b/>
          <w:sz w:val="24"/>
        </w:rPr>
        <w:tab/>
      </w:r>
      <w:r w:rsidR="00081029">
        <w:rPr>
          <w:b/>
          <w:sz w:val="24"/>
        </w:rPr>
        <w:tab/>
      </w:r>
      <w:r w:rsidR="00081029">
        <w:rPr>
          <w:b/>
          <w:sz w:val="24"/>
          <w:u w:val="single"/>
        </w:rPr>
        <w:t>запись</w:t>
      </w:r>
    </w:p>
    <w:p w:rsidR="00081029" w:rsidRDefault="004E60AE">
      <w:pPr>
        <w:rPr>
          <w:b/>
          <w:sz w:val="24"/>
          <w:u w:val="single"/>
        </w:rPr>
      </w:pPr>
      <w:r>
        <w:rPr>
          <w:noProof/>
          <w:sz w:val="24"/>
        </w:rPr>
        <w:pict>
          <v:shape id="_x0000_s1416" type="#_x0000_t13" style="position:absolute;margin-left:404.8pt;margin-top:5.55pt;width:49.7pt;height:7.1pt;z-index:251779072" o:allowincell="f" fillcolor="#c9f"/>
        </w:pict>
      </w:r>
      <w:r w:rsidR="00081029">
        <w:rPr>
          <w:sz w:val="24"/>
        </w:rPr>
        <w:tab/>
      </w:r>
      <w:r w:rsidR="00081029">
        <w:rPr>
          <w:sz w:val="24"/>
        </w:rPr>
        <w:tab/>
      </w:r>
      <w:r w:rsidR="00081029">
        <w:rPr>
          <w:sz w:val="24"/>
        </w:rPr>
        <w:tab/>
      </w:r>
      <w:r w:rsidR="00081029">
        <w:rPr>
          <w:sz w:val="24"/>
        </w:rPr>
        <w:tab/>
      </w:r>
      <w:r w:rsidR="00081029">
        <w:rPr>
          <w:sz w:val="24"/>
        </w:rPr>
        <w:tab/>
      </w:r>
      <w:r w:rsidR="00081029">
        <w:rPr>
          <w:sz w:val="24"/>
        </w:rPr>
        <w:tab/>
      </w:r>
      <w:r w:rsidR="00081029">
        <w:rPr>
          <w:sz w:val="24"/>
        </w:rPr>
        <w:tab/>
      </w:r>
      <w:r w:rsidR="00081029">
        <w:rPr>
          <w:sz w:val="24"/>
        </w:rPr>
        <w:tab/>
      </w:r>
      <w:r w:rsidR="00081029">
        <w:rPr>
          <w:sz w:val="24"/>
        </w:rPr>
        <w:tab/>
      </w:r>
      <w:r w:rsidR="00081029">
        <w:rPr>
          <w:sz w:val="24"/>
        </w:rPr>
        <w:tab/>
      </w:r>
      <w:r w:rsidR="00081029">
        <w:rPr>
          <w:b/>
          <w:sz w:val="24"/>
          <w:u w:val="single"/>
        </w:rPr>
        <w:t>сверка</w:t>
      </w:r>
    </w:p>
    <w:p w:rsidR="00081029" w:rsidRDefault="00081029">
      <w:pPr>
        <w:pStyle w:val="5"/>
      </w:pPr>
      <w:r>
        <w:t>Рис. 2.9. Схема мемориально-ордерной формы учёта</w:t>
      </w:r>
    </w:p>
    <w:p w:rsidR="00081029" w:rsidRDefault="00081029">
      <w:pPr>
        <w:jc w:val="center"/>
        <w:rPr>
          <w:b/>
          <w:sz w:val="24"/>
        </w:rPr>
      </w:pPr>
    </w:p>
    <w:p w:rsidR="00081029" w:rsidRDefault="00081029">
      <w:pPr>
        <w:jc w:val="both"/>
        <w:rPr>
          <w:sz w:val="24"/>
        </w:rPr>
      </w:pPr>
      <w:r>
        <w:rPr>
          <w:b/>
          <w:sz w:val="24"/>
        </w:rPr>
        <w:t xml:space="preserve">        </w:t>
      </w:r>
      <w:r>
        <w:rPr>
          <w:sz w:val="24"/>
        </w:rPr>
        <w:t>Аналитические (вспомогательные) счета ведут в книгах, на карточках, на свободных листах. Карточки или свободные листы соответственно регистрируются. Аналитический учёт кассовых операций осуществляется только в кассовой книге, а материалов – путём раскладывания первичных документов в картотеке или с помощью оперативно-бухгалтерского (сальдового) метода. Записи по аналитическим счетам делают ежедневно с ссылкой на номер мемориального ордера. В конце месяца по всем счетам подводятся итоги и составляют оборотную или сальдовую ведомость – одну на группу аналитических счетов, которые объединяются определённым синтетическим счётом.</w:t>
      </w:r>
    </w:p>
    <w:p w:rsidR="00081029" w:rsidRDefault="00081029">
      <w:pPr>
        <w:jc w:val="both"/>
        <w:rPr>
          <w:sz w:val="24"/>
        </w:rPr>
      </w:pPr>
      <w:r>
        <w:rPr>
          <w:sz w:val="24"/>
        </w:rPr>
        <w:t xml:space="preserve">        Мемориальные ордера нумеруются в хронологическом порядке, подписываются главным бухгалтером предприятия и исполнителем и записываются в регистрационном журнале.</w:t>
      </w:r>
    </w:p>
    <w:p w:rsidR="00081029" w:rsidRDefault="00081029">
      <w:pPr>
        <w:jc w:val="both"/>
        <w:rPr>
          <w:sz w:val="24"/>
        </w:rPr>
      </w:pPr>
      <w:r>
        <w:rPr>
          <w:sz w:val="24"/>
        </w:rPr>
        <w:t xml:space="preserve">        Преимущества и недостатки мемориально-ордерной формы учёта приведены в таблице 2.2.</w:t>
      </w:r>
    </w:p>
    <w:p w:rsidR="00081029" w:rsidRDefault="00081029">
      <w:pPr>
        <w:pStyle w:val="5"/>
      </w:pPr>
    </w:p>
    <w:p w:rsidR="00081029" w:rsidRDefault="00081029">
      <w:pPr>
        <w:pStyle w:val="5"/>
      </w:pPr>
      <w:r>
        <w:t>Таблица 2.2. Преимущества и недостатки мемориально-ордерной формы учёта</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7618"/>
      </w:tblGrid>
      <w:tr w:rsidR="00081029">
        <w:trPr>
          <w:trHeight w:val="285"/>
        </w:trPr>
        <w:tc>
          <w:tcPr>
            <w:tcW w:w="10420" w:type="dxa"/>
            <w:gridSpan w:val="2"/>
          </w:tcPr>
          <w:p w:rsidR="00081029" w:rsidRDefault="00081029">
            <w:pPr>
              <w:pStyle w:val="5"/>
            </w:pPr>
            <w:r>
              <w:t>Преимущества</w:t>
            </w:r>
          </w:p>
        </w:tc>
      </w:tr>
      <w:tr w:rsidR="00081029">
        <w:tc>
          <w:tcPr>
            <w:tcW w:w="2802" w:type="dxa"/>
          </w:tcPr>
          <w:p w:rsidR="00081029" w:rsidRDefault="00081029">
            <w:r>
              <w:t>1. Довольно простая структура</w:t>
            </w:r>
          </w:p>
        </w:tc>
        <w:tc>
          <w:tcPr>
            <w:tcW w:w="7618" w:type="dxa"/>
          </w:tcPr>
          <w:p w:rsidR="00081029" w:rsidRDefault="00081029">
            <w:pPr>
              <w:jc w:val="both"/>
            </w:pPr>
            <w:r>
              <w:t>Вместо многочисленных регистров синтетического учёта применяется один регистр синтетического учёта – Главная книга. Удачно сочетается использование книг и карточек</w:t>
            </w:r>
          </w:p>
        </w:tc>
      </w:tr>
      <w:tr w:rsidR="00081029">
        <w:tc>
          <w:tcPr>
            <w:tcW w:w="2802" w:type="dxa"/>
          </w:tcPr>
          <w:p w:rsidR="00081029" w:rsidRDefault="00081029">
            <w:pPr>
              <w:jc w:val="both"/>
            </w:pPr>
            <w:r>
              <w:t>2. Наглядность записей</w:t>
            </w:r>
          </w:p>
        </w:tc>
        <w:tc>
          <w:tcPr>
            <w:tcW w:w="7618" w:type="dxa"/>
          </w:tcPr>
          <w:p w:rsidR="00081029" w:rsidRDefault="00081029">
            <w:pPr>
              <w:jc w:val="both"/>
            </w:pPr>
            <w:r>
              <w:t>Все синтетические счета располагаются на одном листе, что даёт возможность проверять правильность записей в учётных регистрах и выявлять допущенные ошибки</w:t>
            </w:r>
          </w:p>
        </w:tc>
      </w:tr>
      <w:tr w:rsidR="00081029">
        <w:tc>
          <w:tcPr>
            <w:tcW w:w="2802" w:type="dxa"/>
          </w:tcPr>
          <w:p w:rsidR="00081029" w:rsidRDefault="00081029">
            <w:pPr>
              <w:jc w:val="both"/>
            </w:pPr>
            <w:r>
              <w:t>3. В любое время можно получить баланс по счетам</w:t>
            </w:r>
          </w:p>
        </w:tc>
        <w:tc>
          <w:tcPr>
            <w:tcW w:w="7618" w:type="dxa"/>
          </w:tcPr>
          <w:p w:rsidR="00081029" w:rsidRDefault="00081029">
            <w:pPr>
              <w:jc w:val="both"/>
            </w:pPr>
            <w:r>
              <w:t>Для этого достаточно подсчитать суммы по итоговой графе и корректированным счетам</w:t>
            </w:r>
          </w:p>
        </w:tc>
      </w:tr>
      <w:tr w:rsidR="00081029">
        <w:tc>
          <w:tcPr>
            <w:tcW w:w="2802" w:type="dxa"/>
          </w:tcPr>
          <w:p w:rsidR="00081029" w:rsidRDefault="00081029">
            <w:pPr>
              <w:jc w:val="both"/>
            </w:pPr>
            <w:r>
              <w:t>4. Возможность разделения учётной работы между специалистами разного уровня квалификации</w:t>
            </w:r>
          </w:p>
        </w:tc>
        <w:tc>
          <w:tcPr>
            <w:tcW w:w="7618" w:type="dxa"/>
          </w:tcPr>
          <w:p w:rsidR="00081029" w:rsidRDefault="00081029">
            <w:pPr>
              <w:jc w:val="both"/>
            </w:pPr>
            <w:r>
              <w:t>Простота и доступность учётной техники, строгая последовательность учётного процесса</w:t>
            </w:r>
          </w:p>
        </w:tc>
      </w:tr>
      <w:tr w:rsidR="00081029">
        <w:trPr>
          <w:trHeight w:val="315"/>
        </w:trPr>
        <w:tc>
          <w:tcPr>
            <w:tcW w:w="10420" w:type="dxa"/>
            <w:gridSpan w:val="2"/>
          </w:tcPr>
          <w:p w:rsidR="00081029" w:rsidRDefault="00081029">
            <w:pPr>
              <w:pStyle w:val="5"/>
            </w:pPr>
            <w:r>
              <w:t>Недостатки</w:t>
            </w:r>
          </w:p>
        </w:tc>
      </w:tr>
      <w:tr w:rsidR="00081029">
        <w:trPr>
          <w:trHeight w:val="300"/>
        </w:trPr>
        <w:tc>
          <w:tcPr>
            <w:tcW w:w="2802" w:type="dxa"/>
          </w:tcPr>
          <w:p w:rsidR="00081029" w:rsidRDefault="00081029">
            <w:pPr>
              <w:jc w:val="both"/>
            </w:pPr>
            <w:r>
              <w:t>1. Многоразовость записей</w:t>
            </w:r>
          </w:p>
        </w:tc>
        <w:tc>
          <w:tcPr>
            <w:tcW w:w="7618" w:type="dxa"/>
          </w:tcPr>
          <w:p w:rsidR="00081029" w:rsidRDefault="00081029">
            <w:pPr>
              <w:jc w:val="both"/>
            </w:pPr>
            <w:r>
              <w:t>Каждая хозяйственная операция, чтобы пройти путь с момента выписки документа до момента передачи его в архив, записывается от семи до девяти и больше раз в учётных регистрах. Это приводит к неоправданным затратам работы учётных работников, затраты оперативности и гибкости учёта</w:t>
            </w:r>
          </w:p>
        </w:tc>
      </w:tr>
      <w:tr w:rsidR="00081029">
        <w:trPr>
          <w:trHeight w:val="240"/>
        </w:trPr>
        <w:tc>
          <w:tcPr>
            <w:tcW w:w="2802" w:type="dxa"/>
          </w:tcPr>
          <w:p w:rsidR="00081029" w:rsidRDefault="00081029">
            <w:pPr>
              <w:jc w:val="both"/>
            </w:pPr>
            <w:r>
              <w:t>2.Отрыв синтетического учёта от аналитического</w:t>
            </w:r>
          </w:p>
        </w:tc>
        <w:tc>
          <w:tcPr>
            <w:tcW w:w="7618" w:type="dxa"/>
          </w:tcPr>
          <w:p w:rsidR="00081029" w:rsidRDefault="00081029">
            <w:pPr>
              <w:jc w:val="both"/>
            </w:pPr>
            <w:r>
              <w:t>Для связи синтетического и аналитического учёта используются оборотные ведомости, которые ведутся практически по всем счетам. Синтетический учёт ведётся возле аналитического, причём, как правило, опережает его. Громоздкость записей в большинстве случаев на конец месяца делают невозможным завершение разнесения документов в регистры аналитического учёта и сверки с данными синтетического учёта до составления баланса. Ошибки, которые возникают после этого, исправить можно только в следующем периоде</w:t>
            </w:r>
          </w:p>
        </w:tc>
      </w:tr>
      <w:tr w:rsidR="00081029">
        <w:trPr>
          <w:trHeight w:val="285"/>
        </w:trPr>
        <w:tc>
          <w:tcPr>
            <w:tcW w:w="2802" w:type="dxa"/>
          </w:tcPr>
          <w:p w:rsidR="00081029" w:rsidRDefault="00081029">
            <w:pPr>
              <w:jc w:val="both"/>
            </w:pPr>
            <w:r>
              <w:t>3. Длительность учётного цикла работ</w:t>
            </w:r>
          </w:p>
        </w:tc>
        <w:tc>
          <w:tcPr>
            <w:tcW w:w="7618" w:type="dxa"/>
          </w:tcPr>
          <w:p w:rsidR="00081029" w:rsidRDefault="00081029">
            <w:pPr>
              <w:jc w:val="both"/>
            </w:pPr>
            <w:r>
              <w:t>Многоразовость записей, отрыв синтетического учёта от аналитического, накопление учётной работы за месяц приводят к увеличению объёма учётных работ. После подачи годового отчёта годовой учётный цикл не завершается, а продолжается, пока не завершится разнесение данных по аналитическим счетам и их сверка.</w:t>
            </w:r>
          </w:p>
        </w:tc>
      </w:tr>
      <w:tr w:rsidR="00081029">
        <w:trPr>
          <w:trHeight w:val="345"/>
        </w:trPr>
        <w:tc>
          <w:tcPr>
            <w:tcW w:w="2802" w:type="dxa"/>
          </w:tcPr>
          <w:p w:rsidR="00081029" w:rsidRDefault="00081029">
            <w:pPr>
              <w:jc w:val="both"/>
            </w:pPr>
            <w:r>
              <w:t>4. Неудобность проверки взаимных расчётов</w:t>
            </w:r>
          </w:p>
        </w:tc>
        <w:tc>
          <w:tcPr>
            <w:tcW w:w="7618" w:type="dxa"/>
          </w:tcPr>
          <w:p w:rsidR="00081029" w:rsidRDefault="00081029">
            <w:pPr>
              <w:jc w:val="both"/>
            </w:pPr>
            <w:r>
              <w:t>Проверка расчётов или расшифровка, с каких сумм составляется остаток по счетам, является очень сложным процессом, который часто невозможно выполнить. Незаконченные расчёты для большинства документов перекрывают один другого и для их проверки затрачивается много времени.</w:t>
            </w:r>
          </w:p>
        </w:tc>
      </w:tr>
    </w:tbl>
    <w:p w:rsidR="00081029" w:rsidRDefault="00081029">
      <w:pPr>
        <w:jc w:val="both"/>
        <w:rPr>
          <w:sz w:val="24"/>
        </w:rPr>
      </w:pPr>
    </w:p>
    <w:p w:rsidR="00081029" w:rsidRDefault="004E60AE">
      <w:pPr>
        <w:jc w:val="both"/>
        <w:rPr>
          <w:sz w:val="24"/>
        </w:rPr>
      </w:pPr>
      <w:r>
        <w:rPr>
          <w:noProof/>
          <w:sz w:val="24"/>
        </w:rPr>
        <w:pict>
          <v:shape id="_x0000_s1366" type="#_x0000_t15" style="position:absolute;left:0;text-align:left;margin-left:.1pt;margin-top:1.15pt;width:99.4pt;height:35.5pt;z-index:251742208" o:allowincell="f" fillcolor="#ff9">
            <v:shadow on="t" offset="6pt,-6pt"/>
            <v:textbox>
              <w:txbxContent>
                <w:p w:rsidR="00081029" w:rsidRDefault="00081029">
                  <w:pPr>
                    <w:rPr>
                      <w:color w:val="0000FF"/>
                    </w:rPr>
                  </w:pPr>
                  <w:r>
                    <w:rPr>
                      <w:color w:val="0000FF"/>
                    </w:rPr>
                    <w:t>Форма учёта Журнал-Главная</w:t>
                  </w:r>
                </w:p>
              </w:txbxContent>
            </v:textbox>
          </v:shape>
        </w:pict>
      </w:r>
      <w:r w:rsidR="00081029">
        <w:rPr>
          <w:sz w:val="24"/>
        </w:rPr>
        <w:t xml:space="preserve">                                           На предприятиях, которые имеют небольшое количество синтетических</w:t>
      </w:r>
    </w:p>
    <w:p w:rsidR="00081029" w:rsidRDefault="00081029">
      <w:pPr>
        <w:jc w:val="both"/>
        <w:rPr>
          <w:sz w:val="24"/>
        </w:rPr>
      </w:pPr>
      <w:r>
        <w:rPr>
          <w:sz w:val="24"/>
        </w:rPr>
        <w:t xml:space="preserve">                                     счетов, может использоваться один из упрощённых вариантов мемориально-</w:t>
      </w:r>
    </w:p>
    <w:p w:rsidR="00081029" w:rsidRDefault="00081029">
      <w:pPr>
        <w:jc w:val="both"/>
        <w:rPr>
          <w:sz w:val="24"/>
        </w:rPr>
      </w:pPr>
      <w:r>
        <w:rPr>
          <w:sz w:val="24"/>
        </w:rPr>
        <w:t xml:space="preserve">                                     ордерной формы учёта, который принято называть формой «Журнал-Главная» (см. рис. 2.10). При таком варианте хронологическая регистрация мемориальных ордеров соединяется с записями по синтетическим счетам в одной книге, которая имеет название «Журнал-Главная».</w:t>
      </w:r>
    </w:p>
    <w:p w:rsidR="00081029" w:rsidRDefault="00081029">
      <w:pPr>
        <w:jc w:val="both"/>
        <w:rPr>
          <w:sz w:val="24"/>
        </w:rPr>
      </w:pPr>
      <w:r>
        <w:rPr>
          <w:sz w:val="24"/>
        </w:rPr>
        <w:t xml:space="preserve">        При использовании данной формы учёта большинство операций на протяжении месяца группируются в вспомогательных накопительных ведомостях. По этим ведомостям раз в месяц составляются мемориальные ордера.</w:t>
      </w:r>
    </w:p>
    <w:p w:rsidR="00081029" w:rsidRDefault="00081029">
      <w:pPr>
        <w:jc w:val="both"/>
        <w:rPr>
          <w:sz w:val="24"/>
        </w:rPr>
      </w:pPr>
      <w:r>
        <w:rPr>
          <w:sz w:val="24"/>
        </w:rPr>
        <w:t xml:space="preserve">        Данные с мемориальных ордеров ежемесячно заносят в регистр синтетического учёта – книгу «Журнал-Главная», которая представляет собой оборотно-сальдовый баланс предприятия и является основанием для составления сальдового баланса утверждённой формы. Учёт в книге «Журнал-Главная» ведут, как правило, по синтетическим счетам. Их открывают в начале года записями сумм остатков на начало года с аналогичного регистра за прошлый год. Сумма оборотов за месяц по дебету всех счетов должна равняться сумме оборотов по кредиту счетов, а также итогу графы «Сумма по ордеру». Следующим рядом после оборотов за месяц выводят остаток каждого счёта на начало следующего месяца.</w:t>
      </w:r>
    </w:p>
    <w:p w:rsidR="00081029" w:rsidRDefault="004E60AE">
      <w:pPr>
        <w:jc w:val="both"/>
        <w:rPr>
          <w:sz w:val="24"/>
        </w:rPr>
      </w:pPr>
      <w:r>
        <w:rPr>
          <w:noProof/>
          <w:sz w:val="24"/>
        </w:rPr>
        <w:pict>
          <v:shape id="_x0000_s1368" type="#_x0000_t115" style="position:absolute;left:0;text-align:left;margin-left:156.3pt;margin-top:2.1pt;width:142pt;height:28.4pt;z-index:251743232" o:allowincell="f" fillcolor="#ff9">
            <v:shadow on="t" offset="6pt,-6pt"/>
            <v:textbox>
              <w:txbxContent>
                <w:p w:rsidR="00081029" w:rsidRDefault="00081029">
                  <w:pPr>
                    <w:pStyle w:val="5"/>
                  </w:pPr>
                  <w:r>
                    <w:t>Документы</w:t>
                  </w:r>
                </w:p>
              </w:txbxContent>
            </v:textbox>
          </v:shape>
        </w:pict>
      </w:r>
    </w:p>
    <w:p w:rsidR="00081029" w:rsidRDefault="004E60AE">
      <w:pPr>
        <w:jc w:val="both"/>
        <w:rPr>
          <w:sz w:val="24"/>
        </w:rPr>
      </w:pPr>
      <w:r>
        <w:rPr>
          <w:noProof/>
          <w:sz w:val="24"/>
        </w:rPr>
        <w:pict>
          <v:shape id="_x0000_s1386" type="#_x0000_t67" style="position:absolute;left:0;text-align:left;margin-left:277pt;margin-top:9.6pt;width:21.3pt;height:28.4pt;z-index:251759616" o:allowincell="f" fillcolor="#9cf"/>
        </w:pict>
      </w:r>
    </w:p>
    <w:p w:rsidR="00081029" w:rsidRDefault="004E60AE">
      <w:pPr>
        <w:jc w:val="both"/>
        <w:rPr>
          <w:sz w:val="24"/>
        </w:rPr>
      </w:pPr>
      <w:r>
        <w:rPr>
          <w:noProof/>
          <w:sz w:val="24"/>
        </w:rPr>
        <w:pict>
          <v:shape id="_x0000_s1382" type="#_x0000_t67" style="position:absolute;left:0;text-align:left;margin-left:163.4pt;margin-top:2.9pt;width:21.3pt;height:14.2pt;z-index:251755520" o:allowincell="f" fillcolor="#9cf"/>
        </w:pict>
      </w:r>
    </w:p>
    <w:p w:rsidR="00081029" w:rsidRDefault="004E60AE">
      <w:pPr>
        <w:jc w:val="both"/>
        <w:rPr>
          <w:b/>
          <w:sz w:val="24"/>
          <w:u w:val="single"/>
        </w:rPr>
      </w:pPr>
      <w:r>
        <w:rPr>
          <w:noProof/>
          <w:sz w:val="24"/>
        </w:rPr>
        <w:pict>
          <v:shape id="_x0000_s1369" type="#_x0000_t115" style="position:absolute;left:0;text-align:left;margin-left:35.6pt;margin-top:10.4pt;width:170.4pt;height:28.4pt;z-index:251744256" o:allowincell="f" fillcolor="#f9c">
            <v:shadow on="t" offset="-6pt,-6pt"/>
            <v:textbox>
              <w:txbxContent>
                <w:p w:rsidR="00081029" w:rsidRDefault="00081029">
                  <w:pPr>
                    <w:pStyle w:val="7"/>
                  </w:pPr>
                  <w:r>
                    <w:t>Накопительные ведомости</w:t>
                  </w:r>
                </w:p>
              </w:txbxContent>
            </v:textbox>
          </v:shape>
        </w:pict>
      </w:r>
      <w:r w:rsidR="00081029">
        <w:rPr>
          <w:sz w:val="24"/>
        </w:rPr>
        <w:t xml:space="preserve">                                                                                                   </w:t>
      </w:r>
      <w:r w:rsidR="00081029">
        <w:rPr>
          <w:b/>
          <w:sz w:val="24"/>
          <w:u w:val="single"/>
        </w:rPr>
        <w:t>Аналитические книги</w:t>
      </w:r>
    </w:p>
    <w:p w:rsidR="00081029" w:rsidRDefault="004E60AE">
      <w:pPr>
        <w:jc w:val="both"/>
        <w:rPr>
          <w:sz w:val="24"/>
        </w:rPr>
      </w:pPr>
      <w:r>
        <w:rPr>
          <w:noProof/>
          <w:sz w:val="24"/>
        </w:rPr>
        <w:pict>
          <v:roundrect id="_x0000_s1375" style="position:absolute;left:0;text-align:left;margin-left:284.1pt;margin-top:3.7pt;width:149.1pt;height:21.3pt;z-index:251748352" arcsize="10923f" o:allowincell="f" fillcolor="#9c0">
            <v:shadow on="t" offset="6pt,6pt"/>
            <v:textbox>
              <w:txbxContent>
                <w:p w:rsidR="00081029" w:rsidRDefault="00081029">
                  <w:pPr>
                    <w:pStyle w:val="7"/>
                  </w:pPr>
                  <w:r>
                    <w:t>Хозяйственный инвентарь</w:t>
                  </w:r>
                </w:p>
              </w:txbxContent>
            </v:textbox>
          </v:roundrect>
        </w:pict>
      </w:r>
    </w:p>
    <w:p w:rsidR="00081029" w:rsidRDefault="004E60AE">
      <w:pPr>
        <w:jc w:val="both"/>
        <w:rPr>
          <w:sz w:val="24"/>
        </w:rPr>
      </w:pPr>
      <w:r>
        <w:rPr>
          <w:noProof/>
          <w:sz w:val="24"/>
        </w:rPr>
        <w:pict>
          <v:shape id="_x0000_s1383" type="#_x0000_t67" style="position:absolute;left:0;text-align:left;margin-left:106.6pt;margin-top:11.2pt;width:21.3pt;height:21.3pt;z-index:251756544" o:allowincell="f" fillcolor="#9cf"/>
        </w:pict>
      </w:r>
      <w:r>
        <w:rPr>
          <w:noProof/>
          <w:sz w:val="24"/>
        </w:rPr>
        <w:pict>
          <v:roundrect id="_x0000_s1376" style="position:absolute;left:0;text-align:left;margin-left:284.1pt;margin-top:11.2pt;width:149.1pt;height:21.3pt;z-index:251749376" arcsize="10923f" o:allowincell="f" fillcolor="#9c0">
            <v:shadow on="t" offset="6pt,6pt"/>
            <v:textbox>
              <w:txbxContent>
                <w:p w:rsidR="00081029" w:rsidRDefault="00081029">
                  <w:pPr>
                    <w:pStyle w:val="7"/>
                  </w:pPr>
                  <w:r>
                    <w:t>Товары</w:t>
                  </w:r>
                </w:p>
              </w:txbxContent>
            </v:textbox>
          </v:roundrect>
        </w:pict>
      </w:r>
    </w:p>
    <w:p w:rsidR="00081029" w:rsidRDefault="00081029">
      <w:pPr>
        <w:jc w:val="both"/>
        <w:rPr>
          <w:sz w:val="24"/>
        </w:rPr>
      </w:pPr>
    </w:p>
    <w:p w:rsidR="00081029" w:rsidRDefault="004E60AE">
      <w:pPr>
        <w:jc w:val="both"/>
        <w:rPr>
          <w:sz w:val="24"/>
        </w:rPr>
      </w:pPr>
      <w:r>
        <w:rPr>
          <w:noProof/>
          <w:sz w:val="24"/>
        </w:rPr>
        <w:pict>
          <v:roundrect id="_x0000_s1377" style="position:absolute;left:0;text-align:left;margin-left:284.1pt;margin-top:4.9pt;width:149.1pt;height:21.3pt;z-index:251750400" arcsize="10923f" o:allowincell="f" fillcolor="#9c0">
            <v:shadow on="t" offset="6pt,6pt"/>
            <v:textbox>
              <w:txbxContent>
                <w:p w:rsidR="00081029" w:rsidRDefault="00081029">
                  <w:pPr>
                    <w:pStyle w:val="7"/>
                  </w:pPr>
                  <w:r>
                    <w:t>Разные счета</w:t>
                  </w:r>
                </w:p>
              </w:txbxContent>
            </v:textbox>
          </v:roundrect>
        </w:pict>
      </w:r>
      <w:r>
        <w:rPr>
          <w:noProof/>
          <w:sz w:val="24"/>
        </w:rPr>
        <w:pict>
          <v:shape id="_x0000_s1370" type="#_x0000_t115" style="position:absolute;left:0;text-align:left;margin-left:35.6pt;margin-top:12pt;width:170.4pt;height:28.4pt;z-index:251745280" o:allowincell="f" fillcolor="#f9c">
            <v:shadow on="t" offset="-6pt,-6pt"/>
            <v:textbox>
              <w:txbxContent>
                <w:p w:rsidR="00081029" w:rsidRDefault="00081029">
                  <w:pPr>
                    <w:pStyle w:val="7"/>
                  </w:pPr>
                  <w:r>
                    <w:t>Мемориальные ордера</w:t>
                  </w:r>
                </w:p>
              </w:txbxContent>
            </v:textbox>
          </v:shape>
        </w:pict>
      </w:r>
    </w:p>
    <w:p w:rsidR="00081029" w:rsidRDefault="004E60AE">
      <w:pPr>
        <w:jc w:val="both"/>
        <w:rPr>
          <w:sz w:val="24"/>
        </w:rPr>
      </w:pPr>
      <w:r>
        <w:rPr>
          <w:noProof/>
          <w:sz w:val="24"/>
        </w:rPr>
        <w:pict>
          <v:roundrect id="_x0000_s1378" style="position:absolute;left:0;text-align:left;margin-left:284.1pt;margin-top:12.4pt;width:149.1pt;height:21.3pt;z-index:251751424" arcsize="10923f" o:allowincell="f" fillcolor="#9c0">
            <v:shadow on="t" offset="6pt,6pt"/>
            <v:textbox>
              <w:txbxContent>
                <w:p w:rsidR="00081029" w:rsidRDefault="00081029">
                  <w:pPr>
                    <w:pStyle w:val="7"/>
                  </w:pPr>
                  <w:r>
                    <w:t>Банки</w:t>
                  </w:r>
                </w:p>
              </w:txbxContent>
            </v:textbox>
          </v:roundrect>
        </w:pict>
      </w:r>
    </w:p>
    <w:p w:rsidR="00081029" w:rsidRDefault="004E60AE">
      <w:pPr>
        <w:jc w:val="both"/>
        <w:rPr>
          <w:sz w:val="24"/>
        </w:rPr>
      </w:pPr>
      <w:r>
        <w:rPr>
          <w:noProof/>
          <w:sz w:val="24"/>
        </w:rPr>
        <w:pict>
          <v:shape id="_x0000_s1384" type="#_x0000_t67" style="position:absolute;left:0;text-align:left;margin-left:106.6pt;margin-top:12.8pt;width:21.3pt;height:21.3pt;z-index:251757568" o:allowincell="f" fillcolor="#9cf"/>
        </w:pict>
      </w:r>
    </w:p>
    <w:p w:rsidR="00081029" w:rsidRDefault="004E60AE">
      <w:pPr>
        <w:jc w:val="both"/>
        <w:rPr>
          <w:sz w:val="24"/>
        </w:rPr>
      </w:pPr>
      <w:r>
        <w:rPr>
          <w:noProof/>
          <w:sz w:val="24"/>
        </w:rPr>
        <w:pict>
          <v:roundrect id="_x0000_s1379" style="position:absolute;left:0;text-align:left;margin-left:284.1pt;margin-top:6.1pt;width:149.1pt;height:21.3pt;z-index:251752448" arcsize="10923f" o:allowincell="f" fillcolor="#9c0">
            <v:shadow on="t" offset="6pt,6pt"/>
            <v:textbox>
              <w:txbxContent>
                <w:p w:rsidR="00081029" w:rsidRDefault="00081029">
                  <w:pPr>
                    <w:pStyle w:val="7"/>
                  </w:pPr>
                  <w:r>
                    <w:t>Затраты, доходы</w:t>
                  </w:r>
                </w:p>
              </w:txbxContent>
            </v:textbox>
          </v:roundrect>
        </w:pict>
      </w:r>
    </w:p>
    <w:p w:rsidR="00081029" w:rsidRDefault="004E60AE">
      <w:pPr>
        <w:jc w:val="both"/>
        <w:rPr>
          <w:sz w:val="24"/>
        </w:rPr>
      </w:pPr>
      <w:r>
        <w:rPr>
          <w:noProof/>
          <w:sz w:val="24"/>
        </w:rPr>
        <w:pict>
          <v:shape id="_x0000_s1372" type="#_x0000_t98" style="position:absolute;left:0;text-align:left;margin-left:56.9pt;margin-top:6.5pt;width:120.7pt;height:28.4pt;z-index:251746304" o:allowincell="f" fillcolor="#cfc">
            <v:shadow on="t" offset="-6pt,6pt"/>
            <v:textbox>
              <w:txbxContent>
                <w:p w:rsidR="00081029" w:rsidRDefault="00081029">
                  <w:pPr>
                    <w:pStyle w:val="7"/>
                  </w:pPr>
                  <w:r>
                    <w:t>Журнал-Главная</w:t>
                  </w:r>
                </w:p>
              </w:txbxContent>
            </v:textbox>
          </v:shape>
        </w:pict>
      </w:r>
    </w:p>
    <w:p w:rsidR="00081029" w:rsidRDefault="004E60AE">
      <w:pPr>
        <w:jc w:val="both"/>
        <w:rPr>
          <w:sz w:val="24"/>
        </w:rPr>
      </w:pPr>
      <w:r>
        <w:rPr>
          <w:noProof/>
          <w:sz w:val="24"/>
        </w:rPr>
        <w:pict>
          <v:roundrect id="_x0000_s1380" style="position:absolute;left:0;text-align:left;margin-left:284.1pt;margin-top:-.2pt;width:149.1pt;height:21.3pt;z-index:251753472" arcsize="10923f" o:allowincell="f" fillcolor="#9c0">
            <v:shadow on="t" offset="6pt,6pt"/>
            <v:textbox>
              <w:txbxContent>
                <w:p w:rsidR="00081029" w:rsidRDefault="00081029">
                  <w:pPr>
                    <w:pStyle w:val="7"/>
                  </w:pPr>
                  <w:r>
                    <w:t>Фонды, резервы</w:t>
                  </w:r>
                </w:p>
              </w:txbxContent>
            </v:textbox>
          </v:roundrect>
        </w:pict>
      </w:r>
    </w:p>
    <w:p w:rsidR="00081029" w:rsidRDefault="004E60AE">
      <w:pPr>
        <w:jc w:val="both"/>
        <w:rPr>
          <w:sz w:val="24"/>
        </w:rPr>
      </w:pPr>
      <w:r>
        <w:rPr>
          <w:noProof/>
          <w:sz w:val="24"/>
        </w:rPr>
        <w:pict>
          <v:shape id="_x0000_s1385" type="#_x0000_t67" style="position:absolute;left:0;text-align:left;margin-left:99.5pt;margin-top:7.3pt;width:21.3pt;height:21.3pt;z-index:251758592" o:allowincell="f" fillcolor="#9cf"/>
        </w:pict>
      </w:r>
    </w:p>
    <w:p w:rsidR="00081029" w:rsidRDefault="004E60AE">
      <w:pPr>
        <w:jc w:val="both"/>
        <w:rPr>
          <w:sz w:val="24"/>
        </w:rPr>
      </w:pPr>
      <w:r>
        <w:rPr>
          <w:noProof/>
          <w:sz w:val="24"/>
        </w:rPr>
        <w:pict>
          <v:shape id="_x0000_s1399" type="#_x0000_t70" style="position:absolute;left:0;text-align:left;margin-left:218.25pt;margin-top:-47.15pt;width:14.55pt;height:110.1pt;rotation:-3721209fd;z-index:251762688" o:allowincell="f" fillcolor="red"/>
        </w:pict>
      </w:r>
      <w:r>
        <w:rPr>
          <w:noProof/>
          <w:sz w:val="24"/>
        </w:rPr>
        <w:pict>
          <v:shape id="_x0000_s1387" type="#_x0000_t67" style="position:absolute;left:0;text-align:left;margin-left:348pt;margin-top:.6pt;width:21.3pt;height:21.3pt;z-index:251760640" o:allowincell="f" fillcolor="#9cf"/>
        </w:pict>
      </w:r>
    </w:p>
    <w:p w:rsidR="00081029" w:rsidRDefault="004E60AE">
      <w:pPr>
        <w:jc w:val="both"/>
        <w:rPr>
          <w:sz w:val="24"/>
        </w:rPr>
      </w:pPr>
      <w:r>
        <w:rPr>
          <w:noProof/>
          <w:sz w:val="24"/>
        </w:rPr>
        <w:pict>
          <v:oval id="_x0000_s1373" style="position:absolute;left:0;text-align:left;margin-left:56.9pt;margin-top:1pt;width:99.4pt;height:21.3pt;z-index:251747328" o:allowincell="f" fillcolor="#cff">
            <v:shadow on="t" offset="6pt,6pt"/>
            <v:textbox>
              <w:txbxContent>
                <w:p w:rsidR="00081029" w:rsidRDefault="00081029">
                  <w:pPr>
                    <w:jc w:val="center"/>
                    <w:rPr>
                      <w:b/>
                    </w:rPr>
                  </w:pPr>
                  <w:r>
                    <w:rPr>
                      <w:b/>
                    </w:rPr>
                    <w:t>Баланс</w:t>
                  </w:r>
                </w:p>
              </w:txbxContent>
            </v:textbox>
          </v:oval>
        </w:pict>
      </w:r>
    </w:p>
    <w:p w:rsidR="00081029" w:rsidRDefault="004E60AE">
      <w:pPr>
        <w:jc w:val="both"/>
        <w:rPr>
          <w:sz w:val="24"/>
        </w:rPr>
      </w:pPr>
      <w:r>
        <w:rPr>
          <w:noProof/>
          <w:sz w:val="24"/>
        </w:rPr>
        <w:pict>
          <v:shape id="_x0000_s1400" type="#_x0000_t69" style="position:absolute;left:0;text-align:left;margin-left:163.25pt;margin-top:3pt;width:106.5pt;height:14.2pt;rotation:570143fd;z-index:251763712" o:allowincell="f" fillcolor="red"/>
        </w:pict>
      </w:r>
      <w:r>
        <w:rPr>
          <w:noProof/>
          <w:sz w:val="24"/>
        </w:rPr>
        <w:pict>
          <v:shape id="_x0000_s1381" type="#_x0000_t10" style="position:absolute;left:0;text-align:left;margin-left:269.9pt;margin-top:1.4pt;width:177.5pt;height:42.6pt;z-index:251754496" o:allowincell="f" fillcolor="#f90">
            <v:shadow on="t" offset="6pt,-6pt"/>
            <v:textbox>
              <w:txbxContent>
                <w:p w:rsidR="00081029" w:rsidRDefault="00081029">
                  <w:pPr>
                    <w:jc w:val="center"/>
                    <w:rPr>
                      <w:b/>
                    </w:rPr>
                  </w:pPr>
                  <w:r>
                    <w:rPr>
                      <w:b/>
                    </w:rPr>
                    <w:t>Оборотная ведомость по аналитическим счетам</w:t>
                  </w:r>
                </w:p>
              </w:txbxContent>
            </v:textbox>
          </v:shape>
        </w:pict>
      </w:r>
    </w:p>
    <w:p w:rsidR="00081029" w:rsidRDefault="00081029">
      <w:pPr>
        <w:jc w:val="both"/>
        <w:rPr>
          <w:sz w:val="24"/>
        </w:rPr>
      </w:pPr>
    </w:p>
    <w:p w:rsidR="00081029" w:rsidRDefault="00081029">
      <w:pPr>
        <w:jc w:val="both"/>
        <w:rPr>
          <w:sz w:val="24"/>
        </w:rPr>
      </w:pPr>
    </w:p>
    <w:p w:rsidR="00081029" w:rsidRDefault="00081029">
      <w:pPr>
        <w:jc w:val="both"/>
        <w:rPr>
          <w:b/>
          <w:sz w:val="24"/>
          <w:u w:val="single"/>
        </w:rPr>
      </w:pPr>
      <w:r>
        <w:rPr>
          <w:sz w:val="24"/>
        </w:rPr>
        <w:t xml:space="preserve">                </w:t>
      </w:r>
      <w:r>
        <w:rPr>
          <w:b/>
          <w:sz w:val="24"/>
          <w:u w:val="single"/>
        </w:rPr>
        <w:t>Условные обозначения:</w:t>
      </w:r>
    </w:p>
    <w:p w:rsidR="00081029" w:rsidRDefault="004E60AE">
      <w:pPr>
        <w:jc w:val="both"/>
        <w:rPr>
          <w:sz w:val="24"/>
        </w:rPr>
      </w:pPr>
      <w:r>
        <w:rPr>
          <w:noProof/>
          <w:sz w:val="24"/>
        </w:rPr>
        <w:pict>
          <v:shape id="_x0000_s1401" type="#_x0000_t13" style="position:absolute;left:0;text-align:left;margin-left:220.2pt;margin-top:3.05pt;width:49.7pt;height:14.2pt;z-index:251764736" o:allowincell="f" fillcolor="red"/>
        </w:pict>
      </w:r>
      <w:r>
        <w:rPr>
          <w:noProof/>
          <w:sz w:val="24"/>
        </w:rPr>
        <w:pict>
          <v:shape id="_x0000_s1395" type="#_x0000_t13" style="position:absolute;left:0;text-align:left;margin-left:85.3pt;margin-top:3.05pt;width:49.7pt;height:14.2pt;z-index:251761664" o:allowincell="f" fillcolor="#9cf"/>
        </w:pict>
      </w:r>
      <w:r w:rsidR="00081029">
        <w:rPr>
          <w:sz w:val="24"/>
        </w:rPr>
        <w:t xml:space="preserve">             </w:t>
      </w:r>
      <w:r w:rsidR="00081029">
        <w:rPr>
          <w:b/>
          <w:sz w:val="24"/>
          <w:u w:val="single"/>
        </w:rPr>
        <w:t>запись</w:t>
      </w:r>
      <w:r w:rsidR="00081029">
        <w:rPr>
          <w:sz w:val="24"/>
        </w:rPr>
        <w:t xml:space="preserve">                                 </w:t>
      </w:r>
      <w:r w:rsidR="00081029">
        <w:rPr>
          <w:b/>
          <w:sz w:val="24"/>
          <w:u w:val="single"/>
        </w:rPr>
        <w:t>сверка</w:t>
      </w:r>
    </w:p>
    <w:p w:rsidR="00081029" w:rsidRDefault="00081029">
      <w:pPr>
        <w:jc w:val="both"/>
        <w:rPr>
          <w:sz w:val="24"/>
        </w:rPr>
      </w:pPr>
    </w:p>
    <w:p w:rsidR="00081029" w:rsidRDefault="00081029">
      <w:pPr>
        <w:pStyle w:val="5"/>
      </w:pPr>
      <w:r>
        <w:t>Рис. 2.10. Схема учёта по форме «Журнал-Главная»</w:t>
      </w:r>
    </w:p>
    <w:p w:rsidR="00081029" w:rsidRDefault="00081029">
      <w:pPr>
        <w:jc w:val="both"/>
        <w:rPr>
          <w:sz w:val="24"/>
        </w:rPr>
      </w:pPr>
    </w:p>
    <w:p w:rsidR="00081029" w:rsidRDefault="00081029">
      <w:pPr>
        <w:jc w:val="both"/>
        <w:rPr>
          <w:sz w:val="24"/>
        </w:rPr>
      </w:pPr>
      <w:r>
        <w:rPr>
          <w:sz w:val="24"/>
        </w:rPr>
        <w:t xml:space="preserve">        Преимущества и недостатки формы учёта «Журнал-Главная» показаны в таблице 2.3.</w:t>
      </w:r>
    </w:p>
    <w:p w:rsidR="00081029" w:rsidRDefault="00081029">
      <w:pPr>
        <w:pStyle w:val="a3"/>
      </w:pPr>
    </w:p>
    <w:p w:rsidR="00081029" w:rsidRDefault="00081029">
      <w:pPr>
        <w:pStyle w:val="a3"/>
      </w:pPr>
      <w:r>
        <w:t>Таблица 2.3. Преимущества и недостатки формы учёта «Журнал-Главная»</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5"/>
        <w:gridCol w:w="8655"/>
      </w:tblGrid>
      <w:tr w:rsidR="00081029">
        <w:trPr>
          <w:trHeight w:val="270"/>
        </w:trPr>
        <w:tc>
          <w:tcPr>
            <w:tcW w:w="10230" w:type="dxa"/>
            <w:gridSpan w:val="2"/>
          </w:tcPr>
          <w:p w:rsidR="00081029" w:rsidRDefault="00081029">
            <w:pPr>
              <w:pStyle w:val="a3"/>
            </w:pPr>
            <w:r>
              <w:t>Преимущества</w:t>
            </w:r>
          </w:p>
        </w:tc>
      </w:tr>
      <w:tr w:rsidR="00081029">
        <w:trPr>
          <w:trHeight w:val="270"/>
        </w:trPr>
        <w:tc>
          <w:tcPr>
            <w:tcW w:w="1575" w:type="dxa"/>
          </w:tcPr>
          <w:p w:rsidR="00081029" w:rsidRDefault="00081029">
            <w:pPr>
              <w:pStyle w:val="a3"/>
              <w:rPr>
                <w:b w:val="0"/>
                <w:sz w:val="20"/>
              </w:rPr>
            </w:pPr>
            <w:r>
              <w:rPr>
                <w:b w:val="0"/>
                <w:sz w:val="20"/>
              </w:rPr>
              <w:t>1. Контроль записей</w:t>
            </w:r>
          </w:p>
        </w:tc>
        <w:tc>
          <w:tcPr>
            <w:tcW w:w="8655" w:type="dxa"/>
          </w:tcPr>
          <w:p w:rsidR="00081029" w:rsidRDefault="00081029">
            <w:pPr>
              <w:pStyle w:val="a3"/>
              <w:jc w:val="both"/>
              <w:rPr>
                <w:b w:val="0"/>
                <w:sz w:val="20"/>
              </w:rPr>
            </w:pPr>
            <w:r>
              <w:rPr>
                <w:b w:val="0"/>
                <w:sz w:val="20"/>
              </w:rPr>
              <w:t>Расположение на одном развороте листа одновременно хронологической и систематической записи делает регистр наглядным и позволяет легко избегать ошибок при отображении операций или их поиске</w:t>
            </w:r>
          </w:p>
        </w:tc>
      </w:tr>
      <w:tr w:rsidR="00081029">
        <w:trPr>
          <w:trHeight w:val="270"/>
        </w:trPr>
        <w:tc>
          <w:tcPr>
            <w:tcW w:w="1575" w:type="dxa"/>
          </w:tcPr>
          <w:p w:rsidR="00081029" w:rsidRDefault="00081029">
            <w:pPr>
              <w:pStyle w:val="a3"/>
              <w:rPr>
                <w:b w:val="0"/>
                <w:sz w:val="20"/>
              </w:rPr>
            </w:pPr>
            <w:r>
              <w:rPr>
                <w:b w:val="0"/>
                <w:sz w:val="20"/>
              </w:rPr>
              <w:t>2. Наглядность</w:t>
            </w:r>
          </w:p>
        </w:tc>
        <w:tc>
          <w:tcPr>
            <w:tcW w:w="8655" w:type="dxa"/>
          </w:tcPr>
          <w:p w:rsidR="00081029" w:rsidRDefault="00081029">
            <w:pPr>
              <w:pStyle w:val="a3"/>
              <w:jc w:val="both"/>
              <w:rPr>
                <w:b w:val="0"/>
                <w:sz w:val="20"/>
              </w:rPr>
            </w:pPr>
            <w:r>
              <w:rPr>
                <w:b w:val="0"/>
                <w:sz w:val="20"/>
              </w:rPr>
              <w:t>Все синтетические счета располагаются вместе, что улучшает наглядность данных, разнесённых по счетам</w:t>
            </w:r>
          </w:p>
        </w:tc>
      </w:tr>
      <w:tr w:rsidR="00081029">
        <w:trPr>
          <w:trHeight w:val="270"/>
        </w:trPr>
        <w:tc>
          <w:tcPr>
            <w:tcW w:w="1575" w:type="dxa"/>
          </w:tcPr>
          <w:p w:rsidR="00081029" w:rsidRDefault="00081029">
            <w:pPr>
              <w:pStyle w:val="a3"/>
              <w:rPr>
                <w:b w:val="0"/>
                <w:sz w:val="20"/>
              </w:rPr>
            </w:pPr>
            <w:r>
              <w:rPr>
                <w:b w:val="0"/>
                <w:sz w:val="20"/>
              </w:rPr>
              <w:t>3. Простота в обучении</w:t>
            </w:r>
          </w:p>
        </w:tc>
        <w:tc>
          <w:tcPr>
            <w:tcW w:w="8655" w:type="dxa"/>
          </w:tcPr>
          <w:p w:rsidR="00081029" w:rsidRDefault="00081029">
            <w:pPr>
              <w:pStyle w:val="a3"/>
              <w:jc w:val="both"/>
              <w:rPr>
                <w:b w:val="0"/>
                <w:sz w:val="20"/>
              </w:rPr>
            </w:pPr>
            <w:r>
              <w:rPr>
                <w:b w:val="0"/>
                <w:sz w:val="20"/>
              </w:rPr>
              <w:t>Техника ведения учёта по книге Журнал-Главная усваивается легко и быстро и не требует высокой квалификации учетчиков</w:t>
            </w:r>
          </w:p>
        </w:tc>
      </w:tr>
      <w:tr w:rsidR="00081029">
        <w:trPr>
          <w:trHeight w:val="270"/>
        </w:trPr>
        <w:tc>
          <w:tcPr>
            <w:tcW w:w="10230" w:type="dxa"/>
            <w:gridSpan w:val="2"/>
          </w:tcPr>
          <w:p w:rsidR="00081029" w:rsidRDefault="00081029">
            <w:pPr>
              <w:pStyle w:val="a3"/>
            </w:pPr>
            <w:r>
              <w:t>Недостатки</w:t>
            </w:r>
          </w:p>
        </w:tc>
      </w:tr>
      <w:tr w:rsidR="00081029">
        <w:trPr>
          <w:trHeight w:val="270"/>
        </w:trPr>
        <w:tc>
          <w:tcPr>
            <w:tcW w:w="1575" w:type="dxa"/>
          </w:tcPr>
          <w:p w:rsidR="00081029" w:rsidRDefault="00081029">
            <w:pPr>
              <w:pStyle w:val="a3"/>
              <w:rPr>
                <w:b w:val="0"/>
                <w:sz w:val="20"/>
              </w:rPr>
            </w:pPr>
            <w:r>
              <w:rPr>
                <w:b w:val="0"/>
                <w:sz w:val="20"/>
              </w:rPr>
              <w:t>1. Неудобство</w:t>
            </w:r>
          </w:p>
        </w:tc>
        <w:tc>
          <w:tcPr>
            <w:tcW w:w="8655" w:type="dxa"/>
          </w:tcPr>
          <w:p w:rsidR="00081029" w:rsidRDefault="00081029">
            <w:pPr>
              <w:pStyle w:val="a3"/>
              <w:jc w:val="both"/>
              <w:rPr>
                <w:b w:val="0"/>
                <w:sz w:val="20"/>
              </w:rPr>
            </w:pPr>
            <w:r>
              <w:rPr>
                <w:b w:val="0"/>
                <w:sz w:val="20"/>
              </w:rPr>
              <w:t>При большом количестве счетов является очень громоздким и неудобным в пользовании</w:t>
            </w:r>
          </w:p>
        </w:tc>
      </w:tr>
      <w:tr w:rsidR="00081029">
        <w:trPr>
          <w:trHeight w:val="270"/>
        </w:trPr>
        <w:tc>
          <w:tcPr>
            <w:tcW w:w="1575" w:type="dxa"/>
          </w:tcPr>
          <w:p w:rsidR="00081029" w:rsidRDefault="00081029">
            <w:pPr>
              <w:pStyle w:val="a3"/>
              <w:rPr>
                <w:b w:val="0"/>
                <w:sz w:val="20"/>
              </w:rPr>
            </w:pPr>
            <w:r>
              <w:rPr>
                <w:b w:val="0"/>
                <w:sz w:val="20"/>
              </w:rPr>
              <w:t>2. Ограничено количество счетов</w:t>
            </w:r>
          </w:p>
        </w:tc>
        <w:tc>
          <w:tcPr>
            <w:tcW w:w="8655" w:type="dxa"/>
          </w:tcPr>
          <w:p w:rsidR="00081029" w:rsidRDefault="00081029">
            <w:pPr>
              <w:pStyle w:val="a3"/>
              <w:jc w:val="both"/>
              <w:rPr>
                <w:b w:val="0"/>
                <w:sz w:val="20"/>
              </w:rPr>
            </w:pPr>
            <w:r>
              <w:rPr>
                <w:b w:val="0"/>
                <w:sz w:val="20"/>
              </w:rPr>
              <w:t>Максимальное количество счетов для ведения книги Журнал-Главная составляет 20-25 шт.</w:t>
            </w:r>
          </w:p>
        </w:tc>
      </w:tr>
      <w:tr w:rsidR="00081029">
        <w:trPr>
          <w:trHeight w:val="270"/>
        </w:trPr>
        <w:tc>
          <w:tcPr>
            <w:tcW w:w="1575" w:type="dxa"/>
          </w:tcPr>
          <w:p w:rsidR="00081029" w:rsidRDefault="00081029">
            <w:pPr>
              <w:pStyle w:val="a3"/>
              <w:rPr>
                <w:b w:val="0"/>
                <w:sz w:val="20"/>
              </w:rPr>
            </w:pPr>
            <w:r>
              <w:rPr>
                <w:b w:val="0"/>
                <w:sz w:val="20"/>
              </w:rPr>
              <w:t>3. Ограниченность в разделении учётной работы</w:t>
            </w:r>
          </w:p>
        </w:tc>
        <w:tc>
          <w:tcPr>
            <w:tcW w:w="8655" w:type="dxa"/>
          </w:tcPr>
          <w:p w:rsidR="00081029" w:rsidRDefault="00081029">
            <w:pPr>
              <w:pStyle w:val="a3"/>
              <w:jc w:val="both"/>
              <w:rPr>
                <w:b w:val="0"/>
                <w:sz w:val="20"/>
              </w:rPr>
            </w:pPr>
            <w:r>
              <w:rPr>
                <w:b w:val="0"/>
                <w:sz w:val="20"/>
              </w:rPr>
              <w:t>Соединение в одной книге хронологической и систематической записей ограничивает возможность разделения учётной работы</w:t>
            </w:r>
          </w:p>
        </w:tc>
      </w:tr>
    </w:tbl>
    <w:p w:rsidR="00081029" w:rsidRDefault="00081029">
      <w:pPr>
        <w:pStyle w:val="a3"/>
        <w:jc w:val="both"/>
        <w:rPr>
          <w:b w:val="0"/>
        </w:rPr>
      </w:pPr>
    </w:p>
    <w:p w:rsidR="00081029" w:rsidRDefault="00081029">
      <w:pPr>
        <w:pStyle w:val="a3"/>
        <w:jc w:val="both"/>
        <w:rPr>
          <w:b w:val="0"/>
        </w:rPr>
      </w:pPr>
      <w:r>
        <w:rPr>
          <w:b w:val="0"/>
        </w:rPr>
        <w:t xml:space="preserve">        Показанные недостатки ограничивают сферу использования формы ведения бухгалтерского учёта «Журнал-Главная». Она используется только на тех предприятиях, которые пользуются сравнительно небольшим количеством синтетических счетов.</w:t>
      </w:r>
    </w:p>
    <w:p w:rsidR="00081029" w:rsidRDefault="00081029">
      <w:pPr>
        <w:pStyle w:val="a3"/>
        <w:jc w:val="both"/>
        <w:rPr>
          <w:b w:val="0"/>
        </w:rPr>
      </w:pPr>
      <w:r>
        <w:rPr>
          <w:b w:val="0"/>
        </w:rPr>
        <w:t xml:space="preserve">        В процессе совершенствования мемориально-ордерной формы учёта учетчики постепенно отказываются от составления мемориальных ордеров, регистрационных журналов и используют более совершенную форму учёта – журнально-ордерную.</w:t>
      </w:r>
    </w:p>
    <w:p w:rsidR="00081029" w:rsidRDefault="00081029">
      <w:pPr>
        <w:pStyle w:val="a3"/>
        <w:jc w:val="both"/>
        <w:rPr>
          <w:b w:val="0"/>
        </w:rPr>
      </w:pPr>
    </w:p>
    <w:p w:rsidR="00081029" w:rsidRDefault="004E60AE">
      <w:pPr>
        <w:pStyle w:val="a3"/>
        <w:jc w:val="both"/>
        <w:rPr>
          <w:b w:val="0"/>
        </w:rPr>
      </w:pPr>
      <w:r>
        <w:rPr>
          <w:b w:val="0"/>
          <w:noProof/>
        </w:rPr>
        <w:pict>
          <v:shape id="_x0000_s1418" type="#_x0000_t15" style="position:absolute;left:0;text-align:left;margin-left:.1pt;margin-top:1.7pt;width:113.6pt;height:49.7pt;z-index:251781120" o:allowincell="f" fillcolor="#ff9">
            <v:shadow on="t" offset="6pt,-6pt"/>
            <v:textbox>
              <w:txbxContent>
                <w:p w:rsidR="00081029" w:rsidRDefault="00081029">
                  <w:pPr>
                    <w:jc w:val="center"/>
                    <w:rPr>
                      <w:b/>
                      <w:sz w:val="24"/>
                    </w:rPr>
                  </w:pPr>
                  <w:r>
                    <w:rPr>
                      <w:b/>
                      <w:sz w:val="24"/>
                    </w:rPr>
                    <w:t>Журнально-ордерная форма учёта</w:t>
                  </w:r>
                </w:p>
              </w:txbxContent>
            </v:textbox>
          </v:shape>
        </w:pict>
      </w:r>
      <w:r w:rsidR="00081029">
        <w:rPr>
          <w:b w:val="0"/>
        </w:rPr>
        <w:t xml:space="preserve">                                                Сегодня на крупных предприятиях широко применяется журнально-</w:t>
      </w:r>
    </w:p>
    <w:p w:rsidR="00081029" w:rsidRDefault="00081029">
      <w:pPr>
        <w:pStyle w:val="a3"/>
        <w:jc w:val="both"/>
        <w:rPr>
          <w:b w:val="0"/>
        </w:rPr>
      </w:pPr>
      <w:r>
        <w:rPr>
          <w:b w:val="0"/>
        </w:rPr>
        <w:t xml:space="preserve">                                         ордерной формы учёта. Она  основывается на использовании журналов-ор-</w:t>
      </w:r>
    </w:p>
    <w:p w:rsidR="00081029" w:rsidRDefault="00081029">
      <w:pPr>
        <w:pStyle w:val="a3"/>
        <w:jc w:val="both"/>
        <w:rPr>
          <w:b w:val="0"/>
        </w:rPr>
      </w:pPr>
      <w:r>
        <w:rPr>
          <w:b w:val="0"/>
        </w:rPr>
        <w:t xml:space="preserve">                                         деров, где собираются и систематизируются данные первичных докумен-</w:t>
      </w:r>
    </w:p>
    <w:p w:rsidR="00081029" w:rsidRDefault="00081029">
      <w:pPr>
        <w:pStyle w:val="a3"/>
        <w:jc w:val="both"/>
        <w:rPr>
          <w:b w:val="0"/>
        </w:rPr>
      </w:pPr>
      <w:r>
        <w:rPr>
          <w:b w:val="0"/>
        </w:rPr>
        <w:t xml:space="preserve">                                        тов, необходимых для синтетического и аналитического учёта.</w:t>
      </w:r>
    </w:p>
    <w:p w:rsidR="00081029" w:rsidRDefault="00081029">
      <w:pPr>
        <w:pStyle w:val="a3"/>
        <w:jc w:val="both"/>
        <w:rPr>
          <w:b w:val="0"/>
        </w:rPr>
      </w:pPr>
      <w:r>
        <w:rPr>
          <w:b w:val="0"/>
        </w:rPr>
        <w:t xml:space="preserve">        Для каждого счёта у соответственному журнале-ордере отображаются суммы всех хозяйственных операций, которые проходят по кредиту этого счёта, а также номера счетов, дебет которых изменяется в результате этой операции. Все хозяйственные операции записываются в хронологическом порядке на основании первичных документов. Однако при большом количестве документов, которые показывают однородные операции, ведутся накопительные (вспомогательные) ведомости, а в конце месяца их итоговые данные переносят в журналы-ордеры. В каждом журнале-ордере показываются хозяйственные операции по одному или по нескольким взаимосвязанным синтетическим счетам. Итоги журналов-ордеров переносят в Главную книгу, в которой выводятся конечные остатки по всем счетам, необходимые для составлении баланса за отчётный период.</w:t>
      </w:r>
    </w:p>
    <w:p w:rsidR="00081029" w:rsidRDefault="00081029">
      <w:pPr>
        <w:pStyle w:val="a3"/>
        <w:jc w:val="both"/>
        <w:rPr>
          <w:b w:val="0"/>
        </w:rPr>
      </w:pPr>
      <w:r>
        <w:rPr>
          <w:b w:val="0"/>
        </w:rPr>
        <w:t xml:space="preserve">        Аналитический учёт при применении данной формы учёта ведётся с помощью книг аналитического учёта или карточек (рис. 2.11).</w:t>
      </w:r>
    </w:p>
    <w:p w:rsidR="00081029" w:rsidRDefault="004E60AE">
      <w:pPr>
        <w:pStyle w:val="a3"/>
        <w:jc w:val="both"/>
        <w:rPr>
          <w:b w:val="0"/>
        </w:rPr>
      </w:pPr>
      <w:r>
        <w:rPr>
          <w:b w:val="0"/>
          <w:noProof/>
        </w:rPr>
        <w:pict>
          <v:shape id="_x0000_s1419" type="#_x0000_t115" style="position:absolute;left:0;text-align:left;margin-left:191.8pt;margin-top:.6pt;width:106.5pt;height:28.4pt;z-index:251782144" o:allowincell="f" fillcolor="#fc9">
            <v:shadow on="t" offset="6pt,-6pt"/>
            <v:textbox>
              <w:txbxContent>
                <w:p w:rsidR="00081029" w:rsidRDefault="00081029">
                  <w:pPr>
                    <w:pStyle w:val="5"/>
                  </w:pPr>
                  <w:r>
                    <w:t>Документы</w:t>
                  </w:r>
                </w:p>
              </w:txbxContent>
            </v:textbox>
          </v:shape>
        </w:pict>
      </w:r>
    </w:p>
    <w:p w:rsidR="00081029" w:rsidRDefault="004E60AE">
      <w:pPr>
        <w:pStyle w:val="a3"/>
        <w:jc w:val="both"/>
        <w:rPr>
          <w:b w:val="0"/>
        </w:rPr>
      </w:pPr>
      <w:r>
        <w:rPr>
          <w:b w:val="0"/>
          <w:noProof/>
        </w:rPr>
        <w:pict>
          <v:shape id="_x0000_s1429" type="#_x0000_t67" style="position:absolute;left:0;text-align:left;margin-left:269.9pt;margin-top:8.1pt;width:21.3pt;height:42.6pt;rotation:-2936645fd;z-index:251792384" o:allowincell="f" fillcolor="yellow"/>
        </w:pict>
      </w:r>
    </w:p>
    <w:p w:rsidR="00081029" w:rsidRDefault="004E60AE">
      <w:pPr>
        <w:pStyle w:val="a3"/>
        <w:jc w:val="both"/>
        <w:rPr>
          <w:b w:val="0"/>
        </w:rPr>
      </w:pPr>
      <w:r>
        <w:rPr>
          <w:b w:val="0"/>
          <w:noProof/>
        </w:rPr>
        <w:pict>
          <v:shape id="_x0000_s1428" type="#_x0000_t67" style="position:absolute;left:0;text-align:left;margin-left:166.95pt;margin-top:-9.25pt;width:21.3pt;height:42.6pt;rotation:3071169fd;z-index:251791360" o:allowincell="f" fillcolor="yellow"/>
        </w:pict>
      </w:r>
    </w:p>
    <w:p w:rsidR="00081029" w:rsidRDefault="004E60AE">
      <w:pPr>
        <w:pStyle w:val="a3"/>
        <w:jc w:val="both"/>
        <w:rPr>
          <w:b w:val="0"/>
        </w:rPr>
      </w:pPr>
      <w:r>
        <w:rPr>
          <w:b w:val="0"/>
          <w:noProof/>
        </w:rPr>
        <w:pict>
          <v:shape id="_x0000_s1421" type="#_x0000_t98" style="position:absolute;left:0;text-align:left;margin-left:298.3pt;margin-top:1.85pt;width:99.4pt;height:42.6pt;z-index:251784192" o:allowincell="f" fillcolor="#cfc">
            <v:shadow on="t" offset="6pt,-6pt"/>
            <v:textbox>
              <w:txbxContent>
                <w:p w:rsidR="00081029" w:rsidRDefault="00081029">
                  <w:pPr>
                    <w:jc w:val="center"/>
                    <w:rPr>
                      <w:b/>
                    </w:rPr>
                  </w:pPr>
                  <w:r>
                    <w:rPr>
                      <w:b/>
                    </w:rPr>
                    <w:t>Вспомогательные книги</w:t>
                  </w:r>
                </w:p>
              </w:txbxContent>
            </v:textbox>
          </v:shape>
        </w:pict>
      </w:r>
      <w:r>
        <w:rPr>
          <w:b w:val="0"/>
          <w:noProof/>
        </w:rPr>
        <w:pict>
          <v:oval id="_x0000_s1420" style="position:absolute;left:0;text-align:left;margin-left:85.3pt;margin-top:1.85pt;width:85.2pt;height:42.6pt;z-index:251783168" o:allowincell="f" fillcolor="#f9c">
            <v:shadow on="t" offset="-6pt,-6pt"/>
            <v:textbox>
              <w:txbxContent>
                <w:p w:rsidR="00081029" w:rsidRDefault="00081029">
                  <w:pPr>
                    <w:jc w:val="center"/>
                    <w:rPr>
                      <w:b/>
                    </w:rPr>
                  </w:pPr>
                  <w:r>
                    <w:rPr>
                      <w:b/>
                    </w:rPr>
                    <w:t>Журналы-ордеры</w:t>
                  </w:r>
                </w:p>
              </w:txbxContent>
            </v:textbox>
          </v:oval>
        </w:pict>
      </w:r>
    </w:p>
    <w:p w:rsidR="00081029" w:rsidRDefault="00081029">
      <w:pPr>
        <w:pStyle w:val="a3"/>
        <w:jc w:val="both"/>
        <w:rPr>
          <w:b w:val="0"/>
        </w:rPr>
      </w:pPr>
    </w:p>
    <w:p w:rsidR="00081029" w:rsidRDefault="004E60AE">
      <w:pPr>
        <w:pStyle w:val="a3"/>
        <w:jc w:val="both"/>
        <w:rPr>
          <w:b w:val="0"/>
        </w:rPr>
      </w:pPr>
      <w:r>
        <w:rPr>
          <w:b w:val="0"/>
          <w:noProof/>
        </w:rPr>
        <w:pict>
          <v:shape id="_x0000_s1427" type="#_x0000_t67" style="position:absolute;left:0;text-align:left;margin-left:348pt;margin-top:9.75pt;width:14.2pt;height:42.6pt;z-index:251790336" o:allowincell="f" fillcolor="yellow"/>
        </w:pict>
      </w:r>
    </w:p>
    <w:p w:rsidR="00081029" w:rsidRDefault="004E60AE">
      <w:pPr>
        <w:pStyle w:val="a3"/>
        <w:jc w:val="both"/>
        <w:rPr>
          <w:b w:val="0"/>
        </w:rPr>
      </w:pPr>
      <w:r>
        <w:rPr>
          <w:b w:val="0"/>
          <w:noProof/>
        </w:rPr>
        <w:pict>
          <v:shape id="_x0000_s1425" type="#_x0000_t67" style="position:absolute;left:0;text-align:left;margin-left:120.8pt;margin-top:3.05pt;width:14.2pt;height:28.4pt;z-index:251788288" o:allowincell="f" fillcolor="yellow"/>
        </w:pict>
      </w:r>
    </w:p>
    <w:p w:rsidR="00081029" w:rsidRDefault="00081029">
      <w:pPr>
        <w:pStyle w:val="a3"/>
        <w:jc w:val="both"/>
        <w:rPr>
          <w:b w:val="0"/>
        </w:rPr>
      </w:pPr>
    </w:p>
    <w:p w:rsidR="00081029" w:rsidRDefault="004E60AE">
      <w:pPr>
        <w:pStyle w:val="a3"/>
        <w:jc w:val="both"/>
        <w:rPr>
          <w:b w:val="0"/>
        </w:rPr>
      </w:pPr>
      <w:r>
        <w:rPr>
          <w:b w:val="0"/>
          <w:noProof/>
        </w:rPr>
        <w:pict>
          <v:shape id="_x0000_s1424" type="#_x0000_t10" style="position:absolute;left:0;text-align:left;margin-left:298.3pt;margin-top:10.95pt;width:113.6pt;height:56.8pt;z-index:251787264" o:allowincell="f" fillcolor="#c9f">
            <v:shadow on="t" offset="6pt,-6pt"/>
            <v:textbox>
              <w:txbxContent>
                <w:p w:rsidR="00081029" w:rsidRDefault="00081029">
                  <w:pPr>
                    <w:jc w:val="center"/>
                    <w:rPr>
                      <w:b/>
                    </w:rPr>
                  </w:pPr>
                  <w:r>
                    <w:rPr>
                      <w:b/>
                    </w:rPr>
                    <w:t>Оборотные ведомости по аналитическим счетам</w:t>
                  </w:r>
                </w:p>
              </w:txbxContent>
            </v:textbox>
          </v:shape>
        </w:pict>
      </w:r>
      <w:r>
        <w:rPr>
          <w:b w:val="0"/>
          <w:noProof/>
        </w:rPr>
        <w:pict>
          <v:shape id="_x0000_s1422" type="#_x0000_t98" style="position:absolute;left:0;text-align:left;margin-left:85.3pt;margin-top:3.85pt;width:92.3pt;height:21.3pt;z-index:251785216" o:allowincell="f" fillcolor="#f90">
            <v:shadow on="t" offset="-6pt,6pt"/>
            <v:textbox>
              <w:txbxContent>
                <w:p w:rsidR="00081029" w:rsidRDefault="00081029">
                  <w:pPr>
                    <w:jc w:val="center"/>
                    <w:rPr>
                      <w:b/>
                    </w:rPr>
                  </w:pPr>
                  <w:r>
                    <w:rPr>
                      <w:b/>
                    </w:rPr>
                    <w:t>Главная книга</w:t>
                  </w:r>
                </w:p>
              </w:txbxContent>
            </v:textbox>
          </v:shape>
        </w:pict>
      </w:r>
    </w:p>
    <w:p w:rsidR="00081029" w:rsidRDefault="004E60AE">
      <w:pPr>
        <w:pStyle w:val="a3"/>
        <w:jc w:val="both"/>
        <w:rPr>
          <w:b w:val="0"/>
        </w:rPr>
      </w:pPr>
      <w:r>
        <w:rPr>
          <w:b w:val="0"/>
          <w:noProof/>
        </w:rPr>
        <w:pict>
          <v:shape id="_x0000_s1426" type="#_x0000_t67" style="position:absolute;left:0;text-align:left;margin-left:120.8pt;margin-top:11.35pt;width:14.2pt;height:28.4pt;z-index:251789312" o:allowincell="f" fillcolor="yellow"/>
        </w:pict>
      </w:r>
    </w:p>
    <w:p w:rsidR="00081029" w:rsidRDefault="004E60AE">
      <w:pPr>
        <w:pStyle w:val="a3"/>
        <w:jc w:val="both"/>
        <w:rPr>
          <w:b w:val="0"/>
        </w:rPr>
      </w:pPr>
      <w:r>
        <w:rPr>
          <w:b w:val="0"/>
          <w:noProof/>
        </w:rPr>
        <w:pict>
          <v:shape id="_x0000_s1430" type="#_x0000_t69" style="position:absolute;left:0;text-align:left;margin-left:162.9pt;margin-top:10.85pt;width:134.55pt;height:11.45pt;rotation:-988669fd;z-index:251793408" o:allowincell="f" fillcolor="#34f620"/>
        </w:pict>
      </w:r>
    </w:p>
    <w:p w:rsidR="00081029" w:rsidRDefault="004E60AE">
      <w:pPr>
        <w:pStyle w:val="a3"/>
        <w:jc w:val="both"/>
        <w:rPr>
          <w:b w:val="0"/>
        </w:rPr>
      </w:pPr>
      <w:r>
        <w:rPr>
          <w:b w:val="0"/>
          <w:noProof/>
        </w:rPr>
        <w:pict>
          <v:oval id="_x0000_s1423" style="position:absolute;left:0;text-align:left;margin-left:78.2pt;margin-top:12.15pt;width:85.2pt;height:35.5pt;z-index:251786240" o:allowincell="f" fillcolor="#cff">
            <v:shadow on="t" offset="6pt,6pt"/>
            <v:textbox>
              <w:txbxContent>
                <w:p w:rsidR="00081029" w:rsidRDefault="00081029">
                  <w:pPr>
                    <w:pStyle w:val="5"/>
                  </w:pPr>
                  <w:r>
                    <w:t>Баланс</w:t>
                  </w:r>
                </w:p>
              </w:txbxContent>
            </v:textbox>
          </v:oval>
        </w:pict>
      </w:r>
    </w:p>
    <w:p w:rsidR="00081029" w:rsidRDefault="00081029">
      <w:pPr>
        <w:pStyle w:val="a3"/>
        <w:jc w:val="both"/>
        <w:rPr>
          <w:b w:val="0"/>
        </w:rPr>
      </w:pPr>
    </w:p>
    <w:p w:rsidR="00081029" w:rsidRDefault="00081029">
      <w:pPr>
        <w:pStyle w:val="a3"/>
        <w:jc w:val="both"/>
        <w:rPr>
          <w:b w:val="0"/>
        </w:rPr>
      </w:pPr>
    </w:p>
    <w:p w:rsidR="00081029" w:rsidRDefault="00081029">
      <w:pPr>
        <w:pStyle w:val="a3"/>
        <w:jc w:val="both"/>
        <w:rPr>
          <w:b w:val="0"/>
        </w:rPr>
      </w:pPr>
    </w:p>
    <w:p w:rsidR="00081029" w:rsidRDefault="00081029">
      <w:pPr>
        <w:pStyle w:val="a3"/>
        <w:jc w:val="both"/>
        <w:rPr>
          <w:b w:val="0"/>
        </w:rPr>
      </w:pPr>
    </w:p>
    <w:p w:rsidR="00081029" w:rsidRDefault="00081029">
      <w:pPr>
        <w:pStyle w:val="a3"/>
        <w:jc w:val="both"/>
        <w:rPr>
          <w:b w:val="0"/>
        </w:rPr>
      </w:pPr>
    </w:p>
    <w:p w:rsidR="00081029" w:rsidRDefault="004E60AE">
      <w:pPr>
        <w:pStyle w:val="a3"/>
        <w:jc w:val="both"/>
      </w:pPr>
      <w:r>
        <w:rPr>
          <w:b w:val="0"/>
          <w:noProof/>
        </w:rPr>
        <w:pict>
          <v:shape id="_x0000_s1432" type="#_x0000_t13" style="position:absolute;left:0;text-align:left;margin-left:376.4pt;margin-top:.35pt;width:42.6pt;height:14.2pt;z-index:251795456" o:allowincell="f" fillcolor="#34f620"/>
        </w:pict>
      </w:r>
      <w:r>
        <w:rPr>
          <w:b w:val="0"/>
          <w:noProof/>
        </w:rPr>
        <w:pict>
          <v:shape id="_x0000_s1431" type="#_x0000_t13" style="position:absolute;left:0;text-align:left;margin-left:262.8pt;margin-top:.35pt;width:42.6pt;height:14.2pt;z-index:251794432" o:allowincell="f" fillcolor="yellow"/>
        </w:pict>
      </w:r>
      <w:r w:rsidR="00081029">
        <w:rPr>
          <w:b w:val="0"/>
        </w:rPr>
        <w:t xml:space="preserve">                   </w:t>
      </w:r>
      <w:r w:rsidR="00081029">
        <w:rPr>
          <w:u w:val="single"/>
        </w:rPr>
        <w:t>Условные обозначения:</w:t>
      </w:r>
      <w:r w:rsidR="00081029">
        <w:t xml:space="preserve">        </w:t>
      </w:r>
      <w:r w:rsidR="00081029">
        <w:rPr>
          <w:u w:val="single"/>
        </w:rPr>
        <w:t>запись</w:t>
      </w:r>
      <w:r w:rsidR="00081029">
        <w:t xml:space="preserve">                           </w:t>
      </w:r>
      <w:r w:rsidR="00081029">
        <w:rPr>
          <w:u w:val="single"/>
        </w:rPr>
        <w:t>сверка</w:t>
      </w:r>
      <w:r w:rsidR="00081029">
        <w:t xml:space="preserve"> </w:t>
      </w:r>
    </w:p>
    <w:p w:rsidR="00081029" w:rsidRDefault="00081029">
      <w:pPr>
        <w:pStyle w:val="a3"/>
        <w:jc w:val="both"/>
        <w:rPr>
          <w:b w:val="0"/>
        </w:rPr>
      </w:pPr>
    </w:p>
    <w:p w:rsidR="00081029" w:rsidRDefault="00081029">
      <w:pPr>
        <w:pStyle w:val="a3"/>
      </w:pPr>
      <w:r>
        <w:t>Рис. 2.11. Схема журнально-ордерной формы учёта</w:t>
      </w:r>
    </w:p>
    <w:p w:rsidR="00081029" w:rsidRDefault="00081029">
      <w:pPr>
        <w:pStyle w:val="a3"/>
        <w:jc w:val="both"/>
        <w:rPr>
          <w:b w:val="0"/>
        </w:rPr>
      </w:pPr>
      <w:r>
        <w:rPr>
          <w:b w:val="0"/>
        </w:rPr>
        <w:t xml:space="preserve">        </w:t>
      </w:r>
    </w:p>
    <w:p w:rsidR="00081029" w:rsidRDefault="00081029">
      <w:pPr>
        <w:pStyle w:val="a3"/>
        <w:jc w:val="both"/>
        <w:rPr>
          <w:b w:val="0"/>
        </w:rPr>
      </w:pPr>
      <w:r>
        <w:rPr>
          <w:b w:val="0"/>
        </w:rPr>
        <w:t xml:space="preserve">        Журнально-ордерная форма  является более оптимальной бумажной формой ведения учёта. При должной организации документооборота она позволяет быстро получить итоги и подготавливать отчётные данные. Но, вместе с тем журнально-ордерной форме учёта свойственен ряд недостатков, которые делают её неудобной и непригодной для использования в современных условиях.</w:t>
      </w:r>
    </w:p>
    <w:p w:rsidR="00081029" w:rsidRDefault="00081029">
      <w:pPr>
        <w:pStyle w:val="a3"/>
        <w:jc w:val="both"/>
        <w:rPr>
          <w:b w:val="0"/>
        </w:rPr>
      </w:pPr>
      <w:r>
        <w:rPr>
          <w:b w:val="0"/>
        </w:rPr>
        <w:t xml:space="preserve">        Преимущества и недостатки журнально-ордерной формы учёта приведены в таблице 2.4.</w:t>
      </w:r>
    </w:p>
    <w:p w:rsidR="00081029" w:rsidRDefault="00081029">
      <w:pPr>
        <w:pStyle w:val="a3"/>
      </w:pPr>
      <w:r>
        <w:t>Таблица 2.4. Преимущества и недостатки журнально-ордерной формы учёта</w:t>
      </w:r>
    </w:p>
    <w:p w:rsidR="00081029" w:rsidRDefault="00081029">
      <w:pPr>
        <w:pStyle w:val="a3"/>
      </w:pP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5"/>
        <w:gridCol w:w="7980"/>
      </w:tblGrid>
      <w:tr w:rsidR="00081029">
        <w:trPr>
          <w:trHeight w:val="315"/>
        </w:trPr>
        <w:tc>
          <w:tcPr>
            <w:tcW w:w="10185" w:type="dxa"/>
            <w:gridSpan w:val="2"/>
          </w:tcPr>
          <w:p w:rsidR="00081029" w:rsidRDefault="00081029">
            <w:pPr>
              <w:pStyle w:val="a3"/>
            </w:pPr>
            <w:r>
              <w:t>Преимущества</w:t>
            </w:r>
          </w:p>
        </w:tc>
      </w:tr>
      <w:tr w:rsidR="00081029">
        <w:trPr>
          <w:trHeight w:val="345"/>
        </w:trPr>
        <w:tc>
          <w:tcPr>
            <w:tcW w:w="2205" w:type="dxa"/>
          </w:tcPr>
          <w:p w:rsidR="00081029" w:rsidRDefault="00081029">
            <w:pPr>
              <w:pStyle w:val="a3"/>
              <w:jc w:val="left"/>
              <w:rPr>
                <w:b w:val="0"/>
                <w:sz w:val="20"/>
              </w:rPr>
            </w:pPr>
            <w:r>
              <w:rPr>
                <w:b w:val="0"/>
                <w:sz w:val="20"/>
              </w:rPr>
              <w:t xml:space="preserve">1. Сокращение количества записей и улучшение техники </w:t>
            </w:r>
          </w:p>
          <w:p w:rsidR="00081029" w:rsidRDefault="00081029">
            <w:pPr>
              <w:pStyle w:val="a3"/>
              <w:jc w:val="left"/>
              <w:rPr>
                <w:b w:val="0"/>
                <w:sz w:val="20"/>
              </w:rPr>
            </w:pPr>
            <w:r>
              <w:rPr>
                <w:b w:val="0"/>
                <w:sz w:val="20"/>
              </w:rPr>
              <w:t>учёта</w:t>
            </w:r>
          </w:p>
        </w:tc>
        <w:tc>
          <w:tcPr>
            <w:tcW w:w="7980" w:type="dxa"/>
          </w:tcPr>
          <w:p w:rsidR="00081029" w:rsidRDefault="00081029">
            <w:pPr>
              <w:pStyle w:val="a3"/>
              <w:jc w:val="left"/>
              <w:rPr>
                <w:b w:val="0"/>
                <w:sz w:val="20"/>
              </w:rPr>
            </w:pPr>
            <w:r>
              <w:rPr>
                <w:b w:val="0"/>
                <w:sz w:val="20"/>
              </w:rPr>
              <w:t>Система учётных записей довольно простая. Создание записей исключает необходимость в составлении разных промежуточных регистров, которые связывают три стадии учётного процесса: документов, регистров и отчётности. В результате этого ускоряется учётный процесс, уменьшается количество ошибок, допущенные ошибки легко обнаруживаются; учёт становится более аналитическим и наглядным</w:t>
            </w:r>
          </w:p>
        </w:tc>
      </w:tr>
      <w:tr w:rsidR="00081029">
        <w:trPr>
          <w:trHeight w:val="240"/>
        </w:trPr>
        <w:tc>
          <w:tcPr>
            <w:tcW w:w="2205" w:type="dxa"/>
          </w:tcPr>
          <w:p w:rsidR="00081029" w:rsidRDefault="00081029">
            <w:pPr>
              <w:pStyle w:val="a3"/>
              <w:jc w:val="left"/>
              <w:rPr>
                <w:b w:val="0"/>
                <w:sz w:val="20"/>
              </w:rPr>
            </w:pPr>
            <w:r>
              <w:rPr>
                <w:b w:val="0"/>
                <w:sz w:val="20"/>
              </w:rPr>
              <w:t>2. Подчинение регистров целям учёта и анализа</w:t>
            </w:r>
          </w:p>
        </w:tc>
        <w:tc>
          <w:tcPr>
            <w:tcW w:w="7980" w:type="dxa"/>
          </w:tcPr>
          <w:p w:rsidR="00081029" w:rsidRDefault="00081029">
            <w:pPr>
              <w:pStyle w:val="a3"/>
              <w:jc w:val="left"/>
              <w:rPr>
                <w:b w:val="0"/>
                <w:sz w:val="20"/>
              </w:rPr>
            </w:pPr>
            <w:r>
              <w:rPr>
                <w:b w:val="0"/>
                <w:sz w:val="20"/>
              </w:rPr>
              <w:t>Облегчается получение данных, необходимых для составления отчётности. Показатели отчётности получаются с данных текущего учёта без дополнительных выборок. Регистры включают данные для проведения оперативного анализа</w:t>
            </w:r>
          </w:p>
        </w:tc>
      </w:tr>
      <w:tr w:rsidR="00081029">
        <w:trPr>
          <w:trHeight w:val="375"/>
        </w:trPr>
        <w:tc>
          <w:tcPr>
            <w:tcW w:w="2205" w:type="dxa"/>
          </w:tcPr>
          <w:p w:rsidR="00081029" w:rsidRDefault="00081029">
            <w:pPr>
              <w:pStyle w:val="a3"/>
              <w:jc w:val="left"/>
              <w:rPr>
                <w:b w:val="0"/>
                <w:sz w:val="20"/>
              </w:rPr>
            </w:pPr>
            <w:r>
              <w:rPr>
                <w:b w:val="0"/>
                <w:sz w:val="20"/>
              </w:rPr>
              <w:t>3. Взаимный контроль записей в учётных регистрах</w:t>
            </w:r>
          </w:p>
        </w:tc>
        <w:tc>
          <w:tcPr>
            <w:tcW w:w="7980" w:type="dxa"/>
          </w:tcPr>
          <w:p w:rsidR="00081029" w:rsidRDefault="00081029">
            <w:pPr>
              <w:pStyle w:val="a3"/>
              <w:jc w:val="left"/>
              <w:rPr>
                <w:b w:val="0"/>
                <w:sz w:val="20"/>
              </w:rPr>
            </w:pPr>
            <w:r>
              <w:rPr>
                <w:b w:val="0"/>
                <w:sz w:val="20"/>
              </w:rPr>
              <w:t>Создание регистров журнально-ордерной формы предусматривает чёткую систему взаимного контроля итоговых показателей, которые получались в учётных регистрах. В них предусматривается порядок расчёта итогов за месяц, при котором итоги подсчитывались по документам, на основании которых осуществлялись учётные записи, жёсткая регламентация журналов-ордеров и ведомостей</w:t>
            </w:r>
          </w:p>
        </w:tc>
      </w:tr>
      <w:tr w:rsidR="00081029">
        <w:trPr>
          <w:trHeight w:val="405"/>
        </w:trPr>
        <w:tc>
          <w:tcPr>
            <w:tcW w:w="2205" w:type="dxa"/>
          </w:tcPr>
          <w:p w:rsidR="00081029" w:rsidRDefault="00081029">
            <w:pPr>
              <w:pStyle w:val="a3"/>
              <w:jc w:val="left"/>
              <w:rPr>
                <w:b w:val="0"/>
                <w:sz w:val="20"/>
              </w:rPr>
            </w:pPr>
            <w:r>
              <w:rPr>
                <w:b w:val="0"/>
                <w:sz w:val="20"/>
              </w:rPr>
              <w:t>4. Оперативность</w:t>
            </w:r>
          </w:p>
        </w:tc>
        <w:tc>
          <w:tcPr>
            <w:tcW w:w="7980" w:type="dxa"/>
          </w:tcPr>
          <w:p w:rsidR="00081029" w:rsidRDefault="00081029">
            <w:pPr>
              <w:pStyle w:val="a3"/>
              <w:jc w:val="left"/>
              <w:rPr>
                <w:b w:val="0"/>
                <w:sz w:val="20"/>
              </w:rPr>
            </w:pPr>
            <w:r>
              <w:rPr>
                <w:b w:val="0"/>
                <w:sz w:val="20"/>
              </w:rPr>
              <w:t>Позволяет в значительной мере облегчить работу учётных работников, снизить ею трудоёмкость, повысить оперативность и достоверность данных бухгалтерского учёта</w:t>
            </w:r>
          </w:p>
        </w:tc>
      </w:tr>
      <w:tr w:rsidR="00081029">
        <w:trPr>
          <w:trHeight w:val="360"/>
        </w:trPr>
        <w:tc>
          <w:tcPr>
            <w:tcW w:w="10185" w:type="dxa"/>
            <w:gridSpan w:val="2"/>
          </w:tcPr>
          <w:p w:rsidR="00081029" w:rsidRDefault="00081029">
            <w:pPr>
              <w:pStyle w:val="a3"/>
            </w:pPr>
            <w:r>
              <w:t>Недостатки</w:t>
            </w:r>
          </w:p>
        </w:tc>
      </w:tr>
      <w:tr w:rsidR="00081029">
        <w:trPr>
          <w:trHeight w:val="375"/>
        </w:trPr>
        <w:tc>
          <w:tcPr>
            <w:tcW w:w="2205" w:type="dxa"/>
          </w:tcPr>
          <w:p w:rsidR="00081029" w:rsidRDefault="00081029">
            <w:pPr>
              <w:pStyle w:val="a3"/>
              <w:jc w:val="left"/>
              <w:rPr>
                <w:b w:val="0"/>
                <w:sz w:val="20"/>
              </w:rPr>
            </w:pPr>
            <w:r>
              <w:rPr>
                <w:b w:val="0"/>
                <w:sz w:val="20"/>
              </w:rPr>
              <w:t>1. Неприспособленность к компьютерной обработке данных</w:t>
            </w:r>
          </w:p>
        </w:tc>
        <w:tc>
          <w:tcPr>
            <w:tcW w:w="7980" w:type="dxa"/>
          </w:tcPr>
          <w:p w:rsidR="00081029" w:rsidRDefault="00081029">
            <w:pPr>
              <w:pStyle w:val="a3"/>
              <w:jc w:val="left"/>
              <w:rPr>
                <w:b w:val="0"/>
                <w:sz w:val="20"/>
              </w:rPr>
            </w:pPr>
            <w:r>
              <w:rPr>
                <w:b w:val="0"/>
                <w:sz w:val="20"/>
              </w:rPr>
              <w:t>Эта форма учёта рассчитана на ручную работу. С журнально-ордерной формы тяжело перейти на компьютерную</w:t>
            </w:r>
          </w:p>
        </w:tc>
      </w:tr>
      <w:tr w:rsidR="00081029">
        <w:trPr>
          <w:trHeight w:val="405"/>
        </w:trPr>
        <w:tc>
          <w:tcPr>
            <w:tcW w:w="2205" w:type="dxa"/>
          </w:tcPr>
          <w:p w:rsidR="00081029" w:rsidRDefault="00081029">
            <w:pPr>
              <w:pStyle w:val="a3"/>
              <w:jc w:val="left"/>
              <w:rPr>
                <w:b w:val="0"/>
                <w:sz w:val="20"/>
              </w:rPr>
            </w:pPr>
            <w:r>
              <w:rPr>
                <w:b w:val="0"/>
                <w:sz w:val="20"/>
              </w:rPr>
              <w:t>2. Сложное создание регистров</w:t>
            </w:r>
          </w:p>
        </w:tc>
        <w:tc>
          <w:tcPr>
            <w:tcW w:w="7980" w:type="dxa"/>
          </w:tcPr>
          <w:p w:rsidR="00081029" w:rsidRDefault="00081029">
            <w:pPr>
              <w:pStyle w:val="a3"/>
              <w:jc w:val="left"/>
              <w:rPr>
                <w:b w:val="0"/>
                <w:sz w:val="20"/>
              </w:rPr>
            </w:pPr>
            <w:r>
              <w:rPr>
                <w:b w:val="0"/>
                <w:sz w:val="20"/>
              </w:rPr>
              <w:t>Имеет сложное создание отдельных регистров, разную структуру журналов-ордеров и ведомостей</w:t>
            </w:r>
          </w:p>
        </w:tc>
      </w:tr>
      <w:tr w:rsidR="00081029">
        <w:trPr>
          <w:trHeight w:val="435"/>
        </w:trPr>
        <w:tc>
          <w:tcPr>
            <w:tcW w:w="2205" w:type="dxa"/>
          </w:tcPr>
          <w:p w:rsidR="00081029" w:rsidRDefault="00081029">
            <w:pPr>
              <w:pStyle w:val="a3"/>
              <w:jc w:val="left"/>
              <w:rPr>
                <w:b w:val="0"/>
                <w:sz w:val="20"/>
              </w:rPr>
            </w:pPr>
            <w:r>
              <w:rPr>
                <w:b w:val="0"/>
                <w:sz w:val="20"/>
              </w:rPr>
              <w:t>3. Высокий уровень квалификации учетчиков</w:t>
            </w:r>
          </w:p>
        </w:tc>
        <w:tc>
          <w:tcPr>
            <w:tcW w:w="7980" w:type="dxa"/>
          </w:tcPr>
          <w:p w:rsidR="00081029" w:rsidRDefault="00081029">
            <w:pPr>
              <w:pStyle w:val="a3"/>
              <w:jc w:val="left"/>
              <w:rPr>
                <w:b w:val="0"/>
                <w:sz w:val="20"/>
              </w:rPr>
            </w:pPr>
            <w:r>
              <w:rPr>
                <w:b w:val="0"/>
                <w:sz w:val="20"/>
              </w:rPr>
              <w:t>Требуется довольно высокий уровень подготовки учётных работников, отделение дебетовых оборотов по счетам в Главной книге от кредитовых (в журналах-ордерах), составные формы ряда журналов-ордеров, которые раньше приспосабливались к ранее действующей сложной и громоздкой отчётности</w:t>
            </w:r>
          </w:p>
        </w:tc>
      </w:tr>
    </w:tbl>
    <w:p w:rsidR="00081029" w:rsidRDefault="00081029">
      <w:pPr>
        <w:pStyle w:val="a3"/>
        <w:jc w:val="left"/>
      </w:pPr>
    </w:p>
    <w:p w:rsidR="00081029" w:rsidRDefault="004E60AE">
      <w:pPr>
        <w:pStyle w:val="a3"/>
        <w:jc w:val="both"/>
        <w:rPr>
          <w:b w:val="0"/>
        </w:rPr>
      </w:pPr>
      <w:r>
        <w:rPr>
          <w:noProof/>
        </w:rPr>
        <w:pict>
          <v:shape id="_x0000_s1433" type="#_x0000_t15" style="position:absolute;left:0;text-align:left;margin-left:.1pt;margin-top:1.4pt;width:106.5pt;height:35.5pt;z-index:251796480" o:allowincell="f" fillcolor="#ff9">
            <v:shadow on="t" offset="6pt,-6pt"/>
            <v:textbox>
              <w:txbxContent>
                <w:p w:rsidR="00081029" w:rsidRDefault="00081029">
                  <w:pPr>
                    <w:jc w:val="center"/>
                    <w:rPr>
                      <w:b/>
                      <w:sz w:val="24"/>
                    </w:rPr>
                  </w:pPr>
                  <w:r>
                    <w:rPr>
                      <w:b/>
                      <w:sz w:val="24"/>
                    </w:rPr>
                    <w:t>Упрощённая форма учёта</w:t>
                  </w:r>
                </w:p>
              </w:txbxContent>
            </v:textbox>
          </v:shape>
        </w:pict>
      </w:r>
      <w:r w:rsidR="00081029">
        <w:t xml:space="preserve">                                         </w:t>
      </w:r>
      <w:r w:rsidR="00081029">
        <w:rPr>
          <w:b w:val="0"/>
        </w:rPr>
        <w:t xml:space="preserve">    Небольшие предприятия используют упрощённую форму ведения бух-</w:t>
      </w:r>
    </w:p>
    <w:p w:rsidR="00081029" w:rsidRDefault="00081029">
      <w:pPr>
        <w:pStyle w:val="a3"/>
        <w:jc w:val="both"/>
        <w:rPr>
          <w:b w:val="0"/>
        </w:rPr>
      </w:pPr>
      <w:r>
        <w:rPr>
          <w:b w:val="0"/>
        </w:rPr>
        <w:t xml:space="preserve">                                       галтерского учёта. Маленькие предприятия с простым технологическим </w:t>
      </w:r>
    </w:p>
    <w:p w:rsidR="00081029" w:rsidRDefault="00081029">
      <w:pPr>
        <w:pStyle w:val="a3"/>
        <w:jc w:val="both"/>
        <w:rPr>
          <w:b w:val="0"/>
        </w:rPr>
      </w:pPr>
      <w:r>
        <w:rPr>
          <w:b w:val="0"/>
        </w:rPr>
        <w:t xml:space="preserve">                                      производством продукции, выполнением работ, предоставлением услуг, с небольшим объёмом хозяйственных операций, могут использовать упрощённую форму учёта, которая ведётся:</w:t>
      </w:r>
    </w:p>
    <w:p w:rsidR="00081029" w:rsidRDefault="004E60AE">
      <w:pPr>
        <w:pStyle w:val="a3"/>
        <w:jc w:val="both"/>
        <w:rPr>
          <w:b w:val="0"/>
        </w:rPr>
      </w:pPr>
      <w:r>
        <w:rPr>
          <w:b w:val="0"/>
          <w:noProof/>
        </w:rPr>
        <w:pict>
          <v:shape id="_x0000_s1434" type="#_x0000_t13" style="position:absolute;left:0;text-align:left;margin-left:21.4pt;margin-top:3.45pt;width:14.2pt;height:7.1pt;z-index:251797504" o:allowincell="f" fillcolor="#60c"/>
        </w:pict>
      </w:r>
      <w:r w:rsidR="00081029">
        <w:rPr>
          <w:b w:val="0"/>
        </w:rPr>
        <w:t xml:space="preserve">              по простой форме бухгалтерского учёта (без использования регистров учёта имущества маленького предприятия);</w:t>
      </w:r>
    </w:p>
    <w:p w:rsidR="00081029" w:rsidRDefault="004E60AE">
      <w:pPr>
        <w:pStyle w:val="a3"/>
        <w:jc w:val="both"/>
        <w:rPr>
          <w:b w:val="0"/>
        </w:rPr>
      </w:pPr>
      <w:r>
        <w:rPr>
          <w:b w:val="0"/>
          <w:noProof/>
        </w:rPr>
        <w:pict>
          <v:shape id="_x0000_s1435" type="#_x0000_t13" style="position:absolute;left:0;text-align:left;margin-left:21.4pt;margin-top:4.25pt;width:14.2pt;height:7.1pt;z-index:251798528" o:allowincell="f" fillcolor="#60c"/>
        </w:pict>
      </w:r>
      <w:r w:rsidR="00081029">
        <w:rPr>
          <w:b w:val="0"/>
        </w:rPr>
        <w:t xml:space="preserve">             по форме учёта с использованием регистров учёта имущества маленького предприятия.</w:t>
      </w:r>
    </w:p>
    <w:p w:rsidR="00081029" w:rsidRDefault="00081029">
      <w:pPr>
        <w:pStyle w:val="a3"/>
        <w:jc w:val="both"/>
        <w:rPr>
          <w:b w:val="0"/>
        </w:rPr>
      </w:pPr>
      <w:r>
        <w:rPr>
          <w:b w:val="0"/>
        </w:rPr>
        <w:t xml:space="preserve">        Для организации учёта по упрощённой форме небольшое предприятие на основе типового Плана счетов бухгалтерского учёта составляет рабочий план счетов, который позволяет вести учёт средств и источников их образования в регистрах на основе главных счетов и обеспечивает контроль за наличием и сбережением имущества, использованием обязательств и достоверностью данных бухгалтерского учёта.</w:t>
      </w:r>
    </w:p>
    <w:p w:rsidR="00081029" w:rsidRDefault="00081029">
      <w:pPr>
        <w:pStyle w:val="a3"/>
        <w:jc w:val="both"/>
        <w:rPr>
          <w:b w:val="0"/>
        </w:rPr>
      </w:pPr>
      <w:r>
        <w:rPr>
          <w:b w:val="0"/>
        </w:rPr>
        <w:t xml:space="preserve">        При использовании упрощённой формы бухгалтерского учёта применяют книги учёта хозяйственных операций, в которых отображают остатки на бухгалтерских счетах и регистрируют все операции, осуществлённые на предприятии, в хронологической последовательности.</w:t>
      </w:r>
    </w:p>
    <w:p w:rsidR="00081029" w:rsidRDefault="00081029">
      <w:pPr>
        <w:pStyle w:val="a3"/>
        <w:jc w:val="both"/>
        <w:rPr>
          <w:b w:val="0"/>
        </w:rPr>
      </w:pPr>
      <w:r>
        <w:rPr>
          <w:b w:val="0"/>
        </w:rPr>
        <w:t xml:space="preserve">        Для этого необходимы четыре книги: книга денежных операций, книга продаж, книга приобретения, книга начисления заработной платы. Среди них книга денежных операций является единственной, где находят отображение все платежи и доходы предприятия. Кроме того, может быть полезным отдельное ведение кассовой книги и книги учёта запасов (рис. 2.12).</w:t>
      </w:r>
    </w:p>
    <w:p w:rsidR="00081029" w:rsidRDefault="004E60AE">
      <w:pPr>
        <w:pStyle w:val="a3"/>
        <w:jc w:val="both"/>
        <w:rPr>
          <w:b w:val="0"/>
        </w:rPr>
      </w:pPr>
      <w:r>
        <w:rPr>
          <w:b w:val="0"/>
          <w:noProof/>
        </w:rPr>
        <w:pict>
          <v:shape id="_x0000_s1437" type="#_x0000_t115" style="position:absolute;left:0;text-align:left;margin-left:28.5pt;margin-top:9.45pt;width:113.6pt;height:28.4pt;z-index:251800576" o:allowincell="f" fillcolor="#fc0">
            <v:shadow on="t" offset="-6pt,-6pt"/>
            <v:textbox>
              <w:txbxContent>
                <w:p w:rsidR="00081029" w:rsidRDefault="00081029">
                  <w:pPr>
                    <w:jc w:val="center"/>
                    <w:rPr>
                      <w:b/>
                    </w:rPr>
                  </w:pPr>
                  <w:r>
                    <w:rPr>
                      <w:b/>
                    </w:rPr>
                    <w:t>Счет фактора</w:t>
                  </w:r>
                </w:p>
              </w:txbxContent>
            </v:textbox>
          </v:shape>
        </w:pict>
      </w:r>
      <w:r>
        <w:rPr>
          <w:b w:val="0"/>
          <w:noProof/>
        </w:rPr>
        <w:pict>
          <v:shape id="_x0000_s1436" type="#_x0000_t115" style="position:absolute;left:0;text-align:left;margin-left:206pt;margin-top:2.35pt;width:92.3pt;height:21.3pt;z-index:251799552" o:allowincell="f" fillcolor="#cfc">
            <v:shadow on="t" offset="-6pt,6pt"/>
            <v:textbox>
              <w:txbxContent>
                <w:p w:rsidR="00081029" w:rsidRDefault="00081029">
                  <w:pPr>
                    <w:pStyle w:val="7"/>
                  </w:pPr>
                  <w:r>
                    <w:t>Счета</w:t>
                  </w:r>
                </w:p>
              </w:txbxContent>
            </v:textbox>
          </v:shape>
        </w:pict>
      </w:r>
    </w:p>
    <w:p w:rsidR="00081029" w:rsidRDefault="004E60AE">
      <w:pPr>
        <w:pStyle w:val="a3"/>
        <w:jc w:val="both"/>
        <w:rPr>
          <w:b w:val="0"/>
        </w:rPr>
      </w:pPr>
      <w:r>
        <w:rPr>
          <w:b w:val="0"/>
          <w:noProof/>
        </w:rPr>
        <w:pict>
          <v:shape id="_x0000_s1440" type="#_x0000_t98" style="position:absolute;left:0;text-align:left;margin-left:376.4pt;margin-top:9.85pt;width:106.5pt;height:56.8pt;z-index:251803648" o:allowincell="f" fillcolor="#f9c">
            <v:shadow on="t" offset="6pt,-6pt"/>
            <v:textbox>
              <w:txbxContent>
                <w:p w:rsidR="00081029" w:rsidRDefault="00081029">
                  <w:pPr>
                    <w:jc w:val="center"/>
                    <w:rPr>
                      <w:b/>
                    </w:rPr>
                  </w:pPr>
                  <w:r>
                    <w:rPr>
                      <w:b/>
                    </w:rPr>
                    <w:t>Книга начисления заработной платы</w:t>
                  </w:r>
                </w:p>
              </w:txbxContent>
            </v:textbox>
          </v:shape>
        </w:pict>
      </w:r>
      <w:r>
        <w:rPr>
          <w:b w:val="0"/>
          <w:noProof/>
        </w:rPr>
        <w:pict>
          <v:shape id="_x0000_s1448" type="#_x0000_t67" style="position:absolute;left:0;text-align:left;margin-left:241.5pt;margin-top:9.85pt;width:14.2pt;height:14.2pt;z-index:251811840" o:allowincell="f" fillcolor="blue"/>
        </w:pict>
      </w:r>
    </w:p>
    <w:p w:rsidR="00081029" w:rsidRDefault="004E60AE">
      <w:pPr>
        <w:pStyle w:val="a3"/>
        <w:jc w:val="both"/>
        <w:rPr>
          <w:b w:val="0"/>
        </w:rPr>
      </w:pPr>
      <w:r>
        <w:rPr>
          <w:b w:val="0"/>
          <w:noProof/>
        </w:rPr>
        <w:pict>
          <v:shape id="_x0000_s1439" type="#_x0000_t98" style="position:absolute;left:0;text-align:left;margin-left:198.9pt;margin-top:10.25pt;width:113.6pt;height:21.3pt;z-index:251802624" o:allowincell="f" fillcolor="#f9c">
            <v:shadow on="t" offset="6pt,6pt"/>
            <v:textbox>
              <w:txbxContent>
                <w:p w:rsidR="00081029" w:rsidRDefault="00081029">
                  <w:pPr>
                    <w:jc w:val="center"/>
                    <w:rPr>
                      <w:b/>
                    </w:rPr>
                  </w:pPr>
                  <w:r>
                    <w:rPr>
                      <w:b/>
                    </w:rPr>
                    <w:t>Книга приобретения</w:t>
                  </w:r>
                </w:p>
              </w:txbxContent>
            </v:textbox>
          </v:shape>
        </w:pict>
      </w:r>
      <w:r>
        <w:rPr>
          <w:b w:val="0"/>
          <w:noProof/>
        </w:rPr>
        <w:pict>
          <v:shape id="_x0000_s1446" type="#_x0000_t67" style="position:absolute;left:0;text-align:left;margin-left:78.2pt;margin-top:3.15pt;width:14.2pt;height:14.2pt;z-index:251809792" o:allowincell="f" fillcolor="blue"/>
        </w:pict>
      </w:r>
    </w:p>
    <w:p w:rsidR="00081029" w:rsidRDefault="004E60AE">
      <w:pPr>
        <w:pStyle w:val="a3"/>
        <w:jc w:val="both"/>
        <w:rPr>
          <w:b w:val="0"/>
        </w:rPr>
      </w:pPr>
      <w:r>
        <w:rPr>
          <w:b w:val="0"/>
          <w:noProof/>
        </w:rPr>
        <w:pict>
          <v:shape id="_x0000_s1438" type="#_x0000_t98" style="position:absolute;left:0;text-align:left;margin-left:28.5pt;margin-top:3.55pt;width:106.5pt;height:21.3pt;z-index:251801600" o:allowincell="f" fillcolor="#f9c">
            <v:shadow on="t" offset="-6pt,-6pt"/>
            <v:textbox>
              <w:txbxContent>
                <w:p w:rsidR="00081029" w:rsidRDefault="00081029">
                  <w:pPr>
                    <w:pStyle w:val="7"/>
                  </w:pPr>
                  <w:r>
                    <w:t>Книга продаж</w:t>
                  </w:r>
                </w:p>
              </w:txbxContent>
            </v:textbox>
          </v:shape>
        </w:pict>
      </w:r>
    </w:p>
    <w:p w:rsidR="00081029" w:rsidRDefault="004E60AE">
      <w:pPr>
        <w:pStyle w:val="a3"/>
        <w:jc w:val="both"/>
        <w:rPr>
          <w:b w:val="0"/>
        </w:rPr>
      </w:pPr>
      <w:r>
        <w:rPr>
          <w:b w:val="0"/>
          <w:noProof/>
        </w:rPr>
        <w:pict>
          <v:shape id="_x0000_s1451" type="#_x0000_t67" style="position:absolute;left:0;text-align:left;margin-left:151.7pt;margin-top:-5.65pt;width:14.85pt;height:48.25pt;rotation:-3928972fd;z-index:251814912" o:allowincell="f" fillcolor="blue"/>
        </w:pict>
      </w:r>
      <w:r>
        <w:rPr>
          <w:b w:val="0"/>
          <w:noProof/>
        </w:rPr>
        <w:pict>
          <v:shape id="_x0000_s1450" type="#_x0000_t70" style="position:absolute;left:0;text-align:left;margin-left:78.2pt;margin-top:11.05pt;width:14.2pt;height:35.5pt;z-index:251813888" o:allowincell="f" fillcolor="red"/>
        </w:pict>
      </w:r>
      <w:r>
        <w:rPr>
          <w:b w:val="0"/>
          <w:noProof/>
        </w:rPr>
        <w:pict>
          <v:shape id="_x0000_s1452" type="#_x0000_t67" style="position:absolute;left:0;text-align:left;margin-left:330.25pt;margin-top:-13.8pt;width:14.2pt;height:63.9pt;rotation:3827300fd;z-index:251815936" o:allowincell="f" fillcolor="blue"/>
        </w:pict>
      </w:r>
      <w:r>
        <w:rPr>
          <w:b w:val="0"/>
          <w:noProof/>
        </w:rPr>
        <w:pict>
          <v:shape id="_x0000_s1449" type="#_x0000_t67" style="position:absolute;left:0;text-align:left;margin-left:241.5pt;margin-top:3.95pt;width:14.2pt;height:21.3pt;z-index:251812864" o:allowincell="f" fillcolor="blue"/>
        </w:pict>
      </w:r>
    </w:p>
    <w:p w:rsidR="00081029" w:rsidRDefault="004E60AE">
      <w:pPr>
        <w:pStyle w:val="a3"/>
        <w:jc w:val="both"/>
        <w:rPr>
          <w:b w:val="0"/>
        </w:rPr>
      </w:pPr>
      <w:r>
        <w:rPr>
          <w:b w:val="0"/>
          <w:noProof/>
        </w:rPr>
        <w:pict>
          <v:shape id="_x0000_s1442" type="#_x0000_t98" style="position:absolute;left:0;text-align:left;margin-left:170.5pt;margin-top:11.45pt;width:142pt;height:21.3pt;z-index:251805696" o:allowincell="f" fillcolor="#f9c">
            <v:shadow on="t" offset="-6pt,6pt"/>
            <v:textbox>
              <w:txbxContent>
                <w:p w:rsidR="00081029" w:rsidRDefault="00081029">
                  <w:pPr>
                    <w:jc w:val="center"/>
                    <w:rPr>
                      <w:b/>
                    </w:rPr>
                  </w:pPr>
                  <w:r>
                    <w:rPr>
                      <w:b/>
                    </w:rPr>
                    <w:t>Книга денежных операций</w:t>
                  </w:r>
                </w:p>
              </w:txbxContent>
            </v:textbox>
          </v:shape>
        </w:pict>
      </w:r>
    </w:p>
    <w:p w:rsidR="00081029" w:rsidRDefault="004E60AE">
      <w:pPr>
        <w:pStyle w:val="a3"/>
        <w:jc w:val="both"/>
        <w:rPr>
          <w:b w:val="0"/>
        </w:rPr>
      </w:pPr>
      <w:r>
        <w:rPr>
          <w:b w:val="0"/>
          <w:noProof/>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454" type="#_x0000_t68" style="position:absolute;left:0;text-align:left;margin-left:340.9pt;margin-top:-16.55pt;width:14.2pt;height:56.8pt;rotation:-5221317fd;z-index:251817984" o:allowincell="f" fillcolor="blue"/>
        </w:pict>
      </w:r>
    </w:p>
    <w:p w:rsidR="00081029" w:rsidRDefault="004E60AE">
      <w:pPr>
        <w:pStyle w:val="a3"/>
        <w:jc w:val="both"/>
        <w:rPr>
          <w:b w:val="0"/>
        </w:rPr>
      </w:pPr>
      <w:r>
        <w:rPr>
          <w:b w:val="0"/>
          <w:noProof/>
        </w:rPr>
        <w:pict>
          <v:shape id="_x0000_s1441" type="#_x0000_t98" style="position:absolute;left:0;text-align:left;margin-left:28.5pt;margin-top:5.15pt;width:113.6pt;height:21.3pt;z-index:251804672" o:allowincell="f" fillcolor="#f9c">
            <v:shadow on="t" offset="-6pt,-6pt"/>
            <v:textbox>
              <w:txbxContent>
                <w:p w:rsidR="00081029" w:rsidRDefault="00081029">
                  <w:pPr>
                    <w:jc w:val="center"/>
                    <w:rPr>
                      <w:b/>
                    </w:rPr>
                  </w:pPr>
                  <w:r>
                    <w:rPr>
                      <w:b/>
                    </w:rPr>
                    <w:t>Книга учёта записей</w:t>
                  </w:r>
                </w:p>
              </w:txbxContent>
            </v:textbox>
          </v:shape>
        </w:pict>
      </w:r>
      <w:r>
        <w:rPr>
          <w:b w:val="0"/>
          <w:noProof/>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453" type="#_x0000_t66" style="position:absolute;left:0;text-align:left;margin-left:312.5pt;margin-top:12.25pt;width:56.8pt;height:14.2pt;rotation:-1047775fd;z-index:251816960" o:allowincell="f" fillcolor="blue"/>
        </w:pict>
      </w:r>
      <w:r>
        <w:rPr>
          <w:b w:val="0"/>
          <w:noProof/>
        </w:rPr>
        <w:pict>
          <v:shape id="_x0000_s1443" type="#_x0000_t98" style="position:absolute;left:0;text-align:left;margin-left:376.4pt;margin-top:5.15pt;width:106.5pt;height:21.3pt;z-index:251806720" o:allowincell="f" fillcolor="#f9c">
            <v:shadow on="t" offset="6pt,-6pt"/>
            <v:textbox>
              <w:txbxContent>
                <w:p w:rsidR="00081029" w:rsidRDefault="00081029">
                  <w:pPr>
                    <w:pStyle w:val="7"/>
                  </w:pPr>
                  <w:r>
                    <w:t>Кассовая книга</w:t>
                  </w:r>
                </w:p>
              </w:txbxContent>
            </v:textbox>
          </v:shape>
        </w:pict>
      </w:r>
    </w:p>
    <w:p w:rsidR="00081029" w:rsidRDefault="004E60AE">
      <w:pPr>
        <w:pStyle w:val="a3"/>
        <w:jc w:val="both"/>
        <w:rPr>
          <w:b w:val="0"/>
        </w:rPr>
      </w:pPr>
      <w:r>
        <w:rPr>
          <w:b w:val="0"/>
          <w:noProof/>
        </w:rPr>
        <w:pict>
          <v:shape id="_x0000_s1444" type="#_x0000_t115" style="position:absolute;left:0;text-align:left;margin-left:198.9pt;margin-top:5.55pt;width:106.5pt;height:28.4pt;z-index:251807744" o:allowincell="f" fillcolor="#cfc">
            <v:shadow on="t" offset="6pt,6pt"/>
            <v:textbox>
              <w:txbxContent>
                <w:p w:rsidR="00081029" w:rsidRDefault="00081029">
                  <w:pPr>
                    <w:jc w:val="center"/>
                    <w:rPr>
                      <w:b/>
                    </w:rPr>
                  </w:pPr>
                  <w:r>
                    <w:rPr>
                      <w:b/>
                    </w:rPr>
                    <w:t>Ордеры</w:t>
                  </w:r>
                </w:p>
              </w:txbxContent>
            </v:textbox>
          </v:shape>
        </w:pict>
      </w:r>
      <w:r>
        <w:rPr>
          <w:b w:val="0"/>
          <w:noProof/>
        </w:rPr>
        <w:pict>
          <v:shape id="_x0000_s1447" type="#_x0000_t67" style="position:absolute;left:0;text-align:left;margin-left:71.1pt;margin-top:12.65pt;width:14.2pt;height:14.2pt;z-index:251810816" o:allowincell="f" fillcolor="blue"/>
        </w:pict>
      </w:r>
    </w:p>
    <w:p w:rsidR="00081029" w:rsidRDefault="00081029">
      <w:pPr>
        <w:pStyle w:val="a3"/>
        <w:jc w:val="both"/>
        <w:rPr>
          <w:b w:val="0"/>
        </w:rPr>
      </w:pPr>
    </w:p>
    <w:p w:rsidR="00081029" w:rsidRDefault="004E60AE">
      <w:pPr>
        <w:pStyle w:val="a3"/>
        <w:jc w:val="both"/>
        <w:rPr>
          <w:b w:val="0"/>
        </w:rPr>
      </w:pPr>
      <w:r>
        <w:rPr>
          <w:b w:val="0"/>
          <w:noProof/>
        </w:rPr>
        <w:pict>
          <v:shape id="_x0000_s1445" type="#_x0000_t115" style="position:absolute;left:0;text-align:left;margin-left:28.5pt;margin-top:6.35pt;width:106.5pt;height:21.3pt;z-index:251808768" o:allowincell="f" fillcolor="#fc0">
            <v:shadow on="t" offset="-6pt,-6pt"/>
            <v:textbox>
              <w:txbxContent>
                <w:p w:rsidR="00081029" w:rsidRDefault="00081029">
                  <w:pPr>
                    <w:pStyle w:val="7"/>
                  </w:pPr>
                  <w:r>
                    <w:t>Накладные</w:t>
                  </w:r>
                </w:p>
              </w:txbxContent>
            </v:textbox>
          </v:shape>
        </w:pict>
      </w:r>
    </w:p>
    <w:p w:rsidR="00081029" w:rsidRDefault="004E60AE">
      <w:pPr>
        <w:pStyle w:val="a3"/>
        <w:jc w:val="both"/>
      </w:pPr>
      <w:r>
        <w:rPr>
          <w:b w:val="0"/>
          <w:noProof/>
        </w:rPr>
        <w:pict>
          <v:shape id="_x0000_s1456" type="#_x0000_t13" style="position:absolute;left:0;text-align:left;margin-left:433.2pt;margin-top:-.35pt;width:42.6pt;height:14.2pt;z-index:251820032" o:allowincell="f" fillcolor="red"/>
        </w:pict>
      </w:r>
      <w:r>
        <w:rPr>
          <w:b w:val="0"/>
          <w:noProof/>
        </w:rPr>
        <w:pict>
          <v:shape id="_x0000_s1455" type="#_x0000_t13" style="position:absolute;left:0;text-align:left;margin-left:340.9pt;margin-top:-.35pt;width:35.5pt;height:14.2pt;z-index:251819008" o:allowincell="f" fillcolor="blue"/>
        </w:pict>
      </w:r>
      <w:r w:rsidR="00081029">
        <w:rPr>
          <w:b w:val="0"/>
        </w:rPr>
        <w:t xml:space="preserve">                                                   </w:t>
      </w:r>
      <w:r w:rsidR="00081029">
        <w:rPr>
          <w:u w:val="single"/>
        </w:rPr>
        <w:t>Условные обозначения:</w:t>
      </w:r>
      <w:r w:rsidR="00081029">
        <w:t xml:space="preserve">     </w:t>
      </w:r>
      <w:r w:rsidR="00081029">
        <w:rPr>
          <w:u w:val="single"/>
        </w:rPr>
        <w:t>запись</w:t>
      </w:r>
      <w:r w:rsidR="00081029">
        <w:t xml:space="preserve">                 </w:t>
      </w:r>
      <w:r w:rsidR="00081029">
        <w:rPr>
          <w:u w:val="single"/>
        </w:rPr>
        <w:t>сверка</w:t>
      </w:r>
    </w:p>
    <w:p w:rsidR="00081029" w:rsidRDefault="00081029">
      <w:pPr>
        <w:pStyle w:val="a3"/>
        <w:jc w:val="both"/>
        <w:rPr>
          <w:b w:val="0"/>
        </w:rPr>
      </w:pPr>
    </w:p>
    <w:p w:rsidR="00081029" w:rsidRDefault="00081029">
      <w:pPr>
        <w:pStyle w:val="a3"/>
      </w:pPr>
      <w:r>
        <w:t>Рис. 2.12. Схема упрощённой формы бухгалтерского учёта</w:t>
      </w:r>
    </w:p>
    <w:p w:rsidR="00081029" w:rsidRDefault="00081029">
      <w:pPr>
        <w:pStyle w:val="a3"/>
        <w:jc w:val="both"/>
        <w:rPr>
          <w:b w:val="0"/>
        </w:rPr>
      </w:pPr>
      <w:r>
        <w:t xml:space="preserve">        </w:t>
      </w:r>
      <w:r>
        <w:rPr>
          <w:b w:val="0"/>
        </w:rPr>
        <w:t xml:space="preserve">Кроме рассмотренных выше форм используется и современная компьютерная форма ведения бухгалтерского учёта, которая базируется на использовании персональных компьютеров. Практическое её использование зависит от набора технических средств и выбора организационных форм её использования. Подробно особенности данной формы бухгалтерского учёта рассмотрено в </w:t>
      </w:r>
    </w:p>
    <w:p w:rsidR="00081029" w:rsidRDefault="00081029">
      <w:pPr>
        <w:pStyle w:val="a3"/>
        <w:jc w:val="both"/>
        <w:rPr>
          <w:b w:val="0"/>
        </w:rPr>
      </w:pPr>
      <w:r>
        <w:rPr>
          <w:b w:val="0"/>
        </w:rPr>
        <w:t>теме 20.</w:t>
      </w:r>
    </w:p>
    <w:p w:rsidR="00081029" w:rsidRDefault="00081029">
      <w:pPr>
        <w:pStyle w:val="a3"/>
        <w:jc w:val="both"/>
        <w:rPr>
          <w:b w:val="0"/>
        </w:rPr>
      </w:pPr>
      <w:r>
        <w:rPr>
          <w:b w:val="0"/>
        </w:rPr>
        <w:t xml:space="preserve">        Таблично-автоматизированная форма учёта ведётся с использованием компьютерной техники. С помощью специальных программ данные первичных документов группируются и обобщаются непосредственно на компьютере, в результате чего пользователь получает информацию, эквивалентную по содержанию синтетическому и аналитическому учёту.</w:t>
      </w:r>
      <w:bookmarkStart w:id="0" w:name="_GoBack"/>
      <w:bookmarkEnd w:id="0"/>
    </w:p>
    <w:sectPr w:rsidR="00081029">
      <w:pgSz w:w="11906" w:h="16838"/>
      <w:pgMar w:top="1134" w:right="567"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E22FB2"/>
    <w:multiLevelType w:val="singleLevel"/>
    <w:tmpl w:val="D26022D4"/>
    <w:lvl w:ilvl="0">
      <w:numFmt w:val="bullet"/>
      <w:lvlText w:val="-"/>
      <w:lvlJc w:val="left"/>
      <w:pPr>
        <w:tabs>
          <w:tab w:val="num" w:pos="360"/>
        </w:tabs>
        <w:ind w:left="360" w:hanging="360"/>
      </w:pPr>
      <w:rPr>
        <w:rFonts w:hint="default"/>
      </w:rPr>
    </w:lvl>
  </w:abstractNum>
  <w:abstractNum w:abstractNumId="1">
    <w:nsid w:val="20312E96"/>
    <w:multiLevelType w:val="singleLevel"/>
    <w:tmpl w:val="B4BABD20"/>
    <w:lvl w:ilvl="0">
      <w:start w:val="1"/>
      <w:numFmt w:val="decimal"/>
      <w:lvlText w:val="%1."/>
      <w:lvlJc w:val="left"/>
      <w:pPr>
        <w:tabs>
          <w:tab w:val="num" w:pos="840"/>
        </w:tabs>
        <w:ind w:left="840" w:hanging="360"/>
      </w:pPr>
      <w:rPr>
        <w:rFonts w:hint="default"/>
      </w:rPr>
    </w:lvl>
  </w:abstractNum>
  <w:abstractNum w:abstractNumId="2">
    <w:nsid w:val="25CD6C7A"/>
    <w:multiLevelType w:val="singleLevel"/>
    <w:tmpl w:val="9EFEF698"/>
    <w:lvl w:ilvl="0">
      <w:start w:val="1"/>
      <w:numFmt w:val="decimal"/>
      <w:lvlText w:val="%1."/>
      <w:lvlJc w:val="left"/>
      <w:pPr>
        <w:tabs>
          <w:tab w:val="num" w:pos="840"/>
        </w:tabs>
        <w:ind w:left="840" w:hanging="360"/>
      </w:pPr>
      <w:rPr>
        <w:rFonts w:hint="default"/>
      </w:rPr>
    </w:lvl>
  </w:abstractNum>
  <w:abstractNum w:abstractNumId="3">
    <w:nsid w:val="5FC66C9A"/>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75301636"/>
    <w:multiLevelType w:val="singleLevel"/>
    <w:tmpl w:val="AB1E4EA2"/>
    <w:lvl w:ilvl="0">
      <w:numFmt w:val="bullet"/>
      <w:lvlText w:val="-"/>
      <w:lvlJc w:val="left"/>
      <w:pPr>
        <w:tabs>
          <w:tab w:val="num" w:pos="360"/>
        </w:tabs>
        <w:ind w:left="360" w:hanging="360"/>
      </w:pPr>
      <w:rPr>
        <w:rFont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GrammaticalErrors/>
  <w:activeWritingStyle w:appName="MSWord" w:lang="ru-RU" w:vendorID="1" w:dllVersion="512" w:checkStyle="0"/>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261D"/>
    <w:rsid w:val="00081029"/>
    <w:rsid w:val="004E60AE"/>
    <w:rsid w:val="00991C6D"/>
    <w:rsid w:val="00FA26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8">
      <o:colormru v:ext="edit" colors="#f3c,#6ff,#72f47b,#da98c2,#f90,#b3e8fb,#60c,#34f620"/>
    </o:shapedefaults>
    <o:shapelayout v:ext="edit">
      <o:idmap v:ext="edit" data="1"/>
    </o:shapelayout>
  </w:shapeDefaults>
  <w:decimalSymbol w:val=","/>
  <w:listSeparator w:val=";"/>
  <w15:chartTrackingRefBased/>
  <w15:docId w15:val="{5C02BBD0-258E-4BF3-AB61-BBA704EE4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b/>
    </w:rPr>
  </w:style>
  <w:style w:type="paragraph" w:styleId="2">
    <w:name w:val="heading 2"/>
    <w:basedOn w:val="a"/>
    <w:next w:val="a"/>
    <w:qFormat/>
    <w:pPr>
      <w:keepNext/>
      <w:spacing w:line="360" w:lineRule="auto"/>
      <w:jc w:val="center"/>
      <w:outlineLvl w:val="1"/>
    </w:pPr>
    <w:rPr>
      <w:sz w:val="24"/>
    </w:rPr>
  </w:style>
  <w:style w:type="paragraph" w:styleId="3">
    <w:name w:val="heading 3"/>
    <w:basedOn w:val="a"/>
    <w:next w:val="a"/>
    <w:qFormat/>
    <w:pPr>
      <w:keepNext/>
      <w:outlineLvl w:val="2"/>
    </w:pPr>
    <w:rPr>
      <w:b/>
      <w:sz w:val="24"/>
    </w:rPr>
  </w:style>
  <w:style w:type="paragraph" w:styleId="4">
    <w:name w:val="heading 4"/>
    <w:basedOn w:val="a"/>
    <w:next w:val="a"/>
    <w:qFormat/>
    <w:pPr>
      <w:keepNext/>
      <w:spacing w:line="360" w:lineRule="auto"/>
      <w:jc w:val="center"/>
      <w:outlineLvl w:val="3"/>
    </w:pPr>
    <w:rPr>
      <w:b/>
      <w:sz w:val="18"/>
    </w:rPr>
  </w:style>
  <w:style w:type="paragraph" w:styleId="5">
    <w:name w:val="heading 5"/>
    <w:basedOn w:val="a"/>
    <w:next w:val="a"/>
    <w:qFormat/>
    <w:pPr>
      <w:keepNext/>
      <w:jc w:val="center"/>
      <w:outlineLvl w:val="4"/>
    </w:pPr>
    <w:rPr>
      <w:b/>
      <w:sz w:val="24"/>
    </w:rPr>
  </w:style>
  <w:style w:type="paragraph" w:styleId="6">
    <w:name w:val="heading 6"/>
    <w:basedOn w:val="a"/>
    <w:next w:val="a"/>
    <w:qFormat/>
    <w:pPr>
      <w:keepNext/>
      <w:outlineLvl w:val="5"/>
    </w:pPr>
    <w:rPr>
      <w:sz w:val="28"/>
    </w:rPr>
  </w:style>
  <w:style w:type="paragraph" w:styleId="7">
    <w:name w:val="heading 7"/>
    <w:basedOn w:val="a"/>
    <w:next w:val="a"/>
    <w:qFormat/>
    <w:pPr>
      <w:keepNext/>
      <w:jc w:val="center"/>
      <w:outlineLvl w:val="6"/>
    </w:pPr>
    <w:rPr>
      <w:b/>
    </w:rPr>
  </w:style>
  <w:style w:type="paragraph" w:styleId="8">
    <w:name w:val="heading 8"/>
    <w:basedOn w:val="a"/>
    <w:next w:val="a"/>
    <w:qFormat/>
    <w:pPr>
      <w:keepNext/>
      <w:outlineLvl w:val="7"/>
    </w:pPr>
    <w:rPr>
      <w:sz w:val="24"/>
    </w:rPr>
  </w:style>
  <w:style w:type="paragraph" w:styleId="9">
    <w:name w:val="heading 9"/>
    <w:basedOn w:val="a"/>
    <w:next w:val="a"/>
    <w:qFormat/>
    <w:pPr>
      <w:keepNext/>
      <w:jc w:val="center"/>
      <w:outlineLvl w:val="8"/>
    </w:pPr>
    <w:rPr>
      <w:b/>
      <w:sz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b/>
      <w:sz w:val="24"/>
    </w:rPr>
  </w:style>
  <w:style w:type="paragraph" w:styleId="20">
    <w:name w:val="Body Text 2"/>
    <w:basedOn w:val="a"/>
    <w:semiHidden/>
    <w:rPr>
      <w:sz w:val="28"/>
    </w:rPr>
  </w:style>
  <w:style w:type="paragraph" w:styleId="30">
    <w:name w:val="Body Text 3"/>
    <w:basedOn w:val="a"/>
    <w:semiHidden/>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6344</Words>
  <Characters>36165</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42425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Irina</cp:lastModifiedBy>
  <cp:revision>2</cp:revision>
  <dcterms:created xsi:type="dcterms:W3CDTF">2014-10-30T14:45:00Z</dcterms:created>
  <dcterms:modified xsi:type="dcterms:W3CDTF">2014-10-30T14:45:00Z</dcterms:modified>
</cp:coreProperties>
</file>