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jc w:val="center"/>
        <w:rPr>
          <w:rFonts w:ascii="Arial" w:hAnsi="Arial"/>
          <w:b/>
          <w:sz w:val="40"/>
          <w:lang w:val="en-US"/>
        </w:rPr>
      </w:pPr>
    </w:p>
    <w:p w:rsidR="009E2A7C" w:rsidRDefault="009E2A7C">
      <w:pPr>
        <w:jc w:val="center"/>
        <w:rPr>
          <w:rFonts w:ascii="Arial" w:hAnsi="Arial"/>
          <w:b/>
          <w:sz w:val="40"/>
          <w:lang w:val="en-US"/>
        </w:rPr>
      </w:pPr>
    </w:p>
    <w:p w:rsidR="009E2A7C" w:rsidRDefault="009E2A7C">
      <w:pPr>
        <w:jc w:val="center"/>
        <w:rPr>
          <w:rFonts w:ascii="Arial" w:hAnsi="Arial"/>
          <w:b/>
          <w:sz w:val="40"/>
          <w:lang w:val="en-US"/>
        </w:rPr>
      </w:pPr>
    </w:p>
    <w:p w:rsidR="009E2A7C" w:rsidRDefault="009E2A7C">
      <w:pPr>
        <w:jc w:val="center"/>
        <w:rPr>
          <w:rFonts w:ascii="Arial" w:hAnsi="Arial"/>
          <w:b/>
          <w:sz w:val="40"/>
          <w:lang w:val="en-US"/>
        </w:rPr>
      </w:pPr>
    </w:p>
    <w:p w:rsidR="009E2A7C" w:rsidRDefault="00D85D0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РЕФЕРАТ</w:t>
      </w:r>
    </w:p>
    <w:p w:rsidR="009E2A7C" w:rsidRDefault="00D85D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E2A7C" w:rsidRDefault="009E2A7C">
      <w:pPr>
        <w:rPr>
          <w:rFonts w:ascii="Arial" w:hAnsi="Arial"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ПО ГРАЖДАНСКОМУ ПРАВУ </w:t>
      </w:r>
    </w:p>
    <w:p w:rsidR="009E2A7C" w:rsidRDefault="009E2A7C">
      <w:pPr>
        <w:jc w:val="center"/>
        <w:rPr>
          <w:rFonts w:ascii="Arial" w:hAnsi="Arial"/>
          <w:sz w:val="24"/>
        </w:rPr>
      </w:pPr>
    </w:p>
    <w:p w:rsidR="009E2A7C" w:rsidRDefault="00D85D0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i/>
          <w:sz w:val="24"/>
        </w:rPr>
        <w:t>тема: УЧРЕЖДЕНИЯ</w:t>
      </w: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студентов третьего курса </w:t>
      </w:r>
    </w:p>
    <w:p w:rsidR="009E2A7C" w:rsidRDefault="00D85D0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группы 11 К</w:t>
      </w:r>
      <w:r>
        <w:rPr>
          <w:rFonts w:ascii="Arial" w:hAnsi="Arial"/>
          <w:b/>
          <w:sz w:val="24"/>
        </w:rPr>
        <w:sym w:font="Symbol" w:char="F0A2"/>
      </w:r>
      <w:r>
        <w:rPr>
          <w:rFonts w:ascii="Arial" w:hAnsi="Arial"/>
          <w:b/>
          <w:sz w:val="24"/>
        </w:rPr>
        <w:t xml:space="preserve"> ПГЭК</w:t>
      </w:r>
    </w:p>
    <w:p w:rsidR="009E2A7C" w:rsidRDefault="009E2A7C">
      <w:pPr>
        <w:jc w:val="center"/>
        <w:rPr>
          <w:rFonts w:ascii="Arial" w:hAnsi="Arial"/>
          <w:i/>
          <w:sz w:val="24"/>
        </w:rPr>
      </w:pPr>
    </w:p>
    <w:p w:rsidR="009E2A7C" w:rsidRDefault="00D85D06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b/>
          <w:i/>
          <w:sz w:val="24"/>
        </w:rPr>
        <w:t>Кручинина  Максима  Сергеевича</w:t>
      </w:r>
    </w:p>
    <w:p w:rsidR="009E2A7C" w:rsidRDefault="009E2A7C">
      <w:pPr>
        <w:jc w:val="center"/>
        <w:rPr>
          <w:rFonts w:ascii="Arial" w:hAnsi="Arial"/>
          <w:b/>
          <w:i/>
          <w:sz w:val="24"/>
        </w:rPr>
      </w:pPr>
    </w:p>
    <w:p w:rsidR="009E2A7C" w:rsidRDefault="00D85D06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i/>
          <w:sz w:val="24"/>
        </w:rPr>
        <w:t xml:space="preserve">   </w:t>
      </w:r>
    </w:p>
    <w:p w:rsidR="009E2A7C" w:rsidRDefault="009E2A7C">
      <w:pPr>
        <w:jc w:val="center"/>
        <w:rPr>
          <w:rFonts w:ascii="Arial" w:hAnsi="Arial"/>
          <w:b/>
          <w:i/>
          <w:sz w:val="24"/>
        </w:rPr>
      </w:pPr>
    </w:p>
    <w:p w:rsidR="009E2A7C" w:rsidRDefault="00D85D0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Копылова Матвея Александровича</w:t>
      </w: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  <w:lang w:val="en-US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D85D0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ПЛАН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Определение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Правовое положение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Наименование и место нахождения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Филиалы и представительства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  Создание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5.2  Учередительные документы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5.3  Учредители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6.1  Реорганизация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6.2  Преобразование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7.1  Ликвидация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7.2  Порядок ликвидации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7.3  Имущество ликвидируемого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7.4  Завершение ликвидации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7.5  Запись о прекращении деятельности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7.6  Государственная регистрация изменений учре-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дителиных документов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8.1  Деятельность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8.2  Имущество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8.3  Источники формирования имущества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8.4  Конфликт интересов заинтересованных лиц  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9.1  Основы управления учреждением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9.2  Высший орган управления учреждением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9.3  Исполнительный орган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10.1  Экономическая поддержка учреждений органами государ-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ственной власти и органами местного самоуправления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10.2  Контроль за деятельностью учреждений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10.3  Ответственность учреждений</w:t>
      </w:r>
    </w:p>
    <w:p w:rsidR="009E2A7C" w:rsidRDefault="009E2A7C">
      <w:pPr>
        <w:rPr>
          <w:rFonts w:ascii="Arial" w:hAnsi="Arial"/>
          <w:sz w:val="24"/>
        </w:rPr>
      </w:pPr>
    </w:p>
    <w:p w:rsidR="009E2A7C" w:rsidRDefault="009E2A7C">
      <w:pPr>
        <w:rPr>
          <w:rFonts w:ascii="Arial" w:hAnsi="Arial"/>
          <w:sz w:val="24"/>
        </w:rPr>
      </w:pPr>
    </w:p>
    <w:p w:rsidR="009E2A7C" w:rsidRDefault="00D85D0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 Определение учреждения</w:t>
      </w:r>
    </w:p>
    <w:p w:rsidR="009E2A7C" w:rsidRDefault="00D85D06">
      <w:pPr>
        <w:spacing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Организация, созданная собственником для осуществления функций некоммерческого характера и финансируемая им полностью или частично, называется учреждением.</w:t>
      </w:r>
    </w:p>
    <w:p w:rsidR="009E2A7C" w:rsidRDefault="00D85D06">
      <w:pPr>
        <w:spacing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Учреждением является организация, не имеющая извлечение прибыли в качестве главной цели своей деятельности и не распределяющая свою прибыль между участниками.</w:t>
      </w:r>
    </w:p>
    <w:p w:rsidR="009E2A7C" w:rsidRDefault="00D85D06">
      <w:pPr>
        <w:spacing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Учреждения могут создаваться для достижения социальных , благотворительных , культурных , образовательных , научных и управленческих целей, в целях охраны здоровья граждан, развития физической культуры и спорта , удовлетворения духовных и иных нематериальных потребностей граждан , защиты прав 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 .</w:t>
      </w:r>
    </w:p>
    <w:p w:rsidR="009E2A7C" w:rsidRDefault="00D85D06">
      <w:pPr>
        <w:spacing w:line="312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Подавляющее большинство учреждений . существующих сегодня в России - это государственные учреждения .  Организационно-правовая форма учреждения оказывается оптимальной для введения в гражданский оборот субъектов , которым требуется ограниченный объем прав , необходимый лишь для материально-технического обеспечения их деятельности . Отличительной особенностью учреждения является характер его прав на используемое имущество . Учреждения являются единственным видом некоммерческих организаций , обладающих не правом собственности , а лишь правом оперативного управления имуществом . Этим обусловлена тесная имущественная связь учреждения и его учредителя . Взыскание по долгам учреждения может быть обращено лишь на его денежные средства и самостоятельно приобретенное имущество . Таким образом , имущество , переданное учреждению собственником , забронировано от взысканий , что совершенно естественно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Правовое положение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считается созданным как юридическое лицо с момента её государственной регистрации в установленном законом порядке , имеет в оперативном управлении обособленное имущество , может то своего имени приобретать и осуществлять имущественные и неимущественные права , нести обязанности , быть исцом и ответчиком в суде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должно иметь самостоятельный баланс или смету.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создается без ограничения срока деятельности , если иное не установлено учредительными документами некоммерческой организации.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вправе в установленном порядке открывать счета в банках на территории Российской Федерации и за пределами её территории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имеет печать с полным наименованием этого учреждения на русском языке . Учреждение вправе иметь штампы и бланки со своим наименованием , а также зарегистрированную в установленном порядке эмблему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3. Наименование и место нахождения 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имеет наименование , содержащее указание на её организационно-правовую форму и характер деятельности . Учреждение, наименование которого зарегистрировано в установленном порядке , имеет исключительное право на его использование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Место нахождения учреждения определяется местом её государственной регистрации , если в соответствии с законом учредительными документами учреждения не установлено иное.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Наименование  и место нахождения учреждения указываются в его учредительных документах . </w:t>
      </w:r>
    </w:p>
    <w:p w:rsidR="009E2A7C" w:rsidRDefault="00D85D06">
      <w:pPr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t xml:space="preserve">  </w:t>
      </w:r>
    </w:p>
    <w:p w:rsidR="009E2A7C" w:rsidRDefault="009E2A7C">
      <w:pPr>
        <w:jc w:val="both"/>
        <w:rPr>
          <w:rFonts w:ascii="Arial" w:hAnsi="Arial"/>
          <w:b/>
          <w:sz w:val="24"/>
          <w:lang w:val="en-US"/>
        </w:rPr>
      </w:pPr>
    </w:p>
    <w:p w:rsidR="009E2A7C" w:rsidRDefault="009E2A7C">
      <w:pPr>
        <w:jc w:val="both"/>
        <w:rPr>
          <w:rFonts w:ascii="Arial" w:hAnsi="Arial"/>
          <w:b/>
          <w:sz w:val="24"/>
          <w:lang w:val="en-US"/>
        </w:rPr>
      </w:pPr>
    </w:p>
    <w:p w:rsidR="009E2A7C" w:rsidRDefault="009E2A7C">
      <w:pPr>
        <w:jc w:val="both"/>
        <w:rPr>
          <w:rFonts w:ascii="Arial" w:hAnsi="Arial"/>
          <w:b/>
          <w:sz w:val="24"/>
          <w:lang w:val="en-US"/>
        </w:rPr>
      </w:pP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Филиалы и представительства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Филиалом учреждения является его обособленное подразделение , которое расположено вне места нахождения учреждения и осуществляющее все её функции или часть их, в том числе функции представительства.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Представительством учреждения является обособленное подразделение , которое расположено вне места нахождения учреждения , представляет интересы учреждения и осуществляет их защиту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Филиал и представительство учреждения не являются юридическими лицами , наделяются имуществом создавшего их учреждения и действуют на основании утвержденного им положения . Имущество филиала или представительства учитывается на отдельном балансе и на балансе создавшего их учреждения .  Руководители филиала и представительства назначаются учреждением и действуют на основании доверенности , выданной учреждением.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Филиал и представительство осуществляют деятельность от имени создавшего их учреждения . Ответственность за деятельность филиала и представительства несет создавшее их учреждение.</w:t>
      </w: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5.1  Создание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может быть создано в результате его учреждения , а также в результате реорганизации существующей некоммерческой организации.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Создание учреждения в результате его учреждения осуществляется по решению учредител (я) (ей)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5.2  Учредительные документы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Учредительными документами учреждения являются: 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устав , утвержденный собственником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решение собственника о создании учреждения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Требования учредительных документов учреждения обязательны для исполнения самим учреждением и её учредителями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В учредительных документах учреждения должны определяться наименование учреждения , содержащее указание на характер его деятельности и организационно-правовую ворму , место нахождения учреждения , порядок управления деятельностью , предмет и цели деятельности , сведения о филиалах и представительствах , права и обязанности членов , условия и порядок приема в члены учреждения и выхода из него , источники формирования имущества учреждения , порядок внесения изменений в учредительные документы учреждения , порядок использования имущества в случае ликвидации учреждения , предусмотренные настоящим Федеральным законом и иными федеральными законами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 учредительном договоре учредители обязуются создать учреждение , определяют порядок совместной деятельности по созданию учреждения , условия  передачи ему своего имущества и участия в её деятельности , условия и порядок выхода учасников из его состава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Учредительные документы учреждения могут содержать также и иные не противоречащие законодательству положения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Изменения в устав учреждения вносятся по решению её высшего органа управления .</w:t>
      </w: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5.3  Учредители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Учредителями учреждения могут выступать граждане и (или) юридические лица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Число учредителей учреждения не ограничено , если иное не установлено федеральным законом . Учреждение может быть учреждено одним лицом . 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6.1  Реорганизация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может быть реорганизовано в порядке, предусмотренном Гражданским кодексом Российской Федерации , Федеральным законом о некоммерческих организациях и другими федеральными законами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Реорганизация учреждения может быть осуществлена в форме слияния , присоединения , разделения , выделения и преобразования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Учреждение считается реорганизованным , за исключением случаев реорганизации в форме присоединения , с момента государственной регистрации вновь возникшего учреждения . При реорганизации учреждений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Государственная регистрация вновь возникшей в результате реорганизации организации ( учреждением ) и внесение в единый реестр записи о прекращении деятельности реорганизованной организации ( учреждением ) осуществляются в порядке , установленном законом о государственной регистрации юридических лиц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6.2  Преобразование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Учреждение может быть преобразованно в фонд , автономную некоммерческую организацию , хозяйственное общество .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, установленном законом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Решение о преобразовании учреждения принимается его собственником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7.1  Ликвидация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может быть ликвидированно на основании и в порядке , которые предусмотрены Гражданским кодексом Российской Федерации , Федеральным законом о нокоммерческих организациях , и другими федеральными законами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Учредители учреждения или орган , принявший решение о ликвидации учреждения , назначают по согласованию с органом , осуществляющим государственную регистрацию юридических лиц , ликвидационную комиссию ( ликвидатора ) и устанавливают в соответствии с Гражданским кодексом Российской Федерации , Федеральным законом о нокоммерческих организациях порядок и сроки ликвидации учреждения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С момента назначения ликвидационной комиссии к ней переходят полномочия по управлению делами учреждения . Ликвидационная комиссия от имени ликвидируемого учреждения выступает в суде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7.2  Порядок ликвидации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Ликвидационная комиссия помещает в органах печати, в которых публикуются данные о государственной регистрации юридических лиц , публикацию о ликвидации учреждения , порядке и сроке заявления требований её кредиторами . Срок заявления требований кредиторами не может быть менее чем два месяца со дня публикации о ликвидации учреждения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Ликвидационная комиссия принимает меры по выявлению кредиторов и получению дебиторской задолженности , а также уведомляет в письменной форме кредиторов о ликвидации учреждения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По окончании срока для предьявления требований кредиторами ликвидационная комиссия составляет промежуточный ликвидационный баланс , который содержит сведения о составе имущества ликвидируемого учреждения, перечне предъявленных кредиторами требований , а также о результатах их рассмотрения . Промежуточный ликвидационный баланс утверждается учредителями учреждения или органом , принявшим решение о её ликвидации , по согласованию с органом , осуществляющим государственную регистрацию юридических лиц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Если имеющиеся у ликвидируемого учреждения денежные средства недостаточны для удовлетворения требований кредиторов , ликвидационная комиссия осуществляет  продажу имущества учреждения с публичных торгов в порядке , установленном для исполнения судебных решений . При недостаточности у ликвидируемого учреждения денежных средств для удовлетворения требований кредиторов последние вправе  обратиться в суд с иском об удовлетворении оставшейся части требований за счет собственника этого учреждения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Выплата денежных сумм кредиторам ликвидируемого учреждения производится ликвидационной комиссией в порядке очередности , установленной Гражданским кодексом Российской Федерации , в соответствии с промежуточным ликвидационным балансом начиная со дня его учреждения , за исключением кредиторов пятой очереди , выплаты которым производятся по истечении месяца со дня утверждения промежуточного ликвидационного баланса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После завершения расчетов с кредиторами ликвидационная комиссия составляет ликвидационный баланс , который утверждается учредителями учреждения или органом , принявшим решение о ликвидации учреждения , по согласованию с органом , осуществляющим государствен-ную  регистрацию юридических лиц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7.3  Имущество ликвидируемого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учреждения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При ликвидации учреждения оставшееся после удовлетворения требований кредиторов имущество , если иное не установлено Федеральным законом о нокоммерческих организациях и иными федеральными законами , направляется в соответствии с учредительными документами учреждения на цели по желанию собственника , и (или) передается собственнику в интересах которых она была создана , и (или) на благотворительные цели по желанию собственника . В случае , если использование имущества ликвидируемого учреждения в соответствии с её учредительными документами не представляется возможным , оно обращается в доход государства. Оставшееся после удовлетворения требований кредиторов имущество учреждения передается его собственнику , если иное не предусмотрено законодательными и иными правовыми актами Российской Федерации или учредительными документами учреждения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7.4  Завершение ликвидации учреждения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Ликвидация учреждения считается завершенной после внесения об этом записи в единый государственный реестр юридических лиц Российской Федерации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7.5  Запись о прекращении деятельности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Запись о прекращении деятельности учреждения вносится органом , осуществляющим государственныю регистрацию фрмдических лиц , при предоставлении следующих документов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заявления о внесении записи о ликвидации ( в случае добровольной ликвидации ) или о прекращении деятельности предприятия учрежде-ния , подписанного лицом , уполномоченным учреждением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решения соответствующего органа о ликвидации или о прекращении деятельности учреждения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устава учреждения и свидетельства о его государственной регистрации;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ликвидационного баланса , или передаточного акта , или разделительного баланса;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- документа об уничтожении печати учреждения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7.6  Государственная регистрация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изменений учредителиных документов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Государственная регистрация изменений учредительных документов учреждения осуществляется в порядке , установленном законом о государственной регистрации юридических лиц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Изменения учредительных документов учреждения вступают в силу с момента их государственной регистрации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8.1  Деятельность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Учреждение может осуществлять один вид деятельности или несколько видов деятельности , не запрещенных законодательством Российской Федерации и соответствующих целям деятельности учреждения , которые предусмотрены его учредительными документами . Отдельные виды деятельности могут осуществляться учреждениями только на основании специальных разрешений ( лицензий ) . Перечень таких видов деятельности определяется законом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вправе осуществлять предпринимательскую деятельность лишь по стольку , по скольку это служит жостижению целей , ради которых она создана . Такой деятельностью признаются приносящее прибыль производство товаров и услуг , отвечающих целям создания учреждения, а также приобретение и реализация ценных бумаг , имущественных и неимущественных прав , участие в хозяйственных обществах и участие в товариществах на вере в качестве вкладчика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ведет учет доходов и расходов по предпринимательской деятельности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В интересах достижения целей , предусмотренных уставом , учреждение может создавать другие некоммерческие организации и вступать в ассоциации и союзы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8.2  Имущество учреждения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Учреждение  может  иметь  в  оперативном  управлении  здания,  со-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оружения , жилищный фонд , оборудование , инвентарь , денежные средства в рублях и иностранной валюте , ценные бумаги и иное имущество . Учреждение отвечает по своим обязанностям тем своим имуществом , на которое по законодательству Российской Федерации может быть обращено взыскание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8.3  Источники формирования имущества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Источниками формирования имущества учреждения в денежной и иных формах являются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регулярные и единовременные поступления от учредителей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добровольные имущественные взносы и пожертвования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выручка от реализации товаров , работ , услуг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дивиденды ( доходы, проценты ) , получаемые по акциям , облигациям , другим ценным бумагам и вкладам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 доходы , получаемые от собственности учреждения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другие не запрещенные законом поступления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Порядок регулярных поступлений от учредителей определяется учредительными документами учреждения . Полученная учреждением прибыль не подлежит распределению между учредителями учреждения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8.4  Конфликт интересов 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заинтересованных лиц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Для целей Федерального закона о нокоммерческих организациях лицами , заинтересованными в совершении учреждением тех или иных действий , в том числе сделок , с другими организациями или гражданами , признаются руководитель ( заместитель руководителя ) учреждения, а также лицо , входящее в состав органов управления учреждением или органов надзора за его деятельностью , если указанные лица состоят с этими организациями или гражданами в трудовых отношениях , являются учасниками , кредиторами этих организаций либо состоят с этими гражданами в в близких родственных отношениях или являются кредиторами этих граждан . При этом указанные организации или граждане являются поставщиками товаров или услуг для учреждения , крупными потребителями товаров или услуг , производимых учреждением , владеют имуществом , которое полностью или частично образовано учреждением, или могут извлекать выгоду из пользования , распоряжения имуществом учреждения . Заинтересованность в совершении учреждением тех или иных действий , в том числе в совершении сделок , влечет за собой конфликт интересов заинтересованных лиц и учреждения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Заинтересованные лица обязаны соблюдать интересы учреждения , прежде всего в отношении целей её деятельности и не должны использовать возможности учреждения или допускать их использование в иных целях , помимо предусмотренных учредительными документами учреж-дения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В случае , если заинтересованное лицо имеет заинтересованность в сделке, стороной которой является или намеревается быть учреждение , а также в случае иного противоречия интересов указанного лица и учреждения в отношении существующей или предполагаемой сделки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оно обязано сообщить о своей заинтересованности органу управления учреждения или органу надзора за его деятельностью до момента принятия решения о заключении сделки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сделка должна быть одобрена органом управления учреждения или органом надзора за его деятельностью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Сделка , в совершении которой имеется заинтересованность и которая совершена с нарушением требований статьи 27 Федерального закона о некоммерческих организациях , может быть признана судом недействительной . Заинтересованное лицо несет перед учреждением ответственность в размере убытков , причиненных им этому учреждению . Если убытки причинены несколькими заинтересованными лицами, их ответственность перед учреждением является солидарной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9.1  Основы управления учреждением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Структура , компетенция , порядок формирования и срок полномочий органов управления учреждением , порядок принятия ими решений и выступления от имени учреждения устанавливаются учредительными документами учреждения в соответствии с Федеральным законом о некоммерческих организациях и иными федеральными законами . 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9.2  Высший орган управления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учреждением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Высшим органом управления учреждением в соответствии с его учредительным документом является собрание его учредителей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Основная функция высшего органа управления учреждением - обеспечение соблюдения учреждением целей , в интересах которых оно было создано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К компетенции высшего органа управления учреждением относится решение следующих вопросов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 изменение устава учреждения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определение приоритетных направлений деятельности учреждения , принципов формирования и использования его имущества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образование исполнительных органов учреждения и досрочное прекращение их полномочий 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утверждение годового отчета и годового бухгалтерского баланса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утверждение финансового  плана  учреждения  и внесение в него  изменений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создание филиалов и открытие представительств учреждения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участие в других организациях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реорганизация и ликвидация учреждения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К исключительной компетенции высшнго органа управления некоммерческой организацией относятся вопросы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 изменение устава учреждения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определение приоритетных направлений деятельности учреждения , принципов формирования и использования его имущества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образование исполнительных органов учреждения и досрочное прекращение их полномочий 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- реорганизация  и ликвидация учреждения .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Общее собрание членов учреждения или заседание коллегиального высшего органа управления учреждением правомочно , если на указанном собрании или заседании присутствуют более половины его членов . Решение указанного общего собрания или заседания принимается большинством голосов членов , присутствующих на собрании или заседании . Решение общего собрания или заседания по вопросам  исключительной компетенции высшего органа управления учреждением принимается единогласно или квалифицированным большинством голосов в соответствии с Федеральным законом о некоммерческих организациях , иными федеральными законами и учредительными документами .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Учреждение не вправе осуществлять выплату вознаграждения членам его высшего органа управления за выполнение ими возложенных на них функций , за исключением компенсации расходов , непосредственно связанных с участием в работе высшего органа управления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9.3  Исполнительный орган учреждения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Исполнительный орган учреждения может быть коллегиальным и (или)  единоличным . Он осуществляет текущее руководство деятельностью учреждения и подотчётен высшему органу управления учреждением.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К компетенции исполнительного органа учреждения относится решение всех вопросов , которые не составляют исключительную  компетенцию других органов управления учреждением , определенную Федеральным законом о некоммерческих организациях , иными федеральными законами и учредительными документами учреждения .</w:t>
      </w: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10.1  Экономическая поддержка учреждений органами государственной власти и органами местного самоуправления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Органы государственной власти и органы местоного самоуправления создают государственные и муниципальные учреждения , закрепляют за ними имущество на праве оперативного управления в соответствии с Гражданским кодексом Российской Федерации и осуществляют их полное или частичное финансирование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Органы государственной власти и органы местоного самоуправления в пределах своей компетенции могут оказывать учреждениям экономическую поддержку в различных формах , в том числе :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предоставление в соответствии с законодательством льгот по уплате налогов , таможенных и иных сборов и платежей учреждениям, созданным в благотворительных , образовательных , культурных и научных  целях , в целях охраны здоровья граждан , развития физической культуры и спорта , других установленных законодательством целях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- предоставление учреждениям льгот , в том числе полное или частичное освобождение от платы за пользование государственным и муниципальным  имуществом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размещение  среди учреждений на конкурсной основе государственных и муниципальных социальных заказов ;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предоставление в соответствии с законом льгот по уплате налогов гражданам и юридическим лицам , оказывающим учреждениям материальную поддержку .</w:t>
      </w:r>
    </w:p>
    <w:p w:rsidR="009E2A7C" w:rsidRDefault="00D85D06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   Не допускается предоставление льгот по уплате налогов в индивидуальном порядке отдельным некоммерческим организациям , а также отдельным гражданам и юридическим лицам , оказывающим этим учреждениям материальную поддержку .</w:t>
      </w:r>
    </w:p>
    <w:p w:rsidR="009E2A7C" w:rsidRDefault="009E2A7C">
      <w:pPr>
        <w:jc w:val="both"/>
        <w:rPr>
          <w:rFonts w:ascii="Arial" w:hAnsi="Arial"/>
          <w:sz w:val="24"/>
          <w:lang w:val="en-US"/>
        </w:rPr>
      </w:pPr>
    </w:p>
    <w:p w:rsidR="009E2A7C" w:rsidRDefault="009E2A7C">
      <w:pPr>
        <w:jc w:val="both"/>
        <w:rPr>
          <w:rFonts w:ascii="Arial" w:hAnsi="Arial"/>
          <w:sz w:val="24"/>
          <w:lang w:val="en-US"/>
        </w:rPr>
      </w:pP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9E2A7C">
      <w:pPr>
        <w:jc w:val="center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10.2  Контроль за деятельностью </w:t>
      </w: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учреждений 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Учреждение ведёт бухгалтерский учет и статистическую отчетность в порядке , установленном законодательством Российской Федерации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предоставляет информацию о своей деятельности органам государственной статистики и налоговым органам , учредителям и иным лицам в соответствии с законодательством Российской Федерации и учредительными документами учреждения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Размеры и структура доходов учреждения , а также сведения о размерах и составе имущества учреждения , о её расходах , численности и составе работников , об оплате их труда , об использовании безвозмездного труда граждан в деятельности учреждения не могут быть предметом</w:t>
      </w: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коммерческой тайны учреждения .</w:t>
      </w: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10.3  Ответственность учреждений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Учреждение в случае нарушения Федерального закона о некоммерческих организациях несёт ответственность в соответствии с законодательством Российской Федерации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 случае если учреждение совершило действия , противоречащие целям её создания и Федеральному закону о некоммерческих организациях , учреждению может быть вынесено предупреждение в письменной форме органом , осуществляющим государственную регистрацию юридических лиц , или прокурором внесено представление об устранении нарушений .</w:t>
      </w:r>
    </w:p>
    <w:p w:rsidR="009E2A7C" w:rsidRDefault="00D85D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 случае вынесения учреждению более двух предупреждений в письменной форме или представлений прокурора об устранении нарушений учреждение может быть ликвидировано по решению суда в порядке , предусмотренном статьёй  19  Федерального закона о некоммерческих организациях и  Гражданским кодексом  Российской Федерации .</w:t>
      </w:r>
    </w:p>
    <w:p w:rsidR="009E2A7C" w:rsidRDefault="009E2A7C">
      <w:pPr>
        <w:jc w:val="both"/>
        <w:rPr>
          <w:rFonts w:ascii="Arial" w:hAnsi="Arial"/>
          <w:sz w:val="24"/>
        </w:rPr>
      </w:pPr>
    </w:p>
    <w:p w:rsidR="009E2A7C" w:rsidRDefault="009E2A7C">
      <w:pPr>
        <w:jc w:val="both"/>
        <w:rPr>
          <w:rFonts w:ascii="Arial" w:hAnsi="Arial"/>
          <w:sz w:val="24"/>
        </w:rPr>
      </w:pPr>
    </w:p>
    <w:p w:rsidR="009E2A7C" w:rsidRDefault="009E2A7C">
      <w:pPr>
        <w:jc w:val="both"/>
        <w:rPr>
          <w:rFonts w:ascii="Arial" w:hAnsi="Arial"/>
          <w:sz w:val="24"/>
        </w:rPr>
      </w:pPr>
    </w:p>
    <w:p w:rsidR="009E2A7C" w:rsidRDefault="009E2A7C">
      <w:pPr>
        <w:jc w:val="both"/>
        <w:rPr>
          <w:rFonts w:ascii="Arial" w:hAnsi="Arial"/>
          <w:sz w:val="24"/>
        </w:rPr>
      </w:pPr>
    </w:p>
    <w:p w:rsidR="009E2A7C" w:rsidRDefault="009E2A7C">
      <w:pPr>
        <w:jc w:val="both"/>
        <w:rPr>
          <w:rFonts w:ascii="Arial" w:hAnsi="Arial"/>
          <w:sz w:val="24"/>
        </w:rPr>
      </w:pP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ИСПОЛЬЗОВАННАЯ ЛИТЕРАТУРА :</w:t>
      </w: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9E2A7C">
      <w:pPr>
        <w:jc w:val="both"/>
        <w:rPr>
          <w:rFonts w:ascii="Arial" w:hAnsi="Arial"/>
          <w:b/>
          <w:sz w:val="24"/>
        </w:rPr>
      </w:pPr>
    </w:p>
    <w:p w:rsidR="009E2A7C" w:rsidRDefault="00D85D06">
      <w:pPr>
        <w:ind w:left="426" w:hanging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01. </w:t>
      </w:r>
      <w:r>
        <w:rPr>
          <w:rFonts w:ascii="Arial" w:hAnsi="Arial"/>
          <w:sz w:val="24"/>
        </w:rPr>
        <w:sym w:font="Symbol" w:char="F0B2"/>
      </w:r>
      <w:r>
        <w:rPr>
          <w:rFonts w:ascii="Arial" w:hAnsi="Arial"/>
          <w:b/>
          <w:sz w:val="24"/>
        </w:rPr>
        <w:t xml:space="preserve">ГРАЖДАНСКОЕ ПРАВО </w:t>
      </w:r>
      <w:r>
        <w:rPr>
          <w:rFonts w:ascii="Arial" w:hAnsi="Arial"/>
          <w:sz w:val="24"/>
        </w:rPr>
        <w:sym w:font="Symbol" w:char="F0B2"/>
      </w:r>
      <w:r>
        <w:rPr>
          <w:rFonts w:ascii="Arial" w:hAnsi="Arial"/>
          <w:b/>
          <w:sz w:val="24"/>
        </w:rPr>
        <w:t xml:space="preserve"> ( первая часть )  под редакцией доктора юридических наук , профессора  Ю. К. Толстого   и   доктора юридических наук , профессора  А. П. Сергеева</w:t>
      </w:r>
    </w:p>
    <w:p w:rsidR="009E2A7C" w:rsidRDefault="009E2A7C">
      <w:pPr>
        <w:ind w:left="426" w:hanging="426"/>
        <w:jc w:val="both"/>
        <w:rPr>
          <w:rFonts w:ascii="Arial" w:hAnsi="Arial"/>
          <w:b/>
          <w:sz w:val="24"/>
        </w:rPr>
      </w:pPr>
    </w:p>
    <w:p w:rsidR="009E2A7C" w:rsidRDefault="00D85D06">
      <w:pPr>
        <w:ind w:left="426" w:hanging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02. </w:t>
      </w:r>
      <w:r>
        <w:rPr>
          <w:rFonts w:ascii="Arial" w:hAnsi="Arial"/>
          <w:sz w:val="24"/>
        </w:rPr>
        <w:sym w:font="Symbol" w:char="F0B2"/>
      </w:r>
      <w:r>
        <w:rPr>
          <w:rFonts w:ascii="Arial" w:hAnsi="Arial"/>
          <w:b/>
          <w:sz w:val="24"/>
        </w:rPr>
        <w:t>ГРАЖДАНСКИЙ КОДЕКС РОССИЙСКОЙ ФЕДЕРАЦИИ</w:t>
      </w:r>
      <w:r>
        <w:rPr>
          <w:rFonts w:ascii="Arial" w:hAnsi="Arial"/>
          <w:sz w:val="24"/>
        </w:rPr>
        <w:sym w:font="Symbol" w:char="F0B2"/>
      </w:r>
    </w:p>
    <w:p w:rsidR="009E2A7C" w:rsidRDefault="009E2A7C">
      <w:pPr>
        <w:ind w:left="426" w:hanging="426"/>
        <w:jc w:val="both"/>
        <w:rPr>
          <w:rFonts w:ascii="Arial" w:hAnsi="Arial"/>
          <w:b/>
          <w:sz w:val="24"/>
        </w:rPr>
      </w:pPr>
    </w:p>
    <w:p w:rsidR="009E2A7C" w:rsidRDefault="00D85D06">
      <w:pPr>
        <w:spacing w:line="312" w:lineRule="auto"/>
        <w:ind w:left="426" w:hanging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03. Федеральный Закон РОССИЙСКОЙ ФЕДЕРАЦИИ </w:t>
      </w:r>
    </w:p>
    <w:p w:rsidR="009E2A7C" w:rsidRDefault="00D85D06">
      <w:pPr>
        <w:ind w:left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sym w:font="Symbol" w:char="F0B2"/>
      </w:r>
      <w:r>
        <w:rPr>
          <w:rFonts w:ascii="Arial" w:hAnsi="Arial"/>
          <w:b/>
          <w:sz w:val="24"/>
        </w:rPr>
        <w:t>О НЕКОММЕРЧЕСКИХ ОРГАНИЗАЦИЯХ</w:t>
      </w:r>
      <w:r>
        <w:rPr>
          <w:rFonts w:ascii="Arial" w:hAnsi="Arial"/>
          <w:sz w:val="24"/>
        </w:rPr>
        <w:sym w:font="Symbol" w:char="F0B2"/>
      </w:r>
      <w:bookmarkStart w:id="0" w:name="_GoBack"/>
      <w:bookmarkEnd w:id="0"/>
    </w:p>
    <w:sectPr w:rsidR="009E2A7C">
      <w:headerReference w:type="even" r:id="rId6"/>
      <w:headerReference w:type="default" r:id="rId7"/>
      <w:pgSz w:w="11906" w:h="16838"/>
      <w:pgMar w:top="1440" w:right="1133" w:bottom="1440" w:left="1134" w:header="720" w:footer="720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7C" w:rsidRDefault="00D85D06">
      <w:r>
        <w:separator/>
      </w:r>
    </w:p>
  </w:endnote>
  <w:endnote w:type="continuationSeparator" w:id="0">
    <w:p w:rsidR="009E2A7C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7C" w:rsidRDefault="00D85D06">
      <w:r>
        <w:separator/>
      </w:r>
    </w:p>
  </w:footnote>
  <w:footnote w:type="continuationSeparator" w:id="0">
    <w:p w:rsidR="009E2A7C" w:rsidRDefault="00D8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C" w:rsidRDefault="00D85D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2A7C" w:rsidRDefault="009E2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C" w:rsidRDefault="00D85D06">
    <w:pPr>
      <w:pStyle w:val="a3"/>
      <w:framePr w:w="1284" w:h="508" w:hRule="exact" w:wrap="around" w:vAnchor="text" w:hAnchor="page" w:x="5761" w:y="-269"/>
      <w:rPr>
        <w:rStyle w:val="a4"/>
      </w:rPr>
    </w:pPr>
    <w:r>
      <w:rPr>
        <w:rStyle w:val="a4"/>
        <w:b/>
        <w:sz w:val="32"/>
      </w:rPr>
      <w:fldChar w:fldCharType="begin"/>
    </w:r>
    <w:r>
      <w:rPr>
        <w:rStyle w:val="a4"/>
        <w:b/>
        <w:sz w:val="32"/>
      </w:rPr>
      <w:instrText xml:space="preserve">PAGE  </w:instrText>
    </w:r>
    <w:r>
      <w:rPr>
        <w:rStyle w:val="a4"/>
        <w:b/>
        <w:sz w:val="32"/>
      </w:rPr>
      <w:fldChar w:fldCharType="separate"/>
    </w:r>
    <w:r>
      <w:rPr>
        <w:rStyle w:val="a4"/>
        <w:b/>
        <w:noProof/>
        <w:sz w:val="32"/>
      </w:rPr>
      <w:t>II</w:t>
    </w:r>
    <w:r>
      <w:rPr>
        <w:rStyle w:val="a4"/>
        <w:b/>
        <w:sz w:val="32"/>
      </w:rPr>
      <w:fldChar w:fldCharType="end"/>
    </w:r>
  </w:p>
  <w:p w:rsidR="009E2A7C" w:rsidRDefault="009E2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D06"/>
    <w:rsid w:val="002D0295"/>
    <w:rsid w:val="009E2A7C"/>
    <w:rsid w:val="00D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AD6F-85DF-4D00-A055-7659AF0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3854</Words>
  <Characters>21971</Characters>
  <Application>Microsoft Office Word</Application>
  <DocSecurity>0</DocSecurity>
  <Lines>183</Lines>
  <Paragraphs>51</Paragraphs>
  <ScaleCrop>false</ScaleCrop>
  <Company> </Company>
  <LinksUpToDate>false</LinksUpToDate>
  <CharactersWithSpaces>25774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РЕФЕРАТ</dc:title>
  <dc:subject/>
  <dc:creator>Кручинин Максим Сергеевил</dc:creator>
  <cp:keywords/>
  <dc:description/>
  <cp:lastModifiedBy>admin</cp:lastModifiedBy>
  <cp:revision>2</cp:revision>
  <dcterms:created xsi:type="dcterms:W3CDTF">2014-02-12T22:46:00Z</dcterms:created>
  <dcterms:modified xsi:type="dcterms:W3CDTF">2014-02-12T22:46:00Z</dcterms:modified>
</cp:coreProperties>
</file>