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3B" w:rsidRPr="00E74924" w:rsidRDefault="0003643B" w:rsidP="00113069">
      <w:pPr>
        <w:jc w:val="center"/>
      </w:pPr>
      <w:r w:rsidRPr="00E74924">
        <w:t>Московская сельскохозяйственная академия им. К.А. Тимирязева</w:t>
      </w:r>
    </w:p>
    <w:p w:rsidR="0003643B" w:rsidRPr="00E74924" w:rsidRDefault="0003643B" w:rsidP="0003643B">
      <w:pPr>
        <w:rPr>
          <w:b/>
          <w:sz w:val="28"/>
          <w:szCs w:val="28"/>
        </w:rPr>
      </w:pPr>
    </w:p>
    <w:p w:rsidR="0003643B" w:rsidRPr="00E74924" w:rsidRDefault="0003643B" w:rsidP="0003643B">
      <w:pPr>
        <w:rPr>
          <w:b/>
          <w:sz w:val="28"/>
          <w:szCs w:val="28"/>
        </w:rPr>
      </w:pPr>
    </w:p>
    <w:p w:rsidR="0003643B" w:rsidRPr="00E74924" w:rsidRDefault="0003643B" w:rsidP="0003643B">
      <w:pPr>
        <w:rPr>
          <w:b/>
          <w:sz w:val="28"/>
          <w:szCs w:val="28"/>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CC25D4">
      <w:pPr>
        <w:pStyle w:val="1"/>
        <w:jc w:val="center"/>
      </w:pPr>
      <w:r>
        <w:t>АГРОХИМИЯ</w:t>
      </w:r>
    </w:p>
    <w:p w:rsidR="0003643B" w:rsidRDefault="0003643B" w:rsidP="0003643B">
      <w:pPr>
        <w:rPr>
          <w:b/>
        </w:rPr>
      </w:pPr>
    </w:p>
    <w:p w:rsidR="0003643B" w:rsidRPr="00E51E05" w:rsidRDefault="0003643B" w:rsidP="00CC25D4">
      <w:pPr>
        <w:pStyle w:val="2"/>
        <w:jc w:val="center"/>
        <w:rPr>
          <w:i w:val="0"/>
          <w:sz w:val="52"/>
          <w:szCs w:val="52"/>
        </w:rPr>
      </w:pPr>
      <w:r w:rsidRPr="00E51E05">
        <w:rPr>
          <w:i w:val="0"/>
          <w:sz w:val="52"/>
          <w:szCs w:val="52"/>
        </w:rPr>
        <w:t>КУРСОВАЯ РАБОТА</w:t>
      </w:r>
    </w:p>
    <w:p w:rsidR="0003643B" w:rsidRDefault="0003643B" w:rsidP="0003643B">
      <w:pPr>
        <w:jc w:val="center"/>
        <w:rPr>
          <w:b/>
          <w:sz w:val="40"/>
          <w:szCs w:val="40"/>
        </w:rPr>
      </w:pPr>
    </w:p>
    <w:p w:rsidR="0003643B" w:rsidRDefault="0003643B" w:rsidP="0003643B">
      <w:pPr>
        <w:jc w:val="center"/>
        <w:rPr>
          <w:b/>
          <w:sz w:val="40"/>
          <w:szCs w:val="40"/>
        </w:rPr>
      </w:pPr>
    </w:p>
    <w:p w:rsidR="0003643B" w:rsidRDefault="0003643B" w:rsidP="0003643B">
      <w:pPr>
        <w:jc w:val="center"/>
        <w:rPr>
          <w:b/>
          <w:sz w:val="40"/>
          <w:szCs w:val="40"/>
        </w:rPr>
      </w:pPr>
    </w:p>
    <w:p w:rsidR="0003643B" w:rsidRDefault="0003643B" w:rsidP="0003643B">
      <w:pPr>
        <w:jc w:val="center"/>
        <w:rPr>
          <w:b/>
          <w:sz w:val="40"/>
          <w:szCs w:val="40"/>
        </w:rPr>
      </w:pPr>
    </w:p>
    <w:p w:rsidR="0003643B" w:rsidRPr="00E74924" w:rsidRDefault="0003643B" w:rsidP="00113069">
      <w:pPr>
        <w:pStyle w:val="3"/>
        <w:jc w:val="center"/>
      </w:pPr>
      <w:r>
        <w:t xml:space="preserve">Тема:  </w:t>
      </w:r>
      <w:r w:rsidR="00113069">
        <w:rPr>
          <w:sz w:val="28"/>
          <w:szCs w:val="28"/>
        </w:rPr>
        <w:t>«Удобрение картофеля. Известкование и система удобрения в специализированном севообороте хозяйства Нечерноземной зоны Владимирской области»</w:t>
      </w:r>
    </w:p>
    <w:p w:rsidR="0003643B" w:rsidRDefault="0003643B" w:rsidP="0003643B">
      <w:pPr>
        <w:rPr>
          <w:b/>
        </w:rPr>
      </w:pPr>
    </w:p>
    <w:p w:rsidR="0003643B" w:rsidRDefault="0003643B" w:rsidP="0003643B">
      <w:pPr>
        <w:jc w:val="cente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Pr="005849A7" w:rsidRDefault="00CC25D4" w:rsidP="005849A7">
      <w:pPr>
        <w:rPr>
          <w:b/>
        </w:rPr>
      </w:pPr>
      <w:r>
        <w:t xml:space="preserve">                      </w:t>
      </w:r>
      <w:r w:rsidR="005849A7">
        <w:t xml:space="preserve">                                                    </w:t>
      </w:r>
      <w:r w:rsidR="00C72A08" w:rsidRPr="005849A7">
        <w:rPr>
          <w:b/>
        </w:rPr>
        <w:t>Выполнил: с</w:t>
      </w:r>
      <w:r w:rsidR="0003643B" w:rsidRPr="005849A7">
        <w:rPr>
          <w:b/>
        </w:rPr>
        <w:t>тудент  III курса</w:t>
      </w:r>
    </w:p>
    <w:p w:rsidR="0003643B" w:rsidRDefault="0003643B" w:rsidP="00993F16">
      <w:pPr>
        <w:rPr>
          <w:b/>
        </w:rPr>
      </w:pPr>
      <w:r>
        <w:rPr>
          <w:b/>
        </w:rPr>
        <w:t xml:space="preserve">                                  </w:t>
      </w:r>
      <w:r w:rsidR="00C72A08">
        <w:rPr>
          <w:b/>
        </w:rPr>
        <w:t xml:space="preserve">                             </w:t>
      </w:r>
      <w:r w:rsidR="00993F16">
        <w:rPr>
          <w:b/>
        </w:rPr>
        <w:t xml:space="preserve">           </w:t>
      </w:r>
      <w:r>
        <w:rPr>
          <w:b/>
        </w:rPr>
        <w:t>агрономического факультета</w:t>
      </w:r>
    </w:p>
    <w:p w:rsidR="0003643B" w:rsidRDefault="0003643B" w:rsidP="00993F16">
      <w:pPr>
        <w:rPr>
          <w:b/>
        </w:rPr>
      </w:pPr>
      <w:r>
        <w:rPr>
          <w:b/>
        </w:rPr>
        <w:t xml:space="preserve">                                    </w:t>
      </w:r>
      <w:r w:rsidR="00C72A08">
        <w:rPr>
          <w:b/>
        </w:rPr>
        <w:t xml:space="preserve">         </w:t>
      </w:r>
      <w:r w:rsidR="00993F16">
        <w:rPr>
          <w:b/>
        </w:rPr>
        <w:t xml:space="preserve">                             </w:t>
      </w:r>
      <w:r>
        <w:rPr>
          <w:b/>
        </w:rPr>
        <w:t>заочного отделения</w:t>
      </w:r>
    </w:p>
    <w:p w:rsidR="0003643B" w:rsidRDefault="0003643B" w:rsidP="00993F16">
      <w:pPr>
        <w:rPr>
          <w:b/>
        </w:rPr>
      </w:pPr>
      <w:r>
        <w:rPr>
          <w:b/>
        </w:rPr>
        <w:t xml:space="preserve">                  </w:t>
      </w:r>
      <w:r w:rsidR="00C72A08">
        <w:rPr>
          <w:b/>
        </w:rPr>
        <w:t xml:space="preserve">       </w:t>
      </w:r>
      <w:r w:rsidR="00ED0803">
        <w:rPr>
          <w:b/>
        </w:rPr>
        <w:t xml:space="preserve">    </w:t>
      </w:r>
      <w:r w:rsidR="00C72A08">
        <w:rPr>
          <w:b/>
        </w:rPr>
        <w:t xml:space="preserve"> </w:t>
      </w:r>
      <w:r w:rsidR="00993F16">
        <w:rPr>
          <w:b/>
        </w:rPr>
        <w:t xml:space="preserve">                                            </w:t>
      </w:r>
      <w:r>
        <w:rPr>
          <w:b/>
        </w:rPr>
        <w:t>группа 3А</w:t>
      </w:r>
      <w:r w:rsidR="00ED0803">
        <w:rPr>
          <w:b/>
        </w:rPr>
        <w:t xml:space="preserve"> 31</w:t>
      </w:r>
    </w:p>
    <w:p w:rsidR="00C72A08" w:rsidRDefault="0003643B" w:rsidP="00993F16">
      <w:pPr>
        <w:rPr>
          <w:b/>
        </w:rPr>
      </w:pPr>
      <w:r>
        <w:rPr>
          <w:b/>
        </w:rPr>
        <w:t xml:space="preserve">                            </w:t>
      </w:r>
      <w:r w:rsidR="00ED0803">
        <w:rPr>
          <w:b/>
        </w:rPr>
        <w:t xml:space="preserve">        </w:t>
      </w:r>
      <w:r w:rsidR="00993F16">
        <w:rPr>
          <w:b/>
        </w:rPr>
        <w:t xml:space="preserve">                                     </w:t>
      </w:r>
      <w:r w:rsidR="00C72A08">
        <w:rPr>
          <w:b/>
        </w:rPr>
        <w:t xml:space="preserve"> </w:t>
      </w:r>
      <w:r>
        <w:rPr>
          <w:b/>
        </w:rPr>
        <w:t xml:space="preserve">Прокофьев С.А. </w:t>
      </w:r>
    </w:p>
    <w:p w:rsidR="00C72A08" w:rsidRPr="00C72A08" w:rsidRDefault="00C72A08" w:rsidP="00993F16">
      <w:r>
        <w:rPr>
          <w:b/>
        </w:rPr>
        <w:t xml:space="preserve">                       </w:t>
      </w:r>
      <w:r w:rsidR="000204C9">
        <w:rPr>
          <w:b/>
        </w:rPr>
        <w:t xml:space="preserve">  </w:t>
      </w:r>
      <w:r w:rsidR="00ED0803">
        <w:rPr>
          <w:b/>
        </w:rPr>
        <w:t xml:space="preserve">  </w:t>
      </w:r>
      <w:r w:rsidR="00993F16">
        <w:rPr>
          <w:b/>
        </w:rPr>
        <w:t xml:space="preserve">                                               </w:t>
      </w:r>
      <w:r>
        <w:rPr>
          <w:b/>
        </w:rPr>
        <w:t>Проверил:</w:t>
      </w:r>
      <w:r w:rsidR="00ED0803">
        <w:rPr>
          <w:b/>
        </w:rPr>
        <w:t xml:space="preserve"> </w:t>
      </w:r>
    </w:p>
    <w:p w:rsidR="0003643B" w:rsidRPr="00345D32" w:rsidRDefault="00C72A08" w:rsidP="0003643B">
      <w:pPr>
        <w:jc w:val="center"/>
        <w:rPr>
          <w:b/>
        </w:rPr>
      </w:pPr>
      <w:r>
        <w:rPr>
          <w:b/>
        </w:rPr>
        <w:t xml:space="preserve">   </w:t>
      </w:r>
      <w:r w:rsidR="0003643B">
        <w:rPr>
          <w:b/>
        </w:rPr>
        <w:t xml:space="preserve"> </w:t>
      </w: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Default="0003643B" w:rsidP="0003643B">
      <w:pPr>
        <w:rPr>
          <w:b/>
        </w:rPr>
      </w:pPr>
    </w:p>
    <w:p w:rsidR="0003643B" w:rsidRPr="009A3CF6" w:rsidRDefault="0003643B" w:rsidP="00113069">
      <w:pPr>
        <w:pStyle w:val="5"/>
        <w:jc w:val="center"/>
        <w:rPr>
          <w:i w:val="0"/>
          <w:sz w:val="20"/>
          <w:szCs w:val="20"/>
        </w:rPr>
      </w:pPr>
      <w:r w:rsidRPr="009A3CF6">
        <w:rPr>
          <w:i w:val="0"/>
          <w:sz w:val="20"/>
          <w:szCs w:val="20"/>
        </w:rPr>
        <w:t>МОСКВА 2003 г.</w:t>
      </w:r>
    </w:p>
    <w:p w:rsidR="0003643B" w:rsidRPr="009A3CF6" w:rsidRDefault="0003643B" w:rsidP="0003643B">
      <w:pPr>
        <w:jc w:val="center"/>
        <w:outlineLvl w:val="0"/>
        <w:rPr>
          <w:b/>
          <w:sz w:val="20"/>
          <w:szCs w:val="20"/>
        </w:rPr>
      </w:pPr>
    </w:p>
    <w:p w:rsidR="0003643B" w:rsidRDefault="0003643B" w:rsidP="0003643B">
      <w:pPr>
        <w:jc w:val="center"/>
        <w:outlineLvl w:val="0"/>
        <w:rPr>
          <w:b/>
          <w:sz w:val="20"/>
          <w:szCs w:val="20"/>
        </w:rPr>
      </w:pPr>
    </w:p>
    <w:p w:rsidR="0003643B" w:rsidRDefault="0003643B" w:rsidP="0003643B">
      <w:pPr>
        <w:outlineLvl w:val="0"/>
        <w:rPr>
          <w:b/>
          <w:sz w:val="20"/>
          <w:szCs w:val="20"/>
        </w:rPr>
      </w:pPr>
    </w:p>
    <w:p w:rsidR="0003643B" w:rsidRDefault="0003643B" w:rsidP="0003643B">
      <w:pPr>
        <w:outlineLvl w:val="0"/>
        <w:rPr>
          <w:b/>
          <w:sz w:val="20"/>
          <w:szCs w:val="20"/>
        </w:rPr>
      </w:pPr>
    </w:p>
    <w:p w:rsidR="0003643B" w:rsidRDefault="0003643B" w:rsidP="0003643B">
      <w:pPr>
        <w:outlineLvl w:val="0"/>
        <w:rPr>
          <w:b/>
          <w:sz w:val="20"/>
          <w:szCs w:val="20"/>
        </w:rPr>
      </w:pPr>
    </w:p>
    <w:p w:rsidR="0003643B" w:rsidRDefault="0003643B" w:rsidP="0003643B">
      <w:pPr>
        <w:outlineLvl w:val="0"/>
        <w:rPr>
          <w:b/>
          <w:sz w:val="20"/>
          <w:szCs w:val="20"/>
        </w:rPr>
      </w:pPr>
    </w:p>
    <w:p w:rsidR="0003643B" w:rsidRPr="00CC25D4" w:rsidRDefault="0003643B" w:rsidP="0003643B">
      <w:pPr>
        <w:outlineLvl w:val="0"/>
        <w:rPr>
          <w:sz w:val="20"/>
          <w:szCs w:val="20"/>
        </w:rPr>
      </w:pPr>
    </w:p>
    <w:p w:rsidR="0003643B" w:rsidRDefault="0003643B" w:rsidP="0003643B">
      <w:pPr>
        <w:outlineLvl w:val="0"/>
        <w:rPr>
          <w:b/>
          <w:sz w:val="20"/>
          <w:szCs w:val="20"/>
        </w:rPr>
      </w:pPr>
    </w:p>
    <w:p w:rsidR="0003643B" w:rsidRPr="00CC25D4" w:rsidRDefault="00F54783" w:rsidP="00CC25D4">
      <w:pPr>
        <w:pStyle w:val="a3"/>
        <w:rPr>
          <w:rFonts w:ascii="Arial" w:hAnsi="Arial"/>
        </w:rPr>
      </w:pPr>
      <w:r w:rsidRPr="00CC25D4">
        <w:rPr>
          <w:rFonts w:ascii="Arial" w:hAnsi="Arial"/>
        </w:rPr>
        <w:t>Содержание работы</w:t>
      </w:r>
    </w:p>
    <w:p w:rsidR="0003643B" w:rsidRPr="00CC25D4" w:rsidRDefault="0003643B" w:rsidP="00CC25D4">
      <w:pPr>
        <w:pStyle w:val="a3"/>
        <w:rPr>
          <w:rFonts w:ascii="Arial" w:hAnsi="Arial"/>
        </w:rPr>
      </w:pPr>
    </w:p>
    <w:p w:rsidR="0003643B" w:rsidRPr="00CC25D4" w:rsidRDefault="0003643B" w:rsidP="00CC25D4">
      <w:pPr>
        <w:pStyle w:val="a3"/>
        <w:rPr>
          <w:rFonts w:ascii="Arial" w:hAnsi="Arial"/>
        </w:rPr>
      </w:pPr>
      <w:r w:rsidRPr="00CC25D4">
        <w:rPr>
          <w:rFonts w:ascii="Arial" w:hAnsi="Arial"/>
        </w:rPr>
        <w:t>Введение.</w:t>
      </w:r>
    </w:p>
    <w:p w:rsidR="00F54783" w:rsidRPr="00CC25D4" w:rsidRDefault="008F5015" w:rsidP="00CC25D4">
      <w:pPr>
        <w:pStyle w:val="a3"/>
        <w:rPr>
          <w:rFonts w:ascii="Arial" w:hAnsi="Arial"/>
        </w:rPr>
      </w:pPr>
      <w:r>
        <w:rPr>
          <w:rFonts w:ascii="Arial" w:hAnsi="Arial"/>
        </w:rPr>
        <w:t xml:space="preserve">1.  </w:t>
      </w:r>
      <w:r w:rsidR="00F54783" w:rsidRPr="00CC25D4">
        <w:rPr>
          <w:rFonts w:ascii="Arial" w:hAnsi="Arial"/>
        </w:rPr>
        <w:t>Агроклиматическая характеристика Владимирской области.</w:t>
      </w:r>
    </w:p>
    <w:p w:rsidR="00F54783" w:rsidRPr="00CC25D4" w:rsidRDefault="008F5015" w:rsidP="00CC25D4">
      <w:pPr>
        <w:pStyle w:val="a3"/>
        <w:rPr>
          <w:rFonts w:ascii="Arial" w:hAnsi="Arial"/>
        </w:rPr>
      </w:pPr>
      <w:r>
        <w:rPr>
          <w:rFonts w:ascii="Arial" w:hAnsi="Arial"/>
        </w:rPr>
        <w:t xml:space="preserve">2.  </w:t>
      </w:r>
      <w:r w:rsidR="00F54783" w:rsidRPr="00CC25D4">
        <w:rPr>
          <w:rFonts w:ascii="Arial" w:hAnsi="Arial"/>
        </w:rPr>
        <w:t>Агрохимическая характеристика почвы севооборота</w:t>
      </w:r>
    </w:p>
    <w:p w:rsidR="00F54783" w:rsidRPr="00CC25D4" w:rsidRDefault="008F5015" w:rsidP="00CC25D4">
      <w:pPr>
        <w:pStyle w:val="a3"/>
        <w:rPr>
          <w:rFonts w:ascii="Arial" w:hAnsi="Arial"/>
        </w:rPr>
      </w:pPr>
      <w:r>
        <w:rPr>
          <w:rFonts w:ascii="Arial" w:hAnsi="Arial"/>
        </w:rPr>
        <w:t xml:space="preserve">3.  </w:t>
      </w:r>
      <w:r w:rsidR="00F54783" w:rsidRPr="00CC25D4">
        <w:rPr>
          <w:rFonts w:ascii="Arial" w:hAnsi="Arial"/>
        </w:rPr>
        <w:t>Обоснование необходимости внесения химических мелиорантов (извести, фосфоритной муки, гипса)</w:t>
      </w:r>
    </w:p>
    <w:p w:rsidR="00F54783" w:rsidRPr="00CC25D4" w:rsidRDefault="008F5015" w:rsidP="00CC25D4">
      <w:pPr>
        <w:pStyle w:val="a3"/>
        <w:rPr>
          <w:rFonts w:ascii="Arial" w:hAnsi="Arial"/>
        </w:rPr>
      </w:pPr>
      <w:r>
        <w:rPr>
          <w:rFonts w:ascii="Arial" w:hAnsi="Arial"/>
        </w:rPr>
        <w:t xml:space="preserve">4.  </w:t>
      </w:r>
      <w:r w:rsidR="00F54783" w:rsidRPr="00CC25D4">
        <w:rPr>
          <w:rFonts w:ascii="Arial" w:hAnsi="Arial"/>
        </w:rPr>
        <w:t>Накопление, хранение, место в севообороте и дозы внесения органических удобрений</w:t>
      </w:r>
    </w:p>
    <w:p w:rsidR="00F54783" w:rsidRPr="00CC25D4" w:rsidRDefault="008F5015" w:rsidP="00CC25D4">
      <w:pPr>
        <w:pStyle w:val="a3"/>
        <w:rPr>
          <w:rFonts w:ascii="Arial" w:hAnsi="Arial"/>
        </w:rPr>
      </w:pPr>
      <w:r>
        <w:rPr>
          <w:rFonts w:ascii="Arial" w:hAnsi="Arial"/>
        </w:rPr>
        <w:t xml:space="preserve">5.  </w:t>
      </w:r>
      <w:r w:rsidR="00F54783" w:rsidRPr="00CC25D4">
        <w:rPr>
          <w:rFonts w:ascii="Arial" w:hAnsi="Arial"/>
        </w:rPr>
        <w:t xml:space="preserve">Определение доз удобрений под сельскохозяйственные культуры при заданной </w:t>
      </w:r>
      <w:r w:rsidR="000A760F" w:rsidRPr="00CC25D4">
        <w:rPr>
          <w:rFonts w:ascii="Arial" w:hAnsi="Arial"/>
        </w:rPr>
        <w:t>обеспеченности минеральными и органическими удобрениями;</w:t>
      </w:r>
    </w:p>
    <w:p w:rsidR="000A760F" w:rsidRPr="00CC25D4" w:rsidRDefault="000A760F" w:rsidP="00CC25D4">
      <w:pPr>
        <w:pStyle w:val="a3"/>
        <w:rPr>
          <w:rFonts w:ascii="Arial" w:hAnsi="Arial"/>
        </w:rPr>
      </w:pPr>
    </w:p>
    <w:p w:rsidR="000A760F" w:rsidRPr="00CC25D4" w:rsidRDefault="008F5015" w:rsidP="00CC25D4">
      <w:pPr>
        <w:pStyle w:val="a3"/>
        <w:rPr>
          <w:rFonts w:ascii="Arial" w:hAnsi="Arial"/>
        </w:rPr>
      </w:pPr>
      <w:r>
        <w:rPr>
          <w:rFonts w:ascii="Arial" w:hAnsi="Arial"/>
        </w:rPr>
        <w:t xml:space="preserve">5.1.  </w:t>
      </w:r>
      <w:r w:rsidR="000A760F" w:rsidRPr="00CC25D4">
        <w:rPr>
          <w:rFonts w:ascii="Arial" w:hAnsi="Arial"/>
        </w:rPr>
        <w:t>Общая схема системы удобрения;</w:t>
      </w:r>
    </w:p>
    <w:p w:rsidR="000A760F" w:rsidRPr="00CC25D4" w:rsidRDefault="008F5015" w:rsidP="00CC25D4">
      <w:pPr>
        <w:pStyle w:val="a3"/>
        <w:rPr>
          <w:rFonts w:ascii="Arial" w:hAnsi="Arial"/>
        </w:rPr>
      </w:pPr>
      <w:r>
        <w:rPr>
          <w:rFonts w:ascii="Arial" w:hAnsi="Arial"/>
        </w:rPr>
        <w:t xml:space="preserve">5.2.  </w:t>
      </w:r>
      <w:r w:rsidR="000A760F" w:rsidRPr="00CC25D4">
        <w:rPr>
          <w:rFonts w:ascii="Arial" w:hAnsi="Arial"/>
        </w:rPr>
        <w:t>Баланс элементов питания;</w:t>
      </w:r>
    </w:p>
    <w:p w:rsidR="000A760F" w:rsidRPr="00CC25D4" w:rsidRDefault="008F5015" w:rsidP="00CC25D4">
      <w:pPr>
        <w:pStyle w:val="a3"/>
        <w:rPr>
          <w:rFonts w:ascii="Arial" w:hAnsi="Arial"/>
        </w:rPr>
      </w:pPr>
      <w:r>
        <w:rPr>
          <w:rFonts w:ascii="Arial" w:hAnsi="Arial"/>
        </w:rPr>
        <w:t xml:space="preserve">5.3.  </w:t>
      </w:r>
      <w:r w:rsidR="000A760F" w:rsidRPr="00CC25D4">
        <w:rPr>
          <w:rFonts w:ascii="Arial" w:hAnsi="Arial"/>
        </w:rPr>
        <w:t>Обоснование системы удобрения;</w:t>
      </w:r>
    </w:p>
    <w:p w:rsidR="000A760F" w:rsidRPr="00CC25D4" w:rsidRDefault="000A760F" w:rsidP="00CC25D4">
      <w:pPr>
        <w:pStyle w:val="a3"/>
        <w:rPr>
          <w:rFonts w:ascii="Arial" w:hAnsi="Arial"/>
        </w:rPr>
      </w:pPr>
      <w:r w:rsidRPr="00CC25D4">
        <w:rPr>
          <w:rFonts w:ascii="Arial" w:hAnsi="Arial"/>
        </w:rPr>
        <w:t>Заключение</w:t>
      </w:r>
    </w:p>
    <w:p w:rsidR="000A760F" w:rsidRPr="00CC25D4" w:rsidRDefault="000A760F" w:rsidP="00CC25D4">
      <w:pPr>
        <w:pStyle w:val="a3"/>
        <w:rPr>
          <w:rFonts w:ascii="Arial" w:hAnsi="Arial"/>
        </w:rPr>
      </w:pPr>
      <w:r w:rsidRPr="00CC25D4">
        <w:rPr>
          <w:rFonts w:ascii="Arial" w:hAnsi="Arial"/>
        </w:rPr>
        <w:t>Список используемой литературы</w:t>
      </w:r>
    </w:p>
    <w:p w:rsidR="0003643B" w:rsidRPr="00CC25D4" w:rsidRDefault="0003643B" w:rsidP="00CC25D4">
      <w:pPr>
        <w:pStyle w:val="a3"/>
        <w:rPr>
          <w:rFonts w:ascii="Arial" w:hAnsi="Arial"/>
        </w:rPr>
      </w:pPr>
    </w:p>
    <w:p w:rsidR="00F337F2" w:rsidRPr="00CC25D4" w:rsidRDefault="00F337F2" w:rsidP="00CC25D4">
      <w:pPr>
        <w:pStyle w:val="a3"/>
        <w:rPr>
          <w:rFonts w:ascii="Arial" w:hAnsi="Arial"/>
        </w:rPr>
      </w:pPr>
    </w:p>
    <w:p w:rsidR="0003643B" w:rsidRPr="00CC25D4" w:rsidRDefault="0003643B" w:rsidP="00CC25D4">
      <w:pPr>
        <w:pStyle w:val="a3"/>
        <w:rPr>
          <w:rFonts w:ascii="Arial" w:hAnsi="Arial"/>
        </w:rPr>
      </w:pPr>
    </w:p>
    <w:p w:rsidR="0003643B" w:rsidRPr="00CC25D4" w:rsidRDefault="0003643B" w:rsidP="00CC25D4">
      <w:pPr>
        <w:pStyle w:val="a3"/>
        <w:rPr>
          <w:rFonts w:ascii="Arial" w:hAnsi="Arial"/>
        </w:rPr>
      </w:pPr>
    </w:p>
    <w:p w:rsidR="0003643B" w:rsidRPr="00CC25D4" w:rsidRDefault="0003643B" w:rsidP="00CC25D4">
      <w:pPr>
        <w:pStyle w:val="a3"/>
        <w:rPr>
          <w:rFonts w:ascii="Arial" w:hAnsi="Arial"/>
        </w:rPr>
      </w:pPr>
    </w:p>
    <w:p w:rsidR="0003643B" w:rsidRPr="00CC25D4" w:rsidRDefault="0003643B" w:rsidP="00CC25D4">
      <w:pPr>
        <w:pStyle w:val="a3"/>
        <w:rPr>
          <w:rFonts w:ascii="Arial" w:hAnsi="Arial"/>
        </w:rPr>
      </w:pPr>
    </w:p>
    <w:p w:rsidR="0003643B" w:rsidRPr="00CC25D4" w:rsidRDefault="0003643B" w:rsidP="00CC25D4">
      <w:pPr>
        <w:pStyle w:val="a3"/>
        <w:rPr>
          <w:rFonts w:ascii="Arial" w:hAnsi="Arial"/>
        </w:rPr>
      </w:pPr>
    </w:p>
    <w:p w:rsidR="0003643B" w:rsidRDefault="0003643B" w:rsidP="00CC25D4">
      <w:pPr>
        <w:pStyle w:val="a3"/>
        <w:rPr>
          <w:rFonts w:ascii="Arial" w:hAnsi="Arial"/>
        </w:rPr>
      </w:pPr>
    </w:p>
    <w:p w:rsidR="007D1BB0" w:rsidRPr="00CC25D4" w:rsidRDefault="009D06FE" w:rsidP="00D557DE">
      <w:pPr>
        <w:pStyle w:val="a3"/>
        <w:jc w:val="center"/>
        <w:rPr>
          <w:rFonts w:ascii="Arial" w:hAnsi="Arial"/>
        </w:rPr>
      </w:pPr>
      <w:r w:rsidRPr="00CC25D4">
        <w:rPr>
          <w:rFonts w:ascii="Arial" w:hAnsi="Arial"/>
        </w:rPr>
        <w:t>ВВЕДЕНИЕ</w:t>
      </w:r>
    </w:p>
    <w:p w:rsidR="007D1BB0" w:rsidRPr="00CC25D4" w:rsidRDefault="007D1BB0" w:rsidP="00CC25D4">
      <w:pPr>
        <w:pStyle w:val="a3"/>
        <w:rPr>
          <w:rFonts w:ascii="Arial" w:hAnsi="Arial"/>
        </w:rPr>
      </w:pPr>
      <w:r w:rsidRPr="00C72A08">
        <w:rPr>
          <w:rFonts w:ascii="Arial" w:hAnsi="Arial"/>
          <w:b/>
        </w:rPr>
        <w:t>Агрохимия</w:t>
      </w:r>
      <w:r w:rsidRPr="00CC25D4">
        <w:rPr>
          <w:rFonts w:ascii="Arial" w:hAnsi="Arial"/>
        </w:rPr>
        <w:t>, наука о химическ</w:t>
      </w:r>
      <w:r w:rsidR="008D5560" w:rsidRPr="00CC25D4">
        <w:rPr>
          <w:rFonts w:ascii="Arial" w:hAnsi="Arial"/>
        </w:rPr>
        <w:t>их и биохимических процессах в растениях и среде их обитания</w:t>
      </w:r>
      <w:r w:rsidRPr="00CC25D4">
        <w:rPr>
          <w:rFonts w:ascii="Arial" w:hAnsi="Arial"/>
        </w:rPr>
        <w:t>, а также о сп</w:t>
      </w:r>
      <w:r w:rsidR="008D5560" w:rsidRPr="00CC25D4">
        <w:rPr>
          <w:rFonts w:ascii="Arial" w:hAnsi="Arial"/>
        </w:rPr>
        <w:t>особах химического воздействия н</w:t>
      </w:r>
      <w:r w:rsidRPr="00CC25D4">
        <w:rPr>
          <w:rFonts w:ascii="Arial" w:hAnsi="Arial"/>
        </w:rPr>
        <w:t>а эти процессы с целью повышения плодородия почвы и урожая с.-х. культур. Агрохимия - одна из наук, входящих в а</w:t>
      </w:r>
      <w:r w:rsidR="009D06FE" w:rsidRPr="00CC25D4">
        <w:rPr>
          <w:rFonts w:ascii="Arial" w:hAnsi="Arial"/>
        </w:rPr>
        <w:t>грон</w:t>
      </w:r>
      <w:r w:rsidRPr="00CC25D4">
        <w:rPr>
          <w:rFonts w:ascii="Arial" w:hAnsi="Arial"/>
        </w:rPr>
        <w:t>омию. Отдельные её разделы н</w:t>
      </w:r>
      <w:r w:rsidR="008D5560" w:rsidRPr="00CC25D4">
        <w:rPr>
          <w:rFonts w:ascii="Arial" w:hAnsi="Arial"/>
        </w:rPr>
        <w:t>е</w:t>
      </w:r>
      <w:r w:rsidRPr="00CC25D4">
        <w:rPr>
          <w:rFonts w:ascii="Arial" w:hAnsi="Arial"/>
        </w:rPr>
        <w:t>разрывно связаны с физиологией растений, химией, би</w:t>
      </w:r>
      <w:r w:rsidR="008D5560" w:rsidRPr="00CC25D4">
        <w:rPr>
          <w:rFonts w:ascii="Arial" w:hAnsi="Arial"/>
        </w:rPr>
        <w:t>охимией, почвоведением, микробио</w:t>
      </w:r>
      <w:r w:rsidRPr="00CC25D4">
        <w:rPr>
          <w:rFonts w:ascii="Arial" w:hAnsi="Arial"/>
        </w:rPr>
        <w:t>логией, земледелием и растен</w:t>
      </w:r>
      <w:r w:rsidR="008D5560" w:rsidRPr="00CC25D4">
        <w:rPr>
          <w:rFonts w:ascii="Arial" w:hAnsi="Arial"/>
        </w:rPr>
        <w:t>и</w:t>
      </w:r>
      <w:r w:rsidRPr="00CC25D4">
        <w:rPr>
          <w:rFonts w:ascii="Arial" w:hAnsi="Arial"/>
        </w:rPr>
        <w:t>еводством.</w:t>
      </w:r>
    </w:p>
    <w:p w:rsidR="007D1BB0" w:rsidRPr="00CC25D4" w:rsidRDefault="007D1BB0" w:rsidP="00CC25D4">
      <w:pPr>
        <w:pStyle w:val="a3"/>
        <w:rPr>
          <w:rFonts w:ascii="Arial" w:hAnsi="Arial"/>
        </w:rPr>
      </w:pPr>
      <w:r w:rsidRPr="00CC25D4">
        <w:rPr>
          <w:rFonts w:ascii="Arial" w:hAnsi="Arial"/>
        </w:rPr>
        <w:t>Основные объекты, традиционно изучаемые агрохимией - растения, почва</w:t>
      </w:r>
      <w:r w:rsidR="009D06FE" w:rsidRPr="00CC25D4">
        <w:rPr>
          <w:rFonts w:ascii="Arial" w:hAnsi="Arial"/>
        </w:rPr>
        <w:t xml:space="preserve"> и удобрения. В 20 веке сфера аг</w:t>
      </w:r>
      <w:r w:rsidRPr="00CC25D4">
        <w:rPr>
          <w:rFonts w:ascii="Arial" w:hAnsi="Arial"/>
        </w:rPr>
        <w:t>рохимии расширилась: она стала  изучать также агробиоценоз в целом, химические средства защиты растений и регуляторы роста растении.</w:t>
      </w:r>
    </w:p>
    <w:p w:rsidR="007D1BB0" w:rsidRPr="00CC25D4" w:rsidRDefault="007D1BB0" w:rsidP="00CC25D4">
      <w:pPr>
        <w:pStyle w:val="a3"/>
        <w:rPr>
          <w:rFonts w:ascii="Arial" w:hAnsi="Arial"/>
        </w:rPr>
      </w:pPr>
      <w:r w:rsidRPr="00CC25D4">
        <w:rPr>
          <w:rFonts w:ascii="Arial" w:hAnsi="Arial"/>
        </w:rPr>
        <w:t>Агрохимические исследования включают: определение содержания в почвах и растениях химических элементов, белков, аминокислот, витаминов, жиров, углеводов; установление механического и минералогического состава почв, содержания в них органической части (гумуса), солей, водорослей, микроорганизмов и др.; изучение влияния удобрений на растения и почву и др. Обычно сначала исследования ведут в лаборатории методами, аналогичными тем, которые применяют в химии, биологии и др. смежных науках. Затем, как правило, проводят вегетационные опыты в теплице с участием живых растений. Рекомендации для пра</w:t>
      </w:r>
      <w:r w:rsidR="009D06FE" w:rsidRPr="00CC25D4">
        <w:rPr>
          <w:rFonts w:ascii="Arial" w:hAnsi="Arial"/>
        </w:rPr>
        <w:t>ктического применения агрохимиче</w:t>
      </w:r>
      <w:r w:rsidRPr="00CC25D4">
        <w:rPr>
          <w:rFonts w:ascii="Arial" w:hAnsi="Arial"/>
        </w:rPr>
        <w:t>ских средств и методов выдают на основании полевых опытов, а также производственных испытаний, проводимых на больших площадях в течение ряда лет.</w:t>
      </w:r>
    </w:p>
    <w:p w:rsidR="007D1BB0" w:rsidRPr="00CC25D4" w:rsidRDefault="007D1BB0" w:rsidP="00CC25D4">
      <w:pPr>
        <w:pStyle w:val="a3"/>
        <w:rPr>
          <w:rFonts w:ascii="Arial" w:hAnsi="Arial"/>
        </w:rPr>
      </w:pPr>
      <w:r w:rsidRPr="00CC25D4">
        <w:rPr>
          <w:rFonts w:ascii="Arial" w:hAnsi="Arial"/>
        </w:rPr>
        <w:t>Многие приемы агрохимии (например, применение ряда органических удобрений)   вошли в практику земледелия в глубокой древности и опис</w:t>
      </w:r>
      <w:r w:rsidR="009D06FE" w:rsidRPr="00CC25D4">
        <w:rPr>
          <w:rFonts w:ascii="Arial" w:hAnsi="Arial"/>
        </w:rPr>
        <w:t>аны еще в 1 в. н.э. Как наука аг</w:t>
      </w:r>
      <w:r w:rsidRPr="00CC25D4">
        <w:rPr>
          <w:rFonts w:ascii="Arial" w:hAnsi="Arial"/>
        </w:rPr>
        <w:t>рохимия сформировалась лишь в 19 в., когда сложились основные представления о том, из чего состоят, чем и как питаются растения. Как вехи на пути становления агрохим</w:t>
      </w:r>
      <w:r w:rsidR="009D06FE" w:rsidRPr="00CC25D4">
        <w:rPr>
          <w:rFonts w:ascii="Arial" w:hAnsi="Arial"/>
        </w:rPr>
        <w:t>ии обычно отмечают опыты Я. Б. В</w:t>
      </w:r>
      <w:r w:rsidRPr="00CC25D4">
        <w:rPr>
          <w:rFonts w:ascii="Arial" w:hAnsi="Arial"/>
        </w:rPr>
        <w:t>ан Гельмонта (1634), осветившие роль воды в питании растений, а также высказывания М.В.Ломоносова (1753) и А.Лавуазье (1761) о воздухе как источнике питательных веществ, вскоре подтвержденные опытами Дж. Пристли, Я. Ингенхауза, Ж. Сенебье и Н. Соссюра, показавшими, что растения поглощают из воздуха СО2; и выделяют О2; и что это связано с фотосинтезом.</w:t>
      </w:r>
    </w:p>
    <w:p w:rsidR="007D1BB0" w:rsidRPr="00CC25D4" w:rsidRDefault="007D1BB0" w:rsidP="00CC25D4">
      <w:pPr>
        <w:pStyle w:val="a3"/>
        <w:rPr>
          <w:rFonts w:ascii="Arial" w:hAnsi="Arial"/>
        </w:rPr>
      </w:pPr>
      <w:r w:rsidRPr="00CC25D4">
        <w:rPr>
          <w:rFonts w:ascii="Arial" w:hAnsi="Arial"/>
        </w:rPr>
        <w:t>Наиболее трудным оказался вопрос о корневом питании растений. Представления о том, что растения поглощают из почвы минеральные соли (Б. Палисси, 1563; А. Лавуазье, 1761; А. Т. Болотов, 1770), долгое время наталкивались на сопротивление сторонников так называемой гумусной теории питания растений (И. Валериус, 1761) и окончательно утвердились лишь в 19 в. после работ Ж. Буссенго (1836) и Ю. Либиха (1840) и особенно после разработки метода гидропоники (В. Кноп, Ю. Сакс, 1859), в котором растения выращиваются без участия почв. Большую роль в стан</w:t>
      </w:r>
      <w:r w:rsidR="009D06FE" w:rsidRPr="00CC25D4">
        <w:rPr>
          <w:rFonts w:ascii="Arial" w:hAnsi="Arial"/>
        </w:rPr>
        <w:t>овлении агрохимии сыграли Ж. Бус</w:t>
      </w:r>
      <w:r w:rsidRPr="00CC25D4">
        <w:rPr>
          <w:rFonts w:ascii="Arial" w:hAnsi="Arial"/>
        </w:rPr>
        <w:t>сенго и Ю. Либих. Первый развил пред</w:t>
      </w:r>
      <w:r w:rsidR="009D06FE" w:rsidRPr="00CC25D4">
        <w:rPr>
          <w:rFonts w:ascii="Arial" w:hAnsi="Arial"/>
        </w:rPr>
        <w:t>ставления о круговороте веществ</w:t>
      </w:r>
      <w:r w:rsidRPr="00CC25D4">
        <w:rPr>
          <w:rFonts w:ascii="Arial" w:hAnsi="Arial"/>
        </w:rPr>
        <w:t xml:space="preserve"> в земледелии, роли азота в питании растений, разработал методологию агрохимических исследований. Второй обосновал теорию истощения почв вследствие выноса питательных веществ растениями и показал необходимость возврата этих веществ в виде минеральных удобрений. Связь агрохимии с микробиологией была обоснована Г. Гельригелем (1886) и С. Н. Виноградским (1893), выяснившими роль азотфиксирующих бактерий в природе и земледелии.</w:t>
      </w:r>
    </w:p>
    <w:p w:rsidR="007D1BB0" w:rsidRPr="00CC25D4" w:rsidRDefault="007D1BB0" w:rsidP="00CC25D4">
      <w:pPr>
        <w:pStyle w:val="a3"/>
        <w:rPr>
          <w:rFonts w:ascii="Arial" w:hAnsi="Arial"/>
        </w:rPr>
      </w:pPr>
      <w:r w:rsidRPr="00CC25D4">
        <w:rPr>
          <w:rFonts w:ascii="Arial" w:hAnsi="Arial"/>
        </w:rPr>
        <w:t>Становление отечественной школы агрохимии связано с им</w:t>
      </w:r>
      <w:r w:rsidR="009D06FE" w:rsidRPr="00CC25D4">
        <w:rPr>
          <w:rFonts w:ascii="Arial" w:hAnsi="Arial"/>
        </w:rPr>
        <w:t>енами  М.Г.Павлова, А. Н. Энгельг</w:t>
      </w:r>
      <w:r w:rsidRPr="00CC25D4">
        <w:rPr>
          <w:rFonts w:ascii="Arial" w:hAnsi="Arial"/>
        </w:rPr>
        <w:t>ардта, Д.И.Менделеева, К. А. Тимирязева, П. А. Костычева, Д. Н. Прянишникова, П. С. Коссовича, К. К. Гедройца и др., внесших существенный вклад в агропочвоведение и науку об удобрении почв. В послереволюционный период их работы продолжила плеяда советских агрохимиков во главе с Д. Н. Прянишниковым.</w:t>
      </w:r>
    </w:p>
    <w:p w:rsidR="007D1BB0" w:rsidRPr="00CC25D4" w:rsidRDefault="007D1BB0" w:rsidP="00CC25D4">
      <w:pPr>
        <w:pStyle w:val="a3"/>
        <w:rPr>
          <w:rFonts w:ascii="Arial" w:hAnsi="Arial"/>
        </w:rPr>
      </w:pPr>
      <w:r w:rsidRPr="00CC25D4">
        <w:rPr>
          <w:rFonts w:ascii="Arial" w:hAnsi="Arial"/>
        </w:rPr>
        <w:t>Современная агрохимия значительно отличается от «классической агрохимии» конца 19 - начала 20 вв., она пользуется несравненно более совершенными методами исследования, опирается на возросший уровень знаний, развитую химическую промышленность и широкую сеть агрохимических служб. Так называемых «зеленая революция» -резкое повышение урожайности с.-х. культур, достигнутое в начале 50-х гг. 20 в., связана не только с успехами генетики и селекции, но и с достижениями агрохимии. Агрохимическая наука располагает знаниями о содержащихся в растениях веществах (белках, углеводах и др.), биосинтезе и обмене веществ в растениях, фитогормонах, ферментных системах, болезнях растений.</w:t>
      </w:r>
    </w:p>
    <w:p w:rsidR="007D1BB0" w:rsidRPr="00CC25D4" w:rsidRDefault="007D1BB0" w:rsidP="00CC25D4">
      <w:pPr>
        <w:pStyle w:val="a3"/>
        <w:rPr>
          <w:rFonts w:ascii="Arial" w:hAnsi="Arial"/>
        </w:rPr>
      </w:pPr>
      <w:r w:rsidRPr="00CC25D4">
        <w:rPr>
          <w:rFonts w:ascii="Arial" w:hAnsi="Arial"/>
        </w:rPr>
        <w:t>Благодаря созданию новой отрасли агрохимии - химии пестицидов - появилась возможность не только улучшать питание растений, но и влиять (с помощью регуляторов роста) на их развитие, а также защищать их от болезней (с помощью протравителей семян, фунгицидов и бактерицидов), насекомых, клещей, нематод и др. вредителей.</w:t>
      </w:r>
    </w:p>
    <w:p w:rsidR="007D1BB0" w:rsidRPr="00CC25D4" w:rsidRDefault="007D1BB0" w:rsidP="00CC25D4">
      <w:pPr>
        <w:pStyle w:val="a3"/>
        <w:rPr>
          <w:rFonts w:ascii="Arial" w:hAnsi="Arial"/>
        </w:rPr>
      </w:pPr>
      <w:r w:rsidRPr="00CC25D4">
        <w:rPr>
          <w:rFonts w:ascii="Arial" w:hAnsi="Arial"/>
        </w:rPr>
        <w:t>В области агропочвоведения и химии удобрений разработаны и широко распространены методы лабораторной оценки плодородия почв и их потребности в тех или иных удобрениях для разных севооборотов. На основании лабораторных исследований делают выводы о необходимости проведения химической мелиорации почв (известкование, гипсование) с целью улучшения их состава, структуры и свойств. Создан большой ассортимент твердых и жидких удобрений, содержащих как основные элементы (N, Р, К), так и микроэлементы. В больших масштабах применяют NH</w:t>
      </w:r>
      <w:r w:rsidRPr="00CC25D4">
        <w:rPr>
          <w:rFonts w:ascii="Arial" w:hAnsi="Arial"/>
          <w:vertAlign w:val="subscript"/>
        </w:rPr>
        <w:t xml:space="preserve">3 </w:t>
      </w:r>
      <w:r w:rsidRPr="00CC25D4">
        <w:rPr>
          <w:rFonts w:ascii="Arial" w:hAnsi="Arial"/>
        </w:rPr>
        <w:t>и удобрения на основе мочевины.</w:t>
      </w:r>
    </w:p>
    <w:p w:rsidR="007D1BB0" w:rsidRPr="00CC25D4" w:rsidRDefault="007D1BB0" w:rsidP="00CC25D4">
      <w:pPr>
        <w:pStyle w:val="a3"/>
        <w:rPr>
          <w:rFonts w:ascii="Arial" w:hAnsi="Arial"/>
        </w:rPr>
      </w:pPr>
      <w:r w:rsidRPr="00CC25D4">
        <w:rPr>
          <w:rFonts w:ascii="Arial" w:hAnsi="Arial"/>
        </w:rPr>
        <w:t>Огромное влияние на агрохимию оказало открытие избирательных гербицидов (1942-44). Уничтожение сорняков с их помощью позволило улучшить условия роста растений и более эффективно использовать удобрения, так как они не расходуются на подкормку сорняков.</w:t>
      </w:r>
    </w:p>
    <w:p w:rsidR="007D1BB0" w:rsidRPr="00CC25D4" w:rsidRDefault="007D1BB0" w:rsidP="00CC25D4">
      <w:pPr>
        <w:pStyle w:val="a3"/>
        <w:rPr>
          <w:rFonts w:ascii="Arial" w:hAnsi="Arial"/>
        </w:rPr>
      </w:pPr>
      <w:r w:rsidRPr="00CC25D4">
        <w:rPr>
          <w:rFonts w:ascii="Arial" w:hAnsi="Arial"/>
        </w:rPr>
        <w:t>Средства агрохимии позволяют не только повысить урожай, но и добиться значительной интенсификации с.-х. производства. Например, благодаря гербицидам устраняется необходимость ручной прополки, с помощью дефолиантов облегчается машинная уборка хлопчатника.</w:t>
      </w:r>
    </w:p>
    <w:p w:rsidR="007D1BB0" w:rsidRPr="00CC25D4" w:rsidRDefault="007D1BB0" w:rsidP="00CC25D4">
      <w:pPr>
        <w:pStyle w:val="a3"/>
        <w:rPr>
          <w:rFonts w:ascii="Arial" w:hAnsi="Arial"/>
        </w:rPr>
      </w:pPr>
      <w:r w:rsidRPr="00CC25D4">
        <w:rPr>
          <w:rFonts w:ascii="Arial" w:hAnsi="Arial"/>
        </w:rPr>
        <w:t>Агрохим</w:t>
      </w:r>
      <w:r w:rsidR="009D06FE" w:rsidRPr="00CC25D4">
        <w:rPr>
          <w:rFonts w:ascii="Arial" w:hAnsi="Arial"/>
        </w:rPr>
        <w:t xml:space="preserve">ия - научная основа химизации сельского </w:t>
      </w:r>
      <w:r w:rsidRPr="00CC25D4">
        <w:rPr>
          <w:rFonts w:ascii="Arial" w:hAnsi="Arial"/>
        </w:rPr>
        <w:t xml:space="preserve"> хозяйства и развития промышленности удобрений и пестицидов.</w:t>
      </w:r>
    </w:p>
    <w:p w:rsidR="000A760F" w:rsidRPr="00CC25D4" w:rsidRDefault="000A760F" w:rsidP="00CC25D4">
      <w:pPr>
        <w:pStyle w:val="a3"/>
        <w:rPr>
          <w:rFonts w:ascii="Arial" w:hAnsi="Arial"/>
        </w:rPr>
      </w:pPr>
    </w:p>
    <w:p w:rsidR="000A760F" w:rsidRPr="00CC25D4" w:rsidRDefault="000A760F" w:rsidP="00CC25D4">
      <w:pPr>
        <w:pStyle w:val="a3"/>
        <w:rPr>
          <w:rFonts w:ascii="Arial" w:hAnsi="Arial"/>
        </w:rPr>
      </w:pPr>
    </w:p>
    <w:p w:rsidR="000A760F" w:rsidRPr="00CC25D4" w:rsidRDefault="000A760F" w:rsidP="00CC25D4">
      <w:pPr>
        <w:pStyle w:val="a3"/>
        <w:rPr>
          <w:rFonts w:ascii="Arial" w:hAnsi="Arial"/>
        </w:rPr>
      </w:pPr>
    </w:p>
    <w:p w:rsidR="000A760F" w:rsidRPr="00CC25D4" w:rsidRDefault="000A760F" w:rsidP="00CC25D4">
      <w:pPr>
        <w:pStyle w:val="a3"/>
        <w:rPr>
          <w:rFonts w:ascii="Arial" w:hAnsi="Arial"/>
        </w:rPr>
      </w:pPr>
      <w:r w:rsidRPr="009A3CF6">
        <w:rPr>
          <w:rFonts w:ascii="Arial" w:hAnsi="Arial"/>
          <w:b/>
        </w:rPr>
        <w:t>Агроклиматическая характеристика области</w:t>
      </w:r>
      <w:r w:rsidRPr="00CC25D4">
        <w:rPr>
          <w:rFonts w:ascii="Arial" w:hAnsi="Arial"/>
        </w:rPr>
        <w:t>.</w:t>
      </w:r>
    </w:p>
    <w:tbl>
      <w:tblPr>
        <w:tblW w:w="9365" w:type="dxa"/>
        <w:jc w:val="both"/>
        <w:tblCellSpacing w:w="0" w:type="dxa"/>
        <w:tblCellMar>
          <w:left w:w="0" w:type="dxa"/>
          <w:right w:w="0" w:type="dxa"/>
        </w:tblCellMar>
        <w:tblLook w:val="0000" w:firstRow="0" w:lastRow="0" w:firstColumn="0" w:lastColumn="0" w:noHBand="0" w:noVBand="0"/>
      </w:tblPr>
      <w:tblGrid>
        <w:gridCol w:w="9365"/>
      </w:tblGrid>
      <w:tr w:rsidR="00EE7320" w:rsidRPr="00CC25D4">
        <w:trPr>
          <w:tblCellSpacing w:w="0" w:type="dxa"/>
          <w:jc w:val="both"/>
        </w:trPr>
        <w:tc>
          <w:tcPr>
            <w:tcW w:w="9365" w:type="dxa"/>
            <w:vAlign w:val="center"/>
          </w:tcPr>
          <w:p w:rsidR="00EE7320" w:rsidRPr="00CC25D4" w:rsidRDefault="00354EE6" w:rsidP="00CC25D4">
            <w:pPr>
              <w:pStyle w:val="a3"/>
              <w:rPr>
                <w:rFonts w:ascii="Arial" w:hAnsi="Arial"/>
              </w:rPr>
            </w:pPr>
            <w:r w:rsidRPr="00CC25D4">
              <w:rPr>
                <w:rFonts w:ascii="Arial" w:hAnsi="Arial"/>
              </w:rPr>
              <w:t>Ис</w:t>
            </w:r>
            <w:r w:rsidR="00EE7320" w:rsidRPr="00CC25D4">
              <w:rPr>
                <w:rFonts w:ascii="Arial" w:hAnsi="Arial"/>
              </w:rPr>
              <w:t>покон века люди оценивают территорию, на которой они живут, не столько по красоте природных явлений, сколько по продуктивности земли, насколько место их обитания способно обеспечить пропитанием, жильем и удобствами. В наше время оценки начинаются прежде всего с оценки сельхозугодий. Земледельческое хозяйство укоренялось на нашей территории медленнее, чем в соседнем Ополье, где почвы сравнимы с черноземами южных областей и где мало лесов. По температурным условиям и осадкам исследователи относят территорию района к 1-ой агроклиматической зоне Владимирской области. Для этой зоны характерна длительность периода активной вегетации растений (температура выше 10 градусов) в 128-132 дня. При этом температура выше 15 градусов по Цельсию удерживается 71-77 суток. Заморозки обычно фиксируются до 21 мая, иногда - до 25 июня. Безморозный период продолжается 119-126 дней. Гидротехнический коэффициент равен 1,3-1,4 (ГТК - условный показатель увлажнения).</w:t>
            </w:r>
            <w:r w:rsidR="00EE7320" w:rsidRPr="00CC25D4">
              <w:rPr>
                <w:rFonts w:ascii="Arial" w:hAnsi="Arial"/>
              </w:rPr>
              <w:br/>
              <w:t>Опираясь на фундаментальное исследование</w:t>
            </w:r>
          </w:p>
          <w:p w:rsidR="00EE7320" w:rsidRPr="00CC25D4" w:rsidRDefault="00EE7320" w:rsidP="00CC25D4">
            <w:pPr>
              <w:pStyle w:val="a3"/>
              <w:rPr>
                <w:rFonts w:ascii="Arial" w:hAnsi="Arial"/>
              </w:rPr>
            </w:pPr>
            <w:r w:rsidRPr="00CC25D4">
              <w:rPr>
                <w:rFonts w:ascii="Arial" w:hAnsi="Arial"/>
              </w:rPr>
              <w:t>Российского научно-исследовательского института земельного проектирования</w:t>
            </w:r>
          </w:p>
          <w:p w:rsidR="00DE231F" w:rsidRPr="00DE231F" w:rsidRDefault="00EE7320" w:rsidP="00CC25D4">
            <w:pPr>
              <w:pStyle w:val="a3"/>
              <w:rPr>
                <w:rFonts w:ascii="Arial" w:hAnsi="Arial"/>
              </w:rPr>
            </w:pPr>
            <w:r w:rsidRPr="00CC25D4">
              <w:rPr>
                <w:rFonts w:ascii="Arial" w:hAnsi="Arial"/>
              </w:rPr>
              <w:t>(выполнено Владимирским землеустроительным проектно-изыскательным предприятием в 1994 году), дадим краткую характеристику продуктивных сельскохозяйственных земель района. В условиях практически одинакового для всей территории района климата основными факторами формирования различных типов почв явились особенности рельефа и гидрографической сети района. На территории района преобладают дерново-подзолистые почвы, которые по особенностям развития подзолистого горизонта подразделяются на дерново-слабоподзолистые, дерново-среднеподзолистые, дерново-сильноподзолистые. По механическому составу преобладают легкие почвы -песчаные и супесчаные (южная часть района), которые обладают крайне низким естественным плодородием и повышенной кислотностью. Такие почвы в народе называют вертячим песком. Содержание гумуса - до 1 %, а содержание подвижных форм калия и фосфора - не более 5-7 миллиграммов на 100 г. почвы. О таких землях у нас говорят, что на них не земля родит, а наземь, т.е. удобрения. Однако значительную часть занимают в районе площади с почвами легко и среднеглинистыми, которые более благоприятны для роста сельхозкультур. Еще лучшими характеристиками обладают дерново-слабоподзолистые почвы, расположенные в северо-восточной части района, на границе с Владимиро-Суздальским Опольем. Они определены как светло-серые оподзоленные почвы, характеризуются развитым гумусовым горизонтом и отсутствием сплошного подзолистого горизонта. Оподзоливание выражено лишь в виде отдельных белесых пятен. Значительный процент дерново-подзолистых почв в районе (особенно в южной части) глееватые и глеевые. Исследователи выявили на территории района 74 массива особенно ценных продуктивных земель общей площадью 5783 га, что составляет 27,9 % от общей площади сельхозугодий. Большая часть этих угодий находится в хозяйствах, пограничных с Владимиро-Суздальским Опольем. Особенно ценные земли представлены пашней -2806 га, сенокосами - 2338 га и пастбищами - 639 га.</w:t>
            </w:r>
            <w:r w:rsidRPr="00CC25D4">
              <w:rPr>
                <w:rFonts w:ascii="Arial" w:hAnsi="Arial"/>
              </w:rPr>
              <w:br/>
              <w:t>В поймах рек сформировались луговые кислые почвы с высоким содержанием гумуса (3-3,5 %). В низинах расположены болотные почвы со значительным содержанием торфа. Особое место занимают смытые и намытые почвы оврагов и балок, наибольшая часть которых расположена, в северо-восточной части района.</w:t>
            </w:r>
          </w:p>
          <w:p w:rsidR="00EE7320" w:rsidRPr="00CC25D4" w:rsidRDefault="00EE7320" w:rsidP="00CC25D4">
            <w:pPr>
              <w:pStyle w:val="a3"/>
              <w:rPr>
                <w:rFonts w:ascii="Arial" w:hAnsi="Arial"/>
              </w:rPr>
            </w:pPr>
            <w:r w:rsidRPr="00CC25D4">
              <w:rPr>
                <w:rFonts w:ascii="Arial" w:hAnsi="Arial"/>
              </w:rPr>
              <w:t>Пахотные угодья расположены на дерново-подзолистых почвах</w:t>
            </w:r>
          </w:p>
          <w:p w:rsidR="00EE7320" w:rsidRPr="00CC25D4" w:rsidRDefault="00EE7320" w:rsidP="00CC25D4">
            <w:pPr>
              <w:pStyle w:val="a3"/>
              <w:rPr>
                <w:rFonts w:ascii="Arial" w:hAnsi="Arial"/>
              </w:rPr>
            </w:pPr>
            <w:r w:rsidRPr="00CC25D4">
              <w:rPr>
                <w:rFonts w:ascii="Arial" w:hAnsi="Arial"/>
              </w:rPr>
              <w:t xml:space="preserve">- около половины на бедных песчаных и супесчаных, и около половины - на более плодородных суглинках. На них в прошлом, судя по статданным, выращивали рожь, гречиху (в предвоенные и особенно в военные годы гречиха была ведущей зерновой культурой), овес, ячмень, просо, коноплю, лен, картофель и другие культуры. В зависимости от внесения органических и химических удобрений, качества и срока обработки полей, урожайность сильно различалась. В прошлом веке и до второй половины XX века урожайность ржи в среднем равнялась 7-8 ц с гектара, вполне удовлетворительным считался урожай картофеля по 60-70 ц с гектара. Ни в </w:t>
            </w:r>
            <w:r w:rsidR="00803EB0">
              <w:rPr>
                <w:rFonts w:ascii="Arial" w:hAnsi="Arial"/>
              </w:rPr>
              <w:t>поза</w:t>
            </w:r>
            <w:r w:rsidRPr="00CC25D4">
              <w:rPr>
                <w:rFonts w:ascii="Arial" w:hAnsi="Arial"/>
              </w:rPr>
              <w:t xml:space="preserve">прошлом веке, ни в XX веке район сам себя зерновыми никогда полностью не обеспечивал, поэтому в нашем районе крестьяне больше, чем в соседних, вынуждены были заниматься ремеслами и отхожими промыслами. В прошлом веке редкой семье хватало своего хлеба до Пасхи, то есть до весны. Киржачские крестьяне рожь и, в особенности, пшеницу, закупали на ярмарках у крестьян из </w:t>
            </w:r>
          </w:p>
          <w:p w:rsidR="00EE7320" w:rsidRPr="00CC25D4" w:rsidRDefault="00EE7320" w:rsidP="00CC25D4">
            <w:pPr>
              <w:pStyle w:val="a3"/>
              <w:rPr>
                <w:rFonts w:ascii="Arial" w:hAnsi="Arial"/>
              </w:rPr>
            </w:pPr>
            <w:r w:rsidRPr="00CC25D4">
              <w:rPr>
                <w:rFonts w:ascii="Arial" w:hAnsi="Arial"/>
              </w:rPr>
              <w:t>Юрьев-Польского и Кольчугино</w:t>
            </w:r>
          </w:p>
          <w:p w:rsidR="0053492B" w:rsidRDefault="00EE7320" w:rsidP="0053492B">
            <w:pPr>
              <w:pStyle w:val="a3"/>
              <w:rPr>
                <w:rFonts w:ascii="Arial" w:hAnsi="Arial"/>
                <w:b/>
              </w:rPr>
            </w:pPr>
            <w:r w:rsidRPr="00CC25D4">
              <w:rPr>
                <w:rFonts w:ascii="Arial" w:hAnsi="Arial"/>
              </w:rPr>
              <w:t>. В 1980-1990 г.г., благодаря солидному внесению в почву торфонавозных компостов и химических удобрений, применению современной машинной обработки почвы удалось повысить урожайность зерновых примерно в 2,5 раза - получать в средней по 16-18 ц зерна с каждого гектара, а на отдельных, особо удобренных и тщательно обработанных полях до 30 ц с га. В годы наивысшего развития колхозов и совхозов на образцовых картофельниках собирали по 200-250 ц с гектара - такие урожаи раньше крестьянам и не снились. В наши годы подобный урожай получают лишь некоторые огородники и фермеры, которые в течение нескольких лет в полном объеме применяют рекомендуемые сельхознаукой комплексы удобрений, обработки почвы, отбора семян. Большой разброс в урожайности ясно показывает, что пашня в районе еще не использовалась в полную меру ее возможностей. Будущим хлеборобам еще предстоит только поднять урожайность до предельной. А где этот предел? Сегодня можно лишь гадать.</w:t>
            </w:r>
            <w:r w:rsidRPr="00CC25D4">
              <w:rPr>
                <w:rFonts w:ascii="Arial" w:hAnsi="Arial"/>
              </w:rPr>
              <w:br/>
              <w:t>Во многих исследованиях конца XIX века и начала XX века, в комплексных проектных изысканиях 80-90 годов подчеркивается, что Александровский и Киржачский районы богаче других луговыми угодьями. Соотношение пашни и лугов здесь одно из самых благоприятных в области для развития животноводства. Луговая растительность в районе представлена суходольными, низинными, болотными и торфянистыми лугами.</w:t>
            </w:r>
            <w:r w:rsidRPr="00CC25D4">
              <w:rPr>
                <w:rFonts w:ascii="Arial" w:hAnsi="Arial"/>
              </w:rPr>
              <w:br/>
              <w:t>На бедных песчаных и супесчаных почвах нормальных суходолов в травостоях преобладает полевица тонкая и душистый колосок, на более богатых суглинистых почвах -овсяница красная, мятлик узколистный, клевера. На сбитых лугах господствуют мятлик однолетний, полевица тонкая, клевер ползучий, тысячелистник, манжетка. Естественные суходолы имеют невысокую урожайность и дают корм низкого и среднего качества.</w:t>
            </w:r>
            <w:r w:rsidRPr="00CC25D4">
              <w:rPr>
                <w:rFonts w:ascii="Arial" w:hAnsi="Arial"/>
              </w:rPr>
              <w:br/>
              <w:t>На временно переувлажненных суходолах доминируют щучка, из других злаков обычно - мятлик луговой, лютик едкий, лапчатка гусиная, Черноголовка. Как правило, естественные суходолы имеют невысокую урожайность трав и дают корм не высшего качества. Низинные луга подразделяются на овражно-лощинные и западинные (поверхностного и грунтового переувлажнения). Травостои низинных лугов в зависимости от условий увлажнения, способов использования, интенсивности выпаса скота различны: шучковые, разнотравно-щучковые, крупнотравные, разнотравно-осоковые, щучково-осоковые и другие. Урожайность на низинных лугах может быть высокой, но качество корма низкое.</w:t>
            </w:r>
            <w:r w:rsidRPr="00CC25D4">
              <w:rPr>
                <w:rFonts w:ascii="Arial" w:hAnsi="Arial"/>
              </w:rPr>
              <w:br/>
              <w:t>Наиболее богат видовой состав пойменных лугов. Растительный покров их не однороден. В самой высокой и сухой прирусловой части поймы травостой несколько изрежен и представлен мелкими злаками (овсяницей красной, мятликами луговым и узколистным) и разнотравьем (гвоздика, травянка, смолка, погремок, подмаренник настоящий) и другими. Прирусловая пойма обычно имеет небольшую ширину и переходит в расположенную несколько ниже центральную пойму. Именно в этой части поймы заливные луга достигают своего типичного выражения. В травостоях преобладают ценные кормовые злаки - овсяница луговая, мятлик луговой, тимофеевка луговая, ежа сборная; бобовые - клевера: луговой, средний и розовый, горошек мышиный, люцерна серповидная. Широко представлено луговое разнотравье.</w:t>
            </w:r>
            <w:r w:rsidRPr="00CC25D4">
              <w:rPr>
                <w:rFonts w:ascii="Arial" w:hAnsi="Arial"/>
              </w:rPr>
              <w:br/>
              <w:t>Растительность низинных болот представлена различными видами осок, камышом, рогозом. Из древесно-кустарниковой растительности на низинных болотах произрастают ольха черная и различные виды ив.</w:t>
            </w:r>
            <w:r w:rsidRPr="00CC25D4">
              <w:rPr>
                <w:rFonts w:ascii="Arial" w:hAnsi="Arial"/>
              </w:rPr>
              <w:br/>
              <w:t>На верховых болотах произрастает сфагнум, из разнотравья характерны багульник, клюква. Верховые болота слабо заселены особой формы сосны - рямовой. Растительность переходных болот сочетает в себе признаки верховых и низинных болот. Переходные болота заселены, как правило, ивой, осиной, березой.</w:t>
            </w:r>
            <w:r w:rsidRPr="00CC25D4">
              <w:rPr>
                <w:rFonts w:ascii="Arial" w:hAnsi="Arial"/>
              </w:rPr>
              <w:br/>
              <w:t>Землеустроители отнесли 2977 га лугов и пастбищ (38,9 % от кормовых угодий) к особо ценным сельхозугодиям. Большая часть из них в 60-70 годах была мелиорирована и окультурена, подверглась комплексной обработке и химизации. К улучшенным осушенным пойменным и болотным лугам относятся сенокосы и п</w:t>
            </w:r>
            <w:r w:rsidR="009A3CF6">
              <w:rPr>
                <w:rFonts w:ascii="Arial" w:hAnsi="Arial"/>
              </w:rPr>
              <w:t>астбища в долинах рек Киржач, Шерн</w:t>
            </w:r>
            <w:r w:rsidR="0088781C">
              <w:rPr>
                <w:rFonts w:ascii="Arial" w:hAnsi="Arial"/>
              </w:rPr>
              <w:t xml:space="preserve">а, </w:t>
            </w:r>
            <w:r w:rsidRPr="00CC25D4">
              <w:rPr>
                <w:rFonts w:ascii="Arial" w:hAnsi="Arial"/>
              </w:rPr>
              <w:t xml:space="preserve"> Вахчилка, Дубенка. Здесь в травостоях преобладают ценные кормовые злаки и бобовые: лисохвост луговой, тимофеевка луговая, ежа сборная, овсяница луговая, клевера и другие. Урожайность сена и пастбищного корма на мелиорированных и окультуренных участках в 2-4 раза выше, чем на подобных неокультуренных лугах. Особенно высокий урожай трав достигается на участках с искусственным орошением и дренажной системой осушения, на лугах, которые ежегодно сдабриваются удобрениями.</w:t>
            </w:r>
            <w:r w:rsidR="0053492B">
              <w:rPr>
                <w:rFonts w:ascii="Arial" w:hAnsi="Arial"/>
                <w:b/>
              </w:rPr>
              <w:t xml:space="preserve"> </w:t>
            </w:r>
          </w:p>
          <w:p w:rsidR="009A3CF6" w:rsidRDefault="00803EB0" w:rsidP="0053492B">
            <w:pPr>
              <w:pStyle w:val="a3"/>
              <w:rPr>
                <w:rFonts w:ascii="Arial" w:hAnsi="Arial"/>
                <w:b/>
              </w:rPr>
            </w:pPr>
            <w:r>
              <w:rPr>
                <w:rFonts w:ascii="Arial" w:hAnsi="Arial"/>
                <w:b/>
              </w:rPr>
              <w:t>Общие сведения о хозяйстве</w:t>
            </w:r>
          </w:p>
          <w:p w:rsidR="00803EB0" w:rsidRDefault="00803EB0" w:rsidP="0053492B">
            <w:pPr>
              <w:pStyle w:val="a3"/>
              <w:rPr>
                <w:rFonts w:ascii="Arial" w:hAnsi="Arial"/>
              </w:rPr>
            </w:pPr>
            <w:r>
              <w:rPr>
                <w:rFonts w:ascii="Arial" w:hAnsi="Arial"/>
              </w:rPr>
              <w:t>Область: Владимирская</w:t>
            </w:r>
            <w:r w:rsidR="00C111C4">
              <w:rPr>
                <w:rFonts w:ascii="Arial" w:hAnsi="Arial"/>
              </w:rPr>
              <w:t xml:space="preserve"> ООО «Совхоз Слободской»</w:t>
            </w:r>
          </w:p>
          <w:p w:rsidR="00803EB0" w:rsidRDefault="00803EB0" w:rsidP="0053492B">
            <w:pPr>
              <w:pStyle w:val="a3"/>
              <w:rPr>
                <w:rFonts w:ascii="Arial" w:hAnsi="Arial"/>
              </w:rPr>
            </w:pPr>
            <w:r>
              <w:rPr>
                <w:rFonts w:ascii="Arial" w:hAnsi="Arial"/>
              </w:rPr>
              <w:t>Почва: Дерново – подзолистая</w:t>
            </w:r>
          </w:p>
          <w:p w:rsidR="00803EB0" w:rsidRDefault="00803EB0" w:rsidP="0053492B">
            <w:pPr>
              <w:pStyle w:val="a3"/>
              <w:rPr>
                <w:rFonts w:ascii="Arial" w:hAnsi="Arial"/>
              </w:rPr>
            </w:pPr>
            <w:r>
              <w:rPr>
                <w:rFonts w:ascii="Arial" w:hAnsi="Arial"/>
              </w:rPr>
              <w:t>Механический состав почвы: Средний</w:t>
            </w:r>
          </w:p>
          <w:p w:rsidR="00803EB0" w:rsidRDefault="00803EB0" w:rsidP="0053492B">
            <w:pPr>
              <w:pStyle w:val="a3"/>
              <w:rPr>
                <w:rFonts w:ascii="Arial" w:hAnsi="Arial"/>
              </w:rPr>
            </w:pPr>
            <w:r>
              <w:rPr>
                <w:rFonts w:ascii="Arial" w:hAnsi="Arial"/>
              </w:rPr>
              <w:t xml:space="preserve">Обеспеченность севооборота органическими </w:t>
            </w:r>
            <w:r w:rsidR="00D0578E">
              <w:rPr>
                <w:rFonts w:ascii="Arial" w:hAnsi="Arial"/>
              </w:rPr>
              <w:t>удобрениями: 4,5 т/га</w:t>
            </w:r>
          </w:p>
          <w:p w:rsidR="00D0578E" w:rsidRDefault="00D0578E" w:rsidP="0053492B">
            <w:pPr>
              <w:pStyle w:val="a3"/>
              <w:rPr>
                <w:rFonts w:ascii="Arial" w:hAnsi="Arial"/>
              </w:rPr>
            </w:pPr>
            <w:r>
              <w:rPr>
                <w:rFonts w:ascii="Arial" w:hAnsi="Arial"/>
              </w:rPr>
              <w:t>Обеспеченность севооборота минеральными удобрениями 80 кг/га д.в.</w:t>
            </w:r>
          </w:p>
          <w:p w:rsidR="00D0578E" w:rsidRDefault="00D0578E" w:rsidP="0053492B">
            <w:pPr>
              <w:pStyle w:val="a3"/>
              <w:rPr>
                <w:rFonts w:ascii="Arial" w:hAnsi="Arial"/>
              </w:rPr>
            </w:pPr>
            <w:r>
              <w:rPr>
                <w:rFonts w:ascii="Arial" w:hAnsi="Arial"/>
              </w:rPr>
              <w:t>Органические удобрения представлены навозом и содержат в среднем</w:t>
            </w:r>
          </w:p>
          <w:p w:rsidR="00D0578E" w:rsidRPr="00D0578E" w:rsidRDefault="00D0578E" w:rsidP="0053492B">
            <w:pPr>
              <w:pStyle w:val="a3"/>
              <w:rPr>
                <w:rFonts w:ascii="Arial" w:hAnsi="Arial"/>
              </w:rPr>
            </w:pPr>
            <w:r>
              <w:rPr>
                <w:rFonts w:ascii="Arial" w:hAnsi="Arial"/>
                <w:lang w:val="en-US"/>
              </w:rPr>
              <w:t>N</w:t>
            </w:r>
            <w:r w:rsidRPr="00D0578E">
              <w:rPr>
                <w:rFonts w:ascii="Arial" w:hAnsi="Arial"/>
              </w:rPr>
              <w:t xml:space="preserve"> - 0,5 %,  </w:t>
            </w:r>
            <w:r>
              <w:rPr>
                <w:rFonts w:ascii="Arial" w:hAnsi="Arial"/>
                <w:lang w:val="en-US"/>
              </w:rPr>
              <w:t>P</w:t>
            </w:r>
            <w:r w:rsidRPr="00D0578E">
              <w:rPr>
                <w:rFonts w:ascii="Arial" w:hAnsi="Arial"/>
                <w:vertAlign w:val="subscript"/>
              </w:rPr>
              <w:t>2</w:t>
            </w:r>
            <w:r>
              <w:rPr>
                <w:rFonts w:ascii="Arial" w:hAnsi="Arial"/>
                <w:lang w:val="en-US"/>
              </w:rPr>
              <w:t>O</w:t>
            </w:r>
            <w:r w:rsidRPr="00D0578E">
              <w:rPr>
                <w:rFonts w:ascii="Arial" w:hAnsi="Arial"/>
                <w:vertAlign w:val="subscript"/>
              </w:rPr>
              <w:t xml:space="preserve">5  </w:t>
            </w:r>
            <w:r w:rsidRPr="00D0578E">
              <w:rPr>
                <w:rFonts w:ascii="Arial" w:hAnsi="Arial"/>
              </w:rPr>
              <w:t>-</w:t>
            </w:r>
            <w:r w:rsidRPr="00D0578E">
              <w:rPr>
                <w:rFonts w:ascii="Arial" w:hAnsi="Arial"/>
                <w:vertAlign w:val="subscript"/>
              </w:rPr>
              <w:t xml:space="preserve"> </w:t>
            </w:r>
            <w:r w:rsidRPr="00D0578E">
              <w:rPr>
                <w:rFonts w:ascii="Arial" w:hAnsi="Arial"/>
              </w:rPr>
              <w:t xml:space="preserve"> 0,5%,  </w:t>
            </w:r>
            <w:r>
              <w:rPr>
                <w:rFonts w:ascii="Arial" w:hAnsi="Arial"/>
                <w:lang w:val="en-US"/>
              </w:rPr>
              <w:t>K</w:t>
            </w:r>
            <w:r w:rsidRPr="00D0578E">
              <w:rPr>
                <w:rFonts w:ascii="Arial" w:hAnsi="Arial"/>
                <w:vertAlign w:val="subscript"/>
              </w:rPr>
              <w:t>2</w:t>
            </w:r>
            <w:r>
              <w:rPr>
                <w:rFonts w:ascii="Arial" w:hAnsi="Arial"/>
                <w:lang w:val="en-US"/>
              </w:rPr>
              <w:t>O</w:t>
            </w:r>
            <w:r w:rsidRPr="00D0578E">
              <w:rPr>
                <w:rFonts w:ascii="Arial" w:hAnsi="Arial"/>
              </w:rPr>
              <w:t xml:space="preserve"> - 0,6</w:t>
            </w:r>
            <w:r w:rsidRPr="00653449">
              <w:rPr>
                <w:rFonts w:ascii="Arial" w:hAnsi="Arial"/>
              </w:rPr>
              <w:t>%</w:t>
            </w:r>
            <w:r w:rsidRPr="00D0578E">
              <w:rPr>
                <w:rFonts w:ascii="Arial" w:hAnsi="Arial"/>
              </w:rPr>
              <w:t xml:space="preserve"> </w:t>
            </w:r>
          </w:p>
          <w:p w:rsidR="009A3CF6" w:rsidRPr="00653449" w:rsidRDefault="009A3CF6" w:rsidP="009A3CF6">
            <w:pPr>
              <w:pStyle w:val="a3"/>
              <w:jc w:val="center"/>
              <w:rPr>
                <w:rFonts w:ascii="Arial" w:hAnsi="Arial"/>
                <w:b/>
              </w:rPr>
            </w:pPr>
            <w:r>
              <w:rPr>
                <w:rFonts w:ascii="Arial" w:hAnsi="Arial"/>
                <w:b/>
              </w:rPr>
              <w:t>Агрохимическая характеристика почв</w:t>
            </w:r>
            <w:r w:rsidR="00653449">
              <w:rPr>
                <w:rFonts w:ascii="Arial" w:hAnsi="Arial"/>
                <w:b/>
              </w:rPr>
              <w:t xml:space="preserve"> полей</w:t>
            </w:r>
            <w:r>
              <w:rPr>
                <w:rFonts w:ascii="Arial" w:hAnsi="Arial"/>
                <w:b/>
              </w:rPr>
              <w:t xml:space="preserve"> севооборота</w:t>
            </w:r>
          </w:p>
          <w:p w:rsidR="00213ED5" w:rsidRPr="00653449" w:rsidRDefault="00653449" w:rsidP="00653449">
            <w:pPr>
              <w:pStyle w:val="a3"/>
              <w:jc w:val="right"/>
              <w:rPr>
                <w:rFonts w:ascii="Arial" w:hAnsi="Arial"/>
                <w:b/>
              </w:rPr>
            </w:pPr>
            <w:r>
              <w:rPr>
                <w:rFonts w:ascii="Arial" w:hAnsi="Arial"/>
                <w:b/>
              </w:rPr>
              <w:t>Таблица 1.</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214"/>
              <w:gridCol w:w="911"/>
              <w:gridCol w:w="798"/>
              <w:gridCol w:w="856"/>
              <w:gridCol w:w="856"/>
              <w:gridCol w:w="856"/>
              <w:gridCol w:w="856"/>
              <w:gridCol w:w="856"/>
              <w:gridCol w:w="1291"/>
            </w:tblGrid>
            <w:tr w:rsidR="00B310A0" w:rsidRPr="00B17DAF" w:rsidTr="001D27B0">
              <w:tc>
                <w:tcPr>
                  <w:tcW w:w="457" w:type="pct"/>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 xml:space="preserve">№ </w:t>
                  </w:r>
                </w:p>
                <w:p w:rsidR="00B310A0" w:rsidRPr="001D27B0" w:rsidRDefault="00B310A0" w:rsidP="001D27B0">
                  <w:pPr>
                    <w:pStyle w:val="a3"/>
                    <w:jc w:val="center"/>
                    <w:rPr>
                      <w:rFonts w:ascii="Arial" w:hAnsi="Arial"/>
                      <w:sz w:val="16"/>
                      <w:szCs w:val="16"/>
                    </w:rPr>
                  </w:pPr>
                  <w:r w:rsidRPr="001D27B0">
                    <w:rPr>
                      <w:rFonts w:ascii="Arial" w:hAnsi="Arial"/>
                      <w:sz w:val="16"/>
                      <w:szCs w:val="16"/>
                    </w:rPr>
                    <w:t>поля.</w:t>
                  </w:r>
                </w:p>
              </w:tc>
              <w:tc>
                <w:tcPr>
                  <w:tcW w:w="649" w:type="pct"/>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 xml:space="preserve">Чередование </w:t>
                  </w:r>
                </w:p>
                <w:p w:rsidR="00B310A0" w:rsidRPr="001D27B0" w:rsidRDefault="00B310A0" w:rsidP="001D27B0">
                  <w:pPr>
                    <w:pStyle w:val="a3"/>
                    <w:jc w:val="center"/>
                    <w:rPr>
                      <w:rFonts w:ascii="Arial" w:hAnsi="Arial"/>
                      <w:sz w:val="16"/>
                      <w:szCs w:val="16"/>
                    </w:rPr>
                  </w:pPr>
                  <w:r w:rsidRPr="001D27B0">
                    <w:rPr>
                      <w:rFonts w:ascii="Arial" w:hAnsi="Arial"/>
                      <w:sz w:val="16"/>
                      <w:szCs w:val="16"/>
                    </w:rPr>
                    <w:t>культур</w:t>
                  </w:r>
                </w:p>
              </w:tc>
              <w:tc>
                <w:tcPr>
                  <w:tcW w:w="487" w:type="pct"/>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Площадь</w:t>
                  </w:r>
                </w:p>
                <w:p w:rsidR="00B310A0" w:rsidRPr="001D27B0" w:rsidRDefault="00B310A0" w:rsidP="001D27B0">
                  <w:pPr>
                    <w:pStyle w:val="a3"/>
                    <w:jc w:val="center"/>
                    <w:rPr>
                      <w:rFonts w:ascii="Arial" w:hAnsi="Arial"/>
                      <w:sz w:val="16"/>
                      <w:szCs w:val="16"/>
                    </w:rPr>
                  </w:pPr>
                  <w:r w:rsidRPr="001D27B0">
                    <w:rPr>
                      <w:rFonts w:ascii="Arial" w:hAnsi="Arial"/>
                      <w:sz w:val="16"/>
                      <w:szCs w:val="16"/>
                    </w:rPr>
                    <w:t>га</w:t>
                  </w:r>
                </w:p>
              </w:tc>
              <w:tc>
                <w:tcPr>
                  <w:tcW w:w="427" w:type="pct"/>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Гумус</w:t>
                  </w:r>
                </w:p>
                <w:p w:rsidR="00B310A0" w:rsidRPr="001D27B0" w:rsidRDefault="00B310A0" w:rsidP="001D27B0">
                  <w:pPr>
                    <w:pStyle w:val="a3"/>
                    <w:jc w:val="center"/>
                    <w:rPr>
                      <w:rFonts w:ascii="Arial" w:hAnsi="Arial"/>
                      <w:sz w:val="16"/>
                      <w:szCs w:val="16"/>
                    </w:rPr>
                  </w:pPr>
                  <w:r w:rsidRPr="001D27B0">
                    <w:rPr>
                      <w:rFonts w:ascii="Arial" w:hAnsi="Arial"/>
                      <w:sz w:val="16"/>
                      <w:szCs w:val="16"/>
                    </w:rPr>
                    <w:t>%</w:t>
                  </w:r>
                </w:p>
              </w:tc>
              <w:tc>
                <w:tcPr>
                  <w:tcW w:w="458" w:type="pct"/>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pH</w:t>
                  </w:r>
                </w:p>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con</w:t>
                  </w:r>
                </w:p>
              </w:tc>
              <w:tc>
                <w:tcPr>
                  <w:tcW w:w="458" w:type="pc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Hr</w:t>
                  </w:r>
                </w:p>
              </w:tc>
              <w:tc>
                <w:tcPr>
                  <w:tcW w:w="458" w:type="pc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S</w:t>
                  </w:r>
                </w:p>
              </w:tc>
              <w:tc>
                <w:tcPr>
                  <w:tcW w:w="458" w:type="pct"/>
                  <w:shd w:val="clear" w:color="auto" w:fill="auto"/>
                </w:tcPr>
                <w:p w:rsidR="000D0AF2" w:rsidRPr="001D27B0" w:rsidRDefault="00B310A0" w:rsidP="001D27B0">
                  <w:pPr>
                    <w:pStyle w:val="a3"/>
                    <w:jc w:val="center"/>
                    <w:rPr>
                      <w:rFonts w:ascii="Arial" w:hAnsi="Arial"/>
                      <w:sz w:val="16"/>
                      <w:szCs w:val="16"/>
                      <w:vertAlign w:val="subscript"/>
                    </w:rPr>
                  </w:pPr>
                  <w:r w:rsidRPr="001D27B0">
                    <w:rPr>
                      <w:rFonts w:ascii="Arial" w:hAnsi="Arial"/>
                      <w:sz w:val="16"/>
                      <w:szCs w:val="16"/>
                      <w:lang w:val="en-US"/>
                    </w:rPr>
                    <w:t>P</w:t>
                  </w:r>
                  <w:r w:rsidRPr="001D27B0">
                    <w:rPr>
                      <w:rFonts w:ascii="Arial" w:hAnsi="Arial"/>
                      <w:sz w:val="16"/>
                      <w:szCs w:val="16"/>
                      <w:vertAlign w:val="subscript"/>
                    </w:rPr>
                    <w:t>2</w:t>
                  </w:r>
                  <w:r w:rsidRPr="001D27B0">
                    <w:rPr>
                      <w:rFonts w:ascii="Arial" w:hAnsi="Arial"/>
                      <w:sz w:val="16"/>
                      <w:szCs w:val="16"/>
                      <w:lang w:val="en-US"/>
                    </w:rPr>
                    <w:t>O</w:t>
                  </w:r>
                  <w:r w:rsidRPr="001D27B0">
                    <w:rPr>
                      <w:rFonts w:ascii="Arial" w:hAnsi="Arial"/>
                      <w:sz w:val="16"/>
                      <w:szCs w:val="16"/>
                      <w:vertAlign w:val="subscript"/>
                    </w:rPr>
                    <w:t>5</w:t>
                  </w:r>
                </w:p>
              </w:tc>
              <w:tc>
                <w:tcPr>
                  <w:tcW w:w="458" w:type="pc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K</w:t>
                  </w:r>
                  <w:r w:rsidRPr="001D27B0">
                    <w:rPr>
                      <w:rFonts w:ascii="Arial" w:hAnsi="Arial"/>
                      <w:sz w:val="16"/>
                      <w:szCs w:val="16"/>
                      <w:vertAlign w:val="subscript"/>
                    </w:rPr>
                    <w:t>2</w:t>
                  </w:r>
                  <w:r w:rsidRPr="001D27B0">
                    <w:rPr>
                      <w:rFonts w:ascii="Arial" w:hAnsi="Arial"/>
                      <w:sz w:val="16"/>
                      <w:szCs w:val="16"/>
                      <w:lang w:val="en-US"/>
                    </w:rPr>
                    <w:t>O</w:t>
                  </w:r>
                </w:p>
              </w:tc>
              <w:tc>
                <w:tcPr>
                  <w:tcW w:w="690" w:type="pc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lang w:val="en-US"/>
                    </w:rPr>
                    <w:t>N</w:t>
                  </w:r>
                  <w:r w:rsidRPr="001D27B0">
                    <w:rPr>
                      <w:rFonts w:ascii="Arial" w:hAnsi="Arial"/>
                      <w:sz w:val="16"/>
                      <w:szCs w:val="16"/>
                    </w:rPr>
                    <w:t xml:space="preserve"> легкогидролиз</w:t>
                  </w:r>
                </w:p>
              </w:tc>
            </w:tr>
            <w:tr w:rsidR="00B310A0" w:rsidRPr="00B17DAF" w:rsidTr="001D27B0">
              <w:tc>
                <w:tcPr>
                  <w:tcW w:w="457" w:type="pct"/>
                  <w:vMerge/>
                  <w:shd w:val="clear" w:color="auto" w:fill="auto"/>
                </w:tcPr>
                <w:p w:rsidR="00B310A0" w:rsidRPr="001D27B0" w:rsidRDefault="00B310A0" w:rsidP="001D27B0">
                  <w:pPr>
                    <w:pStyle w:val="a3"/>
                    <w:jc w:val="center"/>
                    <w:rPr>
                      <w:rFonts w:ascii="Arial" w:hAnsi="Arial"/>
                    </w:rPr>
                  </w:pPr>
                </w:p>
              </w:tc>
              <w:tc>
                <w:tcPr>
                  <w:tcW w:w="649" w:type="pct"/>
                  <w:vMerge/>
                  <w:shd w:val="clear" w:color="auto" w:fill="auto"/>
                </w:tcPr>
                <w:p w:rsidR="00B310A0" w:rsidRPr="001D27B0" w:rsidRDefault="00B310A0" w:rsidP="001D27B0">
                  <w:pPr>
                    <w:pStyle w:val="a3"/>
                    <w:jc w:val="center"/>
                    <w:rPr>
                      <w:rFonts w:ascii="Arial" w:hAnsi="Arial"/>
                    </w:rPr>
                  </w:pPr>
                </w:p>
              </w:tc>
              <w:tc>
                <w:tcPr>
                  <w:tcW w:w="487" w:type="pct"/>
                  <w:vMerge/>
                  <w:shd w:val="clear" w:color="auto" w:fill="auto"/>
                </w:tcPr>
                <w:p w:rsidR="00B310A0" w:rsidRPr="001D27B0" w:rsidRDefault="00B310A0" w:rsidP="001D27B0">
                  <w:pPr>
                    <w:pStyle w:val="a3"/>
                    <w:jc w:val="center"/>
                    <w:rPr>
                      <w:rFonts w:ascii="Arial" w:hAnsi="Arial"/>
                    </w:rPr>
                  </w:pPr>
                </w:p>
              </w:tc>
              <w:tc>
                <w:tcPr>
                  <w:tcW w:w="427" w:type="pct"/>
                  <w:vMerge/>
                  <w:shd w:val="clear" w:color="auto" w:fill="auto"/>
                </w:tcPr>
                <w:p w:rsidR="00B310A0" w:rsidRPr="001D27B0" w:rsidRDefault="00B310A0" w:rsidP="001D27B0">
                  <w:pPr>
                    <w:pStyle w:val="a3"/>
                    <w:jc w:val="center"/>
                    <w:rPr>
                      <w:rFonts w:ascii="Arial" w:hAnsi="Arial"/>
                    </w:rPr>
                  </w:pPr>
                </w:p>
              </w:tc>
              <w:tc>
                <w:tcPr>
                  <w:tcW w:w="458" w:type="pct"/>
                  <w:vMerge/>
                  <w:shd w:val="clear" w:color="auto" w:fill="auto"/>
                </w:tcPr>
                <w:p w:rsidR="00B310A0" w:rsidRPr="001D27B0" w:rsidRDefault="00B310A0" w:rsidP="001D27B0">
                  <w:pPr>
                    <w:pStyle w:val="a3"/>
                    <w:jc w:val="center"/>
                    <w:rPr>
                      <w:rFonts w:ascii="Arial" w:hAnsi="Arial"/>
                    </w:rPr>
                  </w:pPr>
                </w:p>
              </w:tc>
              <w:tc>
                <w:tcPr>
                  <w:tcW w:w="916" w:type="pct"/>
                  <w:gridSpan w:val="2"/>
                  <w:vMerge w:val="restart"/>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м.- экв/100г почвы</w:t>
                  </w:r>
                </w:p>
              </w:tc>
              <w:tc>
                <w:tcPr>
                  <w:tcW w:w="1606" w:type="pct"/>
                  <w:gridSpan w:val="3"/>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мг/кг почвы</w:t>
                  </w:r>
                </w:p>
              </w:tc>
            </w:tr>
            <w:tr w:rsidR="00B310A0" w:rsidRPr="00B17DAF" w:rsidTr="001D27B0">
              <w:tc>
                <w:tcPr>
                  <w:tcW w:w="457" w:type="pct"/>
                  <w:vMerge/>
                  <w:shd w:val="clear" w:color="auto" w:fill="auto"/>
                </w:tcPr>
                <w:p w:rsidR="00B310A0" w:rsidRPr="001D27B0" w:rsidRDefault="00B310A0" w:rsidP="001D27B0">
                  <w:pPr>
                    <w:pStyle w:val="a3"/>
                    <w:jc w:val="center"/>
                    <w:rPr>
                      <w:rFonts w:ascii="Arial" w:hAnsi="Arial"/>
                    </w:rPr>
                  </w:pPr>
                </w:p>
              </w:tc>
              <w:tc>
                <w:tcPr>
                  <w:tcW w:w="649" w:type="pct"/>
                  <w:vMerge/>
                  <w:shd w:val="clear" w:color="auto" w:fill="auto"/>
                </w:tcPr>
                <w:p w:rsidR="00B310A0" w:rsidRPr="001D27B0" w:rsidRDefault="00B310A0" w:rsidP="001D27B0">
                  <w:pPr>
                    <w:pStyle w:val="a3"/>
                    <w:jc w:val="center"/>
                    <w:rPr>
                      <w:rFonts w:ascii="Arial" w:hAnsi="Arial"/>
                    </w:rPr>
                  </w:pPr>
                </w:p>
              </w:tc>
              <w:tc>
                <w:tcPr>
                  <w:tcW w:w="487" w:type="pct"/>
                  <w:vMerge/>
                  <w:shd w:val="clear" w:color="auto" w:fill="auto"/>
                </w:tcPr>
                <w:p w:rsidR="00B310A0" w:rsidRPr="001D27B0" w:rsidRDefault="00B310A0" w:rsidP="001D27B0">
                  <w:pPr>
                    <w:pStyle w:val="a3"/>
                    <w:jc w:val="center"/>
                    <w:rPr>
                      <w:rFonts w:ascii="Arial" w:hAnsi="Arial"/>
                    </w:rPr>
                  </w:pPr>
                </w:p>
              </w:tc>
              <w:tc>
                <w:tcPr>
                  <w:tcW w:w="427" w:type="pct"/>
                  <w:vMerge/>
                  <w:shd w:val="clear" w:color="auto" w:fill="auto"/>
                </w:tcPr>
                <w:p w:rsidR="00B310A0" w:rsidRPr="001D27B0" w:rsidRDefault="00B310A0" w:rsidP="001D27B0">
                  <w:pPr>
                    <w:pStyle w:val="a3"/>
                    <w:jc w:val="center"/>
                    <w:rPr>
                      <w:rFonts w:ascii="Arial" w:hAnsi="Arial"/>
                    </w:rPr>
                  </w:pPr>
                </w:p>
              </w:tc>
              <w:tc>
                <w:tcPr>
                  <w:tcW w:w="458" w:type="pct"/>
                  <w:vMerge/>
                  <w:shd w:val="clear" w:color="auto" w:fill="auto"/>
                </w:tcPr>
                <w:p w:rsidR="00B310A0" w:rsidRPr="001D27B0" w:rsidRDefault="00B310A0" w:rsidP="001D27B0">
                  <w:pPr>
                    <w:pStyle w:val="a3"/>
                    <w:jc w:val="center"/>
                    <w:rPr>
                      <w:rFonts w:ascii="Arial" w:hAnsi="Arial"/>
                    </w:rPr>
                  </w:pPr>
                </w:p>
              </w:tc>
              <w:tc>
                <w:tcPr>
                  <w:tcW w:w="916" w:type="pct"/>
                  <w:gridSpan w:val="2"/>
                  <w:vMerge/>
                  <w:shd w:val="clear" w:color="auto" w:fill="auto"/>
                </w:tcPr>
                <w:p w:rsidR="00B310A0" w:rsidRPr="001D27B0" w:rsidRDefault="00B310A0" w:rsidP="001D27B0">
                  <w:pPr>
                    <w:pStyle w:val="a3"/>
                    <w:jc w:val="center"/>
                    <w:rPr>
                      <w:rFonts w:ascii="Arial" w:hAnsi="Arial"/>
                    </w:rPr>
                  </w:pPr>
                </w:p>
              </w:tc>
              <w:tc>
                <w:tcPr>
                  <w:tcW w:w="1606" w:type="pct"/>
                  <w:gridSpan w:val="3"/>
                  <w:shd w:val="clear" w:color="auto" w:fill="auto"/>
                </w:tcPr>
                <w:p w:rsidR="00B310A0" w:rsidRPr="001D27B0" w:rsidRDefault="00B310A0" w:rsidP="001D27B0">
                  <w:pPr>
                    <w:pStyle w:val="a3"/>
                    <w:jc w:val="center"/>
                    <w:rPr>
                      <w:rFonts w:ascii="Arial" w:hAnsi="Arial"/>
                      <w:sz w:val="16"/>
                      <w:szCs w:val="16"/>
                    </w:rPr>
                  </w:pPr>
                  <w:r w:rsidRPr="001D27B0">
                    <w:rPr>
                      <w:rFonts w:ascii="Arial" w:hAnsi="Arial"/>
                      <w:sz w:val="16"/>
                      <w:szCs w:val="16"/>
                    </w:rPr>
                    <w:t>Класс обеспеченности</w:t>
                  </w:r>
                </w:p>
              </w:tc>
            </w:tr>
            <w:tr w:rsidR="00E15C6E" w:rsidRPr="00B17DAF" w:rsidTr="001D27B0">
              <w:tc>
                <w:tcPr>
                  <w:tcW w:w="457"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1</w:t>
                  </w:r>
                </w:p>
              </w:tc>
              <w:tc>
                <w:tcPr>
                  <w:tcW w:w="649"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Картофель</w:t>
                  </w:r>
                </w:p>
              </w:tc>
              <w:tc>
                <w:tcPr>
                  <w:tcW w:w="487" w:type="pct"/>
                  <w:shd w:val="clear" w:color="auto" w:fill="auto"/>
                </w:tcPr>
                <w:p w:rsidR="00213ED5" w:rsidRPr="001D27B0" w:rsidRDefault="00213ED5" w:rsidP="001D27B0">
                  <w:pPr>
                    <w:pStyle w:val="a3"/>
                    <w:jc w:val="center"/>
                    <w:rPr>
                      <w:rFonts w:ascii="Arial" w:hAnsi="Arial"/>
                    </w:rPr>
                  </w:pPr>
                </w:p>
              </w:tc>
              <w:tc>
                <w:tcPr>
                  <w:tcW w:w="427"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2,</w:t>
                  </w:r>
                  <w:r w:rsidR="00653449" w:rsidRPr="001D27B0">
                    <w:rPr>
                      <w:rFonts w:ascii="Arial" w:hAnsi="Arial"/>
                      <w:sz w:val="16"/>
                      <w:szCs w:val="16"/>
                    </w:rPr>
                    <w:t>5</w:t>
                  </w:r>
                </w:p>
              </w:tc>
              <w:tc>
                <w:tcPr>
                  <w:tcW w:w="458"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5,2</w:t>
                  </w:r>
                </w:p>
              </w:tc>
              <w:tc>
                <w:tcPr>
                  <w:tcW w:w="458"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3,5</w:t>
                  </w:r>
                </w:p>
              </w:tc>
              <w:tc>
                <w:tcPr>
                  <w:tcW w:w="458"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8,5</w:t>
                  </w:r>
                </w:p>
              </w:tc>
              <w:tc>
                <w:tcPr>
                  <w:tcW w:w="458"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70</w:t>
                  </w:r>
                </w:p>
              </w:tc>
              <w:tc>
                <w:tcPr>
                  <w:tcW w:w="458"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110</w:t>
                  </w:r>
                </w:p>
              </w:tc>
              <w:tc>
                <w:tcPr>
                  <w:tcW w:w="690" w:type="pct"/>
                  <w:shd w:val="clear" w:color="auto" w:fill="auto"/>
                </w:tcPr>
                <w:p w:rsidR="00213ED5" w:rsidRPr="001D27B0" w:rsidRDefault="007664EC" w:rsidP="001D27B0">
                  <w:pPr>
                    <w:pStyle w:val="a3"/>
                    <w:jc w:val="center"/>
                    <w:rPr>
                      <w:rFonts w:ascii="Arial" w:hAnsi="Arial"/>
                      <w:sz w:val="16"/>
                      <w:szCs w:val="16"/>
                    </w:rPr>
                  </w:pPr>
                  <w:r w:rsidRPr="001D27B0">
                    <w:rPr>
                      <w:rFonts w:ascii="Arial" w:hAnsi="Arial"/>
                      <w:sz w:val="16"/>
                      <w:szCs w:val="16"/>
                    </w:rPr>
                    <w:t>45</w:t>
                  </w:r>
                </w:p>
              </w:tc>
            </w:tr>
            <w:tr w:rsidR="00E15C6E" w:rsidRPr="00B17DAF" w:rsidTr="001D27B0">
              <w:tc>
                <w:tcPr>
                  <w:tcW w:w="457"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2</w:t>
                  </w:r>
                </w:p>
              </w:tc>
              <w:tc>
                <w:tcPr>
                  <w:tcW w:w="649"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Овес</w:t>
                  </w:r>
                </w:p>
              </w:tc>
              <w:tc>
                <w:tcPr>
                  <w:tcW w:w="487" w:type="pct"/>
                  <w:shd w:val="clear" w:color="auto" w:fill="auto"/>
                </w:tcPr>
                <w:p w:rsidR="00213ED5" w:rsidRPr="001D27B0" w:rsidRDefault="00213ED5" w:rsidP="001D27B0">
                  <w:pPr>
                    <w:pStyle w:val="a3"/>
                    <w:jc w:val="center"/>
                    <w:rPr>
                      <w:rFonts w:ascii="Arial" w:hAnsi="Arial"/>
                    </w:rPr>
                  </w:pPr>
                </w:p>
              </w:tc>
              <w:tc>
                <w:tcPr>
                  <w:tcW w:w="427"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690" w:type="pct"/>
                  <w:shd w:val="clear" w:color="auto" w:fill="auto"/>
                </w:tcPr>
                <w:p w:rsidR="00213ED5" w:rsidRPr="001D27B0" w:rsidRDefault="00213ED5" w:rsidP="001D27B0">
                  <w:pPr>
                    <w:pStyle w:val="a3"/>
                    <w:jc w:val="center"/>
                    <w:rPr>
                      <w:rFonts w:ascii="Arial" w:hAnsi="Arial"/>
                    </w:rPr>
                  </w:pPr>
                </w:p>
              </w:tc>
            </w:tr>
            <w:tr w:rsidR="00E15C6E" w:rsidRPr="00B17DAF" w:rsidTr="001D27B0">
              <w:tc>
                <w:tcPr>
                  <w:tcW w:w="457"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3</w:t>
                  </w:r>
                </w:p>
              </w:tc>
              <w:tc>
                <w:tcPr>
                  <w:tcW w:w="649"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Кукуруза/сил</w:t>
                  </w:r>
                </w:p>
              </w:tc>
              <w:tc>
                <w:tcPr>
                  <w:tcW w:w="487" w:type="pct"/>
                  <w:shd w:val="clear" w:color="auto" w:fill="auto"/>
                </w:tcPr>
                <w:p w:rsidR="00213ED5" w:rsidRPr="001D27B0" w:rsidRDefault="00213ED5" w:rsidP="001D27B0">
                  <w:pPr>
                    <w:pStyle w:val="a3"/>
                    <w:jc w:val="center"/>
                    <w:rPr>
                      <w:rFonts w:ascii="Arial" w:hAnsi="Arial"/>
                    </w:rPr>
                  </w:pPr>
                </w:p>
              </w:tc>
              <w:tc>
                <w:tcPr>
                  <w:tcW w:w="427"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690" w:type="pct"/>
                  <w:shd w:val="clear" w:color="auto" w:fill="auto"/>
                </w:tcPr>
                <w:p w:rsidR="00213ED5" w:rsidRPr="001D27B0" w:rsidRDefault="00213ED5" w:rsidP="001D27B0">
                  <w:pPr>
                    <w:pStyle w:val="a3"/>
                    <w:jc w:val="center"/>
                    <w:rPr>
                      <w:rFonts w:ascii="Arial" w:hAnsi="Arial"/>
                    </w:rPr>
                  </w:pPr>
                </w:p>
              </w:tc>
            </w:tr>
            <w:tr w:rsidR="00E15C6E" w:rsidRPr="00591708" w:rsidTr="001D27B0">
              <w:tc>
                <w:tcPr>
                  <w:tcW w:w="457"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4</w:t>
                  </w:r>
                </w:p>
              </w:tc>
              <w:tc>
                <w:tcPr>
                  <w:tcW w:w="649" w:type="pct"/>
                  <w:shd w:val="clear" w:color="auto" w:fill="auto"/>
                </w:tcPr>
                <w:p w:rsidR="00213ED5" w:rsidRPr="001D27B0" w:rsidRDefault="00653449" w:rsidP="001D27B0">
                  <w:pPr>
                    <w:pStyle w:val="a3"/>
                    <w:jc w:val="center"/>
                    <w:rPr>
                      <w:rFonts w:ascii="Arial" w:hAnsi="Arial"/>
                      <w:sz w:val="16"/>
                      <w:szCs w:val="16"/>
                    </w:rPr>
                  </w:pPr>
                  <w:r w:rsidRPr="001D27B0">
                    <w:rPr>
                      <w:rFonts w:ascii="Arial" w:hAnsi="Arial"/>
                      <w:sz w:val="16"/>
                      <w:szCs w:val="16"/>
                    </w:rPr>
                    <w:t>Ячм</w:t>
                  </w:r>
                  <w:r w:rsidR="00591708" w:rsidRPr="001D27B0">
                    <w:rPr>
                      <w:rFonts w:ascii="Arial" w:hAnsi="Arial"/>
                      <w:sz w:val="16"/>
                      <w:szCs w:val="16"/>
                    </w:rPr>
                    <w:t>.</w:t>
                  </w:r>
                  <w:r w:rsidRPr="001D27B0">
                    <w:rPr>
                      <w:rFonts w:ascii="Arial" w:hAnsi="Arial"/>
                      <w:sz w:val="16"/>
                      <w:szCs w:val="16"/>
                    </w:rPr>
                    <w:t xml:space="preserve"> + тр</w:t>
                  </w:r>
                </w:p>
              </w:tc>
              <w:tc>
                <w:tcPr>
                  <w:tcW w:w="487" w:type="pct"/>
                  <w:shd w:val="clear" w:color="auto" w:fill="auto"/>
                </w:tcPr>
                <w:p w:rsidR="00213ED5" w:rsidRPr="001D27B0" w:rsidRDefault="00213ED5" w:rsidP="001D27B0">
                  <w:pPr>
                    <w:pStyle w:val="a3"/>
                    <w:jc w:val="center"/>
                    <w:rPr>
                      <w:rFonts w:ascii="Arial" w:hAnsi="Arial"/>
                    </w:rPr>
                  </w:pPr>
                </w:p>
              </w:tc>
              <w:tc>
                <w:tcPr>
                  <w:tcW w:w="427"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458" w:type="pct"/>
                  <w:shd w:val="clear" w:color="auto" w:fill="auto"/>
                </w:tcPr>
                <w:p w:rsidR="00213ED5" w:rsidRPr="001D27B0" w:rsidRDefault="00213ED5" w:rsidP="001D27B0">
                  <w:pPr>
                    <w:pStyle w:val="a3"/>
                    <w:jc w:val="center"/>
                    <w:rPr>
                      <w:rFonts w:ascii="Arial" w:hAnsi="Arial"/>
                    </w:rPr>
                  </w:pPr>
                </w:p>
              </w:tc>
              <w:tc>
                <w:tcPr>
                  <w:tcW w:w="690" w:type="pct"/>
                  <w:shd w:val="clear" w:color="auto" w:fill="auto"/>
                </w:tcPr>
                <w:p w:rsidR="00213ED5" w:rsidRPr="001D27B0" w:rsidRDefault="00213ED5" w:rsidP="001D27B0">
                  <w:pPr>
                    <w:pStyle w:val="a3"/>
                    <w:jc w:val="center"/>
                    <w:rPr>
                      <w:rFonts w:ascii="Arial" w:hAnsi="Arial"/>
                    </w:rPr>
                  </w:pPr>
                </w:p>
              </w:tc>
            </w:tr>
            <w:tr w:rsidR="00653449" w:rsidRPr="00591708" w:rsidTr="001D27B0">
              <w:tc>
                <w:tcPr>
                  <w:tcW w:w="457"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5</w:t>
                  </w:r>
                </w:p>
              </w:tc>
              <w:tc>
                <w:tcPr>
                  <w:tcW w:w="649"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Тр. 1г.п</w:t>
                  </w:r>
                </w:p>
              </w:tc>
              <w:tc>
                <w:tcPr>
                  <w:tcW w:w="487" w:type="pct"/>
                  <w:shd w:val="clear" w:color="auto" w:fill="auto"/>
                </w:tcPr>
                <w:p w:rsidR="00653449" w:rsidRPr="001D27B0" w:rsidRDefault="00653449" w:rsidP="001D27B0">
                  <w:pPr>
                    <w:pStyle w:val="a3"/>
                    <w:jc w:val="center"/>
                    <w:rPr>
                      <w:rFonts w:ascii="Arial" w:hAnsi="Arial"/>
                    </w:rPr>
                  </w:pPr>
                </w:p>
              </w:tc>
              <w:tc>
                <w:tcPr>
                  <w:tcW w:w="427"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690" w:type="pct"/>
                  <w:shd w:val="clear" w:color="auto" w:fill="auto"/>
                </w:tcPr>
                <w:p w:rsidR="00653449" w:rsidRPr="001D27B0" w:rsidRDefault="00653449" w:rsidP="001D27B0">
                  <w:pPr>
                    <w:pStyle w:val="a3"/>
                    <w:jc w:val="center"/>
                    <w:rPr>
                      <w:rFonts w:ascii="Arial" w:hAnsi="Arial"/>
                    </w:rPr>
                  </w:pPr>
                </w:p>
              </w:tc>
            </w:tr>
            <w:tr w:rsidR="00653449" w:rsidRPr="00591708" w:rsidTr="001D27B0">
              <w:tc>
                <w:tcPr>
                  <w:tcW w:w="457"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6</w:t>
                  </w:r>
                </w:p>
              </w:tc>
              <w:tc>
                <w:tcPr>
                  <w:tcW w:w="649"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Корм. свекла</w:t>
                  </w:r>
                </w:p>
              </w:tc>
              <w:tc>
                <w:tcPr>
                  <w:tcW w:w="487" w:type="pct"/>
                  <w:shd w:val="clear" w:color="auto" w:fill="auto"/>
                </w:tcPr>
                <w:p w:rsidR="00653449" w:rsidRPr="001D27B0" w:rsidRDefault="00653449" w:rsidP="001D27B0">
                  <w:pPr>
                    <w:pStyle w:val="a3"/>
                    <w:jc w:val="center"/>
                    <w:rPr>
                      <w:rFonts w:ascii="Arial" w:hAnsi="Arial"/>
                    </w:rPr>
                  </w:pPr>
                </w:p>
              </w:tc>
              <w:tc>
                <w:tcPr>
                  <w:tcW w:w="427"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690" w:type="pct"/>
                  <w:shd w:val="clear" w:color="auto" w:fill="auto"/>
                </w:tcPr>
                <w:p w:rsidR="00653449" w:rsidRPr="001D27B0" w:rsidRDefault="00653449" w:rsidP="001D27B0">
                  <w:pPr>
                    <w:pStyle w:val="a3"/>
                    <w:jc w:val="center"/>
                    <w:rPr>
                      <w:rFonts w:ascii="Arial" w:hAnsi="Arial"/>
                    </w:rPr>
                  </w:pPr>
                </w:p>
              </w:tc>
            </w:tr>
            <w:tr w:rsidR="00653449" w:rsidRPr="00591708" w:rsidTr="001D27B0">
              <w:tc>
                <w:tcPr>
                  <w:tcW w:w="457"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7</w:t>
                  </w:r>
                </w:p>
              </w:tc>
              <w:tc>
                <w:tcPr>
                  <w:tcW w:w="649" w:type="pct"/>
                  <w:shd w:val="clear" w:color="auto" w:fill="auto"/>
                </w:tcPr>
                <w:p w:rsidR="00653449" w:rsidRPr="001D27B0" w:rsidRDefault="00653449" w:rsidP="001D27B0">
                  <w:pPr>
                    <w:pStyle w:val="a3"/>
                    <w:jc w:val="center"/>
                    <w:rPr>
                      <w:rFonts w:ascii="Arial" w:hAnsi="Arial"/>
                      <w:sz w:val="16"/>
                      <w:szCs w:val="16"/>
                    </w:rPr>
                  </w:pPr>
                  <w:r w:rsidRPr="001D27B0">
                    <w:rPr>
                      <w:rFonts w:ascii="Arial" w:hAnsi="Arial"/>
                      <w:sz w:val="16"/>
                      <w:szCs w:val="16"/>
                    </w:rPr>
                    <w:t>Овес</w:t>
                  </w:r>
                </w:p>
              </w:tc>
              <w:tc>
                <w:tcPr>
                  <w:tcW w:w="487" w:type="pct"/>
                  <w:shd w:val="clear" w:color="auto" w:fill="auto"/>
                </w:tcPr>
                <w:p w:rsidR="00653449" w:rsidRPr="001D27B0" w:rsidRDefault="00653449" w:rsidP="001D27B0">
                  <w:pPr>
                    <w:pStyle w:val="a3"/>
                    <w:jc w:val="center"/>
                    <w:rPr>
                      <w:rFonts w:ascii="Arial" w:hAnsi="Arial"/>
                    </w:rPr>
                  </w:pPr>
                </w:p>
              </w:tc>
              <w:tc>
                <w:tcPr>
                  <w:tcW w:w="427"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458" w:type="pct"/>
                  <w:shd w:val="clear" w:color="auto" w:fill="auto"/>
                </w:tcPr>
                <w:p w:rsidR="00653449" w:rsidRPr="001D27B0" w:rsidRDefault="00653449" w:rsidP="001D27B0">
                  <w:pPr>
                    <w:pStyle w:val="a3"/>
                    <w:jc w:val="center"/>
                    <w:rPr>
                      <w:rFonts w:ascii="Arial" w:hAnsi="Arial"/>
                    </w:rPr>
                  </w:pPr>
                </w:p>
              </w:tc>
              <w:tc>
                <w:tcPr>
                  <w:tcW w:w="690" w:type="pct"/>
                  <w:shd w:val="clear" w:color="auto" w:fill="auto"/>
                </w:tcPr>
                <w:p w:rsidR="00653449" w:rsidRPr="001D27B0" w:rsidRDefault="00653449" w:rsidP="001D27B0">
                  <w:pPr>
                    <w:pStyle w:val="a3"/>
                    <w:jc w:val="center"/>
                    <w:rPr>
                      <w:rFonts w:ascii="Arial" w:hAnsi="Arial"/>
                    </w:rPr>
                  </w:pPr>
                </w:p>
              </w:tc>
            </w:tr>
            <w:tr w:rsidR="00B23413" w:rsidRPr="00591708" w:rsidTr="001D27B0">
              <w:tc>
                <w:tcPr>
                  <w:tcW w:w="457" w:type="pct"/>
                  <w:shd w:val="clear" w:color="auto" w:fill="auto"/>
                </w:tcPr>
                <w:p w:rsidR="00B23413" w:rsidRPr="001D27B0" w:rsidRDefault="00B23413" w:rsidP="001D27B0">
                  <w:pPr>
                    <w:pStyle w:val="a3"/>
                    <w:jc w:val="center"/>
                    <w:rPr>
                      <w:rFonts w:ascii="Arial" w:hAnsi="Arial"/>
                      <w:sz w:val="16"/>
                      <w:szCs w:val="16"/>
                    </w:rPr>
                  </w:pPr>
                  <w:r w:rsidRPr="001D27B0">
                    <w:rPr>
                      <w:rFonts w:ascii="Arial" w:hAnsi="Arial"/>
                      <w:sz w:val="16"/>
                      <w:szCs w:val="16"/>
                    </w:rPr>
                    <w:t>8</w:t>
                  </w:r>
                </w:p>
              </w:tc>
              <w:tc>
                <w:tcPr>
                  <w:tcW w:w="649" w:type="pct"/>
                  <w:shd w:val="clear" w:color="auto" w:fill="auto"/>
                </w:tcPr>
                <w:p w:rsidR="00B23413" w:rsidRPr="001D27B0" w:rsidRDefault="00B23413" w:rsidP="001D27B0">
                  <w:pPr>
                    <w:pStyle w:val="a3"/>
                    <w:jc w:val="center"/>
                    <w:rPr>
                      <w:rFonts w:ascii="Arial" w:hAnsi="Arial"/>
                      <w:sz w:val="16"/>
                      <w:szCs w:val="16"/>
                    </w:rPr>
                  </w:pPr>
                </w:p>
              </w:tc>
              <w:tc>
                <w:tcPr>
                  <w:tcW w:w="487" w:type="pct"/>
                  <w:shd w:val="clear" w:color="auto" w:fill="auto"/>
                </w:tcPr>
                <w:p w:rsidR="00B23413" w:rsidRPr="001D27B0" w:rsidRDefault="00B23413" w:rsidP="001D27B0">
                  <w:pPr>
                    <w:pStyle w:val="a3"/>
                    <w:jc w:val="center"/>
                    <w:rPr>
                      <w:rFonts w:ascii="Arial" w:hAnsi="Arial"/>
                    </w:rPr>
                  </w:pPr>
                </w:p>
              </w:tc>
              <w:tc>
                <w:tcPr>
                  <w:tcW w:w="427" w:type="pct"/>
                  <w:shd w:val="clear" w:color="auto" w:fill="auto"/>
                </w:tcPr>
                <w:p w:rsidR="00B23413" w:rsidRPr="001D27B0" w:rsidRDefault="00B23413" w:rsidP="001D27B0">
                  <w:pPr>
                    <w:pStyle w:val="a3"/>
                    <w:jc w:val="center"/>
                    <w:rPr>
                      <w:rFonts w:ascii="Arial" w:hAnsi="Arial"/>
                    </w:rPr>
                  </w:pPr>
                </w:p>
              </w:tc>
              <w:tc>
                <w:tcPr>
                  <w:tcW w:w="458" w:type="pct"/>
                  <w:shd w:val="clear" w:color="auto" w:fill="auto"/>
                </w:tcPr>
                <w:p w:rsidR="00B23413" w:rsidRPr="001D27B0" w:rsidRDefault="00B23413" w:rsidP="001D27B0">
                  <w:pPr>
                    <w:pStyle w:val="a3"/>
                    <w:jc w:val="center"/>
                    <w:rPr>
                      <w:rFonts w:ascii="Arial" w:hAnsi="Arial"/>
                    </w:rPr>
                  </w:pPr>
                </w:p>
              </w:tc>
              <w:tc>
                <w:tcPr>
                  <w:tcW w:w="458" w:type="pct"/>
                  <w:shd w:val="clear" w:color="auto" w:fill="auto"/>
                </w:tcPr>
                <w:p w:rsidR="00B23413" w:rsidRPr="001D27B0" w:rsidRDefault="00B23413" w:rsidP="001D27B0">
                  <w:pPr>
                    <w:pStyle w:val="a3"/>
                    <w:jc w:val="center"/>
                    <w:rPr>
                      <w:rFonts w:ascii="Arial" w:hAnsi="Arial"/>
                    </w:rPr>
                  </w:pPr>
                </w:p>
              </w:tc>
              <w:tc>
                <w:tcPr>
                  <w:tcW w:w="458" w:type="pct"/>
                  <w:shd w:val="clear" w:color="auto" w:fill="auto"/>
                </w:tcPr>
                <w:p w:rsidR="00B23413" w:rsidRPr="001D27B0" w:rsidRDefault="00B23413" w:rsidP="001D27B0">
                  <w:pPr>
                    <w:pStyle w:val="a3"/>
                    <w:jc w:val="center"/>
                    <w:rPr>
                      <w:rFonts w:ascii="Arial" w:hAnsi="Arial"/>
                    </w:rPr>
                  </w:pPr>
                </w:p>
              </w:tc>
              <w:tc>
                <w:tcPr>
                  <w:tcW w:w="458" w:type="pct"/>
                  <w:shd w:val="clear" w:color="auto" w:fill="auto"/>
                </w:tcPr>
                <w:p w:rsidR="00B23413" w:rsidRPr="001D27B0" w:rsidRDefault="00B23413" w:rsidP="001D27B0">
                  <w:pPr>
                    <w:pStyle w:val="a3"/>
                    <w:jc w:val="center"/>
                    <w:rPr>
                      <w:rFonts w:ascii="Arial" w:hAnsi="Arial"/>
                    </w:rPr>
                  </w:pPr>
                </w:p>
              </w:tc>
              <w:tc>
                <w:tcPr>
                  <w:tcW w:w="458" w:type="pct"/>
                  <w:shd w:val="clear" w:color="auto" w:fill="auto"/>
                </w:tcPr>
                <w:p w:rsidR="00B23413" w:rsidRPr="001D27B0" w:rsidRDefault="00B23413" w:rsidP="001D27B0">
                  <w:pPr>
                    <w:pStyle w:val="a3"/>
                    <w:jc w:val="center"/>
                    <w:rPr>
                      <w:rFonts w:ascii="Arial" w:hAnsi="Arial"/>
                    </w:rPr>
                  </w:pPr>
                </w:p>
              </w:tc>
              <w:tc>
                <w:tcPr>
                  <w:tcW w:w="690" w:type="pct"/>
                  <w:shd w:val="clear" w:color="auto" w:fill="auto"/>
                </w:tcPr>
                <w:p w:rsidR="00B23413" w:rsidRPr="001D27B0" w:rsidRDefault="00B23413" w:rsidP="001D27B0">
                  <w:pPr>
                    <w:pStyle w:val="a3"/>
                    <w:jc w:val="center"/>
                    <w:rPr>
                      <w:rFonts w:ascii="Arial" w:hAnsi="Arial"/>
                    </w:rPr>
                  </w:pPr>
                </w:p>
              </w:tc>
            </w:tr>
          </w:tbl>
          <w:p w:rsidR="00DB4B1D" w:rsidRDefault="00DB4B1D" w:rsidP="00DB4B1D">
            <w:pPr>
              <w:pStyle w:val="a3"/>
              <w:rPr>
                <w:rFonts w:ascii="Arial" w:hAnsi="Arial"/>
              </w:rPr>
            </w:pPr>
            <w:r>
              <w:rPr>
                <w:rFonts w:ascii="Arial" w:hAnsi="Arial"/>
                <w:b/>
                <w:sz w:val="28"/>
                <w:szCs w:val="28"/>
              </w:rPr>
              <w:t xml:space="preserve">   </w:t>
            </w:r>
            <w:r w:rsidRPr="00DB4B1D">
              <w:rPr>
                <w:rFonts w:ascii="Arial" w:hAnsi="Arial"/>
              </w:rPr>
              <w:t xml:space="preserve">Рассчитаем </w:t>
            </w:r>
            <w:r>
              <w:rPr>
                <w:rFonts w:ascii="Arial" w:hAnsi="Arial"/>
              </w:rPr>
              <w:t xml:space="preserve">недостающие показатели : </w:t>
            </w:r>
          </w:p>
          <w:p w:rsidR="00DB4B1D" w:rsidRDefault="00DB4B1D" w:rsidP="00DB4B1D">
            <w:pPr>
              <w:pStyle w:val="a3"/>
              <w:rPr>
                <w:rFonts w:ascii="Arial" w:hAnsi="Arial"/>
                <w:b/>
              </w:rPr>
            </w:pPr>
            <w:r>
              <w:rPr>
                <w:rFonts w:ascii="Arial" w:hAnsi="Arial"/>
              </w:rPr>
              <w:t>Емкость поглощения</w:t>
            </w:r>
            <w:r w:rsidR="00BF549D" w:rsidRPr="00BF549D">
              <w:rPr>
                <w:rFonts w:ascii="Arial" w:hAnsi="Arial"/>
              </w:rPr>
              <w:t xml:space="preserve">: </w:t>
            </w:r>
            <w:r w:rsidRPr="00BF549D">
              <w:rPr>
                <w:rFonts w:ascii="Arial" w:hAnsi="Arial"/>
              </w:rPr>
              <w:t xml:space="preserve"> </w:t>
            </w:r>
            <w:r w:rsidR="00BF549D" w:rsidRPr="00BF549D">
              <w:rPr>
                <w:rFonts w:ascii="Arial" w:hAnsi="Arial"/>
                <w:lang w:val="en-US"/>
              </w:rPr>
              <w:t>S</w:t>
            </w:r>
            <w:r w:rsidR="00BF549D" w:rsidRPr="00BF549D">
              <w:rPr>
                <w:rFonts w:ascii="Arial" w:hAnsi="Arial"/>
              </w:rPr>
              <w:t xml:space="preserve"> + </w:t>
            </w:r>
            <w:r w:rsidR="00BF549D" w:rsidRPr="00BF549D">
              <w:rPr>
                <w:rFonts w:ascii="Arial" w:hAnsi="Arial"/>
                <w:lang w:val="en-US"/>
              </w:rPr>
              <w:t>H</w:t>
            </w:r>
            <w:r w:rsidR="00BF549D" w:rsidRPr="00BF549D">
              <w:rPr>
                <w:rFonts w:ascii="Arial" w:hAnsi="Arial"/>
              </w:rPr>
              <w:t xml:space="preserve"> =</w:t>
            </w:r>
            <w:r w:rsidRPr="00BF549D">
              <w:rPr>
                <w:rFonts w:ascii="Arial" w:hAnsi="Arial"/>
              </w:rPr>
              <w:t xml:space="preserve"> </w:t>
            </w:r>
            <w:r w:rsidRPr="00BF549D">
              <w:rPr>
                <w:rFonts w:ascii="Arial" w:hAnsi="Arial"/>
                <w:b/>
                <w:lang w:val="en-US"/>
              </w:rPr>
              <w:t>T</w:t>
            </w:r>
            <w:r w:rsidR="00BF549D">
              <w:rPr>
                <w:rFonts w:ascii="Arial" w:hAnsi="Arial"/>
                <w:b/>
                <w:sz w:val="28"/>
                <w:szCs w:val="28"/>
              </w:rPr>
              <w:t xml:space="preserve">;      </w:t>
            </w:r>
            <w:r w:rsidR="00BF549D">
              <w:rPr>
                <w:rFonts w:ascii="Arial" w:hAnsi="Arial"/>
                <w:b/>
                <w:sz w:val="28"/>
                <w:szCs w:val="28"/>
                <w:lang w:val="en-US"/>
              </w:rPr>
              <w:t>T</w:t>
            </w:r>
            <w:r w:rsidR="00BF549D">
              <w:rPr>
                <w:rFonts w:ascii="Arial" w:hAnsi="Arial"/>
                <w:b/>
                <w:sz w:val="28"/>
                <w:szCs w:val="28"/>
              </w:rPr>
              <w:t xml:space="preserve"> = </w:t>
            </w:r>
            <w:r w:rsidR="00BF549D" w:rsidRPr="00BF549D">
              <w:rPr>
                <w:rFonts w:ascii="Arial" w:hAnsi="Arial"/>
                <w:b/>
                <w:sz w:val="28"/>
                <w:szCs w:val="28"/>
              </w:rPr>
              <w:t xml:space="preserve">3,5 + 8,5 = 12 </w:t>
            </w:r>
            <w:r w:rsidR="00BF549D">
              <w:rPr>
                <w:rFonts w:ascii="Arial" w:hAnsi="Arial"/>
                <w:b/>
              </w:rPr>
              <w:t>мг. – экв/</w:t>
            </w:r>
            <w:r w:rsidR="006B11F3">
              <w:rPr>
                <w:rFonts w:ascii="Arial" w:hAnsi="Arial"/>
                <w:b/>
              </w:rPr>
              <w:t>100г почвы,</w:t>
            </w:r>
          </w:p>
          <w:p w:rsidR="006B11F3" w:rsidRPr="006B11F3" w:rsidRDefault="006B11F3" w:rsidP="00DB4B1D">
            <w:pPr>
              <w:pStyle w:val="a3"/>
              <w:rPr>
                <w:rFonts w:ascii="Arial" w:hAnsi="Arial"/>
              </w:rPr>
            </w:pPr>
            <w:r>
              <w:rPr>
                <w:rFonts w:ascii="Arial" w:hAnsi="Arial"/>
              </w:rPr>
              <w:t xml:space="preserve">Где </w:t>
            </w:r>
            <w:r>
              <w:rPr>
                <w:rFonts w:ascii="Arial" w:hAnsi="Arial"/>
                <w:lang w:val="en-US"/>
              </w:rPr>
              <w:t>S</w:t>
            </w:r>
            <w:r w:rsidRPr="006B11F3">
              <w:rPr>
                <w:rFonts w:ascii="Arial" w:hAnsi="Arial"/>
              </w:rPr>
              <w:t xml:space="preserve"> –</w:t>
            </w:r>
            <w:r>
              <w:rPr>
                <w:rFonts w:ascii="Arial" w:hAnsi="Arial"/>
              </w:rPr>
              <w:t xml:space="preserve"> суммарное количество поглощенных оснований; </w:t>
            </w:r>
            <w:r>
              <w:rPr>
                <w:rFonts w:ascii="Arial" w:hAnsi="Arial"/>
                <w:lang w:val="en-US"/>
              </w:rPr>
              <w:t>H</w:t>
            </w:r>
            <w:r>
              <w:rPr>
                <w:rFonts w:ascii="Arial" w:hAnsi="Arial"/>
              </w:rPr>
              <w:t xml:space="preserve"> – величина гидролитической кислотности почвы.</w:t>
            </w:r>
          </w:p>
          <w:p w:rsidR="00DB4B1D" w:rsidRDefault="00DB4B1D" w:rsidP="00DB4B1D">
            <w:pPr>
              <w:pStyle w:val="a3"/>
              <w:rPr>
                <w:rFonts w:ascii="Arial" w:hAnsi="Arial"/>
                <w:sz w:val="20"/>
                <w:szCs w:val="20"/>
              </w:rPr>
            </w:pPr>
            <w:r>
              <w:rPr>
                <w:rFonts w:ascii="Arial" w:hAnsi="Arial"/>
              </w:rPr>
              <w:t xml:space="preserve">Степень насыщенности почвы основаниями  </w:t>
            </w:r>
            <w:r w:rsidRPr="00DB4B1D">
              <w:rPr>
                <w:rFonts w:ascii="Arial" w:hAnsi="Arial"/>
                <w:b/>
                <w:sz w:val="28"/>
                <w:szCs w:val="28"/>
                <w:lang w:val="en-US"/>
              </w:rPr>
              <w:t>V</w:t>
            </w:r>
            <w:r w:rsidRPr="00DB4B1D">
              <w:rPr>
                <w:rFonts w:ascii="Arial" w:hAnsi="Arial"/>
                <w:b/>
                <w:sz w:val="28"/>
                <w:szCs w:val="28"/>
              </w:rPr>
              <w:t xml:space="preserve"> %</w:t>
            </w:r>
            <w:r w:rsidR="00AD3CE2">
              <w:rPr>
                <w:rFonts w:ascii="Arial" w:hAnsi="Arial"/>
                <w:b/>
                <w:sz w:val="28"/>
                <w:szCs w:val="28"/>
              </w:rPr>
              <w:t xml:space="preserve"> =</w:t>
            </w:r>
            <w:r w:rsidR="00022B3A" w:rsidRPr="00022B3A">
              <w:rPr>
                <w:rFonts w:ascii="Arial" w:hAnsi="Arial"/>
                <w:b/>
                <w:sz w:val="28"/>
                <w:szCs w:val="28"/>
              </w:rPr>
              <w:t xml:space="preserve"> 55</w:t>
            </w:r>
            <w:r w:rsidR="00AD3CE2" w:rsidRPr="00AD3CE2">
              <w:rPr>
                <w:rFonts w:ascii="Arial" w:hAnsi="Arial"/>
                <w:b/>
                <w:sz w:val="28"/>
                <w:szCs w:val="28"/>
              </w:rPr>
              <w:t xml:space="preserve"> – 70 </w:t>
            </w:r>
            <w:r w:rsidR="00022B3A" w:rsidRPr="00022B3A">
              <w:rPr>
                <w:rFonts w:ascii="Arial" w:hAnsi="Arial"/>
                <w:b/>
                <w:sz w:val="28"/>
                <w:szCs w:val="28"/>
              </w:rPr>
              <w:t xml:space="preserve"> </w:t>
            </w:r>
            <w:r w:rsidR="008F5015" w:rsidRPr="008F5015">
              <w:rPr>
                <w:rFonts w:ascii="Arial" w:hAnsi="Arial"/>
                <w:sz w:val="28"/>
                <w:szCs w:val="28"/>
              </w:rPr>
              <w:t xml:space="preserve"> </w:t>
            </w:r>
            <w:r w:rsidR="008F5015" w:rsidRPr="008F5015">
              <w:rPr>
                <w:rFonts w:ascii="Arial" w:hAnsi="Arial"/>
                <w:sz w:val="20"/>
                <w:szCs w:val="20"/>
              </w:rPr>
              <w:t>(по М.Ф.Корнилову</w:t>
            </w:r>
            <w:r w:rsidR="008F5015">
              <w:rPr>
                <w:rFonts w:ascii="Arial" w:hAnsi="Arial"/>
                <w:sz w:val="20"/>
                <w:szCs w:val="20"/>
              </w:rPr>
              <w:t>)</w:t>
            </w:r>
          </w:p>
          <w:p w:rsidR="007F40C4" w:rsidRPr="00DE231F" w:rsidRDefault="007F40C4" w:rsidP="00DB4B1D">
            <w:pPr>
              <w:pStyle w:val="a3"/>
              <w:rPr>
                <w:rFonts w:ascii="Arial" w:hAnsi="Arial"/>
              </w:rPr>
            </w:pPr>
            <w:r>
              <w:rPr>
                <w:rFonts w:ascii="Arial" w:hAnsi="Arial"/>
                <w:lang w:val="en-US"/>
              </w:rPr>
              <w:t>V</w:t>
            </w:r>
            <w:r w:rsidR="006528A1" w:rsidRPr="00DE231F">
              <w:rPr>
                <w:rFonts w:ascii="Arial" w:hAnsi="Arial"/>
              </w:rPr>
              <w:t xml:space="preserve"> - </w:t>
            </w:r>
            <w:r w:rsidRPr="007F40C4">
              <w:rPr>
                <w:rFonts w:ascii="Arial" w:hAnsi="Arial"/>
              </w:rPr>
              <w:t xml:space="preserve"> </w:t>
            </w:r>
            <w:r>
              <w:rPr>
                <w:rFonts w:ascii="Arial" w:hAnsi="Arial"/>
              </w:rPr>
              <w:t xml:space="preserve">расчетная . </w:t>
            </w:r>
            <w:r>
              <w:rPr>
                <w:rFonts w:ascii="Arial" w:hAnsi="Arial"/>
                <w:lang w:val="en-US"/>
              </w:rPr>
              <w:t>V</w:t>
            </w:r>
            <w:r w:rsidRPr="007F40C4">
              <w:rPr>
                <w:rFonts w:ascii="Arial" w:hAnsi="Arial"/>
              </w:rPr>
              <w:t xml:space="preserve"> = </w:t>
            </w:r>
            <w:r>
              <w:rPr>
                <w:rFonts w:ascii="Arial" w:hAnsi="Arial"/>
                <w:lang w:val="en-US"/>
              </w:rPr>
              <w:t>S</w:t>
            </w:r>
            <w:r w:rsidRPr="007F40C4">
              <w:rPr>
                <w:rFonts w:ascii="Arial" w:hAnsi="Arial"/>
              </w:rPr>
              <w:t>/</w:t>
            </w:r>
            <w:r>
              <w:rPr>
                <w:rFonts w:ascii="Arial" w:hAnsi="Arial"/>
                <w:lang w:val="en-US"/>
              </w:rPr>
              <w:t>T</w:t>
            </w:r>
            <w:r>
              <w:rPr>
                <w:rFonts w:ascii="Arial" w:hAnsi="Arial"/>
              </w:rPr>
              <w:t xml:space="preserve"> * 100 = 8</w:t>
            </w:r>
            <w:r w:rsidRPr="00DE231F">
              <w:rPr>
                <w:rFonts w:ascii="Arial" w:hAnsi="Arial"/>
              </w:rPr>
              <w:t>,5/12 * 100 = 70,8 %</w:t>
            </w:r>
          </w:p>
          <w:p w:rsidR="0069404C" w:rsidRPr="007F40C4" w:rsidRDefault="00DB4B1D" w:rsidP="00DB4B1D">
            <w:pPr>
              <w:pStyle w:val="a3"/>
              <w:rPr>
                <w:rFonts w:ascii="Arial" w:hAnsi="Arial"/>
              </w:rPr>
            </w:pPr>
            <w:r>
              <w:rPr>
                <w:rFonts w:ascii="Arial" w:hAnsi="Arial"/>
              </w:rPr>
              <w:t xml:space="preserve">Класс обеспеченности </w:t>
            </w:r>
            <w:r w:rsidR="0069404C">
              <w:rPr>
                <w:rFonts w:ascii="Arial" w:hAnsi="Arial"/>
              </w:rPr>
              <w:t xml:space="preserve">почвы  </w:t>
            </w:r>
            <w:r w:rsidR="00022B3A" w:rsidRPr="007F40C4">
              <w:rPr>
                <w:rFonts w:ascii="Arial" w:hAnsi="Arial"/>
                <w:b/>
                <w:sz w:val="28"/>
                <w:szCs w:val="28"/>
              </w:rPr>
              <w:t>=</w:t>
            </w:r>
            <w:r w:rsidR="0069404C" w:rsidRPr="0069404C">
              <w:rPr>
                <w:rFonts w:ascii="Arial" w:hAnsi="Arial"/>
                <w:b/>
                <w:sz w:val="28"/>
                <w:szCs w:val="28"/>
              </w:rPr>
              <w:t xml:space="preserve"> </w:t>
            </w:r>
            <w:r w:rsidR="0069404C" w:rsidRPr="0069404C">
              <w:rPr>
                <w:rFonts w:ascii="Arial" w:hAnsi="Arial"/>
                <w:b/>
                <w:sz w:val="28"/>
                <w:szCs w:val="28"/>
                <w:lang w:val="en-US"/>
              </w:rPr>
              <w:t>IV</w:t>
            </w:r>
          </w:p>
          <w:p w:rsidR="00DB4B1D" w:rsidRDefault="00DB4B1D" w:rsidP="00DB4B1D">
            <w:pPr>
              <w:pStyle w:val="a3"/>
              <w:rPr>
                <w:rFonts w:ascii="Arial" w:hAnsi="Arial"/>
              </w:rPr>
            </w:pPr>
            <w:r>
              <w:rPr>
                <w:rFonts w:ascii="Arial" w:hAnsi="Arial"/>
              </w:rPr>
              <w:t>по содержанию подвижных форм азота, фосфора, калия (приложение 1).</w:t>
            </w:r>
          </w:p>
          <w:p w:rsidR="00DB4B1D" w:rsidRDefault="00DB4B1D" w:rsidP="00DB4B1D">
            <w:pPr>
              <w:widowControl w:val="0"/>
              <w:autoSpaceDE w:val="0"/>
              <w:autoSpaceDN w:val="0"/>
              <w:adjustRightInd w:val="0"/>
              <w:spacing w:line="326" w:lineRule="atLeast"/>
              <w:jc w:val="both"/>
              <w:rPr>
                <w:b/>
                <w:bCs/>
                <w:sz w:val="20"/>
                <w:szCs w:val="20"/>
              </w:rPr>
            </w:pPr>
            <w:r>
              <w:rPr>
                <w:b/>
                <w:bCs/>
                <w:sz w:val="20"/>
                <w:szCs w:val="20"/>
              </w:rPr>
              <w:t>Приложение 1 Группировка почв по обеспеченности питательными веществами</w:t>
            </w:r>
          </w:p>
          <w:p w:rsidR="00DB4B1D" w:rsidRDefault="00DB4B1D" w:rsidP="00DB4B1D">
            <w:pPr>
              <w:widowControl w:val="0"/>
              <w:autoSpaceDE w:val="0"/>
              <w:autoSpaceDN w:val="0"/>
              <w:adjustRightInd w:val="0"/>
              <w:spacing w:line="326" w:lineRule="atLeast"/>
              <w:ind w:firstLine="5107"/>
              <w:jc w:val="both"/>
              <w:rPr>
                <w:b/>
                <w:bCs/>
                <w:sz w:val="20"/>
                <w:szCs w:val="20"/>
              </w:rPr>
            </w:pPr>
          </w:p>
          <w:p w:rsidR="00DB4B1D" w:rsidRDefault="00DB4B1D" w:rsidP="00DB4B1D">
            <w:pPr>
              <w:widowControl w:val="0"/>
              <w:autoSpaceDE w:val="0"/>
              <w:autoSpaceDN w:val="0"/>
              <w:adjustRightInd w:val="0"/>
              <w:spacing w:line="249" w:lineRule="atLeast"/>
              <w:jc w:val="both"/>
              <w:rPr>
                <w:sz w:val="20"/>
                <w:szCs w:val="20"/>
              </w:rPr>
            </w:pPr>
            <w:r>
              <w:rPr>
                <w:sz w:val="20"/>
                <w:szCs w:val="20"/>
              </w:rPr>
              <w:t>(мг/ 100 г почвы)</w:t>
            </w:r>
          </w:p>
          <w:p w:rsidR="00DB4B1D" w:rsidRDefault="00DB4B1D" w:rsidP="00DE231F">
            <w:pPr>
              <w:widowControl w:val="0"/>
              <w:autoSpaceDE w:val="0"/>
              <w:autoSpaceDN w:val="0"/>
              <w:adjustRightInd w:val="0"/>
              <w:spacing w:line="249" w:lineRule="atLeast"/>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624"/>
              <w:gridCol w:w="643"/>
              <w:gridCol w:w="653"/>
              <w:gridCol w:w="650"/>
              <w:gridCol w:w="816"/>
              <w:gridCol w:w="730"/>
              <w:gridCol w:w="720"/>
              <w:gridCol w:w="739"/>
              <w:gridCol w:w="662"/>
              <w:gridCol w:w="807"/>
            </w:tblGrid>
            <w:tr w:rsidR="00DB4B1D">
              <w:trPr>
                <w:trHeight w:val="326"/>
              </w:trPr>
              <w:tc>
                <w:tcPr>
                  <w:tcW w:w="638"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pPr>
                </w:p>
              </w:tc>
              <w:tc>
                <w:tcPr>
                  <w:tcW w:w="624" w:type="dxa"/>
                  <w:tcBorders>
                    <w:top w:val="single" w:sz="4" w:space="0" w:color="auto"/>
                    <w:left w:val="single" w:sz="4" w:space="0" w:color="auto"/>
                    <w:bottom w:val="single" w:sz="4" w:space="0" w:color="auto"/>
                    <w:right w:val="nil"/>
                  </w:tcBorders>
                  <w:vAlign w:val="center"/>
                </w:tcPr>
                <w:p w:rsidR="00DB4B1D" w:rsidRDefault="00DB4B1D" w:rsidP="00A064D3">
                  <w:pPr>
                    <w:widowControl w:val="0"/>
                    <w:autoSpaceDE w:val="0"/>
                    <w:autoSpaceDN w:val="0"/>
                    <w:adjustRightInd w:val="0"/>
                  </w:pPr>
                </w:p>
              </w:tc>
              <w:tc>
                <w:tcPr>
                  <w:tcW w:w="643" w:type="dxa"/>
                  <w:tcBorders>
                    <w:top w:val="single" w:sz="4" w:space="0" w:color="auto"/>
                    <w:left w:val="nil"/>
                    <w:bottom w:val="single" w:sz="4" w:space="0" w:color="auto"/>
                    <w:right w:val="nil"/>
                  </w:tcBorders>
                  <w:vAlign w:val="center"/>
                </w:tcPr>
                <w:p w:rsidR="00DB4B1D" w:rsidRPr="008F5015" w:rsidRDefault="001649DC" w:rsidP="001649DC">
                  <w:pPr>
                    <w:widowControl w:val="0"/>
                    <w:autoSpaceDE w:val="0"/>
                    <w:autoSpaceDN w:val="0"/>
                    <w:adjustRightInd w:val="0"/>
                    <w:rPr>
                      <w:sz w:val="20"/>
                      <w:szCs w:val="20"/>
                      <w:vertAlign w:val="subscript"/>
                    </w:rPr>
                  </w:pPr>
                  <w:r>
                    <w:rPr>
                      <w:sz w:val="20"/>
                      <w:szCs w:val="20"/>
                      <w:lang w:val="en-US"/>
                    </w:rPr>
                    <w:t>P</w:t>
                  </w:r>
                  <w:r w:rsidRPr="008F5015">
                    <w:rPr>
                      <w:sz w:val="20"/>
                      <w:szCs w:val="20"/>
                      <w:vertAlign w:val="subscript"/>
                    </w:rPr>
                    <w:t>2</w:t>
                  </w:r>
                  <w:r>
                    <w:rPr>
                      <w:sz w:val="20"/>
                      <w:szCs w:val="20"/>
                      <w:lang w:val="en-US"/>
                    </w:rPr>
                    <w:t>O</w:t>
                  </w:r>
                  <w:r w:rsidRPr="008F5015">
                    <w:rPr>
                      <w:sz w:val="20"/>
                      <w:szCs w:val="20"/>
                      <w:vertAlign w:val="subscript"/>
                    </w:rPr>
                    <w:t>5</w:t>
                  </w:r>
                </w:p>
              </w:tc>
              <w:tc>
                <w:tcPr>
                  <w:tcW w:w="653" w:type="dxa"/>
                  <w:tcBorders>
                    <w:top w:val="single" w:sz="4" w:space="0" w:color="auto"/>
                    <w:left w:val="nil"/>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p>
              </w:tc>
              <w:tc>
                <w:tcPr>
                  <w:tcW w:w="643" w:type="dxa"/>
                  <w:tcBorders>
                    <w:top w:val="single" w:sz="4" w:space="0" w:color="auto"/>
                    <w:left w:val="single" w:sz="4" w:space="0" w:color="auto"/>
                    <w:bottom w:val="single" w:sz="4" w:space="0" w:color="auto"/>
                    <w:right w:val="nil"/>
                  </w:tcBorders>
                  <w:vAlign w:val="center"/>
                </w:tcPr>
                <w:p w:rsidR="00DB4B1D" w:rsidRDefault="00DB4B1D" w:rsidP="00A064D3">
                  <w:pPr>
                    <w:widowControl w:val="0"/>
                    <w:autoSpaceDE w:val="0"/>
                    <w:autoSpaceDN w:val="0"/>
                    <w:adjustRightInd w:val="0"/>
                    <w:rPr>
                      <w:sz w:val="20"/>
                      <w:szCs w:val="20"/>
                    </w:rPr>
                  </w:pPr>
                </w:p>
              </w:tc>
              <w:tc>
                <w:tcPr>
                  <w:tcW w:w="816" w:type="dxa"/>
                  <w:tcBorders>
                    <w:top w:val="single" w:sz="4" w:space="0" w:color="auto"/>
                    <w:left w:val="nil"/>
                    <w:bottom w:val="single" w:sz="4" w:space="0" w:color="auto"/>
                    <w:right w:val="nil"/>
                  </w:tcBorders>
                  <w:vAlign w:val="center"/>
                </w:tcPr>
                <w:p w:rsidR="00DB4B1D" w:rsidRPr="008F5015" w:rsidRDefault="001649DC" w:rsidP="00A064D3">
                  <w:pPr>
                    <w:widowControl w:val="0"/>
                    <w:autoSpaceDE w:val="0"/>
                    <w:autoSpaceDN w:val="0"/>
                    <w:adjustRightInd w:val="0"/>
                    <w:rPr>
                      <w:sz w:val="20"/>
                      <w:szCs w:val="20"/>
                    </w:rPr>
                  </w:pPr>
                  <w:r>
                    <w:rPr>
                      <w:sz w:val="20"/>
                      <w:szCs w:val="20"/>
                    </w:rPr>
                    <w:t>К</w:t>
                  </w:r>
                  <w:r w:rsidRPr="008F5015">
                    <w:rPr>
                      <w:sz w:val="20"/>
                      <w:szCs w:val="20"/>
                      <w:vertAlign w:val="subscript"/>
                    </w:rPr>
                    <w:t>2</w:t>
                  </w:r>
                  <w:r>
                    <w:rPr>
                      <w:sz w:val="20"/>
                      <w:szCs w:val="20"/>
                      <w:lang w:val="en-US"/>
                    </w:rPr>
                    <w:t>O</w:t>
                  </w:r>
                </w:p>
              </w:tc>
              <w:tc>
                <w:tcPr>
                  <w:tcW w:w="730" w:type="dxa"/>
                  <w:tcBorders>
                    <w:top w:val="single" w:sz="4" w:space="0" w:color="auto"/>
                    <w:left w:val="nil"/>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nil"/>
                  </w:tcBorders>
                  <w:vAlign w:val="center"/>
                </w:tcPr>
                <w:p w:rsidR="00DB4B1D" w:rsidRDefault="00DB4B1D" w:rsidP="00A064D3">
                  <w:pPr>
                    <w:widowControl w:val="0"/>
                    <w:autoSpaceDE w:val="0"/>
                    <w:autoSpaceDN w:val="0"/>
                    <w:adjustRightInd w:val="0"/>
                    <w:rPr>
                      <w:sz w:val="20"/>
                      <w:szCs w:val="20"/>
                    </w:rPr>
                  </w:pPr>
                </w:p>
              </w:tc>
              <w:tc>
                <w:tcPr>
                  <w:tcW w:w="739" w:type="dxa"/>
                  <w:tcBorders>
                    <w:top w:val="single" w:sz="4" w:space="0" w:color="auto"/>
                    <w:left w:val="nil"/>
                    <w:bottom w:val="single" w:sz="4" w:space="0" w:color="auto"/>
                    <w:right w:val="nil"/>
                  </w:tcBorders>
                  <w:vAlign w:val="center"/>
                </w:tcPr>
                <w:p w:rsidR="00DB4B1D" w:rsidRDefault="00DB4B1D" w:rsidP="00A064D3">
                  <w:pPr>
                    <w:widowControl w:val="0"/>
                    <w:autoSpaceDE w:val="0"/>
                    <w:autoSpaceDN w:val="0"/>
                    <w:adjustRightInd w:val="0"/>
                    <w:jc w:val="center"/>
                    <w:rPr>
                      <w:sz w:val="20"/>
                      <w:szCs w:val="20"/>
                    </w:rPr>
                  </w:pPr>
                  <w:r>
                    <w:rPr>
                      <w:sz w:val="20"/>
                      <w:szCs w:val="20"/>
                    </w:rPr>
                    <w:t>N</w:t>
                  </w:r>
                </w:p>
              </w:tc>
              <w:tc>
                <w:tcPr>
                  <w:tcW w:w="662" w:type="dxa"/>
                  <w:tcBorders>
                    <w:top w:val="single" w:sz="4" w:space="0" w:color="auto"/>
                    <w:left w:val="nil"/>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p>
              </w:tc>
              <w:tc>
                <w:tcPr>
                  <w:tcW w:w="807"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rPr>
                      <w:sz w:val="20"/>
                      <w:szCs w:val="20"/>
                    </w:rPr>
                  </w:pPr>
                </w:p>
              </w:tc>
            </w:tr>
            <w:tr w:rsidR="00DB4B1D">
              <w:trPr>
                <w:trHeight w:val="283"/>
              </w:trPr>
              <w:tc>
                <w:tcPr>
                  <w:tcW w:w="638"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Класс</w:t>
                  </w:r>
                </w:p>
              </w:tc>
              <w:tc>
                <w:tcPr>
                  <w:tcW w:w="624"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по</w:t>
                  </w:r>
                </w:p>
              </w:tc>
              <w:tc>
                <w:tcPr>
                  <w:tcW w:w="64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по</w:t>
                  </w:r>
                </w:p>
              </w:tc>
              <w:tc>
                <w:tcPr>
                  <w:tcW w:w="65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ПО</w:t>
                  </w:r>
                </w:p>
              </w:tc>
              <w:tc>
                <w:tcPr>
                  <w:tcW w:w="64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по</w:t>
                  </w:r>
                </w:p>
              </w:tc>
              <w:tc>
                <w:tcPr>
                  <w:tcW w:w="816"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по</w:t>
                  </w:r>
                </w:p>
              </w:tc>
              <w:tc>
                <w:tcPr>
                  <w:tcW w:w="730"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по</w:t>
                  </w:r>
                </w:p>
              </w:tc>
              <w:tc>
                <w:tcPr>
                  <w:tcW w:w="2121" w:type="dxa"/>
                  <w:gridSpan w:val="3"/>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ПО Тюрину И</w:t>
                  </w:r>
                </w:p>
              </w:tc>
              <w:tc>
                <w:tcPr>
                  <w:tcW w:w="807"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рН</w:t>
                  </w:r>
                </w:p>
              </w:tc>
            </w:tr>
            <w:tr w:rsidR="00DB4B1D">
              <w:trPr>
                <w:trHeight w:val="321"/>
              </w:trPr>
              <w:tc>
                <w:tcPr>
                  <w:tcW w:w="638"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right"/>
                    <w:rPr>
                      <w:sz w:val="20"/>
                      <w:szCs w:val="20"/>
                    </w:rPr>
                  </w:pPr>
                  <w:r>
                    <w:rPr>
                      <w:sz w:val="20"/>
                      <w:szCs w:val="20"/>
                    </w:rPr>
                    <w:t>почвы</w:t>
                  </w:r>
                </w:p>
              </w:tc>
              <w:tc>
                <w:tcPr>
                  <w:tcW w:w="624"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Кирса</w:t>
                  </w:r>
                </w:p>
              </w:tc>
              <w:tc>
                <w:tcPr>
                  <w:tcW w:w="643"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Чири-</w:t>
                  </w:r>
                </w:p>
              </w:tc>
              <w:tc>
                <w:tcPr>
                  <w:tcW w:w="653"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Мачи-</w:t>
                  </w:r>
                </w:p>
              </w:tc>
              <w:tc>
                <w:tcPr>
                  <w:tcW w:w="643"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Кир-</w:t>
                  </w:r>
                </w:p>
              </w:tc>
              <w:tc>
                <w:tcPr>
                  <w:tcW w:w="816"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Чири-</w:t>
                  </w:r>
                </w:p>
              </w:tc>
              <w:tc>
                <w:tcPr>
                  <w:tcW w:w="730"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Мачи-</w:t>
                  </w:r>
                </w:p>
              </w:tc>
              <w:tc>
                <w:tcPr>
                  <w:tcW w:w="2121" w:type="dxa"/>
                  <w:gridSpan w:val="3"/>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Кононовой</w:t>
                  </w:r>
                </w:p>
              </w:tc>
              <w:tc>
                <w:tcPr>
                  <w:tcW w:w="807" w:type="dxa"/>
                  <w:tcBorders>
                    <w:top w:val="nil"/>
                    <w:left w:val="single" w:sz="4" w:space="0" w:color="auto"/>
                    <w:bottom w:val="nil"/>
                    <w:right w:val="single" w:sz="4" w:space="0" w:color="auto"/>
                  </w:tcBorders>
                  <w:vAlign w:val="center"/>
                </w:tcPr>
                <w:p w:rsidR="00DB4B1D" w:rsidRDefault="00DB4B1D" w:rsidP="00A064D3">
                  <w:pPr>
                    <w:widowControl w:val="0"/>
                    <w:autoSpaceDE w:val="0"/>
                    <w:autoSpaceDN w:val="0"/>
                    <w:adjustRightInd w:val="0"/>
                    <w:rPr>
                      <w:sz w:val="20"/>
                      <w:szCs w:val="20"/>
                    </w:rPr>
                  </w:pPr>
                </w:p>
              </w:tc>
            </w:tr>
            <w:tr w:rsidR="00DB4B1D">
              <w:trPr>
                <w:trHeight w:val="393"/>
              </w:trPr>
              <w:tc>
                <w:tcPr>
                  <w:tcW w:w="638"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pPr>
                </w:p>
              </w:tc>
              <w:tc>
                <w:tcPr>
                  <w:tcW w:w="624"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нову</w:t>
                  </w:r>
                </w:p>
              </w:tc>
              <w:tc>
                <w:tcPr>
                  <w:tcW w:w="643"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КОВУ</w:t>
                  </w:r>
                </w:p>
              </w:tc>
              <w:tc>
                <w:tcPr>
                  <w:tcW w:w="653"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гину</w:t>
                  </w:r>
                </w:p>
              </w:tc>
              <w:tc>
                <w:tcPr>
                  <w:tcW w:w="643"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санову</w:t>
                  </w:r>
                </w:p>
              </w:tc>
              <w:tc>
                <w:tcPr>
                  <w:tcW w:w="816"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18"/>
                      <w:szCs w:val="18"/>
                    </w:rPr>
                  </w:pPr>
                  <w:r>
                    <w:rPr>
                      <w:sz w:val="18"/>
                      <w:szCs w:val="18"/>
                    </w:rPr>
                    <w:t>КОВУ</w:t>
                  </w:r>
                </w:p>
              </w:tc>
              <w:tc>
                <w:tcPr>
                  <w:tcW w:w="730"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гину</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рН5,О</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рН 5-6</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18"/>
                      <w:szCs w:val="18"/>
                    </w:rPr>
                  </w:pPr>
                  <w:r>
                    <w:rPr>
                      <w:sz w:val="18"/>
                      <w:szCs w:val="18"/>
                    </w:rPr>
                    <w:t>рН6,О</w:t>
                  </w:r>
                </w:p>
              </w:tc>
              <w:tc>
                <w:tcPr>
                  <w:tcW w:w="807" w:type="dxa"/>
                  <w:tcBorders>
                    <w:top w:val="nil"/>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18"/>
                      <w:szCs w:val="18"/>
                    </w:rPr>
                  </w:pPr>
                </w:p>
              </w:tc>
            </w:tr>
            <w:tr w:rsidR="00DB4B1D">
              <w:trPr>
                <w:trHeight w:val="691"/>
              </w:trPr>
              <w:tc>
                <w:tcPr>
                  <w:tcW w:w="638"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r>
                    <w:rPr>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&lt;2,5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&lt;2</w:t>
                  </w:r>
                </w:p>
              </w:tc>
              <w:tc>
                <w:tcPr>
                  <w:tcW w:w="65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 1</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&lt;4</w:t>
                  </w:r>
                </w:p>
              </w:tc>
              <w:tc>
                <w:tcPr>
                  <w:tcW w:w="816"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r>
                    <w:rPr>
                      <w:sz w:val="20"/>
                      <w:szCs w:val="20"/>
                    </w:rPr>
                    <w:t>&lt;2</w:t>
                  </w:r>
                </w:p>
              </w:tc>
              <w:tc>
                <w:tcPr>
                  <w:tcW w:w="73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 10</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&lt;4</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&lt;3</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&lt;3</w:t>
                  </w:r>
                </w:p>
              </w:tc>
              <w:tc>
                <w:tcPr>
                  <w:tcW w:w="807"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&lt; 4,1</w:t>
                  </w:r>
                </w:p>
              </w:tc>
            </w:tr>
            <w:tr w:rsidR="00DB4B1D">
              <w:trPr>
                <w:trHeight w:val="691"/>
              </w:trPr>
              <w:tc>
                <w:tcPr>
                  <w:tcW w:w="638" w:type="dxa"/>
                  <w:tcBorders>
                    <w:top w:val="single" w:sz="4" w:space="0" w:color="auto"/>
                    <w:left w:val="single" w:sz="4" w:space="0" w:color="auto"/>
                    <w:bottom w:val="single" w:sz="4" w:space="0" w:color="auto"/>
                    <w:right w:val="single" w:sz="4" w:space="0" w:color="auto"/>
                  </w:tcBorders>
                  <w:vAlign w:val="center"/>
                </w:tcPr>
                <w:p w:rsidR="00DB4B1D" w:rsidRPr="008F5015" w:rsidRDefault="00DB4B1D" w:rsidP="00A064D3">
                  <w:pPr>
                    <w:widowControl w:val="0"/>
                    <w:autoSpaceDE w:val="0"/>
                    <w:autoSpaceDN w:val="0"/>
                    <w:adjustRightInd w:val="0"/>
                    <w:rPr>
                      <w:sz w:val="20"/>
                      <w:szCs w:val="20"/>
                    </w:rPr>
                  </w:pPr>
                  <w:r>
                    <w:rPr>
                      <w:sz w:val="20"/>
                      <w:szCs w:val="20"/>
                      <w:lang w:val="en-US"/>
                    </w:rPr>
                    <w:t>II</w:t>
                  </w:r>
                </w:p>
              </w:tc>
              <w:tc>
                <w:tcPr>
                  <w:tcW w:w="624"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2,5-5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2-5</w:t>
                  </w:r>
                </w:p>
              </w:tc>
              <w:tc>
                <w:tcPr>
                  <w:tcW w:w="65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1-1,5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4-8</w:t>
                  </w:r>
                </w:p>
              </w:tc>
              <w:tc>
                <w:tcPr>
                  <w:tcW w:w="816"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2-4</w:t>
                  </w:r>
                </w:p>
              </w:tc>
              <w:tc>
                <w:tcPr>
                  <w:tcW w:w="73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10-20</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w:t>
                  </w:r>
                </w:p>
              </w:tc>
              <w:tc>
                <w:tcPr>
                  <w:tcW w:w="807"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4,1-4,5</w:t>
                  </w:r>
                </w:p>
              </w:tc>
            </w:tr>
            <w:tr w:rsidR="00DB4B1D">
              <w:trPr>
                <w:trHeight w:val="691"/>
              </w:trPr>
              <w:tc>
                <w:tcPr>
                  <w:tcW w:w="638"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r>
                    <w:rPr>
                      <w:sz w:val="20"/>
                      <w:szCs w:val="20"/>
                    </w:rPr>
                    <w:t>III</w:t>
                  </w:r>
                </w:p>
              </w:tc>
              <w:tc>
                <w:tcPr>
                  <w:tcW w:w="624"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5-10</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5-10</w:t>
                  </w:r>
                </w:p>
              </w:tc>
              <w:tc>
                <w:tcPr>
                  <w:tcW w:w="65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1,5-3</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8-12</w:t>
                  </w:r>
                </w:p>
              </w:tc>
              <w:tc>
                <w:tcPr>
                  <w:tcW w:w="816"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5-8</w:t>
                  </w:r>
                </w:p>
              </w:tc>
              <w:tc>
                <w:tcPr>
                  <w:tcW w:w="73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20-30</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5-7</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4-6</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4-5</w:t>
                  </w:r>
                </w:p>
              </w:tc>
              <w:tc>
                <w:tcPr>
                  <w:tcW w:w="807"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4,6-5,0</w:t>
                  </w:r>
                </w:p>
              </w:tc>
            </w:tr>
            <w:tr w:rsidR="00DB4B1D">
              <w:trPr>
                <w:trHeight w:val="691"/>
              </w:trPr>
              <w:tc>
                <w:tcPr>
                  <w:tcW w:w="638"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r>
                    <w:rPr>
                      <w:sz w:val="20"/>
                      <w:szCs w:val="20"/>
                    </w:rPr>
                    <w:t>IV</w:t>
                  </w:r>
                </w:p>
              </w:tc>
              <w:tc>
                <w:tcPr>
                  <w:tcW w:w="624"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10-15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10-15</w:t>
                  </w:r>
                </w:p>
              </w:tc>
              <w:tc>
                <w:tcPr>
                  <w:tcW w:w="65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3-4,5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12-17</w:t>
                  </w:r>
                </w:p>
              </w:tc>
              <w:tc>
                <w:tcPr>
                  <w:tcW w:w="816"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9-12</w:t>
                  </w:r>
                </w:p>
              </w:tc>
              <w:tc>
                <w:tcPr>
                  <w:tcW w:w="73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30-40</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7-10</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6-8</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5-7</w:t>
                  </w:r>
                </w:p>
              </w:tc>
              <w:tc>
                <w:tcPr>
                  <w:tcW w:w="807"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5,1-5,5</w:t>
                  </w:r>
                </w:p>
              </w:tc>
            </w:tr>
            <w:tr w:rsidR="00DB4B1D">
              <w:trPr>
                <w:trHeight w:val="691"/>
              </w:trPr>
              <w:tc>
                <w:tcPr>
                  <w:tcW w:w="638"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rPr>
                      <w:sz w:val="20"/>
                      <w:szCs w:val="20"/>
                    </w:rPr>
                  </w:pPr>
                  <w:r>
                    <w:rPr>
                      <w:sz w:val="20"/>
                      <w:szCs w:val="20"/>
                    </w:rPr>
                    <w:t>V</w:t>
                  </w:r>
                </w:p>
              </w:tc>
              <w:tc>
                <w:tcPr>
                  <w:tcW w:w="624"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15-25</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15-20</w:t>
                  </w:r>
                </w:p>
              </w:tc>
              <w:tc>
                <w:tcPr>
                  <w:tcW w:w="65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4,5-6</w:t>
                  </w:r>
                </w:p>
              </w:tc>
              <w:tc>
                <w:tcPr>
                  <w:tcW w:w="643"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17-25</w:t>
                  </w:r>
                </w:p>
              </w:tc>
              <w:tc>
                <w:tcPr>
                  <w:tcW w:w="816"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13-18</w:t>
                  </w:r>
                </w:p>
              </w:tc>
              <w:tc>
                <w:tcPr>
                  <w:tcW w:w="73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40-50</w:t>
                  </w:r>
                </w:p>
              </w:tc>
              <w:tc>
                <w:tcPr>
                  <w:tcW w:w="720"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10-14</w:t>
                  </w:r>
                </w:p>
              </w:tc>
              <w:tc>
                <w:tcPr>
                  <w:tcW w:w="739"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8-12</w:t>
                  </w:r>
                </w:p>
              </w:tc>
              <w:tc>
                <w:tcPr>
                  <w:tcW w:w="662"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7-10</w:t>
                  </w:r>
                </w:p>
              </w:tc>
              <w:tc>
                <w:tcPr>
                  <w:tcW w:w="807" w:type="dxa"/>
                  <w:tcBorders>
                    <w:top w:val="single" w:sz="4" w:space="0" w:color="auto"/>
                    <w:left w:val="single" w:sz="4" w:space="0" w:color="auto"/>
                    <w:bottom w:val="single" w:sz="4" w:space="0" w:color="auto"/>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5,6-6,0</w:t>
                  </w:r>
                </w:p>
              </w:tc>
            </w:tr>
            <w:tr w:rsidR="00DB4B1D">
              <w:trPr>
                <w:trHeight w:val="672"/>
              </w:trPr>
              <w:tc>
                <w:tcPr>
                  <w:tcW w:w="638" w:type="dxa"/>
                  <w:tcBorders>
                    <w:top w:val="single" w:sz="4" w:space="0" w:color="auto"/>
                    <w:left w:val="single" w:sz="4" w:space="0" w:color="auto"/>
                    <w:bottom w:val="nil"/>
                    <w:right w:val="single" w:sz="4" w:space="0" w:color="auto"/>
                  </w:tcBorders>
                  <w:vAlign w:val="center"/>
                </w:tcPr>
                <w:p w:rsidR="00DB4B1D" w:rsidRPr="008F5015" w:rsidRDefault="00DB4B1D" w:rsidP="00A064D3">
                  <w:pPr>
                    <w:widowControl w:val="0"/>
                    <w:autoSpaceDE w:val="0"/>
                    <w:autoSpaceDN w:val="0"/>
                    <w:adjustRightInd w:val="0"/>
                    <w:rPr>
                      <w:sz w:val="20"/>
                      <w:szCs w:val="20"/>
                    </w:rPr>
                  </w:pPr>
                  <w:r>
                    <w:rPr>
                      <w:sz w:val="20"/>
                      <w:szCs w:val="20"/>
                      <w:lang w:val="en-US"/>
                    </w:rPr>
                    <w:t>VI</w:t>
                  </w:r>
                </w:p>
              </w:tc>
              <w:tc>
                <w:tcPr>
                  <w:tcW w:w="624"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&gt;25</w:t>
                  </w:r>
                </w:p>
              </w:tc>
              <w:tc>
                <w:tcPr>
                  <w:tcW w:w="64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&gt;20</w:t>
                  </w:r>
                </w:p>
              </w:tc>
              <w:tc>
                <w:tcPr>
                  <w:tcW w:w="65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&gt;6</w:t>
                  </w:r>
                </w:p>
              </w:tc>
              <w:tc>
                <w:tcPr>
                  <w:tcW w:w="643"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 25</w:t>
                  </w:r>
                </w:p>
              </w:tc>
              <w:tc>
                <w:tcPr>
                  <w:tcW w:w="816"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 19</w:t>
                  </w:r>
                </w:p>
              </w:tc>
              <w:tc>
                <w:tcPr>
                  <w:tcW w:w="730"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&gt;60</w:t>
                  </w:r>
                </w:p>
              </w:tc>
              <w:tc>
                <w:tcPr>
                  <w:tcW w:w="720"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 14</w:t>
                  </w:r>
                </w:p>
              </w:tc>
              <w:tc>
                <w:tcPr>
                  <w:tcW w:w="739"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 12</w:t>
                  </w:r>
                </w:p>
              </w:tc>
              <w:tc>
                <w:tcPr>
                  <w:tcW w:w="662"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 10</w:t>
                  </w:r>
                </w:p>
              </w:tc>
              <w:tc>
                <w:tcPr>
                  <w:tcW w:w="807" w:type="dxa"/>
                  <w:tcBorders>
                    <w:top w:val="single" w:sz="4" w:space="0" w:color="auto"/>
                    <w:left w:val="single" w:sz="4" w:space="0" w:color="auto"/>
                    <w:bottom w:val="nil"/>
                    <w:right w:val="single" w:sz="4" w:space="0" w:color="auto"/>
                  </w:tcBorders>
                  <w:vAlign w:val="center"/>
                </w:tcPr>
                <w:p w:rsidR="00DB4B1D" w:rsidRDefault="00DB4B1D" w:rsidP="00A064D3">
                  <w:pPr>
                    <w:widowControl w:val="0"/>
                    <w:autoSpaceDE w:val="0"/>
                    <w:autoSpaceDN w:val="0"/>
                    <w:adjustRightInd w:val="0"/>
                    <w:jc w:val="center"/>
                    <w:rPr>
                      <w:sz w:val="20"/>
                      <w:szCs w:val="20"/>
                    </w:rPr>
                  </w:pPr>
                  <w:r>
                    <w:rPr>
                      <w:sz w:val="20"/>
                      <w:szCs w:val="20"/>
                    </w:rPr>
                    <w:t>&gt;6,0</w:t>
                  </w:r>
                </w:p>
              </w:tc>
            </w:tr>
          </w:tbl>
          <w:p w:rsidR="00DB4B1D" w:rsidRDefault="00DB4B1D" w:rsidP="00DB4B1D">
            <w:pPr>
              <w:widowControl w:val="0"/>
              <w:autoSpaceDE w:val="0"/>
              <w:autoSpaceDN w:val="0"/>
              <w:adjustRightInd w:val="0"/>
            </w:pPr>
          </w:p>
          <w:p w:rsidR="00096955" w:rsidRPr="00096955" w:rsidRDefault="008F5015" w:rsidP="008F5015">
            <w:pPr>
              <w:pStyle w:val="a3"/>
              <w:rPr>
                <w:rFonts w:ascii="Arial" w:hAnsi="Arial"/>
                <w:b/>
                <w:sz w:val="28"/>
                <w:szCs w:val="28"/>
              </w:rPr>
            </w:pPr>
            <w:r>
              <w:rPr>
                <w:rFonts w:ascii="Arial" w:hAnsi="Arial"/>
                <w:b/>
                <w:sz w:val="28"/>
                <w:szCs w:val="28"/>
              </w:rPr>
              <w:t xml:space="preserve">3.  </w:t>
            </w:r>
            <w:r w:rsidR="00096955" w:rsidRPr="00096955">
              <w:rPr>
                <w:rFonts w:ascii="Arial" w:hAnsi="Arial"/>
                <w:b/>
                <w:sz w:val="28"/>
                <w:szCs w:val="28"/>
              </w:rPr>
              <w:t>Обоснование необходимости внесения химических мелиорантов (извести, фосфоритной муки, гипса)</w:t>
            </w:r>
          </w:p>
          <w:p w:rsidR="00E21F3F" w:rsidRDefault="00096955" w:rsidP="00096955">
            <w:pPr>
              <w:pStyle w:val="a3"/>
              <w:rPr>
                <w:rFonts w:ascii="Arial" w:hAnsi="Arial"/>
              </w:rPr>
            </w:pPr>
            <w:r w:rsidRPr="00096955">
              <w:rPr>
                <w:rFonts w:ascii="Arial" w:hAnsi="Arial"/>
                <w:b/>
              </w:rPr>
              <w:t xml:space="preserve">      Известкование</w:t>
            </w:r>
            <w:r>
              <w:rPr>
                <w:rFonts w:ascii="Arial" w:hAnsi="Arial"/>
                <w:b/>
              </w:rPr>
              <w:t xml:space="preserve">. </w:t>
            </w:r>
            <w:r w:rsidR="00573767" w:rsidRPr="00573767">
              <w:rPr>
                <w:rFonts w:ascii="Arial" w:hAnsi="Arial"/>
              </w:rPr>
              <w:t>Подзолистые</w:t>
            </w:r>
            <w:r w:rsidR="00573767">
              <w:rPr>
                <w:rFonts w:ascii="Arial" w:hAnsi="Arial"/>
              </w:rPr>
              <w:t xml:space="preserve"> и дерново – подзолистые почвы чаще всего имеют кислую реакцию. Кислые почвы содержат в больших количествах алюминий, железо и марганец в форме закисных соединений, которые вредны для растений. Деятельность микроорганизмов в таких почвах подавлена. Внесение кальция в виде различных известковых материалов улучшает общее плодородие почвы. При известковании легкие рыхлые почвы становятся более связанными, а </w:t>
            </w:r>
            <w:r w:rsidR="00E21F3F">
              <w:rPr>
                <w:rFonts w:ascii="Arial" w:hAnsi="Arial"/>
              </w:rPr>
              <w:t>тяжелые – более рыхлыми, увеличивается их водопроницаемость, улучшаются условия обработки. Известкование усиливает деятельность свободноживущих и клубеньковых азотфиксирующих бактерий и микроорганизмов, разлагающих гумус.</w:t>
            </w:r>
            <w:r w:rsidR="00573767">
              <w:rPr>
                <w:rFonts w:ascii="Arial" w:hAnsi="Arial"/>
              </w:rPr>
              <w:t xml:space="preserve"> </w:t>
            </w:r>
            <w:r w:rsidRPr="00096955">
              <w:rPr>
                <w:rFonts w:ascii="Arial" w:hAnsi="Arial"/>
              </w:rPr>
              <w:t xml:space="preserve">Картофель </w:t>
            </w:r>
            <w:r>
              <w:rPr>
                <w:rFonts w:ascii="Arial" w:hAnsi="Arial"/>
              </w:rPr>
              <w:t>нуждается в известковании только на сильнокислых почвах. Картофель малочувствителен к кислой реакции и хорошо растет на кислых почвах. При внесении высоких норм извести и доведении реакции среды до нейтральной урожай картофеля и особен</w:t>
            </w:r>
            <w:r w:rsidR="00267012">
              <w:rPr>
                <w:rFonts w:ascii="Arial" w:hAnsi="Arial"/>
              </w:rPr>
              <w:t xml:space="preserve">но его качество могут снижаться, картофель сильно поражается паршой. Отрицательное влияние повышенных норм извести на </w:t>
            </w:r>
            <w:r w:rsidR="00267012" w:rsidRPr="00E30A71">
              <w:rPr>
                <w:rFonts w:ascii="Arial" w:hAnsi="Arial"/>
                <w:b/>
              </w:rPr>
              <w:t>картофель</w:t>
            </w:r>
            <w:r w:rsidR="00267012">
              <w:rPr>
                <w:rFonts w:ascii="Arial" w:hAnsi="Arial"/>
              </w:rPr>
              <w:t xml:space="preserve"> объясняется не столько нейтрализацией кислотности, сколько уменьшением усвояемых соединений бора в почве, а также избыточной концентрацией ионов кальция в почвенном растворе, в результате чего затрудняется поступление других катионов, в частности магния и калия.</w:t>
            </w:r>
          </w:p>
          <w:p w:rsidR="007B1320" w:rsidRDefault="00E87013" w:rsidP="00096955">
            <w:pPr>
              <w:pStyle w:val="a3"/>
              <w:rPr>
                <w:rFonts w:ascii="Arial" w:hAnsi="Arial"/>
              </w:rPr>
            </w:pPr>
            <w:r>
              <w:rPr>
                <w:rFonts w:ascii="Arial" w:hAnsi="Arial"/>
              </w:rPr>
              <w:t xml:space="preserve">      </w:t>
            </w:r>
            <w:r w:rsidR="004E2C18" w:rsidRPr="004E2C18">
              <w:rPr>
                <w:rFonts w:ascii="Arial" w:hAnsi="Arial"/>
                <w:b/>
              </w:rPr>
              <w:t>Фосфоритная мука</w:t>
            </w:r>
            <w:r w:rsidR="004E2C18">
              <w:rPr>
                <w:rFonts w:ascii="Arial" w:hAnsi="Arial"/>
                <w:b/>
              </w:rPr>
              <w:t xml:space="preserve">. </w:t>
            </w:r>
            <w:r w:rsidR="004E2C18">
              <w:rPr>
                <w:rFonts w:ascii="Arial" w:hAnsi="Arial"/>
              </w:rPr>
              <w:t>Без фосфорной кислоты не может существовать ни одна живая клетка. Нуклеопротеиды – важнейшее вещество клеточных ядер – содержат в своем составе фосфорную кислоту. Как и белковые вещества, нуклеиновые кислоты – высокополимерные соединения коллоидного характера.</w:t>
            </w:r>
            <w:r w:rsidR="007B1320">
              <w:rPr>
                <w:rFonts w:ascii="Arial" w:hAnsi="Arial"/>
              </w:rPr>
              <w:t xml:space="preserve"> Таким образом, фосфор входит в состав многих органических биологически важных веществ в растениях, без которых жизнедеятельность организма невозможна. Главный источник фосфора для растений в природных условиях – соли ортофосфорной кислоты.</w:t>
            </w:r>
            <w:r w:rsidR="007D4ADF">
              <w:rPr>
                <w:rFonts w:ascii="Arial" w:hAnsi="Arial"/>
              </w:rPr>
              <w:t xml:space="preserve"> Способность почв к поглощению фосфорной кислоты настолько велико, что для полного ее насыщения необходимо внести от 5 до 10 т </w:t>
            </w:r>
            <w:r w:rsidR="007D4ADF">
              <w:rPr>
                <w:rFonts w:ascii="Arial" w:hAnsi="Arial"/>
                <w:lang w:val="en-US"/>
              </w:rPr>
              <w:t>P</w:t>
            </w:r>
            <w:r w:rsidR="007D4ADF" w:rsidRPr="007D4ADF">
              <w:rPr>
                <w:rFonts w:ascii="Arial" w:hAnsi="Arial"/>
                <w:vertAlign w:val="subscript"/>
              </w:rPr>
              <w:t>2</w:t>
            </w:r>
            <w:r w:rsidR="007D4ADF">
              <w:rPr>
                <w:rFonts w:ascii="Arial" w:hAnsi="Arial"/>
                <w:lang w:val="en-US"/>
              </w:rPr>
              <w:t>O</w:t>
            </w:r>
            <w:r w:rsidR="007D4ADF" w:rsidRPr="007D4ADF">
              <w:rPr>
                <w:rFonts w:ascii="Arial" w:hAnsi="Arial"/>
                <w:vertAlign w:val="subscript"/>
              </w:rPr>
              <w:t>5</w:t>
            </w:r>
            <w:r w:rsidR="007D4ADF">
              <w:rPr>
                <w:rFonts w:ascii="Arial" w:hAnsi="Arial"/>
                <w:vertAlign w:val="subscript"/>
              </w:rPr>
              <w:t xml:space="preserve"> </w:t>
            </w:r>
            <w:r w:rsidR="007D4ADF" w:rsidRPr="007D4ADF">
              <w:rPr>
                <w:rFonts w:ascii="Arial" w:hAnsi="Arial"/>
                <w:vertAlign w:val="subscript"/>
              </w:rPr>
              <w:t xml:space="preserve"> </w:t>
            </w:r>
            <w:r w:rsidR="007D4ADF">
              <w:rPr>
                <w:rFonts w:ascii="Arial" w:hAnsi="Arial"/>
              </w:rPr>
              <w:t xml:space="preserve">на 1 га. Агрохимики уже давно нашли выход: вносить на кислых почвах </w:t>
            </w:r>
            <w:r w:rsidR="007D4ADF" w:rsidRPr="00737AC6">
              <w:rPr>
                <w:rFonts w:ascii="Arial" w:hAnsi="Arial"/>
                <w:b/>
              </w:rPr>
              <w:t>фосфоритную муку</w:t>
            </w:r>
            <w:r w:rsidR="007D4ADF">
              <w:rPr>
                <w:rFonts w:ascii="Arial" w:hAnsi="Arial"/>
              </w:rPr>
              <w:t xml:space="preserve"> вместо суперфосфата, чтобы использовать почвенную кислотность для разложения фосфорита.</w:t>
            </w:r>
            <w:r w:rsidR="00737AC6">
              <w:rPr>
                <w:rFonts w:ascii="Arial" w:hAnsi="Arial"/>
              </w:rPr>
              <w:t xml:space="preserve"> В случае применения суперфосфата указывалось на важность его локального внесения, что исключает взаимодействие удобрения с большой массой почвы, а следовательно, и уменьшает химическое связывание фосфорной кислоты.</w:t>
            </w:r>
          </w:p>
          <w:p w:rsidR="0022551D" w:rsidRDefault="0022551D" w:rsidP="00096955">
            <w:pPr>
              <w:pStyle w:val="a3"/>
              <w:rPr>
                <w:rFonts w:ascii="Arial" w:hAnsi="Arial"/>
              </w:rPr>
            </w:pPr>
            <w:r>
              <w:rPr>
                <w:rFonts w:ascii="Arial" w:hAnsi="Arial"/>
              </w:rPr>
              <w:t xml:space="preserve">Возможность замены дорогостоящих фосфорных удобрений (суперфосфата) фосфоритной мукой определяется по величине гидролитической кислотности. Если </w:t>
            </w:r>
            <w:r>
              <w:rPr>
                <w:rFonts w:ascii="Arial" w:hAnsi="Arial"/>
                <w:lang w:val="en-US"/>
              </w:rPr>
              <w:t>Hr</w:t>
            </w:r>
            <w:r>
              <w:rPr>
                <w:rFonts w:ascii="Arial" w:hAnsi="Arial"/>
              </w:rPr>
              <w:t xml:space="preserve">  менее  </w:t>
            </w:r>
            <w:r w:rsidRPr="0022551D">
              <w:rPr>
                <w:rFonts w:ascii="Arial" w:hAnsi="Arial"/>
              </w:rPr>
              <w:t>2</w:t>
            </w:r>
            <w:r>
              <w:rPr>
                <w:rFonts w:ascii="Arial" w:hAnsi="Arial"/>
              </w:rPr>
              <w:t xml:space="preserve">,5 м.-экв/100г почвы, фосфоритная мука разлагаться в почве не будет и применение её нецелесообразно. На почвах, где </w:t>
            </w:r>
            <w:r>
              <w:rPr>
                <w:rFonts w:ascii="Arial" w:hAnsi="Arial"/>
                <w:lang w:val="en-US"/>
              </w:rPr>
              <w:t>Hr</w:t>
            </w:r>
            <w:r w:rsidRPr="0022551D">
              <w:rPr>
                <w:rFonts w:ascii="Arial" w:hAnsi="Arial"/>
              </w:rPr>
              <w:t xml:space="preserve"> </w:t>
            </w:r>
            <w:r>
              <w:rPr>
                <w:rFonts w:ascii="Arial" w:hAnsi="Arial"/>
              </w:rPr>
              <w:t xml:space="preserve">более 2,5м.-экв/100г фосфоритная мука действовать будет, однако прогноз её действия зависит и от величины емкости поглощения (Т). </w:t>
            </w:r>
            <w:r w:rsidR="00C125F2">
              <w:rPr>
                <w:rFonts w:ascii="Arial" w:hAnsi="Arial"/>
              </w:rPr>
              <w:t xml:space="preserve">Если </w:t>
            </w:r>
            <w:r w:rsidR="00C125F2">
              <w:rPr>
                <w:rFonts w:ascii="Arial" w:hAnsi="Arial"/>
                <w:lang w:val="en-US"/>
              </w:rPr>
              <w:t>Hr</w:t>
            </w:r>
            <w:r w:rsidR="00C125F2">
              <w:rPr>
                <w:rFonts w:ascii="Arial" w:hAnsi="Arial"/>
              </w:rPr>
              <w:t xml:space="preserve"> меньше чем 3 + 0,1Т , то фосфоритная мука будет действовать, но применять ее нужно в повышенных дозах (180 – 250 кг/га)</w:t>
            </w:r>
          </w:p>
          <w:p w:rsidR="000346AC" w:rsidRDefault="00C125F2" w:rsidP="00096955">
            <w:pPr>
              <w:pStyle w:val="a3"/>
              <w:rPr>
                <w:rFonts w:ascii="Arial" w:hAnsi="Arial"/>
              </w:rPr>
            </w:pPr>
            <w:r>
              <w:rPr>
                <w:rFonts w:ascii="Arial" w:hAnsi="Arial"/>
              </w:rPr>
              <w:t xml:space="preserve">Если </w:t>
            </w:r>
            <w:r>
              <w:rPr>
                <w:rFonts w:ascii="Arial" w:hAnsi="Arial"/>
                <w:lang w:val="en-US"/>
              </w:rPr>
              <w:t>Hr</w:t>
            </w:r>
            <w:r w:rsidRPr="00C125F2">
              <w:rPr>
                <w:rFonts w:ascii="Arial" w:hAnsi="Arial"/>
              </w:rPr>
              <w:t xml:space="preserve"> </w:t>
            </w:r>
            <w:r>
              <w:rPr>
                <w:rFonts w:ascii="Arial" w:hAnsi="Arial"/>
              </w:rPr>
              <w:t xml:space="preserve">больше чем 3 + 0,1Т, </w:t>
            </w:r>
            <w:r w:rsidRPr="00C125F2">
              <w:rPr>
                <w:rFonts w:ascii="Arial" w:hAnsi="Arial"/>
                <w:b/>
              </w:rPr>
              <w:t>что мы имеем в нашем случае</w:t>
            </w:r>
            <w:r w:rsidR="000F594B">
              <w:rPr>
                <w:rFonts w:ascii="Arial" w:hAnsi="Arial"/>
                <w:b/>
              </w:rPr>
              <w:t xml:space="preserve"> </w:t>
            </w:r>
            <w:r w:rsidR="000F594B">
              <w:rPr>
                <w:rFonts w:ascii="Arial" w:hAnsi="Arial"/>
              </w:rPr>
              <w:t>с возделываемым картофелем</w:t>
            </w:r>
            <w:r>
              <w:rPr>
                <w:rFonts w:ascii="Arial" w:hAnsi="Arial"/>
              </w:rPr>
              <w:t xml:space="preserve">, эффективность фосфоритной муки равна суперфосфату и в этом случае </w:t>
            </w:r>
            <w:r w:rsidRPr="00C125F2">
              <w:rPr>
                <w:rFonts w:ascii="Arial" w:hAnsi="Arial"/>
                <w:b/>
              </w:rPr>
              <w:t>целесообразна</w:t>
            </w:r>
            <w:r>
              <w:rPr>
                <w:rFonts w:ascii="Arial" w:hAnsi="Arial"/>
              </w:rPr>
              <w:t xml:space="preserve"> замена суперфосфата более дешевой </w:t>
            </w:r>
            <w:r w:rsidRPr="00C125F2">
              <w:rPr>
                <w:rFonts w:ascii="Arial" w:hAnsi="Arial"/>
                <w:b/>
              </w:rPr>
              <w:t>фосфоритной мукой</w:t>
            </w:r>
            <w:r>
              <w:rPr>
                <w:rFonts w:ascii="Arial" w:hAnsi="Arial"/>
              </w:rPr>
              <w:t xml:space="preserve"> в качестве основного удобрения.</w:t>
            </w:r>
            <w:r w:rsidR="000346AC">
              <w:rPr>
                <w:rFonts w:ascii="Arial" w:hAnsi="Arial"/>
              </w:rPr>
              <w:t xml:space="preserve"> Если величина насыщенности почвы основаниями ниже 70, вероятность эффективного действия фосфоритной муки весьма велика, в нашем случае этот показатель равен 70. </w:t>
            </w:r>
          </w:p>
          <w:p w:rsidR="000F594B" w:rsidRDefault="000F594B" w:rsidP="00096955">
            <w:pPr>
              <w:pStyle w:val="a3"/>
              <w:rPr>
                <w:rFonts w:ascii="Arial" w:hAnsi="Arial"/>
              </w:rPr>
            </w:pPr>
            <w:r>
              <w:rPr>
                <w:rFonts w:ascii="Arial" w:hAnsi="Arial"/>
              </w:rPr>
              <w:t>Наиболее эффективно применение фосфоритной муки под культуры, отличающиеся длительным периодом вегетации (картофель, клевер, озимые),</w:t>
            </w:r>
            <w:r w:rsidR="00C26271">
              <w:rPr>
                <w:rFonts w:ascii="Arial" w:hAnsi="Arial"/>
              </w:rPr>
              <w:t xml:space="preserve"> </w:t>
            </w:r>
            <w:r>
              <w:rPr>
                <w:rFonts w:ascii="Arial" w:hAnsi="Arial"/>
              </w:rPr>
              <w:t>а также зернобобовые культуры.</w:t>
            </w:r>
          </w:p>
          <w:p w:rsidR="00A134EA" w:rsidRDefault="00455387" w:rsidP="00096955">
            <w:pPr>
              <w:pStyle w:val="a3"/>
              <w:rPr>
                <w:rFonts w:ascii="Arial" w:hAnsi="Arial"/>
              </w:rPr>
            </w:pPr>
            <w:r>
              <w:rPr>
                <w:rFonts w:ascii="Arial" w:hAnsi="Arial"/>
              </w:rPr>
              <w:t xml:space="preserve">      </w:t>
            </w:r>
            <w:r>
              <w:rPr>
                <w:rFonts w:ascii="Arial" w:hAnsi="Arial"/>
                <w:b/>
              </w:rPr>
              <w:t>Калий</w:t>
            </w:r>
            <w:r>
              <w:rPr>
                <w:rFonts w:ascii="Arial" w:hAnsi="Arial"/>
              </w:rPr>
              <w:t xml:space="preserve">. Калий влияет прежде всего на усиление гидратации коллоидов цитоплазмы, повышая степень их дисперсности, что помогает растению лучше удерживать воду и переносить временные засухи. Под влиянием калия усиливается накопление крахмала в клубнях картофеля, сахарозы в сахарной свекле и моносахаридов </w:t>
            </w:r>
            <w:r w:rsidR="006803A6">
              <w:rPr>
                <w:rFonts w:ascii="Arial" w:hAnsi="Arial"/>
              </w:rPr>
              <w:t xml:space="preserve">в ряде плодовых и овощных культур. Калий повышает холодоустойчивость и зимостойкость растений ( в результате увеличения осмотического давления клеточного сока), устойчивость растений к грибным и бактериальным болезням. При недостатке калия снижается продуктивность фотосинтеза. Критический период </w:t>
            </w:r>
            <w:r>
              <w:rPr>
                <w:rFonts w:ascii="Arial" w:hAnsi="Arial"/>
                <w:b/>
              </w:rPr>
              <w:t xml:space="preserve"> </w:t>
            </w:r>
            <w:r w:rsidR="006803A6" w:rsidRPr="006803A6">
              <w:rPr>
                <w:rFonts w:ascii="Arial" w:hAnsi="Arial"/>
              </w:rPr>
              <w:t>потребления калия</w:t>
            </w:r>
            <w:r w:rsidR="006803A6">
              <w:rPr>
                <w:rFonts w:ascii="Arial" w:hAnsi="Arial"/>
                <w:b/>
              </w:rPr>
              <w:t xml:space="preserve"> </w:t>
            </w:r>
            <w:r w:rsidR="006803A6" w:rsidRPr="006803A6">
              <w:rPr>
                <w:rFonts w:ascii="Arial" w:hAnsi="Arial"/>
              </w:rPr>
              <w:t xml:space="preserve">растениями приходится на ранние </w:t>
            </w:r>
            <w:r w:rsidR="006803A6">
              <w:rPr>
                <w:rFonts w:ascii="Arial" w:hAnsi="Arial"/>
              </w:rPr>
              <w:t xml:space="preserve">фазы их роста (в первые 15 дней после всходов). Наибольшее количество калия растения </w:t>
            </w:r>
            <w:r w:rsidR="00A134EA">
              <w:rPr>
                <w:rFonts w:ascii="Arial" w:hAnsi="Arial"/>
              </w:rPr>
              <w:t xml:space="preserve">потребляют, как правило, в период интенсивного прироста биологической массы. Наибольшее количество калия </w:t>
            </w:r>
            <w:r w:rsidR="00A134EA" w:rsidRPr="00A134EA">
              <w:rPr>
                <w:rFonts w:ascii="Arial" w:hAnsi="Arial"/>
                <w:b/>
              </w:rPr>
              <w:t>картофель</w:t>
            </w:r>
            <w:r w:rsidR="00A134EA">
              <w:rPr>
                <w:rFonts w:ascii="Arial" w:hAnsi="Arial"/>
              </w:rPr>
              <w:t xml:space="preserve"> потребляет в период цветения – интенсивного клубнеобразования. Содержание калия в растениях, почвах и удобрениях принято выражать в пересчете </w:t>
            </w:r>
            <w:r w:rsidR="00A134EA" w:rsidRPr="00497BF3">
              <w:rPr>
                <w:rFonts w:ascii="Arial" w:hAnsi="Arial"/>
                <w:b/>
              </w:rPr>
              <w:t>на его оксид</w:t>
            </w:r>
            <w:r w:rsidR="00A134EA">
              <w:rPr>
                <w:rFonts w:ascii="Arial" w:hAnsi="Arial"/>
              </w:rPr>
              <w:t xml:space="preserve"> – </w:t>
            </w:r>
            <w:r w:rsidR="00A134EA" w:rsidRPr="00791A7B">
              <w:rPr>
                <w:rFonts w:ascii="Arial" w:hAnsi="Arial"/>
                <w:b/>
              </w:rPr>
              <w:t>К</w:t>
            </w:r>
            <w:r w:rsidR="00A134EA" w:rsidRPr="00791A7B">
              <w:rPr>
                <w:rFonts w:ascii="Arial" w:hAnsi="Arial"/>
                <w:b/>
                <w:vertAlign w:val="subscript"/>
              </w:rPr>
              <w:t>2</w:t>
            </w:r>
            <w:r w:rsidR="00A134EA" w:rsidRPr="00791A7B">
              <w:rPr>
                <w:rFonts w:ascii="Arial" w:hAnsi="Arial"/>
                <w:b/>
              </w:rPr>
              <w:t>О</w:t>
            </w:r>
            <w:r w:rsidR="00A134EA">
              <w:rPr>
                <w:rFonts w:ascii="Arial" w:hAnsi="Arial"/>
              </w:rPr>
              <w:t xml:space="preserve">. </w:t>
            </w:r>
            <w:r w:rsidR="00791A7B">
              <w:rPr>
                <w:rFonts w:ascii="Arial" w:hAnsi="Arial"/>
              </w:rPr>
              <w:t>Овощные культуры, картофель, сахарная свекла и другие корнеплоды используют калия примерно в 1,5 больше, чем азота, и в 3 – 4,5 раза больше по сравнению с фосфором.</w:t>
            </w:r>
          </w:p>
          <w:p w:rsidR="00497BF3" w:rsidRPr="00497BF3" w:rsidRDefault="00497BF3" w:rsidP="00096955">
            <w:pPr>
              <w:pStyle w:val="a3"/>
              <w:rPr>
                <w:rFonts w:ascii="Arial" w:hAnsi="Arial"/>
              </w:rPr>
            </w:pPr>
            <w:r>
              <w:rPr>
                <w:rFonts w:ascii="Arial" w:hAnsi="Arial"/>
              </w:rPr>
              <w:t xml:space="preserve">По многолетним данным опытных учреждений, внесение 100 кг </w:t>
            </w:r>
            <w:r>
              <w:rPr>
                <w:rFonts w:ascii="Arial" w:hAnsi="Arial"/>
                <w:lang w:val="en-US"/>
              </w:rPr>
              <w:t>K</w:t>
            </w:r>
            <w:r w:rsidRPr="00497BF3">
              <w:rPr>
                <w:rFonts w:ascii="Arial" w:hAnsi="Arial"/>
                <w:vertAlign w:val="subscript"/>
              </w:rPr>
              <w:t>2</w:t>
            </w:r>
            <w:r>
              <w:rPr>
                <w:rFonts w:ascii="Arial" w:hAnsi="Arial"/>
                <w:lang w:val="en-US"/>
              </w:rPr>
              <w:t>O</w:t>
            </w:r>
            <w:r>
              <w:rPr>
                <w:rFonts w:ascii="Arial" w:hAnsi="Arial"/>
              </w:rPr>
              <w:t xml:space="preserve"> в калийных удобрениях обеспечивает прибавку урожаев зерна 0,2 – 0,3 т/га, </w:t>
            </w:r>
            <w:r w:rsidRPr="00497BF3">
              <w:rPr>
                <w:rFonts w:ascii="Arial" w:hAnsi="Arial"/>
                <w:b/>
              </w:rPr>
              <w:t>картофеля</w:t>
            </w:r>
            <w:r>
              <w:rPr>
                <w:rFonts w:ascii="Arial" w:hAnsi="Arial"/>
              </w:rPr>
              <w:t xml:space="preserve"> 2 – 3,3, </w:t>
            </w:r>
            <w:r w:rsidR="005620BA">
              <w:rPr>
                <w:rFonts w:ascii="Arial" w:hAnsi="Arial"/>
              </w:rPr>
              <w:t>сахарной свеклы 3,5 – 4, хлопка сырца 0,1 – 0,15, сена сеяных трав 2 – 3,3, сена луговых трав 0,8 – 1,</w:t>
            </w:r>
            <w:r w:rsidR="00B23413">
              <w:rPr>
                <w:rFonts w:ascii="Arial" w:hAnsi="Arial"/>
              </w:rPr>
              <w:t>8 т/га.</w:t>
            </w:r>
          </w:p>
          <w:p w:rsidR="00E51E05" w:rsidRDefault="00E51E05" w:rsidP="00E51E05">
            <w:pPr>
              <w:widowControl w:val="0"/>
              <w:autoSpaceDE w:val="0"/>
              <w:autoSpaceDN w:val="0"/>
              <w:adjustRightInd w:val="0"/>
            </w:pPr>
            <w:r>
              <w:t xml:space="preserve">      </w:t>
            </w:r>
            <w:r w:rsidRPr="00C16275">
              <w:rPr>
                <w:b/>
              </w:rPr>
              <w:t>Гипсование</w:t>
            </w:r>
            <w:r>
              <w:t>. Гипсование применяется для солонцовых почв, содержащих 20% обменного натрия (от суммы поглощенных оснований). Вследствие этого  водопроницаемость и аэрация их понижены; щелочность, вредная для растений, повышена, Из – за низкой водопроницаемости на солонцах часто застаивается вода. Во влажном состоянии солонцы становятся вязкими, легко набухают и заплывают, в сухом сильно уплотняются, образуют корку и растрескиваются.</w:t>
            </w:r>
          </w:p>
          <w:p w:rsidR="00E51E05" w:rsidRDefault="00792B73" w:rsidP="00E51E05">
            <w:pPr>
              <w:widowControl w:val="0"/>
              <w:autoSpaceDE w:val="0"/>
              <w:autoSpaceDN w:val="0"/>
              <w:adjustRightInd w:val="0"/>
            </w:pPr>
            <w:r>
              <w:t>В нашей зоне не</w:t>
            </w:r>
            <w:r w:rsidR="00E51E05">
              <w:t>применимы.</w:t>
            </w:r>
          </w:p>
          <w:p w:rsidR="00E51E05" w:rsidRDefault="00E51E05" w:rsidP="00E51E05">
            <w:pPr>
              <w:widowControl w:val="0"/>
              <w:autoSpaceDE w:val="0"/>
              <w:autoSpaceDN w:val="0"/>
              <w:adjustRightInd w:val="0"/>
            </w:pPr>
          </w:p>
          <w:p w:rsidR="00C26271" w:rsidRDefault="00C26271" w:rsidP="00E51E05">
            <w:pPr>
              <w:widowControl w:val="0"/>
              <w:autoSpaceDE w:val="0"/>
              <w:autoSpaceDN w:val="0"/>
              <w:adjustRightInd w:val="0"/>
            </w:pPr>
          </w:p>
          <w:p w:rsidR="00E87013" w:rsidRDefault="00E21F3F" w:rsidP="00E51E05">
            <w:pPr>
              <w:widowControl w:val="0"/>
              <w:autoSpaceDE w:val="0"/>
              <w:autoSpaceDN w:val="0"/>
              <w:adjustRightInd w:val="0"/>
              <w:rPr>
                <w:vertAlign w:val="subscript"/>
              </w:rPr>
            </w:pPr>
            <w:r>
              <w:t>Нейтрализующим началом почти всех известковых материалов считается карбонат кальция. Например молотый известняк содержит 75 – 100</w:t>
            </w:r>
            <w:r w:rsidR="00A72BE6">
              <w:t xml:space="preserve"> </w:t>
            </w:r>
            <w:r>
              <w:t xml:space="preserve">% </w:t>
            </w:r>
            <w:r>
              <w:rPr>
                <w:lang w:val="en-US"/>
              </w:rPr>
              <w:t>CaCO</w:t>
            </w:r>
            <w:r w:rsidRPr="00A72BE6">
              <w:rPr>
                <w:vertAlign w:val="subscript"/>
              </w:rPr>
              <w:t>3</w:t>
            </w:r>
            <w:r>
              <w:rPr>
                <w:vertAlign w:val="subscript"/>
              </w:rPr>
              <w:t xml:space="preserve">, </w:t>
            </w:r>
          </w:p>
          <w:p w:rsidR="00267012" w:rsidRDefault="00A72BE6" w:rsidP="00E51E05">
            <w:pPr>
              <w:widowControl w:val="0"/>
              <w:autoSpaceDE w:val="0"/>
              <w:autoSpaceDN w:val="0"/>
              <w:adjustRightInd w:val="0"/>
            </w:pPr>
            <w:r>
              <w:t xml:space="preserve">доломитовая мука – 55 – 100, негашеная известь – 178, гашеная известь (пушенка) – 135, древесная зола – 30 – 40 и торфяная зола – 14 – 17 %. При известковании доза </w:t>
            </w:r>
            <w:r>
              <w:rPr>
                <w:lang w:val="en-US"/>
              </w:rPr>
              <w:t>CaCO</w:t>
            </w:r>
            <w:r w:rsidRPr="00A72BE6">
              <w:rPr>
                <w:vertAlign w:val="subscript"/>
              </w:rPr>
              <w:t xml:space="preserve">3 </w:t>
            </w:r>
            <w:r>
              <w:t>зависит от выращиваемой культуры, применяемого известкового материала, степени кислотности и механического состава почвы (таблица</w:t>
            </w:r>
            <w:r w:rsidR="00BE473F">
              <w:t xml:space="preserve"> 2</w:t>
            </w:r>
            <w:r>
              <w:t>).</w:t>
            </w:r>
          </w:p>
          <w:p w:rsidR="00B17DAF" w:rsidRPr="00B17DAF" w:rsidRDefault="00B17DAF" w:rsidP="00B17DAF">
            <w:pPr>
              <w:pStyle w:val="a3"/>
              <w:jc w:val="right"/>
              <w:rPr>
                <w:rFonts w:ascii="Arial" w:hAnsi="Arial"/>
                <w:sz w:val="28"/>
                <w:szCs w:val="28"/>
              </w:rPr>
            </w:pPr>
            <w:r>
              <w:rPr>
                <w:rFonts w:ascii="Arial" w:hAnsi="Arial"/>
              </w:rPr>
              <w:t xml:space="preserve">Таблица </w:t>
            </w:r>
            <w:r w:rsidRPr="00B17DAF">
              <w:rPr>
                <w:rFonts w:ascii="Arial" w:hAnsi="Arial"/>
              </w:rPr>
              <w:t>2</w:t>
            </w:r>
          </w:p>
          <w:p w:rsidR="001E2520" w:rsidRPr="001E2520" w:rsidRDefault="001E2520" w:rsidP="00B17DAF">
            <w:pPr>
              <w:pStyle w:val="a3"/>
              <w:jc w:val="center"/>
              <w:rPr>
                <w:rFonts w:ascii="Arial" w:hAnsi="Arial"/>
              </w:rPr>
            </w:pPr>
            <w:r>
              <w:rPr>
                <w:rFonts w:ascii="Arial" w:hAnsi="Arial"/>
              </w:rPr>
              <w:t xml:space="preserve">Дозы </w:t>
            </w:r>
            <w:r>
              <w:rPr>
                <w:rFonts w:ascii="Arial" w:hAnsi="Arial"/>
                <w:lang w:val="en-US"/>
              </w:rPr>
              <w:t>CaCO</w:t>
            </w:r>
            <w:r w:rsidRPr="001E2520">
              <w:rPr>
                <w:rFonts w:ascii="Arial" w:hAnsi="Arial"/>
                <w:vertAlign w:val="subscript"/>
              </w:rPr>
              <w:t xml:space="preserve">3 </w:t>
            </w:r>
            <w:r w:rsidRPr="001E2520">
              <w:rPr>
                <w:rFonts w:ascii="Arial" w:hAnsi="Arial"/>
              </w:rPr>
              <w:t>(</w:t>
            </w:r>
            <w:r>
              <w:rPr>
                <w:rFonts w:ascii="Arial" w:hAnsi="Arial"/>
              </w:rPr>
              <w:t>кг/м</w:t>
            </w:r>
            <w:r>
              <w:rPr>
                <w:rFonts w:ascii="Arial" w:hAnsi="Arial"/>
                <w:vertAlign w:val="superscript"/>
              </w:rPr>
              <w:t>2</w:t>
            </w:r>
            <w:r>
              <w:rPr>
                <w:rFonts w:ascii="Arial" w:hAnsi="Arial"/>
              </w:rPr>
              <w:t>) для подзолистых и дерново подзолистых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147"/>
              <w:gridCol w:w="1148"/>
              <w:gridCol w:w="1148"/>
              <w:gridCol w:w="1148"/>
              <w:gridCol w:w="1148"/>
              <w:gridCol w:w="1148"/>
            </w:tblGrid>
            <w:tr w:rsidR="001E2520" w:rsidTr="001D27B0">
              <w:tc>
                <w:tcPr>
                  <w:tcW w:w="2468" w:type="dxa"/>
                  <w:shd w:val="clear" w:color="auto" w:fill="auto"/>
                </w:tcPr>
                <w:p w:rsidR="001E2520" w:rsidRPr="001D27B0" w:rsidRDefault="001E2520" w:rsidP="001D27B0">
                  <w:pPr>
                    <w:pStyle w:val="a3"/>
                    <w:jc w:val="center"/>
                    <w:rPr>
                      <w:rFonts w:ascii="Arial" w:hAnsi="Arial"/>
                    </w:rPr>
                  </w:pPr>
                  <w:r w:rsidRPr="001D27B0">
                    <w:rPr>
                      <w:rFonts w:ascii="Arial" w:hAnsi="Arial"/>
                    </w:rPr>
                    <w:t>Почвы</w:t>
                  </w:r>
                </w:p>
              </w:tc>
              <w:tc>
                <w:tcPr>
                  <w:tcW w:w="6887" w:type="dxa"/>
                  <w:gridSpan w:val="6"/>
                  <w:shd w:val="clear" w:color="auto" w:fill="auto"/>
                </w:tcPr>
                <w:p w:rsidR="001E2520" w:rsidRPr="001D27B0" w:rsidRDefault="001E2520" w:rsidP="001D27B0">
                  <w:pPr>
                    <w:pStyle w:val="a3"/>
                    <w:jc w:val="center"/>
                    <w:rPr>
                      <w:rFonts w:ascii="Arial" w:hAnsi="Arial"/>
                    </w:rPr>
                  </w:pPr>
                  <w:r w:rsidRPr="001D27B0">
                    <w:rPr>
                      <w:rFonts w:ascii="Arial" w:hAnsi="Arial"/>
                    </w:rPr>
                    <w:t xml:space="preserve">При </w:t>
                  </w:r>
                  <w:r w:rsidRPr="001D27B0">
                    <w:rPr>
                      <w:rFonts w:ascii="Arial" w:hAnsi="Arial"/>
                      <w:lang w:val="en-US"/>
                    </w:rPr>
                    <w:t>pH</w:t>
                  </w:r>
                </w:p>
              </w:tc>
            </w:tr>
            <w:tr w:rsidR="00A72BE6" w:rsidTr="001D27B0">
              <w:tc>
                <w:tcPr>
                  <w:tcW w:w="2468" w:type="dxa"/>
                  <w:shd w:val="clear" w:color="auto" w:fill="auto"/>
                </w:tcPr>
                <w:p w:rsidR="00A72BE6" w:rsidRPr="001D27B0" w:rsidRDefault="001E2520" w:rsidP="001E2520">
                  <w:pPr>
                    <w:pStyle w:val="a3"/>
                    <w:rPr>
                      <w:rFonts w:ascii="Arial" w:hAnsi="Arial"/>
                    </w:rPr>
                  </w:pPr>
                  <w:r w:rsidRPr="001D27B0">
                    <w:rPr>
                      <w:rFonts w:ascii="Arial" w:hAnsi="Arial"/>
                    </w:rPr>
                    <w:t>Песчаные</w:t>
                  </w:r>
                </w:p>
              </w:tc>
              <w:tc>
                <w:tcPr>
                  <w:tcW w:w="1147" w:type="dxa"/>
                  <w:shd w:val="clear" w:color="auto" w:fill="auto"/>
                </w:tcPr>
                <w:p w:rsidR="00A72BE6" w:rsidRPr="001D27B0" w:rsidRDefault="001E2520" w:rsidP="001D27B0">
                  <w:pPr>
                    <w:pStyle w:val="a3"/>
                    <w:jc w:val="center"/>
                    <w:rPr>
                      <w:rFonts w:ascii="Arial" w:hAnsi="Arial"/>
                    </w:rPr>
                  </w:pPr>
                  <w:r w:rsidRPr="001D27B0">
                    <w:rPr>
                      <w:rFonts w:ascii="Arial" w:hAnsi="Arial"/>
                    </w:rPr>
                    <w:t>0,30</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4,6</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4,8</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5,0</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5,2</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5,4 – 5,5</w:t>
                  </w:r>
                </w:p>
              </w:tc>
            </w:tr>
            <w:tr w:rsidR="00A72BE6" w:rsidTr="001D27B0">
              <w:tc>
                <w:tcPr>
                  <w:tcW w:w="2468" w:type="dxa"/>
                  <w:shd w:val="clear" w:color="auto" w:fill="auto"/>
                </w:tcPr>
                <w:p w:rsidR="00A72BE6" w:rsidRPr="001D27B0" w:rsidRDefault="00B823D8" w:rsidP="001E2520">
                  <w:pPr>
                    <w:pStyle w:val="a3"/>
                    <w:rPr>
                      <w:rFonts w:ascii="Arial" w:hAnsi="Arial"/>
                    </w:rPr>
                  </w:pPr>
                  <w:r w:rsidRPr="001D27B0">
                    <w:rPr>
                      <w:rFonts w:ascii="Arial" w:hAnsi="Arial"/>
                    </w:rPr>
                    <w:t>Супесчаные</w:t>
                  </w:r>
                </w:p>
              </w:tc>
              <w:tc>
                <w:tcPr>
                  <w:tcW w:w="1147" w:type="dxa"/>
                  <w:shd w:val="clear" w:color="auto" w:fill="auto"/>
                </w:tcPr>
                <w:p w:rsidR="00A72BE6" w:rsidRPr="001D27B0" w:rsidRDefault="001E2520" w:rsidP="001D27B0">
                  <w:pPr>
                    <w:pStyle w:val="a3"/>
                    <w:jc w:val="center"/>
                    <w:rPr>
                      <w:rFonts w:ascii="Arial" w:hAnsi="Arial"/>
                    </w:rPr>
                  </w:pPr>
                  <w:r w:rsidRPr="001D27B0">
                    <w:rPr>
                      <w:rFonts w:ascii="Arial" w:hAnsi="Arial"/>
                    </w:rPr>
                    <w:t>0,35</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0,30</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0,25</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0,20</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0,15</w:t>
                  </w:r>
                </w:p>
              </w:tc>
              <w:tc>
                <w:tcPr>
                  <w:tcW w:w="1148" w:type="dxa"/>
                  <w:shd w:val="clear" w:color="auto" w:fill="auto"/>
                </w:tcPr>
                <w:p w:rsidR="00A72BE6" w:rsidRPr="001D27B0" w:rsidRDefault="001E2520" w:rsidP="001D27B0">
                  <w:pPr>
                    <w:pStyle w:val="a3"/>
                    <w:jc w:val="center"/>
                    <w:rPr>
                      <w:rFonts w:ascii="Arial" w:hAnsi="Arial"/>
                    </w:rPr>
                  </w:pPr>
                  <w:r w:rsidRPr="001D27B0">
                    <w:rPr>
                      <w:rFonts w:ascii="Arial" w:hAnsi="Arial"/>
                    </w:rPr>
                    <w:t>0,15</w:t>
                  </w:r>
                </w:p>
              </w:tc>
            </w:tr>
            <w:tr w:rsidR="00A72BE6" w:rsidTr="001D27B0">
              <w:tc>
                <w:tcPr>
                  <w:tcW w:w="2468" w:type="dxa"/>
                  <w:shd w:val="clear" w:color="auto" w:fill="auto"/>
                </w:tcPr>
                <w:p w:rsidR="00A72BE6" w:rsidRPr="001D27B0" w:rsidRDefault="001E2520" w:rsidP="001E2520">
                  <w:pPr>
                    <w:pStyle w:val="a3"/>
                    <w:rPr>
                      <w:rFonts w:ascii="Arial" w:hAnsi="Arial"/>
                    </w:rPr>
                  </w:pPr>
                  <w:r w:rsidRPr="001D27B0">
                    <w:rPr>
                      <w:rFonts w:ascii="Arial" w:hAnsi="Arial"/>
                    </w:rPr>
                    <w:t>Легкосуглинистые</w:t>
                  </w:r>
                </w:p>
              </w:tc>
              <w:tc>
                <w:tcPr>
                  <w:tcW w:w="1147" w:type="dxa"/>
                  <w:shd w:val="clear" w:color="auto" w:fill="auto"/>
                </w:tcPr>
                <w:p w:rsidR="00A72BE6" w:rsidRPr="001D27B0" w:rsidRDefault="00B823D8" w:rsidP="001D27B0">
                  <w:pPr>
                    <w:pStyle w:val="a3"/>
                    <w:jc w:val="center"/>
                    <w:rPr>
                      <w:rFonts w:ascii="Arial" w:hAnsi="Arial"/>
                    </w:rPr>
                  </w:pPr>
                  <w:r w:rsidRPr="001D27B0">
                    <w:rPr>
                      <w:rFonts w:ascii="Arial" w:hAnsi="Arial"/>
                    </w:rPr>
                    <w:t>0,45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0,35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0,30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0,25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0,25</w:t>
                  </w:r>
                </w:p>
              </w:tc>
            </w:tr>
            <w:tr w:rsidR="00A72BE6" w:rsidTr="001D27B0">
              <w:tc>
                <w:tcPr>
                  <w:tcW w:w="2468" w:type="dxa"/>
                  <w:shd w:val="clear" w:color="auto" w:fill="auto"/>
                </w:tcPr>
                <w:p w:rsidR="00A72BE6" w:rsidRPr="001D27B0" w:rsidRDefault="001E2520" w:rsidP="00096955">
                  <w:pPr>
                    <w:pStyle w:val="a3"/>
                    <w:rPr>
                      <w:rFonts w:ascii="Arial" w:hAnsi="Arial"/>
                    </w:rPr>
                  </w:pPr>
                  <w:r w:rsidRPr="001D27B0">
                    <w:rPr>
                      <w:rFonts w:ascii="Arial" w:hAnsi="Arial"/>
                    </w:rPr>
                    <w:t>Среднесуглинистые</w:t>
                  </w:r>
                </w:p>
              </w:tc>
              <w:tc>
                <w:tcPr>
                  <w:tcW w:w="1147" w:type="dxa"/>
                  <w:shd w:val="clear" w:color="auto" w:fill="auto"/>
                </w:tcPr>
                <w:p w:rsidR="00A72BE6" w:rsidRPr="001D27B0" w:rsidRDefault="00B823D8" w:rsidP="001D27B0">
                  <w:pPr>
                    <w:pStyle w:val="a3"/>
                    <w:jc w:val="center"/>
                    <w:rPr>
                      <w:rFonts w:ascii="Arial" w:hAnsi="Arial"/>
                    </w:rPr>
                  </w:pPr>
                  <w:r w:rsidRPr="001D27B0">
                    <w:rPr>
                      <w:rFonts w:ascii="Arial" w:hAnsi="Arial"/>
                    </w:rPr>
                    <w:t>0,55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0,50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0,35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0,30</w:t>
                  </w:r>
                </w:p>
              </w:tc>
            </w:tr>
            <w:tr w:rsidR="00A72BE6" w:rsidTr="001D27B0">
              <w:tc>
                <w:tcPr>
                  <w:tcW w:w="2468" w:type="dxa"/>
                  <w:shd w:val="clear" w:color="auto" w:fill="auto"/>
                </w:tcPr>
                <w:p w:rsidR="00A72BE6" w:rsidRPr="001D27B0" w:rsidRDefault="001E2520" w:rsidP="00096955">
                  <w:pPr>
                    <w:pStyle w:val="a3"/>
                    <w:rPr>
                      <w:rFonts w:ascii="Arial" w:hAnsi="Arial"/>
                    </w:rPr>
                  </w:pPr>
                  <w:r w:rsidRPr="001D27B0">
                    <w:rPr>
                      <w:rFonts w:ascii="Arial" w:hAnsi="Arial"/>
                    </w:rPr>
                    <w:t>Тяжелосуглинистые</w:t>
                  </w:r>
                </w:p>
              </w:tc>
              <w:tc>
                <w:tcPr>
                  <w:tcW w:w="1147" w:type="dxa"/>
                  <w:shd w:val="clear" w:color="auto" w:fill="auto"/>
                </w:tcPr>
                <w:p w:rsidR="00A72BE6" w:rsidRPr="001D27B0" w:rsidRDefault="00B823D8" w:rsidP="001D27B0">
                  <w:pPr>
                    <w:pStyle w:val="a3"/>
                    <w:jc w:val="center"/>
                    <w:rPr>
                      <w:rFonts w:ascii="Arial" w:hAnsi="Arial"/>
                    </w:rPr>
                  </w:pPr>
                  <w:r w:rsidRPr="001D27B0">
                    <w:rPr>
                      <w:rFonts w:ascii="Arial" w:hAnsi="Arial"/>
                    </w:rPr>
                    <w:t>0,65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0,60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0,55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0,50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0,40</w:t>
                  </w:r>
                </w:p>
              </w:tc>
            </w:tr>
            <w:tr w:rsidR="00A72BE6" w:rsidTr="001D27B0">
              <w:tc>
                <w:tcPr>
                  <w:tcW w:w="2468" w:type="dxa"/>
                  <w:shd w:val="clear" w:color="auto" w:fill="auto"/>
                </w:tcPr>
                <w:p w:rsidR="00A72BE6" w:rsidRPr="001D27B0" w:rsidRDefault="001E2520" w:rsidP="00096955">
                  <w:pPr>
                    <w:pStyle w:val="a3"/>
                    <w:rPr>
                      <w:rFonts w:ascii="Arial" w:hAnsi="Arial"/>
                    </w:rPr>
                  </w:pPr>
                  <w:r w:rsidRPr="001D27B0">
                    <w:rPr>
                      <w:rFonts w:ascii="Arial" w:hAnsi="Arial"/>
                    </w:rPr>
                    <w:t>Глинистые</w:t>
                  </w:r>
                </w:p>
              </w:tc>
              <w:tc>
                <w:tcPr>
                  <w:tcW w:w="1147" w:type="dxa"/>
                  <w:shd w:val="clear" w:color="auto" w:fill="auto"/>
                </w:tcPr>
                <w:p w:rsidR="00A72BE6" w:rsidRPr="001D27B0" w:rsidRDefault="00B823D8" w:rsidP="001D27B0">
                  <w:pPr>
                    <w:pStyle w:val="a3"/>
                    <w:jc w:val="center"/>
                    <w:rPr>
                      <w:rFonts w:ascii="Arial" w:hAnsi="Arial"/>
                    </w:rPr>
                  </w:pPr>
                  <w:r w:rsidRPr="001D27B0">
                    <w:rPr>
                      <w:rFonts w:ascii="Arial" w:hAnsi="Arial"/>
                    </w:rPr>
                    <w:t>0,70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0,65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0,60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0,55</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0,50</w:t>
                  </w:r>
                </w:p>
              </w:tc>
              <w:tc>
                <w:tcPr>
                  <w:tcW w:w="1148" w:type="dxa"/>
                  <w:shd w:val="clear" w:color="auto" w:fill="auto"/>
                </w:tcPr>
                <w:p w:rsidR="00A72BE6" w:rsidRPr="001D27B0" w:rsidRDefault="00B823D8" w:rsidP="001D27B0">
                  <w:pPr>
                    <w:pStyle w:val="a3"/>
                    <w:jc w:val="center"/>
                    <w:rPr>
                      <w:rFonts w:ascii="Arial" w:hAnsi="Arial"/>
                    </w:rPr>
                  </w:pPr>
                  <w:r w:rsidRPr="001D27B0">
                    <w:rPr>
                      <w:rFonts w:ascii="Arial" w:hAnsi="Arial"/>
                    </w:rPr>
                    <w:t>0,45</w:t>
                  </w:r>
                </w:p>
              </w:tc>
            </w:tr>
          </w:tbl>
          <w:p w:rsidR="00A72BE6" w:rsidRDefault="0011323B" w:rsidP="00096955">
            <w:pPr>
              <w:pStyle w:val="a3"/>
              <w:rPr>
                <w:rFonts w:ascii="Arial" w:hAnsi="Arial"/>
              </w:rPr>
            </w:pPr>
            <w:r>
              <w:rPr>
                <w:rFonts w:ascii="Arial" w:hAnsi="Arial"/>
              </w:rPr>
              <w:t xml:space="preserve">      Дозы </w:t>
            </w:r>
            <w:r>
              <w:rPr>
                <w:rFonts w:ascii="Arial" w:hAnsi="Arial"/>
                <w:lang w:val="en-US"/>
              </w:rPr>
              <w:t>CaCO</w:t>
            </w:r>
            <w:r w:rsidRPr="0011323B">
              <w:rPr>
                <w:rFonts w:ascii="Arial" w:hAnsi="Arial"/>
                <w:vertAlign w:val="subscript"/>
              </w:rPr>
              <w:t>3</w:t>
            </w:r>
            <w:r>
              <w:rPr>
                <w:rFonts w:ascii="Arial" w:hAnsi="Arial"/>
              </w:rPr>
              <w:t>, приведенные в таблице</w:t>
            </w:r>
            <w:r w:rsidR="008C2E4F">
              <w:rPr>
                <w:rFonts w:ascii="Arial" w:hAnsi="Arial"/>
              </w:rPr>
              <w:t xml:space="preserve"> 2,</w:t>
            </w:r>
            <w:r>
              <w:rPr>
                <w:rFonts w:ascii="Arial" w:hAnsi="Arial"/>
              </w:rPr>
              <w:t xml:space="preserve"> называют полными, Они рассчитаны на снижение кислотности нормально увлажненных почв до </w:t>
            </w:r>
            <w:r>
              <w:rPr>
                <w:rFonts w:ascii="Arial" w:hAnsi="Arial"/>
                <w:lang w:val="en-US"/>
              </w:rPr>
              <w:t>pH</w:t>
            </w:r>
            <w:r>
              <w:rPr>
                <w:rFonts w:ascii="Arial" w:hAnsi="Arial"/>
              </w:rPr>
              <w:t xml:space="preserve"> 5</w:t>
            </w:r>
            <w:r w:rsidRPr="0011323B">
              <w:rPr>
                <w:rFonts w:ascii="Arial" w:hAnsi="Arial"/>
              </w:rPr>
              <w:t>,6 –</w:t>
            </w:r>
            <w:r>
              <w:rPr>
                <w:rFonts w:ascii="Arial" w:hAnsi="Arial"/>
              </w:rPr>
              <w:t xml:space="preserve"> 6 то есть до уровня, оптимального для многих культур. На почвах, избыточно увлажненных, дозу извести надо увеличить на 0,1 – 0,15 кг/м</w:t>
            </w:r>
            <w:r>
              <w:rPr>
                <w:rFonts w:ascii="Arial" w:hAnsi="Arial"/>
                <w:vertAlign w:val="superscript"/>
              </w:rPr>
              <w:t>2</w:t>
            </w:r>
            <w:r>
              <w:rPr>
                <w:rFonts w:ascii="Arial" w:hAnsi="Arial"/>
              </w:rPr>
              <w:t xml:space="preserve"> сверх приведенных в таблице 3</w:t>
            </w:r>
            <w:r w:rsidR="008C2E4F">
              <w:rPr>
                <w:rFonts w:ascii="Arial" w:hAnsi="Arial"/>
              </w:rPr>
              <w:t>, а на более тяжелых – на 0,15 – 0,2 кг/м</w:t>
            </w:r>
            <w:r w:rsidR="008C2E4F">
              <w:rPr>
                <w:rFonts w:ascii="Arial" w:hAnsi="Arial"/>
                <w:vertAlign w:val="superscript"/>
              </w:rPr>
              <w:t>2</w:t>
            </w:r>
            <w:r w:rsidR="008C2E4F">
              <w:rPr>
                <w:rFonts w:ascii="Arial" w:hAnsi="Arial"/>
              </w:rPr>
              <w:t>.</w:t>
            </w:r>
          </w:p>
          <w:p w:rsidR="008C2E4F" w:rsidRPr="008C2E4F" w:rsidRDefault="008C2E4F" w:rsidP="00ED0803">
            <w:pPr>
              <w:pStyle w:val="a3"/>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
              <w:gridCol w:w="1250"/>
              <w:gridCol w:w="601"/>
              <w:gridCol w:w="130"/>
              <w:gridCol w:w="519"/>
              <w:gridCol w:w="136"/>
              <w:gridCol w:w="490"/>
              <w:gridCol w:w="130"/>
              <w:gridCol w:w="496"/>
              <w:gridCol w:w="121"/>
              <w:gridCol w:w="490"/>
              <w:gridCol w:w="115"/>
              <w:gridCol w:w="487"/>
              <w:gridCol w:w="118"/>
              <w:gridCol w:w="482"/>
              <w:gridCol w:w="124"/>
              <w:gridCol w:w="529"/>
              <w:gridCol w:w="127"/>
              <w:gridCol w:w="468"/>
              <w:gridCol w:w="120"/>
              <w:gridCol w:w="485"/>
              <w:gridCol w:w="115"/>
              <w:gridCol w:w="490"/>
              <w:gridCol w:w="124"/>
              <w:gridCol w:w="475"/>
              <w:gridCol w:w="121"/>
              <w:gridCol w:w="525"/>
            </w:tblGrid>
            <w:tr w:rsidR="00736F96">
              <w:trPr>
                <w:trHeight w:val="96"/>
              </w:trPr>
              <w:tc>
                <w:tcPr>
                  <w:tcW w:w="144" w:type="dxa"/>
                  <w:tcBorders>
                    <w:top w:val="nil"/>
                    <w:left w:val="nil"/>
                    <w:bottom w:val="nil"/>
                    <w:right w:val="nil"/>
                  </w:tcBorders>
                  <w:shd w:val="clear" w:color="auto" w:fill="auto"/>
                  <w:vAlign w:val="center"/>
                </w:tcPr>
                <w:p w:rsidR="00ED0803" w:rsidRPr="005620BA" w:rsidRDefault="00ED0803" w:rsidP="005620BA"/>
              </w:tc>
              <w:tc>
                <w:tcPr>
                  <w:tcW w:w="4602" w:type="dxa"/>
                  <w:gridSpan w:val="10"/>
                  <w:vMerge w:val="restart"/>
                  <w:tcBorders>
                    <w:top w:val="nil"/>
                    <w:left w:val="nil"/>
                    <w:bottom w:val="single" w:sz="4" w:space="0" w:color="auto"/>
                    <w:right w:val="nil"/>
                  </w:tcBorders>
                  <w:shd w:val="clear" w:color="auto" w:fill="auto"/>
                  <w:vAlign w:val="center"/>
                </w:tcPr>
                <w:p w:rsidR="00ED0803" w:rsidRPr="005620BA" w:rsidRDefault="00ED0803" w:rsidP="005620BA">
                  <w:r w:rsidRPr="005620BA">
                    <w:t>Табл 3.            Определение дозы известковых удобрений, к</w:t>
                  </w:r>
                  <w:r w:rsidR="00736F96" w:rsidRPr="005620BA">
                    <w:t>г</w:t>
                  </w:r>
                  <w:r w:rsidRPr="005620BA">
                    <w:t>/м</w:t>
                  </w:r>
                  <w:r w:rsidR="00B44078" w:rsidRPr="005620BA">
                    <w:t>2</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tc>
            </w:tr>
            <w:tr w:rsidR="00736F96">
              <w:trPr>
                <w:trHeight w:val="177"/>
              </w:trPr>
              <w:tc>
                <w:tcPr>
                  <w:tcW w:w="144" w:type="dxa"/>
                  <w:tcBorders>
                    <w:top w:val="nil"/>
                    <w:left w:val="nil"/>
                    <w:bottom w:val="nil"/>
                    <w:right w:val="nil"/>
                  </w:tcBorders>
                  <w:shd w:val="clear" w:color="auto" w:fill="auto"/>
                  <w:vAlign w:val="center"/>
                </w:tcPr>
                <w:p w:rsidR="00ED0803" w:rsidRPr="005620BA" w:rsidRDefault="00ED0803" w:rsidP="005620BA"/>
              </w:tc>
              <w:tc>
                <w:tcPr>
                  <w:tcW w:w="0" w:type="auto"/>
                  <w:gridSpan w:val="10"/>
                  <w:vMerge/>
                  <w:tcBorders>
                    <w:top w:val="nil"/>
                    <w:left w:val="nil"/>
                    <w:bottom w:val="nil"/>
                    <w:right w:val="nil"/>
                  </w:tcBorders>
                  <w:shd w:val="clear" w:color="auto" w:fill="auto"/>
                  <w:vAlign w:val="center"/>
                </w:tcPr>
                <w:p w:rsidR="00ED0803" w:rsidRPr="005620BA" w:rsidRDefault="00ED0803" w:rsidP="005620BA"/>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tc>
            </w:tr>
            <w:tr w:rsidR="00736F96">
              <w:trPr>
                <w:trHeight w:val="273"/>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single" w:sz="4" w:space="0" w:color="auto"/>
                    <w:left w:val="nil"/>
                    <w:bottom w:val="nil"/>
                    <w:right w:val="nil"/>
                  </w:tcBorders>
                  <w:shd w:val="clear" w:color="auto" w:fill="auto"/>
                  <w:vAlign w:val="center"/>
                </w:tcPr>
                <w:p w:rsidR="00ED0803" w:rsidRPr="005620BA" w:rsidRDefault="00ED0803" w:rsidP="005620BA">
                  <w:r w:rsidRPr="005620BA">
                    <w:t xml:space="preserve">Доза Внесення </w:t>
                  </w:r>
                </w:p>
              </w:tc>
              <w:tc>
                <w:tcPr>
                  <w:tcW w:w="533"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168"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523"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178"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504"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168"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513"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154" w:type="dxa"/>
                  <w:tcBorders>
                    <w:top w:val="single" w:sz="4" w:space="0" w:color="auto"/>
                    <w:left w:val="nil"/>
                    <w:bottom w:val="single" w:sz="4" w:space="0" w:color="auto"/>
                    <w:right w:val="nil"/>
                  </w:tcBorders>
                  <w:shd w:val="clear" w:color="auto" w:fill="auto"/>
                  <w:vAlign w:val="center"/>
                </w:tcPr>
                <w:p w:rsidR="00ED0803" w:rsidRPr="005620BA" w:rsidRDefault="00ED0803" w:rsidP="005620BA"/>
              </w:tc>
              <w:tc>
                <w:tcPr>
                  <w:tcW w:w="2640" w:type="dxa"/>
                  <w:gridSpan w:val="8"/>
                  <w:tcBorders>
                    <w:top w:val="nil"/>
                    <w:left w:val="nil"/>
                    <w:bottom w:val="single" w:sz="4" w:space="0" w:color="auto"/>
                    <w:right w:val="nil"/>
                  </w:tcBorders>
                  <w:shd w:val="clear" w:color="auto" w:fill="auto"/>
                  <w:vAlign w:val="center"/>
                </w:tcPr>
                <w:p w:rsidR="00ED0803" w:rsidRPr="005620BA" w:rsidRDefault="00B44078" w:rsidP="005620BA">
                  <w:r w:rsidRPr="005620BA">
                    <w:t>Содержание в удобрении СаСО3</w:t>
                  </w:r>
                  <w:r w:rsidR="00ED0803" w:rsidRPr="005620BA">
                    <w:t xml:space="preserve"> %</w:t>
                  </w:r>
                </w:p>
              </w:tc>
              <w:tc>
                <w:tcPr>
                  <w:tcW w:w="442" w:type="dxa"/>
                  <w:tcBorders>
                    <w:top w:val="nil"/>
                    <w:left w:val="nil"/>
                    <w:bottom w:val="nil"/>
                    <w:right w:val="nil"/>
                  </w:tcBorders>
                  <w:shd w:val="clear" w:color="auto" w:fill="auto"/>
                  <w:vAlign w:val="center"/>
                </w:tcPr>
                <w:p w:rsidR="00ED0803" w:rsidRPr="005620BA" w:rsidRDefault="00ED0803" w:rsidP="005620BA"/>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tc>
            </w:tr>
            <w:tr w:rsidR="00736F96">
              <w:trPr>
                <w:trHeight w:val="292"/>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single" w:sz="4" w:space="0" w:color="auto"/>
                    <w:right w:val="nil"/>
                  </w:tcBorders>
                  <w:shd w:val="clear" w:color="auto" w:fill="auto"/>
                  <w:vAlign w:val="center"/>
                </w:tcPr>
                <w:p w:rsidR="00ED0803" w:rsidRPr="005620BA" w:rsidRDefault="00B44078" w:rsidP="005620BA">
                  <w:r w:rsidRPr="005620BA">
                    <w:t>СаСО3</w:t>
                  </w:r>
                  <w:r w:rsidR="00ED0803" w:rsidRPr="005620BA">
                    <w:t>, кг/м'</w:t>
                  </w:r>
                </w:p>
              </w:tc>
              <w:tc>
                <w:tcPr>
                  <w:tcW w:w="533"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10.</w:t>
                  </w:r>
                </w:p>
              </w:tc>
              <w:tc>
                <w:tcPr>
                  <w:tcW w:w="168"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523"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20</w:t>
                  </w:r>
                </w:p>
              </w:tc>
              <w:tc>
                <w:tcPr>
                  <w:tcW w:w="178"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504"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3О</w:t>
                  </w:r>
                </w:p>
              </w:tc>
              <w:tc>
                <w:tcPr>
                  <w:tcW w:w="168"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513"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40</w:t>
                  </w:r>
                </w:p>
              </w:tc>
              <w:tc>
                <w:tcPr>
                  <w:tcW w:w="154"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504"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50</w:t>
                  </w:r>
                </w:p>
              </w:tc>
              <w:tc>
                <w:tcPr>
                  <w:tcW w:w="144"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499"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60</w:t>
                  </w:r>
                </w:p>
              </w:tc>
              <w:tc>
                <w:tcPr>
                  <w:tcW w:w="149"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490"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70</w:t>
                  </w:r>
                </w:p>
              </w:tc>
              <w:tc>
                <w:tcPr>
                  <w:tcW w:w="158"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538"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80</w:t>
                  </w:r>
                </w:p>
              </w:tc>
              <w:tc>
                <w:tcPr>
                  <w:tcW w:w="163" w:type="dxa"/>
                  <w:tcBorders>
                    <w:top w:val="single" w:sz="4" w:space="0" w:color="auto"/>
                    <w:left w:val="nil"/>
                    <w:bottom w:val="single" w:sz="4" w:space="0" w:color="auto"/>
                    <w:right w:val="nil"/>
                  </w:tcBorders>
                  <w:shd w:val="clear" w:color="auto" w:fill="auto"/>
                  <w:vAlign w:val="center"/>
                </w:tcPr>
                <w:p w:rsidR="00ED0803" w:rsidRPr="005620BA" w:rsidRDefault="00ED0803" w:rsidP="005620BA">
                  <w:r w:rsidRPr="005620BA">
                    <w:t>I</w:t>
                  </w:r>
                </w:p>
              </w:tc>
              <w:tc>
                <w:tcPr>
                  <w:tcW w:w="442" w:type="dxa"/>
                  <w:tcBorders>
                    <w:top w:val="nil"/>
                    <w:left w:val="nil"/>
                    <w:bottom w:val="single" w:sz="4" w:space="0" w:color="auto"/>
                    <w:right w:val="nil"/>
                  </w:tcBorders>
                  <w:shd w:val="clear" w:color="auto" w:fill="auto"/>
                  <w:vAlign w:val="center"/>
                </w:tcPr>
                <w:p w:rsidR="00ED0803" w:rsidRPr="005620BA" w:rsidRDefault="00ED0803" w:rsidP="005620BA">
                  <w:r w:rsidRPr="005620BA">
                    <w:t>90</w:t>
                  </w:r>
                </w:p>
              </w:tc>
              <w:tc>
                <w:tcPr>
                  <w:tcW w:w="153" w:type="dxa"/>
                  <w:tcBorders>
                    <w:top w:val="nil"/>
                    <w:left w:val="nil"/>
                    <w:bottom w:val="single" w:sz="4" w:space="0" w:color="auto"/>
                    <w:right w:val="nil"/>
                  </w:tcBorders>
                  <w:shd w:val="clear" w:color="auto" w:fill="auto"/>
                  <w:vAlign w:val="center"/>
                </w:tcPr>
                <w:p w:rsidR="00ED0803" w:rsidRPr="005620BA" w:rsidRDefault="00ED0803" w:rsidP="005620BA">
                  <w:r w:rsidRPr="005620BA">
                    <w:t>I</w:t>
                  </w:r>
                </w:p>
              </w:tc>
              <w:tc>
                <w:tcPr>
                  <w:tcW w:w="495" w:type="dxa"/>
                  <w:tcBorders>
                    <w:top w:val="nil"/>
                    <w:left w:val="nil"/>
                    <w:bottom w:val="single" w:sz="4" w:space="0" w:color="auto"/>
                    <w:right w:val="nil"/>
                  </w:tcBorders>
                  <w:shd w:val="clear" w:color="auto" w:fill="auto"/>
                  <w:vAlign w:val="center"/>
                </w:tcPr>
                <w:p w:rsidR="00ED0803" w:rsidRPr="005620BA" w:rsidRDefault="00ED0803" w:rsidP="005620BA">
                  <w:r w:rsidRPr="005620BA">
                    <w:t>100</w:t>
                  </w:r>
                </w:p>
              </w:tc>
              <w:tc>
                <w:tcPr>
                  <w:tcW w:w="144" w:type="dxa"/>
                  <w:tcBorders>
                    <w:top w:val="nil"/>
                    <w:left w:val="nil"/>
                    <w:bottom w:val="single" w:sz="4" w:space="0" w:color="auto"/>
                    <w:right w:val="nil"/>
                  </w:tcBorders>
                  <w:shd w:val="clear" w:color="auto" w:fill="auto"/>
                  <w:vAlign w:val="center"/>
                </w:tcPr>
                <w:p w:rsidR="00ED0803" w:rsidRPr="005620BA" w:rsidRDefault="00736F96" w:rsidP="005620BA">
                  <w:r w:rsidRPr="005620BA">
                    <w:t>I</w:t>
                  </w:r>
                </w:p>
              </w:tc>
              <w:tc>
                <w:tcPr>
                  <w:tcW w:w="504" w:type="dxa"/>
                  <w:tcBorders>
                    <w:top w:val="nil"/>
                    <w:left w:val="nil"/>
                    <w:bottom w:val="single" w:sz="4" w:space="0" w:color="auto"/>
                    <w:right w:val="nil"/>
                  </w:tcBorders>
                  <w:shd w:val="clear" w:color="auto" w:fill="auto"/>
                  <w:vAlign w:val="center"/>
                </w:tcPr>
                <w:p w:rsidR="00ED0803" w:rsidRPr="005620BA" w:rsidRDefault="00ED0803" w:rsidP="005620BA">
                  <w:r w:rsidRPr="005620BA">
                    <w:t>110</w:t>
                  </w:r>
                </w:p>
              </w:tc>
              <w:tc>
                <w:tcPr>
                  <w:tcW w:w="158" w:type="dxa"/>
                  <w:tcBorders>
                    <w:top w:val="nil"/>
                    <w:left w:val="nil"/>
                    <w:bottom w:val="single" w:sz="4" w:space="0" w:color="auto"/>
                    <w:right w:val="nil"/>
                  </w:tcBorders>
                  <w:shd w:val="clear" w:color="auto" w:fill="auto"/>
                  <w:vAlign w:val="center"/>
                </w:tcPr>
                <w:p w:rsidR="00ED0803" w:rsidRPr="005620BA" w:rsidRDefault="00736F96" w:rsidP="005620BA">
                  <w:r w:rsidRPr="005620BA">
                    <w:t>I</w:t>
                  </w:r>
                </w:p>
              </w:tc>
              <w:tc>
                <w:tcPr>
                  <w:tcW w:w="480" w:type="dxa"/>
                  <w:tcBorders>
                    <w:top w:val="nil"/>
                    <w:left w:val="nil"/>
                    <w:bottom w:val="single" w:sz="4" w:space="0" w:color="auto"/>
                    <w:right w:val="nil"/>
                  </w:tcBorders>
                  <w:shd w:val="clear" w:color="auto" w:fill="auto"/>
                  <w:vAlign w:val="center"/>
                </w:tcPr>
                <w:p w:rsidR="00ED0803" w:rsidRPr="005620BA" w:rsidRDefault="00ED0803" w:rsidP="005620BA">
                  <w:r w:rsidRPr="005620BA">
                    <w:t>120</w:t>
                  </w:r>
                </w:p>
              </w:tc>
              <w:tc>
                <w:tcPr>
                  <w:tcW w:w="154" w:type="dxa"/>
                  <w:tcBorders>
                    <w:top w:val="nil"/>
                    <w:left w:val="nil"/>
                    <w:bottom w:val="single" w:sz="4" w:space="0" w:color="auto"/>
                    <w:right w:val="nil"/>
                  </w:tcBorders>
                  <w:shd w:val="clear" w:color="auto" w:fill="auto"/>
                  <w:vAlign w:val="center"/>
                </w:tcPr>
                <w:p w:rsidR="00ED0803" w:rsidRPr="005620BA" w:rsidRDefault="00ED0803" w:rsidP="005620BA">
                  <w:r w:rsidRPr="005620BA">
                    <w:t>I</w:t>
                  </w:r>
                </w:p>
              </w:tc>
              <w:tc>
                <w:tcPr>
                  <w:tcW w:w="532" w:type="dxa"/>
                  <w:tcBorders>
                    <w:top w:val="nil"/>
                    <w:left w:val="nil"/>
                    <w:bottom w:val="single" w:sz="4" w:space="0" w:color="auto"/>
                    <w:right w:val="nil"/>
                  </w:tcBorders>
                  <w:shd w:val="clear" w:color="auto" w:fill="auto"/>
                  <w:vAlign w:val="center"/>
                </w:tcPr>
                <w:p w:rsidR="00ED0803" w:rsidRPr="005620BA" w:rsidRDefault="00ED0803" w:rsidP="005620BA">
                  <w:r w:rsidRPr="005620BA">
                    <w:t>130</w:t>
                  </w:r>
                </w:p>
              </w:tc>
            </w:tr>
            <w:tr w:rsidR="00736F96">
              <w:trPr>
                <w:trHeight w:val="393"/>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single" w:sz="4" w:space="0" w:color="auto"/>
                    <w:left w:val="nil"/>
                    <w:bottom w:val="nil"/>
                    <w:right w:val="nil"/>
                  </w:tcBorders>
                  <w:shd w:val="clear" w:color="auto" w:fill="auto"/>
                  <w:vAlign w:val="center"/>
                </w:tcPr>
                <w:p w:rsidR="00ED0803" w:rsidRPr="005620BA" w:rsidRDefault="00ED0803" w:rsidP="005620BA">
                  <w:r w:rsidRPr="005620BA">
                    <w:t>0,20</w:t>
                  </w:r>
                </w:p>
              </w:tc>
              <w:tc>
                <w:tcPr>
                  <w:tcW w:w="533" w:type="dxa"/>
                  <w:tcBorders>
                    <w:top w:val="single" w:sz="4" w:space="0" w:color="auto"/>
                    <w:left w:val="nil"/>
                    <w:bottom w:val="nil"/>
                    <w:right w:val="nil"/>
                  </w:tcBorders>
                  <w:shd w:val="clear" w:color="auto" w:fill="auto"/>
                  <w:vAlign w:val="center"/>
                </w:tcPr>
                <w:p w:rsidR="00ED0803" w:rsidRPr="005620BA" w:rsidRDefault="00B44078" w:rsidP="005620BA">
                  <w:r w:rsidRPr="005620BA">
                    <w:t xml:space="preserve">  </w:t>
                  </w:r>
                  <w:r w:rsidR="00ED0803" w:rsidRPr="005620BA">
                    <w:t>2,0</w:t>
                  </w:r>
                </w:p>
              </w:tc>
              <w:tc>
                <w:tcPr>
                  <w:tcW w:w="168" w:type="dxa"/>
                  <w:tcBorders>
                    <w:top w:val="single" w:sz="4" w:space="0" w:color="auto"/>
                    <w:left w:val="nil"/>
                    <w:bottom w:val="nil"/>
                    <w:right w:val="nil"/>
                  </w:tcBorders>
                  <w:shd w:val="clear" w:color="auto" w:fill="auto"/>
                  <w:vAlign w:val="center"/>
                </w:tcPr>
                <w:p w:rsidR="00ED0803" w:rsidRPr="005620BA" w:rsidRDefault="00ED0803" w:rsidP="005620BA"/>
              </w:tc>
              <w:tc>
                <w:tcPr>
                  <w:tcW w:w="523" w:type="dxa"/>
                  <w:tcBorders>
                    <w:top w:val="single" w:sz="4" w:space="0" w:color="auto"/>
                    <w:left w:val="nil"/>
                    <w:bottom w:val="nil"/>
                    <w:right w:val="nil"/>
                  </w:tcBorders>
                  <w:shd w:val="clear" w:color="auto" w:fill="auto"/>
                  <w:vAlign w:val="center"/>
                </w:tcPr>
                <w:p w:rsidR="00ED0803" w:rsidRPr="005620BA" w:rsidRDefault="00ED0803" w:rsidP="005620BA">
                  <w:r w:rsidRPr="005620BA">
                    <w:t>1,00</w:t>
                  </w:r>
                </w:p>
              </w:tc>
              <w:tc>
                <w:tcPr>
                  <w:tcW w:w="178" w:type="dxa"/>
                  <w:tcBorders>
                    <w:top w:val="single" w:sz="4" w:space="0" w:color="auto"/>
                    <w:left w:val="nil"/>
                    <w:bottom w:val="nil"/>
                    <w:right w:val="nil"/>
                  </w:tcBorders>
                  <w:shd w:val="clear" w:color="auto" w:fill="auto"/>
                  <w:vAlign w:val="center"/>
                </w:tcPr>
                <w:p w:rsidR="00ED0803" w:rsidRPr="005620BA" w:rsidRDefault="00ED0803" w:rsidP="005620BA"/>
              </w:tc>
              <w:tc>
                <w:tcPr>
                  <w:tcW w:w="504" w:type="dxa"/>
                  <w:tcBorders>
                    <w:top w:val="single" w:sz="4" w:space="0" w:color="auto"/>
                    <w:left w:val="nil"/>
                    <w:bottom w:val="nil"/>
                    <w:right w:val="nil"/>
                  </w:tcBorders>
                  <w:shd w:val="clear" w:color="auto" w:fill="auto"/>
                  <w:vAlign w:val="center"/>
                </w:tcPr>
                <w:p w:rsidR="00ED0803" w:rsidRPr="005620BA" w:rsidRDefault="00ED0803" w:rsidP="005620BA">
                  <w:r w:rsidRPr="005620BA">
                    <w:t>0,67</w:t>
                  </w:r>
                </w:p>
              </w:tc>
              <w:tc>
                <w:tcPr>
                  <w:tcW w:w="168" w:type="dxa"/>
                  <w:tcBorders>
                    <w:top w:val="single" w:sz="4" w:space="0" w:color="auto"/>
                    <w:left w:val="nil"/>
                    <w:bottom w:val="nil"/>
                    <w:right w:val="nil"/>
                  </w:tcBorders>
                  <w:shd w:val="clear" w:color="auto" w:fill="auto"/>
                  <w:vAlign w:val="center"/>
                </w:tcPr>
                <w:p w:rsidR="00ED0803" w:rsidRPr="005620BA" w:rsidRDefault="00ED0803" w:rsidP="005620BA"/>
              </w:tc>
              <w:tc>
                <w:tcPr>
                  <w:tcW w:w="513" w:type="dxa"/>
                  <w:tcBorders>
                    <w:top w:val="single" w:sz="4" w:space="0" w:color="auto"/>
                    <w:left w:val="nil"/>
                    <w:bottom w:val="nil"/>
                    <w:right w:val="nil"/>
                  </w:tcBorders>
                  <w:shd w:val="clear" w:color="auto" w:fill="auto"/>
                  <w:vAlign w:val="center"/>
                </w:tcPr>
                <w:p w:rsidR="00ED0803" w:rsidRPr="005620BA" w:rsidRDefault="00ED0803" w:rsidP="005620BA">
                  <w:r w:rsidRPr="005620BA">
                    <w:t>0,50</w:t>
                  </w:r>
                </w:p>
              </w:tc>
              <w:tc>
                <w:tcPr>
                  <w:tcW w:w="154" w:type="dxa"/>
                  <w:tcBorders>
                    <w:top w:val="single" w:sz="4" w:space="0" w:color="auto"/>
                    <w:left w:val="nil"/>
                    <w:bottom w:val="nil"/>
                    <w:right w:val="nil"/>
                  </w:tcBorders>
                  <w:shd w:val="clear" w:color="auto" w:fill="auto"/>
                  <w:vAlign w:val="center"/>
                </w:tcPr>
                <w:p w:rsidR="00ED0803" w:rsidRPr="005620BA" w:rsidRDefault="00ED0803" w:rsidP="005620BA"/>
              </w:tc>
              <w:tc>
                <w:tcPr>
                  <w:tcW w:w="504" w:type="dxa"/>
                  <w:tcBorders>
                    <w:top w:val="single" w:sz="4" w:space="0" w:color="auto"/>
                    <w:left w:val="nil"/>
                    <w:bottom w:val="nil"/>
                    <w:right w:val="nil"/>
                  </w:tcBorders>
                  <w:shd w:val="clear" w:color="auto" w:fill="auto"/>
                  <w:vAlign w:val="center"/>
                </w:tcPr>
                <w:p w:rsidR="00ED0803" w:rsidRPr="005620BA" w:rsidRDefault="00ED0803" w:rsidP="005620BA">
                  <w:r w:rsidRPr="005620BA">
                    <w:t>0,40</w:t>
                  </w:r>
                </w:p>
              </w:tc>
              <w:tc>
                <w:tcPr>
                  <w:tcW w:w="144" w:type="dxa"/>
                  <w:tcBorders>
                    <w:top w:val="single" w:sz="4" w:space="0" w:color="auto"/>
                    <w:left w:val="nil"/>
                    <w:bottom w:val="nil"/>
                    <w:right w:val="nil"/>
                  </w:tcBorders>
                  <w:shd w:val="clear" w:color="auto" w:fill="auto"/>
                  <w:vAlign w:val="center"/>
                </w:tcPr>
                <w:p w:rsidR="00ED0803" w:rsidRPr="005620BA" w:rsidRDefault="00ED0803" w:rsidP="005620BA"/>
              </w:tc>
              <w:tc>
                <w:tcPr>
                  <w:tcW w:w="499" w:type="dxa"/>
                  <w:tcBorders>
                    <w:top w:val="single" w:sz="4" w:space="0" w:color="auto"/>
                    <w:left w:val="nil"/>
                    <w:bottom w:val="nil"/>
                    <w:right w:val="nil"/>
                  </w:tcBorders>
                  <w:shd w:val="clear" w:color="auto" w:fill="auto"/>
                  <w:vAlign w:val="center"/>
                </w:tcPr>
                <w:p w:rsidR="00ED0803" w:rsidRPr="005620BA" w:rsidRDefault="00ED0803" w:rsidP="005620BA">
                  <w:r w:rsidRPr="005620BA">
                    <w:t>0,33</w:t>
                  </w:r>
                </w:p>
              </w:tc>
              <w:tc>
                <w:tcPr>
                  <w:tcW w:w="149" w:type="dxa"/>
                  <w:tcBorders>
                    <w:top w:val="single" w:sz="4" w:space="0" w:color="auto"/>
                    <w:left w:val="nil"/>
                    <w:bottom w:val="nil"/>
                    <w:right w:val="nil"/>
                  </w:tcBorders>
                  <w:shd w:val="clear" w:color="auto" w:fill="auto"/>
                  <w:vAlign w:val="center"/>
                </w:tcPr>
                <w:p w:rsidR="00ED0803" w:rsidRPr="005620BA" w:rsidRDefault="00ED0803" w:rsidP="005620BA"/>
              </w:tc>
              <w:tc>
                <w:tcPr>
                  <w:tcW w:w="490" w:type="dxa"/>
                  <w:tcBorders>
                    <w:top w:val="single" w:sz="4" w:space="0" w:color="auto"/>
                    <w:left w:val="nil"/>
                    <w:bottom w:val="nil"/>
                    <w:right w:val="nil"/>
                  </w:tcBorders>
                  <w:shd w:val="clear" w:color="auto" w:fill="auto"/>
                  <w:vAlign w:val="center"/>
                </w:tcPr>
                <w:p w:rsidR="00ED0803" w:rsidRPr="005620BA" w:rsidRDefault="00ED0803" w:rsidP="005620BA">
                  <w:r w:rsidRPr="005620BA">
                    <w:t>0,29</w:t>
                  </w:r>
                </w:p>
              </w:tc>
              <w:tc>
                <w:tcPr>
                  <w:tcW w:w="158" w:type="dxa"/>
                  <w:tcBorders>
                    <w:top w:val="single" w:sz="4" w:space="0" w:color="auto"/>
                    <w:left w:val="nil"/>
                    <w:bottom w:val="nil"/>
                    <w:right w:val="nil"/>
                  </w:tcBorders>
                  <w:shd w:val="clear" w:color="auto" w:fill="auto"/>
                  <w:vAlign w:val="center"/>
                </w:tcPr>
                <w:p w:rsidR="00ED0803" w:rsidRPr="005620BA" w:rsidRDefault="00ED0803" w:rsidP="005620BA"/>
              </w:tc>
              <w:tc>
                <w:tcPr>
                  <w:tcW w:w="538" w:type="dxa"/>
                  <w:tcBorders>
                    <w:top w:val="single" w:sz="4" w:space="0" w:color="auto"/>
                    <w:left w:val="nil"/>
                    <w:bottom w:val="nil"/>
                    <w:right w:val="nil"/>
                  </w:tcBorders>
                  <w:shd w:val="clear" w:color="auto" w:fill="auto"/>
                  <w:vAlign w:val="center"/>
                </w:tcPr>
                <w:p w:rsidR="00ED0803" w:rsidRPr="005620BA" w:rsidRDefault="00ED0803" w:rsidP="005620BA">
                  <w:r w:rsidRPr="005620BA">
                    <w:t>0,25</w:t>
                  </w:r>
                </w:p>
              </w:tc>
              <w:tc>
                <w:tcPr>
                  <w:tcW w:w="163" w:type="dxa"/>
                  <w:tcBorders>
                    <w:top w:val="single" w:sz="4" w:space="0" w:color="auto"/>
                    <w:left w:val="nil"/>
                    <w:bottom w:val="nil"/>
                    <w:right w:val="nil"/>
                  </w:tcBorders>
                  <w:shd w:val="clear" w:color="auto" w:fill="auto"/>
                  <w:vAlign w:val="center"/>
                </w:tcPr>
                <w:p w:rsidR="00ED0803" w:rsidRPr="005620BA" w:rsidRDefault="00ED0803" w:rsidP="005620BA"/>
              </w:tc>
              <w:tc>
                <w:tcPr>
                  <w:tcW w:w="442" w:type="dxa"/>
                  <w:tcBorders>
                    <w:top w:val="single" w:sz="4" w:space="0" w:color="auto"/>
                    <w:left w:val="nil"/>
                    <w:bottom w:val="nil"/>
                    <w:right w:val="nil"/>
                  </w:tcBorders>
                  <w:shd w:val="clear" w:color="auto" w:fill="auto"/>
                  <w:vAlign w:val="center"/>
                </w:tcPr>
                <w:p w:rsidR="00ED0803" w:rsidRPr="005620BA" w:rsidRDefault="00ED0803" w:rsidP="005620BA">
                  <w:r w:rsidRPr="005620BA">
                    <w:t>0,22</w:t>
                  </w:r>
                </w:p>
              </w:tc>
              <w:tc>
                <w:tcPr>
                  <w:tcW w:w="153" w:type="dxa"/>
                  <w:tcBorders>
                    <w:top w:val="single" w:sz="4" w:space="0" w:color="auto"/>
                    <w:left w:val="nil"/>
                    <w:bottom w:val="nil"/>
                    <w:right w:val="nil"/>
                  </w:tcBorders>
                  <w:shd w:val="clear" w:color="auto" w:fill="auto"/>
                  <w:vAlign w:val="center"/>
                </w:tcPr>
                <w:p w:rsidR="00ED0803" w:rsidRPr="005620BA" w:rsidRDefault="00ED0803" w:rsidP="005620BA"/>
              </w:tc>
              <w:tc>
                <w:tcPr>
                  <w:tcW w:w="495" w:type="dxa"/>
                  <w:tcBorders>
                    <w:top w:val="single" w:sz="4" w:space="0" w:color="auto"/>
                    <w:left w:val="nil"/>
                    <w:bottom w:val="nil"/>
                    <w:right w:val="nil"/>
                  </w:tcBorders>
                  <w:shd w:val="clear" w:color="auto" w:fill="auto"/>
                  <w:vAlign w:val="center"/>
                </w:tcPr>
                <w:p w:rsidR="00ED0803" w:rsidRPr="005620BA" w:rsidRDefault="00ED0803" w:rsidP="005620BA">
                  <w:r w:rsidRPr="005620BA">
                    <w:t>0,20</w:t>
                  </w:r>
                </w:p>
              </w:tc>
              <w:tc>
                <w:tcPr>
                  <w:tcW w:w="144" w:type="dxa"/>
                  <w:tcBorders>
                    <w:top w:val="single" w:sz="4" w:space="0" w:color="auto"/>
                    <w:left w:val="nil"/>
                    <w:bottom w:val="nil"/>
                    <w:right w:val="nil"/>
                  </w:tcBorders>
                  <w:shd w:val="clear" w:color="auto" w:fill="auto"/>
                  <w:vAlign w:val="center"/>
                </w:tcPr>
                <w:p w:rsidR="00ED0803" w:rsidRPr="005620BA" w:rsidRDefault="00ED0803" w:rsidP="005620BA"/>
              </w:tc>
              <w:tc>
                <w:tcPr>
                  <w:tcW w:w="504" w:type="dxa"/>
                  <w:tcBorders>
                    <w:top w:val="single" w:sz="4" w:space="0" w:color="auto"/>
                    <w:left w:val="nil"/>
                    <w:bottom w:val="nil"/>
                    <w:right w:val="nil"/>
                  </w:tcBorders>
                  <w:shd w:val="clear" w:color="auto" w:fill="auto"/>
                  <w:vAlign w:val="center"/>
                </w:tcPr>
                <w:p w:rsidR="00ED0803" w:rsidRPr="005620BA" w:rsidRDefault="00ED0803" w:rsidP="005620BA">
                  <w:r w:rsidRPr="005620BA">
                    <w:t>0,18</w:t>
                  </w:r>
                </w:p>
              </w:tc>
              <w:tc>
                <w:tcPr>
                  <w:tcW w:w="158" w:type="dxa"/>
                  <w:tcBorders>
                    <w:top w:val="single" w:sz="4" w:space="0" w:color="auto"/>
                    <w:left w:val="nil"/>
                    <w:bottom w:val="nil"/>
                    <w:right w:val="nil"/>
                  </w:tcBorders>
                  <w:shd w:val="clear" w:color="auto" w:fill="auto"/>
                  <w:vAlign w:val="center"/>
                </w:tcPr>
                <w:p w:rsidR="00ED0803" w:rsidRPr="005620BA" w:rsidRDefault="00ED0803" w:rsidP="005620BA"/>
              </w:tc>
              <w:tc>
                <w:tcPr>
                  <w:tcW w:w="480" w:type="dxa"/>
                  <w:tcBorders>
                    <w:top w:val="single" w:sz="4" w:space="0" w:color="auto"/>
                    <w:left w:val="nil"/>
                    <w:bottom w:val="nil"/>
                    <w:right w:val="nil"/>
                  </w:tcBorders>
                  <w:shd w:val="clear" w:color="auto" w:fill="auto"/>
                  <w:vAlign w:val="center"/>
                </w:tcPr>
                <w:p w:rsidR="00ED0803" w:rsidRPr="005620BA" w:rsidRDefault="00ED0803" w:rsidP="005620BA">
                  <w:r w:rsidRPr="005620BA">
                    <w:t>0,17</w:t>
                  </w:r>
                </w:p>
              </w:tc>
              <w:tc>
                <w:tcPr>
                  <w:tcW w:w="154" w:type="dxa"/>
                  <w:tcBorders>
                    <w:top w:val="single" w:sz="4" w:space="0" w:color="auto"/>
                    <w:left w:val="nil"/>
                    <w:bottom w:val="nil"/>
                    <w:right w:val="nil"/>
                  </w:tcBorders>
                  <w:shd w:val="clear" w:color="auto" w:fill="auto"/>
                  <w:vAlign w:val="center"/>
                </w:tcPr>
                <w:p w:rsidR="00ED0803" w:rsidRPr="005620BA" w:rsidRDefault="00ED0803" w:rsidP="005620BA"/>
              </w:tc>
              <w:tc>
                <w:tcPr>
                  <w:tcW w:w="532" w:type="dxa"/>
                  <w:tcBorders>
                    <w:top w:val="single" w:sz="4" w:space="0" w:color="auto"/>
                    <w:left w:val="nil"/>
                    <w:bottom w:val="nil"/>
                    <w:right w:val="nil"/>
                  </w:tcBorders>
                  <w:shd w:val="clear" w:color="auto" w:fill="auto"/>
                  <w:vAlign w:val="center"/>
                </w:tcPr>
                <w:p w:rsidR="00ED0803" w:rsidRPr="005620BA" w:rsidRDefault="00ED0803" w:rsidP="005620BA">
                  <w:r w:rsidRPr="005620BA">
                    <w:t>0,15</w:t>
                  </w:r>
                </w:p>
              </w:tc>
            </w:tr>
            <w:tr w:rsidR="00736F96">
              <w:trPr>
                <w:trHeight w:val="254"/>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0,25</w:t>
                  </w:r>
                </w:p>
              </w:tc>
              <w:tc>
                <w:tcPr>
                  <w:tcW w:w="533" w:type="dxa"/>
                  <w:tcBorders>
                    <w:top w:val="nil"/>
                    <w:left w:val="nil"/>
                    <w:bottom w:val="nil"/>
                    <w:right w:val="nil"/>
                  </w:tcBorders>
                  <w:shd w:val="clear" w:color="auto" w:fill="auto"/>
                  <w:vAlign w:val="center"/>
                </w:tcPr>
                <w:p w:rsidR="00ED0803" w:rsidRPr="005620BA" w:rsidRDefault="00ED0803" w:rsidP="005620BA">
                  <w:r w:rsidRPr="005620BA">
                    <w:t>2,50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1,25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0,83</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0,62</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0,50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0,42</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0,36</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0,31</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0;28</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0,25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0,23</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0,21</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0,20</w:t>
                  </w:r>
                </w:p>
              </w:tc>
            </w:tr>
            <w:tr w:rsidR="00736F96">
              <w:trPr>
                <w:trHeight w:val="235"/>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0,30</w:t>
                  </w:r>
                </w:p>
              </w:tc>
              <w:tc>
                <w:tcPr>
                  <w:tcW w:w="533" w:type="dxa"/>
                  <w:tcBorders>
                    <w:top w:val="nil"/>
                    <w:left w:val="nil"/>
                    <w:bottom w:val="nil"/>
                    <w:right w:val="nil"/>
                  </w:tcBorders>
                  <w:shd w:val="clear" w:color="auto" w:fill="auto"/>
                  <w:vAlign w:val="center"/>
                </w:tcPr>
                <w:p w:rsidR="00ED0803" w:rsidRPr="005620BA" w:rsidRDefault="00ED0803" w:rsidP="005620BA">
                  <w:r w:rsidRPr="005620BA">
                    <w:t>3,00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1,50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0,75</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0,60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0,50</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0,43</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0,36</w:t>
                  </w:r>
                </w:p>
              </w:tc>
              <w:tc>
                <w:tcPr>
                  <w:tcW w:w="605" w:type="dxa"/>
                  <w:gridSpan w:val="2"/>
                  <w:tcBorders>
                    <w:top w:val="nil"/>
                    <w:left w:val="nil"/>
                    <w:bottom w:val="nil"/>
                    <w:right w:val="nil"/>
                  </w:tcBorders>
                  <w:shd w:val="clear" w:color="auto" w:fill="auto"/>
                  <w:vAlign w:val="center"/>
                </w:tcPr>
                <w:p w:rsidR="00ED0803" w:rsidRPr="005620BA" w:rsidRDefault="00ED0803" w:rsidP="005620BA">
                  <w:r w:rsidRPr="005620BA">
                    <w:t>0,33</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0,30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0,27</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0,25</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0,23</w:t>
                  </w:r>
                </w:p>
              </w:tc>
            </w:tr>
            <w:tr w:rsidR="00736F96">
              <w:trPr>
                <w:trHeight w:val="278"/>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0,35</w:t>
                  </w:r>
                </w:p>
              </w:tc>
              <w:tc>
                <w:tcPr>
                  <w:tcW w:w="533" w:type="dxa"/>
                  <w:tcBorders>
                    <w:top w:val="nil"/>
                    <w:left w:val="nil"/>
                    <w:bottom w:val="nil"/>
                    <w:right w:val="nil"/>
                  </w:tcBorders>
                  <w:shd w:val="clear" w:color="auto" w:fill="auto"/>
                  <w:vAlign w:val="center"/>
                </w:tcPr>
                <w:p w:rsidR="00ED0803" w:rsidRPr="005620BA" w:rsidRDefault="00ED0803" w:rsidP="005620BA">
                  <w:r w:rsidRPr="005620BA">
                    <w:t>3,50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1,75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1,17</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0,87</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0,70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0,58</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0,50</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0,44</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0,39</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0,35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0,32</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0,30</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0,27</w:t>
                  </w:r>
                </w:p>
              </w:tc>
            </w:tr>
            <w:tr w:rsidR="00736F96">
              <w:trPr>
                <w:trHeight w:val="259"/>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0,40</w:t>
                  </w:r>
                </w:p>
              </w:tc>
              <w:tc>
                <w:tcPr>
                  <w:tcW w:w="533" w:type="dxa"/>
                  <w:tcBorders>
                    <w:top w:val="nil"/>
                    <w:left w:val="nil"/>
                    <w:bottom w:val="nil"/>
                    <w:right w:val="nil"/>
                  </w:tcBorders>
                  <w:shd w:val="clear" w:color="auto" w:fill="auto"/>
                  <w:vAlign w:val="center"/>
                </w:tcPr>
                <w:p w:rsidR="00ED0803" w:rsidRPr="005620BA" w:rsidRDefault="00ED0803" w:rsidP="005620BA">
                  <w:r w:rsidRPr="005620BA">
                    <w:t>4,00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2,00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1,33</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1,00</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0,80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0,67</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0,57</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0,50</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0,44</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0,40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0,36</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0,34</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0,31</w:t>
                  </w:r>
                </w:p>
              </w:tc>
            </w:tr>
            <w:tr w:rsidR="00736F96">
              <w:trPr>
                <w:trHeight w:val="259"/>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0,45</w:t>
                  </w:r>
                </w:p>
              </w:tc>
              <w:tc>
                <w:tcPr>
                  <w:tcW w:w="533" w:type="dxa"/>
                  <w:tcBorders>
                    <w:top w:val="nil"/>
                    <w:left w:val="nil"/>
                    <w:bottom w:val="nil"/>
                    <w:right w:val="nil"/>
                  </w:tcBorders>
                  <w:shd w:val="clear" w:color="auto" w:fill="auto"/>
                  <w:vAlign w:val="center"/>
                </w:tcPr>
                <w:p w:rsidR="00ED0803" w:rsidRPr="005620BA" w:rsidRDefault="00ED0803" w:rsidP="005620BA">
                  <w:r w:rsidRPr="005620BA">
                    <w:t>4,50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2,25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1,12</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0,90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0,75</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0,64</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0,56'</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0,50</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0,45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0,41</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0,38</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0,35</w:t>
                  </w:r>
                </w:p>
              </w:tc>
            </w:tr>
            <w:tr w:rsidR="00736F96">
              <w:trPr>
                <w:trHeight w:val="235"/>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0,50</w:t>
                  </w:r>
                </w:p>
              </w:tc>
              <w:tc>
                <w:tcPr>
                  <w:tcW w:w="533" w:type="dxa"/>
                  <w:tcBorders>
                    <w:top w:val="nil"/>
                    <w:left w:val="nil"/>
                    <w:bottom w:val="nil"/>
                    <w:right w:val="nil"/>
                  </w:tcBorders>
                  <w:shd w:val="clear" w:color="auto" w:fill="auto"/>
                  <w:vAlign w:val="center"/>
                </w:tcPr>
                <w:p w:rsidR="00ED0803" w:rsidRPr="005620BA" w:rsidRDefault="00ED0803" w:rsidP="005620BA">
                  <w:r w:rsidRPr="005620BA">
                    <w:t>5,00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2,50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1,67</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1,25</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1,00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0,83</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0,71</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0,63</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0,56</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0,50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0,45</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0,42</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0,40</w:t>
                  </w:r>
                </w:p>
              </w:tc>
            </w:tr>
            <w:tr w:rsidR="00736F96">
              <w:trPr>
                <w:trHeight w:val="211"/>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0,55</w:t>
                  </w:r>
                </w:p>
              </w:tc>
              <w:tc>
                <w:tcPr>
                  <w:tcW w:w="533" w:type="dxa"/>
                  <w:tcBorders>
                    <w:top w:val="nil"/>
                    <w:left w:val="nil"/>
                    <w:bottom w:val="nil"/>
                    <w:right w:val="nil"/>
                  </w:tcBorders>
                  <w:shd w:val="clear" w:color="auto" w:fill="auto"/>
                  <w:vAlign w:val="center"/>
                </w:tcPr>
                <w:p w:rsidR="00ED0803" w:rsidRPr="005620BA" w:rsidRDefault="00ED0803" w:rsidP="005620BA">
                  <w:r w:rsidRPr="005620BA">
                    <w:t>5,50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2,75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1,83</w:t>
                  </w:r>
                </w:p>
              </w:tc>
              <w:tc>
                <w:tcPr>
                  <w:tcW w:w="168" w:type="dxa"/>
                  <w:tcBorders>
                    <w:top w:val="nil"/>
                    <w:left w:val="nil"/>
                    <w:bottom w:val="nil"/>
                    <w:right w:val="nil"/>
                  </w:tcBorders>
                  <w:shd w:val="clear" w:color="auto" w:fill="auto"/>
                  <w:vAlign w:val="center"/>
                </w:tcPr>
                <w:p w:rsidR="00ED0803" w:rsidRPr="005620BA" w:rsidRDefault="00ED0803" w:rsidP="005620BA"/>
              </w:tc>
              <w:tc>
                <w:tcPr>
                  <w:tcW w:w="1171" w:type="dxa"/>
                  <w:gridSpan w:val="3"/>
                  <w:tcBorders>
                    <w:top w:val="nil"/>
                    <w:left w:val="nil"/>
                    <w:bottom w:val="nil"/>
                    <w:right w:val="nil"/>
                  </w:tcBorders>
                  <w:shd w:val="clear" w:color="auto" w:fill="auto"/>
                  <w:vAlign w:val="center"/>
                </w:tcPr>
                <w:p w:rsidR="00ED0803" w:rsidRPr="005620BA" w:rsidRDefault="00ED0803" w:rsidP="005620BA">
                  <w:r w:rsidRPr="005620BA">
                    <w:t>1,38- 1,10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0,92</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0,79</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0,69</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0,61</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0,55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0,50</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0,46</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0,42</w:t>
                  </w:r>
                </w:p>
              </w:tc>
            </w:tr>
            <w:tr w:rsidR="00736F96">
              <w:trPr>
                <w:trHeight w:val="216"/>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0,60</w:t>
                  </w:r>
                </w:p>
              </w:tc>
              <w:tc>
                <w:tcPr>
                  <w:tcW w:w="533" w:type="dxa"/>
                  <w:tcBorders>
                    <w:top w:val="nil"/>
                    <w:left w:val="nil"/>
                    <w:bottom w:val="nil"/>
                    <w:right w:val="nil"/>
                  </w:tcBorders>
                  <w:shd w:val="clear" w:color="auto" w:fill="auto"/>
                  <w:vAlign w:val="center"/>
                </w:tcPr>
                <w:p w:rsidR="00ED0803" w:rsidRPr="005620BA" w:rsidRDefault="00ED0803" w:rsidP="005620BA">
                  <w:r w:rsidRPr="005620BA">
                    <w:t>6,00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3,00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1,50</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1,20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1,00</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0,86</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0,75</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0,67</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0,60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0,55</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0,50</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0,46</w:t>
                  </w:r>
                </w:p>
              </w:tc>
            </w:tr>
            <w:tr w:rsidR="00736F96">
              <w:trPr>
                <w:trHeight w:val="216"/>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0,65</w:t>
                  </w:r>
                </w:p>
              </w:tc>
              <w:tc>
                <w:tcPr>
                  <w:tcW w:w="533" w:type="dxa"/>
                  <w:tcBorders>
                    <w:top w:val="nil"/>
                    <w:left w:val="nil"/>
                    <w:bottom w:val="nil"/>
                    <w:right w:val="nil"/>
                  </w:tcBorders>
                  <w:shd w:val="clear" w:color="auto" w:fill="auto"/>
                  <w:vAlign w:val="center"/>
                </w:tcPr>
                <w:p w:rsidR="00ED0803" w:rsidRPr="005620BA" w:rsidRDefault="00ED0803" w:rsidP="005620BA">
                  <w:r w:rsidRPr="005620BA">
                    <w:t>6,50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3,25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2,17</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1,62</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1,30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1,08</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0,93</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0,81</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0,72</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0,65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0,60</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0,54</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0,50</w:t>
                  </w:r>
                </w:p>
              </w:tc>
            </w:tr>
            <w:tr w:rsidR="00736F96">
              <w:trPr>
                <w:trHeight w:val="216"/>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0,70</w:t>
                  </w:r>
                </w:p>
              </w:tc>
              <w:tc>
                <w:tcPr>
                  <w:tcW w:w="533" w:type="dxa"/>
                  <w:tcBorders>
                    <w:top w:val="nil"/>
                    <w:left w:val="nil"/>
                    <w:bottom w:val="nil"/>
                    <w:right w:val="nil"/>
                  </w:tcBorders>
                  <w:shd w:val="clear" w:color="auto" w:fill="auto"/>
                  <w:vAlign w:val="center"/>
                </w:tcPr>
                <w:p w:rsidR="00ED0803" w:rsidRPr="005620BA" w:rsidRDefault="00ED0803" w:rsidP="005620BA">
                  <w:r w:rsidRPr="005620BA">
                    <w:t>7,00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3,50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2,33</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1,75</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1,40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1,17</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1,00</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0,88</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0,78</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0,70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0,64</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0,60</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0,54</w:t>
                  </w:r>
                </w:p>
              </w:tc>
            </w:tr>
            <w:tr w:rsidR="00736F96">
              <w:trPr>
                <w:trHeight w:val="216"/>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0,75</w:t>
                  </w:r>
                </w:p>
              </w:tc>
              <w:tc>
                <w:tcPr>
                  <w:tcW w:w="533" w:type="dxa"/>
                  <w:tcBorders>
                    <w:top w:val="nil"/>
                    <w:left w:val="nil"/>
                    <w:bottom w:val="nil"/>
                    <w:right w:val="nil"/>
                  </w:tcBorders>
                  <w:shd w:val="clear" w:color="auto" w:fill="auto"/>
                  <w:vAlign w:val="center"/>
                </w:tcPr>
                <w:p w:rsidR="00ED0803" w:rsidRPr="005620BA" w:rsidRDefault="00B44078" w:rsidP="005620BA">
                  <w:r w:rsidRPr="005620BA">
                    <w:t>7</w:t>
                  </w:r>
                  <w:r w:rsidR="00ED0803" w:rsidRPr="005620BA">
                    <w:t>,50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3,75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1,88</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1,50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1,25</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1,07</w:t>
                  </w:r>
                </w:p>
              </w:tc>
              <w:tc>
                <w:tcPr>
                  <w:tcW w:w="696" w:type="dxa"/>
                  <w:gridSpan w:val="2"/>
                  <w:tcBorders>
                    <w:top w:val="nil"/>
                    <w:left w:val="nil"/>
                    <w:bottom w:val="nil"/>
                    <w:right w:val="nil"/>
                  </w:tcBorders>
                  <w:shd w:val="clear" w:color="auto" w:fill="auto"/>
                  <w:vAlign w:val="center"/>
                </w:tcPr>
                <w:p w:rsidR="00ED0803" w:rsidRPr="005620BA" w:rsidRDefault="00B44078" w:rsidP="005620BA">
                  <w:r w:rsidRPr="005620BA">
                    <w:t xml:space="preserve"> </w:t>
                  </w:r>
                  <w:r w:rsidR="00ED0803" w:rsidRPr="005620BA">
                    <w:t xml:space="preserve"> 0,93</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0,83</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0,75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0,68</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0,63</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0,58</w:t>
                  </w:r>
                </w:p>
              </w:tc>
            </w:tr>
            <w:tr w:rsidR="00736F96">
              <w:trPr>
                <w:trHeight w:val="211"/>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0,80</w:t>
                  </w:r>
                </w:p>
              </w:tc>
              <w:tc>
                <w:tcPr>
                  <w:tcW w:w="533" w:type="dxa"/>
                  <w:tcBorders>
                    <w:top w:val="nil"/>
                    <w:left w:val="nil"/>
                    <w:bottom w:val="nil"/>
                    <w:right w:val="nil"/>
                  </w:tcBorders>
                  <w:shd w:val="clear" w:color="auto" w:fill="auto"/>
                  <w:vAlign w:val="center"/>
                </w:tcPr>
                <w:p w:rsidR="00ED0803" w:rsidRPr="005620BA" w:rsidRDefault="00ED0803" w:rsidP="005620BA">
                  <w:r w:rsidRPr="005620BA">
                    <w:t>8,00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4,00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2,67</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2,00</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1,50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1,33</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1,14</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1,00</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0,89</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0,80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0,73</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0,66</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0,62</w:t>
                  </w:r>
                </w:p>
              </w:tc>
            </w:tr>
            <w:tr w:rsidR="00736F96">
              <w:trPr>
                <w:trHeight w:val="216"/>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0,85</w:t>
                  </w:r>
                </w:p>
              </w:tc>
              <w:tc>
                <w:tcPr>
                  <w:tcW w:w="533" w:type="dxa"/>
                  <w:tcBorders>
                    <w:top w:val="nil"/>
                    <w:left w:val="nil"/>
                    <w:bottom w:val="nil"/>
                    <w:right w:val="nil"/>
                  </w:tcBorders>
                  <w:shd w:val="clear" w:color="auto" w:fill="auto"/>
                  <w:vAlign w:val="center"/>
                </w:tcPr>
                <w:p w:rsidR="00ED0803" w:rsidRPr="005620BA" w:rsidRDefault="00ED0803" w:rsidP="005620BA">
                  <w:r w:rsidRPr="005620BA">
                    <w:t>8,50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'4,25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2,83</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2,12</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1,70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1,42</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1,21</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1,06</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0,94</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0,85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0,77</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0,71</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0,66'</w:t>
                  </w:r>
                </w:p>
              </w:tc>
            </w:tr>
            <w:tr w:rsidR="00736F96">
              <w:trPr>
                <w:trHeight w:val="220"/>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0,90</w:t>
                  </w:r>
                </w:p>
              </w:tc>
              <w:tc>
                <w:tcPr>
                  <w:tcW w:w="533" w:type="dxa"/>
                  <w:tcBorders>
                    <w:top w:val="nil"/>
                    <w:left w:val="nil"/>
                    <w:bottom w:val="nil"/>
                    <w:right w:val="nil"/>
                  </w:tcBorders>
                  <w:shd w:val="clear" w:color="auto" w:fill="auto"/>
                  <w:vAlign w:val="center"/>
                </w:tcPr>
                <w:p w:rsidR="00ED0803" w:rsidRPr="005620BA" w:rsidRDefault="00ED0803" w:rsidP="005620BA">
                  <w:r w:rsidRPr="005620BA">
                    <w:t>9,00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4,50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3,00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2,25</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1,80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1,50</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1,29</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1,13</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1,00</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0,90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0,82</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0,75</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0,70</w:t>
                  </w:r>
                </w:p>
              </w:tc>
            </w:tr>
            <w:tr w:rsidR="00736F96">
              <w:trPr>
                <w:trHeight w:val="201"/>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0,95</w:t>
                  </w:r>
                </w:p>
              </w:tc>
              <w:tc>
                <w:tcPr>
                  <w:tcW w:w="533" w:type="dxa"/>
                  <w:tcBorders>
                    <w:top w:val="nil"/>
                    <w:left w:val="nil"/>
                    <w:bottom w:val="nil"/>
                    <w:right w:val="nil"/>
                  </w:tcBorders>
                  <w:shd w:val="clear" w:color="auto" w:fill="auto"/>
                  <w:vAlign w:val="center"/>
                </w:tcPr>
                <w:p w:rsidR="00ED0803" w:rsidRPr="005620BA" w:rsidRDefault="00ED0803" w:rsidP="005620BA">
                  <w:r w:rsidRPr="005620BA">
                    <w:t>9,50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4,75</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3,17</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2,38</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1,90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1,58</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1,36</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1,19</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1,06</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0,95</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0,86</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0,80</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ED0803" w:rsidRPr="005620BA" w:rsidRDefault="00ED0803" w:rsidP="005620BA">
                  <w:r w:rsidRPr="005620BA">
                    <w:t>0,73</w:t>
                  </w:r>
                </w:p>
              </w:tc>
            </w:tr>
            <w:tr w:rsidR="00736F96">
              <w:trPr>
                <w:trHeight w:val="259"/>
              </w:trPr>
              <w:tc>
                <w:tcPr>
                  <w:tcW w:w="144" w:type="dxa"/>
                  <w:tcBorders>
                    <w:top w:val="nil"/>
                    <w:left w:val="nil"/>
                    <w:bottom w:val="nil"/>
                    <w:right w:val="nil"/>
                  </w:tcBorders>
                  <w:shd w:val="clear" w:color="auto" w:fill="auto"/>
                  <w:vAlign w:val="center"/>
                </w:tcPr>
                <w:p w:rsidR="00ED0803" w:rsidRPr="005620BA" w:rsidRDefault="00ED0803" w:rsidP="005620BA"/>
              </w:tc>
              <w:tc>
                <w:tcPr>
                  <w:tcW w:w="1357" w:type="dxa"/>
                  <w:tcBorders>
                    <w:top w:val="nil"/>
                    <w:left w:val="nil"/>
                    <w:bottom w:val="nil"/>
                    <w:right w:val="nil"/>
                  </w:tcBorders>
                  <w:shd w:val="clear" w:color="auto" w:fill="auto"/>
                  <w:vAlign w:val="center"/>
                </w:tcPr>
                <w:p w:rsidR="00ED0803" w:rsidRPr="005620BA" w:rsidRDefault="00ED0803" w:rsidP="005620BA">
                  <w:r w:rsidRPr="005620BA">
                    <w:t>1,00</w:t>
                  </w:r>
                </w:p>
              </w:tc>
              <w:tc>
                <w:tcPr>
                  <w:tcW w:w="533" w:type="dxa"/>
                  <w:tcBorders>
                    <w:top w:val="nil"/>
                    <w:left w:val="nil"/>
                    <w:bottom w:val="nil"/>
                    <w:right w:val="nil"/>
                  </w:tcBorders>
                  <w:shd w:val="clear" w:color="auto" w:fill="auto"/>
                  <w:vAlign w:val="center"/>
                </w:tcPr>
                <w:p w:rsidR="00ED0803" w:rsidRPr="005620BA" w:rsidRDefault="00ED0803" w:rsidP="005620BA">
                  <w:r w:rsidRPr="005620BA">
                    <w:t>10,00</w:t>
                  </w:r>
                </w:p>
              </w:tc>
              <w:tc>
                <w:tcPr>
                  <w:tcW w:w="168" w:type="dxa"/>
                  <w:tcBorders>
                    <w:top w:val="nil"/>
                    <w:left w:val="nil"/>
                    <w:bottom w:val="nil"/>
                    <w:right w:val="nil"/>
                  </w:tcBorders>
                  <w:shd w:val="clear" w:color="auto" w:fill="auto"/>
                  <w:vAlign w:val="center"/>
                </w:tcPr>
                <w:p w:rsidR="00ED0803" w:rsidRPr="005620BA" w:rsidRDefault="00ED0803" w:rsidP="005620BA"/>
              </w:tc>
              <w:tc>
                <w:tcPr>
                  <w:tcW w:w="523" w:type="dxa"/>
                  <w:tcBorders>
                    <w:top w:val="nil"/>
                    <w:left w:val="nil"/>
                    <w:bottom w:val="nil"/>
                    <w:right w:val="nil"/>
                  </w:tcBorders>
                  <w:shd w:val="clear" w:color="auto" w:fill="auto"/>
                  <w:vAlign w:val="center"/>
                </w:tcPr>
                <w:p w:rsidR="00ED0803" w:rsidRPr="005620BA" w:rsidRDefault="00ED0803" w:rsidP="005620BA">
                  <w:r w:rsidRPr="005620BA">
                    <w:t>5,00</w:t>
                  </w:r>
                </w:p>
              </w:tc>
              <w:tc>
                <w:tcPr>
                  <w:tcW w:w="178"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3,33</w:t>
                  </w:r>
                </w:p>
              </w:tc>
              <w:tc>
                <w:tcPr>
                  <w:tcW w:w="168" w:type="dxa"/>
                  <w:tcBorders>
                    <w:top w:val="nil"/>
                    <w:left w:val="nil"/>
                    <w:bottom w:val="nil"/>
                    <w:right w:val="nil"/>
                  </w:tcBorders>
                  <w:shd w:val="clear" w:color="auto" w:fill="auto"/>
                  <w:vAlign w:val="center"/>
                </w:tcPr>
                <w:p w:rsidR="00ED0803" w:rsidRPr="005620BA" w:rsidRDefault="00ED0803" w:rsidP="005620BA"/>
              </w:tc>
              <w:tc>
                <w:tcPr>
                  <w:tcW w:w="513" w:type="dxa"/>
                  <w:tcBorders>
                    <w:top w:val="nil"/>
                    <w:left w:val="nil"/>
                    <w:bottom w:val="nil"/>
                    <w:right w:val="nil"/>
                  </w:tcBorders>
                  <w:shd w:val="clear" w:color="auto" w:fill="auto"/>
                  <w:vAlign w:val="center"/>
                </w:tcPr>
                <w:p w:rsidR="00ED0803" w:rsidRPr="005620BA" w:rsidRDefault="00ED0803" w:rsidP="005620BA">
                  <w:r w:rsidRPr="005620BA">
                    <w:t>2,50</w:t>
                  </w:r>
                </w:p>
              </w:tc>
              <w:tc>
                <w:tcPr>
                  <w:tcW w:w="15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2,00</w:t>
                  </w:r>
                </w:p>
              </w:tc>
              <w:tc>
                <w:tcPr>
                  <w:tcW w:w="144" w:type="dxa"/>
                  <w:tcBorders>
                    <w:top w:val="nil"/>
                    <w:left w:val="nil"/>
                    <w:bottom w:val="nil"/>
                    <w:right w:val="nil"/>
                  </w:tcBorders>
                  <w:shd w:val="clear" w:color="auto" w:fill="auto"/>
                  <w:vAlign w:val="center"/>
                </w:tcPr>
                <w:p w:rsidR="00ED0803" w:rsidRPr="005620BA" w:rsidRDefault="00ED0803" w:rsidP="005620BA"/>
              </w:tc>
              <w:tc>
                <w:tcPr>
                  <w:tcW w:w="499" w:type="dxa"/>
                  <w:tcBorders>
                    <w:top w:val="nil"/>
                    <w:left w:val="nil"/>
                    <w:bottom w:val="nil"/>
                    <w:right w:val="nil"/>
                  </w:tcBorders>
                  <w:shd w:val="clear" w:color="auto" w:fill="auto"/>
                  <w:vAlign w:val="center"/>
                </w:tcPr>
                <w:p w:rsidR="00ED0803" w:rsidRPr="005620BA" w:rsidRDefault="00ED0803" w:rsidP="005620BA">
                  <w:r w:rsidRPr="005620BA">
                    <w:t>1,67</w:t>
                  </w:r>
                </w:p>
              </w:tc>
              <w:tc>
                <w:tcPr>
                  <w:tcW w:w="149" w:type="dxa"/>
                  <w:tcBorders>
                    <w:top w:val="nil"/>
                    <w:left w:val="nil"/>
                    <w:bottom w:val="nil"/>
                    <w:right w:val="nil"/>
                  </w:tcBorders>
                  <w:shd w:val="clear" w:color="auto" w:fill="auto"/>
                  <w:vAlign w:val="center"/>
                </w:tcPr>
                <w:p w:rsidR="00ED0803" w:rsidRPr="005620BA" w:rsidRDefault="00ED0803" w:rsidP="005620BA"/>
              </w:tc>
              <w:tc>
                <w:tcPr>
                  <w:tcW w:w="490" w:type="dxa"/>
                  <w:tcBorders>
                    <w:top w:val="nil"/>
                    <w:left w:val="nil"/>
                    <w:bottom w:val="nil"/>
                    <w:right w:val="nil"/>
                  </w:tcBorders>
                  <w:shd w:val="clear" w:color="auto" w:fill="auto"/>
                  <w:vAlign w:val="center"/>
                </w:tcPr>
                <w:p w:rsidR="00ED0803" w:rsidRPr="005620BA" w:rsidRDefault="00ED0803" w:rsidP="005620BA">
                  <w:r w:rsidRPr="005620BA">
                    <w:t>1,43</w:t>
                  </w:r>
                </w:p>
              </w:tc>
              <w:tc>
                <w:tcPr>
                  <w:tcW w:w="158" w:type="dxa"/>
                  <w:tcBorders>
                    <w:top w:val="nil"/>
                    <w:left w:val="nil"/>
                    <w:bottom w:val="nil"/>
                    <w:right w:val="nil"/>
                  </w:tcBorders>
                  <w:shd w:val="clear" w:color="auto" w:fill="auto"/>
                  <w:vAlign w:val="center"/>
                </w:tcPr>
                <w:p w:rsidR="00ED0803" w:rsidRPr="005620BA" w:rsidRDefault="00ED0803" w:rsidP="005620BA"/>
              </w:tc>
              <w:tc>
                <w:tcPr>
                  <w:tcW w:w="538" w:type="dxa"/>
                  <w:tcBorders>
                    <w:top w:val="nil"/>
                    <w:left w:val="nil"/>
                    <w:bottom w:val="nil"/>
                    <w:right w:val="nil"/>
                  </w:tcBorders>
                  <w:shd w:val="clear" w:color="auto" w:fill="auto"/>
                  <w:vAlign w:val="center"/>
                </w:tcPr>
                <w:p w:rsidR="00ED0803" w:rsidRPr="005620BA" w:rsidRDefault="00ED0803" w:rsidP="005620BA">
                  <w:r w:rsidRPr="005620BA">
                    <w:t>1,25</w:t>
                  </w:r>
                </w:p>
              </w:tc>
              <w:tc>
                <w:tcPr>
                  <w:tcW w:w="163" w:type="dxa"/>
                  <w:tcBorders>
                    <w:top w:val="nil"/>
                    <w:left w:val="nil"/>
                    <w:bottom w:val="nil"/>
                    <w:right w:val="nil"/>
                  </w:tcBorders>
                  <w:shd w:val="clear" w:color="auto" w:fill="auto"/>
                  <w:vAlign w:val="center"/>
                </w:tcPr>
                <w:p w:rsidR="00ED0803" w:rsidRPr="005620BA" w:rsidRDefault="00ED0803" w:rsidP="005620BA"/>
              </w:tc>
              <w:tc>
                <w:tcPr>
                  <w:tcW w:w="442" w:type="dxa"/>
                  <w:tcBorders>
                    <w:top w:val="nil"/>
                    <w:left w:val="nil"/>
                    <w:bottom w:val="nil"/>
                    <w:right w:val="nil"/>
                  </w:tcBorders>
                  <w:shd w:val="clear" w:color="auto" w:fill="auto"/>
                  <w:vAlign w:val="center"/>
                </w:tcPr>
                <w:p w:rsidR="00ED0803" w:rsidRPr="005620BA" w:rsidRDefault="00ED0803" w:rsidP="005620BA">
                  <w:r w:rsidRPr="005620BA">
                    <w:t>1, II</w:t>
                  </w:r>
                </w:p>
              </w:tc>
              <w:tc>
                <w:tcPr>
                  <w:tcW w:w="153" w:type="dxa"/>
                  <w:tcBorders>
                    <w:top w:val="nil"/>
                    <w:left w:val="nil"/>
                    <w:bottom w:val="nil"/>
                    <w:right w:val="nil"/>
                  </w:tcBorders>
                  <w:shd w:val="clear" w:color="auto" w:fill="auto"/>
                  <w:vAlign w:val="center"/>
                </w:tcPr>
                <w:p w:rsidR="00ED0803" w:rsidRPr="005620BA" w:rsidRDefault="00ED0803" w:rsidP="005620BA"/>
              </w:tc>
              <w:tc>
                <w:tcPr>
                  <w:tcW w:w="495" w:type="dxa"/>
                  <w:tcBorders>
                    <w:top w:val="nil"/>
                    <w:left w:val="nil"/>
                    <w:bottom w:val="nil"/>
                    <w:right w:val="nil"/>
                  </w:tcBorders>
                  <w:shd w:val="clear" w:color="auto" w:fill="auto"/>
                  <w:vAlign w:val="center"/>
                </w:tcPr>
                <w:p w:rsidR="00ED0803" w:rsidRPr="005620BA" w:rsidRDefault="00ED0803" w:rsidP="005620BA">
                  <w:r w:rsidRPr="005620BA">
                    <w:t>1,00</w:t>
                  </w:r>
                </w:p>
              </w:tc>
              <w:tc>
                <w:tcPr>
                  <w:tcW w:w="144" w:type="dxa"/>
                  <w:tcBorders>
                    <w:top w:val="nil"/>
                    <w:left w:val="nil"/>
                    <w:bottom w:val="nil"/>
                    <w:right w:val="nil"/>
                  </w:tcBorders>
                  <w:shd w:val="clear" w:color="auto" w:fill="auto"/>
                  <w:vAlign w:val="center"/>
                </w:tcPr>
                <w:p w:rsidR="00ED0803" w:rsidRPr="005620BA" w:rsidRDefault="00ED0803" w:rsidP="005620BA"/>
              </w:tc>
              <w:tc>
                <w:tcPr>
                  <w:tcW w:w="504" w:type="dxa"/>
                  <w:tcBorders>
                    <w:top w:val="nil"/>
                    <w:left w:val="nil"/>
                    <w:bottom w:val="nil"/>
                    <w:right w:val="nil"/>
                  </w:tcBorders>
                  <w:shd w:val="clear" w:color="auto" w:fill="auto"/>
                  <w:vAlign w:val="center"/>
                </w:tcPr>
                <w:p w:rsidR="00ED0803" w:rsidRPr="005620BA" w:rsidRDefault="00ED0803" w:rsidP="005620BA">
                  <w:r w:rsidRPr="005620BA">
                    <w:t>0,91</w:t>
                  </w:r>
                </w:p>
              </w:tc>
              <w:tc>
                <w:tcPr>
                  <w:tcW w:w="158" w:type="dxa"/>
                  <w:tcBorders>
                    <w:top w:val="nil"/>
                    <w:left w:val="nil"/>
                    <w:bottom w:val="nil"/>
                    <w:right w:val="nil"/>
                  </w:tcBorders>
                  <w:shd w:val="clear" w:color="auto" w:fill="auto"/>
                  <w:vAlign w:val="center"/>
                </w:tcPr>
                <w:p w:rsidR="00ED0803" w:rsidRPr="005620BA" w:rsidRDefault="00ED0803" w:rsidP="005620BA"/>
              </w:tc>
              <w:tc>
                <w:tcPr>
                  <w:tcW w:w="480" w:type="dxa"/>
                  <w:tcBorders>
                    <w:top w:val="nil"/>
                    <w:left w:val="nil"/>
                    <w:bottom w:val="nil"/>
                    <w:right w:val="nil"/>
                  </w:tcBorders>
                  <w:shd w:val="clear" w:color="auto" w:fill="auto"/>
                  <w:vAlign w:val="center"/>
                </w:tcPr>
                <w:p w:rsidR="00ED0803" w:rsidRPr="005620BA" w:rsidRDefault="00ED0803" w:rsidP="005620BA">
                  <w:r w:rsidRPr="005620BA">
                    <w:t>0,83</w:t>
                  </w:r>
                </w:p>
              </w:tc>
              <w:tc>
                <w:tcPr>
                  <w:tcW w:w="154" w:type="dxa"/>
                  <w:tcBorders>
                    <w:top w:val="nil"/>
                    <w:left w:val="nil"/>
                    <w:bottom w:val="nil"/>
                    <w:right w:val="nil"/>
                  </w:tcBorders>
                  <w:shd w:val="clear" w:color="auto" w:fill="auto"/>
                  <w:vAlign w:val="center"/>
                </w:tcPr>
                <w:p w:rsidR="00ED0803" w:rsidRPr="005620BA" w:rsidRDefault="00ED0803" w:rsidP="005620BA"/>
              </w:tc>
              <w:tc>
                <w:tcPr>
                  <w:tcW w:w="532" w:type="dxa"/>
                  <w:tcBorders>
                    <w:top w:val="nil"/>
                    <w:left w:val="nil"/>
                    <w:bottom w:val="nil"/>
                    <w:right w:val="nil"/>
                  </w:tcBorders>
                  <w:shd w:val="clear" w:color="auto" w:fill="auto"/>
                  <w:vAlign w:val="center"/>
                </w:tcPr>
                <w:p w:rsidR="00736F96" w:rsidRPr="005620BA" w:rsidRDefault="00ED0803" w:rsidP="005620BA">
                  <w:r w:rsidRPr="005620BA">
                    <w:t>0,77</w:t>
                  </w:r>
                </w:p>
              </w:tc>
            </w:tr>
            <w:tr w:rsidR="00ED0803">
              <w:trPr>
                <w:trHeight w:val="206"/>
              </w:trPr>
              <w:tc>
                <w:tcPr>
                  <w:tcW w:w="144" w:type="dxa"/>
                  <w:tcBorders>
                    <w:top w:val="nil"/>
                    <w:left w:val="nil"/>
                    <w:bottom w:val="nil"/>
                    <w:right w:val="nil"/>
                  </w:tcBorders>
                  <w:shd w:val="clear" w:color="auto" w:fill="auto"/>
                  <w:vAlign w:val="center"/>
                </w:tcPr>
                <w:p w:rsidR="00ED0803" w:rsidRDefault="00ED0803">
                  <w:pPr>
                    <w:widowControl w:val="0"/>
                    <w:autoSpaceDE w:val="0"/>
                    <w:autoSpaceDN w:val="0"/>
                    <w:adjustRightInd w:val="0"/>
                  </w:pPr>
                </w:p>
              </w:tc>
              <w:tc>
                <w:tcPr>
                  <w:tcW w:w="9800" w:type="dxa"/>
                  <w:gridSpan w:val="26"/>
                  <w:tcBorders>
                    <w:top w:val="nil"/>
                    <w:left w:val="nil"/>
                    <w:bottom w:val="nil"/>
                    <w:right w:val="nil"/>
                  </w:tcBorders>
                  <w:shd w:val="clear" w:color="auto" w:fill="auto"/>
                  <w:vAlign w:val="center"/>
                </w:tcPr>
                <w:p w:rsidR="00ED0803" w:rsidRPr="00736F96" w:rsidRDefault="00ED0803">
                  <w:pPr>
                    <w:widowControl w:val="0"/>
                    <w:autoSpaceDE w:val="0"/>
                    <w:autoSpaceDN w:val="0"/>
                    <w:adjustRightInd w:val="0"/>
                    <w:jc w:val="right"/>
                    <w:rPr>
                      <w:sz w:val="20"/>
                      <w:szCs w:val="20"/>
                    </w:rPr>
                  </w:pPr>
                  <w:r w:rsidRPr="00736F96">
                    <w:rPr>
                      <w:sz w:val="20"/>
                      <w:szCs w:val="20"/>
                    </w:rPr>
                    <w:t>Примечание. Рассмотрим</w:t>
                  </w:r>
                  <w:r w:rsidR="00B44078">
                    <w:rPr>
                      <w:sz w:val="20"/>
                      <w:szCs w:val="20"/>
                    </w:rPr>
                    <w:t xml:space="preserve"> при</w:t>
                  </w:r>
                  <w:r w:rsidRPr="00736F96">
                    <w:rPr>
                      <w:sz w:val="20"/>
                      <w:szCs w:val="20"/>
                    </w:rPr>
                    <w:t>мер пользования таблицей, Име</w:t>
                  </w:r>
                  <w:r w:rsidR="00736F96">
                    <w:rPr>
                      <w:sz w:val="20"/>
                      <w:szCs w:val="20"/>
                    </w:rPr>
                    <w:t xml:space="preserve">ется древесная зола, содержаща </w:t>
                  </w:r>
                  <w:r w:rsidRPr="00736F96">
                    <w:rPr>
                      <w:sz w:val="20"/>
                      <w:szCs w:val="20"/>
                    </w:rPr>
                    <w:t>в своем составе 30 % СаСОз.</w:t>
                  </w:r>
                </w:p>
              </w:tc>
            </w:tr>
            <w:tr w:rsidR="00ED0803">
              <w:trPr>
                <w:trHeight w:val="134"/>
              </w:trPr>
              <w:tc>
                <w:tcPr>
                  <w:tcW w:w="144" w:type="dxa"/>
                  <w:tcBorders>
                    <w:top w:val="nil"/>
                    <w:left w:val="nil"/>
                    <w:bottom w:val="nil"/>
                    <w:right w:val="nil"/>
                  </w:tcBorders>
                  <w:shd w:val="clear" w:color="auto" w:fill="auto"/>
                  <w:vAlign w:val="center"/>
                </w:tcPr>
                <w:p w:rsidR="00ED0803" w:rsidRDefault="00ED0803">
                  <w:pPr>
                    <w:widowControl w:val="0"/>
                    <w:autoSpaceDE w:val="0"/>
                    <w:autoSpaceDN w:val="0"/>
                    <w:adjustRightInd w:val="0"/>
                  </w:pPr>
                </w:p>
              </w:tc>
              <w:tc>
                <w:tcPr>
                  <w:tcW w:w="9800" w:type="dxa"/>
                  <w:gridSpan w:val="26"/>
                  <w:tcBorders>
                    <w:top w:val="nil"/>
                    <w:left w:val="nil"/>
                    <w:bottom w:val="nil"/>
                    <w:right w:val="nil"/>
                  </w:tcBorders>
                  <w:shd w:val="clear" w:color="auto" w:fill="auto"/>
                  <w:vAlign w:val="center"/>
                </w:tcPr>
                <w:p w:rsidR="00ED0803" w:rsidRPr="00736F96" w:rsidRDefault="00ED0803">
                  <w:pPr>
                    <w:widowControl w:val="0"/>
                    <w:autoSpaceDE w:val="0"/>
                    <w:autoSpaceDN w:val="0"/>
                    <w:adjustRightInd w:val="0"/>
                    <w:jc w:val="right"/>
                    <w:rPr>
                      <w:sz w:val="20"/>
                      <w:szCs w:val="20"/>
                    </w:rPr>
                  </w:pPr>
                  <w:r w:rsidRPr="00736F96">
                    <w:rPr>
                      <w:sz w:val="20"/>
                      <w:szCs w:val="20"/>
                    </w:rPr>
                    <w:t>Доза внесения СаСОз 0.45 кг/м'. При пересече</w:t>
                  </w:r>
                  <w:r w:rsidR="00B44078">
                    <w:rPr>
                      <w:sz w:val="20"/>
                      <w:szCs w:val="20"/>
                    </w:rPr>
                    <w:t>ни</w:t>
                  </w:r>
                  <w:r w:rsidRPr="00736F96">
                    <w:rPr>
                      <w:sz w:val="20"/>
                      <w:szCs w:val="20"/>
                    </w:rPr>
                    <w:t>и граф "</w:t>
                  </w:r>
                  <w:r w:rsidR="00736F96">
                    <w:rPr>
                      <w:sz w:val="20"/>
                      <w:szCs w:val="20"/>
                    </w:rPr>
                    <w:t>Доза внесения СаСОз: и «</w:t>
                  </w:r>
                  <w:r w:rsidRPr="00736F96">
                    <w:rPr>
                      <w:sz w:val="20"/>
                      <w:szCs w:val="20"/>
                    </w:rPr>
                    <w:t>Содержание в удобрении С;аСОз» нахо-</w:t>
                  </w:r>
                </w:p>
              </w:tc>
            </w:tr>
            <w:tr w:rsidR="00ED0803">
              <w:trPr>
                <w:trHeight w:val="129"/>
              </w:trPr>
              <w:tc>
                <w:tcPr>
                  <w:tcW w:w="144" w:type="dxa"/>
                  <w:tcBorders>
                    <w:top w:val="nil"/>
                    <w:left w:val="nil"/>
                    <w:bottom w:val="nil"/>
                    <w:right w:val="nil"/>
                  </w:tcBorders>
                  <w:shd w:val="clear" w:color="auto" w:fill="auto"/>
                  <w:vAlign w:val="center"/>
                </w:tcPr>
                <w:p w:rsidR="00ED0803" w:rsidRDefault="00ED0803">
                  <w:pPr>
                    <w:widowControl w:val="0"/>
                    <w:autoSpaceDE w:val="0"/>
                    <w:autoSpaceDN w:val="0"/>
                    <w:adjustRightInd w:val="0"/>
                  </w:pPr>
                </w:p>
              </w:tc>
              <w:tc>
                <w:tcPr>
                  <w:tcW w:w="9800" w:type="dxa"/>
                  <w:gridSpan w:val="26"/>
                  <w:tcBorders>
                    <w:top w:val="nil"/>
                    <w:left w:val="nil"/>
                    <w:bottom w:val="nil"/>
                    <w:right w:val="nil"/>
                  </w:tcBorders>
                  <w:shd w:val="clear" w:color="auto" w:fill="auto"/>
                  <w:vAlign w:val="center"/>
                </w:tcPr>
                <w:p w:rsidR="00ED0803" w:rsidRDefault="00ED0803">
                  <w:pPr>
                    <w:widowControl w:val="0"/>
                    <w:autoSpaceDE w:val="0"/>
                    <w:autoSpaceDN w:val="0"/>
                    <w:adjustRightInd w:val="0"/>
                    <w:rPr>
                      <w:sz w:val="20"/>
                      <w:szCs w:val="20"/>
                      <w:vertAlign w:val="superscript"/>
                    </w:rPr>
                  </w:pPr>
                  <w:r w:rsidRPr="00736F96">
                    <w:rPr>
                      <w:sz w:val="20"/>
                      <w:szCs w:val="20"/>
                    </w:rPr>
                    <w:t>дим дозу золы, необходимую для н</w:t>
                  </w:r>
                  <w:r w:rsidR="00B44078">
                    <w:rPr>
                      <w:sz w:val="20"/>
                      <w:szCs w:val="20"/>
                    </w:rPr>
                    <w:t>ейтрали</w:t>
                  </w:r>
                  <w:r w:rsidR="00736F96">
                    <w:rPr>
                      <w:sz w:val="20"/>
                      <w:szCs w:val="20"/>
                    </w:rPr>
                    <w:t>зации кислой реакции, -</w:t>
                  </w:r>
                  <w:r w:rsidRPr="00736F96">
                    <w:rPr>
                      <w:sz w:val="20"/>
                      <w:szCs w:val="20"/>
                    </w:rPr>
                    <w:t xml:space="preserve"> 1,5 кг/м</w:t>
                  </w:r>
                  <w:r w:rsidR="00B44078">
                    <w:rPr>
                      <w:sz w:val="20"/>
                      <w:szCs w:val="20"/>
                      <w:vertAlign w:val="superscript"/>
                    </w:rPr>
                    <w:t>2</w:t>
                  </w:r>
                </w:p>
                <w:p w:rsidR="00416C0C" w:rsidRDefault="00416C0C">
                  <w:pPr>
                    <w:widowControl w:val="0"/>
                    <w:autoSpaceDE w:val="0"/>
                    <w:autoSpaceDN w:val="0"/>
                    <w:adjustRightInd w:val="0"/>
                    <w:rPr>
                      <w:sz w:val="20"/>
                      <w:szCs w:val="20"/>
                    </w:rPr>
                  </w:pPr>
                </w:p>
                <w:p w:rsidR="00C3222E" w:rsidRDefault="00416C0C">
                  <w:pPr>
                    <w:widowControl w:val="0"/>
                    <w:autoSpaceDE w:val="0"/>
                    <w:autoSpaceDN w:val="0"/>
                    <w:adjustRightInd w:val="0"/>
                  </w:pPr>
                  <w:r>
                    <w:t xml:space="preserve">Более точно полную норму извести можно определить по гидролитической кислотности. Для вычисления </w:t>
                  </w:r>
                  <w:r w:rsidR="00BF7A9C">
                    <w:t xml:space="preserve">таким путем нормы извести (в тоннах </w:t>
                  </w:r>
                  <w:r w:rsidR="00BF7A9C">
                    <w:rPr>
                      <w:lang w:val="en-US"/>
                    </w:rPr>
                    <w:t>CaCO</w:t>
                  </w:r>
                  <w:r w:rsidR="00BF7A9C" w:rsidRPr="00BF7A9C">
                    <w:rPr>
                      <w:vertAlign w:val="subscript"/>
                    </w:rPr>
                    <w:t>3</w:t>
                  </w:r>
                  <w:r w:rsidR="00BF7A9C" w:rsidRPr="00BF7A9C">
                    <w:t xml:space="preserve"> </w:t>
                  </w:r>
                  <w:r w:rsidR="00BF7A9C">
                    <w:t xml:space="preserve">на 1га) умножают величину гидролитической кислотности </w:t>
                  </w:r>
                  <w:r w:rsidR="00BF7A9C" w:rsidRPr="00BF7A9C">
                    <w:t>(</w:t>
                  </w:r>
                  <w:r w:rsidR="00BF7A9C">
                    <w:rPr>
                      <w:lang w:val="en-US"/>
                    </w:rPr>
                    <w:t>Hr</w:t>
                  </w:r>
                  <w:r w:rsidR="00BF7A9C" w:rsidRPr="00BF7A9C">
                    <w:t>)</w:t>
                  </w:r>
                  <w:r w:rsidR="00BF7A9C">
                    <w:t>, выраженную в мг</w:t>
                  </w:r>
                  <w:r w:rsidR="00BF7A9C">
                    <w:rPr>
                      <w:vertAlign w:val="superscript"/>
                    </w:rPr>
                    <w:t xml:space="preserve">, </w:t>
                  </w:r>
                  <w:r w:rsidR="00BF7A9C">
                    <w:t xml:space="preserve">экв. На 100г почвы, на коэффициент 1,5 . Норма </w:t>
                  </w:r>
                  <w:r w:rsidR="00BF7A9C">
                    <w:rPr>
                      <w:lang w:val="en-US"/>
                    </w:rPr>
                    <w:t>CaCO</w:t>
                  </w:r>
                  <w:r w:rsidR="00BF7A9C" w:rsidRPr="00BF7A9C">
                    <w:rPr>
                      <w:vertAlign w:val="subscript"/>
                    </w:rPr>
                    <w:t>3</w:t>
                  </w:r>
                  <w:r w:rsidR="00BF7A9C" w:rsidRPr="00BF7A9C">
                    <w:t xml:space="preserve"> = </w:t>
                  </w:r>
                  <w:r w:rsidR="00BF7A9C">
                    <w:rPr>
                      <w:lang w:val="en-US"/>
                    </w:rPr>
                    <w:t>Hr</w:t>
                  </w:r>
                  <w:r w:rsidR="00BF7A9C" w:rsidRPr="00BF7A9C">
                    <w:t xml:space="preserve"> * 1</w:t>
                  </w:r>
                  <w:r w:rsidR="00BF7A9C">
                    <w:t>,5. Указанная формула</w:t>
                  </w:r>
                </w:p>
                <w:p w:rsidR="00BF7A9C" w:rsidRDefault="00C3222E">
                  <w:pPr>
                    <w:widowControl w:val="0"/>
                    <w:autoSpaceDE w:val="0"/>
                    <w:autoSpaceDN w:val="0"/>
                    <w:adjustRightInd w:val="0"/>
                  </w:pPr>
                  <w:r>
                    <w:t>получается в результате следующих расчетов. Для нейтрализации 1 мг-экв. кислотности (ионов</w:t>
                  </w:r>
                  <w:r w:rsidRPr="00C3222E">
                    <w:t xml:space="preserve"> </w:t>
                  </w:r>
                  <w:r>
                    <w:rPr>
                      <w:lang w:val="en-US"/>
                    </w:rPr>
                    <w:t>H</w:t>
                  </w:r>
                  <w:r w:rsidRPr="00C3222E">
                    <w:t xml:space="preserve">+) </w:t>
                  </w:r>
                  <w:r>
                    <w:t xml:space="preserve"> на 100 г почвы требуется 1 мг-экв, или 50 мг </w:t>
                  </w:r>
                  <w:r>
                    <w:rPr>
                      <w:lang w:val="en-US"/>
                    </w:rPr>
                    <w:t>CaCO</w:t>
                  </w:r>
                  <w:r w:rsidRPr="00C3222E">
                    <w:rPr>
                      <w:vertAlign w:val="subscript"/>
                    </w:rPr>
                    <w:t>3</w:t>
                  </w:r>
                  <w:r>
                    <w:t xml:space="preserve">, а на 1 кг – 500 мг </w:t>
                  </w:r>
                  <w:r>
                    <w:rPr>
                      <w:lang w:val="en-US"/>
                    </w:rPr>
                    <w:t>CaCO</w:t>
                  </w:r>
                  <w:r w:rsidRPr="00C3222E">
                    <w:rPr>
                      <w:vertAlign w:val="subscript"/>
                    </w:rPr>
                    <w:t>3</w:t>
                  </w:r>
                  <w:r w:rsidR="00591895">
                    <w:rPr>
                      <w:vertAlign w:val="subscript"/>
                    </w:rPr>
                    <w:t xml:space="preserve">; </w:t>
                  </w:r>
                  <w:r w:rsidR="00591895">
                    <w:t xml:space="preserve">умножив эту величину на массу пахотного слоя одного гектара почвы  (3 000 000 кг)  и разделив на 1 000 000 000 ( для пересчета миллиграммов в тонны), получим: </w:t>
                  </w:r>
                </w:p>
                <w:p w:rsidR="00591895" w:rsidRDefault="00591895">
                  <w:pPr>
                    <w:widowControl w:val="0"/>
                    <w:autoSpaceDE w:val="0"/>
                    <w:autoSpaceDN w:val="0"/>
                    <w:adjustRightInd w:val="0"/>
                  </w:pPr>
                  <w:r>
                    <w:t xml:space="preserve">норма </w:t>
                  </w:r>
                  <w:r>
                    <w:rPr>
                      <w:lang w:val="en-US"/>
                    </w:rPr>
                    <w:t>CaCO</w:t>
                  </w:r>
                  <w:r w:rsidRPr="00B17DAF">
                    <w:rPr>
                      <w:vertAlign w:val="subscript"/>
                    </w:rPr>
                    <w:t xml:space="preserve">3 </w:t>
                  </w:r>
                  <w:r w:rsidRPr="00B17DAF">
                    <w:t xml:space="preserve">= </w:t>
                  </w:r>
                  <w:r w:rsidRPr="00374D70">
                    <w:rPr>
                      <w:lang w:val="en-US"/>
                    </w:rPr>
                    <w:t>Hr</w:t>
                  </w:r>
                  <w:r w:rsidRPr="00B17DAF">
                    <w:t xml:space="preserve"> * 500* 3</w:t>
                  </w:r>
                  <w:r w:rsidRPr="00374D70">
                    <w:rPr>
                      <w:lang w:val="en-US"/>
                    </w:rPr>
                    <w:t> </w:t>
                  </w:r>
                  <w:r w:rsidRPr="00B17DAF">
                    <w:t>000</w:t>
                  </w:r>
                  <w:r w:rsidR="00374D70" w:rsidRPr="00374D70">
                    <w:rPr>
                      <w:lang w:val="en-US"/>
                    </w:rPr>
                    <w:t> </w:t>
                  </w:r>
                  <w:r w:rsidRPr="00B17DAF">
                    <w:t>000</w:t>
                  </w:r>
                  <w:r w:rsidR="00374D70" w:rsidRPr="00B17DAF">
                    <w:rPr>
                      <w:b/>
                    </w:rPr>
                    <w:t>/</w:t>
                  </w:r>
                  <w:r w:rsidR="00374D70" w:rsidRPr="00B17DAF">
                    <w:t>1000 000</w:t>
                  </w:r>
                  <w:r w:rsidR="00374D70" w:rsidRPr="00374D70">
                    <w:rPr>
                      <w:lang w:val="en-US"/>
                    </w:rPr>
                    <w:t> </w:t>
                  </w:r>
                  <w:r w:rsidR="00374D70" w:rsidRPr="00B17DAF">
                    <w:t>000 =</w:t>
                  </w:r>
                  <w:r w:rsidR="00374D70" w:rsidRPr="00B17DAF">
                    <w:rPr>
                      <w:vertAlign w:val="superscript"/>
                    </w:rPr>
                    <w:t xml:space="preserve"> </w:t>
                  </w:r>
                  <w:r w:rsidR="00374D70">
                    <w:rPr>
                      <w:lang w:val="en-US"/>
                    </w:rPr>
                    <w:t>Hr</w:t>
                  </w:r>
                  <w:r w:rsidR="00374D70" w:rsidRPr="00B17DAF">
                    <w:t xml:space="preserve"> * 1,5</w:t>
                  </w:r>
                </w:p>
                <w:p w:rsidR="00C111C4" w:rsidRPr="00C111C4" w:rsidRDefault="00C111C4">
                  <w:pPr>
                    <w:widowControl w:val="0"/>
                    <w:autoSpaceDE w:val="0"/>
                    <w:autoSpaceDN w:val="0"/>
                    <w:adjustRightInd w:val="0"/>
                  </w:pPr>
                </w:p>
                <w:p w:rsidR="007553C1" w:rsidRDefault="007553C1">
                  <w:pPr>
                    <w:widowControl w:val="0"/>
                    <w:autoSpaceDE w:val="0"/>
                    <w:autoSpaceDN w:val="0"/>
                    <w:adjustRightInd w:val="0"/>
                  </w:pPr>
                  <w:r>
                    <w:t xml:space="preserve">Для известкования почв используют природные природные </w:t>
                  </w:r>
                  <w:r w:rsidR="00B17DAF">
                    <w:t>известковые ма</w:t>
                  </w:r>
                  <w:r w:rsidR="00406488">
                    <w:t>териалы (известняки и доломиты, туфы, гажу, природную доломитовую муку) и отходы промышленности, содержащие известь (сланцевую золу, белитовый шлам, цементную пыль и другие). Основные наиболее распространенные известковые материалы – твердые известняки и доломиты.</w:t>
                  </w:r>
                </w:p>
                <w:p w:rsidR="00406488" w:rsidRDefault="00406488">
                  <w:pPr>
                    <w:widowControl w:val="0"/>
                    <w:autoSpaceDE w:val="0"/>
                    <w:autoSpaceDN w:val="0"/>
                    <w:adjustRightInd w:val="0"/>
                  </w:pPr>
                  <w:r>
                    <w:t>Известковые удобрения вносят в почву в среднем один раз в четыре – пять лет.</w:t>
                  </w:r>
                </w:p>
                <w:p w:rsidR="00406488" w:rsidRDefault="00406488">
                  <w:pPr>
                    <w:widowControl w:val="0"/>
                    <w:autoSpaceDE w:val="0"/>
                    <w:autoSpaceDN w:val="0"/>
                    <w:adjustRightInd w:val="0"/>
                  </w:pPr>
                  <w:r>
                    <w:t>На более легких почвах известь вносят через три – четыре года, а на тяжелых – через пять – шесть лет</w:t>
                  </w:r>
                  <w:r w:rsidR="00934CD1">
                    <w:t>. Чем тоньше помол известняка, тем сильнее его действие. Молотый известняк, доломитовую муку, туф, гажу, мертель и все виды растительной золы можно вносить в почву вместе с навозом. Сначала по участку равномерно разбрасывают известковые удобрения, затем навоз. Почву в тот же день перекапывают.</w:t>
                  </w:r>
                </w:p>
                <w:p w:rsidR="00934CD1" w:rsidRDefault="00934CD1">
                  <w:pPr>
                    <w:widowControl w:val="0"/>
                    <w:autoSpaceDE w:val="0"/>
                    <w:autoSpaceDN w:val="0"/>
                    <w:adjustRightInd w:val="0"/>
                  </w:pPr>
                  <w:r>
                    <w:t xml:space="preserve">Гашеная известь, цементная пыль, молотые доменные шлаки, и сланцевая зола – также хорошие материалы для снижения кислотности почвы, однако они содержат едкие соединения кальция, поэтому использовать их одновременно с навозом нельзя (из навоза </w:t>
                  </w:r>
                  <w:r w:rsidR="00D27532">
                    <w:t>теряется большое количество азота). Необходимо чередовать внесение навоза и известковых материалов.</w:t>
                  </w:r>
                </w:p>
                <w:p w:rsidR="00D27532" w:rsidRDefault="009924E2">
                  <w:pPr>
                    <w:widowControl w:val="0"/>
                    <w:autoSpaceDE w:val="0"/>
                    <w:autoSpaceDN w:val="0"/>
                    <w:adjustRightInd w:val="0"/>
                  </w:pPr>
                  <w:r>
                    <w:t>Степень кислотности почвы – важный, но не единственный показатель, характеризующий потребность почв в известковании. При определении нуждаемости в известковании важно учитывать также содержание в почве подвижных соединений алюминия и марганца, степень насыщенности почвы основаниями, ее механический состав.</w:t>
                  </w:r>
                </w:p>
                <w:p w:rsidR="009924E2" w:rsidRDefault="009924E2">
                  <w:pPr>
                    <w:widowControl w:val="0"/>
                    <w:autoSpaceDE w:val="0"/>
                    <w:autoSpaceDN w:val="0"/>
                    <w:adjustRightInd w:val="0"/>
                  </w:pPr>
                  <w:r>
                    <w:t xml:space="preserve">В зависимости от степени насыщенности основаниями, почвы подразделяют на следующие группы: </w:t>
                  </w:r>
                  <w:r>
                    <w:rPr>
                      <w:lang w:val="en-US"/>
                    </w:rPr>
                    <w:t>V</w:t>
                  </w:r>
                  <w:r w:rsidRPr="009924E2">
                    <w:t xml:space="preserve"> = 50</w:t>
                  </w:r>
                  <w:r w:rsidR="007B0653">
                    <w:t xml:space="preserve"> </w:t>
                  </w:r>
                  <w:r w:rsidRPr="009924E2">
                    <w:t xml:space="preserve">% </w:t>
                  </w:r>
                  <w:r>
                    <w:t xml:space="preserve"> и ниже – нуждаемость в известковании сильная,</w:t>
                  </w:r>
                </w:p>
                <w:p w:rsidR="009924E2" w:rsidRDefault="007B0653">
                  <w:pPr>
                    <w:widowControl w:val="0"/>
                    <w:autoSpaceDE w:val="0"/>
                    <w:autoSpaceDN w:val="0"/>
                    <w:adjustRightInd w:val="0"/>
                  </w:pPr>
                  <w:r>
                    <w:t xml:space="preserve">50 – 70 % - средняя 70 % и выше – слабая, более 80 % - почва в известковании не нуждается. </w:t>
                  </w:r>
                </w:p>
                <w:p w:rsidR="00D0114C" w:rsidRPr="007B0653" w:rsidRDefault="00D0114C" w:rsidP="00D0114C">
                  <w:pPr>
                    <w:widowControl w:val="0"/>
                    <w:autoSpaceDE w:val="0"/>
                    <w:autoSpaceDN w:val="0"/>
                    <w:adjustRightInd w:val="0"/>
                  </w:pPr>
                  <w:r>
                    <w:t>Оптимальной может быть такая норма извести, которая сохраняет устойчивое и длительное действие на урожай культур и обеспечивает получение высокого экономического эффекта.</w:t>
                  </w:r>
                </w:p>
                <w:p w:rsidR="00D0114C" w:rsidRDefault="00D0114C">
                  <w:pPr>
                    <w:widowControl w:val="0"/>
                    <w:autoSpaceDE w:val="0"/>
                    <w:autoSpaceDN w:val="0"/>
                    <w:adjustRightInd w:val="0"/>
                  </w:pPr>
                </w:p>
                <w:p w:rsidR="007B0653" w:rsidRDefault="007B0653">
                  <w:pPr>
                    <w:widowControl w:val="0"/>
                    <w:autoSpaceDE w:val="0"/>
                    <w:autoSpaceDN w:val="0"/>
                    <w:adjustRightInd w:val="0"/>
                  </w:pPr>
                  <w:r>
                    <w:t xml:space="preserve">Потребность в известковании можно значительно точнее определить, учитывая одновременно величину </w:t>
                  </w:r>
                  <w:r>
                    <w:rPr>
                      <w:lang w:val="en-US"/>
                    </w:rPr>
                    <w:t>pH</w:t>
                  </w:r>
                  <w:r w:rsidRPr="007B0653">
                    <w:t xml:space="preserve"> </w:t>
                  </w:r>
                  <w:r>
                    <w:t>солевой вытяжки, степень насыщенности основаниями и механический состав почв</w:t>
                  </w:r>
                  <w:r w:rsidR="00416C0C">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136"/>
                    <w:gridCol w:w="1136"/>
                    <w:gridCol w:w="1137"/>
                    <w:gridCol w:w="1137"/>
                    <w:gridCol w:w="1139"/>
                    <w:gridCol w:w="1139"/>
                  </w:tblGrid>
                  <w:tr w:rsidR="00184DA5" w:rsidTr="001D27B0">
                    <w:tc>
                      <w:tcPr>
                        <w:tcW w:w="714" w:type="pct"/>
                        <w:vMerge w:val="restart"/>
                        <w:shd w:val="clear" w:color="auto" w:fill="auto"/>
                      </w:tcPr>
                      <w:p w:rsidR="00184DA5" w:rsidRDefault="00184DA5" w:rsidP="001D27B0">
                        <w:pPr>
                          <w:widowControl w:val="0"/>
                          <w:autoSpaceDE w:val="0"/>
                          <w:autoSpaceDN w:val="0"/>
                          <w:adjustRightInd w:val="0"/>
                          <w:jc w:val="center"/>
                        </w:pPr>
                        <w:r>
                          <w:t>Почвы</w:t>
                        </w:r>
                      </w:p>
                    </w:tc>
                    <w:tc>
                      <w:tcPr>
                        <w:tcW w:w="4286" w:type="pct"/>
                        <w:gridSpan w:val="6"/>
                        <w:shd w:val="clear" w:color="auto" w:fill="auto"/>
                      </w:tcPr>
                      <w:p w:rsidR="00184DA5" w:rsidRPr="00184DA5" w:rsidRDefault="00184DA5" w:rsidP="001D27B0">
                        <w:pPr>
                          <w:widowControl w:val="0"/>
                          <w:autoSpaceDE w:val="0"/>
                          <w:autoSpaceDN w:val="0"/>
                          <w:adjustRightInd w:val="0"/>
                          <w:jc w:val="center"/>
                        </w:pPr>
                        <w:r w:rsidRPr="001D27B0">
                          <w:rPr>
                            <w:lang w:val="en-US"/>
                          </w:rPr>
                          <w:t xml:space="preserve">pH </w:t>
                        </w:r>
                        <w:r>
                          <w:t>солевой вытяжки</w:t>
                        </w:r>
                      </w:p>
                    </w:tc>
                  </w:tr>
                  <w:tr w:rsidR="00184DA5" w:rsidTr="001D27B0">
                    <w:tc>
                      <w:tcPr>
                        <w:tcW w:w="714" w:type="pct"/>
                        <w:vMerge/>
                        <w:shd w:val="clear" w:color="auto" w:fill="auto"/>
                      </w:tcPr>
                      <w:p w:rsidR="00184DA5" w:rsidRDefault="00184DA5" w:rsidP="001D27B0">
                        <w:pPr>
                          <w:widowControl w:val="0"/>
                          <w:autoSpaceDE w:val="0"/>
                          <w:autoSpaceDN w:val="0"/>
                          <w:adjustRightInd w:val="0"/>
                          <w:jc w:val="center"/>
                        </w:pPr>
                      </w:p>
                    </w:tc>
                    <w:tc>
                      <w:tcPr>
                        <w:tcW w:w="714" w:type="pct"/>
                        <w:shd w:val="clear" w:color="auto" w:fill="auto"/>
                      </w:tcPr>
                      <w:p w:rsidR="00184DA5" w:rsidRDefault="00184DA5" w:rsidP="001D27B0">
                        <w:pPr>
                          <w:widowControl w:val="0"/>
                          <w:autoSpaceDE w:val="0"/>
                          <w:autoSpaceDN w:val="0"/>
                          <w:adjustRightInd w:val="0"/>
                          <w:jc w:val="center"/>
                        </w:pPr>
                        <w:r>
                          <w:t>4,5 и меньше</w:t>
                        </w:r>
                      </w:p>
                    </w:tc>
                    <w:tc>
                      <w:tcPr>
                        <w:tcW w:w="714" w:type="pct"/>
                        <w:shd w:val="clear" w:color="auto" w:fill="auto"/>
                      </w:tcPr>
                      <w:p w:rsidR="00184DA5" w:rsidRDefault="00184DA5" w:rsidP="001D27B0">
                        <w:pPr>
                          <w:widowControl w:val="0"/>
                          <w:autoSpaceDE w:val="0"/>
                          <w:autoSpaceDN w:val="0"/>
                          <w:adjustRightInd w:val="0"/>
                          <w:jc w:val="center"/>
                        </w:pPr>
                        <w:r>
                          <w:t>4,6</w:t>
                        </w:r>
                      </w:p>
                    </w:tc>
                    <w:tc>
                      <w:tcPr>
                        <w:tcW w:w="714" w:type="pct"/>
                        <w:shd w:val="clear" w:color="auto" w:fill="auto"/>
                      </w:tcPr>
                      <w:p w:rsidR="00184DA5" w:rsidRDefault="00184DA5" w:rsidP="001D27B0">
                        <w:pPr>
                          <w:widowControl w:val="0"/>
                          <w:autoSpaceDE w:val="0"/>
                          <w:autoSpaceDN w:val="0"/>
                          <w:adjustRightInd w:val="0"/>
                          <w:jc w:val="center"/>
                        </w:pPr>
                        <w:r>
                          <w:t>4,8</w:t>
                        </w:r>
                      </w:p>
                    </w:tc>
                    <w:tc>
                      <w:tcPr>
                        <w:tcW w:w="714" w:type="pct"/>
                        <w:shd w:val="clear" w:color="auto" w:fill="auto"/>
                      </w:tcPr>
                      <w:p w:rsidR="00184DA5" w:rsidRDefault="00184DA5" w:rsidP="001D27B0">
                        <w:pPr>
                          <w:widowControl w:val="0"/>
                          <w:autoSpaceDE w:val="0"/>
                          <w:autoSpaceDN w:val="0"/>
                          <w:adjustRightInd w:val="0"/>
                          <w:jc w:val="center"/>
                        </w:pPr>
                        <w:r>
                          <w:t>5,0</w:t>
                        </w:r>
                      </w:p>
                    </w:tc>
                    <w:tc>
                      <w:tcPr>
                        <w:tcW w:w="715" w:type="pct"/>
                        <w:shd w:val="clear" w:color="auto" w:fill="auto"/>
                      </w:tcPr>
                      <w:p w:rsidR="00184DA5" w:rsidRDefault="00184DA5" w:rsidP="001D27B0">
                        <w:pPr>
                          <w:widowControl w:val="0"/>
                          <w:autoSpaceDE w:val="0"/>
                          <w:autoSpaceDN w:val="0"/>
                          <w:adjustRightInd w:val="0"/>
                          <w:jc w:val="center"/>
                        </w:pPr>
                        <w:r>
                          <w:t>5,2</w:t>
                        </w:r>
                      </w:p>
                    </w:tc>
                    <w:tc>
                      <w:tcPr>
                        <w:tcW w:w="715" w:type="pct"/>
                        <w:shd w:val="clear" w:color="auto" w:fill="auto"/>
                      </w:tcPr>
                      <w:p w:rsidR="00184DA5" w:rsidRDefault="00184DA5" w:rsidP="001D27B0">
                        <w:pPr>
                          <w:widowControl w:val="0"/>
                          <w:autoSpaceDE w:val="0"/>
                          <w:autoSpaceDN w:val="0"/>
                          <w:adjustRightInd w:val="0"/>
                          <w:jc w:val="center"/>
                        </w:pPr>
                        <w:r>
                          <w:t xml:space="preserve">5,2 – 5,4 </w:t>
                        </w:r>
                      </w:p>
                    </w:tc>
                  </w:tr>
                  <w:tr w:rsidR="00184DA5" w:rsidTr="001D27B0">
                    <w:tc>
                      <w:tcPr>
                        <w:tcW w:w="714" w:type="pct"/>
                        <w:shd w:val="clear" w:color="auto" w:fill="auto"/>
                      </w:tcPr>
                      <w:p w:rsidR="00184DA5" w:rsidRDefault="00184DA5" w:rsidP="001D27B0">
                        <w:pPr>
                          <w:widowControl w:val="0"/>
                          <w:autoSpaceDE w:val="0"/>
                          <w:autoSpaceDN w:val="0"/>
                          <w:adjustRightInd w:val="0"/>
                        </w:pPr>
                        <w:r>
                          <w:t>Супесчаные и легкосуглинистые</w:t>
                        </w:r>
                      </w:p>
                    </w:tc>
                    <w:tc>
                      <w:tcPr>
                        <w:tcW w:w="714" w:type="pct"/>
                        <w:shd w:val="clear" w:color="auto" w:fill="auto"/>
                      </w:tcPr>
                      <w:p w:rsidR="00184DA5" w:rsidRDefault="00184DA5" w:rsidP="001D27B0">
                        <w:pPr>
                          <w:widowControl w:val="0"/>
                          <w:autoSpaceDE w:val="0"/>
                          <w:autoSpaceDN w:val="0"/>
                          <w:adjustRightInd w:val="0"/>
                          <w:jc w:val="center"/>
                        </w:pPr>
                        <w:r>
                          <w:t>4,0</w:t>
                        </w:r>
                      </w:p>
                    </w:tc>
                    <w:tc>
                      <w:tcPr>
                        <w:tcW w:w="714" w:type="pct"/>
                        <w:shd w:val="clear" w:color="auto" w:fill="auto"/>
                      </w:tcPr>
                      <w:p w:rsidR="00184DA5" w:rsidRDefault="00184DA5" w:rsidP="001D27B0">
                        <w:pPr>
                          <w:widowControl w:val="0"/>
                          <w:autoSpaceDE w:val="0"/>
                          <w:autoSpaceDN w:val="0"/>
                          <w:adjustRightInd w:val="0"/>
                          <w:jc w:val="center"/>
                        </w:pPr>
                        <w:r>
                          <w:t>3,5</w:t>
                        </w:r>
                      </w:p>
                    </w:tc>
                    <w:tc>
                      <w:tcPr>
                        <w:tcW w:w="714" w:type="pct"/>
                        <w:shd w:val="clear" w:color="auto" w:fill="auto"/>
                      </w:tcPr>
                      <w:p w:rsidR="00184DA5" w:rsidRDefault="00184DA5" w:rsidP="001D27B0">
                        <w:pPr>
                          <w:widowControl w:val="0"/>
                          <w:autoSpaceDE w:val="0"/>
                          <w:autoSpaceDN w:val="0"/>
                          <w:adjustRightInd w:val="0"/>
                          <w:jc w:val="center"/>
                        </w:pPr>
                        <w:r>
                          <w:t>3,0</w:t>
                        </w:r>
                      </w:p>
                    </w:tc>
                    <w:tc>
                      <w:tcPr>
                        <w:tcW w:w="714" w:type="pct"/>
                        <w:shd w:val="clear" w:color="auto" w:fill="auto"/>
                      </w:tcPr>
                      <w:p w:rsidR="00184DA5" w:rsidRDefault="00184DA5" w:rsidP="001D27B0">
                        <w:pPr>
                          <w:widowControl w:val="0"/>
                          <w:autoSpaceDE w:val="0"/>
                          <w:autoSpaceDN w:val="0"/>
                          <w:adjustRightInd w:val="0"/>
                          <w:jc w:val="center"/>
                        </w:pPr>
                        <w:r>
                          <w:t>2,5</w:t>
                        </w:r>
                      </w:p>
                    </w:tc>
                    <w:tc>
                      <w:tcPr>
                        <w:tcW w:w="715" w:type="pct"/>
                        <w:shd w:val="clear" w:color="auto" w:fill="auto"/>
                      </w:tcPr>
                      <w:p w:rsidR="00184DA5" w:rsidRDefault="00184DA5" w:rsidP="001D27B0">
                        <w:pPr>
                          <w:widowControl w:val="0"/>
                          <w:autoSpaceDE w:val="0"/>
                          <w:autoSpaceDN w:val="0"/>
                          <w:adjustRightInd w:val="0"/>
                          <w:jc w:val="center"/>
                        </w:pPr>
                        <w:r>
                          <w:t>2,0</w:t>
                        </w:r>
                      </w:p>
                    </w:tc>
                    <w:tc>
                      <w:tcPr>
                        <w:tcW w:w="715" w:type="pct"/>
                        <w:shd w:val="clear" w:color="auto" w:fill="auto"/>
                      </w:tcPr>
                      <w:p w:rsidR="00184DA5" w:rsidRDefault="00184DA5" w:rsidP="001D27B0">
                        <w:pPr>
                          <w:widowControl w:val="0"/>
                          <w:autoSpaceDE w:val="0"/>
                          <w:autoSpaceDN w:val="0"/>
                          <w:adjustRightInd w:val="0"/>
                          <w:jc w:val="center"/>
                        </w:pPr>
                        <w:r>
                          <w:t>2,0</w:t>
                        </w:r>
                      </w:p>
                    </w:tc>
                  </w:tr>
                  <w:tr w:rsidR="00184DA5" w:rsidTr="001D27B0">
                    <w:tc>
                      <w:tcPr>
                        <w:tcW w:w="714" w:type="pct"/>
                        <w:shd w:val="clear" w:color="auto" w:fill="auto"/>
                      </w:tcPr>
                      <w:p w:rsidR="00184DA5" w:rsidRDefault="00184DA5" w:rsidP="001D27B0">
                        <w:pPr>
                          <w:widowControl w:val="0"/>
                          <w:autoSpaceDE w:val="0"/>
                          <w:autoSpaceDN w:val="0"/>
                          <w:adjustRightInd w:val="0"/>
                        </w:pPr>
                        <w:r>
                          <w:t>Средне- и тяжелосуглинистые</w:t>
                        </w:r>
                      </w:p>
                    </w:tc>
                    <w:tc>
                      <w:tcPr>
                        <w:tcW w:w="714" w:type="pct"/>
                        <w:shd w:val="clear" w:color="auto" w:fill="auto"/>
                      </w:tcPr>
                      <w:p w:rsidR="00184DA5" w:rsidRDefault="00184DA5" w:rsidP="001D27B0">
                        <w:pPr>
                          <w:widowControl w:val="0"/>
                          <w:autoSpaceDE w:val="0"/>
                          <w:autoSpaceDN w:val="0"/>
                          <w:adjustRightInd w:val="0"/>
                          <w:jc w:val="center"/>
                        </w:pPr>
                        <w:r>
                          <w:t>6,0</w:t>
                        </w:r>
                      </w:p>
                    </w:tc>
                    <w:tc>
                      <w:tcPr>
                        <w:tcW w:w="714" w:type="pct"/>
                        <w:shd w:val="clear" w:color="auto" w:fill="auto"/>
                      </w:tcPr>
                      <w:p w:rsidR="00184DA5" w:rsidRDefault="00184DA5" w:rsidP="001D27B0">
                        <w:pPr>
                          <w:widowControl w:val="0"/>
                          <w:autoSpaceDE w:val="0"/>
                          <w:autoSpaceDN w:val="0"/>
                          <w:adjustRightInd w:val="0"/>
                          <w:jc w:val="center"/>
                        </w:pPr>
                        <w:r>
                          <w:t>5,0</w:t>
                        </w:r>
                      </w:p>
                    </w:tc>
                    <w:tc>
                      <w:tcPr>
                        <w:tcW w:w="714" w:type="pct"/>
                        <w:shd w:val="clear" w:color="auto" w:fill="auto"/>
                      </w:tcPr>
                      <w:p w:rsidR="00184DA5" w:rsidRDefault="00184DA5" w:rsidP="001D27B0">
                        <w:pPr>
                          <w:widowControl w:val="0"/>
                          <w:autoSpaceDE w:val="0"/>
                          <w:autoSpaceDN w:val="0"/>
                          <w:adjustRightInd w:val="0"/>
                          <w:jc w:val="center"/>
                        </w:pPr>
                        <w:r>
                          <w:t>5,0</w:t>
                        </w:r>
                      </w:p>
                    </w:tc>
                    <w:tc>
                      <w:tcPr>
                        <w:tcW w:w="714" w:type="pct"/>
                        <w:shd w:val="clear" w:color="auto" w:fill="auto"/>
                      </w:tcPr>
                      <w:p w:rsidR="00184DA5" w:rsidRDefault="00184DA5" w:rsidP="001D27B0">
                        <w:pPr>
                          <w:widowControl w:val="0"/>
                          <w:autoSpaceDE w:val="0"/>
                          <w:autoSpaceDN w:val="0"/>
                          <w:adjustRightInd w:val="0"/>
                          <w:jc w:val="center"/>
                        </w:pPr>
                        <w:r>
                          <w:t>4,</w:t>
                        </w:r>
                        <w:r w:rsidR="00FF4E3E">
                          <w:t>5</w:t>
                        </w:r>
                      </w:p>
                    </w:tc>
                    <w:tc>
                      <w:tcPr>
                        <w:tcW w:w="715" w:type="pct"/>
                        <w:shd w:val="clear" w:color="auto" w:fill="auto"/>
                      </w:tcPr>
                      <w:p w:rsidR="00184DA5" w:rsidRDefault="00FF4E3E" w:rsidP="001D27B0">
                        <w:pPr>
                          <w:widowControl w:val="0"/>
                          <w:autoSpaceDE w:val="0"/>
                          <w:autoSpaceDN w:val="0"/>
                          <w:adjustRightInd w:val="0"/>
                          <w:jc w:val="center"/>
                        </w:pPr>
                        <w:r>
                          <w:t>4,0</w:t>
                        </w:r>
                      </w:p>
                    </w:tc>
                    <w:tc>
                      <w:tcPr>
                        <w:tcW w:w="715" w:type="pct"/>
                        <w:shd w:val="clear" w:color="auto" w:fill="auto"/>
                      </w:tcPr>
                      <w:p w:rsidR="00184DA5" w:rsidRDefault="00FF4E3E" w:rsidP="001D27B0">
                        <w:pPr>
                          <w:widowControl w:val="0"/>
                          <w:autoSpaceDE w:val="0"/>
                          <w:autoSpaceDN w:val="0"/>
                          <w:adjustRightInd w:val="0"/>
                          <w:jc w:val="center"/>
                        </w:pPr>
                        <w:r>
                          <w:t>3,5</w:t>
                        </w:r>
                      </w:p>
                    </w:tc>
                  </w:tr>
                </w:tbl>
                <w:p w:rsidR="00036DB7" w:rsidRDefault="00036DB7" w:rsidP="00036DB7">
                  <w:pPr>
                    <w:widowControl w:val="0"/>
                    <w:autoSpaceDE w:val="0"/>
                    <w:autoSpaceDN w:val="0"/>
                    <w:adjustRightInd w:val="0"/>
                    <w:jc w:val="center"/>
                  </w:pPr>
                </w:p>
                <w:p w:rsidR="00D0114C" w:rsidRDefault="00D0114C" w:rsidP="00036DB7">
                  <w:pPr>
                    <w:widowControl w:val="0"/>
                    <w:autoSpaceDE w:val="0"/>
                    <w:autoSpaceDN w:val="0"/>
                    <w:adjustRightInd w:val="0"/>
                    <w:jc w:val="center"/>
                  </w:pPr>
                </w:p>
                <w:p w:rsidR="00036DB7" w:rsidRDefault="00036DB7" w:rsidP="00036DB7">
                  <w:pPr>
                    <w:widowControl w:val="0"/>
                    <w:autoSpaceDE w:val="0"/>
                    <w:autoSpaceDN w:val="0"/>
                    <w:adjustRightInd w:val="0"/>
                  </w:pPr>
                  <w:r w:rsidRPr="007553C1">
                    <w:t xml:space="preserve">По </w:t>
                  </w:r>
                  <w:r>
                    <w:t>отношению к почвенной кислотности овощные культуры можно разделить на четыре группы.</w:t>
                  </w:r>
                </w:p>
                <w:p w:rsidR="00036DB7" w:rsidRDefault="00036DB7" w:rsidP="00036DB7">
                  <w:pPr>
                    <w:widowControl w:val="0"/>
                    <w:autoSpaceDE w:val="0"/>
                    <w:autoSpaceDN w:val="0"/>
                    <w:adjustRightInd w:val="0"/>
                  </w:pPr>
                  <w:r>
                    <w:t>Картофель относится к третьей группе растений не переносящих избыток кальция, под которые только на сильно – и среднекислых почвах необходимо вносить пониженные дозы извести.</w:t>
                  </w:r>
                </w:p>
                <w:p w:rsidR="00FF4E3E" w:rsidRDefault="00FF4E3E" w:rsidP="00036DB7">
                  <w:pPr>
                    <w:widowControl w:val="0"/>
                    <w:autoSpaceDE w:val="0"/>
                    <w:autoSpaceDN w:val="0"/>
                    <w:adjustRightInd w:val="0"/>
                  </w:pPr>
                </w:p>
                <w:p w:rsidR="00E51E05" w:rsidRDefault="00E51E05" w:rsidP="00036DB7">
                  <w:pPr>
                    <w:widowControl w:val="0"/>
                    <w:autoSpaceDE w:val="0"/>
                    <w:autoSpaceDN w:val="0"/>
                    <w:adjustRightInd w:val="0"/>
                  </w:pPr>
                </w:p>
                <w:p w:rsidR="007740ED" w:rsidRDefault="00C26271" w:rsidP="007740ED">
                  <w:pPr>
                    <w:pStyle w:val="a3"/>
                    <w:numPr>
                      <w:ilvl w:val="0"/>
                      <w:numId w:val="2"/>
                    </w:numPr>
                    <w:rPr>
                      <w:rFonts w:ascii="Arial" w:hAnsi="Arial"/>
                      <w:b/>
                      <w:sz w:val="28"/>
                      <w:szCs w:val="28"/>
                    </w:rPr>
                  </w:pPr>
                  <w:r w:rsidRPr="0011323B">
                    <w:rPr>
                      <w:rFonts w:ascii="Arial" w:hAnsi="Arial"/>
                      <w:b/>
                      <w:sz w:val="28"/>
                      <w:szCs w:val="28"/>
                    </w:rPr>
                    <w:t>Накопление, хранение, место в севообороте и дозы внесения органических удобрен</w:t>
                  </w:r>
                  <w:r>
                    <w:rPr>
                      <w:rFonts w:ascii="Arial" w:hAnsi="Arial"/>
                      <w:b/>
                      <w:sz w:val="28"/>
                      <w:szCs w:val="28"/>
                    </w:rPr>
                    <w:t>ий</w:t>
                  </w:r>
                </w:p>
                <w:p w:rsidR="007603C7" w:rsidRDefault="0055395F" w:rsidP="00E86D03">
                  <w:pPr>
                    <w:pStyle w:val="a3"/>
                    <w:rPr>
                      <w:rFonts w:ascii="Arial" w:hAnsi="Arial"/>
                    </w:rPr>
                  </w:pPr>
                  <w:r w:rsidRPr="0055395F">
                    <w:rPr>
                      <w:rFonts w:ascii="Arial" w:hAnsi="Arial"/>
                      <w:b/>
                    </w:rPr>
                    <w:t xml:space="preserve">Картофель </w:t>
                  </w:r>
                  <w:r>
                    <w:rPr>
                      <w:rFonts w:ascii="Arial" w:hAnsi="Arial"/>
                    </w:rPr>
                    <w:t xml:space="preserve">очень хорошо отзывается на внесение органических удобрений. Ранние его сорта ввиду более короткого вегетационного периода используют питательные вещества навоза менее продуктивно чем, чем поздние, Наиболее сильное действие навоза на урожайность картофеля отмечено на дерново – подзолистых почвах легкого механического состава, а также в зонах достаточного увлажнения, Оптимальная норма навоза с точки зрения окупаемости 1 т его прибавкой </w:t>
                  </w:r>
                  <w:r w:rsidR="00395585">
                    <w:rPr>
                      <w:rFonts w:ascii="Arial" w:hAnsi="Arial"/>
                    </w:rPr>
                    <w:t xml:space="preserve">урожая составляет для дерново – подзолистых почв до 40 т/га, а для черноземов 20 т/га. При увеличении норм этого удобрения окупаемость снижается, хотя урожайность увеличивается. По усредненным опытным данным, внесение 20 – 40 т/га навоза в различных почвенно – климатических зонах обеспечивает прибавку урожаев клубней 2,5 – 6,0 т/га. Часто хозяйства Нечерноземной зоны для получения высоких урожаев картофеля хорошего качества применяют навоз или компост в норме 50 – 80 </w:t>
                  </w:r>
                  <w:r w:rsidR="007603C7">
                    <w:rPr>
                      <w:rFonts w:ascii="Arial" w:hAnsi="Arial"/>
                    </w:rPr>
                    <w:t>т/га.</w:t>
                  </w:r>
                  <w:r w:rsidR="00395585">
                    <w:rPr>
                      <w:rFonts w:ascii="Arial" w:hAnsi="Arial"/>
                    </w:rPr>
                    <w:t xml:space="preserve"> На песчаных, </w:t>
                  </w:r>
                  <w:r w:rsidR="007603C7">
                    <w:rPr>
                      <w:rFonts w:ascii="Arial" w:hAnsi="Arial"/>
                    </w:rPr>
                    <w:t>супесчаных и легкосуглинистых почвах в зонах достаточного и избыточного увлажнения наибольший эффект дает весеннее внесение навоза, на средних и тяжелых – осенью под зябь, При</w:t>
                  </w:r>
                  <w:r w:rsidR="00E30A71">
                    <w:rPr>
                      <w:rFonts w:ascii="Arial" w:hAnsi="Arial"/>
                    </w:rPr>
                    <w:t xml:space="preserve"> </w:t>
                  </w:r>
                  <w:r w:rsidR="007603C7">
                    <w:rPr>
                      <w:rFonts w:ascii="Arial" w:hAnsi="Arial"/>
                    </w:rPr>
                    <w:t>внесении в почву 30 т/га навоза дополнительно ежедневно выделяет 100 – 200 кг/га СО</w:t>
                  </w:r>
                  <w:r w:rsidR="007603C7">
                    <w:rPr>
                      <w:rFonts w:ascii="Arial" w:hAnsi="Arial"/>
                      <w:vertAlign w:val="subscript"/>
                    </w:rPr>
                    <w:t>2</w:t>
                  </w:r>
                  <w:r w:rsidR="007603C7">
                    <w:rPr>
                      <w:rFonts w:ascii="Arial" w:hAnsi="Arial"/>
                    </w:rPr>
                    <w:t xml:space="preserve"> прибавка урожая клубней может возрасти может возрасти на 30 – 40 т/га. Из навоза картофель получает калий в легкодоступной форме и практически без хлора, что также очень важно.</w:t>
                  </w:r>
                </w:p>
                <w:p w:rsidR="009E3716" w:rsidRDefault="007603C7" w:rsidP="00E86D03">
                  <w:pPr>
                    <w:pStyle w:val="a3"/>
                    <w:rPr>
                      <w:rFonts w:ascii="Arial" w:hAnsi="Arial"/>
                    </w:rPr>
                  </w:pPr>
                  <w:r>
                    <w:rPr>
                      <w:rFonts w:ascii="Arial" w:hAnsi="Arial"/>
                    </w:rPr>
                    <w:t xml:space="preserve">Использование под картофель торфа малоэффективно. Внесение 30 – 40 т/га </w:t>
                  </w:r>
                  <w:r w:rsidR="009E3716">
                    <w:rPr>
                      <w:rFonts w:ascii="Arial" w:hAnsi="Arial"/>
                    </w:rPr>
                    <w:t>торфа редко обеспечивает прибавку урожая клубней более чем 10 – 20 %. Слабая эффективность чистого торфа объясняется тем, что органическое вещество его трудно разлагается в почве.</w:t>
                  </w:r>
                </w:p>
                <w:p w:rsidR="009538EE" w:rsidRDefault="009E3716" w:rsidP="00E86D03">
                  <w:pPr>
                    <w:pStyle w:val="a3"/>
                    <w:rPr>
                      <w:rFonts w:ascii="Arial" w:hAnsi="Arial"/>
                    </w:rPr>
                  </w:pPr>
                  <w:r>
                    <w:rPr>
                      <w:rFonts w:ascii="Arial" w:hAnsi="Arial"/>
                    </w:rPr>
                    <w:t xml:space="preserve">На дерново – подзолистых суглинистых, серых лесных почвах, оподзоленных и выщелоченных черноземах наибольший эффект обеспечивают азотные удобрения, затем фосфорные и в последнюю очередь калийные. </w:t>
                  </w:r>
                  <w:r w:rsidR="00517620">
                    <w:rPr>
                      <w:rFonts w:ascii="Arial" w:hAnsi="Arial"/>
                    </w:rPr>
                    <w:t>На песчаных и супесчаных дерново – подзолистых почвах первое место по зффективности принадлежит азотным удобрениям, а второе – калийным. На обыкновенных и мощных черноземах наиболее эффективны фосфорные удобрения, затем азотные и в значительно меньшей степени калийные. На пойменных и торфянистых почвах в первом минимуме находится</w:t>
                  </w:r>
                  <w:r w:rsidR="009538EE">
                    <w:rPr>
                      <w:rFonts w:ascii="Arial" w:hAnsi="Arial"/>
                    </w:rPr>
                    <w:t xml:space="preserve"> калий, на втором азот и фосфор. Отмеченная зависимость характерна и для большинства других культур. Более высокие урожаи клубней </w:t>
                  </w:r>
                  <w:r w:rsidR="009538EE" w:rsidRPr="00E30A71">
                    <w:rPr>
                      <w:rFonts w:ascii="Arial" w:hAnsi="Arial"/>
                      <w:b/>
                    </w:rPr>
                    <w:t>картофеля</w:t>
                  </w:r>
                  <w:r w:rsidR="009538EE">
                    <w:rPr>
                      <w:rFonts w:ascii="Arial" w:hAnsi="Arial"/>
                    </w:rPr>
                    <w:t xml:space="preserve"> получают при совместном применении органических и минеральных удобрений по сравнению с раздельным их внесением в эквивалентных количествах питательных веществ</w:t>
                  </w:r>
                  <w:r w:rsidR="00267617">
                    <w:rPr>
                      <w:rFonts w:ascii="Arial" w:hAnsi="Arial"/>
                    </w:rPr>
                    <w:t xml:space="preserve"> (табл 4)</w:t>
                  </w:r>
                  <w:r w:rsidR="009538EE">
                    <w:rPr>
                      <w:rFonts w:ascii="Arial" w:hAnsi="Arial"/>
                    </w:rPr>
                    <w:t xml:space="preserve">. При внесении навоза под </w:t>
                  </w:r>
                  <w:r w:rsidR="009538EE" w:rsidRPr="00E30A71">
                    <w:rPr>
                      <w:rFonts w:ascii="Arial" w:hAnsi="Arial"/>
                      <w:b/>
                    </w:rPr>
                    <w:t>картофель</w:t>
                  </w:r>
                  <w:r w:rsidR="009538EE">
                    <w:rPr>
                      <w:rFonts w:ascii="Arial" w:hAnsi="Arial"/>
                    </w:rPr>
                    <w:t xml:space="preserve"> в различных почвенно – климатических условиях </w:t>
                  </w:r>
                  <w:r w:rsidR="005B1E89">
                    <w:rPr>
                      <w:rFonts w:ascii="Arial" w:hAnsi="Arial"/>
                    </w:rPr>
                    <w:t xml:space="preserve">к нему прежде всего следует добавлять азотные из расчета 10 – 15 кг азота на каждые 10 тонн навоза. Это наиболее характерно для дерново – подзолистых, серых лесных почв, оподзоленных и выщелоченных черноземов. Причем ранние сорта картофеля более отзывчивы на дополнительное внесение азота на фоне навоза, чем позднеспелые. </w:t>
                  </w:r>
                </w:p>
                <w:p w:rsidR="005B1E89" w:rsidRPr="0055395F" w:rsidRDefault="00267617" w:rsidP="00E86D03">
                  <w:pPr>
                    <w:pStyle w:val="a3"/>
                    <w:rPr>
                      <w:rFonts w:ascii="Arial" w:hAnsi="Arial"/>
                    </w:rPr>
                  </w:pPr>
                  <w:r>
                    <w:rPr>
                      <w:rFonts w:ascii="Arial" w:hAnsi="Arial"/>
                    </w:rPr>
                    <w:t>Таблица 4 Нормы удобрений под картофель на планируемый урожай.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88"/>
                    <w:gridCol w:w="1725"/>
                    <w:gridCol w:w="1317"/>
                    <w:gridCol w:w="1097"/>
                    <w:gridCol w:w="1097"/>
                    <w:gridCol w:w="1097"/>
                  </w:tblGrid>
                  <w:tr w:rsidR="006E6F7D" w:rsidRPr="001D27B0" w:rsidTr="001D27B0">
                    <w:tc>
                      <w:tcPr>
                        <w:tcW w:w="773" w:type="pct"/>
                        <w:vMerge w:val="restart"/>
                        <w:shd w:val="clear" w:color="auto" w:fill="auto"/>
                      </w:tcPr>
                      <w:p w:rsidR="006E6F7D" w:rsidRPr="001D27B0" w:rsidRDefault="006E6F7D" w:rsidP="001D27B0">
                        <w:pPr>
                          <w:pStyle w:val="a3"/>
                          <w:jc w:val="center"/>
                          <w:rPr>
                            <w:rFonts w:ascii="Arial" w:hAnsi="Arial"/>
                            <w:sz w:val="20"/>
                            <w:szCs w:val="20"/>
                          </w:rPr>
                        </w:pPr>
                        <w:r w:rsidRPr="001D27B0">
                          <w:rPr>
                            <w:rFonts w:ascii="Arial" w:hAnsi="Arial"/>
                            <w:sz w:val="20"/>
                            <w:szCs w:val="20"/>
                          </w:rPr>
                          <w:t>Почвы</w:t>
                        </w:r>
                      </w:p>
                    </w:tc>
                    <w:tc>
                      <w:tcPr>
                        <w:tcW w:w="804" w:type="pct"/>
                        <w:vMerge w:val="restart"/>
                        <w:shd w:val="clear" w:color="auto" w:fill="auto"/>
                      </w:tcPr>
                      <w:p w:rsidR="006E6F7D" w:rsidRPr="001D27B0" w:rsidRDefault="006E6F7D" w:rsidP="001D27B0">
                        <w:pPr>
                          <w:pStyle w:val="a3"/>
                          <w:jc w:val="center"/>
                          <w:rPr>
                            <w:rFonts w:ascii="Arial" w:hAnsi="Arial"/>
                            <w:sz w:val="20"/>
                            <w:szCs w:val="20"/>
                          </w:rPr>
                        </w:pPr>
                        <w:r w:rsidRPr="001D27B0">
                          <w:rPr>
                            <w:rFonts w:ascii="Arial" w:hAnsi="Arial"/>
                            <w:sz w:val="20"/>
                            <w:szCs w:val="20"/>
                          </w:rPr>
                          <w:t>Район</w:t>
                        </w:r>
                      </w:p>
                    </w:tc>
                    <w:tc>
                      <w:tcPr>
                        <w:tcW w:w="932" w:type="pct"/>
                        <w:vMerge w:val="restart"/>
                        <w:shd w:val="clear" w:color="auto" w:fill="auto"/>
                      </w:tcPr>
                      <w:p w:rsidR="006E6F7D" w:rsidRPr="001D27B0" w:rsidRDefault="006E6F7D" w:rsidP="001D27B0">
                        <w:pPr>
                          <w:pStyle w:val="a3"/>
                          <w:jc w:val="center"/>
                          <w:rPr>
                            <w:rFonts w:ascii="Arial" w:hAnsi="Arial"/>
                            <w:sz w:val="20"/>
                            <w:szCs w:val="20"/>
                          </w:rPr>
                        </w:pPr>
                        <w:r w:rsidRPr="001D27B0">
                          <w:rPr>
                            <w:rFonts w:ascii="Arial" w:hAnsi="Arial"/>
                            <w:sz w:val="20"/>
                            <w:szCs w:val="20"/>
                          </w:rPr>
                          <w:t>Планируемый урожай т/га</w:t>
                        </w:r>
                      </w:p>
                    </w:tc>
                    <w:tc>
                      <w:tcPr>
                        <w:tcW w:w="712" w:type="pct"/>
                        <w:vMerge w:val="restart"/>
                        <w:shd w:val="clear" w:color="auto" w:fill="auto"/>
                      </w:tcPr>
                      <w:p w:rsidR="006E6F7D" w:rsidRPr="001D27B0" w:rsidRDefault="006E6F7D" w:rsidP="001D27B0">
                        <w:pPr>
                          <w:pStyle w:val="a3"/>
                          <w:jc w:val="center"/>
                          <w:rPr>
                            <w:rFonts w:ascii="Arial" w:hAnsi="Arial"/>
                            <w:sz w:val="20"/>
                            <w:szCs w:val="20"/>
                          </w:rPr>
                        </w:pPr>
                        <w:r w:rsidRPr="001D27B0">
                          <w:rPr>
                            <w:rFonts w:ascii="Arial" w:hAnsi="Arial"/>
                            <w:sz w:val="20"/>
                            <w:szCs w:val="20"/>
                          </w:rPr>
                          <w:t>Навоз т/га</w:t>
                        </w:r>
                      </w:p>
                    </w:tc>
                    <w:tc>
                      <w:tcPr>
                        <w:tcW w:w="1779" w:type="pct"/>
                        <w:gridSpan w:val="3"/>
                        <w:shd w:val="clear" w:color="auto" w:fill="auto"/>
                      </w:tcPr>
                      <w:p w:rsidR="006E6F7D" w:rsidRPr="001D27B0" w:rsidRDefault="006E6F7D" w:rsidP="001D27B0">
                        <w:pPr>
                          <w:pStyle w:val="a3"/>
                          <w:jc w:val="center"/>
                          <w:rPr>
                            <w:rFonts w:ascii="Arial" w:hAnsi="Arial"/>
                            <w:sz w:val="20"/>
                            <w:szCs w:val="20"/>
                          </w:rPr>
                        </w:pPr>
                        <w:r w:rsidRPr="001D27B0">
                          <w:rPr>
                            <w:rFonts w:ascii="Arial" w:hAnsi="Arial"/>
                            <w:sz w:val="20"/>
                            <w:szCs w:val="20"/>
                          </w:rPr>
                          <w:t>Минеральные удобрения кг/га д. в.</w:t>
                        </w:r>
                      </w:p>
                    </w:tc>
                  </w:tr>
                  <w:tr w:rsidR="006E6F7D" w:rsidRPr="001D27B0" w:rsidTr="001D27B0">
                    <w:tc>
                      <w:tcPr>
                        <w:tcW w:w="773" w:type="pct"/>
                        <w:vMerge/>
                        <w:shd w:val="clear" w:color="auto" w:fill="auto"/>
                      </w:tcPr>
                      <w:p w:rsidR="006E6F7D" w:rsidRPr="001D27B0" w:rsidRDefault="006E6F7D" w:rsidP="005B1E89">
                        <w:pPr>
                          <w:pStyle w:val="a3"/>
                          <w:rPr>
                            <w:rFonts w:ascii="Arial" w:hAnsi="Arial"/>
                            <w:b/>
                            <w:sz w:val="20"/>
                            <w:szCs w:val="20"/>
                          </w:rPr>
                        </w:pPr>
                      </w:p>
                    </w:tc>
                    <w:tc>
                      <w:tcPr>
                        <w:tcW w:w="804" w:type="pct"/>
                        <w:vMerge/>
                        <w:shd w:val="clear" w:color="auto" w:fill="auto"/>
                      </w:tcPr>
                      <w:p w:rsidR="006E6F7D" w:rsidRPr="001D27B0" w:rsidRDefault="006E6F7D" w:rsidP="005B1E89">
                        <w:pPr>
                          <w:pStyle w:val="a3"/>
                          <w:rPr>
                            <w:rFonts w:ascii="Arial" w:hAnsi="Arial"/>
                            <w:b/>
                            <w:sz w:val="20"/>
                            <w:szCs w:val="20"/>
                          </w:rPr>
                        </w:pPr>
                      </w:p>
                    </w:tc>
                    <w:tc>
                      <w:tcPr>
                        <w:tcW w:w="932" w:type="pct"/>
                        <w:vMerge/>
                        <w:shd w:val="clear" w:color="auto" w:fill="auto"/>
                      </w:tcPr>
                      <w:p w:rsidR="006E6F7D" w:rsidRPr="001D27B0" w:rsidRDefault="006E6F7D" w:rsidP="005B1E89">
                        <w:pPr>
                          <w:pStyle w:val="a3"/>
                          <w:rPr>
                            <w:rFonts w:ascii="Arial" w:hAnsi="Arial"/>
                            <w:b/>
                            <w:sz w:val="20"/>
                            <w:szCs w:val="20"/>
                          </w:rPr>
                        </w:pPr>
                      </w:p>
                    </w:tc>
                    <w:tc>
                      <w:tcPr>
                        <w:tcW w:w="712" w:type="pct"/>
                        <w:vMerge/>
                        <w:shd w:val="clear" w:color="auto" w:fill="auto"/>
                      </w:tcPr>
                      <w:p w:rsidR="006E6F7D" w:rsidRPr="001D27B0" w:rsidRDefault="006E6F7D" w:rsidP="005B1E89">
                        <w:pPr>
                          <w:pStyle w:val="a3"/>
                          <w:rPr>
                            <w:rFonts w:ascii="Arial" w:hAnsi="Arial"/>
                            <w:b/>
                            <w:sz w:val="20"/>
                            <w:szCs w:val="20"/>
                          </w:rPr>
                        </w:pPr>
                      </w:p>
                    </w:tc>
                    <w:tc>
                      <w:tcPr>
                        <w:tcW w:w="593" w:type="pct"/>
                        <w:shd w:val="clear" w:color="auto" w:fill="auto"/>
                      </w:tcPr>
                      <w:p w:rsidR="006E6F7D" w:rsidRPr="001D27B0" w:rsidRDefault="006E6F7D" w:rsidP="001D27B0">
                        <w:pPr>
                          <w:pStyle w:val="a3"/>
                          <w:jc w:val="center"/>
                          <w:rPr>
                            <w:rFonts w:ascii="Arial" w:hAnsi="Arial"/>
                            <w:sz w:val="20"/>
                            <w:szCs w:val="20"/>
                            <w:lang w:val="en-US"/>
                          </w:rPr>
                        </w:pPr>
                        <w:r w:rsidRPr="001D27B0">
                          <w:rPr>
                            <w:rFonts w:ascii="Arial" w:hAnsi="Arial"/>
                            <w:sz w:val="20"/>
                            <w:szCs w:val="20"/>
                            <w:lang w:val="en-US"/>
                          </w:rPr>
                          <w:t>N</w:t>
                        </w:r>
                      </w:p>
                    </w:tc>
                    <w:tc>
                      <w:tcPr>
                        <w:tcW w:w="593" w:type="pct"/>
                        <w:shd w:val="clear" w:color="auto" w:fill="auto"/>
                      </w:tcPr>
                      <w:p w:rsidR="006E6F7D" w:rsidRPr="001D27B0" w:rsidRDefault="006E6F7D" w:rsidP="001D27B0">
                        <w:pPr>
                          <w:pStyle w:val="a3"/>
                          <w:jc w:val="center"/>
                          <w:rPr>
                            <w:rFonts w:ascii="Arial" w:hAnsi="Arial"/>
                            <w:sz w:val="20"/>
                            <w:szCs w:val="20"/>
                            <w:vertAlign w:val="subscript"/>
                            <w:lang w:val="en-US"/>
                          </w:rPr>
                        </w:pPr>
                        <w:r w:rsidRPr="001D27B0">
                          <w:rPr>
                            <w:rFonts w:ascii="Arial" w:hAnsi="Arial"/>
                            <w:sz w:val="20"/>
                            <w:szCs w:val="20"/>
                            <w:lang w:val="en-US"/>
                          </w:rPr>
                          <w:t>P</w:t>
                        </w:r>
                        <w:r w:rsidRPr="001D27B0">
                          <w:rPr>
                            <w:rFonts w:ascii="Arial" w:hAnsi="Arial"/>
                            <w:sz w:val="20"/>
                            <w:szCs w:val="20"/>
                            <w:vertAlign w:val="subscript"/>
                            <w:lang w:val="en-US"/>
                          </w:rPr>
                          <w:t>2</w:t>
                        </w:r>
                        <w:r w:rsidR="00754ADA" w:rsidRPr="001D27B0">
                          <w:rPr>
                            <w:rFonts w:ascii="Arial" w:hAnsi="Arial"/>
                            <w:sz w:val="20"/>
                            <w:szCs w:val="20"/>
                            <w:lang w:val="en-US"/>
                          </w:rPr>
                          <w:t>O</w:t>
                        </w:r>
                        <w:r w:rsidR="00754ADA" w:rsidRPr="001D27B0">
                          <w:rPr>
                            <w:rFonts w:ascii="Arial" w:hAnsi="Arial"/>
                            <w:sz w:val="20"/>
                            <w:szCs w:val="20"/>
                            <w:vertAlign w:val="subscript"/>
                            <w:lang w:val="en-US"/>
                          </w:rPr>
                          <w:t>5</w:t>
                        </w:r>
                      </w:p>
                    </w:tc>
                    <w:tc>
                      <w:tcPr>
                        <w:tcW w:w="593" w:type="pct"/>
                        <w:shd w:val="clear" w:color="auto" w:fill="auto"/>
                      </w:tcPr>
                      <w:p w:rsidR="006E6F7D" w:rsidRPr="001D27B0" w:rsidRDefault="00754ADA" w:rsidP="001D27B0">
                        <w:pPr>
                          <w:pStyle w:val="a3"/>
                          <w:jc w:val="center"/>
                          <w:rPr>
                            <w:rFonts w:ascii="Arial" w:hAnsi="Arial"/>
                            <w:sz w:val="20"/>
                            <w:szCs w:val="20"/>
                            <w:lang w:val="en-US"/>
                          </w:rPr>
                        </w:pPr>
                        <w:r w:rsidRPr="001D27B0">
                          <w:rPr>
                            <w:rFonts w:ascii="Arial" w:hAnsi="Arial"/>
                            <w:sz w:val="20"/>
                            <w:szCs w:val="20"/>
                            <w:lang w:val="en-US"/>
                          </w:rPr>
                          <w:t>K</w:t>
                        </w:r>
                        <w:r w:rsidRPr="001D27B0">
                          <w:rPr>
                            <w:rFonts w:ascii="Arial" w:hAnsi="Arial"/>
                            <w:sz w:val="20"/>
                            <w:szCs w:val="20"/>
                            <w:vertAlign w:val="subscript"/>
                            <w:lang w:val="en-US"/>
                          </w:rPr>
                          <w:t>2</w:t>
                        </w:r>
                        <w:r w:rsidRPr="001D27B0">
                          <w:rPr>
                            <w:rFonts w:ascii="Arial" w:hAnsi="Arial"/>
                            <w:sz w:val="20"/>
                            <w:szCs w:val="20"/>
                            <w:lang w:val="en-US"/>
                          </w:rPr>
                          <w:t>O</w:t>
                        </w:r>
                      </w:p>
                    </w:tc>
                  </w:tr>
                  <w:tr w:rsidR="00754ADA" w:rsidRPr="001D27B0" w:rsidTr="001D27B0">
                    <w:tc>
                      <w:tcPr>
                        <w:tcW w:w="773" w:type="pct"/>
                        <w:shd w:val="clear" w:color="auto" w:fill="auto"/>
                      </w:tcPr>
                      <w:p w:rsidR="006E6F7D" w:rsidRPr="001D27B0" w:rsidRDefault="00754ADA" w:rsidP="005B1E89">
                        <w:pPr>
                          <w:pStyle w:val="a3"/>
                          <w:rPr>
                            <w:rFonts w:ascii="Arial" w:hAnsi="Arial"/>
                            <w:sz w:val="20"/>
                            <w:szCs w:val="20"/>
                          </w:rPr>
                        </w:pPr>
                        <w:r w:rsidRPr="001D27B0">
                          <w:rPr>
                            <w:rFonts w:ascii="Arial" w:hAnsi="Arial"/>
                            <w:sz w:val="20"/>
                            <w:szCs w:val="20"/>
                          </w:rPr>
                          <w:t>Дерново – подзолистые супесчаные</w:t>
                        </w:r>
                      </w:p>
                    </w:tc>
                    <w:tc>
                      <w:tcPr>
                        <w:tcW w:w="804" w:type="pct"/>
                        <w:shd w:val="clear" w:color="auto" w:fill="auto"/>
                      </w:tcPr>
                      <w:p w:rsidR="006E6F7D" w:rsidRPr="001D27B0" w:rsidRDefault="00754ADA" w:rsidP="005B1E89">
                        <w:pPr>
                          <w:pStyle w:val="a3"/>
                          <w:rPr>
                            <w:rFonts w:ascii="Arial" w:hAnsi="Arial"/>
                            <w:sz w:val="20"/>
                            <w:szCs w:val="20"/>
                          </w:rPr>
                        </w:pPr>
                        <w:r w:rsidRPr="001D27B0">
                          <w:rPr>
                            <w:rFonts w:ascii="Arial" w:hAnsi="Arial"/>
                            <w:sz w:val="20"/>
                            <w:szCs w:val="20"/>
                          </w:rPr>
                          <w:t>Центральный</w:t>
                        </w:r>
                      </w:p>
                    </w:tc>
                    <w:tc>
                      <w:tcPr>
                        <w:tcW w:w="932" w:type="pct"/>
                        <w:shd w:val="clear" w:color="auto" w:fill="auto"/>
                      </w:tcPr>
                      <w:p w:rsidR="006E6F7D" w:rsidRPr="001D27B0" w:rsidRDefault="00754ADA" w:rsidP="001D27B0">
                        <w:pPr>
                          <w:pStyle w:val="a3"/>
                          <w:jc w:val="center"/>
                          <w:rPr>
                            <w:rFonts w:ascii="Arial" w:hAnsi="Arial"/>
                            <w:sz w:val="20"/>
                            <w:szCs w:val="20"/>
                          </w:rPr>
                        </w:pPr>
                        <w:r w:rsidRPr="001D27B0">
                          <w:rPr>
                            <w:rFonts w:ascii="Arial" w:hAnsi="Arial"/>
                            <w:sz w:val="20"/>
                            <w:szCs w:val="20"/>
                          </w:rPr>
                          <w:t>13 – 15</w:t>
                        </w:r>
                      </w:p>
                      <w:p w:rsidR="00754ADA" w:rsidRPr="001D27B0" w:rsidRDefault="00754ADA" w:rsidP="001D27B0">
                        <w:pPr>
                          <w:pStyle w:val="a3"/>
                          <w:jc w:val="center"/>
                          <w:rPr>
                            <w:rFonts w:ascii="Arial" w:hAnsi="Arial"/>
                            <w:sz w:val="20"/>
                            <w:szCs w:val="20"/>
                          </w:rPr>
                        </w:pPr>
                        <w:r w:rsidRPr="001D27B0">
                          <w:rPr>
                            <w:rFonts w:ascii="Arial" w:hAnsi="Arial"/>
                            <w:sz w:val="20"/>
                            <w:szCs w:val="20"/>
                          </w:rPr>
                          <w:t>17 - 20</w:t>
                        </w:r>
                      </w:p>
                    </w:tc>
                    <w:tc>
                      <w:tcPr>
                        <w:tcW w:w="712" w:type="pct"/>
                        <w:shd w:val="clear" w:color="auto" w:fill="auto"/>
                      </w:tcPr>
                      <w:p w:rsidR="006E6F7D" w:rsidRPr="001D27B0" w:rsidRDefault="00754ADA" w:rsidP="001D27B0">
                        <w:pPr>
                          <w:pStyle w:val="a3"/>
                          <w:jc w:val="center"/>
                          <w:rPr>
                            <w:rFonts w:ascii="Arial" w:hAnsi="Arial"/>
                            <w:sz w:val="20"/>
                            <w:szCs w:val="20"/>
                          </w:rPr>
                        </w:pPr>
                        <w:r w:rsidRPr="001D27B0">
                          <w:rPr>
                            <w:rFonts w:ascii="Arial" w:hAnsi="Arial"/>
                            <w:sz w:val="20"/>
                            <w:szCs w:val="20"/>
                          </w:rPr>
                          <w:t>30 – 40</w:t>
                        </w:r>
                      </w:p>
                      <w:p w:rsidR="00754ADA" w:rsidRPr="001D27B0" w:rsidRDefault="00754ADA" w:rsidP="001D27B0">
                        <w:pPr>
                          <w:pStyle w:val="a3"/>
                          <w:jc w:val="center"/>
                          <w:rPr>
                            <w:rFonts w:ascii="Arial" w:hAnsi="Arial"/>
                            <w:sz w:val="20"/>
                            <w:szCs w:val="20"/>
                          </w:rPr>
                        </w:pPr>
                        <w:r w:rsidRPr="001D27B0">
                          <w:rPr>
                            <w:rFonts w:ascii="Arial" w:hAnsi="Arial"/>
                            <w:sz w:val="20"/>
                            <w:szCs w:val="20"/>
                          </w:rPr>
                          <w:t>30 - 40</w:t>
                        </w:r>
                      </w:p>
                    </w:tc>
                    <w:tc>
                      <w:tcPr>
                        <w:tcW w:w="593" w:type="pct"/>
                        <w:shd w:val="clear" w:color="auto" w:fill="auto"/>
                      </w:tcPr>
                      <w:p w:rsidR="00754ADA" w:rsidRPr="001D27B0" w:rsidRDefault="00754ADA" w:rsidP="001D27B0">
                        <w:pPr>
                          <w:pStyle w:val="a3"/>
                          <w:jc w:val="center"/>
                          <w:rPr>
                            <w:rFonts w:ascii="Arial" w:hAnsi="Arial"/>
                            <w:sz w:val="20"/>
                            <w:szCs w:val="20"/>
                          </w:rPr>
                        </w:pPr>
                        <w:r w:rsidRPr="001D27B0">
                          <w:rPr>
                            <w:rFonts w:ascii="Arial" w:hAnsi="Arial"/>
                            <w:sz w:val="20"/>
                            <w:szCs w:val="20"/>
                          </w:rPr>
                          <w:t>100</w:t>
                        </w:r>
                      </w:p>
                      <w:p w:rsidR="00754ADA" w:rsidRPr="001D27B0" w:rsidRDefault="00754ADA" w:rsidP="001D27B0">
                        <w:pPr>
                          <w:pStyle w:val="a3"/>
                          <w:jc w:val="center"/>
                          <w:rPr>
                            <w:rFonts w:ascii="Arial" w:hAnsi="Arial"/>
                            <w:sz w:val="20"/>
                            <w:szCs w:val="20"/>
                          </w:rPr>
                        </w:pPr>
                        <w:r w:rsidRPr="001D27B0">
                          <w:rPr>
                            <w:rFonts w:ascii="Arial" w:hAnsi="Arial"/>
                            <w:sz w:val="20"/>
                            <w:szCs w:val="20"/>
                          </w:rPr>
                          <w:t>120</w:t>
                        </w:r>
                      </w:p>
                    </w:tc>
                    <w:tc>
                      <w:tcPr>
                        <w:tcW w:w="593" w:type="pct"/>
                        <w:shd w:val="clear" w:color="auto" w:fill="auto"/>
                      </w:tcPr>
                      <w:p w:rsidR="006E6F7D" w:rsidRPr="001D27B0" w:rsidRDefault="00754ADA" w:rsidP="001D27B0">
                        <w:pPr>
                          <w:pStyle w:val="a3"/>
                          <w:jc w:val="center"/>
                          <w:rPr>
                            <w:rFonts w:ascii="Arial" w:hAnsi="Arial"/>
                            <w:sz w:val="20"/>
                            <w:szCs w:val="20"/>
                          </w:rPr>
                        </w:pPr>
                        <w:r w:rsidRPr="001D27B0">
                          <w:rPr>
                            <w:rFonts w:ascii="Arial" w:hAnsi="Arial"/>
                            <w:sz w:val="20"/>
                            <w:szCs w:val="20"/>
                          </w:rPr>
                          <w:t xml:space="preserve">40 </w:t>
                        </w:r>
                        <w:r w:rsidR="004A15DC" w:rsidRPr="001D27B0">
                          <w:rPr>
                            <w:rFonts w:ascii="Arial" w:hAnsi="Arial"/>
                            <w:sz w:val="20"/>
                            <w:szCs w:val="20"/>
                          </w:rPr>
                          <w:t>–</w:t>
                        </w:r>
                        <w:r w:rsidRPr="001D27B0">
                          <w:rPr>
                            <w:rFonts w:ascii="Arial" w:hAnsi="Arial"/>
                            <w:sz w:val="20"/>
                            <w:szCs w:val="20"/>
                          </w:rPr>
                          <w:t xml:space="preserve"> 80</w:t>
                        </w:r>
                      </w:p>
                      <w:p w:rsidR="004A15DC" w:rsidRPr="001D27B0" w:rsidRDefault="004A15DC" w:rsidP="001D27B0">
                        <w:pPr>
                          <w:pStyle w:val="a3"/>
                          <w:jc w:val="center"/>
                          <w:rPr>
                            <w:rFonts w:ascii="Arial" w:hAnsi="Arial"/>
                            <w:sz w:val="20"/>
                            <w:szCs w:val="20"/>
                          </w:rPr>
                        </w:pPr>
                        <w:r w:rsidRPr="001D27B0">
                          <w:rPr>
                            <w:rFonts w:ascii="Arial" w:hAnsi="Arial"/>
                            <w:sz w:val="20"/>
                            <w:szCs w:val="20"/>
                          </w:rPr>
                          <w:t>60 - 100</w:t>
                        </w:r>
                      </w:p>
                    </w:tc>
                    <w:tc>
                      <w:tcPr>
                        <w:tcW w:w="593" w:type="pct"/>
                        <w:shd w:val="clear" w:color="auto" w:fill="auto"/>
                      </w:tcPr>
                      <w:p w:rsidR="006E6F7D" w:rsidRPr="001D27B0" w:rsidRDefault="00754ADA" w:rsidP="005B1E89">
                        <w:pPr>
                          <w:pStyle w:val="a3"/>
                          <w:rPr>
                            <w:rFonts w:ascii="Arial" w:hAnsi="Arial"/>
                            <w:sz w:val="20"/>
                            <w:szCs w:val="20"/>
                          </w:rPr>
                        </w:pPr>
                        <w:r w:rsidRPr="001D27B0">
                          <w:rPr>
                            <w:rFonts w:ascii="Arial" w:hAnsi="Arial"/>
                            <w:sz w:val="20"/>
                            <w:szCs w:val="20"/>
                          </w:rPr>
                          <w:t>60 -100</w:t>
                        </w:r>
                      </w:p>
                      <w:p w:rsidR="004A15DC" w:rsidRPr="001D27B0" w:rsidRDefault="004A15DC" w:rsidP="001D27B0">
                        <w:pPr>
                          <w:pStyle w:val="a3"/>
                          <w:jc w:val="center"/>
                          <w:rPr>
                            <w:rFonts w:ascii="Arial" w:hAnsi="Arial"/>
                            <w:sz w:val="20"/>
                            <w:szCs w:val="20"/>
                          </w:rPr>
                        </w:pPr>
                        <w:r w:rsidRPr="001D27B0">
                          <w:rPr>
                            <w:rFonts w:ascii="Arial" w:hAnsi="Arial"/>
                            <w:sz w:val="20"/>
                            <w:szCs w:val="20"/>
                          </w:rPr>
                          <w:t>80 - 120</w:t>
                        </w:r>
                      </w:p>
                    </w:tc>
                  </w:tr>
                  <w:tr w:rsidR="00267617" w:rsidRPr="001D27B0" w:rsidTr="001D27B0">
                    <w:tc>
                      <w:tcPr>
                        <w:tcW w:w="773" w:type="pct"/>
                        <w:vMerge w:val="restart"/>
                        <w:shd w:val="clear" w:color="auto" w:fill="auto"/>
                      </w:tcPr>
                      <w:p w:rsidR="00267617" w:rsidRPr="001D27B0" w:rsidRDefault="00267617" w:rsidP="005B1E89">
                        <w:pPr>
                          <w:pStyle w:val="a3"/>
                          <w:rPr>
                            <w:rFonts w:ascii="Arial" w:hAnsi="Arial"/>
                            <w:sz w:val="20"/>
                            <w:szCs w:val="20"/>
                          </w:rPr>
                        </w:pPr>
                        <w:r w:rsidRPr="001D27B0">
                          <w:rPr>
                            <w:rFonts w:ascii="Arial" w:hAnsi="Arial"/>
                            <w:sz w:val="20"/>
                            <w:szCs w:val="20"/>
                          </w:rPr>
                          <w:t>Дерново – подзолистые суглинистые</w:t>
                        </w:r>
                      </w:p>
                    </w:tc>
                    <w:tc>
                      <w:tcPr>
                        <w:tcW w:w="804"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Северо - Западный</w:t>
                        </w:r>
                      </w:p>
                    </w:tc>
                    <w:tc>
                      <w:tcPr>
                        <w:tcW w:w="932"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18 – 20</w:t>
                        </w:r>
                      </w:p>
                      <w:p w:rsidR="00267617" w:rsidRPr="001D27B0" w:rsidRDefault="00267617" w:rsidP="001D27B0">
                        <w:pPr>
                          <w:pStyle w:val="a3"/>
                          <w:jc w:val="center"/>
                          <w:rPr>
                            <w:rFonts w:ascii="Arial" w:hAnsi="Arial"/>
                            <w:sz w:val="20"/>
                            <w:szCs w:val="20"/>
                          </w:rPr>
                        </w:pPr>
                        <w:r w:rsidRPr="001D27B0">
                          <w:rPr>
                            <w:rFonts w:ascii="Arial" w:hAnsi="Arial"/>
                            <w:sz w:val="20"/>
                            <w:szCs w:val="20"/>
                          </w:rPr>
                          <w:t xml:space="preserve">25 – 30 </w:t>
                        </w:r>
                      </w:p>
                    </w:tc>
                    <w:tc>
                      <w:tcPr>
                        <w:tcW w:w="712"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30 – 40</w:t>
                        </w:r>
                      </w:p>
                      <w:p w:rsidR="00267617" w:rsidRPr="001D27B0" w:rsidRDefault="00267617" w:rsidP="001D27B0">
                        <w:pPr>
                          <w:pStyle w:val="a3"/>
                          <w:jc w:val="center"/>
                          <w:rPr>
                            <w:rFonts w:ascii="Arial" w:hAnsi="Arial"/>
                            <w:sz w:val="20"/>
                            <w:szCs w:val="20"/>
                          </w:rPr>
                        </w:pPr>
                        <w:r w:rsidRPr="001D27B0">
                          <w:rPr>
                            <w:rFonts w:ascii="Arial" w:hAnsi="Arial"/>
                            <w:sz w:val="20"/>
                            <w:szCs w:val="20"/>
                          </w:rPr>
                          <w:t xml:space="preserve">40 – 50 </w:t>
                        </w:r>
                      </w:p>
                    </w:tc>
                    <w:tc>
                      <w:tcPr>
                        <w:tcW w:w="593"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60 – 90</w:t>
                        </w:r>
                      </w:p>
                      <w:p w:rsidR="00267617" w:rsidRPr="001D27B0" w:rsidRDefault="00267617" w:rsidP="001D27B0">
                        <w:pPr>
                          <w:pStyle w:val="a3"/>
                          <w:jc w:val="center"/>
                          <w:rPr>
                            <w:rFonts w:ascii="Arial" w:hAnsi="Arial"/>
                            <w:sz w:val="20"/>
                            <w:szCs w:val="20"/>
                          </w:rPr>
                        </w:pPr>
                        <w:r w:rsidRPr="001D27B0">
                          <w:rPr>
                            <w:rFonts w:ascii="Arial" w:hAnsi="Arial"/>
                            <w:sz w:val="20"/>
                            <w:szCs w:val="20"/>
                          </w:rPr>
                          <w:t xml:space="preserve">80 – 120 </w:t>
                        </w:r>
                      </w:p>
                    </w:tc>
                    <w:tc>
                      <w:tcPr>
                        <w:tcW w:w="593" w:type="pct"/>
                        <w:shd w:val="clear" w:color="auto" w:fill="auto"/>
                      </w:tcPr>
                      <w:p w:rsidR="00267617" w:rsidRPr="001D27B0" w:rsidRDefault="00267617" w:rsidP="005B1E89">
                        <w:pPr>
                          <w:pStyle w:val="a3"/>
                          <w:rPr>
                            <w:rFonts w:ascii="Arial" w:hAnsi="Arial"/>
                            <w:sz w:val="20"/>
                            <w:szCs w:val="20"/>
                          </w:rPr>
                        </w:pPr>
                        <w:r w:rsidRPr="001D27B0">
                          <w:rPr>
                            <w:rFonts w:ascii="Arial" w:hAnsi="Arial"/>
                            <w:sz w:val="20"/>
                            <w:szCs w:val="20"/>
                          </w:rPr>
                          <w:t xml:space="preserve">30 – 90 </w:t>
                        </w:r>
                      </w:p>
                      <w:p w:rsidR="00267617" w:rsidRPr="001D27B0" w:rsidRDefault="00267617" w:rsidP="005B1E89">
                        <w:pPr>
                          <w:pStyle w:val="a3"/>
                          <w:rPr>
                            <w:rFonts w:ascii="Arial" w:hAnsi="Arial"/>
                            <w:sz w:val="20"/>
                            <w:szCs w:val="20"/>
                          </w:rPr>
                        </w:pPr>
                        <w:r w:rsidRPr="001D27B0">
                          <w:rPr>
                            <w:rFonts w:ascii="Arial" w:hAnsi="Arial"/>
                            <w:sz w:val="20"/>
                            <w:szCs w:val="20"/>
                          </w:rPr>
                          <w:t xml:space="preserve">50 – 100 </w:t>
                        </w:r>
                      </w:p>
                    </w:tc>
                    <w:tc>
                      <w:tcPr>
                        <w:tcW w:w="593" w:type="pct"/>
                        <w:shd w:val="clear" w:color="auto" w:fill="auto"/>
                      </w:tcPr>
                      <w:p w:rsidR="00267617" w:rsidRPr="001D27B0" w:rsidRDefault="00267617" w:rsidP="005B1E89">
                        <w:pPr>
                          <w:pStyle w:val="a3"/>
                          <w:rPr>
                            <w:rFonts w:ascii="Arial" w:hAnsi="Arial"/>
                            <w:sz w:val="20"/>
                            <w:szCs w:val="20"/>
                          </w:rPr>
                        </w:pPr>
                        <w:r w:rsidRPr="001D27B0">
                          <w:rPr>
                            <w:rFonts w:ascii="Arial" w:hAnsi="Arial"/>
                            <w:sz w:val="20"/>
                            <w:szCs w:val="20"/>
                          </w:rPr>
                          <w:t>40 – 100</w:t>
                        </w:r>
                      </w:p>
                      <w:p w:rsidR="00267617" w:rsidRPr="001D27B0" w:rsidRDefault="00267617" w:rsidP="005B1E89">
                        <w:pPr>
                          <w:pStyle w:val="a3"/>
                          <w:rPr>
                            <w:rFonts w:ascii="Arial" w:hAnsi="Arial"/>
                            <w:sz w:val="20"/>
                            <w:szCs w:val="20"/>
                          </w:rPr>
                        </w:pPr>
                        <w:r w:rsidRPr="001D27B0">
                          <w:rPr>
                            <w:rFonts w:ascii="Arial" w:hAnsi="Arial"/>
                            <w:sz w:val="20"/>
                            <w:szCs w:val="20"/>
                          </w:rPr>
                          <w:t xml:space="preserve">60 – 120  </w:t>
                        </w:r>
                      </w:p>
                    </w:tc>
                  </w:tr>
                  <w:tr w:rsidR="00267617" w:rsidRPr="001D27B0" w:rsidTr="001D27B0">
                    <w:tc>
                      <w:tcPr>
                        <w:tcW w:w="773" w:type="pct"/>
                        <w:vMerge/>
                        <w:shd w:val="clear" w:color="auto" w:fill="auto"/>
                      </w:tcPr>
                      <w:p w:rsidR="00267617" w:rsidRPr="001D27B0" w:rsidRDefault="00267617" w:rsidP="005B1E89">
                        <w:pPr>
                          <w:pStyle w:val="a3"/>
                          <w:rPr>
                            <w:rFonts w:ascii="Arial" w:hAnsi="Arial"/>
                            <w:b/>
                            <w:sz w:val="20"/>
                            <w:szCs w:val="20"/>
                          </w:rPr>
                        </w:pPr>
                      </w:p>
                    </w:tc>
                    <w:tc>
                      <w:tcPr>
                        <w:tcW w:w="804" w:type="pct"/>
                        <w:shd w:val="clear" w:color="auto" w:fill="auto"/>
                      </w:tcPr>
                      <w:p w:rsidR="00267617" w:rsidRPr="001D27B0" w:rsidRDefault="00267617" w:rsidP="005B1E89">
                        <w:pPr>
                          <w:pStyle w:val="a3"/>
                          <w:rPr>
                            <w:rFonts w:ascii="Arial" w:hAnsi="Arial"/>
                            <w:sz w:val="20"/>
                            <w:szCs w:val="20"/>
                          </w:rPr>
                        </w:pPr>
                        <w:r w:rsidRPr="001D27B0">
                          <w:rPr>
                            <w:rFonts w:ascii="Arial" w:hAnsi="Arial"/>
                            <w:sz w:val="20"/>
                            <w:szCs w:val="20"/>
                          </w:rPr>
                          <w:t>Центральный</w:t>
                        </w:r>
                      </w:p>
                    </w:tc>
                    <w:tc>
                      <w:tcPr>
                        <w:tcW w:w="932"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13 – 15</w:t>
                        </w:r>
                      </w:p>
                      <w:p w:rsidR="00267617" w:rsidRPr="001D27B0" w:rsidRDefault="00267617" w:rsidP="001D27B0">
                        <w:pPr>
                          <w:pStyle w:val="a3"/>
                          <w:jc w:val="center"/>
                          <w:rPr>
                            <w:rFonts w:ascii="Arial" w:hAnsi="Arial"/>
                            <w:sz w:val="20"/>
                            <w:szCs w:val="20"/>
                          </w:rPr>
                        </w:pPr>
                        <w:r w:rsidRPr="001D27B0">
                          <w:rPr>
                            <w:rFonts w:ascii="Arial" w:hAnsi="Arial"/>
                            <w:sz w:val="20"/>
                            <w:szCs w:val="20"/>
                          </w:rPr>
                          <w:t xml:space="preserve">20 – 25 </w:t>
                        </w:r>
                      </w:p>
                    </w:tc>
                    <w:tc>
                      <w:tcPr>
                        <w:tcW w:w="712" w:type="pct"/>
                        <w:shd w:val="clear" w:color="auto" w:fill="auto"/>
                      </w:tcPr>
                      <w:p w:rsidR="00267617" w:rsidRPr="001D27B0" w:rsidRDefault="00267617" w:rsidP="005B1E89">
                        <w:pPr>
                          <w:pStyle w:val="a3"/>
                          <w:rPr>
                            <w:rFonts w:ascii="Arial" w:hAnsi="Arial"/>
                            <w:sz w:val="20"/>
                            <w:szCs w:val="20"/>
                          </w:rPr>
                        </w:pPr>
                        <w:r w:rsidRPr="001D27B0">
                          <w:rPr>
                            <w:rFonts w:ascii="Arial" w:hAnsi="Arial"/>
                            <w:sz w:val="20"/>
                            <w:szCs w:val="20"/>
                          </w:rPr>
                          <w:t>30 – 40</w:t>
                        </w:r>
                      </w:p>
                      <w:p w:rsidR="00267617" w:rsidRPr="001D27B0" w:rsidRDefault="00267617" w:rsidP="001D27B0">
                        <w:pPr>
                          <w:pStyle w:val="a3"/>
                          <w:jc w:val="center"/>
                          <w:rPr>
                            <w:rFonts w:ascii="Arial" w:hAnsi="Arial"/>
                            <w:sz w:val="20"/>
                            <w:szCs w:val="20"/>
                          </w:rPr>
                        </w:pPr>
                        <w:r w:rsidRPr="001D27B0">
                          <w:rPr>
                            <w:rFonts w:ascii="Arial" w:hAnsi="Arial"/>
                            <w:sz w:val="20"/>
                            <w:szCs w:val="20"/>
                          </w:rPr>
                          <w:t>30 – 40</w:t>
                        </w:r>
                      </w:p>
                    </w:tc>
                    <w:tc>
                      <w:tcPr>
                        <w:tcW w:w="593"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80</w:t>
                        </w:r>
                      </w:p>
                      <w:p w:rsidR="00267617" w:rsidRPr="001D27B0" w:rsidRDefault="00267617" w:rsidP="001D27B0">
                        <w:pPr>
                          <w:pStyle w:val="a3"/>
                          <w:jc w:val="center"/>
                          <w:rPr>
                            <w:rFonts w:ascii="Arial" w:hAnsi="Arial"/>
                            <w:sz w:val="20"/>
                            <w:szCs w:val="20"/>
                          </w:rPr>
                        </w:pPr>
                        <w:r w:rsidRPr="001D27B0">
                          <w:rPr>
                            <w:rFonts w:ascii="Arial" w:hAnsi="Arial"/>
                            <w:sz w:val="20"/>
                            <w:szCs w:val="20"/>
                          </w:rPr>
                          <w:t>120</w:t>
                        </w:r>
                      </w:p>
                    </w:tc>
                    <w:tc>
                      <w:tcPr>
                        <w:tcW w:w="593"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40 – 80</w:t>
                        </w:r>
                      </w:p>
                      <w:p w:rsidR="00267617" w:rsidRPr="001D27B0" w:rsidRDefault="00267617" w:rsidP="001D27B0">
                        <w:pPr>
                          <w:pStyle w:val="a3"/>
                          <w:jc w:val="center"/>
                          <w:rPr>
                            <w:rFonts w:ascii="Arial" w:hAnsi="Arial"/>
                            <w:sz w:val="20"/>
                            <w:szCs w:val="20"/>
                          </w:rPr>
                        </w:pPr>
                        <w:r w:rsidRPr="001D27B0">
                          <w:rPr>
                            <w:rFonts w:ascii="Arial" w:hAnsi="Arial"/>
                            <w:sz w:val="20"/>
                            <w:szCs w:val="20"/>
                          </w:rPr>
                          <w:t>80 - 100</w:t>
                        </w:r>
                      </w:p>
                    </w:tc>
                    <w:tc>
                      <w:tcPr>
                        <w:tcW w:w="593" w:type="pct"/>
                        <w:shd w:val="clear" w:color="auto" w:fill="auto"/>
                      </w:tcPr>
                      <w:p w:rsidR="00267617" w:rsidRPr="001D27B0" w:rsidRDefault="00267617" w:rsidP="001D27B0">
                        <w:pPr>
                          <w:pStyle w:val="a3"/>
                          <w:jc w:val="center"/>
                          <w:rPr>
                            <w:rFonts w:ascii="Arial" w:hAnsi="Arial"/>
                            <w:sz w:val="20"/>
                            <w:szCs w:val="20"/>
                          </w:rPr>
                        </w:pPr>
                        <w:r w:rsidRPr="001D27B0">
                          <w:rPr>
                            <w:rFonts w:ascii="Arial" w:hAnsi="Arial"/>
                            <w:sz w:val="20"/>
                            <w:szCs w:val="20"/>
                          </w:rPr>
                          <w:t>60 – 80</w:t>
                        </w:r>
                      </w:p>
                      <w:p w:rsidR="00267617" w:rsidRPr="001D27B0" w:rsidRDefault="00267617" w:rsidP="001D27B0">
                        <w:pPr>
                          <w:pStyle w:val="a3"/>
                          <w:jc w:val="center"/>
                          <w:rPr>
                            <w:rFonts w:ascii="Arial" w:hAnsi="Arial"/>
                            <w:sz w:val="20"/>
                            <w:szCs w:val="20"/>
                          </w:rPr>
                        </w:pPr>
                        <w:r w:rsidRPr="001D27B0">
                          <w:rPr>
                            <w:rFonts w:ascii="Arial" w:hAnsi="Arial"/>
                            <w:sz w:val="20"/>
                            <w:szCs w:val="20"/>
                          </w:rPr>
                          <w:t xml:space="preserve">80 – 120 </w:t>
                        </w:r>
                      </w:p>
                    </w:tc>
                  </w:tr>
                </w:tbl>
                <w:p w:rsidR="00036DB7" w:rsidRDefault="00847548" w:rsidP="005B1E89">
                  <w:pPr>
                    <w:pStyle w:val="a3"/>
                    <w:rPr>
                      <w:rFonts w:ascii="Arial" w:hAnsi="Arial"/>
                    </w:rPr>
                  </w:pPr>
                  <w:r>
                    <w:rPr>
                      <w:rFonts w:ascii="Arial" w:hAnsi="Arial"/>
                    </w:rPr>
                    <w:t xml:space="preserve">По данным опытов ВИУА, проведенных с </w:t>
                  </w:r>
                  <w:r w:rsidRPr="00E30A71">
                    <w:rPr>
                      <w:rFonts w:ascii="Arial" w:hAnsi="Arial"/>
                      <w:b/>
                    </w:rPr>
                    <w:t>картофелем</w:t>
                  </w:r>
                  <w:r>
                    <w:rPr>
                      <w:rFonts w:ascii="Arial" w:hAnsi="Arial"/>
                    </w:rPr>
                    <w:t xml:space="preserve"> на окультуренной дерново – подзолистой почве, при совместном внесении минеральных удобрений и навоза их действие не просто суммируется, а возрастает примерно на 10 %.</w:t>
                  </w:r>
                </w:p>
                <w:p w:rsidR="00847548" w:rsidRDefault="00A11FF4" w:rsidP="005B1E89">
                  <w:pPr>
                    <w:pStyle w:val="a3"/>
                    <w:rPr>
                      <w:rFonts w:ascii="Arial" w:hAnsi="Arial"/>
                    </w:rPr>
                  </w:pPr>
                  <w:r w:rsidRPr="00A11FF4">
                    <w:rPr>
                      <w:rFonts w:ascii="Arial" w:hAnsi="Arial"/>
                      <w:b/>
                      <w:sz w:val="28"/>
                      <w:szCs w:val="28"/>
                    </w:rPr>
                    <w:t>Накопление, хранение и выход навоза</w:t>
                  </w:r>
                  <w:r>
                    <w:rPr>
                      <w:rFonts w:ascii="Arial" w:hAnsi="Arial"/>
                      <w:sz w:val="28"/>
                      <w:szCs w:val="28"/>
                    </w:rPr>
                    <w:t>.</w:t>
                  </w:r>
                  <w:r w:rsidRPr="00A11FF4">
                    <w:rPr>
                      <w:rFonts w:ascii="Arial" w:hAnsi="Arial"/>
                      <w:sz w:val="28"/>
                      <w:szCs w:val="28"/>
                    </w:rPr>
                    <w:t xml:space="preserve"> </w:t>
                  </w:r>
                  <w:r w:rsidR="00847548" w:rsidRPr="00A11FF4">
                    <w:rPr>
                      <w:rFonts w:ascii="Arial" w:hAnsi="Arial"/>
                      <w:sz w:val="28"/>
                      <w:szCs w:val="28"/>
                    </w:rPr>
                    <w:t>На</w:t>
                  </w:r>
                  <w:r w:rsidR="00847548" w:rsidRPr="00A11FF4">
                    <w:rPr>
                      <w:rFonts w:ascii="Arial" w:hAnsi="Arial"/>
                    </w:rPr>
                    <w:t xml:space="preserve"> </w:t>
                  </w:r>
                  <w:r w:rsidR="00847548">
                    <w:rPr>
                      <w:rFonts w:ascii="Arial" w:hAnsi="Arial"/>
                    </w:rPr>
                    <w:t xml:space="preserve">крупных </w:t>
                  </w:r>
                  <w:r w:rsidR="00DF241C">
                    <w:rPr>
                      <w:rFonts w:ascii="Arial" w:hAnsi="Arial"/>
                    </w:rPr>
                    <w:t xml:space="preserve">животноводческих, комплексах скот содержится без </w:t>
                  </w:r>
                  <w:r w:rsidR="00DF241C" w:rsidRPr="00DF241C">
                    <w:rPr>
                      <w:rFonts w:ascii="Arial" w:hAnsi="Arial"/>
                      <w:b/>
                    </w:rPr>
                    <w:t>подстилки</w:t>
                  </w:r>
                  <w:r w:rsidR="00DF241C">
                    <w:rPr>
                      <w:rFonts w:ascii="Arial" w:hAnsi="Arial"/>
                    </w:rPr>
                    <w:t>. В зависимости от технологии удаления навоза, получают бесподстилочный навоз полужидкий (влажность до 90 %), жидкий (влажность 90 – 93 %), а также навозные стоки (влажность более 93 %). Поэтому, бесподстилочный навоз состоит из значительного количества воды (89 – 95 %), твердых и жидких выделений животных и содержит сухого вещества 11 – 5 %.</w:t>
                  </w:r>
                </w:p>
                <w:p w:rsidR="0087345D" w:rsidRDefault="0087345D" w:rsidP="005B1E89">
                  <w:pPr>
                    <w:pStyle w:val="a3"/>
                    <w:rPr>
                      <w:rFonts w:ascii="Arial" w:hAnsi="Arial"/>
                    </w:rPr>
                  </w:pPr>
                  <w:r>
                    <w:rPr>
                      <w:rFonts w:ascii="Arial" w:hAnsi="Arial"/>
                    </w:rPr>
                    <w:t xml:space="preserve">Подстилка – составная часть подстилочного навоза. В качестве подстилки используют самые разнообразные материалы: солому, торф, опилки и др. Оптимальный расход подстилки зависит от ее качества, вида скота, количества и качества потребляемых животными кормов. При увеличении нормы подстилки повышается </w:t>
                  </w:r>
                  <w:r>
                    <w:rPr>
                      <w:rFonts w:ascii="Arial" w:hAnsi="Arial"/>
                      <w:b/>
                    </w:rPr>
                    <w:t>выход навоза</w:t>
                  </w:r>
                  <w:r>
                    <w:rPr>
                      <w:rFonts w:ascii="Arial" w:hAnsi="Arial"/>
                    </w:rPr>
                    <w:t xml:space="preserve"> и резко уменьшает потери жижи и аммиачного азота.</w:t>
                  </w:r>
                </w:p>
                <w:p w:rsidR="00DF241C" w:rsidRDefault="0087345D" w:rsidP="005B1E89">
                  <w:pPr>
                    <w:pStyle w:val="a3"/>
                    <w:rPr>
                      <w:rFonts w:ascii="Arial" w:hAnsi="Arial"/>
                    </w:rPr>
                  </w:pPr>
                  <w:r>
                    <w:rPr>
                      <w:rFonts w:ascii="Arial" w:hAnsi="Arial"/>
                    </w:rPr>
                    <w:t xml:space="preserve">Химический состав подстилочного навоза </w:t>
                  </w:r>
                  <w:r w:rsidR="005D1B68">
                    <w:rPr>
                      <w:rFonts w:ascii="Arial" w:hAnsi="Arial"/>
                    </w:rPr>
                    <w:t xml:space="preserve">существенно меняется в зависимости от вида скота и подстилки. Важное значение при этом имеют также состав и качество кормов, количество подстилки, условия и длительность хранения навоза, а также степень его разложения. Подстилочный навоз после удаления его со скотных дворов хранят в навозохранилищах или в прифермских и полевых штабелях. При хранении навоза под скотом (при </w:t>
                  </w:r>
                  <w:r w:rsidR="001335A1">
                    <w:rPr>
                      <w:rFonts w:ascii="Arial" w:hAnsi="Arial"/>
                    </w:rPr>
                    <w:t>беспривязном содержании скота)</w:t>
                  </w:r>
                  <w:r w:rsidR="005D1B68">
                    <w:rPr>
                      <w:rFonts w:ascii="Arial" w:hAnsi="Arial"/>
                    </w:rPr>
                    <w:t xml:space="preserve"> отпадает необходимость ежедневной его </w:t>
                  </w:r>
                  <w:r w:rsidR="001335A1">
                    <w:rPr>
                      <w:rFonts w:ascii="Arial" w:hAnsi="Arial"/>
                    </w:rPr>
                    <w:t>уборки, строительства специальных навозохранилищ и жижесборников. Значительно удешевляется уход за животными и снижается себестоимость навоза. При обильном и своевременном использовании подстилки вся жижа остается в навозе и почти отсутствует потеря азота.</w:t>
                  </w:r>
                </w:p>
                <w:p w:rsidR="001335A1" w:rsidRDefault="001335A1" w:rsidP="005B1E89">
                  <w:pPr>
                    <w:pStyle w:val="a3"/>
                    <w:rPr>
                      <w:rFonts w:ascii="Arial" w:hAnsi="Arial"/>
                    </w:rPr>
                  </w:pPr>
                  <w:r>
                    <w:rPr>
                      <w:rFonts w:ascii="Arial" w:hAnsi="Arial"/>
                    </w:rPr>
                    <w:t xml:space="preserve">Основную массу подстилочного навоза, накапливаемого в стойловый период, необходимо хранить в навозохранилище или в полевых штабелях. Существует несколько способов такого хранения навоза: плотное, рыхло плотное и рыхлое. При </w:t>
                  </w:r>
                  <w:r w:rsidRPr="0060404C">
                    <w:rPr>
                      <w:rFonts w:ascii="Arial" w:hAnsi="Arial"/>
                      <w:b/>
                    </w:rPr>
                    <w:t>плотном</w:t>
                  </w:r>
                  <w:r>
                    <w:rPr>
                      <w:rFonts w:ascii="Arial" w:hAnsi="Arial"/>
                    </w:rPr>
                    <w:t xml:space="preserve"> хранении навоз укладывается в навозохранилище</w:t>
                  </w:r>
                  <w:r w:rsidR="0060404C">
                    <w:rPr>
                      <w:rFonts w:ascii="Arial" w:hAnsi="Arial"/>
                    </w:rPr>
                    <w:t xml:space="preserve"> или в полевые штабеля послойно и каждый слой немедленно уплотняют. При </w:t>
                  </w:r>
                  <w:r w:rsidR="0060404C">
                    <w:rPr>
                      <w:rFonts w:ascii="Arial" w:hAnsi="Arial"/>
                      <w:b/>
                    </w:rPr>
                    <w:t xml:space="preserve">рыхло – плотном </w:t>
                  </w:r>
                  <w:r w:rsidR="0060404C" w:rsidRPr="0060404C">
                    <w:rPr>
                      <w:rFonts w:ascii="Arial" w:hAnsi="Arial"/>
                    </w:rPr>
                    <w:t>хранении</w:t>
                  </w:r>
                  <w:r w:rsidR="0060404C">
                    <w:rPr>
                      <w:rFonts w:ascii="Arial" w:hAnsi="Arial"/>
                      <w:b/>
                    </w:rPr>
                    <w:t xml:space="preserve"> </w:t>
                  </w:r>
                  <w:r w:rsidR="0060404C" w:rsidRPr="0060404C">
                    <w:rPr>
                      <w:rFonts w:ascii="Arial" w:hAnsi="Arial"/>
                    </w:rPr>
                    <w:t>свежий навоз укладывают метровыми слоями</w:t>
                  </w:r>
                  <w:r w:rsidR="0060404C">
                    <w:rPr>
                      <w:rFonts w:ascii="Arial" w:hAnsi="Arial"/>
                    </w:rPr>
                    <w:t xml:space="preserve"> сначала рыхло, затем, когда температура в слое достигает 60 – 70 </w:t>
                  </w:r>
                  <w:r w:rsidR="0060404C">
                    <w:rPr>
                      <w:rFonts w:ascii="Arial" w:hAnsi="Arial"/>
                      <w:vertAlign w:val="superscript"/>
                    </w:rPr>
                    <w:t xml:space="preserve">о </w:t>
                  </w:r>
                  <w:r w:rsidR="0060404C">
                    <w:rPr>
                      <w:rFonts w:ascii="Arial" w:hAnsi="Arial"/>
                    </w:rPr>
                    <w:t xml:space="preserve">С (на 3 – 5 день), сильно уплотняют. Так укладывают слой за слоем. При </w:t>
                  </w:r>
                  <w:r w:rsidR="0060404C">
                    <w:rPr>
                      <w:rFonts w:ascii="Arial" w:hAnsi="Arial"/>
                      <w:b/>
                    </w:rPr>
                    <w:t xml:space="preserve">рыхлом </w:t>
                  </w:r>
                  <w:r w:rsidR="0060404C">
                    <w:rPr>
                      <w:rFonts w:ascii="Arial" w:hAnsi="Arial"/>
                    </w:rPr>
                    <w:t>хранении штабеля закладывают и оставляют без уплотнения. В связи с этим разложение навоза происходит</w:t>
                  </w:r>
                  <w:r w:rsidR="006074DA">
                    <w:rPr>
                      <w:rFonts w:ascii="Arial" w:hAnsi="Arial"/>
                    </w:rPr>
                    <w:t>в аэробных условиях и при высокой температуре (горячий навоз), что сопровождается большими потерями азота и органического вещества, повышенным выделением навозной жижи. Такой способ допустим лишь при хранении торфяного навоза.</w:t>
                  </w:r>
                </w:p>
                <w:p w:rsidR="006074DA" w:rsidRDefault="006074DA" w:rsidP="005B1E89">
                  <w:pPr>
                    <w:pStyle w:val="a3"/>
                    <w:rPr>
                      <w:rFonts w:ascii="Arial" w:hAnsi="Arial"/>
                    </w:rPr>
                  </w:pPr>
                  <w:r>
                    <w:rPr>
                      <w:rFonts w:ascii="Arial" w:hAnsi="Arial"/>
                    </w:rPr>
                    <w:t>Определение количества подстилочного навоза. При составлении плана использования удобрений необходимо знать размер накопления навоза в хозяйстве. Количество накопленного в хозяйстве подстилочного навоза можно определить непосредственным измерением его объема и умножением полученной цифры на массу 1м</w:t>
                  </w:r>
                  <w:r>
                    <w:rPr>
                      <w:rFonts w:ascii="Arial" w:hAnsi="Arial"/>
                      <w:vertAlign w:val="superscript"/>
                    </w:rPr>
                    <w:t xml:space="preserve">3 </w:t>
                  </w:r>
                  <w:r w:rsidR="00594719">
                    <w:rPr>
                      <w:rFonts w:ascii="Arial" w:hAnsi="Arial"/>
                    </w:rPr>
                    <w:t>удобрения. Масса 1м</w:t>
                  </w:r>
                  <w:r w:rsidR="00594719">
                    <w:rPr>
                      <w:rFonts w:ascii="Arial" w:hAnsi="Arial"/>
                      <w:vertAlign w:val="superscript"/>
                    </w:rPr>
                    <w:t>3</w:t>
                  </w:r>
                  <w:r w:rsidR="00594719">
                    <w:rPr>
                      <w:rFonts w:ascii="Arial" w:hAnsi="Arial"/>
                    </w:rPr>
                    <w:t xml:space="preserve"> неуплотненного свежего навоза равняется 0,3 – 0,4 т, уплотненного – 0,7, полуперепревшего – около 0,8, сильно перепревшего 0,9 т.</w:t>
                  </w:r>
                </w:p>
                <w:p w:rsidR="00594719" w:rsidRDefault="00594719" w:rsidP="005B1E89">
                  <w:pPr>
                    <w:pStyle w:val="a3"/>
                    <w:rPr>
                      <w:rFonts w:ascii="Arial" w:hAnsi="Arial"/>
                    </w:rPr>
                  </w:pPr>
                  <w:r>
                    <w:rPr>
                      <w:rFonts w:ascii="Arial" w:hAnsi="Arial"/>
                    </w:rPr>
                    <w:t>Наряду с определением фактического количества накопленного навоза важно сделать предварительные расчеты его планового выхода.</w:t>
                  </w:r>
                </w:p>
                <w:p w:rsidR="00594719" w:rsidRDefault="00594719" w:rsidP="005B1E89">
                  <w:pPr>
                    <w:pStyle w:val="a3"/>
                    <w:rPr>
                      <w:rFonts w:ascii="Arial" w:hAnsi="Arial"/>
                    </w:rPr>
                  </w:pPr>
                  <w:r>
                    <w:rPr>
                      <w:rFonts w:ascii="Arial" w:hAnsi="Arial"/>
                    </w:rPr>
                    <w:t xml:space="preserve">Расчет выхода свежего навоза основан на том, что в него переходит после переваривания кормов животным примерно  половина их сухого вещества (К/2) и вся сухая подстилка (П). </w:t>
                  </w:r>
                </w:p>
                <w:p w:rsidR="008F63C7" w:rsidRDefault="008F63C7" w:rsidP="005B1E89">
                  <w:pPr>
                    <w:pStyle w:val="a3"/>
                    <w:rPr>
                      <w:rFonts w:ascii="Arial" w:hAnsi="Arial"/>
                    </w:rPr>
                  </w:pPr>
                  <w:r>
                    <w:rPr>
                      <w:rFonts w:ascii="Arial" w:hAnsi="Arial"/>
                    </w:rPr>
                    <w:t xml:space="preserve">Так как в свежем навозе содержится лишь около 25 % сухого вещества (и 75 % воды), количество навоза будет в 4 раза больше суммарной массы подстилки и неперевариваемой части корма. Отсюда выход навоза (Н) рассчитывают по формуле </w:t>
                  </w:r>
                </w:p>
                <w:p w:rsidR="008F63C7" w:rsidRDefault="008F63C7" w:rsidP="008F63C7">
                  <w:pPr>
                    <w:pStyle w:val="a3"/>
                    <w:jc w:val="center"/>
                    <w:rPr>
                      <w:rFonts w:ascii="Arial" w:hAnsi="Arial"/>
                    </w:rPr>
                  </w:pPr>
                  <w:r>
                    <w:rPr>
                      <w:rFonts w:ascii="Arial" w:hAnsi="Arial"/>
                    </w:rPr>
                    <w:t>Н = (К/2 + П) 4.</w:t>
                  </w:r>
                </w:p>
                <w:p w:rsidR="008F63C7" w:rsidRDefault="00910906" w:rsidP="008F63C7">
                  <w:pPr>
                    <w:pStyle w:val="a3"/>
                    <w:rPr>
                      <w:rFonts w:ascii="Arial" w:hAnsi="Arial"/>
                      <w:b/>
                      <w:sz w:val="28"/>
                      <w:szCs w:val="28"/>
                    </w:rPr>
                  </w:pPr>
                  <w:r>
                    <w:rPr>
                      <w:rFonts w:ascii="Arial" w:hAnsi="Arial"/>
                      <w:b/>
                      <w:sz w:val="28"/>
                      <w:szCs w:val="28"/>
                    </w:rPr>
                    <w:t>5.  Определение доз удобрений под сельскохозяйственные культуры при заданной обеспеченности минеральными и органическими удобрениями:</w:t>
                  </w:r>
                </w:p>
                <w:p w:rsidR="00910906" w:rsidRDefault="00910906" w:rsidP="008F63C7">
                  <w:pPr>
                    <w:pStyle w:val="a3"/>
                    <w:rPr>
                      <w:rFonts w:ascii="Arial" w:hAnsi="Arial"/>
                      <w:b/>
                      <w:sz w:val="28"/>
                      <w:szCs w:val="28"/>
                    </w:rPr>
                  </w:pPr>
                  <w:r>
                    <w:rPr>
                      <w:rFonts w:ascii="Arial" w:hAnsi="Arial"/>
                      <w:b/>
                      <w:sz w:val="28"/>
                      <w:szCs w:val="28"/>
                    </w:rPr>
                    <w:t>5.1 Общая схема системы удобрения</w:t>
                  </w:r>
                </w:p>
                <w:p w:rsidR="00766CDF" w:rsidRDefault="00766CDF" w:rsidP="008F63C7">
                  <w:pPr>
                    <w:pStyle w:val="a3"/>
                    <w:rPr>
                      <w:rFonts w:ascii="Arial" w:hAnsi="Arial"/>
                    </w:rPr>
                  </w:pPr>
                  <w:r w:rsidRPr="00766CDF">
                    <w:rPr>
                      <w:rFonts w:ascii="Arial" w:hAnsi="Arial"/>
                    </w:rPr>
                    <w:t xml:space="preserve">Основными документами </w:t>
                  </w:r>
                  <w:r>
                    <w:rPr>
                      <w:rFonts w:ascii="Arial" w:hAnsi="Arial"/>
                    </w:rPr>
                    <w:t>при составлении системы удобрения должно быть : организационно – хозяйственный план совхоза, отражающий перспективу развития хозяйства (рост урожайности культур, севообороты, поставка минеральных удобрений, рост поголовья скота и продуктивности животноводства ит. д);</w:t>
                  </w:r>
                  <w:r w:rsidR="002E55B4">
                    <w:rPr>
                      <w:rFonts w:ascii="Arial" w:hAnsi="Arial"/>
                    </w:rPr>
                    <w:t xml:space="preserve"> </w:t>
                  </w:r>
                  <w:r>
                    <w:rPr>
                      <w:rFonts w:ascii="Arial" w:hAnsi="Arial"/>
                    </w:rPr>
                    <w:t xml:space="preserve">почвенная карта; агрохимические картограммы; фактическая урожайность за последние пять лет и нормы применения органических и минеральных удобрений; книга истории полей. Необходимо учесть организационно – технические возможности хозяйства по своевременному внесению удобрений и предусмотреть </w:t>
                  </w:r>
                  <w:r w:rsidR="00655DEF">
                    <w:rPr>
                      <w:rFonts w:ascii="Arial" w:hAnsi="Arial"/>
                    </w:rPr>
                    <w:t>строгий контроль за проведением этих работ.</w:t>
                  </w:r>
                </w:p>
                <w:p w:rsidR="002E55B4" w:rsidRDefault="002E55B4" w:rsidP="008F63C7">
                  <w:pPr>
                    <w:pStyle w:val="a3"/>
                    <w:rPr>
                      <w:rFonts w:ascii="Arial" w:hAnsi="Arial"/>
                    </w:rPr>
                  </w:pPr>
                  <w:r>
                    <w:rPr>
                      <w:rFonts w:ascii="Arial" w:hAnsi="Arial"/>
                    </w:rPr>
                    <w:t>Составление системы удобрения осуществляют в следующей последовательности.</w:t>
                  </w:r>
                </w:p>
                <w:p w:rsidR="002E55B4" w:rsidRDefault="002E55B4" w:rsidP="003F5D49">
                  <w:pPr>
                    <w:pStyle w:val="a3"/>
                    <w:numPr>
                      <w:ilvl w:val="0"/>
                      <w:numId w:val="3"/>
                    </w:numPr>
                    <w:rPr>
                      <w:rFonts w:ascii="Arial" w:hAnsi="Arial"/>
                    </w:rPr>
                  </w:pPr>
                  <w:r>
                    <w:rPr>
                      <w:rFonts w:ascii="Arial" w:hAnsi="Arial"/>
                    </w:rPr>
                    <w:t>Уточняют севообороты или чередование культур на каждом поле по годам. Определяют по годам уровни урожаев сельскохозяйственных культур по отдельным севооборотам и полям, также урожаи на год освое6ния севооборота. Все это должно быть увязано с показателями в целом по хозяйству</w:t>
                  </w:r>
                  <w:r w:rsidR="003F5D49">
                    <w:rPr>
                      <w:rFonts w:ascii="Arial" w:hAnsi="Arial"/>
                    </w:rPr>
                    <w:t>.</w:t>
                  </w:r>
                </w:p>
                <w:p w:rsidR="003F5D49" w:rsidRDefault="003F5D49" w:rsidP="003F5D49">
                  <w:pPr>
                    <w:pStyle w:val="a3"/>
                    <w:numPr>
                      <w:ilvl w:val="0"/>
                      <w:numId w:val="3"/>
                    </w:numPr>
                    <w:rPr>
                      <w:rFonts w:ascii="Arial" w:hAnsi="Arial"/>
                    </w:rPr>
                  </w:pPr>
                  <w:r>
                    <w:rPr>
                      <w:rFonts w:ascii="Arial" w:hAnsi="Arial"/>
                    </w:rPr>
                    <w:t xml:space="preserve">Определяют по каждому севообороту площади кислых или солонцовых почв, нуждающихся в известковании или гипсовании. Рассчитывают среднюю обеспеченность каждого поля севооборота и в среднем всего севооборота подвижными формами фосфора и калия (класс почвы по каждому из этих элементов). Если в хозяйстве имеются кислые (солонцовые) почвы, то определяют нормы, место применения </w:t>
                  </w:r>
                  <w:r w:rsidR="00A136A4">
                    <w:rPr>
                      <w:rFonts w:ascii="Arial" w:hAnsi="Arial"/>
                    </w:rPr>
                    <w:t>извести (гипса), а также сроки их внесения с учетом биологических особенностей культур. По мере необходимости ежегодно планируют известковать (гипсовать) от одного до нескольких полей севооборота. Одновременно устанавливают место внесения фосфоритной муки в чистом виде или при смешивании с навозом и другими органическими удобрениями.</w:t>
                  </w:r>
                </w:p>
                <w:p w:rsidR="00A136A4" w:rsidRDefault="00A136A4" w:rsidP="003F5D49">
                  <w:pPr>
                    <w:pStyle w:val="a3"/>
                    <w:numPr>
                      <w:ilvl w:val="0"/>
                      <w:numId w:val="3"/>
                    </w:numPr>
                    <w:rPr>
                      <w:rFonts w:ascii="Arial" w:hAnsi="Arial"/>
                    </w:rPr>
                  </w:pPr>
                  <w:r>
                    <w:rPr>
                      <w:rFonts w:ascii="Arial" w:hAnsi="Arial"/>
                    </w:rPr>
                    <w:t>Рассчитывают выход навоза и количество заготавливаемых органических удобрений Уточняют распределение общее их количества по отдельным севооборотам, устанавливают нормы внесения под культуры, а также разрабатывают схемы размещения буртов на отдельных полях с целью</w:t>
                  </w:r>
                  <w:r w:rsidR="005E243B">
                    <w:rPr>
                      <w:rFonts w:ascii="Arial" w:hAnsi="Arial"/>
                    </w:rPr>
                    <w:t xml:space="preserve"> лучшей</w:t>
                  </w:r>
                  <w:r>
                    <w:rPr>
                      <w:rFonts w:ascii="Arial" w:hAnsi="Arial"/>
                    </w:rPr>
                    <w:t xml:space="preserve"> организации работ </w:t>
                  </w:r>
                  <w:r w:rsidR="005E243B">
                    <w:rPr>
                      <w:rFonts w:ascii="Arial" w:hAnsi="Arial"/>
                    </w:rPr>
                    <w:t>по их разбрасыванию ( для каждого вида органических удобрений, для конкретных возможных вариантов разрабатываются свои технологические схемы их применения в полях севооборотов). При распределении органических удобрений следует учитывать, что для бездефицитного баланса гумуса необходимо вносить в зернотравянопропашных севооборотах  на дерново – подзолистых почвах среднего и тяжелого механического состава ежегодно в среднем не менее 10 т/га качественных органических удобрений, на более легких – 12 – 18, а на черноземах – 6 – 8 т/га.</w:t>
                  </w:r>
                </w:p>
                <w:p w:rsidR="00F830C7" w:rsidRDefault="00884182" w:rsidP="00884182">
                  <w:pPr>
                    <w:pStyle w:val="a3"/>
                    <w:numPr>
                      <w:ilvl w:val="0"/>
                      <w:numId w:val="3"/>
                    </w:numPr>
                    <w:rPr>
                      <w:rFonts w:ascii="Arial" w:hAnsi="Arial"/>
                    </w:rPr>
                  </w:pPr>
                  <w:r>
                    <w:rPr>
                      <w:rFonts w:ascii="Arial" w:hAnsi="Arial"/>
                    </w:rPr>
                    <w:t xml:space="preserve">Проводят распределение минеральных удобрений под отдельные культуры исходя из величины планируемых урожаев или обеспеченности 1га севооборота минеральными удобрениями.                                           </w:t>
                  </w:r>
                  <w:r>
                    <w:rPr>
                      <w:rFonts w:ascii="Arial" w:hAnsi="Arial"/>
                      <w:i/>
                    </w:rPr>
                    <w:t>Распределение минеральных удобрений в севообороте на планируемый урожай сельскохозяйственных культур.</w:t>
                  </w:r>
                  <w:r>
                    <w:rPr>
                      <w:rFonts w:ascii="Arial" w:hAnsi="Arial"/>
                    </w:rPr>
                    <w:t xml:space="preserve"> В этом случае могут возникнуть два возможных варианта: севооборот не освоен или освоен, но поля сильно различаются по агрохимическ</w:t>
                  </w:r>
                  <w:r w:rsidR="00CE55A0">
                    <w:rPr>
                      <w:rFonts w:ascii="Arial" w:hAnsi="Arial"/>
                    </w:rPr>
                    <w:t>им показателям, а следовательно, и по возможности получения запланированного  уровня урожайности; севооборот освоен, поля окультурены и степень их окультуренности близкая.</w:t>
                  </w:r>
                  <w:r w:rsidR="0068004B">
                    <w:rPr>
                      <w:rFonts w:ascii="Arial" w:hAnsi="Arial"/>
                    </w:rPr>
                    <w:t xml:space="preserve">                                                                                                       Наиболее быстро, со значительно меньшей трудностью, проектируется система удобрения во втором варианте, в так называемых оптимальных агротехнических условиях. Нормы минеральных удобрений в севообороте под культуры на планируемый урожай определяются на основе ранее изложенных методов с учетом средневзвешенной обеспеченности (класса) почвы всего севооборота подвижными формами фосфора и калия, предшественника и последствия удобрений. Использование средневзвешенных показателей по фосфору и калию в целом по севообороту – отличительная черта данной методики. </w:t>
                  </w:r>
                  <w:r w:rsidR="000E5D93">
                    <w:rPr>
                      <w:rFonts w:ascii="Arial" w:hAnsi="Arial"/>
                    </w:rPr>
                    <w:t xml:space="preserve">                            После распределения минеральных удобрений (кг/га д.в.) под культуры в севообороте проверяют правильность составленной системы удобрения путем подведения баланса питательных веществ за севооборот и коэффициента их испо</w:t>
                  </w:r>
                  <w:r w:rsidR="00F830C7">
                    <w:rPr>
                      <w:rFonts w:ascii="Arial" w:hAnsi="Arial"/>
                    </w:rPr>
                    <w:t xml:space="preserve">льзования растениями за ротацию.                   Нормативы баланса питательных веществ за ротацию для дерново – подзолистых </w:t>
                  </w:r>
                  <w:r w:rsidR="00340C28">
                    <w:rPr>
                      <w:rFonts w:ascii="Arial" w:hAnsi="Arial"/>
                    </w:rPr>
                    <w:t xml:space="preserve">и серых лесных </w:t>
                  </w:r>
                  <w:r w:rsidR="00F830C7">
                    <w:rPr>
                      <w:rFonts w:ascii="Arial" w:hAnsi="Arial"/>
                    </w:rPr>
                    <w:t>почв</w:t>
                  </w:r>
                  <w:r w:rsidR="00340C28">
                    <w:rPr>
                      <w:rFonts w:ascii="Arial" w:hAnsi="Arial"/>
                    </w:rPr>
                    <w:t>ах</w:t>
                  </w:r>
                  <w:r w:rsidR="008930BD">
                    <w:rPr>
                      <w:rFonts w:ascii="Arial" w:hAnsi="Arial"/>
                    </w:rPr>
                    <w:t xml:space="preserve"> </w:t>
                  </w:r>
                  <w:r w:rsidR="00F830C7">
                    <w:rPr>
                      <w:rFonts w:ascii="Arial" w:hAnsi="Arial"/>
                    </w:rPr>
                    <w:t xml:space="preserve"> в зависимости от средней обеспеченности почв севооборота подвижными фориами фосфора и калия даны в таблице 5.</w:t>
                  </w:r>
                </w:p>
                <w:p w:rsidR="00F830C7" w:rsidRDefault="00F830C7" w:rsidP="00F830C7">
                  <w:pPr>
                    <w:pStyle w:val="a3"/>
                    <w:ind w:left="360"/>
                    <w:rPr>
                      <w:rFonts w:ascii="Arial" w:hAnsi="Arial"/>
                    </w:rPr>
                  </w:pPr>
                  <w:r>
                    <w:rPr>
                      <w:rFonts w:ascii="Arial" w:hAnsi="Arial"/>
                    </w:rPr>
                    <w:t xml:space="preserve">                                                                                                      Таблица 5.</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851"/>
                    <w:gridCol w:w="1850"/>
                    <w:gridCol w:w="1850"/>
                    <w:gridCol w:w="1850"/>
                  </w:tblGrid>
                  <w:tr w:rsidR="009627E4" w:rsidTr="001D27B0">
                    <w:tc>
                      <w:tcPr>
                        <w:tcW w:w="1000" w:type="pct"/>
                        <w:vMerge w:val="restart"/>
                        <w:shd w:val="clear" w:color="auto" w:fill="auto"/>
                      </w:tcPr>
                      <w:p w:rsidR="009627E4" w:rsidRPr="001D27B0" w:rsidRDefault="009627E4" w:rsidP="001D27B0">
                        <w:pPr>
                          <w:pStyle w:val="a3"/>
                          <w:jc w:val="center"/>
                          <w:rPr>
                            <w:rFonts w:ascii="Arial" w:hAnsi="Arial"/>
                          </w:rPr>
                        </w:pPr>
                        <w:r w:rsidRPr="001D27B0">
                          <w:rPr>
                            <w:rFonts w:ascii="Arial" w:hAnsi="Arial"/>
                          </w:rPr>
                          <w:t>Класс почв</w:t>
                        </w:r>
                      </w:p>
                    </w:tc>
                    <w:tc>
                      <w:tcPr>
                        <w:tcW w:w="1000" w:type="pct"/>
                        <w:vMerge w:val="restart"/>
                        <w:shd w:val="clear" w:color="auto" w:fill="auto"/>
                      </w:tcPr>
                      <w:p w:rsidR="009627E4" w:rsidRPr="001D27B0" w:rsidRDefault="009627E4" w:rsidP="001D27B0">
                        <w:pPr>
                          <w:pStyle w:val="a3"/>
                          <w:jc w:val="center"/>
                          <w:rPr>
                            <w:rFonts w:ascii="Arial" w:hAnsi="Arial"/>
                          </w:rPr>
                        </w:pPr>
                        <w:r w:rsidRPr="001D27B0">
                          <w:rPr>
                            <w:rFonts w:ascii="Arial" w:hAnsi="Arial"/>
                          </w:rPr>
                          <w:t>Содержание в почве подвижных форм фосфора и калия</w:t>
                        </w:r>
                      </w:p>
                    </w:tc>
                    <w:tc>
                      <w:tcPr>
                        <w:tcW w:w="2999" w:type="pct"/>
                        <w:gridSpan w:val="3"/>
                        <w:shd w:val="clear" w:color="auto" w:fill="auto"/>
                      </w:tcPr>
                      <w:p w:rsidR="009627E4" w:rsidRPr="001D27B0" w:rsidRDefault="009627E4" w:rsidP="001D27B0">
                        <w:pPr>
                          <w:pStyle w:val="a3"/>
                          <w:jc w:val="center"/>
                          <w:rPr>
                            <w:rFonts w:ascii="Arial" w:hAnsi="Arial"/>
                          </w:rPr>
                        </w:pPr>
                        <w:r w:rsidRPr="001D27B0">
                          <w:rPr>
                            <w:rFonts w:ascii="Arial" w:hAnsi="Arial"/>
                          </w:rPr>
                          <w:t>Внесение питательных веществ с удобрениями за севооборот, % от выноса с урожаем</w:t>
                        </w:r>
                      </w:p>
                    </w:tc>
                  </w:tr>
                  <w:tr w:rsidR="00F830C7" w:rsidTr="001D27B0">
                    <w:tc>
                      <w:tcPr>
                        <w:tcW w:w="1000" w:type="pct"/>
                        <w:vMerge/>
                        <w:shd w:val="clear" w:color="auto" w:fill="auto"/>
                      </w:tcPr>
                      <w:p w:rsidR="00F830C7" w:rsidRPr="001D27B0" w:rsidRDefault="00F830C7" w:rsidP="00F830C7">
                        <w:pPr>
                          <w:pStyle w:val="a3"/>
                          <w:rPr>
                            <w:rFonts w:ascii="Arial" w:hAnsi="Arial"/>
                          </w:rPr>
                        </w:pPr>
                      </w:p>
                    </w:tc>
                    <w:tc>
                      <w:tcPr>
                        <w:tcW w:w="1000" w:type="pct"/>
                        <w:vMerge/>
                        <w:shd w:val="clear" w:color="auto" w:fill="auto"/>
                      </w:tcPr>
                      <w:p w:rsidR="00F830C7" w:rsidRPr="001D27B0" w:rsidRDefault="00F830C7" w:rsidP="00F830C7">
                        <w:pPr>
                          <w:pStyle w:val="a3"/>
                          <w:rPr>
                            <w:rFonts w:ascii="Arial" w:hAnsi="Arial"/>
                          </w:rPr>
                        </w:pPr>
                      </w:p>
                    </w:tc>
                    <w:tc>
                      <w:tcPr>
                        <w:tcW w:w="1000" w:type="pct"/>
                        <w:shd w:val="clear" w:color="auto" w:fill="auto"/>
                      </w:tcPr>
                      <w:p w:rsidR="00F830C7" w:rsidRPr="001D27B0" w:rsidRDefault="009627E4" w:rsidP="001D27B0">
                        <w:pPr>
                          <w:pStyle w:val="a3"/>
                          <w:jc w:val="center"/>
                          <w:rPr>
                            <w:rFonts w:ascii="Arial" w:hAnsi="Arial"/>
                            <w:vertAlign w:val="superscript"/>
                            <w:lang w:val="en-US"/>
                          </w:rPr>
                        </w:pPr>
                        <w:r w:rsidRPr="001D27B0">
                          <w:rPr>
                            <w:rFonts w:ascii="Arial" w:hAnsi="Arial"/>
                            <w:lang w:val="en-US"/>
                          </w:rPr>
                          <w:t>N</w:t>
                        </w:r>
                        <w:r w:rsidRPr="001D27B0">
                          <w:rPr>
                            <w:rFonts w:ascii="Arial" w:hAnsi="Arial"/>
                            <w:vertAlign w:val="superscript"/>
                            <w:lang w:val="en-US"/>
                          </w:rPr>
                          <w:t>*</w:t>
                        </w:r>
                      </w:p>
                    </w:tc>
                    <w:tc>
                      <w:tcPr>
                        <w:tcW w:w="1000" w:type="pct"/>
                        <w:shd w:val="clear" w:color="auto" w:fill="auto"/>
                      </w:tcPr>
                      <w:p w:rsidR="00F830C7" w:rsidRPr="001D27B0" w:rsidRDefault="009627E4" w:rsidP="001D27B0">
                        <w:pPr>
                          <w:pStyle w:val="a3"/>
                          <w:jc w:val="center"/>
                          <w:rPr>
                            <w:rFonts w:ascii="Arial" w:hAnsi="Arial"/>
                            <w:vertAlign w:val="subscript"/>
                            <w:lang w:val="en-US"/>
                          </w:rPr>
                        </w:pPr>
                        <w:r w:rsidRPr="001D27B0">
                          <w:rPr>
                            <w:rFonts w:ascii="Arial" w:hAnsi="Arial"/>
                            <w:lang w:val="en-US"/>
                          </w:rPr>
                          <w:t>P</w:t>
                        </w:r>
                        <w:r w:rsidRPr="001D27B0">
                          <w:rPr>
                            <w:rFonts w:ascii="Arial" w:hAnsi="Arial"/>
                            <w:vertAlign w:val="subscript"/>
                            <w:lang w:val="en-US"/>
                          </w:rPr>
                          <w:t>2</w:t>
                        </w:r>
                        <w:r w:rsidRPr="001D27B0">
                          <w:rPr>
                            <w:rFonts w:ascii="Arial" w:hAnsi="Arial"/>
                            <w:lang w:val="en-US"/>
                          </w:rPr>
                          <w:t>O</w:t>
                        </w:r>
                        <w:r w:rsidRPr="001D27B0">
                          <w:rPr>
                            <w:rFonts w:ascii="Arial" w:hAnsi="Arial"/>
                            <w:vertAlign w:val="subscript"/>
                            <w:lang w:val="en-US"/>
                          </w:rPr>
                          <w:t>5</w:t>
                        </w:r>
                      </w:p>
                    </w:tc>
                    <w:tc>
                      <w:tcPr>
                        <w:tcW w:w="1000" w:type="pct"/>
                        <w:shd w:val="clear" w:color="auto" w:fill="auto"/>
                      </w:tcPr>
                      <w:p w:rsidR="00F830C7" w:rsidRPr="001D27B0" w:rsidRDefault="009627E4" w:rsidP="001D27B0">
                        <w:pPr>
                          <w:pStyle w:val="a3"/>
                          <w:jc w:val="center"/>
                          <w:rPr>
                            <w:rFonts w:ascii="Arial" w:hAnsi="Arial"/>
                            <w:lang w:val="en-US"/>
                          </w:rPr>
                        </w:pPr>
                        <w:r w:rsidRPr="001D27B0">
                          <w:rPr>
                            <w:rFonts w:ascii="Arial" w:hAnsi="Arial"/>
                            <w:lang w:val="en-US"/>
                          </w:rPr>
                          <w:t>K</w:t>
                        </w:r>
                        <w:r w:rsidRPr="001D27B0">
                          <w:rPr>
                            <w:rFonts w:ascii="Arial" w:hAnsi="Arial"/>
                            <w:vertAlign w:val="subscript"/>
                            <w:lang w:val="en-US"/>
                          </w:rPr>
                          <w:t>2</w:t>
                        </w:r>
                        <w:r w:rsidRPr="001D27B0">
                          <w:rPr>
                            <w:rFonts w:ascii="Arial" w:hAnsi="Arial"/>
                            <w:lang w:val="en-US"/>
                          </w:rPr>
                          <w:t>O</w:t>
                        </w:r>
                      </w:p>
                    </w:tc>
                  </w:tr>
                  <w:tr w:rsidR="00F830C7" w:rsidTr="001D27B0">
                    <w:tc>
                      <w:tcPr>
                        <w:tcW w:w="1000" w:type="pct"/>
                        <w:shd w:val="clear" w:color="auto" w:fill="auto"/>
                      </w:tcPr>
                      <w:p w:rsidR="00F830C7" w:rsidRPr="001D27B0" w:rsidRDefault="009627E4" w:rsidP="001D27B0">
                        <w:pPr>
                          <w:pStyle w:val="a3"/>
                          <w:jc w:val="center"/>
                          <w:rPr>
                            <w:rFonts w:ascii="Arial" w:hAnsi="Arial"/>
                            <w:lang w:val="en-US"/>
                          </w:rPr>
                        </w:pPr>
                        <w:r w:rsidRPr="001D27B0">
                          <w:rPr>
                            <w:rFonts w:ascii="Arial" w:hAnsi="Arial"/>
                            <w:lang w:val="en-US"/>
                          </w:rPr>
                          <w:t xml:space="preserve">1 -2 </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Очень низкое и низкое</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 xml:space="preserve">120 – 130 </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 xml:space="preserve">200 – 250 </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130 – 150</w:t>
                        </w:r>
                      </w:p>
                      <w:p w:rsidR="009627E4" w:rsidRPr="001D27B0" w:rsidRDefault="009627E4" w:rsidP="001D27B0">
                        <w:pPr>
                          <w:pStyle w:val="a3"/>
                          <w:jc w:val="center"/>
                          <w:rPr>
                            <w:rFonts w:ascii="Arial" w:hAnsi="Arial"/>
                          </w:rPr>
                        </w:pPr>
                      </w:p>
                    </w:tc>
                  </w:tr>
                  <w:tr w:rsidR="00F830C7" w:rsidTr="001D27B0">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3</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Среднее</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120 – 130</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170 – 200</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 xml:space="preserve">110 – 130 </w:t>
                        </w:r>
                      </w:p>
                    </w:tc>
                  </w:tr>
                  <w:tr w:rsidR="00F830C7" w:rsidTr="001D27B0">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4</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 xml:space="preserve">Повышенное </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110 – 120</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140 – 170</w:t>
                        </w:r>
                      </w:p>
                    </w:tc>
                    <w:tc>
                      <w:tcPr>
                        <w:tcW w:w="1000" w:type="pct"/>
                        <w:shd w:val="clear" w:color="auto" w:fill="auto"/>
                      </w:tcPr>
                      <w:p w:rsidR="009627E4" w:rsidRPr="001D27B0" w:rsidRDefault="009627E4" w:rsidP="001D27B0">
                        <w:pPr>
                          <w:pStyle w:val="a3"/>
                          <w:jc w:val="center"/>
                          <w:rPr>
                            <w:rFonts w:ascii="Arial" w:hAnsi="Arial"/>
                          </w:rPr>
                        </w:pPr>
                        <w:r w:rsidRPr="001D27B0">
                          <w:rPr>
                            <w:rFonts w:ascii="Arial" w:hAnsi="Arial"/>
                          </w:rPr>
                          <w:t>80 – 100</w:t>
                        </w:r>
                      </w:p>
                    </w:tc>
                  </w:tr>
                  <w:tr w:rsidR="00F830C7" w:rsidTr="001D27B0">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5</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Высокое</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 xml:space="preserve">100 – 110 </w:t>
                        </w:r>
                      </w:p>
                    </w:tc>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 xml:space="preserve">100 </w:t>
                        </w:r>
                        <w:r w:rsidR="005C7E34" w:rsidRPr="001D27B0">
                          <w:rPr>
                            <w:rFonts w:ascii="Arial" w:hAnsi="Arial"/>
                          </w:rPr>
                          <w:t>–</w:t>
                        </w:r>
                        <w:r w:rsidRPr="001D27B0">
                          <w:rPr>
                            <w:rFonts w:ascii="Arial" w:hAnsi="Arial"/>
                          </w:rPr>
                          <w:t xml:space="preserve"> 140</w:t>
                        </w:r>
                      </w:p>
                    </w:tc>
                    <w:tc>
                      <w:tcPr>
                        <w:tcW w:w="1000" w:type="pct"/>
                        <w:shd w:val="clear" w:color="auto" w:fill="auto"/>
                      </w:tcPr>
                      <w:p w:rsidR="00F830C7" w:rsidRPr="001D27B0" w:rsidRDefault="005C7E34" w:rsidP="001D27B0">
                        <w:pPr>
                          <w:pStyle w:val="a3"/>
                          <w:jc w:val="center"/>
                          <w:rPr>
                            <w:rFonts w:ascii="Arial" w:hAnsi="Arial"/>
                          </w:rPr>
                        </w:pPr>
                        <w:r w:rsidRPr="001D27B0">
                          <w:rPr>
                            <w:rFonts w:ascii="Arial" w:hAnsi="Arial"/>
                          </w:rPr>
                          <w:t>60 – 80</w:t>
                        </w:r>
                      </w:p>
                    </w:tc>
                  </w:tr>
                  <w:tr w:rsidR="00F830C7" w:rsidTr="001D27B0">
                    <w:tc>
                      <w:tcPr>
                        <w:tcW w:w="1000" w:type="pct"/>
                        <w:shd w:val="clear" w:color="auto" w:fill="auto"/>
                      </w:tcPr>
                      <w:p w:rsidR="00F830C7" w:rsidRPr="001D27B0" w:rsidRDefault="009627E4" w:rsidP="001D27B0">
                        <w:pPr>
                          <w:pStyle w:val="a3"/>
                          <w:jc w:val="center"/>
                          <w:rPr>
                            <w:rFonts w:ascii="Arial" w:hAnsi="Arial"/>
                          </w:rPr>
                        </w:pPr>
                        <w:r w:rsidRPr="001D27B0">
                          <w:rPr>
                            <w:rFonts w:ascii="Arial" w:hAnsi="Arial"/>
                          </w:rPr>
                          <w:t>6</w:t>
                        </w:r>
                      </w:p>
                    </w:tc>
                    <w:tc>
                      <w:tcPr>
                        <w:tcW w:w="1000" w:type="pct"/>
                        <w:shd w:val="clear" w:color="auto" w:fill="auto"/>
                      </w:tcPr>
                      <w:p w:rsidR="00F830C7" w:rsidRPr="001D27B0" w:rsidRDefault="005C7E34" w:rsidP="001D27B0">
                        <w:pPr>
                          <w:pStyle w:val="a3"/>
                          <w:jc w:val="center"/>
                          <w:rPr>
                            <w:rFonts w:ascii="Arial" w:hAnsi="Arial"/>
                          </w:rPr>
                        </w:pPr>
                        <w:r w:rsidRPr="001D27B0">
                          <w:rPr>
                            <w:rFonts w:ascii="Arial" w:hAnsi="Arial"/>
                          </w:rPr>
                          <w:t>Очень высокое</w:t>
                        </w:r>
                      </w:p>
                    </w:tc>
                    <w:tc>
                      <w:tcPr>
                        <w:tcW w:w="1000" w:type="pct"/>
                        <w:shd w:val="clear" w:color="auto" w:fill="auto"/>
                      </w:tcPr>
                      <w:p w:rsidR="00F830C7" w:rsidRPr="001D27B0" w:rsidRDefault="005C7E34" w:rsidP="001D27B0">
                        <w:pPr>
                          <w:pStyle w:val="a3"/>
                          <w:jc w:val="center"/>
                          <w:rPr>
                            <w:rFonts w:ascii="Arial" w:hAnsi="Arial"/>
                          </w:rPr>
                        </w:pPr>
                        <w:r w:rsidRPr="001D27B0">
                          <w:rPr>
                            <w:rFonts w:ascii="Arial" w:hAnsi="Arial"/>
                          </w:rPr>
                          <w:t>80 – 100</w:t>
                        </w:r>
                      </w:p>
                    </w:tc>
                    <w:tc>
                      <w:tcPr>
                        <w:tcW w:w="1000" w:type="pct"/>
                        <w:shd w:val="clear" w:color="auto" w:fill="auto"/>
                      </w:tcPr>
                      <w:p w:rsidR="00F830C7" w:rsidRPr="001D27B0" w:rsidRDefault="005C7E34" w:rsidP="001D27B0">
                        <w:pPr>
                          <w:pStyle w:val="a3"/>
                          <w:jc w:val="center"/>
                          <w:rPr>
                            <w:rFonts w:ascii="Arial" w:hAnsi="Arial"/>
                          </w:rPr>
                        </w:pPr>
                        <w:r w:rsidRPr="001D27B0">
                          <w:rPr>
                            <w:rFonts w:ascii="Arial" w:hAnsi="Arial"/>
                          </w:rPr>
                          <w:t>70 – 100</w:t>
                        </w:r>
                      </w:p>
                    </w:tc>
                    <w:tc>
                      <w:tcPr>
                        <w:tcW w:w="1000" w:type="pct"/>
                        <w:shd w:val="clear" w:color="auto" w:fill="auto"/>
                      </w:tcPr>
                      <w:p w:rsidR="005C7E34" w:rsidRPr="001D27B0" w:rsidRDefault="005C7E34" w:rsidP="001D27B0">
                        <w:pPr>
                          <w:pStyle w:val="a3"/>
                          <w:jc w:val="center"/>
                          <w:rPr>
                            <w:rFonts w:ascii="Arial" w:hAnsi="Arial"/>
                          </w:rPr>
                        </w:pPr>
                        <w:r w:rsidRPr="001D27B0">
                          <w:rPr>
                            <w:rFonts w:ascii="Arial" w:hAnsi="Arial"/>
                          </w:rPr>
                          <w:t>40 – 60</w:t>
                        </w:r>
                      </w:p>
                    </w:tc>
                  </w:tr>
                </w:tbl>
                <w:p w:rsidR="00F830C7" w:rsidRDefault="005C7E34" w:rsidP="00F830C7">
                  <w:pPr>
                    <w:pStyle w:val="a3"/>
                    <w:ind w:left="360"/>
                    <w:rPr>
                      <w:rFonts w:ascii="Arial" w:hAnsi="Arial"/>
                    </w:rPr>
                  </w:pPr>
                  <w:r>
                    <w:rPr>
                      <w:rFonts w:ascii="Arial" w:hAnsi="Arial"/>
                      <w:vertAlign w:val="superscript"/>
                    </w:rPr>
                    <w:t>*</w:t>
                  </w:r>
                  <w:r>
                    <w:rPr>
                      <w:rFonts w:ascii="Arial" w:hAnsi="Arial"/>
                    </w:rPr>
                    <w:t>В зависимости от содержания подвижного фосфора в почве.</w:t>
                  </w:r>
                </w:p>
                <w:p w:rsidR="0021731E" w:rsidRDefault="00FD215E" w:rsidP="00FD215E">
                  <w:pPr>
                    <w:pStyle w:val="a3"/>
                    <w:rPr>
                      <w:rFonts w:ascii="Arial" w:hAnsi="Arial"/>
                    </w:rPr>
                  </w:pPr>
                  <w:r>
                    <w:rPr>
                      <w:rFonts w:ascii="Arial" w:hAnsi="Arial"/>
                    </w:rPr>
                    <w:t xml:space="preserve">Учитывая эти данные, необходимо определить норму минеральных удобрений </w:t>
                  </w:r>
                  <w:r w:rsidR="0021731E">
                    <w:rPr>
                      <w:rFonts w:ascii="Arial" w:hAnsi="Arial"/>
                    </w:rPr>
                    <w:t xml:space="preserve">под планируемый в нашем случае 20т/га урожай картофеля.                                   10 т клубней  картофеля вместе с ботвой выносят 60 кг </w:t>
                  </w:r>
                  <w:r w:rsidR="0021731E">
                    <w:rPr>
                      <w:rFonts w:ascii="Arial" w:hAnsi="Arial"/>
                      <w:lang w:val="en-US"/>
                    </w:rPr>
                    <w:t>N</w:t>
                  </w:r>
                  <w:r w:rsidR="0021731E" w:rsidRPr="0021731E">
                    <w:rPr>
                      <w:rFonts w:ascii="Arial" w:hAnsi="Arial"/>
                    </w:rPr>
                    <w:t>,</w:t>
                  </w:r>
                  <w:r w:rsidR="0021731E">
                    <w:rPr>
                      <w:rFonts w:ascii="Arial" w:hAnsi="Arial"/>
                    </w:rPr>
                    <w:t xml:space="preserve"> 20 кг Р</w:t>
                  </w:r>
                  <w:r w:rsidR="0021731E">
                    <w:rPr>
                      <w:rFonts w:ascii="Arial" w:hAnsi="Arial"/>
                      <w:vertAlign w:val="subscript"/>
                    </w:rPr>
                    <w:t>2</w:t>
                  </w:r>
                  <w:r w:rsidR="0021731E">
                    <w:rPr>
                      <w:rFonts w:ascii="Arial" w:hAnsi="Arial"/>
                    </w:rPr>
                    <w:t>О</w:t>
                  </w:r>
                  <w:r w:rsidR="0021731E">
                    <w:rPr>
                      <w:rFonts w:ascii="Arial" w:hAnsi="Arial"/>
                      <w:vertAlign w:val="subscript"/>
                    </w:rPr>
                    <w:t xml:space="preserve">5 </w:t>
                  </w:r>
                  <w:r w:rsidR="0021731E">
                    <w:rPr>
                      <w:rFonts w:ascii="Arial" w:hAnsi="Arial"/>
                    </w:rPr>
                    <w:t>и 90 кг К</w:t>
                  </w:r>
                  <w:r w:rsidR="0021731E">
                    <w:rPr>
                      <w:rFonts w:ascii="Arial" w:hAnsi="Arial"/>
                      <w:vertAlign w:val="subscript"/>
                    </w:rPr>
                    <w:t>2</w:t>
                  </w:r>
                  <w:r w:rsidR="0021731E">
                    <w:rPr>
                      <w:rFonts w:ascii="Arial" w:hAnsi="Arial"/>
                    </w:rPr>
                    <w:t>О</w:t>
                  </w:r>
                  <w:r w:rsidR="00DB23B9">
                    <w:rPr>
                      <w:rFonts w:ascii="Arial" w:hAnsi="Arial"/>
                    </w:rPr>
                    <w:t xml:space="preserve"> (данные из табл. 138). Следовательно, с урожаем 20 т будет вынесено 120 кг </w:t>
                  </w:r>
                  <w:r w:rsidR="00DB23B9">
                    <w:rPr>
                      <w:rFonts w:ascii="Arial" w:hAnsi="Arial"/>
                      <w:lang w:val="en-US"/>
                    </w:rPr>
                    <w:t>N</w:t>
                  </w:r>
                  <w:r w:rsidR="00DB23B9" w:rsidRPr="00DB23B9">
                    <w:rPr>
                      <w:rFonts w:ascii="Arial" w:hAnsi="Arial"/>
                    </w:rPr>
                    <w:t>,</w:t>
                  </w:r>
                  <w:r w:rsidR="0021731E" w:rsidRPr="0021731E">
                    <w:rPr>
                      <w:rFonts w:ascii="Arial" w:hAnsi="Arial"/>
                    </w:rPr>
                    <w:t xml:space="preserve"> </w:t>
                  </w:r>
                  <w:r w:rsidR="00DB23B9">
                    <w:rPr>
                      <w:rFonts w:ascii="Arial" w:hAnsi="Arial"/>
                    </w:rPr>
                    <w:t>40 кг Р</w:t>
                  </w:r>
                  <w:r w:rsidR="00DB23B9">
                    <w:rPr>
                      <w:rFonts w:ascii="Arial" w:hAnsi="Arial"/>
                      <w:vertAlign w:val="subscript"/>
                    </w:rPr>
                    <w:t>2</w:t>
                  </w:r>
                  <w:r w:rsidR="00DB23B9">
                    <w:rPr>
                      <w:rFonts w:ascii="Arial" w:hAnsi="Arial"/>
                    </w:rPr>
                    <w:t>О</w:t>
                  </w:r>
                  <w:r w:rsidR="00DB23B9">
                    <w:rPr>
                      <w:rFonts w:ascii="Arial" w:hAnsi="Arial"/>
                      <w:vertAlign w:val="subscript"/>
                    </w:rPr>
                    <w:t xml:space="preserve">5  </w:t>
                  </w:r>
                  <w:r w:rsidR="00DB23B9">
                    <w:rPr>
                      <w:rFonts w:ascii="Arial" w:hAnsi="Arial"/>
                    </w:rPr>
                    <w:t>и 180 кг К</w:t>
                  </w:r>
                  <w:r w:rsidR="00DB23B9">
                    <w:rPr>
                      <w:rFonts w:ascii="Arial" w:hAnsi="Arial"/>
                      <w:vertAlign w:val="subscript"/>
                    </w:rPr>
                    <w:t>2</w:t>
                  </w:r>
                  <w:r w:rsidR="00DB23B9">
                    <w:rPr>
                      <w:rFonts w:ascii="Arial" w:hAnsi="Arial"/>
                    </w:rPr>
                    <w:t>О</w:t>
                  </w:r>
                  <w:r w:rsidR="00B54DED">
                    <w:rPr>
                      <w:rFonts w:ascii="Arial" w:hAnsi="Arial"/>
                    </w:rPr>
                    <w:t xml:space="preserve">                                                                                                       Поскольку последствие удобрений на практике обычно учитывается не более двух лет, то, в данном примере определяют только последствие от удобрений, внесенных под овес. Если бы данные агрохимического анализа почвы по содержанию подвижного фосфора и калия были текущего года (чего практически не бывает), то</w:t>
                  </w:r>
                  <w:r w:rsidR="00797AA2">
                    <w:rPr>
                      <w:rFonts w:ascii="Arial" w:hAnsi="Arial"/>
                    </w:rPr>
                    <w:t xml:space="preserve"> последствие фосфора и калия ранее внесенных удобрений на картофель не надо было учитывать. Последствие азота органических удобрений  и пожнивно – корневых остатков бобовых должно учитываться во всех случаях, так как картограмму содержания подвижных соединений азота в почве не составляют.</w:t>
                  </w:r>
                  <w:r w:rsidR="004A50BF">
                    <w:rPr>
                      <w:rFonts w:ascii="Arial" w:hAnsi="Arial"/>
                    </w:rPr>
                    <w:t xml:space="preserve">                                                                                                                </w:t>
                  </w:r>
                  <w:r w:rsidR="0005231F">
                    <w:rPr>
                      <w:rFonts w:ascii="Arial" w:hAnsi="Arial"/>
                    </w:rPr>
                    <w:t xml:space="preserve">       В корнево – пожнивных остатках многолетних трав на 1 га будет содержаться примерно 120 кг азота. Первая культура после трав может использовать около 25% из пожнивно – корневых остатков, или 30 кг, вторая культура (картофель) – примерно 15% азота, или 18 кг.                                                                                       Использование из почвы питательных веществ </w:t>
                  </w:r>
                  <w:r w:rsidR="00AA7B82">
                    <w:rPr>
                      <w:rFonts w:ascii="Arial" w:hAnsi="Arial"/>
                    </w:rPr>
                    <w:t>определяют так. Почва содержит (по заданию) 70 мг/кг Р</w:t>
                  </w:r>
                  <w:r w:rsidR="00AA7B82">
                    <w:rPr>
                      <w:rFonts w:ascii="Arial" w:hAnsi="Arial"/>
                      <w:vertAlign w:val="subscript"/>
                    </w:rPr>
                    <w:t>2</w:t>
                  </w:r>
                  <w:r w:rsidR="00AA7B82">
                    <w:rPr>
                      <w:rFonts w:ascii="Arial" w:hAnsi="Arial"/>
                    </w:rPr>
                    <w:t>О</w:t>
                  </w:r>
                  <w:r w:rsidR="00AA7B82">
                    <w:rPr>
                      <w:rFonts w:ascii="Arial" w:hAnsi="Arial"/>
                      <w:vertAlign w:val="subscript"/>
                    </w:rPr>
                    <w:t xml:space="preserve">5 </w:t>
                  </w:r>
                  <w:r w:rsidR="00AA7B82">
                    <w:rPr>
                      <w:rFonts w:ascii="Arial" w:hAnsi="Arial"/>
                    </w:rPr>
                    <w:t xml:space="preserve"> и 110 мг/кг К</w:t>
                  </w:r>
                  <w:r w:rsidR="00AA7B82">
                    <w:rPr>
                      <w:rFonts w:ascii="Arial" w:hAnsi="Arial"/>
                      <w:vertAlign w:val="subscript"/>
                    </w:rPr>
                    <w:t>2</w:t>
                  </w:r>
                  <w:r w:rsidR="00AA7B82">
                    <w:rPr>
                      <w:rFonts w:ascii="Arial" w:hAnsi="Arial"/>
                    </w:rPr>
                    <w:t>О. Следовательно, в пахотном слое на 1 га содержится 210 кг Р</w:t>
                  </w:r>
                  <w:r w:rsidR="00AA7B82">
                    <w:rPr>
                      <w:rFonts w:ascii="Arial" w:hAnsi="Arial"/>
                      <w:vertAlign w:val="subscript"/>
                    </w:rPr>
                    <w:t>2</w:t>
                  </w:r>
                  <w:r w:rsidR="00AA7B82">
                    <w:rPr>
                      <w:rFonts w:ascii="Arial" w:hAnsi="Arial"/>
                    </w:rPr>
                    <w:t>О</w:t>
                  </w:r>
                  <w:r w:rsidR="00AA7B82">
                    <w:rPr>
                      <w:rFonts w:ascii="Arial" w:hAnsi="Arial"/>
                      <w:vertAlign w:val="subscript"/>
                    </w:rPr>
                    <w:t xml:space="preserve">5 </w:t>
                  </w:r>
                  <w:r w:rsidR="00AA7B82">
                    <w:rPr>
                      <w:rFonts w:ascii="Arial" w:hAnsi="Arial"/>
                    </w:rPr>
                    <w:t xml:space="preserve"> и 330 кг – К</w:t>
                  </w:r>
                  <w:r w:rsidR="00AA7B82">
                    <w:rPr>
                      <w:rFonts w:ascii="Arial" w:hAnsi="Arial"/>
                      <w:vertAlign w:val="subscript"/>
                    </w:rPr>
                    <w:t>2</w:t>
                  </w:r>
                  <w:r w:rsidR="00AA7B82">
                    <w:rPr>
                      <w:rFonts w:ascii="Arial" w:hAnsi="Arial"/>
                    </w:rPr>
                    <w:t xml:space="preserve">О. Картофель сможет усвоить из почвы </w:t>
                  </w:r>
                  <w:r w:rsidR="00E65000">
                    <w:rPr>
                      <w:rFonts w:ascii="Arial" w:hAnsi="Arial"/>
                    </w:rPr>
                    <w:t>примерно 5%</w:t>
                  </w:r>
                  <w:r w:rsidR="008F53C1">
                    <w:rPr>
                      <w:rFonts w:ascii="Arial" w:hAnsi="Arial"/>
                    </w:rPr>
                    <w:t xml:space="preserve"> - 7%  подвижного фосфора (1</w:t>
                  </w:r>
                  <w:r w:rsidR="00E65000">
                    <w:rPr>
                      <w:rFonts w:ascii="Arial" w:hAnsi="Arial"/>
                    </w:rPr>
                    <w:t>5 кг Р</w:t>
                  </w:r>
                  <w:r w:rsidR="00E65000">
                    <w:rPr>
                      <w:rFonts w:ascii="Arial" w:hAnsi="Arial"/>
                      <w:vertAlign w:val="subscript"/>
                    </w:rPr>
                    <w:t>2</w:t>
                  </w:r>
                  <w:r w:rsidR="00E65000">
                    <w:rPr>
                      <w:rFonts w:ascii="Arial" w:hAnsi="Arial"/>
                    </w:rPr>
                    <w:t>О</w:t>
                  </w:r>
                  <w:r w:rsidR="00E65000">
                    <w:rPr>
                      <w:rFonts w:ascii="Arial" w:hAnsi="Arial"/>
                      <w:vertAlign w:val="subscript"/>
                    </w:rPr>
                    <w:t>5</w:t>
                  </w:r>
                  <w:r w:rsidR="00E65000">
                    <w:rPr>
                      <w:rFonts w:ascii="Arial" w:hAnsi="Arial"/>
                    </w:rPr>
                    <w:t>) и 20% подвижного калия (66 кг К</w:t>
                  </w:r>
                  <w:r w:rsidR="00E65000">
                    <w:rPr>
                      <w:rFonts w:ascii="Arial" w:hAnsi="Arial"/>
                      <w:vertAlign w:val="subscript"/>
                    </w:rPr>
                    <w:t>2</w:t>
                  </w:r>
                  <w:r w:rsidR="00E65000">
                    <w:rPr>
                      <w:rFonts w:ascii="Arial" w:hAnsi="Arial"/>
                    </w:rPr>
                    <w:t>О).                                                                                                                                   Азот определим по содержанию в почве легкогидролизуемого азота (по заданию 45 мг/кг).</w:t>
                  </w:r>
                </w:p>
                <w:p w:rsidR="00E65000" w:rsidRDefault="00E65000" w:rsidP="00FD215E">
                  <w:pPr>
                    <w:pStyle w:val="a3"/>
                    <w:rPr>
                      <w:rFonts w:ascii="Arial" w:hAnsi="Arial"/>
                    </w:rPr>
                  </w:pPr>
                </w:p>
                <w:p w:rsidR="00616C46" w:rsidRDefault="00616C46" w:rsidP="00FD215E">
                  <w:pPr>
                    <w:pStyle w:val="a3"/>
                    <w:rPr>
                      <w:rFonts w:ascii="Arial" w:hAnsi="Arial"/>
                    </w:rPr>
                  </w:pPr>
                  <w:r>
                    <w:rPr>
                      <w:rFonts w:ascii="Arial" w:hAnsi="Arial"/>
                    </w:rPr>
                    <w:t>Это составляет 135 кг азота в пахотном слое на 1 га. Из почвы картофель сможет использовать около 20% легкогидролизуемого азота или 27 кг.</w:t>
                  </w:r>
                  <w:r w:rsidR="008F53C1">
                    <w:rPr>
                      <w:rFonts w:ascii="Arial" w:hAnsi="Arial"/>
                    </w:rPr>
                    <w:t xml:space="preserve">   </w:t>
                  </w:r>
                  <w:r w:rsidR="009B1E8A">
                    <w:rPr>
                      <w:rFonts w:ascii="Arial" w:hAnsi="Arial"/>
                    </w:rPr>
                    <w:t xml:space="preserve">                               Сведем наши расчеты в форму 1.</w:t>
                  </w:r>
                </w:p>
                <w:p w:rsidR="009B1E8A" w:rsidRDefault="009B1E8A" w:rsidP="009B1E8A">
                  <w:pPr>
                    <w:pStyle w:val="a3"/>
                    <w:jc w:val="center"/>
                    <w:rPr>
                      <w:rFonts w:ascii="Arial" w:hAnsi="Arial"/>
                    </w:rPr>
                  </w:pPr>
                  <w:r>
                    <w:rPr>
                      <w:rFonts w:ascii="Arial" w:hAnsi="Arial"/>
                    </w:rPr>
                    <w:t>Расчет доз удобрений на планируемый урожай 20 т/га на дерново – подзолистых почвах. Форма 1.</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138"/>
                    <w:gridCol w:w="1708"/>
                    <w:gridCol w:w="1708"/>
                    <w:gridCol w:w="1710"/>
                  </w:tblGrid>
                  <w:tr w:rsidR="00EC6DB6" w:rsidTr="001D27B0">
                    <w:tc>
                      <w:tcPr>
                        <w:tcW w:w="534" w:type="pct"/>
                        <w:shd w:val="clear" w:color="auto" w:fill="auto"/>
                      </w:tcPr>
                      <w:p w:rsidR="009B1E8A" w:rsidRPr="001D27B0" w:rsidRDefault="009B1E8A" w:rsidP="001D27B0">
                        <w:pPr>
                          <w:pStyle w:val="a3"/>
                          <w:jc w:val="center"/>
                          <w:rPr>
                            <w:rFonts w:ascii="Arial" w:hAnsi="Arial"/>
                          </w:rPr>
                        </w:pPr>
                        <w:r w:rsidRPr="001D27B0">
                          <w:rPr>
                            <w:rFonts w:ascii="Arial" w:hAnsi="Arial"/>
                          </w:rPr>
                          <w:t>№</w:t>
                        </w:r>
                      </w:p>
                    </w:tc>
                    <w:tc>
                      <w:tcPr>
                        <w:tcW w:w="1696" w:type="pct"/>
                        <w:shd w:val="clear" w:color="auto" w:fill="auto"/>
                      </w:tcPr>
                      <w:p w:rsidR="009B1E8A" w:rsidRPr="001D27B0" w:rsidRDefault="009B1E8A" w:rsidP="001D27B0">
                        <w:pPr>
                          <w:pStyle w:val="a3"/>
                          <w:jc w:val="center"/>
                          <w:rPr>
                            <w:rFonts w:ascii="Arial" w:hAnsi="Arial"/>
                          </w:rPr>
                        </w:pPr>
                        <w:r w:rsidRPr="001D27B0">
                          <w:rPr>
                            <w:rFonts w:ascii="Arial" w:hAnsi="Arial"/>
                          </w:rPr>
                          <w:t>Показатель</w:t>
                        </w:r>
                      </w:p>
                    </w:tc>
                    <w:tc>
                      <w:tcPr>
                        <w:tcW w:w="923" w:type="pct"/>
                        <w:shd w:val="clear" w:color="auto" w:fill="auto"/>
                      </w:tcPr>
                      <w:p w:rsidR="009B1E8A" w:rsidRPr="001D27B0" w:rsidRDefault="009B1E8A" w:rsidP="001D27B0">
                        <w:pPr>
                          <w:pStyle w:val="a3"/>
                          <w:jc w:val="center"/>
                          <w:rPr>
                            <w:rFonts w:ascii="Arial" w:hAnsi="Arial"/>
                            <w:lang w:val="en-US"/>
                          </w:rPr>
                        </w:pPr>
                        <w:r w:rsidRPr="001D27B0">
                          <w:rPr>
                            <w:rFonts w:ascii="Arial" w:hAnsi="Arial"/>
                            <w:lang w:val="en-US"/>
                          </w:rPr>
                          <w:t>N</w:t>
                        </w:r>
                      </w:p>
                    </w:tc>
                    <w:tc>
                      <w:tcPr>
                        <w:tcW w:w="923" w:type="pct"/>
                        <w:shd w:val="clear" w:color="auto" w:fill="auto"/>
                      </w:tcPr>
                      <w:p w:rsidR="009B1E8A" w:rsidRPr="001D27B0" w:rsidRDefault="009B1E8A" w:rsidP="001D27B0">
                        <w:pPr>
                          <w:pStyle w:val="a3"/>
                          <w:jc w:val="center"/>
                          <w:rPr>
                            <w:rFonts w:ascii="Arial" w:hAnsi="Arial"/>
                            <w:vertAlign w:val="subscript"/>
                            <w:lang w:val="en-US"/>
                          </w:rPr>
                        </w:pPr>
                        <w:r w:rsidRPr="001D27B0">
                          <w:rPr>
                            <w:rFonts w:ascii="Arial" w:hAnsi="Arial"/>
                            <w:lang w:val="en-US"/>
                          </w:rPr>
                          <w:t>P</w:t>
                        </w:r>
                        <w:r w:rsidRPr="001D27B0">
                          <w:rPr>
                            <w:rFonts w:ascii="Arial" w:hAnsi="Arial"/>
                            <w:vertAlign w:val="subscript"/>
                            <w:lang w:val="en-US"/>
                          </w:rPr>
                          <w:t>2</w:t>
                        </w:r>
                        <w:r w:rsidRPr="001D27B0">
                          <w:rPr>
                            <w:rFonts w:ascii="Arial" w:hAnsi="Arial"/>
                            <w:lang w:val="en-US"/>
                          </w:rPr>
                          <w:t>O</w:t>
                        </w:r>
                        <w:r w:rsidRPr="001D27B0">
                          <w:rPr>
                            <w:rFonts w:ascii="Arial" w:hAnsi="Arial"/>
                            <w:vertAlign w:val="subscript"/>
                            <w:lang w:val="en-US"/>
                          </w:rPr>
                          <w:t>5</w:t>
                        </w:r>
                      </w:p>
                    </w:tc>
                    <w:tc>
                      <w:tcPr>
                        <w:tcW w:w="924" w:type="pct"/>
                        <w:shd w:val="clear" w:color="auto" w:fill="auto"/>
                      </w:tcPr>
                      <w:p w:rsidR="009B1E8A" w:rsidRPr="001D27B0" w:rsidRDefault="009B1E8A" w:rsidP="001D27B0">
                        <w:pPr>
                          <w:pStyle w:val="a3"/>
                          <w:jc w:val="center"/>
                          <w:rPr>
                            <w:rFonts w:ascii="Arial" w:hAnsi="Arial"/>
                            <w:lang w:val="en-US"/>
                          </w:rPr>
                        </w:pPr>
                        <w:r w:rsidRPr="001D27B0">
                          <w:rPr>
                            <w:rFonts w:ascii="Arial" w:hAnsi="Arial"/>
                            <w:lang w:val="en-US"/>
                          </w:rPr>
                          <w:t>K</w:t>
                        </w:r>
                        <w:r w:rsidRPr="001D27B0">
                          <w:rPr>
                            <w:rFonts w:ascii="Arial" w:hAnsi="Arial"/>
                            <w:vertAlign w:val="subscript"/>
                            <w:lang w:val="en-US"/>
                          </w:rPr>
                          <w:t>2</w:t>
                        </w:r>
                        <w:r w:rsidRPr="001D27B0">
                          <w:rPr>
                            <w:rFonts w:ascii="Arial" w:hAnsi="Arial"/>
                            <w:lang w:val="en-US"/>
                          </w:rPr>
                          <w:t>O</w:t>
                        </w:r>
                      </w:p>
                    </w:tc>
                  </w:tr>
                  <w:tr w:rsidR="00EC6DB6" w:rsidTr="001D27B0">
                    <w:tc>
                      <w:tcPr>
                        <w:tcW w:w="534" w:type="pct"/>
                        <w:shd w:val="clear" w:color="auto" w:fill="auto"/>
                      </w:tcPr>
                      <w:p w:rsidR="009B1E8A" w:rsidRPr="001D27B0" w:rsidRDefault="00041E90" w:rsidP="001D27B0">
                        <w:pPr>
                          <w:pStyle w:val="a3"/>
                          <w:jc w:val="center"/>
                          <w:rPr>
                            <w:rFonts w:ascii="Arial" w:hAnsi="Arial"/>
                            <w:lang w:val="en-US"/>
                          </w:rPr>
                        </w:pPr>
                        <w:r w:rsidRPr="001D27B0">
                          <w:rPr>
                            <w:rFonts w:ascii="Arial" w:hAnsi="Arial"/>
                            <w:lang w:val="en-US"/>
                          </w:rPr>
                          <w:t>1</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Вынос элементов питания на 1 т продукции кг</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6</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2</w:t>
                        </w:r>
                      </w:p>
                    </w:tc>
                    <w:tc>
                      <w:tcPr>
                        <w:tcW w:w="924" w:type="pct"/>
                        <w:shd w:val="clear" w:color="auto" w:fill="auto"/>
                      </w:tcPr>
                      <w:p w:rsidR="009B1E8A" w:rsidRPr="001D27B0" w:rsidRDefault="00041E90" w:rsidP="001D27B0">
                        <w:pPr>
                          <w:pStyle w:val="a3"/>
                          <w:jc w:val="center"/>
                          <w:rPr>
                            <w:rFonts w:ascii="Arial" w:hAnsi="Arial"/>
                          </w:rPr>
                        </w:pPr>
                        <w:r w:rsidRPr="001D27B0">
                          <w:rPr>
                            <w:rFonts w:ascii="Arial" w:hAnsi="Arial"/>
                          </w:rPr>
                          <w:t>9</w:t>
                        </w:r>
                      </w:p>
                    </w:tc>
                  </w:tr>
                  <w:tr w:rsidR="00EC6DB6" w:rsidTr="001D27B0">
                    <w:tc>
                      <w:tcPr>
                        <w:tcW w:w="534" w:type="pct"/>
                        <w:shd w:val="clear" w:color="auto" w:fill="auto"/>
                      </w:tcPr>
                      <w:p w:rsidR="009B1E8A" w:rsidRPr="001D27B0" w:rsidRDefault="00041E90" w:rsidP="001D27B0">
                        <w:pPr>
                          <w:pStyle w:val="a3"/>
                          <w:jc w:val="center"/>
                          <w:rPr>
                            <w:rFonts w:ascii="Arial" w:hAnsi="Arial"/>
                          </w:rPr>
                        </w:pPr>
                        <w:r w:rsidRPr="001D27B0">
                          <w:rPr>
                            <w:rFonts w:ascii="Arial" w:hAnsi="Arial"/>
                          </w:rPr>
                          <w:t>2</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Вынос элементов питания урожаем (20т/га) кг</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120</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40</w:t>
                        </w:r>
                      </w:p>
                    </w:tc>
                    <w:tc>
                      <w:tcPr>
                        <w:tcW w:w="924" w:type="pct"/>
                        <w:shd w:val="clear" w:color="auto" w:fill="auto"/>
                      </w:tcPr>
                      <w:p w:rsidR="009B1E8A" w:rsidRPr="001D27B0" w:rsidRDefault="00041E90" w:rsidP="001D27B0">
                        <w:pPr>
                          <w:pStyle w:val="a3"/>
                          <w:jc w:val="center"/>
                          <w:rPr>
                            <w:rFonts w:ascii="Arial" w:hAnsi="Arial"/>
                          </w:rPr>
                        </w:pPr>
                        <w:r w:rsidRPr="001D27B0">
                          <w:rPr>
                            <w:rFonts w:ascii="Arial" w:hAnsi="Arial"/>
                          </w:rPr>
                          <w:t>180</w:t>
                        </w:r>
                      </w:p>
                    </w:tc>
                  </w:tr>
                  <w:tr w:rsidR="00EC6DB6" w:rsidTr="001D27B0">
                    <w:tc>
                      <w:tcPr>
                        <w:tcW w:w="534" w:type="pct"/>
                        <w:shd w:val="clear" w:color="auto" w:fill="auto"/>
                      </w:tcPr>
                      <w:p w:rsidR="009B1E8A" w:rsidRPr="001D27B0" w:rsidRDefault="00041E90" w:rsidP="001D27B0">
                        <w:pPr>
                          <w:pStyle w:val="a3"/>
                          <w:jc w:val="center"/>
                          <w:rPr>
                            <w:rFonts w:ascii="Arial" w:hAnsi="Arial"/>
                          </w:rPr>
                        </w:pPr>
                        <w:r w:rsidRPr="001D27B0">
                          <w:rPr>
                            <w:rFonts w:ascii="Arial" w:hAnsi="Arial"/>
                          </w:rPr>
                          <w:t>3</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Средневзвешенное содержание подвижных элементов питания, мг/кг почвы</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45</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70</w:t>
                        </w:r>
                      </w:p>
                    </w:tc>
                    <w:tc>
                      <w:tcPr>
                        <w:tcW w:w="924" w:type="pct"/>
                        <w:shd w:val="clear" w:color="auto" w:fill="auto"/>
                      </w:tcPr>
                      <w:p w:rsidR="009B1E8A" w:rsidRPr="001D27B0" w:rsidRDefault="00041E90" w:rsidP="001D27B0">
                        <w:pPr>
                          <w:pStyle w:val="a3"/>
                          <w:jc w:val="center"/>
                          <w:rPr>
                            <w:rFonts w:ascii="Arial" w:hAnsi="Arial"/>
                          </w:rPr>
                        </w:pPr>
                        <w:r w:rsidRPr="001D27B0">
                          <w:rPr>
                            <w:rFonts w:ascii="Arial" w:hAnsi="Arial"/>
                          </w:rPr>
                          <w:t>110</w:t>
                        </w:r>
                      </w:p>
                    </w:tc>
                  </w:tr>
                  <w:tr w:rsidR="00EC6DB6" w:rsidTr="001D27B0">
                    <w:tc>
                      <w:tcPr>
                        <w:tcW w:w="534" w:type="pct"/>
                        <w:shd w:val="clear" w:color="auto" w:fill="auto"/>
                      </w:tcPr>
                      <w:p w:rsidR="009B1E8A" w:rsidRPr="001D27B0" w:rsidRDefault="00041E90" w:rsidP="001D27B0">
                        <w:pPr>
                          <w:pStyle w:val="a3"/>
                          <w:jc w:val="center"/>
                          <w:rPr>
                            <w:rFonts w:ascii="Arial" w:hAnsi="Arial"/>
                          </w:rPr>
                        </w:pPr>
                        <w:r w:rsidRPr="001D27B0">
                          <w:rPr>
                            <w:rFonts w:ascii="Arial" w:hAnsi="Arial"/>
                          </w:rPr>
                          <w:t>4</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Содержание подвижных элементов питания в пахотном слое, кг</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135</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210</w:t>
                        </w:r>
                      </w:p>
                    </w:tc>
                    <w:tc>
                      <w:tcPr>
                        <w:tcW w:w="924" w:type="pct"/>
                        <w:shd w:val="clear" w:color="auto" w:fill="auto"/>
                      </w:tcPr>
                      <w:p w:rsidR="009B1E8A" w:rsidRPr="001D27B0" w:rsidRDefault="00041E90" w:rsidP="001D27B0">
                        <w:pPr>
                          <w:pStyle w:val="a3"/>
                          <w:jc w:val="center"/>
                          <w:rPr>
                            <w:rFonts w:ascii="Arial" w:hAnsi="Arial"/>
                          </w:rPr>
                        </w:pPr>
                        <w:r w:rsidRPr="001D27B0">
                          <w:rPr>
                            <w:rFonts w:ascii="Arial" w:hAnsi="Arial"/>
                          </w:rPr>
                          <w:t>330</w:t>
                        </w:r>
                      </w:p>
                    </w:tc>
                  </w:tr>
                  <w:tr w:rsidR="00EC6DB6" w:rsidTr="001D27B0">
                    <w:tc>
                      <w:tcPr>
                        <w:tcW w:w="534" w:type="pct"/>
                        <w:shd w:val="clear" w:color="auto" w:fill="auto"/>
                      </w:tcPr>
                      <w:p w:rsidR="009B1E8A" w:rsidRPr="001D27B0" w:rsidRDefault="00041E90" w:rsidP="001D27B0">
                        <w:pPr>
                          <w:pStyle w:val="a3"/>
                          <w:jc w:val="center"/>
                          <w:rPr>
                            <w:rFonts w:ascii="Arial" w:hAnsi="Arial"/>
                          </w:rPr>
                        </w:pPr>
                        <w:r w:rsidRPr="001D27B0">
                          <w:rPr>
                            <w:rFonts w:ascii="Arial" w:hAnsi="Arial"/>
                          </w:rPr>
                          <w:t>5</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Коэффициенты использования элементов питания из почвы, %</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20</w:t>
                        </w:r>
                      </w:p>
                    </w:tc>
                    <w:tc>
                      <w:tcPr>
                        <w:tcW w:w="923" w:type="pct"/>
                        <w:shd w:val="clear" w:color="auto" w:fill="auto"/>
                      </w:tcPr>
                      <w:p w:rsidR="009B1E8A" w:rsidRPr="001D27B0" w:rsidRDefault="00041E90" w:rsidP="001D27B0">
                        <w:pPr>
                          <w:pStyle w:val="a3"/>
                          <w:jc w:val="center"/>
                          <w:rPr>
                            <w:rFonts w:ascii="Arial" w:hAnsi="Arial"/>
                          </w:rPr>
                        </w:pPr>
                        <w:r w:rsidRPr="001D27B0">
                          <w:rPr>
                            <w:rFonts w:ascii="Arial" w:hAnsi="Arial"/>
                          </w:rPr>
                          <w:t>7</w:t>
                        </w:r>
                      </w:p>
                    </w:tc>
                    <w:tc>
                      <w:tcPr>
                        <w:tcW w:w="924" w:type="pct"/>
                        <w:shd w:val="clear" w:color="auto" w:fill="auto"/>
                      </w:tcPr>
                      <w:p w:rsidR="009B1E8A" w:rsidRPr="001D27B0" w:rsidRDefault="00041E90" w:rsidP="001D27B0">
                        <w:pPr>
                          <w:pStyle w:val="a3"/>
                          <w:jc w:val="center"/>
                          <w:rPr>
                            <w:rFonts w:ascii="Arial" w:hAnsi="Arial"/>
                          </w:rPr>
                        </w:pPr>
                        <w:r w:rsidRPr="001D27B0">
                          <w:rPr>
                            <w:rFonts w:ascii="Arial" w:hAnsi="Arial"/>
                          </w:rPr>
                          <w:t>20</w:t>
                        </w:r>
                      </w:p>
                    </w:tc>
                  </w:tr>
                  <w:tr w:rsidR="00EC6DB6" w:rsidTr="001D27B0">
                    <w:tc>
                      <w:tcPr>
                        <w:tcW w:w="534" w:type="pct"/>
                        <w:shd w:val="clear" w:color="auto" w:fill="auto"/>
                      </w:tcPr>
                      <w:p w:rsidR="009B1E8A" w:rsidRPr="001D27B0" w:rsidRDefault="00041E90" w:rsidP="001D27B0">
                        <w:pPr>
                          <w:pStyle w:val="a3"/>
                          <w:jc w:val="center"/>
                          <w:rPr>
                            <w:rFonts w:ascii="Arial" w:hAnsi="Arial"/>
                          </w:rPr>
                        </w:pPr>
                        <w:r w:rsidRPr="001D27B0">
                          <w:rPr>
                            <w:rFonts w:ascii="Arial" w:hAnsi="Arial"/>
                          </w:rPr>
                          <w:t>6</w:t>
                        </w:r>
                      </w:p>
                    </w:tc>
                    <w:tc>
                      <w:tcPr>
                        <w:tcW w:w="1696" w:type="pct"/>
                        <w:shd w:val="clear" w:color="auto" w:fill="auto"/>
                      </w:tcPr>
                      <w:p w:rsidR="009B1E8A" w:rsidRPr="001D27B0" w:rsidRDefault="00041E90" w:rsidP="001D27B0">
                        <w:pPr>
                          <w:pStyle w:val="a3"/>
                          <w:jc w:val="center"/>
                          <w:rPr>
                            <w:rFonts w:ascii="Arial" w:hAnsi="Arial"/>
                          </w:rPr>
                        </w:pPr>
                        <w:r w:rsidRPr="001D27B0">
                          <w:rPr>
                            <w:rFonts w:ascii="Arial" w:hAnsi="Arial"/>
                          </w:rPr>
                          <w:t>Используется растениями из почвы, кг/га</w:t>
                        </w:r>
                      </w:p>
                    </w:tc>
                    <w:tc>
                      <w:tcPr>
                        <w:tcW w:w="923" w:type="pct"/>
                        <w:shd w:val="clear" w:color="auto" w:fill="auto"/>
                      </w:tcPr>
                      <w:p w:rsidR="009B1E8A" w:rsidRPr="001D27B0" w:rsidRDefault="00EC6DB6" w:rsidP="001D27B0">
                        <w:pPr>
                          <w:pStyle w:val="a3"/>
                          <w:jc w:val="center"/>
                          <w:rPr>
                            <w:rFonts w:ascii="Arial" w:hAnsi="Arial"/>
                          </w:rPr>
                        </w:pPr>
                        <w:r w:rsidRPr="001D27B0">
                          <w:rPr>
                            <w:rFonts w:ascii="Arial" w:hAnsi="Arial"/>
                          </w:rPr>
                          <w:t>27</w:t>
                        </w:r>
                      </w:p>
                    </w:tc>
                    <w:tc>
                      <w:tcPr>
                        <w:tcW w:w="923" w:type="pct"/>
                        <w:shd w:val="clear" w:color="auto" w:fill="auto"/>
                      </w:tcPr>
                      <w:p w:rsidR="009B1E8A" w:rsidRPr="001D27B0" w:rsidRDefault="00EC6DB6" w:rsidP="001D27B0">
                        <w:pPr>
                          <w:pStyle w:val="a3"/>
                          <w:jc w:val="center"/>
                          <w:rPr>
                            <w:rFonts w:ascii="Arial" w:hAnsi="Arial"/>
                          </w:rPr>
                        </w:pPr>
                        <w:r w:rsidRPr="001D27B0">
                          <w:rPr>
                            <w:rFonts w:ascii="Arial" w:hAnsi="Arial"/>
                          </w:rPr>
                          <w:t>15</w:t>
                        </w:r>
                      </w:p>
                    </w:tc>
                    <w:tc>
                      <w:tcPr>
                        <w:tcW w:w="924" w:type="pct"/>
                        <w:shd w:val="clear" w:color="auto" w:fill="auto"/>
                      </w:tcPr>
                      <w:p w:rsidR="009B1E8A" w:rsidRPr="001D27B0" w:rsidRDefault="00EC6DB6" w:rsidP="001D27B0">
                        <w:pPr>
                          <w:pStyle w:val="a3"/>
                          <w:jc w:val="center"/>
                          <w:rPr>
                            <w:rFonts w:ascii="Arial" w:hAnsi="Arial"/>
                          </w:rPr>
                        </w:pPr>
                        <w:r w:rsidRPr="001D27B0">
                          <w:rPr>
                            <w:rFonts w:ascii="Arial" w:hAnsi="Arial"/>
                          </w:rPr>
                          <w:t>66</w:t>
                        </w: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7</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Последействие органических удобрений, кг/га</w:t>
                        </w:r>
                      </w:p>
                    </w:tc>
                    <w:tc>
                      <w:tcPr>
                        <w:tcW w:w="923" w:type="pct"/>
                        <w:shd w:val="clear" w:color="auto" w:fill="auto"/>
                      </w:tcPr>
                      <w:p w:rsidR="009B1E8A" w:rsidRPr="001D27B0" w:rsidRDefault="00FB053C" w:rsidP="001D27B0">
                        <w:pPr>
                          <w:pStyle w:val="a3"/>
                          <w:jc w:val="center"/>
                          <w:rPr>
                            <w:rFonts w:ascii="Arial" w:hAnsi="Arial"/>
                          </w:rPr>
                        </w:pPr>
                        <w:r w:rsidRPr="001D27B0">
                          <w:rPr>
                            <w:rFonts w:ascii="Arial" w:hAnsi="Arial"/>
                          </w:rPr>
                          <w:t>120</w:t>
                        </w: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8</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Используется растениями из пожнивных остатков бобовых культур, кг/га</w:t>
                        </w:r>
                      </w:p>
                    </w:tc>
                    <w:tc>
                      <w:tcPr>
                        <w:tcW w:w="923" w:type="pct"/>
                        <w:shd w:val="clear" w:color="auto" w:fill="auto"/>
                      </w:tcPr>
                      <w:p w:rsidR="009B1E8A" w:rsidRPr="001D27B0" w:rsidRDefault="00FB053C" w:rsidP="001D27B0">
                        <w:pPr>
                          <w:pStyle w:val="a3"/>
                          <w:jc w:val="center"/>
                          <w:rPr>
                            <w:rFonts w:ascii="Arial" w:hAnsi="Arial"/>
                          </w:rPr>
                        </w:pPr>
                        <w:r w:rsidRPr="001D27B0">
                          <w:rPr>
                            <w:rFonts w:ascii="Arial" w:hAnsi="Arial"/>
                          </w:rPr>
                          <w:t>30 + 18=48</w:t>
                        </w:r>
                      </w:p>
                      <w:p w:rsidR="00FB053C" w:rsidRPr="001D27B0" w:rsidRDefault="00FB053C"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9</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Внесено с 4.5 т навоза, кг/га</w:t>
                        </w:r>
                      </w:p>
                    </w:tc>
                    <w:tc>
                      <w:tcPr>
                        <w:tcW w:w="923" w:type="pct"/>
                        <w:shd w:val="clear" w:color="auto" w:fill="auto"/>
                      </w:tcPr>
                      <w:p w:rsidR="009B1E8A" w:rsidRPr="001D27B0" w:rsidRDefault="009B1E8A"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10</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Коэффициенты использования элементов питания из навоза, %</w:t>
                        </w:r>
                      </w:p>
                    </w:tc>
                    <w:tc>
                      <w:tcPr>
                        <w:tcW w:w="923" w:type="pct"/>
                        <w:shd w:val="clear" w:color="auto" w:fill="auto"/>
                      </w:tcPr>
                      <w:p w:rsidR="009B1E8A" w:rsidRPr="001D27B0" w:rsidRDefault="009B1E8A"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11</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Необходимо обеспечить за счет минеральных удобрений, кг/га</w:t>
                        </w:r>
                      </w:p>
                    </w:tc>
                    <w:tc>
                      <w:tcPr>
                        <w:tcW w:w="923" w:type="pct"/>
                        <w:shd w:val="clear" w:color="auto" w:fill="auto"/>
                      </w:tcPr>
                      <w:p w:rsidR="009B1E8A" w:rsidRPr="001D27B0" w:rsidRDefault="009B1E8A"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EC6DB6" w:rsidP="001D27B0">
                        <w:pPr>
                          <w:pStyle w:val="a3"/>
                          <w:jc w:val="center"/>
                          <w:rPr>
                            <w:rFonts w:ascii="Arial" w:hAnsi="Arial"/>
                          </w:rPr>
                        </w:pPr>
                        <w:r w:rsidRPr="001D27B0">
                          <w:rPr>
                            <w:rFonts w:ascii="Arial" w:hAnsi="Arial"/>
                          </w:rPr>
                          <w:t>12</w:t>
                        </w:r>
                      </w:p>
                    </w:tc>
                    <w:tc>
                      <w:tcPr>
                        <w:tcW w:w="1696" w:type="pct"/>
                        <w:shd w:val="clear" w:color="auto" w:fill="auto"/>
                      </w:tcPr>
                      <w:p w:rsidR="009B1E8A" w:rsidRPr="001D27B0" w:rsidRDefault="00EC6DB6" w:rsidP="001D27B0">
                        <w:pPr>
                          <w:pStyle w:val="a3"/>
                          <w:jc w:val="center"/>
                          <w:rPr>
                            <w:rFonts w:ascii="Arial" w:hAnsi="Arial"/>
                          </w:rPr>
                        </w:pPr>
                        <w:r w:rsidRPr="001D27B0">
                          <w:rPr>
                            <w:rFonts w:ascii="Arial" w:hAnsi="Arial"/>
                          </w:rPr>
                          <w:t xml:space="preserve">Коэффициент использования элементов питания из минеральных удобрений, </w:t>
                        </w:r>
                        <w:r w:rsidR="006A104F" w:rsidRPr="001D27B0">
                          <w:rPr>
                            <w:rFonts w:ascii="Arial" w:hAnsi="Arial"/>
                          </w:rPr>
                          <w:t>%</w:t>
                        </w:r>
                      </w:p>
                    </w:tc>
                    <w:tc>
                      <w:tcPr>
                        <w:tcW w:w="923" w:type="pct"/>
                        <w:shd w:val="clear" w:color="auto" w:fill="auto"/>
                      </w:tcPr>
                      <w:p w:rsidR="009B1E8A" w:rsidRPr="001D27B0" w:rsidRDefault="009B1E8A"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r w:rsidR="00EC6DB6" w:rsidTr="001D27B0">
                    <w:tc>
                      <w:tcPr>
                        <w:tcW w:w="534" w:type="pct"/>
                        <w:shd w:val="clear" w:color="auto" w:fill="auto"/>
                      </w:tcPr>
                      <w:p w:rsidR="009B1E8A" w:rsidRPr="001D27B0" w:rsidRDefault="006A104F" w:rsidP="001D27B0">
                        <w:pPr>
                          <w:pStyle w:val="a3"/>
                          <w:jc w:val="center"/>
                          <w:rPr>
                            <w:rFonts w:ascii="Arial" w:hAnsi="Arial"/>
                          </w:rPr>
                        </w:pPr>
                        <w:r w:rsidRPr="001D27B0">
                          <w:rPr>
                            <w:rFonts w:ascii="Arial" w:hAnsi="Arial"/>
                          </w:rPr>
                          <w:t>13</w:t>
                        </w:r>
                      </w:p>
                    </w:tc>
                    <w:tc>
                      <w:tcPr>
                        <w:tcW w:w="1696" w:type="pct"/>
                        <w:shd w:val="clear" w:color="auto" w:fill="auto"/>
                      </w:tcPr>
                      <w:p w:rsidR="009B1E8A" w:rsidRPr="001D27B0" w:rsidRDefault="006A104F" w:rsidP="001D27B0">
                        <w:pPr>
                          <w:pStyle w:val="a3"/>
                          <w:jc w:val="center"/>
                          <w:rPr>
                            <w:rFonts w:ascii="Arial" w:hAnsi="Arial"/>
                          </w:rPr>
                        </w:pPr>
                        <w:r w:rsidRPr="001D27B0">
                          <w:rPr>
                            <w:rFonts w:ascii="Arial" w:hAnsi="Arial"/>
                          </w:rPr>
                          <w:t>Требуется внести с минеральными удобрениями, кг/га</w:t>
                        </w:r>
                      </w:p>
                    </w:tc>
                    <w:tc>
                      <w:tcPr>
                        <w:tcW w:w="923" w:type="pct"/>
                        <w:shd w:val="clear" w:color="auto" w:fill="auto"/>
                      </w:tcPr>
                      <w:p w:rsidR="009B1E8A" w:rsidRPr="001D27B0" w:rsidRDefault="009B1E8A" w:rsidP="001D27B0">
                        <w:pPr>
                          <w:pStyle w:val="a3"/>
                          <w:jc w:val="center"/>
                          <w:rPr>
                            <w:rFonts w:ascii="Arial" w:hAnsi="Arial"/>
                          </w:rPr>
                        </w:pPr>
                      </w:p>
                    </w:tc>
                    <w:tc>
                      <w:tcPr>
                        <w:tcW w:w="923" w:type="pct"/>
                        <w:shd w:val="clear" w:color="auto" w:fill="auto"/>
                      </w:tcPr>
                      <w:p w:rsidR="009B1E8A" w:rsidRPr="001D27B0" w:rsidRDefault="009B1E8A" w:rsidP="001D27B0">
                        <w:pPr>
                          <w:pStyle w:val="a3"/>
                          <w:jc w:val="center"/>
                          <w:rPr>
                            <w:rFonts w:ascii="Arial" w:hAnsi="Arial"/>
                          </w:rPr>
                        </w:pPr>
                      </w:p>
                    </w:tc>
                    <w:tc>
                      <w:tcPr>
                        <w:tcW w:w="924" w:type="pct"/>
                        <w:shd w:val="clear" w:color="auto" w:fill="auto"/>
                      </w:tcPr>
                      <w:p w:rsidR="009B1E8A" w:rsidRPr="001D27B0" w:rsidRDefault="009B1E8A" w:rsidP="001D27B0">
                        <w:pPr>
                          <w:pStyle w:val="a3"/>
                          <w:jc w:val="center"/>
                          <w:rPr>
                            <w:rFonts w:ascii="Arial" w:hAnsi="Arial"/>
                          </w:rPr>
                        </w:pPr>
                      </w:p>
                    </w:tc>
                  </w:tr>
                </w:tbl>
                <w:p w:rsidR="009B1E8A" w:rsidRPr="00E65000" w:rsidRDefault="009B1E8A" w:rsidP="009B1E8A">
                  <w:pPr>
                    <w:pStyle w:val="a3"/>
                    <w:jc w:val="center"/>
                    <w:rPr>
                      <w:rFonts w:ascii="Arial" w:hAnsi="Arial"/>
                    </w:rPr>
                  </w:pPr>
                </w:p>
                <w:p w:rsidR="00340C28" w:rsidRPr="005C7E34" w:rsidRDefault="00340C28" w:rsidP="00F830C7">
                  <w:pPr>
                    <w:pStyle w:val="a3"/>
                    <w:ind w:left="360"/>
                    <w:rPr>
                      <w:rFonts w:ascii="Arial" w:hAnsi="Arial"/>
                    </w:rPr>
                  </w:pPr>
                </w:p>
                <w:p w:rsidR="00884182" w:rsidRDefault="00884182" w:rsidP="00F830C7">
                  <w:pPr>
                    <w:pStyle w:val="a3"/>
                    <w:ind w:left="360"/>
                    <w:jc w:val="right"/>
                    <w:rPr>
                      <w:rFonts w:ascii="Arial" w:hAnsi="Arial"/>
                    </w:rPr>
                  </w:pPr>
                </w:p>
                <w:p w:rsidR="00F830C7" w:rsidRPr="00766CDF" w:rsidRDefault="00F830C7" w:rsidP="00F830C7">
                  <w:pPr>
                    <w:pStyle w:val="a3"/>
                    <w:rPr>
                      <w:rFonts w:ascii="Arial" w:hAnsi="Arial"/>
                    </w:rPr>
                  </w:pPr>
                </w:p>
                <w:p w:rsidR="00910906" w:rsidRPr="00910906" w:rsidRDefault="00910906" w:rsidP="008F63C7">
                  <w:pPr>
                    <w:pStyle w:val="a3"/>
                    <w:rPr>
                      <w:rFonts w:ascii="Arial" w:hAnsi="Arial"/>
                      <w:b/>
                      <w:sz w:val="28"/>
                      <w:szCs w:val="28"/>
                    </w:rPr>
                  </w:pPr>
                </w:p>
                <w:p w:rsidR="0060404C" w:rsidRPr="0060404C" w:rsidRDefault="0060404C" w:rsidP="005B1E89">
                  <w:pPr>
                    <w:pStyle w:val="a3"/>
                    <w:rPr>
                      <w:rFonts w:ascii="Arial" w:hAnsi="Arial"/>
                    </w:rPr>
                  </w:pPr>
                </w:p>
                <w:p w:rsidR="0087345D" w:rsidRPr="00847548" w:rsidRDefault="0087345D" w:rsidP="005B1E89">
                  <w:pPr>
                    <w:pStyle w:val="a3"/>
                    <w:rPr>
                      <w:rFonts w:ascii="Arial" w:hAnsi="Arial"/>
                    </w:rPr>
                  </w:pPr>
                </w:p>
                <w:p w:rsidR="00D0114C" w:rsidRDefault="00D0114C">
                  <w:pPr>
                    <w:widowControl w:val="0"/>
                    <w:autoSpaceDE w:val="0"/>
                    <w:autoSpaceDN w:val="0"/>
                    <w:adjustRightInd w:val="0"/>
                  </w:pPr>
                </w:p>
                <w:p w:rsidR="00600054" w:rsidRDefault="00600054">
                  <w:pPr>
                    <w:widowControl w:val="0"/>
                    <w:autoSpaceDE w:val="0"/>
                    <w:autoSpaceDN w:val="0"/>
                    <w:adjustRightInd w:val="0"/>
                    <w:spacing w:line="441" w:lineRule="atLeast"/>
                    <w:jc w:val="both"/>
                    <w:rPr>
                      <w:sz w:val="20"/>
                      <w:szCs w:val="20"/>
                    </w:rPr>
                  </w:pPr>
                </w:p>
                <w:p w:rsidR="00600054" w:rsidRDefault="00600054">
                  <w:pPr>
                    <w:widowControl w:val="0"/>
                    <w:autoSpaceDE w:val="0"/>
                    <w:autoSpaceDN w:val="0"/>
                    <w:adjustRightInd w:val="0"/>
                    <w:spacing w:line="441" w:lineRule="atLeast"/>
                    <w:jc w:val="both"/>
                    <w:rPr>
                      <w:sz w:val="20"/>
                      <w:szCs w:val="20"/>
                    </w:rPr>
                  </w:pPr>
                </w:p>
                <w:p w:rsidR="00600054" w:rsidRDefault="00600054">
                  <w:pPr>
                    <w:widowControl w:val="0"/>
                    <w:autoSpaceDE w:val="0"/>
                    <w:autoSpaceDN w:val="0"/>
                    <w:adjustRightInd w:val="0"/>
                  </w:pPr>
                </w:p>
                <w:p w:rsidR="00D27532" w:rsidRPr="007553C1" w:rsidRDefault="00D27532" w:rsidP="00D0114C">
                  <w:pPr>
                    <w:widowControl w:val="0"/>
                    <w:autoSpaceDE w:val="0"/>
                    <w:autoSpaceDN w:val="0"/>
                    <w:adjustRightInd w:val="0"/>
                    <w:rPr>
                      <w:rFonts w:ascii="Arial Narrow" w:hAnsi="Arial Narrow" w:cs="Arial Narrow"/>
                    </w:rPr>
                  </w:pPr>
                </w:p>
              </w:tc>
            </w:tr>
          </w:tbl>
          <w:p w:rsidR="00ED0803" w:rsidRDefault="00ED0803" w:rsidP="00ED0803">
            <w:pPr>
              <w:widowControl w:val="0"/>
              <w:autoSpaceDE w:val="0"/>
              <w:autoSpaceDN w:val="0"/>
              <w:adjustRightInd w:val="0"/>
            </w:pPr>
          </w:p>
          <w:p w:rsidR="00A72BE6" w:rsidRPr="00A72BE6" w:rsidRDefault="00A72BE6" w:rsidP="00096955">
            <w:pPr>
              <w:pStyle w:val="a3"/>
              <w:rPr>
                <w:rFonts w:ascii="Arial" w:hAnsi="Arial"/>
              </w:rPr>
            </w:pPr>
          </w:p>
          <w:p w:rsidR="00E21F3F" w:rsidRPr="00E21F3F" w:rsidRDefault="00E21F3F" w:rsidP="00096955">
            <w:pPr>
              <w:pStyle w:val="a3"/>
              <w:rPr>
                <w:rFonts w:ascii="Arial" w:hAnsi="Arial"/>
              </w:rPr>
            </w:pPr>
          </w:p>
          <w:p w:rsidR="00E21F3F" w:rsidRDefault="00E21F3F" w:rsidP="00096955">
            <w:pPr>
              <w:pStyle w:val="a3"/>
              <w:rPr>
                <w:rFonts w:ascii="Arial" w:hAnsi="Arial"/>
              </w:rPr>
            </w:pPr>
          </w:p>
          <w:p w:rsidR="00E21F3F" w:rsidRPr="00096955" w:rsidRDefault="00E21F3F" w:rsidP="00096955">
            <w:pPr>
              <w:pStyle w:val="a3"/>
              <w:rPr>
                <w:rFonts w:ascii="Arial" w:hAnsi="Arial"/>
              </w:rPr>
            </w:pPr>
          </w:p>
          <w:p w:rsidR="00213ED5" w:rsidRPr="00E15C6E" w:rsidRDefault="00213ED5" w:rsidP="00E15C6E">
            <w:pPr>
              <w:pStyle w:val="a3"/>
              <w:rPr>
                <w:rFonts w:ascii="Arial" w:hAnsi="Arial"/>
              </w:rPr>
            </w:pPr>
          </w:p>
          <w:p w:rsidR="009A3CF6" w:rsidRPr="0053492B" w:rsidRDefault="009A3CF6" w:rsidP="0053492B">
            <w:pPr>
              <w:pStyle w:val="a3"/>
              <w:rPr>
                <w:rFonts w:ascii="Arial" w:hAnsi="Arial"/>
                <w:b/>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CC25D4" w:rsidRDefault="00CC25D4" w:rsidP="00CC25D4">
            <w:pPr>
              <w:pStyle w:val="a3"/>
              <w:rPr>
                <w:rFonts w:ascii="Arial" w:hAnsi="Arial"/>
              </w:rPr>
            </w:pPr>
          </w:p>
          <w:p w:rsidR="0053492B" w:rsidRDefault="0053492B" w:rsidP="00CC25D4">
            <w:pPr>
              <w:pStyle w:val="a3"/>
              <w:rPr>
                <w:rFonts w:ascii="Arial" w:hAnsi="Arial"/>
              </w:rPr>
            </w:pPr>
          </w:p>
          <w:p w:rsidR="003F4C76" w:rsidRPr="003F4C76" w:rsidRDefault="003F4C76" w:rsidP="00CC25D4">
            <w:pPr>
              <w:pStyle w:val="a3"/>
              <w:rPr>
                <w:rFonts w:ascii="Arial" w:hAnsi="Arial"/>
                <w:b/>
              </w:rPr>
            </w:pPr>
          </w:p>
          <w:p w:rsidR="00354EE6" w:rsidRPr="00CC25D4" w:rsidRDefault="00354EE6" w:rsidP="003F4C76">
            <w:pPr>
              <w:pStyle w:val="a3"/>
              <w:ind w:left="-200"/>
              <w:rPr>
                <w:rFonts w:ascii="Arial" w:hAnsi="Arial"/>
              </w:rPr>
            </w:pPr>
          </w:p>
          <w:p w:rsidR="00354EE6" w:rsidRPr="00CC25D4" w:rsidRDefault="00354EE6" w:rsidP="00CC25D4">
            <w:pPr>
              <w:pStyle w:val="a3"/>
              <w:rPr>
                <w:rFonts w:ascii="Arial" w:hAnsi="Arial"/>
              </w:rPr>
            </w:pPr>
          </w:p>
          <w:p w:rsidR="00EE7320" w:rsidRPr="00CC25D4" w:rsidRDefault="00EE7320" w:rsidP="00CC25D4">
            <w:pPr>
              <w:pStyle w:val="a3"/>
              <w:rPr>
                <w:rFonts w:ascii="Arial" w:hAnsi="Arial"/>
              </w:rPr>
            </w:pPr>
            <w:r w:rsidRPr="00CC25D4">
              <w:rPr>
                <w:rFonts w:ascii="Arial" w:hAnsi="Arial"/>
              </w:rPr>
              <w:br/>
            </w:r>
          </w:p>
        </w:tc>
      </w:tr>
      <w:tr w:rsidR="00E15C6E" w:rsidRPr="00CC25D4">
        <w:trPr>
          <w:tblCellSpacing w:w="0" w:type="dxa"/>
          <w:jc w:val="both"/>
        </w:trPr>
        <w:tc>
          <w:tcPr>
            <w:tcW w:w="9365" w:type="dxa"/>
            <w:vAlign w:val="center"/>
          </w:tcPr>
          <w:p w:rsidR="00E15C6E" w:rsidRPr="00CC25D4" w:rsidRDefault="00E15C6E" w:rsidP="00CC25D4">
            <w:pPr>
              <w:pStyle w:val="a3"/>
              <w:rPr>
                <w:rFonts w:ascii="Arial" w:hAnsi="Arial"/>
              </w:rPr>
            </w:pPr>
          </w:p>
        </w:tc>
      </w:tr>
      <w:tr w:rsidR="00E15C6E" w:rsidRPr="00CC25D4">
        <w:trPr>
          <w:tblCellSpacing w:w="0" w:type="dxa"/>
          <w:jc w:val="both"/>
        </w:trPr>
        <w:tc>
          <w:tcPr>
            <w:tcW w:w="9365" w:type="dxa"/>
            <w:vAlign w:val="center"/>
          </w:tcPr>
          <w:p w:rsidR="00E15C6E" w:rsidRPr="00CC25D4" w:rsidRDefault="00E15C6E" w:rsidP="00CC25D4">
            <w:pPr>
              <w:pStyle w:val="a3"/>
              <w:rPr>
                <w:rFonts w:ascii="Arial" w:hAnsi="Arial"/>
              </w:rPr>
            </w:pPr>
          </w:p>
        </w:tc>
      </w:tr>
      <w:tr w:rsidR="00B310A0" w:rsidRPr="00CC25D4">
        <w:trPr>
          <w:tblCellSpacing w:w="0" w:type="dxa"/>
          <w:jc w:val="both"/>
        </w:trPr>
        <w:tc>
          <w:tcPr>
            <w:tcW w:w="9365" w:type="dxa"/>
            <w:vAlign w:val="center"/>
          </w:tcPr>
          <w:p w:rsidR="00B310A0" w:rsidRPr="00CC25D4" w:rsidRDefault="00B310A0" w:rsidP="00CC25D4">
            <w:pPr>
              <w:pStyle w:val="a3"/>
              <w:rPr>
                <w:rFonts w:ascii="Arial" w:hAnsi="Arial"/>
              </w:rPr>
            </w:pPr>
          </w:p>
        </w:tc>
      </w:tr>
      <w:tr w:rsidR="00B310A0" w:rsidRPr="00CC25D4">
        <w:trPr>
          <w:tblCellSpacing w:w="0" w:type="dxa"/>
          <w:jc w:val="both"/>
        </w:trPr>
        <w:tc>
          <w:tcPr>
            <w:tcW w:w="9365" w:type="dxa"/>
            <w:vAlign w:val="center"/>
          </w:tcPr>
          <w:p w:rsidR="00B310A0" w:rsidRPr="00CC25D4" w:rsidRDefault="00B310A0" w:rsidP="00CC25D4">
            <w:pPr>
              <w:pStyle w:val="a3"/>
              <w:rPr>
                <w:rFonts w:ascii="Arial" w:hAnsi="Arial"/>
              </w:rPr>
            </w:pPr>
          </w:p>
        </w:tc>
      </w:tr>
    </w:tbl>
    <w:p w:rsidR="00EE7320" w:rsidRPr="00CC25D4" w:rsidRDefault="00EE7320" w:rsidP="00CC25D4">
      <w:pPr>
        <w:pStyle w:val="a3"/>
        <w:rPr>
          <w:rFonts w:ascii="Arial" w:hAnsi="Arial"/>
        </w:rPr>
      </w:pPr>
    </w:p>
    <w:p w:rsidR="000A760F" w:rsidRPr="00CC25D4" w:rsidRDefault="000A760F" w:rsidP="00CC25D4">
      <w:pPr>
        <w:pStyle w:val="a3"/>
        <w:rPr>
          <w:rFonts w:ascii="Arial" w:hAnsi="Arial"/>
        </w:rPr>
      </w:pPr>
    </w:p>
    <w:p w:rsidR="007D1BB0" w:rsidRPr="00CC25D4" w:rsidRDefault="007D1BB0" w:rsidP="00CC25D4">
      <w:pPr>
        <w:pStyle w:val="a3"/>
        <w:rPr>
          <w:rFonts w:ascii="Arial" w:hAnsi="Arial"/>
        </w:rPr>
      </w:pPr>
    </w:p>
    <w:p w:rsidR="00A7572B" w:rsidRPr="00CC25D4" w:rsidRDefault="00A7572B" w:rsidP="00CC25D4">
      <w:pPr>
        <w:pStyle w:val="a3"/>
        <w:rPr>
          <w:rFonts w:ascii="Arial" w:hAnsi="Arial"/>
        </w:rPr>
      </w:pPr>
      <w:bookmarkStart w:id="0" w:name="_GoBack"/>
      <w:bookmarkEnd w:id="0"/>
    </w:p>
    <w:sectPr w:rsidR="00A7572B" w:rsidRPr="00CC2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83692"/>
    <w:multiLevelType w:val="hybridMultilevel"/>
    <w:tmpl w:val="A20C1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773571"/>
    <w:multiLevelType w:val="hybridMultilevel"/>
    <w:tmpl w:val="ED906D02"/>
    <w:lvl w:ilvl="0" w:tplc="0A9A023A">
      <w:start w:val="4"/>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FCF25A5"/>
    <w:multiLevelType w:val="multilevel"/>
    <w:tmpl w:val="D3C26C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85"/>
        </w:tabs>
        <w:ind w:left="1485" w:hanging="480"/>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320"/>
        </w:tabs>
        <w:ind w:left="73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efaultTableStyle w:val="a6"/>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3F1"/>
    <w:rsid w:val="000204C9"/>
    <w:rsid w:val="00022B3A"/>
    <w:rsid w:val="000346AC"/>
    <w:rsid w:val="0003643B"/>
    <w:rsid w:val="00036DB7"/>
    <w:rsid w:val="00041E90"/>
    <w:rsid w:val="0005231F"/>
    <w:rsid w:val="00096955"/>
    <w:rsid w:val="000A760F"/>
    <w:rsid w:val="000D0AF2"/>
    <w:rsid w:val="000E5D93"/>
    <w:rsid w:val="000F556B"/>
    <w:rsid w:val="000F594B"/>
    <w:rsid w:val="00113069"/>
    <w:rsid w:val="0011323B"/>
    <w:rsid w:val="001335A1"/>
    <w:rsid w:val="001649DC"/>
    <w:rsid w:val="00184DA5"/>
    <w:rsid w:val="00193D91"/>
    <w:rsid w:val="001D27B0"/>
    <w:rsid w:val="001D7923"/>
    <w:rsid w:val="001E2520"/>
    <w:rsid w:val="00213ED5"/>
    <w:rsid w:val="0021731E"/>
    <w:rsid w:val="0022551D"/>
    <w:rsid w:val="00267012"/>
    <w:rsid w:val="00267617"/>
    <w:rsid w:val="002E55B4"/>
    <w:rsid w:val="00340C28"/>
    <w:rsid w:val="00354EE6"/>
    <w:rsid w:val="00361675"/>
    <w:rsid w:val="00374D70"/>
    <w:rsid w:val="00395585"/>
    <w:rsid w:val="003F4C76"/>
    <w:rsid w:val="003F5D49"/>
    <w:rsid w:val="00406488"/>
    <w:rsid w:val="00416C0C"/>
    <w:rsid w:val="00455387"/>
    <w:rsid w:val="00497BF3"/>
    <w:rsid w:val="004A15DC"/>
    <w:rsid w:val="004A50BF"/>
    <w:rsid w:val="004D2FF9"/>
    <w:rsid w:val="004E2C18"/>
    <w:rsid w:val="00517620"/>
    <w:rsid w:val="0053492B"/>
    <w:rsid w:val="0054331E"/>
    <w:rsid w:val="0055395F"/>
    <w:rsid w:val="005620BA"/>
    <w:rsid w:val="00573767"/>
    <w:rsid w:val="005849A7"/>
    <w:rsid w:val="00591708"/>
    <w:rsid w:val="00591895"/>
    <w:rsid w:val="00594719"/>
    <w:rsid w:val="005B1E89"/>
    <w:rsid w:val="005C7E34"/>
    <w:rsid w:val="005D1B68"/>
    <w:rsid w:val="005E243B"/>
    <w:rsid w:val="00600054"/>
    <w:rsid w:val="0060404C"/>
    <w:rsid w:val="006074DA"/>
    <w:rsid w:val="00616C46"/>
    <w:rsid w:val="006528A1"/>
    <w:rsid w:val="00653449"/>
    <w:rsid w:val="00655DEF"/>
    <w:rsid w:val="0068004B"/>
    <w:rsid w:val="006803A6"/>
    <w:rsid w:val="0069404C"/>
    <w:rsid w:val="006A104F"/>
    <w:rsid w:val="006B11F3"/>
    <w:rsid w:val="006E6F7D"/>
    <w:rsid w:val="00736F96"/>
    <w:rsid w:val="00737AC6"/>
    <w:rsid w:val="00754ADA"/>
    <w:rsid w:val="007553C1"/>
    <w:rsid w:val="007603C7"/>
    <w:rsid w:val="007664EC"/>
    <w:rsid w:val="00766CDF"/>
    <w:rsid w:val="007740ED"/>
    <w:rsid w:val="00791A7B"/>
    <w:rsid w:val="00792B73"/>
    <w:rsid w:val="00797AA2"/>
    <w:rsid w:val="007B0653"/>
    <w:rsid w:val="007B1320"/>
    <w:rsid w:val="007D1BB0"/>
    <w:rsid w:val="007D4ADF"/>
    <w:rsid w:val="007F40C4"/>
    <w:rsid w:val="007F724A"/>
    <w:rsid w:val="00803EB0"/>
    <w:rsid w:val="00847548"/>
    <w:rsid w:val="0087345D"/>
    <w:rsid w:val="00876EEE"/>
    <w:rsid w:val="00884182"/>
    <w:rsid w:val="0088781C"/>
    <w:rsid w:val="008930BD"/>
    <w:rsid w:val="008C2E4F"/>
    <w:rsid w:val="008D5560"/>
    <w:rsid w:val="008F5015"/>
    <w:rsid w:val="008F53C1"/>
    <w:rsid w:val="008F63C7"/>
    <w:rsid w:val="00910906"/>
    <w:rsid w:val="009325E9"/>
    <w:rsid w:val="00934CD1"/>
    <w:rsid w:val="00946181"/>
    <w:rsid w:val="009538EE"/>
    <w:rsid w:val="009627E4"/>
    <w:rsid w:val="009924E2"/>
    <w:rsid w:val="00993F16"/>
    <w:rsid w:val="009A3CF6"/>
    <w:rsid w:val="009B1E8A"/>
    <w:rsid w:val="009D06FE"/>
    <w:rsid w:val="009E3716"/>
    <w:rsid w:val="00A064D3"/>
    <w:rsid w:val="00A11FF4"/>
    <w:rsid w:val="00A134EA"/>
    <w:rsid w:val="00A136A4"/>
    <w:rsid w:val="00A72BE6"/>
    <w:rsid w:val="00A7572B"/>
    <w:rsid w:val="00AA7B82"/>
    <w:rsid w:val="00AD3CE2"/>
    <w:rsid w:val="00B17DAF"/>
    <w:rsid w:val="00B23413"/>
    <w:rsid w:val="00B310A0"/>
    <w:rsid w:val="00B44078"/>
    <w:rsid w:val="00B54DED"/>
    <w:rsid w:val="00B776E9"/>
    <w:rsid w:val="00B823D8"/>
    <w:rsid w:val="00BE473F"/>
    <w:rsid w:val="00BF549D"/>
    <w:rsid w:val="00BF7A9C"/>
    <w:rsid w:val="00C111C4"/>
    <w:rsid w:val="00C125F2"/>
    <w:rsid w:val="00C16275"/>
    <w:rsid w:val="00C26271"/>
    <w:rsid w:val="00C3222E"/>
    <w:rsid w:val="00C603AA"/>
    <w:rsid w:val="00C670B9"/>
    <w:rsid w:val="00C72A08"/>
    <w:rsid w:val="00CC25D4"/>
    <w:rsid w:val="00CE55A0"/>
    <w:rsid w:val="00D0114C"/>
    <w:rsid w:val="00D0578E"/>
    <w:rsid w:val="00D15C73"/>
    <w:rsid w:val="00D27532"/>
    <w:rsid w:val="00D557DE"/>
    <w:rsid w:val="00D936EB"/>
    <w:rsid w:val="00DB23B9"/>
    <w:rsid w:val="00DB4087"/>
    <w:rsid w:val="00DB4B1D"/>
    <w:rsid w:val="00DE231F"/>
    <w:rsid w:val="00DF241C"/>
    <w:rsid w:val="00E15C6E"/>
    <w:rsid w:val="00E21F3F"/>
    <w:rsid w:val="00E30A71"/>
    <w:rsid w:val="00E51E05"/>
    <w:rsid w:val="00E65000"/>
    <w:rsid w:val="00E86D03"/>
    <w:rsid w:val="00E87013"/>
    <w:rsid w:val="00EC6DB6"/>
    <w:rsid w:val="00ED0803"/>
    <w:rsid w:val="00EE7320"/>
    <w:rsid w:val="00F337F2"/>
    <w:rsid w:val="00F5127C"/>
    <w:rsid w:val="00F54783"/>
    <w:rsid w:val="00F633F1"/>
    <w:rsid w:val="00F830C7"/>
    <w:rsid w:val="00FA47D1"/>
    <w:rsid w:val="00FB053C"/>
    <w:rsid w:val="00FD215E"/>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B3B85A-6434-4E9E-A893-2A7EDA8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43B"/>
    <w:rPr>
      <w:rFonts w:ascii="Arial" w:hAnsi="Arial" w:cs="Arial"/>
      <w:sz w:val="24"/>
      <w:szCs w:val="24"/>
    </w:rPr>
  </w:style>
  <w:style w:type="paragraph" w:styleId="1">
    <w:name w:val="heading 1"/>
    <w:basedOn w:val="a"/>
    <w:next w:val="a"/>
    <w:qFormat/>
    <w:rsid w:val="00354EE6"/>
    <w:pPr>
      <w:keepNext/>
      <w:spacing w:before="240" w:after="60"/>
      <w:outlineLvl w:val="0"/>
    </w:pPr>
    <w:rPr>
      <w:b/>
      <w:bCs/>
      <w:kern w:val="32"/>
      <w:sz w:val="32"/>
      <w:szCs w:val="32"/>
    </w:rPr>
  </w:style>
  <w:style w:type="paragraph" w:styleId="2">
    <w:name w:val="heading 2"/>
    <w:basedOn w:val="a"/>
    <w:next w:val="a"/>
    <w:qFormat/>
    <w:rsid w:val="00354EE6"/>
    <w:pPr>
      <w:keepNext/>
      <w:spacing w:before="240" w:after="60"/>
      <w:outlineLvl w:val="1"/>
    </w:pPr>
    <w:rPr>
      <w:b/>
      <w:bCs/>
      <w:i/>
      <w:iCs/>
      <w:sz w:val="28"/>
      <w:szCs w:val="28"/>
    </w:rPr>
  </w:style>
  <w:style w:type="paragraph" w:styleId="3">
    <w:name w:val="heading 3"/>
    <w:basedOn w:val="a"/>
    <w:next w:val="a"/>
    <w:qFormat/>
    <w:rsid w:val="00354EE6"/>
    <w:pPr>
      <w:keepNext/>
      <w:spacing w:before="240" w:after="60"/>
      <w:outlineLvl w:val="2"/>
    </w:pPr>
    <w:rPr>
      <w:b/>
      <w:bCs/>
      <w:sz w:val="26"/>
      <w:szCs w:val="26"/>
    </w:rPr>
  </w:style>
  <w:style w:type="paragraph" w:styleId="4">
    <w:name w:val="heading 4"/>
    <w:basedOn w:val="a"/>
    <w:next w:val="a"/>
    <w:qFormat/>
    <w:rsid w:val="00354EE6"/>
    <w:pPr>
      <w:keepNext/>
      <w:spacing w:before="240" w:after="60"/>
      <w:outlineLvl w:val="3"/>
    </w:pPr>
    <w:rPr>
      <w:rFonts w:ascii="Times New Roman" w:hAnsi="Times New Roman" w:cs="Times New Roman"/>
      <w:b/>
      <w:bCs/>
      <w:sz w:val="28"/>
      <w:szCs w:val="28"/>
    </w:rPr>
  </w:style>
  <w:style w:type="paragraph" w:styleId="5">
    <w:name w:val="heading 5"/>
    <w:basedOn w:val="a"/>
    <w:next w:val="a"/>
    <w:qFormat/>
    <w:rsid w:val="00354EE6"/>
    <w:pPr>
      <w:spacing w:before="240" w:after="60"/>
      <w:outlineLvl w:val="4"/>
    </w:pPr>
    <w:rPr>
      <w:b/>
      <w:bCs/>
      <w:i/>
      <w:iCs/>
      <w:sz w:val="26"/>
      <w:szCs w:val="26"/>
    </w:rPr>
  </w:style>
  <w:style w:type="paragraph" w:styleId="6">
    <w:name w:val="heading 6"/>
    <w:basedOn w:val="a"/>
    <w:next w:val="a"/>
    <w:qFormat/>
    <w:rsid w:val="00354EE6"/>
    <w:pPr>
      <w:spacing w:before="240" w:after="60"/>
      <w:outlineLvl w:val="5"/>
    </w:pPr>
    <w:rPr>
      <w:rFonts w:ascii="Times New Roman" w:hAnsi="Times New Roman" w:cs="Times New Roman"/>
      <w:b/>
      <w:bCs/>
      <w:sz w:val="22"/>
      <w:szCs w:val="22"/>
    </w:rPr>
  </w:style>
  <w:style w:type="paragraph" w:styleId="7">
    <w:name w:val="heading 7"/>
    <w:basedOn w:val="a"/>
    <w:next w:val="a"/>
    <w:qFormat/>
    <w:rsid w:val="00354EE6"/>
    <w:pPr>
      <w:spacing w:before="240" w:after="60"/>
      <w:outlineLvl w:val="6"/>
    </w:pPr>
    <w:rPr>
      <w:rFonts w:ascii="Times New Roman" w:hAnsi="Times New Roman" w:cs="Times New Roman"/>
    </w:rPr>
  </w:style>
  <w:style w:type="paragraph" w:styleId="8">
    <w:name w:val="heading 8"/>
    <w:basedOn w:val="a"/>
    <w:next w:val="a"/>
    <w:qFormat/>
    <w:rsid w:val="00354EE6"/>
    <w:pPr>
      <w:spacing w:before="240" w:after="60"/>
      <w:outlineLvl w:val="7"/>
    </w:pPr>
    <w:rPr>
      <w:rFonts w:ascii="Times New Roman" w:hAnsi="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1BB0"/>
    <w:pPr>
      <w:spacing w:before="100" w:beforeAutospacing="1" w:after="100" w:afterAutospacing="1"/>
    </w:pPr>
    <w:rPr>
      <w:rFonts w:ascii="Times New Roman" w:hAnsi="Times New Roman" w:cs="Times New Roman"/>
    </w:rPr>
  </w:style>
  <w:style w:type="paragraph" w:styleId="a4">
    <w:name w:val="Document Map"/>
    <w:basedOn w:val="a"/>
    <w:semiHidden/>
    <w:rsid w:val="00354EE6"/>
    <w:pPr>
      <w:shd w:val="clear" w:color="auto" w:fill="000080"/>
    </w:pPr>
    <w:rPr>
      <w:rFonts w:ascii="Tahoma" w:hAnsi="Tahoma" w:cs="Tahoma"/>
    </w:rPr>
  </w:style>
  <w:style w:type="paragraph" w:styleId="20">
    <w:name w:val="List 2"/>
    <w:basedOn w:val="a"/>
    <w:rsid w:val="00354EE6"/>
    <w:pPr>
      <w:ind w:left="566" w:hanging="283"/>
    </w:pPr>
  </w:style>
  <w:style w:type="paragraph" w:styleId="30">
    <w:name w:val="List 3"/>
    <w:basedOn w:val="a"/>
    <w:rsid w:val="00354EE6"/>
    <w:pPr>
      <w:ind w:left="849" w:hanging="283"/>
    </w:pPr>
  </w:style>
  <w:style w:type="paragraph" w:styleId="a5">
    <w:name w:val="Title"/>
    <w:basedOn w:val="a"/>
    <w:qFormat/>
    <w:rsid w:val="00354EE6"/>
    <w:pPr>
      <w:spacing w:before="240" w:after="60"/>
      <w:jc w:val="center"/>
      <w:outlineLvl w:val="0"/>
    </w:pPr>
    <w:rPr>
      <w:b/>
      <w:bCs/>
      <w:kern w:val="28"/>
      <w:sz w:val="32"/>
      <w:szCs w:val="32"/>
    </w:rPr>
  </w:style>
  <w:style w:type="table" w:styleId="a6">
    <w:name w:val="Table Grid"/>
    <w:basedOn w:val="a1"/>
    <w:rsid w:val="0021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13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6727</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Московская сельскохозяйственная академия им</vt:lpstr>
    </vt:vector>
  </TitlesOfParts>
  <Company>Private</Company>
  <LinksUpToDate>false</LinksUpToDate>
  <CharactersWithSpaces>44988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сельскохозяйственная академия им</dc:title>
  <dc:subject/>
  <dc:creator>Igor</dc:creator>
  <cp:keywords/>
  <dc:description/>
  <cp:lastModifiedBy>Irina</cp:lastModifiedBy>
  <cp:revision>2</cp:revision>
  <cp:lastPrinted>2003-12-27T12:59:00Z</cp:lastPrinted>
  <dcterms:created xsi:type="dcterms:W3CDTF">2014-09-05T13:46:00Z</dcterms:created>
  <dcterms:modified xsi:type="dcterms:W3CDTF">2014-09-05T13:46:00Z</dcterms:modified>
</cp:coreProperties>
</file>