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ED" w:rsidRPr="00E5160F" w:rsidRDefault="004340ED" w:rsidP="004340E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РГПУ имени А.И.Герцена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Юридический факультет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 на тему: УГОЛОВНО-ИСПОЛНИТЕЛЬНОЕ ПРАВО В СИСТЕМЕ ПРАВА, ЕГО ПРЕДМЕТ, ФУНКЦИИ И СИСТЕМА.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tabs>
          <w:tab w:val="left" w:pos="6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  <w:r>
        <w:rPr>
          <w:sz w:val="28"/>
          <w:szCs w:val="28"/>
        </w:rPr>
        <w:tab/>
      </w:r>
    </w:p>
    <w:p w:rsidR="004340ED" w:rsidRDefault="004340ED" w:rsidP="004340ED">
      <w:pPr>
        <w:tabs>
          <w:tab w:val="left" w:pos="6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студентка 4 курса 2группы </w:t>
      </w:r>
    </w:p>
    <w:p w:rsidR="004340ED" w:rsidRDefault="004768A1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Финистов</w:t>
      </w:r>
      <w:r w:rsidR="004340ED">
        <w:rPr>
          <w:sz w:val="28"/>
          <w:szCs w:val="28"/>
        </w:rPr>
        <w:t xml:space="preserve"> О.В.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tabs>
          <w:tab w:val="left" w:pos="2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С-Пб, 2004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– одна из важнейших отраслей права, средство противодействия преступности, особенно в таком её крайнем проявлении, как рецидивная преступность. Это единственная отрасль, регулирующая исполнение всех уголовных наказаний, предусмотренных Уголовным кодексом Российской Федерации.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– это самостоятельная отрасль российского права, регулирующая общественные отношения, возникающие в процессе и по поводу исполнения и отбывания всех видов уголовных наказаний.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Уголовно-исполнительное право характеризуется собственными предметом и методом правового регулирования, также системой норм. Традиционно считалось, что предмет данной отрасли права – регулирование порядка и условий исполнения (отбывания) уголовных наказаний, связанных с применением мер исправительно-трудового воздействия. Это прямо вытекало из ст. 2 ИТК. К этим видам наказаний относились лишение свободы, ссылка, высылка, исправительные работы. Однако в начале 90-х гг. из уголовного законодательства были исключены такие виды наказаний и меры уголовно-правового воздействия, как ссылка, высылка, направление в воспитательно-трудовой профилакторий, условное осуждение к лишению свободы с обязательным привлечением к труду. Одновременно из ИТК были исключены разделы и главы, регулирующие порядок их исполнения. В 1984 году было принято Положение о порядке и условиях исполнения уголовных наказаний, не связанных с мерами исправительно-трудового воздействия на осуждённых. В результате предмет правового регулирования исправительно-трудового права существенно изменился: оно всё менее оставалось исправительно-трудовым. С принятием Уголовно-исполнительного кодекса (УИК) завершилось формирование предмета отрасли. В его предмет согласно ч. 2 ст. 2 УИК входит установление: </w:t>
      </w:r>
    </w:p>
    <w:p w:rsidR="004340ED" w:rsidRDefault="004340ED" w:rsidP="004340E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общих положений и принципов исполнения наказаний, применения иных мер уголовно-правового воздействия, предусмотренных УК;</w:t>
      </w:r>
    </w:p>
    <w:p w:rsidR="004340ED" w:rsidRDefault="004340ED" w:rsidP="004340E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порядка и условий исполнения и отбывания наказания, применения средств исправления осуждённых;</w:t>
      </w:r>
    </w:p>
    <w:p w:rsidR="004340ED" w:rsidRDefault="004340ED" w:rsidP="004340E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порядка деятельности учреждений и органов, исполняющих наказания;</w:t>
      </w:r>
    </w:p>
    <w:p w:rsidR="004340ED" w:rsidRDefault="004340ED" w:rsidP="004340E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порядка участия органов государственной власти и органов местного самоуправления, иных организаций, общественных объединений, а также граждан в исправлении осуждённых;</w:t>
      </w:r>
    </w:p>
    <w:p w:rsidR="004340ED" w:rsidRDefault="004340ED" w:rsidP="004340E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порядка освобождения от наказания и оказание помощи освобождаемым лицам.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Общие положения и принципы исполнения наказаний закреплены в главе 1 УКИ, они образуются из целей и задач, структуры и содержания уголовно-исполнительного законодательства, из его места в системе международно-правовых актов, относящихся к обращению с осужденными. Они включают нормы этой отрасли права определяющей действия уголовно-исполнительного законодательства в пространстве и во времени, основания исполнения наказаний, и применения иных мер уголовно-правового характера, основные средства исправления осужденных.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 в данной отрасли законодательства установлены его принципы (ст. 8 УИК).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общих положениях УИК определены основные средства исправления осуждённых (ст. 9):</w:t>
      </w:r>
    </w:p>
    <w:p w:rsidR="004340ED" w:rsidRDefault="004340ED" w:rsidP="004340E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режим,</w:t>
      </w:r>
    </w:p>
    <w:p w:rsidR="004340ED" w:rsidRDefault="004340ED" w:rsidP="004340E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 работа,</w:t>
      </w:r>
    </w:p>
    <w:p w:rsidR="004340ED" w:rsidRDefault="004340ED" w:rsidP="004340E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 полезный труд,</w:t>
      </w:r>
    </w:p>
    <w:p w:rsidR="004340ED" w:rsidRDefault="004340ED" w:rsidP="004340E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получение общего образования,</w:t>
      </w:r>
    </w:p>
    <w:p w:rsidR="004340ED" w:rsidRDefault="004340ED" w:rsidP="004340E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профессиональное обучение и подготовка осуждённых,</w:t>
      </w:r>
    </w:p>
    <w:p w:rsidR="004340ED" w:rsidRDefault="004340ED" w:rsidP="004340E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общественное воздействие на осуждённых.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Уголовно-исполнительный кодекс отказался от употребления термина «меры исправительно-трудового воздействия», содержание которых не было раскрыто в законе и, как следствие этого, вызывало разноречивое их толкование как в теории данной отрасли права, так и на практике.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предмету уголовно-исполнительного права ч. 2 ст. 2 УИК относит регламентацию деятельности учреждений и органов, исполняющих наказание. Наиболее полно уголовно-исполнительным законодательством урегулирован порядок деятельности исправительных учреждений, на которое возложено исполнение лишения свободы на определённый срок и пожизненного лишения свободы. Этому посвящен раздел 4 УИК, а также главы 2 и 3 закона РФ «Об учреждениях и органах, исполняющих уголовные наказания в виде лишения свободы». Порядок деятельности уголовно-исполнительных инспекций, исполняющий такие виды наказаний, как обязательные и исправительные работы, лишения права занимать определённые должности или заниматься определённой деятельность, урегулирован в главах 4, 6, 7 раздела 2 УИК. Кодекс также подробно регламентирует деятельность других учреждений уголовно-исправительной системы, а также органов, исполняющих наказания в отношении военнослужащих.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 в предмет регулирования уголовно-исполнительного законодательства включён порядок участия органов государственной власти и органов местного самоуправления в исправление осуждённых и в контроле за деятельностью учреждений и  органов, исполняющих наказание (ст. 19, 24, 56, ч. 4 ст. 96 и др.).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предмет уголовно-исполнительного права входит регулирование деятельности организаций, в которых работают осужденные к лишению свободы и лица, в отношении которых исполняется наказание, не связанное с лишением свободы. Так, ст. 43 УИК подробнее регламентирует обязанности администрации предприятий, учреждений и организаций по месту отбывания осужденными исправительных работ, в частности контроль за их поведением на производстве и в быту и проведение с ними воспитательной работы. На администрацию организаций возлагается ряд обязанностей, которые подлежат выполнению для обеспечения исполнения конкретных видов наказаний (ч. 4 ст. 33, ст.34 УИК и др.).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предмету этой отрасли права относится регулирование порядка деятельности общественных объединений (ст. 23 УИК), но только в связи с оказанием ими содействия учреждением и органам, исполняющим наказания, и осуществления общественного контроля за их деятельностью.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Ряд норм уголовно-исполнительного законодательства регулирует деятельность администрации исправительных учреждений по отношению к гражданам, находящимся на территории этих учреждений, а также устанавливает правила поведения этих лиц. Такие случаи предусмотрены для обеспечения безопасности священно служителей при посещении ими штрафных изоляторов и одиночных камер колоний особого режима, а также помещений камерного типа, иных граждан, работающих на производственных объектах, где используется труд осужденных. Кроме того, устанавливаются определённые правила поведения этих лиц (ст. 13, 14 Закона РФ «Об учреждениях и органах исполняющих уголовные наказания в виде лишения свободы»).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2E69E2">
        <w:rPr>
          <w:i/>
          <w:sz w:val="28"/>
          <w:szCs w:val="28"/>
          <w:u w:val="single"/>
        </w:rPr>
        <w:t>предметом уголовно-исполнительного права</w:t>
      </w:r>
      <w:r>
        <w:rPr>
          <w:sz w:val="28"/>
          <w:szCs w:val="28"/>
        </w:rPr>
        <w:t xml:space="preserve"> является регулирование общественных отношений, возникающих: при исполнении (отбывании) всех видов уголовного наказания и иных мер уголовно-правового характера, а также при применении к осужденным средств исправления; в связи с участием  органов государственной власти и органов местного самоуправления по контролю за деятельностью учреждений и органов, исполняющих наказания, и оказанию им помощи в исправлении осужденных; между администрации организаций, общественными объединениями, а также гражданами в связи с их участием в исправлении осужденных или посещением исправительных учреждений.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Уголовно-исполнительное право – самостоятельная отрасль права и характеризуется наличием собственного </w:t>
      </w:r>
      <w:r w:rsidRPr="008B7468">
        <w:rPr>
          <w:i/>
          <w:sz w:val="28"/>
          <w:szCs w:val="28"/>
          <w:u w:val="single"/>
        </w:rPr>
        <w:t>метода регулирования общественных отношений</w:t>
      </w:r>
      <w:r>
        <w:rPr>
          <w:sz w:val="28"/>
          <w:szCs w:val="28"/>
        </w:rPr>
        <w:t>, входящих в её предмет. Хотя данный признак вспомогательный, тем не менее, он влияет на характер общественных отношений, возникающих между субъектами, а также на соотношение их прав и обязанностей. Метод правового регулирования обусловливает, прежде всего та мировоззренческая концепция, которая лежит в основе соответствующей политики и законодательства. В наших условиях это диалектический метод, который требует придания юридическим нормам такого содержания, которое обеспечивает регулирование определённых общественных отношений комплексно, с учётом реально существующих взаимосвязей:</w:t>
      </w:r>
    </w:p>
    <w:p w:rsidR="004340ED" w:rsidRDefault="004340ED" w:rsidP="004340E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способу правового регулирования – императивный;</w:t>
      </w:r>
    </w:p>
    <w:p w:rsidR="004340ED" w:rsidRDefault="004340ED" w:rsidP="004340E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способу воздействия на поведение людей – запрещающий;</w:t>
      </w:r>
    </w:p>
    <w:p w:rsidR="004340ED" w:rsidRDefault="004340ED" w:rsidP="004340E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характеру воздействия – карательный;</w:t>
      </w:r>
    </w:p>
    <w:p w:rsidR="004340ED" w:rsidRDefault="004340ED" w:rsidP="004340E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способу реализации – метод санкции;</w:t>
      </w:r>
    </w:p>
    <w:p w:rsidR="004340ED" w:rsidRDefault="004340ED" w:rsidP="004340E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характеру связей между участниками правоотношений – метод власти-подчинения.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Поскольку наказание представляет собой форму государственного принуждения, его исполнение предопределяет характер основного метода правового регулирования – императивный, предполагающий неравенство субъектов правоотношений. Однако это не исключает применение и иных методов правового регулирования: диспозитивного (т.е. предоставление осужденному до известных пределов право выбора вариантов своих действий в предусмотренных законом случаях), поощрения (например: отмена отдельных ограничений, перевод на лучшие условия, благодарность и т.д.) и других.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признака самостоятельности отрасли права в теории права указывается на наличие </w:t>
      </w:r>
      <w:r w:rsidRPr="00823B6F">
        <w:rPr>
          <w:i/>
          <w:sz w:val="28"/>
          <w:szCs w:val="28"/>
          <w:u w:val="single"/>
        </w:rPr>
        <w:t>особой системы правовых норм,</w:t>
      </w:r>
      <w:r>
        <w:rPr>
          <w:sz w:val="28"/>
          <w:szCs w:val="28"/>
        </w:rPr>
        <w:t xml:space="preserve"> создающихся для регулирования определённого вида общественных отношений. В систему норм уголовно-исполнительного права входят уголовно-исполнительный кодекс, а также другие федеральные законы. В Законе о введении в действие УИК предусмотрено также принятие правительством РФ положений об уголовно-исполнительных инспекциях, о дисциплинарной воинской части, об арестных домах и исправительных центрах. Кроме того, предусматривается принятие федерального закона об уголовно-исполнительной системе Министерства юстиции РФ и иных федеральных законов.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как самостоятельная отрасль содержит ряд норм, заимствованных из других отраслей права (гражданского, трудового, семейного, уголовного и т.д.). Данное обстоятельство дало основание высказать в литературе мнение, что исправительно-трудовое право – предшественник уголовно-исполнительного права – являлось комплексной отраслью. Известно, однако, что приём рецепции (заимствования) норм широко применяется и в других отраслях права (семейном, финансовом, трудовом, административном и т.д.). Данный прием отражает, прежде всего, системность права и служат инструментом, обеспечивающим взаимосвязанное, согласованное развитие его отраслей, прежде всего смежных институтов и норм. Кроме того, рецепиированные нормы регулируют иные по своей правовой природе отношения и, следовательно, меняют своё содержание.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Рецепиированные нормы в уголовно-исполнительном праве в основном регулируют правовой статус осужденных к лишению свободы. Это обусловлено прежде всего тем, что уголовно-исполнительное право выступает в качестве вторичной по отношению к базовой (фундаментальной) отрасли – конституционному праву, исключительная прерогатива которого состоит в установлении прав и свобод человека и гражданина.    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входит в общий комплекс отраслей права, регулирующих борьбу с преступностью, который образуют также уголовное и уголовно-процессуальное право. В этой связи важное значение приобретает место уголовно-исполнительного права в указанном правовом комплексе, его взаимосвязь и разграничение с уголовным и уголовно-процессуальным правом.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Уголовное право – базовое по отношению ко всем правовым отраслям, регулирующим борьбу с преступностью, что предопределяет его первичность и одновременно единство целей, принципов и методов правового регулирования, достаточно единообразный понятийный аппарат этих отраслей.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Уголовное и уголовно-исполнительное право регулируют общественные отношения, возникающие при применении наказания и освобождении от него. В данной сфере правового регулирования отчётливо можно выделить приоритеты уголовного права по отношению к уголовно-исполнительному.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Уголовное право определяет понятие, цели, виды, основания ответственности и наказания и освобождения от него, т.е. формулирует ключевые юридические категории, оставляя для уголовно-исполнительного права регулирование общественных отношений в сфере исполнения (отбывания) наказания. Базовая роль уголовного права по отношению к уголовно-исполнительному определяется ещё одним принципиальным положением. Как известно, форма жизни материального права есть процессуальный закон. Для уголовного права такой формой его реализации служит не только уголовно-процессуальное, но и уголовно-исполнительное право. Имея общие с ним институты, уголовное право определяет их материальное содержание, а уголовно-исполнительное право – процедурное.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Сравнительный анализ уголовного и уголовно-исполнительного законодательства позволяет выделить три уровня взаимосвязи этих отраслей.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первом, высшем, уровне обеспечивается единство целей, общих положений и принципов, понятийного аппарата, а также ведущих институтов данных отраслей законодательства (содержание наказания и его исполнение, система исправительных учреждений, основания освобождения от наказания). На втором уровне их взаимосвязь усложняется. Уголовный закон лишь предопределяет характер правового регулирования исполнения (отбывания) конкретных видов наказания. Он определяет сущность и содержание конкретных видов наказания и делегирует полномочия исполнительному закону устанавливать в определённом объёме решения или ограничения прав и законных интересов осужденных при установлении порядка исполнения (отбывания) конкретных видов наказания, но в пределах, им очерченных. В частности, в УК и УИК прослеживается чёткая взаимосвязь между классификацией осужденных к лишению свободы и системой исправительных учреждений. На третьем уровне их взаимосвязь ещё более опосредуется. Уголовный закон создаёт лишь нормативные предпосылки для развития отдельных институтов и норм уголовно-исполнительного права, например оценка уголовным законом степени тяжести совершённого преступления предопределяет условия отбывания осужденным наказания.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Такая взаимосвязь этих отраслей права предполагает необходимость их разграничения, что позволяет устранять конкуренцию и дублирование смежных институтов и норм. Исходное положение для решения этой проблемы – понимание нормы уголовного права как материальной, а исполнительного – как процедурной. Иными словами, уголовно-исполнительное право как процедурное право по отношению к уголовному представляет собой форму реализации материального права, в частности исполнение наказания. Поэтому рубежом в разграничении данных отраслей права должно стать понимание наказания с точки зрения его материального и исполнительного (процедурного) содержания. 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тесно взаимосвязано с уголовно-процессуальным правом, прежде всего с разделом последнего, относящимся к исполнению приговора. Исполнение наказания есть составная часть исполнения обвинительного приговора, и со вступлением его в законную силу начинают реализовываться нормы уголовно-исполнительного права. Уголовно-процессуальное право призвано обеспечить осуществление правосудия; в определённой мере уголовно-исполнительное право обеспечивает реализацию результатов правосудия, поскольку регулирует исполнение приговора в части наказания. Обе отрасли права оперируют общим понятийным аппаратом, имеют смежные институты и нормы (освобождение от отбывания наказания по болезни, условно-досрочное освобождение (УДО) от наказания и замена наказания более мягким, изменение условий содержания осужденных и т.д.). Разграничение названных отраслей права определяется тем, что уголовно-исполнительное право регулирует досудебную процедуру реализации указанных смежных институтов, а уголовно-процессуальное право – их судебную процедуру.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тесно связанно с конституционным правом при регулировании правового статуса осужденных, с административным правом в сфере управления учреждениями и органами, исполняющими наказания, прохождения службы сотрудниками этих органов, применения ими физической силы, спецсредств и оружия к осужденным, а также с гражданским, семейным, финансовым и другими отраслями законодательства.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в единстве и взаимосвязи уголовно-исполнительного права с другими отраслями выражается в системность права, реализуются его функции как самостоятельной правовой отрасли.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Изложенные положения позволяют определить уголовно-исполнительное право как самостоятельную отрасль российского права, регулирующую общественные отношения, возникающие в процессе и по поводу исполнения (отбывания) всех видов наказания, применение средств исправительного воздействия. В этих отношениях участвуют осужденные, учреждения и органы, исполняющие приговоры к различным видам наказания, органы государственной власти и местного самоуправления, общественность в связи с выполнением возложенных на них задач, администрация организаций, на которых работают осужденные, а также отдельные граждане.   </w:t>
      </w:r>
    </w:p>
    <w:p w:rsidR="004340ED" w:rsidRPr="00FC3B40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Уголовно-исполнительное право выполняет следующие </w:t>
      </w:r>
      <w:r w:rsidRPr="00E5160F">
        <w:rPr>
          <w:i/>
          <w:sz w:val="28"/>
          <w:szCs w:val="28"/>
          <w:u w:val="single"/>
        </w:rPr>
        <w:t>функции</w:t>
      </w:r>
      <w:r>
        <w:rPr>
          <w:sz w:val="28"/>
          <w:szCs w:val="28"/>
        </w:rPr>
        <w:t xml:space="preserve">:       </w:t>
      </w:r>
    </w:p>
    <w:p w:rsidR="004340ED" w:rsidRDefault="004340ED" w:rsidP="004340E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исправительная функция состоит в том, что уголовно-исполнительное право служит гуманной цели – выработке у осужденного социально-полезных свойств, не нарушая его человеческих прав;</w:t>
      </w:r>
    </w:p>
    <w:p w:rsidR="004340ED" w:rsidRDefault="004340ED" w:rsidP="004340E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предупредительная функция заключается в том, что уголовно-исполнительное законодательство направлено на предупреждение преступлений, имеет целью их общее и частное предупреждение;</w:t>
      </w:r>
    </w:p>
    <w:p w:rsidR="004340ED" w:rsidRDefault="004340ED" w:rsidP="004340E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регулятивная функция означает, что уголовно-исполнительное законодательство регулирует правоотношения, возникающие в связи с исполнением (отбыванием) уголовного наказания, между осужденным и государством, т.е. между субъектами уголовно-исполнительных правоотношений;</w:t>
      </w:r>
    </w:p>
    <w:p w:rsidR="004340ED" w:rsidRDefault="004340ED" w:rsidP="004340E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охранительная функция состоит в том, что уголовно-исполнительное право служит охране прав, свобод и законных  интересов осужденных и персонала исправительных учреждений;</w:t>
      </w:r>
    </w:p>
    <w:p w:rsidR="004340ED" w:rsidRDefault="004340ED" w:rsidP="004340E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 функция состоит в том, что одним из основных средств исправления осужденных является воспитательная работа;</w:t>
      </w:r>
    </w:p>
    <w:p w:rsidR="004340ED" w:rsidRDefault="004340ED" w:rsidP="004340E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 функция заключается в оказании осужденным помощи в социальной адаптации.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  <w:r w:rsidRPr="00E5160F">
        <w:rPr>
          <w:i/>
          <w:sz w:val="28"/>
          <w:szCs w:val="28"/>
          <w:u w:val="single"/>
        </w:rPr>
        <w:t>Система права</w:t>
      </w:r>
      <w:r>
        <w:rPr>
          <w:sz w:val="28"/>
          <w:szCs w:val="28"/>
        </w:rPr>
        <w:t xml:space="preserve"> – это присущая ему внутренняя структура, выражающая единство и разграничение его действующих норм и институтов. Три части в уголовно-исполнительном праве:</w:t>
      </w:r>
    </w:p>
    <w:p w:rsidR="004340ED" w:rsidRDefault="004340ED" w:rsidP="004340E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часть определяет цели, задачи, принципы, систему и структуру уголовно-исполнительного законодательства, правовое положение осужденных, систему учреждений и органов, исполняющих наказание и контроль за их деятельностью;</w:t>
      </w:r>
    </w:p>
    <w:p w:rsidR="004340ED" w:rsidRDefault="004340ED" w:rsidP="004340E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Особенная часть изучает порядок и условия исполнения всех видов уголовных наказаний, а также основания и порядок освобождения от наказания, помощь осужденным и контроль за ними;</w:t>
      </w:r>
    </w:p>
    <w:p w:rsidR="004340ED" w:rsidRPr="00D55F1A" w:rsidRDefault="004340ED" w:rsidP="004340E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Специальная часть – международно-правовое сотрудничество по пенитенциарным проблемам и исполнение наказания в зарубежных странах.   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ЛИТЕРАТУРА:</w:t>
      </w:r>
    </w:p>
    <w:p w:rsidR="004340ED" w:rsidRDefault="004340ED" w:rsidP="004340ED">
      <w:pPr>
        <w:spacing w:line="360" w:lineRule="auto"/>
        <w:rPr>
          <w:sz w:val="28"/>
          <w:szCs w:val="28"/>
        </w:rPr>
      </w:pPr>
    </w:p>
    <w:p w:rsidR="004340ED" w:rsidRDefault="004340ED" w:rsidP="004340E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России. под ред. А.И.Зубкова, 2002г.</w:t>
      </w:r>
    </w:p>
    <w:p w:rsidR="004340ED" w:rsidRDefault="004340ED" w:rsidP="004340E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право. под ред. В.И.Селиверстова, 2003г.</w:t>
      </w:r>
    </w:p>
    <w:p w:rsidR="004340ED" w:rsidRDefault="004340ED" w:rsidP="004340E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Уголовно-исполнительное право РФ. под ред. М.К.Кислицына, 2002г.</w:t>
      </w:r>
    </w:p>
    <w:p w:rsidR="004340ED" w:rsidRPr="00D55F1A" w:rsidRDefault="004340ED" w:rsidP="004340E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Угольникова Н.В. Уголовно-исполнительное право РФ. /2002г.</w:t>
      </w:r>
    </w:p>
    <w:p w:rsidR="004F7481" w:rsidRDefault="004F7481">
      <w:bookmarkStart w:id="0" w:name="_GoBack"/>
      <w:bookmarkEnd w:id="0"/>
    </w:p>
    <w:sectPr w:rsidR="004F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EC5"/>
    <w:multiLevelType w:val="hybridMultilevel"/>
    <w:tmpl w:val="21841FB4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887F10"/>
    <w:multiLevelType w:val="hybridMultilevel"/>
    <w:tmpl w:val="BD5CE82E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23A93242"/>
    <w:multiLevelType w:val="hybridMultilevel"/>
    <w:tmpl w:val="1D7A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D1775B"/>
    <w:multiLevelType w:val="hybridMultilevel"/>
    <w:tmpl w:val="3C144426"/>
    <w:lvl w:ilvl="0" w:tplc="0419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6AB0390"/>
    <w:multiLevelType w:val="hybridMultilevel"/>
    <w:tmpl w:val="C2A02E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452DA"/>
    <w:multiLevelType w:val="hybridMultilevel"/>
    <w:tmpl w:val="8E26D3F4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0DD"/>
    <w:rsid w:val="00260CB0"/>
    <w:rsid w:val="00383278"/>
    <w:rsid w:val="00403D83"/>
    <w:rsid w:val="004340ED"/>
    <w:rsid w:val="004768A1"/>
    <w:rsid w:val="004F7481"/>
    <w:rsid w:val="009C70DD"/>
    <w:rsid w:val="00D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D57B-34C5-4C5D-ABBD-5DC5ADC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РГПУ имени А</vt:lpstr>
    </vt:vector>
  </TitlesOfParts>
  <Company>home</Company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РГПУ имени А</dc:title>
  <dc:subject/>
  <dc:creator>Katya</dc:creator>
  <cp:keywords/>
  <dc:description/>
  <cp:lastModifiedBy>admin</cp:lastModifiedBy>
  <cp:revision>2</cp:revision>
  <dcterms:created xsi:type="dcterms:W3CDTF">2014-02-10T19:10:00Z</dcterms:created>
  <dcterms:modified xsi:type="dcterms:W3CDTF">2014-02-10T19:10:00Z</dcterms:modified>
</cp:coreProperties>
</file>