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30" w:rsidRDefault="00441430">
      <w:pPr>
        <w:widowControl w:val="0"/>
        <w:spacing w:before="120"/>
        <w:jc w:val="center"/>
        <w:rPr>
          <w:b/>
          <w:bCs/>
          <w:color w:val="000000"/>
          <w:sz w:val="32"/>
          <w:szCs w:val="32"/>
        </w:rPr>
      </w:pPr>
      <w:r>
        <w:rPr>
          <w:b/>
          <w:bCs/>
          <w:color w:val="000000"/>
          <w:sz w:val="32"/>
          <w:szCs w:val="32"/>
        </w:rPr>
        <w:t>Украина в новейшее время</w:t>
      </w:r>
    </w:p>
    <w:p w:rsidR="00441430" w:rsidRDefault="00441430">
      <w:pPr>
        <w:widowControl w:val="0"/>
        <w:spacing w:before="120"/>
        <w:jc w:val="center"/>
        <w:rPr>
          <w:color w:val="000000"/>
          <w:sz w:val="28"/>
          <w:szCs w:val="28"/>
        </w:rPr>
      </w:pPr>
      <w:r>
        <w:rPr>
          <w:color w:val="000000"/>
          <w:sz w:val="28"/>
          <w:szCs w:val="28"/>
        </w:rPr>
        <w:t>Реферат по история Украины выполнил Королёв И. В.</w:t>
      </w:r>
    </w:p>
    <w:p w:rsidR="00441430" w:rsidRDefault="00441430">
      <w:pPr>
        <w:widowControl w:val="0"/>
        <w:spacing w:before="120"/>
        <w:jc w:val="center"/>
        <w:rPr>
          <w:color w:val="000000"/>
          <w:sz w:val="28"/>
          <w:szCs w:val="28"/>
        </w:rPr>
      </w:pPr>
      <w:r>
        <w:rPr>
          <w:color w:val="000000"/>
          <w:sz w:val="28"/>
          <w:szCs w:val="28"/>
        </w:rPr>
        <w:t>Крымская академия природоохранного и курортного строительства (КАПКС)</w:t>
      </w:r>
    </w:p>
    <w:p w:rsidR="00441430" w:rsidRDefault="00441430">
      <w:pPr>
        <w:widowControl w:val="0"/>
        <w:spacing w:before="120"/>
        <w:jc w:val="center"/>
        <w:rPr>
          <w:color w:val="000000"/>
          <w:sz w:val="28"/>
          <w:szCs w:val="28"/>
        </w:rPr>
      </w:pPr>
      <w:r>
        <w:rPr>
          <w:color w:val="000000"/>
          <w:sz w:val="28"/>
          <w:szCs w:val="28"/>
        </w:rPr>
        <w:t>АРК Крым, г. Симферополь</w:t>
      </w:r>
    </w:p>
    <w:p w:rsidR="00441430" w:rsidRDefault="00441430">
      <w:pPr>
        <w:widowControl w:val="0"/>
        <w:spacing w:before="120"/>
        <w:ind w:firstLine="567"/>
        <w:jc w:val="both"/>
        <w:rPr>
          <w:color w:val="000000"/>
          <w:sz w:val="24"/>
          <w:szCs w:val="24"/>
        </w:rPr>
      </w:pPr>
      <w:r>
        <w:rPr>
          <w:color w:val="000000"/>
          <w:sz w:val="24"/>
          <w:szCs w:val="24"/>
        </w:rPr>
        <w:t>Становление многопартийной системы в Украине в конце 80-х - начале 90-х гг.</w:t>
      </w:r>
    </w:p>
    <w:p w:rsidR="00441430" w:rsidRDefault="00441430">
      <w:pPr>
        <w:widowControl w:val="0"/>
        <w:spacing w:before="120"/>
        <w:jc w:val="center"/>
        <w:rPr>
          <w:b/>
          <w:bCs/>
          <w:color w:val="000000"/>
          <w:sz w:val="28"/>
          <w:szCs w:val="28"/>
        </w:rPr>
      </w:pPr>
      <w:r>
        <w:rPr>
          <w:b/>
          <w:bCs/>
          <w:color w:val="000000"/>
          <w:sz w:val="28"/>
          <w:szCs w:val="28"/>
        </w:rPr>
        <w:t>1. Роль партий в политической жизни общества.</w:t>
      </w:r>
    </w:p>
    <w:p w:rsidR="00441430" w:rsidRDefault="00441430">
      <w:pPr>
        <w:widowControl w:val="0"/>
        <w:spacing w:before="120"/>
        <w:ind w:firstLine="567"/>
        <w:jc w:val="both"/>
        <w:rPr>
          <w:color w:val="000000"/>
          <w:sz w:val="24"/>
          <w:szCs w:val="24"/>
        </w:rPr>
      </w:pPr>
      <w:r>
        <w:rPr>
          <w:color w:val="000000"/>
          <w:sz w:val="24"/>
          <w:szCs w:val="24"/>
        </w:rPr>
        <w:t>В жизни современного общества значительную роль играют политические партии.</w:t>
      </w:r>
    </w:p>
    <w:p w:rsidR="00441430" w:rsidRDefault="00441430">
      <w:pPr>
        <w:widowControl w:val="0"/>
        <w:spacing w:before="120"/>
        <w:ind w:firstLine="567"/>
        <w:jc w:val="both"/>
        <w:rPr>
          <w:color w:val="000000"/>
          <w:sz w:val="24"/>
          <w:szCs w:val="24"/>
        </w:rPr>
      </w:pPr>
      <w:r>
        <w:rPr>
          <w:color w:val="000000"/>
          <w:sz w:val="24"/>
          <w:szCs w:val="24"/>
        </w:rPr>
        <w:t xml:space="preserve">Партия — (от лат. </w:t>
      </w:r>
      <w:r>
        <w:rPr>
          <w:color w:val="000000"/>
          <w:sz w:val="24"/>
          <w:szCs w:val="24"/>
          <w:lang w:val="en-US"/>
        </w:rPr>
        <w:t>partio</w:t>
      </w:r>
      <w:r>
        <w:rPr>
          <w:color w:val="000000"/>
          <w:sz w:val="24"/>
          <w:szCs w:val="24"/>
        </w:rPr>
        <w:t xml:space="preserve"> ~ делю. разделяю: англ. раг1. — часть) - группа людей, объединенных общностью идей. политических интересов и целей. В соответствии со статьей 2 Закона Украины «Об объединениях граждан», политической партией называется объединение граждан - сторонников определенной общенациональной программы общественного развития, для которой главной целью является участие в разработке государственной политики, формирование органов власти, местного и регионального самоуправления и представительство в их составе.</w:t>
      </w:r>
    </w:p>
    <w:p w:rsidR="00441430" w:rsidRDefault="00441430">
      <w:pPr>
        <w:widowControl w:val="0"/>
        <w:spacing w:before="120"/>
        <w:ind w:firstLine="567"/>
        <w:jc w:val="both"/>
        <w:rPr>
          <w:color w:val="000000"/>
          <w:sz w:val="24"/>
          <w:szCs w:val="24"/>
        </w:rPr>
      </w:pPr>
      <w:r>
        <w:rPr>
          <w:color w:val="000000"/>
          <w:sz w:val="24"/>
          <w:szCs w:val="24"/>
        </w:rPr>
        <w:t>Наличие партий - атрибут любой развитой политической системы.</w:t>
      </w:r>
    </w:p>
    <w:p w:rsidR="00441430" w:rsidRDefault="00441430">
      <w:pPr>
        <w:widowControl w:val="0"/>
        <w:spacing w:before="120"/>
        <w:ind w:firstLine="567"/>
        <w:jc w:val="both"/>
        <w:rPr>
          <w:color w:val="000000"/>
          <w:sz w:val="24"/>
          <w:szCs w:val="24"/>
        </w:rPr>
      </w:pPr>
      <w:r>
        <w:rPr>
          <w:color w:val="000000"/>
          <w:sz w:val="24"/>
          <w:szCs w:val="24"/>
        </w:rPr>
        <w:t>Партии являются выразителями интересов и целей определенных социальных групп, принимают активное участие в функционировании политической власти либо оказывают на нее опосредованное влияние. Характерным для деятельности партий является их стремление интегрировать различные социальные силы вокруг своих идеалов и программ, оказывать идеологическое воздействие на население, на формирование его политического сознания. Вне сомнения, одной из главных задач партии является достижение власти, овладение государственным аппаратом с тем, чтобы реализовать представляемые партией социальные интересы. К середине 1992 г. в мире насчитывалось около 190 самостоятельных государств. В 19 из них была запрещена деятельность любых партий, в 23 функционировала лишь одна «правительственная» партия, а в 141 стране действовало несколько партий. Таким образом, в конце XX в. преобладающей тенденцией в формировании политических систем в разных странах стала многопартийность. Несомненно, что переход от однопартийной системы к многопартийной рассматривается современными прогрессивными политическими силами как шаг в поступательном развитии демократии.</w:t>
      </w:r>
    </w:p>
    <w:p w:rsidR="00441430" w:rsidRDefault="00441430">
      <w:pPr>
        <w:widowControl w:val="0"/>
        <w:spacing w:before="120"/>
        <w:ind w:firstLine="567"/>
        <w:jc w:val="both"/>
        <w:rPr>
          <w:color w:val="000000"/>
          <w:sz w:val="24"/>
          <w:szCs w:val="24"/>
        </w:rPr>
      </w:pPr>
      <w:r>
        <w:rPr>
          <w:color w:val="000000"/>
          <w:sz w:val="24"/>
          <w:szCs w:val="24"/>
        </w:rPr>
        <w:t>Многопартийность - это форма общественного управления, при которой борьба нескольких политических партий за государственную власть выступает как механизм согласования различных интересов и устранения разногласий в целях общественного прогресса.</w:t>
      </w:r>
    </w:p>
    <w:p w:rsidR="00441430" w:rsidRDefault="00441430">
      <w:pPr>
        <w:widowControl w:val="0"/>
        <w:spacing w:before="120"/>
        <w:ind w:firstLine="567"/>
        <w:jc w:val="both"/>
        <w:rPr>
          <w:color w:val="000000"/>
          <w:sz w:val="24"/>
          <w:szCs w:val="24"/>
        </w:rPr>
      </w:pPr>
      <w:r>
        <w:rPr>
          <w:color w:val="000000"/>
          <w:sz w:val="24"/>
          <w:szCs w:val="24"/>
        </w:rPr>
        <w:t>Современная многопартийность в Украине уходит своими корнями в 50-е гг.</w:t>
      </w:r>
    </w:p>
    <w:p w:rsidR="00441430" w:rsidRDefault="00441430">
      <w:pPr>
        <w:widowControl w:val="0"/>
        <w:spacing w:before="120"/>
        <w:ind w:firstLine="567"/>
        <w:jc w:val="both"/>
        <w:rPr>
          <w:color w:val="000000"/>
          <w:sz w:val="24"/>
          <w:szCs w:val="24"/>
        </w:rPr>
      </w:pPr>
      <w:r>
        <w:rPr>
          <w:color w:val="000000"/>
          <w:sz w:val="24"/>
          <w:szCs w:val="24"/>
        </w:rPr>
        <w:t>В 1958 г. Л. Лукьяненко и его единомышленники создали организацию «Украинский рабоче-крестьянский союз», запрещенную властями в 1961 г.</w:t>
      </w:r>
    </w:p>
    <w:p w:rsidR="00441430" w:rsidRDefault="00441430">
      <w:pPr>
        <w:widowControl w:val="0"/>
        <w:spacing w:before="120"/>
        <w:jc w:val="center"/>
        <w:rPr>
          <w:b/>
          <w:bCs/>
          <w:color w:val="000000"/>
          <w:sz w:val="28"/>
          <w:szCs w:val="28"/>
        </w:rPr>
      </w:pPr>
      <w:r>
        <w:rPr>
          <w:b/>
          <w:bCs/>
          <w:color w:val="000000"/>
          <w:sz w:val="28"/>
          <w:szCs w:val="28"/>
        </w:rPr>
        <w:t>2. Основные этапы формирования многопартийности в Украине в середине 70-х - середине 80-х гг.</w:t>
      </w:r>
    </w:p>
    <w:p w:rsidR="00441430" w:rsidRDefault="00441430">
      <w:pPr>
        <w:widowControl w:val="0"/>
        <w:spacing w:before="120"/>
        <w:ind w:firstLine="567"/>
        <w:jc w:val="both"/>
        <w:rPr>
          <w:color w:val="000000"/>
          <w:sz w:val="24"/>
          <w:szCs w:val="24"/>
        </w:rPr>
      </w:pPr>
      <w:r>
        <w:rPr>
          <w:color w:val="000000"/>
          <w:sz w:val="24"/>
          <w:szCs w:val="24"/>
        </w:rPr>
        <w:t>Подписание в 1975 г. о Хельсинки документа по безопасности и сотрудничеству в Европе, взятые СССР в связи с этим обязательства стимулировали дальнейшее развитие политического плюрализма, хотя оно проходило в условиях беспрецедентного давления со стороны КПСС и государственных органов.</w:t>
      </w:r>
    </w:p>
    <w:p w:rsidR="00441430" w:rsidRDefault="00441430">
      <w:pPr>
        <w:widowControl w:val="0"/>
        <w:spacing w:before="120"/>
        <w:ind w:firstLine="567"/>
        <w:jc w:val="both"/>
        <w:rPr>
          <w:color w:val="000000"/>
          <w:sz w:val="24"/>
          <w:szCs w:val="24"/>
        </w:rPr>
      </w:pPr>
      <w:r>
        <w:rPr>
          <w:color w:val="000000"/>
          <w:sz w:val="24"/>
          <w:szCs w:val="24"/>
        </w:rPr>
        <w:t>Во второй половине 70-х, а также в 80-е гг. возникли неформальные группы и объединения граждан, которые можно условно подразделить на два основных типа: диссидентские и культурно-просветительские. Так. в середине 70-х гг. в Киеве активно действовала «Украинская общественная группа содействия выполнению Хельсинских соглашений». Со второй половины 80-х гг. Украинский Хельсинский Союз вышел за рамки правозащитной организации и приобрел политическую направленность. УХС стал непосредственной базой для создания Украинской республиканской партии. Становлению многопартийности в Украине способствовали демократизация и гласность, начавшаяся после апрельского (1985) пленума ЦК КПСС. Стало возможным образование политических партий и общественно-политических организаций, которые отстаивали политические взгляды различных слоев населения. Возникли «Украинский демократический союз», «Украинский культурологический клуб» (1986), Украинский христианский демократический фронт, украинское экологическое движение «Зелений св</w:t>
      </w:r>
      <w:r>
        <w:rPr>
          <w:color w:val="000000"/>
          <w:sz w:val="24"/>
          <w:szCs w:val="24"/>
          <w:lang w:val="uk-UA"/>
        </w:rPr>
        <w:t>і</w:t>
      </w:r>
      <w:r>
        <w:rPr>
          <w:color w:val="000000"/>
          <w:sz w:val="24"/>
          <w:szCs w:val="24"/>
        </w:rPr>
        <w:t>т» и другие. Численность многих из этих групп была небольшой, социальный состав определяли главным образом представители творческой интеллигенции, студенты.</w:t>
      </w:r>
    </w:p>
    <w:p w:rsidR="00441430" w:rsidRDefault="00441430">
      <w:pPr>
        <w:widowControl w:val="0"/>
        <w:spacing w:before="120"/>
        <w:jc w:val="center"/>
        <w:rPr>
          <w:b/>
          <w:bCs/>
          <w:color w:val="000000"/>
          <w:sz w:val="28"/>
          <w:szCs w:val="28"/>
        </w:rPr>
      </w:pPr>
      <w:r>
        <w:rPr>
          <w:b/>
          <w:bCs/>
          <w:color w:val="000000"/>
          <w:sz w:val="28"/>
          <w:szCs w:val="28"/>
        </w:rPr>
        <w:t>3. Формирование многопартийности в Украине в конце 80-х гг.</w:t>
      </w:r>
    </w:p>
    <w:p w:rsidR="00441430" w:rsidRDefault="00441430">
      <w:pPr>
        <w:widowControl w:val="0"/>
        <w:spacing w:before="120"/>
        <w:ind w:firstLine="567"/>
        <w:jc w:val="both"/>
        <w:rPr>
          <w:color w:val="000000"/>
          <w:sz w:val="24"/>
          <w:szCs w:val="24"/>
        </w:rPr>
      </w:pPr>
      <w:r>
        <w:rPr>
          <w:color w:val="000000"/>
          <w:sz w:val="24"/>
          <w:szCs w:val="24"/>
        </w:rPr>
        <w:t>1) Выдающаяся роль в достижении независимости Украины, развитии демократии в украинском обществе и становлении политического плюрализма в государстве принадлежит Народному руху Украины. Организация «Народное движение Украины за перестройку» («Рух») как массовое политическое движение возникла осенью 1988 г. из представителей различных творческих союзов. В начале своей деятельности «Рух» не шел на конфронтацию с КПУ. Но уже осенью 1989 г. ситуация изменилась. На учредительном съезде «Руха» прозвучало предложение создать на его базе несколько партий. «Рух» был одним из инициаторов политического плюрализма, многопартийной системы. На базе «Руха» впоследствии образовались многие народно-демократические, национально-патриотические, либеральные партии.</w:t>
      </w:r>
    </w:p>
    <w:p w:rsidR="00441430" w:rsidRDefault="00441430">
      <w:pPr>
        <w:widowControl w:val="0"/>
        <w:spacing w:before="120"/>
        <w:ind w:firstLine="567"/>
        <w:jc w:val="both"/>
        <w:rPr>
          <w:color w:val="000000"/>
          <w:sz w:val="24"/>
          <w:szCs w:val="24"/>
        </w:rPr>
      </w:pPr>
      <w:r>
        <w:rPr>
          <w:color w:val="000000"/>
          <w:sz w:val="24"/>
          <w:szCs w:val="24"/>
        </w:rPr>
        <w:t>2) Образование «Руха» как массовой общественно-политической организации знаменовало утрату монополии Компартии Украины на политическую деятельность. В Украине началось формирование многопартийности. Этот процесс активизировался после февральского (1990) пленума ЦК КПСС, который под давлением обстоятельств согласился исключить из Конституции СССР печально известную Статью 6, которая закрепляла руководящую роль партии в советском обществе.</w:t>
      </w:r>
    </w:p>
    <w:p w:rsidR="00441430" w:rsidRDefault="00441430">
      <w:pPr>
        <w:widowControl w:val="0"/>
        <w:spacing w:before="120"/>
        <w:ind w:firstLine="567"/>
        <w:jc w:val="both"/>
        <w:rPr>
          <w:color w:val="000000"/>
          <w:sz w:val="24"/>
          <w:szCs w:val="24"/>
        </w:rPr>
      </w:pPr>
      <w:r>
        <w:rPr>
          <w:color w:val="000000"/>
          <w:sz w:val="24"/>
          <w:szCs w:val="24"/>
        </w:rPr>
        <w:t>3) Другим источником многопартийности в Украине, хотя это и звучит парадоксально, стала Компартия, в рядах которой нарастали непримиримые противоречия. Группа коммунистов-реформаторов объявила о создании Демократической платформы. Своей главной целью они объявили преобразование КПСС в демократическую партию парламентского типа. Убедившись в невозможности демократизации КП Украины, в конце 1990 г. Демплатформа выделилась в отдельную политическую партию - Партию демократического возрождения Украины. Другая группа коммунистов образовала Марксистскую платформу, которая упорно продолжала исповедовать идеологию неосталинизма.</w:t>
      </w:r>
    </w:p>
    <w:p w:rsidR="00441430" w:rsidRDefault="00441430">
      <w:pPr>
        <w:widowControl w:val="0"/>
        <w:spacing w:before="120"/>
        <w:ind w:firstLine="567"/>
        <w:jc w:val="both"/>
        <w:rPr>
          <w:color w:val="000000"/>
          <w:sz w:val="24"/>
          <w:szCs w:val="24"/>
        </w:rPr>
      </w:pPr>
      <w:r>
        <w:rPr>
          <w:color w:val="000000"/>
          <w:sz w:val="24"/>
          <w:szCs w:val="24"/>
        </w:rPr>
        <w:t>4) За короткий исторический период (1989-1991) о начале своей политической деятельности заявили Украинская христианско-демократическая партия (УХДП, январь 1989), Украинская национальная партия (УНП, октябрь 1990), Украинская республиканская партия (УРП, апрель 1989), Народная партия Украины (НПУ, сентябрь 1989), Либерально-демократическая партия Украины (ЛДПУ. ноябрь 1989), Социалистическая партия Украины (СПУ. октябрь 1990) и другие.</w:t>
      </w:r>
    </w:p>
    <w:p w:rsidR="00441430" w:rsidRDefault="00441430">
      <w:pPr>
        <w:widowControl w:val="0"/>
        <w:spacing w:before="120"/>
        <w:ind w:firstLine="567"/>
        <w:jc w:val="both"/>
        <w:rPr>
          <w:color w:val="000000"/>
          <w:sz w:val="24"/>
          <w:szCs w:val="24"/>
        </w:rPr>
      </w:pPr>
      <w:r>
        <w:rPr>
          <w:color w:val="000000"/>
          <w:sz w:val="24"/>
          <w:szCs w:val="24"/>
        </w:rPr>
        <w:t>5) Для формирования многопартийной политической системы большое значение имел внеочередной III Съезд народных депутатов СССР (март 1990), на котором были внесены изменения в Конституцию Советского Союза. Статья 6-я о руководящей роли КПСС в обществе отменялась. 17 октября 1990 г. под давлением демократических сил сессия Верховного Совета УССР приняла закон о политических партиях и общественных организациях в УССР. После этого процесс провозглашения новых партий в Украине приобрел высокие темпы. Все без исключения политические партии поддержали волеизъявление украинского народа о независимости, сделанное им на референдуме 1 декабря 1991 г. Но в дальнейшем в их видении конкретных политических вопросов сохранились значительные различия. Особенно это проявлялось во время президентских и парламентских выборов, выборов в местные органы власти.</w:t>
      </w:r>
      <w:bookmarkStart w:id="0" w:name="_GoBack"/>
      <w:bookmarkEnd w:id="0"/>
    </w:p>
    <w:sectPr w:rsidR="00441430">
      <w:pgSz w:w="11906" w:h="16838"/>
      <w:pgMar w:top="1134" w:right="1134" w:bottom="1134" w:left="1134" w:header="1440" w:footer="1440" w:gutter="0"/>
      <w:cols w:space="708" w:equalWidth="0">
        <w:col w:w="9638"/>
      </w:cols>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2E62"/>
    <w:multiLevelType w:val="hybridMultilevel"/>
    <w:tmpl w:val="2692FE4E"/>
    <w:lvl w:ilvl="0" w:tplc="0C4ADF88">
      <w:start w:val="1"/>
      <w:numFmt w:val="decimal"/>
      <w:lvlText w:val="%1."/>
      <w:lvlJc w:val="left"/>
      <w:pPr>
        <w:tabs>
          <w:tab w:val="num" w:pos="1211"/>
        </w:tabs>
        <w:ind w:left="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F7B"/>
    <w:rsid w:val="00441430"/>
    <w:rsid w:val="00884F7B"/>
    <w:rsid w:val="00AB5839"/>
    <w:rsid w:val="00B86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6CFE39-16FC-4EEE-9335-7843EFAB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header"/>
    <w:basedOn w:val="a"/>
    <w:link w:val="a5"/>
    <w:uiPriority w:val="99"/>
    <w:pPr>
      <w:tabs>
        <w:tab w:val="center" w:pos="4677"/>
        <w:tab w:val="right" w:pos="9355"/>
      </w:tabs>
    </w:pPr>
    <w:rPr>
      <w:sz w:val="24"/>
      <w:szCs w:val="24"/>
    </w:rPr>
  </w:style>
  <w:style w:type="character" w:customStyle="1" w:styleId="a5">
    <w:name w:val="Верхний колонтитул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4635</Words>
  <Characters>2642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Украина в новейшее время</vt:lpstr>
    </vt:vector>
  </TitlesOfParts>
  <Company>PERSONAL COMPUTERS</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Украина в новейшее время</dc:title>
  <dc:subject/>
  <dc:creator>USER</dc:creator>
  <cp:keywords/>
  <dc:description/>
  <cp:lastModifiedBy>admin</cp:lastModifiedBy>
  <cp:revision>2</cp:revision>
  <dcterms:created xsi:type="dcterms:W3CDTF">2014-01-26T13:51:00Z</dcterms:created>
  <dcterms:modified xsi:type="dcterms:W3CDTF">2014-01-26T13:51:00Z</dcterms:modified>
</cp:coreProperties>
</file>