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DF" w:rsidRDefault="00396246">
      <w:pPr>
        <w:pStyle w:val="a3"/>
        <w:rPr>
          <w:sz w:val="32"/>
        </w:rPr>
      </w:pPr>
      <w:r>
        <w:rPr>
          <w:sz w:val="32"/>
        </w:rPr>
        <w:t>Министерство образования и науки Украины</w:t>
      </w:r>
    </w:p>
    <w:p w:rsidR="000B7FDF" w:rsidRDefault="00396246">
      <w:pPr>
        <w:pStyle w:val="a5"/>
        <w:rPr>
          <w:sz w:val="36"/>
        </w:rPr>
      </w:pPr>
      <w:r>
        <w:t>Запорожский национальный технический университет</w:t>
      </w: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396246">
      <w:pPr>
        <w:jc w:val="right"/>
        <w:rPr>
          <w:i/>
        </w:rPr>
      </w:pPr>
      <w:r>
        <w:rPr>
          <w:i/>
        </w:rPr>
        <w:t>Кафедра ОТСП</w:t>
      </w: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396246">
      <w:pPr>
        <w:pStyle w:val="a4"/>
        <w:rPr>
          <w:b w:val="0"/>
        </w:rPr>
      </w:pPr>
      <w:r>
        <w:rPr>
          <w:b w:val="0"/>
        </w:rPr>
        <w:t>ОТЧЕТ ПО НАУЧНО-ИССЛЕДОВАТЕЛЬСКОЙ РАБОТЕ СТУДЕНТОВ</w:t>
      </w: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396246">
      <w:pPr>
        <w:pStyle w:val="20"/>
        <w:rPr>
          <w:b/>
        </w:rPr>
      </w:pPr>
      <w:r>
        <w:rPr>
          <w:b/>
        </w:rPr>
        <w:t>Улучшение качественных характеристик металла шва за счет повышения чистоты шихтовых материалов</w:t>
      </w: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396246">
      <w:pPr>
        <w:ind w:firstLine="0"/>
        <w:jc w:val="left"/>
        <w:rPr>
          <w:i/>
        </w:rPr>
      </w:pPr>
      <w:r>
        <w:rPr>
          <w:i/>
        </w:rPr>
        <w:t>Выполнил:</w:t>
      </w:r>
    </w:p>
    <w:p w:rsidR="000B7FDF" w:rsidRDefault="00396246">
      <w:pPr>
        <w:ind w:firstLine="0"/>
        <w:jc w:val="left"/>
      </w:pPr>
      <w:r>
        <w:t xml:space="preserve">ст. гр. ИФ-329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П.Ю. Горбань</w:t>
      </w:r>
    </w:p>
    <w:p w:rsidR="000B7FDF" w:rsidRDefault="00396246">
      <w:pPr>
        <w:ind w:firstLine="0"/>
        <w:rPr>
          <w:i/>
        </w:rPr>
      </w:pPr>
      <w:r>
        <w:rPr>
          <w:i/>
        </w:rPr>
        <w:t>Руководитель:</w:t>
      </w:r>
    </w:p>
    <w:p w:rsidR="000B7FDF" w:rsidRDefault="00396246">
      <w:pPr>
        <w:ind w:firstLine="0"/>
      </w:pPr>
      <w:r>
        <w:t xml:space="preserve">проф.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В.С. Попов</w:t>
      </w:r>
    </w:p>
    <w:p w:rsidR="000B7FDF" w:rsidRDefault="00396246">
      <w:pPr>
        <w:ind w:firstLine="0"/>
        <w:rPr>
          <w:i/>
        </w:rPr>
      </w:pPr>
      <w:r>
        <w:rPr>
          <w:i/>
        </w:rPr>
        <w:t>Принял:</w:t>
      </w:r>
    </w:p>
    <w:p w:rsidR="000B7FDF" w:rsidRDefault="00396246">
      <w:pPr>
        <w:ind w:firstLine="0"/>
      </w:pPr>
      <w:r>
        <w:t xml:space="preserve">доц.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В.А. Гук</w:t>
      </w:r>
    </w:p>
    <w:p w:rsidR="000B7FDF" w:rsidRDefault="000B7FDF">
      <w:pPr>
        <w:rPr>
          <w:sz w:val="32"/>
        </w:rPr>
      </w:pPr>
    </w:p>
    <w:p w:rsidR="000B7FDF" w:rsidRDefault="000B7FDF">
      <w:pPr>
        <w:rPr>
          <w:sz w:val="32"/>
        </w:rPr>
      </w:pPr>
    </w:p>
    <w:p w:rsidR="000B7FDF" w:rsidRDefault="000B7FDF">
      <w:pPr>
        <w:ind w:firstLine="0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16"/>
        </w:rPr>
      </w:pPr>
    </w:p>
    <w:p w:rsidR="000B7FDF" w:rsidRDefault="000B7FDF">
      <w:pPr>
        <w:ind w:firstLine="0"/>
        <w:jc w:val="center"/>
        <w:rPr>
          <w:sz w:val="16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0B7FDF">
      <w:pPr>
        <w:ind w:firstLine="0"/>
        <w:jc w:val="center"/>
        <w:rPr>
          <w:sz w:val="32"/>
        </w:rPr>
      </w:pPr>
    </w:p>
    <w:p w:rsidR="000B7FDF" w:rsidRDefault="00396246">
      <w:pPr>
        <w:ind w:firstLine="0"/>
        <w:jc w:val="center"/>
      </w:pPr>
      <w:r>
        <w:rPr>
          <w:b/>
          <w:sz w:val="32"/>
        </w:rPr>
        <w:t>2002</w:t>
      </w:r>
    </w:p>
    <w:p w:rsidR="000B7FDF" w:rsidRDefault="00396246">
      <w:pPr>
        <w:pStyle w:val="1"/>
      </w:pPr>
      <w:r>
        <w:br w:type="page"/>
      </w:r>
      <w:bookmarkStart w:id="0" w:name="_Toc10296772"/>
      <w:bookmarkStart w:id="1" w:name="_Toc11030630"/>
      <w:r>
        <w:t>содержание</w:t>
      </w:r>
      <w:bookmarkEnd w:id="0"/>
      <w:bookmarkEnd w:id="1"/>
    </w:p>
    <w:p w:rsidR="000B7FDF" w:rsidRDefault="000B7FDF"/>
    <w:p w:rsidR="000B7FDF" w:rsidRDefault="00396246">
      <w:pPr>
        <w:pStyle w:val="10"/>
        <w:tabs>
          <w:tab w:val="right" w:leader="dot" w:pos="10195"/>
        </w:tabs>
        <w:spacing w:before="0" w:after="0" w:line="480" w:lineRule="auto"/>
        <w:rPr>
          <w:b w:val="0"/>
          <w:noProof/>
          <w:sz w:val="28"/>
        </w:rPr>
      </w:pP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TOC \o "1-3" </w:instrText>
      </w:r>
      <w:r>
        <w:rPr>
          <w:b w:val="0"/>
          <w:sz w:val="28"/>
        </w:rPr>
        <w:fldChar w:fldCharType="separate"/>
      </w:r>
      <w:r>
        <w:rPr>
          <w:b w:val="0"/>
          <w:noProof/>
          <w:sz w:val="28"/>
        </w:rPr>
        <w:t>Содержание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_Toc11030630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2</w:t>
      </w:r>
      <w:r>
        <w:rPr>
          <w:b w:val="0"/>
          <w:noProof/>
          <w:sz w:val="28"/>
        </w:rPr>
        <w:fldChar w:fldCharType="end"/>
      </w:r>
    </w:p>
    <w:p w:rsidR="000B7FDF" w:rsidRDefault="00396246">
      <w:pPr>
        <w:pStyle w:val="10"/>
        <w:tabs>
          <w:tab w:val="right" w:leader="dot" w:pos="10195"/>
        </w:tabs>
        <w:spacing w:before="0" w:after="0" w:line="480" w:lineRule="auto"/>
        <w:rPr>
          <w:b w:val="0"/>
          <w:noProof/>
          <w:sz w:val="28"/>
        </w:rPr>
      </w:pPr>
      <w:r>
        <w:rPr>
          <w:b w:val="0"/>
          <w:noProof/>
          <w:sz w:val="28"/>
        </w:rPr>
        <w:t>Введение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_Toc11030631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3</w:t>
      </w:r>
      <w:r>
        <w:rPr>
          <w:b w:val="0"/>
          <w:noProof/>
          <w:sz w:val="28"/>
        </w:rPr>
        <w:fldChar w:fldCharType="end"/>
      </w:r>
    </w:p>
    <w:p w:rsidR="000B7FDF" w:rsidRDefault="00396246">
      <w:pPr>
        <w:pStyle w:val="10"/>
        <w:tabs>
          <w:tab w:val="right" w:leader="dot" w:pos="10195"/>
        </w:tabs>
        <w:spacing w:before="0" w:after="0" w:line="480" w:lineRule="auto"/>
        <w:rPr>
          <w:b w:val="0"/>
          <w:noProof/>
          <w:sz w:val="28"/>
        </w:rPr>
      </w:pPr>
      <w:r>
        <w:rPr>
          <w:b w:val="0"/>
          <w:noProof/>
          <w:sz w:val="28"/>
        </w:rPr>
        <w:t>1. Исследование структуры и свойств наплавленного металла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_Toc11030632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4</w:t>
      </w:r>
      <w:r>
        <w:rPr>
          <w:b w:val="0"/>
          <w:noProof/>
          <w:sz w:val="28"/>
        </w:rPr>
        <w:fldChar w:fldCharType="end"/>
      </w:r>
    </w:p>
    <w:p w:rsidR="000B7FDF" w:rsidRDefault="00396246">
      <w:pPr>
        <w:pStyle w:val="22"/>
        <w:tabs>
          <w:tab w:val="right" w:leader="dot" w:pos="10195"/>
        </w:tabs>
        <w:spacing w:before="0" w:line="480" w:lineRule="auto"/>
        <w:ind w:left="0"/>
        <w:rPr>
          <w:i w:val="0"/>
          <w:noProof/>
          <w:sz w:val="28"/>
        </w:rPr>
      </w:pPr>
      <w:r>
        <w:rPr>
          <w:i w:val="0"/>
          <w:noProof/>
          <w:sz w:val="28"/>
        </w:rPr>
        <w:t>1.1 Исследование химического состава наплавленного металла</w:t>
      </w:r>
      <w:r>
        <w:rPr>
          <w:i w:val="0"/>
          <w:noProof/>
          <w:sz w:val="28"/>
        </w:rPr>
        <w:tab/>
      </w:r>
      <w:bookmarkStart w:id="2" w:name="_Hlt11071636"/>
      <w:r>
        <w:rPr>
          <w:i w:val="0"/>
          <w:noProof/>
          <w:sz w:val="28"/>
        </w:rPr>
        <w:fldChar w:fldCharType="begin"/>
      </w:r>
      <w:r>
        <w:rPr>
          <w:i w:val="0"/>
          <w:noProof/>
          <w:sz w:val="28"/>
        </w:rPr>
        <w:instrText xml:space="preserve"> PAGEREF _Toc11030633 \h </w:instrText>
      </w:r>
      <w:r>
        <w:rPr>
          <w:i w:val="0"/>
          <w:noProof/>
          <w:sz w:val="28"/>
        </w:rPr>
      </w:r>
      <w:r>
        <w:rPr>
          <w:i w:val="0"/>
          <w:noProof/>
          <w:sz w:val="28"/>
        </w:rPr>
        <w:fldChar w:fldCharType="separate"/>
      </w:r>
      <w:r>
        <w:rPr>
          <w:i w:val="0"/>
          <w:noProof/>
          <w:sz w:val="28"/>
        </w:rPr>
        <w:t>4</w:t>
      </w:r>
      <w:r>
        <w:rPr>
          <w:i w:val="0"/>
          <w:noProof/>
          <w:sz w:val="28"/>
        </w:rPr>
        <w:fldChar w:fldCharType="end"/>
      </w:r>
      <w:bookmarkEnd w:id="2"/>
    </w:p>
    <w:p w:rsidR="000B7FDF" w:rsidRDefault="00396246">
      <w:pPr>
        <w:pStyle w:val="22"/>
        <w:tabs>
          <w:tab w:val="right" w:leader="dot" w:pos="10195"/>
        </w:tabs>
        <w:spacing w:before="0" w:line="480" w:lineRule="auto"/>
        <w:ind w:left="0"/>
        <w:rPr>
          <w:i w:val="0"/>
          <w:noProof/>
          <w:sz w:val="28"/>
        </w:rPr>
      </w:pPr>
      <w:r>
        <w:rPr>
          <w:i w:val="0"/>
          <w:noProof/>
          <w:sz w:val="28"/>
        </w:rPr>
        <w:t>1.2 Исследование неметаллических включений в металле шва</w:t>
      </w:r>
      <w:r>
        <w:rPr>
          <w:i w:val="0"/>
          <w:noProof/>
          <w:sz w:val="28"/>
        </w:rPr>
        <w:tab/>
      </w:r>
      <w:r>
        <w:rPr>
          <w:i w:val="0"/>
          <w:noProof/>
          <w:sz w:val="28"/>
        </w:rPr>
        <w:fldChar w:fldCharType="begin"/>
      </w:r>
      <w:r>
        <w:rPr>
          <w:i w:val="0"/>
          <w:noProof/>
          <w:sz w:val="28"/>
        </w:rPr>
        <w:instrText xml:space="preserve"> PAGEREF _Toc11030634 \h </w:instrText>
      </w:r>
      <w:r>
        <w:rPr>
          <w:i w:val="0"/>
          <w:noProof/>
          <w:sz w:val="28"/>
        </w:rPr>
      </w:r>
      <w:r>
        <w:rPr>
          <w:i w:val="0"/>
          <w:noProof/>
          <w:sz w:val="28"/>
        </w:rPr>
        <w:fldChar w:fldCharType="separate"/>
      </w:r>
      <w:r>
        <w:rPr>
          <w:i w:val="0"/>
          <w:noProof/>
          <w:sz w:val="28"/>
        </w:rPr>
        <w:t>6</w:t>
      </w:r>
      <w:r>
        <w:rPr>
          <w:i w:val="0"/>
          <w:noProof/>
          <w:sz w:val="28"/>
        </w:rPr>
        <w:fldChar w:fldCharType="end"/>
      </w:r>
    </w:p>
    <w:p w:rsidR="000B7FDF" w:rsidRDefault="00396246">
      <w:pPr>
        <w:pStyle w:val="22"/>
        <w:tabs>
          <w:tab w:val="right" w:leader="dot" w:pos="10195"/>
        </w:tabs>
        <w:spacing w:before="0" w:line="480" w:lineRule="auto"/>
        <w:ind w:left="0"/>
        <w:rPr>
          <w:i w:val="0"/>
          <w:noProof/>
          <w:sz w:val="28"/>
        </w:rPr>
      </w:pPr>
      <w:r>
        <w:rPr>
          <w:i w:val="0"/>
          <w:noProof/>
          <w:sz w:val="28"/>
        </w:rPr>
        <w:t>1.3 Механические свойства наплавленного металла</w:t>
      </w:r>
      <w:r>
        <w:rPr>
          <w:i w:val="0"/>
          <w:noProof/>
          <w:sz w:val="28"/>
        </w:rPr>
        <w:tab/>
      </w:r>
      <w:r>
        <w:rPr>
          <w:i w:val="0"/>
          <w:noProof/>
          <w:sz w:val="28"/>
        </w:rPr>
        <w:fldChar w:fldCharType="begin"/>
      </w:r>
      <w:r>
        <w:rPr>
          <w:i w:val="0"/>
          <w:noProof/>
          <w:sz w:val="28"/>
        </w:rPr>
        <w:instrText xml:space="preserve"> PAGEREF _Toc11030635 \h </w:instrText>
      </w:r>
      <w:r>
        <w:rPr>
          <w:i w:val="0"/>
          <w:noProof/>
          <w:sz w:val="28"/>
        </w:rPr>
      </w:r>
      <w:r>
        <w:rPr>
          <w:i w:val="0"/>
          <w:noProof/>
          <w:sz w:val="28"/>
        </w:rPr>
        <w:fldChar w:fldCharType="separate"/>
      </w:r>
      <w:r>
        <w:rPr>
          <w:i w:val="0"/>
          <w:noProof/>
          <w:sz w:val="28"/>
        </w:rPr>
        <w:t>6</w:t>
      </w:r>
      <w:r>
        <w:rPr>
          <w:i w:val="0"/>
          <w:noProof/>
          <w:sz w:val="28"/>
        </w:rPr>
        <w:fldChar w:fldCharType="end"/>
      </w:r>
    </w:p>
    <w:p w:rsidR="000B7FDF" w:rsidRDefault="00396246">
      <w:pPr>
        <w:pStyle w:val="10"/>
        <w:tabs>
          <w:tab w:val="right" w:leader="dot" w:pos="10195"/>
        </w:tabs>
        <w:spacing w:before="0" w:after="0" w:line="480" w:lineRule="auto"/>
        <w:rPr>
          <w:b w:val="0"/>
          <w:noProof/>
          <w:sz w:val="28"/>
        </w:rPr>
      </w:pPr>
      <w:r>
        <w:rPr>
          <w:b w:val="0"/>
          <w:noProof/>
          <w:sz w:val="28"/>
        </w:rPr>
        <w:t>Заключение</w:t>
      </w:r>
      <w:r>
        <w:rPr>
          <w:b w:val="0"/>
          <w:noProof/>
          <w:sz w:val="28"/>
        </w:rPr>
        <w:tab/>
      </w:r>
      <w:bookmarkStart w:id="3" w:name="_Hlt11071614"/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_Toc11030636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8</w:t>
      </w:r>
      <w:r>
        <w:rPr>
          <w:b w:val="0"/>
          <w:noProof/>
          <w:sz w:val="28"/>
        </w:rPr>
        <w:fldChar w:fldCharType="end"/>
      </w:r>
      <w:bookmarkEnd w:id="3"/>
    </w:p>
    <w:p w:rsidR="000B7FDF" w:rsidRDefault="00396246">
      <w:pPr>
        <w:pStyle w:val="10"/>
        <w:tabs>
          <w:tab w:val="right" w:leader="dot" w:pos="10195"/>
        </w:tabs>
        <w:spacing w:before="0" w:after="0" w:line="480" w:lineRule="auto"/>
        <w:rPr>
          <w:b w:val="0"/>
          <w:noProof/>
          <w:sz w:val="28"/>
        </w:rPr>
      </w:pPr>
      <w:r>
        <w:rPr>
          <w:b w:val="0"/>
          <w:noProof/>
          <w:sz w:val="28"/>
        </w:rPr>
        <w:t>Перечень ссылок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_Toc11030637 \h </w:instrText>
      </w:r>
      <w:r>
        <w:rPr>
          <w:b w:val="0"/>
          <w:noProof/>
          <w:sz w:val="28"/>
        </w:rPr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t>9</w:t>
      </w:r>
      <w:r>
        <w:rPr>
          <w:b w:val="0"/>
          <w:noProof/>
          <w:sz w:val="28"/>
        </w:rPr>
        <w:fldChar w:fldCharType="end"/>
      </w:r>
    </w:p>
    <w:p w:rsidR="000B7FDF" w:rsidRDefault="00396246">
      <w:pPr>
        <w:spacing w:line="480" w:lineRule="auto"/>
      </w:pPr>
      <w:r>
        <w:fldChar w:fldCharType="end"/>
      </w:r>
    </w:p>
    <w:p w:rsidR="000B7FDF" w:rsidRDefault="00396246">
      <w:pPr>
        <w:pStyle w:val="1"/>
      </w:pPr>
      <w:r>
        <w:br w:type="page"/>
      </w:r>
      <w:bookmarkStart w:id="4" w:name="_Toc10296773"/>
      <w:bookmarkStart w:id="5" w:name="_Toc11030631"/>
      <w:r>
        <w:t>Введение</w:t>
      </w:r>
      <w:bookmarkEnd w:id="4"/>
      <w:bookmarkEnd w:id="5"/>
    </w:p>
    <w:p w:rsidR="000B7FDF" w:rsidRDefault="00396246">
      <w:pPr>
        <w:pStyle w:val="a6"/>
      </w:pPr>
      <w:r>
        <w:t xml:space="preserve">В современных условиях производства машин, агрегатов и металлоконструкций самого различного назначения сварка, как метод получения неразъемных соединений, остается ведущим технологическим процессом. </w:t>
      </w:r>
    </w:p>
    <w:p w:rsidR="000B7FDF" w:rsidRDefault="00396246">
      <w:pPr>
        <w:pStyle w:val="a6"/>
      </w:pPr>
      <w:r>
        <w:t>Эксплуатационная надежность сварных швов и стабильность их физико-механических свойств зависят от качества и постоянства состава исходного сырья, используемого для изготовления электродов. Для получения высоких свойств наплавленного металла промышленностью выпускается сварочная проволока с достаточно низким содержанием газов, серы, фосфора и других вредных примесей. По специальному заказу изготавливают проволоку из стали, выплавленной в вакуумно-индукционных печах, подвергнутой электрошлаковому или вакуумно-дуговому переплаву [1].</w:t>
      </w:r>
    </w:p>
    <w:p w:rsidR="000B7FDF" w:rsidRDefault="00396246">
      <w:pPr>
        <w:pStyle w:val="a6"/>
      </w:pPr>
      <w:r>
        <w:t>Получение металла шва с минимально возможным содержанием кислорода и оксидных включений достигается путем одновременного раскисления металла алюминием, титаном, кремнием и марганцем, вводимыми в покрытие в виде ферросплавов [2]. Однако содержание кислорода и оксидных включений при этом остается еще достаточно высоким [3]. Для снижения содержания кислорода в металле шва и с целью влияния на процесс зарождения включений, их форму, дисперсность и состав, обычно используются сильные раскислители и модификаторы – церий, цирконий, иттрий, барий, кальций [3,4,5,6]. Применение таких активных элементов в покрытии сварочных электродов усложняет технологический процесс подготовки шихты. Операции дробления, смешивания и пассивирования компонентов сопровождается большой потерей этих элементов на окисление [7].</w:t>
      </w:r>
    </w:p>
    <w:p w:rsidR="000B7FDF" w:rsidRDefault="00396246">
      <w:pPr>
        <w:ind w:firstLine="720"/>
      </w:pPr>
      <w:r>
        <w:t>Во многих отраслях промышленности при изготовлении ответственных деталей из низколегированных сталей применяются электроды с основным покрытием типа УОНИ-13. Сварочные электроды с фтористо-кальциевым покрытием имеют существенные преимущества перед всеми другими при сварке конструкций ответственного назначения [1]. Электроды типа УОНИ-13 характеризуются более низким содержанием газов в наплавленном металле по сравнению с электродами других видов, малая окислительная способность покрытий обеспечивает более полный переход легирующих элементов в металл сварочного шва.</w:t>
      </w:r>
    </w:p>
    <w:p w:rsidR="000B7FDF" w:rsidRDefault="00396246">
      <w:pPr>
        <w:ind w:firstLine="720"/>
      </w:pPr>
      <w:r>
        <w:t>В наплавленном металле наблюдается и прирост примесей цветных металлов, серы и фосфора, по сравнению содержанием в проволоке, за счет перехода их из обмазки электрода. Это обусловлено тем, что в некоторых ферросплавах, используемых в качестве составляющих покрытия, содержание серы и фосфора в 1.5</w:t>
      </w:r>
      <w:r>
        <w:sym w:font="Symbol" w:char="F0B8"/>
      </w:r>
      <w:r>
        <w:t>5.0 раз больше, чем в сварочной проволоке [8]. Доля таких компонентов в покрытиях электродов обычно составляет 15</w:t>
      </w:r>
      <w:r>
        <w:sym w:font="Symbol" w:char="F0B8"/>
      </w:r>
      <w:r>
        <w:t>30 %. В работе [9] установлено, что при наплавке электродами фтористо-кальциевого типа в шлак переходит фосфора 0.001</w:t>
      </w:r>
      <w:r>
        <w:sym w:font="Symbol" w:char="F0B8"/>
      </w:r>
      <w:r>
        <w:t>0.002 %, серы 0.0013</w:t>
      </w:r>
      <w:r>
        <w:sym w:font="Symbol" w:char="F0B8"/>
      </w:r>
      <w:r>
        <w:t>0.004% по отношению к массе расплавленного стержня. Следовательно, гарантировано низкое содержания серы и фосфора в металле сварного шва возможно лишь за счет снижения концентрации этих примесей в компонентах покрытия электродов. В состав электродных покрытий фтористо-кальциевого типа в основном входит ферротитан, ферромарганец и ферросилиций. Причем наибольшую долю из них занимает ферротитан до 15%. Поэтому газонасыщенность ферротитана и содержание в нем таких примесей как сера, фосфор и цветные металлы существенно влияют на свойства металла сварных швов [2]. Для улучшения свойств сварных швов необходимо использовать в сварочных электородах ферротитан высокого качества с низким содержанием газов и примесей цветных металлов. Следовательно, актуальной задачей материаловедения и сварки является разработка материалов и технологий, позволяющих улучшить структуру и свойства наплавленного металла за счет улучшения качества сварочных электродов.</w:t>
      </w:r>
    </w:p>
    <w:p w:rsidR="000B7FDF" w:rsidRDefault="00396246">
      <w:pPr>
        <w:ind w:firstLine="720"/>
      </w:pPr>
      <w:r>
        <w:t>В связи с выше изложенным для улучшения структуры и свойств наплавленного металла, предложено, при изготовлении электродов типа УОНИ-13 использовать комплексную лигатуру, полученную сплавлением электрошлаковым способом отходов титана с серийными ферросплавами, с использованием эффекта рафинирования активными шлаками.</w:t>
      </w:r>
    </w:p>
    <w:p w:rsidR="000B7FDF" w:rsidRDefault="00396246">
      <w:pPr>
        <w:pStyle w:val="1"/>
      </w:pPr>
      <w:bookmarkStart w:id="6" w:name="_Toc10296774"/>
      <w:bookmarkStart w:id="7" w:name="_Toc11030632"/>
      <w:r>
        <w:t>1. Исследование структуры и свойств наплавленного металла</w:t>
      </w:r>
      <w:bookmarkEnd w:id="6"/>
      <w:bookmarkEnd w:id="7"/>
    </w:p>
    <w:p w:rsidR="000B7FDF" w:rsidRDefault="00396246">
      <w:r>
        <w:t>Для исследования влияния состава ферротитана на свойства наплавленного металла были изготовлены три партии электродов УОНИ 13/55 с различными по составу и способу производства ферросплавами:</w:t>
      </w:r>
    </w:p>
    <w:p w:rsidR="000B7FDF" w:rsidRDefault="00396246">
      <w:r>
        <w:t>партия А – по рецептуре с использованием алюминотермического ферротитана ФТи30А и ферросплавов промышленного производства.</w:t>
      </w:r>
    </w:p>
    <w:p w:rsidR="000B7FDF" w:rsidRDefault="00396246">
      <w:r>
        <w:t>партия Б – по рецептуре А с заменой ферротитана алюминотермического способа производства ФТи35А на ферротитан электрошлаковой выплавки ФТШ45.</w:t>
      </w:r>
    </w:p>
    <w:p w:rsidR="000B7FDF" w:rsidRDefault="00396246">
      <w:r>
        <w:t>партия В – по рецептуре А с заменой всех ферросплавов промышленного производства на 12% опытного комплексно-легированного ферротитана К-2.</w:t>
      </w:r>
    </w:p>
    <w:p w:rsidR="000B7FDF" w:rsidRDefault="00396246">
      <w:r>
        <w:t>Пассивирование сплава К-2 производили в муфельной печи при температуре 350</w:t>
      </w:r>
      <w:r>
        <w:sym w:font="Symbol" w:char="F0B0"/>
      </w:r>
      <w:r>
        <w:t xml:space="preserve"> С в течение 30 мин. Исследование технологического процесса приготовления обмазочной массы и нанесения ее методом опрессовки для всех трех партий электродов, а также процесса возбуждения и горения дуги показало, что каких либо различий в технологичности при изготовлении и наплавке металла между электродами партий А, Б и В не наблюдается </w:t>
      </w:r>
      <w:r>
        <w:sym w:font="Symbol" w:char="F05B"/>
      </w:r>
      <w:r>
        <w:t>10</w:t>
      </w:r>
      <w:r>
        <w:sym w:font="Symbol" w:char="F05D"/>
      </w:r>
      <w:r>
        <w:t>.</w:t>
      </w:r>
    </w:p>
    <w:p w:rsidR="000B7FDF" w:rsidRDefault="00396246">
      <w:pPr>
        <w:pStyle w:val="2"/>
      </w:pPr>
      <w:bookmarkStart w:id="8" w:name="_Toc10296775"/>
      <w:bookmarkStart w:id="9" w:name="_Toc11030633"/>
      <w:r>
        <w:t>1.1 Исследование химического состава наплавленного металла</w:t>
      </w:r>
      <w:bookmarkEnd w:id="8"/>
      <w:bookmarkEnd w:id="9"/>
    </w:p>
    <w:p w:rsidR="000B7FDF" w:rsidRDefault="00396246">
      <w:r>
        <w:t>Химический состав металла, наплавленного электродами с покрытиями, содержащими ферротитан разного способа производства, имеет некоторые различия [9] (табл. 1.1, 1.2.).</w:t>
      </w:r>
      <w:r>
        <w:br/>
      </w:r>
      <w:r>
        <w:br/>
      </w:r>
      <w:r>
        <w:br/>
      </w:r>
      <w:r>
        <w:br/>
      </w:r>
      <w:r>
        <w:br/>
      </w:r>
    </w:p>
    <w:p w:rsidR="000B7FDF" w:rsidRDefault="00396246">
      <w:pPr>
        <w:pStyle w:val="a7"/>
      </w:pPr>
      <w:r>
        <w:t>Таблица 1.1 – Химический состав наплавленного металла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276"/>
        <w:gridCol w:w="1134"/>
        <w:gridCol w:w="992"/>
        <w:gridCol w:w="1276"/>
        <w:gridCol w:w="992"/>
      </w:tblGrid>
      <w:tr w:rsidR="000B7FDF">
        <w:trPr>
          <w:cantSplit/>
          <w:jc w:val="center"/>
        </w:trPr>
        <w:tc>
          <w:tcPr>
            <w:tcW w:w="4039" w:type="dxa"/>
          </w:tcPr>
          <w:p w:rsidR="000B7FDF" w:rsidRDefault="00396246">
            <w:pPr>
              <w:ind w:firstLine="0"/>
              <w:jc w:val="center"/>
            </w:pPr>
            <w:r>
              <w:t>Партия электродов</w:t>
            </w:r>
          </w:p>
        </w:tc>
        <w:tc>
          <w:tcPr>
            <w:tcW w:w="5670" w:type="dxa"/>
            <w:gridSpan w:val="5"/>
            <w:tcBorders>
              <w:bottom w:val="nil"/>
            </w:tcBorders>
          </w:tcPr>
          <w:p w:rsidR="000B7FDF" w:rsidRDefault="00396246">
            <w:pPr>
              <w:ind w:firstLine="0"/>
              <w:jc w:val="center"/>
            </w:pPr>
            <w:r>
              <w:t>Массовая доля элементов, %</w:t>
            </w:r>
          </w:p>
        </w:tc>
      </w:tr>
      <w:tr w:rsidR="000B7FDF">
        <w:trPr>
          <w:cantSplit/>
          <w:jc w:val="center"/>
        </w:trPr>
        <w:tc>
          <w:tcPr>
            <w:tcW w:w="4039" w:type="dxa"/>
            <w:tcBorders>
              <w:right w:val="nil"/>
            </w:tcBorders>
          </w:tcPr>
          <w:p w:rsidR="000B7FDF" w:rsidRDefault="000B7FDF">
            <w:pPr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FDF" w:rsidRDefault="00396246">
            <w:pPr>
              <w:pBdr>
                <w:top w:val="single" w:sz="6" w:space="1" w:color="auto"/>
              </w:pBdr>
              <w:ind w:firstLine="0"/>
              <w:jc w:val="center"/>
            </w:pPr>
            <w:r>
              <w:t>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7FDF" w:rsidRDefault="00396246">
            <w:pPr>
              <w:pBdr>
                <w:top w:val="single" w:sz="6" w:space="1" w:color="auto"/>
              </w:pBdr>
              <w:ind w:firstLine="0"/>
              <w:jc w:val="center"/>
            </w:pPr>
            <w:r>
              <w:t>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7FDF" w:rsidRDefault="00396246">
            <w:pPr>
              <w:pBdr>
                <w:top w:val="single" w:sz="6" w:space="1" w:color="auto"/>
              </w:pBdr>
              <w:ind w:firstLine="0"/>
              <w:jc w:val="center"/>
            </w:pPr>
            <w:r>
              <w:t>Mn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7FDF" w:rsidRDefault="00396246">
            <w:pPr>
              <w:pBdr>
                <w:top w:val="single" w:sz="6" w:space="1" w:color="auto"/>
              </w:pBdr>
              <w:ind w:firstLine="0"/>
              <w:jc w:val="center"/>
            </w:pPr>
            <w:r>
              <w:t>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DF" w:rsidRDefault="00396246">
            <w:pPr>
              <w:pBdr>
                <w:top w:val="single" w:sz="6" w:space="1" w:color="auto"/>
              </w:pBdr>
              <w:ind w:firstLine="0"/>
              <w:jc w:val="center"/>
            </w:pPr>
            <w:r>
              <w:t>P</w:t>
            </w:r>
          </w:p>
        </w:tc>
      </w:tr>
      <w:tr w:rsidR="000B7FDF">
        <w:trPr>
          <w:jc w:val="center"/>
        </w:trPr>
        <w:tc>
          <w:tcPr>
            <w:tcW w:w="4039" w:type="dxa"/>
          </w:tcPr>
          <w:p w:rsidR="000B7FDF" w:rsidRDefault="00396246">
            <w:pPr>
              <w:ind w:firstLine="0"/>
              <w:jc w:val="center"/>
            </w:pPr>
            <w:r>
              <w:t>А</w:t>
            </w:r>
          </w:p>
        </w:tc>
        <w:tc>
          <w:tcPr>
            <w:tcW w:w="1276" w:type="dxa"/>
            <w:tcBorders>
              <w:top w:val="nil"/>
            </w:tcBorders>
          </w:tcPr>
          <w:p w:rsidR="000B7FDF" w:rsidRDefault="00396246">
            <w:pPr>
              <w:ind w:firstLine="0"/>
              <w:jc w:val="center"/>
            </w:pPr>
            <w:r>
              <w:t>0,09</w:t>
            </w:r>
          </w:p>
        </w:tc>
        <w:tc>
          <w:tcPr>
            <w:tcW w:w="1134" w:type="dxa"/>
            <w:tcBorders>
              <w:top w:val="nil"/>
            </w:tcBorders>
          </w:tcPr>
          <w:p w:rsidR="000B7FDF" w:rsidRDefault="00396246">
            <w:pPr>
              <w:ind w:firstLine="0"/>
              <w:jc w:val="center"/>
            </w:pPr>
            <w:r>
              <w:t>0,05</w:t>
            </w:r>
          </w:p>
        </w:tc>
        <w:tc>
          <w:tcPr>
            <w:tcW w:w="992" w:type="dxa"/>
            <w:tcBorders>
              <w:top w:val="nil"/>
            </w:tcBorders>
          </w:tcPr>
          <w:p w:rsidR="000B7FDF" w:rsidRDefault="00396246">
            <w:pPr>
              <w:ind w:firstLine="0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nil"/>
            </w:tcBorders>
          </w:tcPr>
          <w:p w:rsidR="000B7FDF" w:rsidRDefault="00396246">
            <w:pPr>
              <w:ind w:firstLine="0"/>
              <w:jc w:val="center"/>
            </w:pPr>
            <w:r>
              <w:t>0,020</w:t>
            </w:r>
          </w:p>
        </w:tc>
        <w:tc>
          <w:tcPr>
            <w:tcW w:w="992" w:type="dxa"/>
            <w:tcBorders>
              <w:top w:val="nil"/>
            </w:tcBorders>
          </w:tcPr>
          <w:p w:rsidR="000B7FDF" w:rsidRDefault="00396246">
            <w:pPr>
              <w:ind w:right="-151" w:firstLine="0"/>
              <w:jc w:val="center"/>
            </w:pPr>
            <w:r>
              <w:t>0,020</w:t>
            </w:r>
          </w:p>
        </w:tc>
      </w:tr>
      <w:tr w:rsidR="000B7FDF">
        <w:trPr>
          <w:jc w:val="center"/>
        </w:trPr>
        <w:tc>
          <w:tcPr>
            <w:tcW w:w="4039" w:type="dxa"/>
          </w:tcPr>
          <w:p w:rsidR="000B7FDF" w:rsidRDefault="00396246">
            <w:pPr>
              <w:ind w:firstLine="0"/>
              <w:jc w:val="center"/>
            </w:pPr>
            <w:r>
              <w:t>Б</w:t>
            </w:r>
          </w:p>
        </w:tc>
        <w:tc>
          <w:tcPr>
            <w:tcW w:w="1276" w:type="dxa"/>
          </w:tcPr>
          <w:p w:rsidR="000B7FDF" w:rsidRDefault="00396246">
            <w:pPr>
              <w:ind w:firstLine="0"/>
              <w:jc w:val="center"/>
            </w:pPr>
            <w:r>
              <w:t>0,10</w:t>
            </w:r>
          </w:p>
        </w:tc>
        <w:tc>
          <w:tcPr>
            <w:tcW w:w="1134" w:type="dxa"/>
          </w:tcPr>
          <w:p w:rsidR="000B7FDF" w:rsidRDefault="00396246">
            <w:pPr>
              <w:ind w:firstLine="0"/>
              <w:jc w:val="center"/>
            </w:pPr>
            <w:r>
              <w:t>0,030</w:t>
            </w:r>
          </w:p>
        </w:tc>
        <w:tc>
          <w:tcPr>
            <w:tcW w:w="992" w:type="dxa"/>
          </w:tcPr>
          <w:p w:rsidR="000B7FDF" w:rsidRDefault="00396246">
            <w:pPr>
              <w:ind w:firstLine="0"/>
              <w:jc w:val="center"/>
            </w:pPr>
            <w:r>
              <w:t>0,80</w:t>
            </w:r>
          </w:p>
        </w:tc>
        <w:tc>
          <w:tcPr>
            <w:tcW w:w="1276" w:type="dxa"/>
          </w:tcPr>
          <w:p w:rsidR="000B7FDF" w:rsidRDefault="00396246">
            <w:pPr>
              <w:ind w:firstLine="0"/>
              <w:jc w:val="center"/>
            </w:pPr>
            <w:r>
              <w:t>0,020</w:t>
            </w:r>
          </w:p>
        </w:tc>
        <w:tc>
          <w:tcPr>
            <w:tcW w:w="992" w:type="dxa"/>
          </w:tcPr>
          <w:p w:rsidR="000B7FDF" w:rsidRDefault="00396246">
            <w:pPr>
              <w:ind w:right="-151" w:firstLine="0"/>
              <w:jc w:val="center"/>
            </w:pPr>
            <w:r>
              <w:t>0,022</w:t>
            </w:r>
          </w:p>
        </w:tc>
      </w:tr>
      <w:tr w:rsidR="000B7FDF">
        <w:trPr>
          <w:jc w:val="center"/>
        </w:trPr>
        <w:tc>
          <w:tcPr>
            <w:tcW w:w="4039" w:type="dxa"/>
          </w:tcPr>
          <w:p w:rsidR="000B7FDF" w:rsidRDefault="00396246">
            <w:pPr>
              <w:ind w:firstLine="0"/>
              <w:jc w:val="center"/>
            </w:pPr>
            <w:r>
              <w:t>В</w:t>
            </w:r>
          </w:p>
        </w:tc>
        <w:tc>
          <w:tcPr>
            <w:tcW w:w="1276" w:type="dxa"/>
          </w:tcPr>
          <w:p w:rsidR="000B7FDF" w:rsidRDefault="00396246">
            <w:pPr>
              <w:ind w:firstLine="0"/>
              <w:jc w:val="center"/>
            </w:pPr>
            <w:r>
              <w:t>0,09</w:t>
            </w:r>
          </w:p>
        </w:tc>
        <w:tc>
          <w:tcPr>
            <w:tcW w:w="1134" w:type="dxa"/>
          </w:tcPr>
          <w:p w:rsidR="000B7FDF" w:rsidRDefault="00396246">
            <w:pPr>
              <w:ind w:firstLine="0"/>
              <w:jc w:val="center"/>
            </w:pPr>
            <w:r>
              <w:t>0,035</w:t>
            </w:r>
          </w:p>
        </w:tc>
        <w:tc>
          <w:tcPr>
            <w:tcW w:w="992" w:type="dxa"/>
          </w:tcPr>
          <w:p w:rsidR="000B7FDF" w:rsidRDefault="00396246">
            <w:pPr>
              <w:ind w:firstLine="0"/>
              <w:jc w:val="center"/>
            </w:pPr>
            <w:r>
              <w:t>1,0</w:t>
            </w:r>
          </w:p>
        </w:tc>
        <w:tc>
          <w:tcPr>
            <w:tcW w:w="1276" w:type="dxa"/>
          </w:tcPr>
          <w:p w:rsidR="000B7FDF" w:rsidRDefault="00396246">
            <w:pPr>
              <w:ind w:firstLine="0"/>
              <w:jc w:val="center"/>
            </w:pPr>
            <w:r>
              <w:t>0,014</w:t>
            </w:r>
          </w:p>
        </w:tc>
        <w:tc>
          <w:tcPr>
            <w:tcW w:w="992" w:type="dxa"/>
          </w:tcPr>
          <w:p w:rsidR="000B7FDF" w:rsidRDefault="00396246">
            <w:pPr>
              <w:ind w:left="-70" w:right="-151" w:firstLine="0"/>
              <w:jc w:val="center"/>
            </w:pPr>
            <w:r>
              <w:t>0,016</w:t>
            </w:r>
          </w:p>
        </w:tc>
      </w:tr>
      <w:tr w:rsidR="000B7FDF">
        <w:trPr>
          <w:jc w:val="center"/>
        </w:trPr>
        <w:tc>
          <w:tcPr>
            <w:tcW w:w="4039" w:type="dxa"/>
          </w:tcPr>
          <w:p w:rsidR="000B7FDF" w:rsidRDefault="00396246">
            <w:pPr>
              <w:ind w:firstLine="0"/>
              <w:jc w:val="center"/>
            </w:pPr>
            <w:r>
              <w:t xml:space="preserve">Паспортный состав </w:t>
            </w:r>
          </w:p>
        </w:tc>
        <w:tc>
          <w:tcPr>
            <w:tcW w:w="1276" w:type="dxa"/>
          </w:tcPr>
          <w:p w:rsidR="000B7FDF" w:rsidRDefault="00396246">
            <w:pPr>
              <w:ind w:firstLine="0"/>
              <w:jc w:val="center"/>
            </w:pPr>
            <w:r>
              <w:t>0,08-0,11</w:t>
            </w:r>
          </w:p>
        </w:tc>
        <w:tc>
          <w:tcPr>
            <w:tcW w:w="1134" w:type="dxa"/>
          </w:tcPr>
          <w:p w:rsidR="000B7FDF" w:rsidRDefault="00396246">
            <w:pPr>
              <w:ind w:firstLine="0"/>
              <w:jc w:val="center"/>
            </w:pPr>
            <w:r>
              <w:t>0,2-0,5</w:t>
            </w:r>
          </w:p>
        </w:tc>
        <w:tc>
          <w:tcPr>
            <w:tcW w:w="992" w:type="dxa"/>
          </w:tcPr>
          <w:p w:rsidR="000B7FDF" w:rsidRDefault="00396246">
            <w:pPr>
              <w:ind w:firstLine="0"/>
              <w:jc w:val="center"/>
            </w:pPr>
            <w:r>
              <w:t>0,6-1,2</w:t>
            </w:r>
          </w:p>
        </w:tc>
        <w:tc>
          <w:tcPr>
            <w:tcW w:w="1276" w:type="dxa"/>
          </w:tcPr>
          <w:p w:rsidR="000B7FDF" w:rsidRDefault="00396246">
            <w:pPr>
              <w:ind w:firstLine="0"/>
              <w:jc w:val="center"/>
            </w:pPr>
            <w:r>
              <w:sym w:font="Symbol" w:char="F0A3"/>
            </w:r>
            <w:r>
              <w:t>0,022</w:t>
            </w:r>
          </w:p>
        </w:tc>
        <w:tc>
          <w:tcPr>
            <w:tcW w:w="992" w:type="dxa"/>
          </w:tcPr>
          <w:p w:rsidR="000B7FDF" w:rsidRDefault="00396246">
            <w:pPr>
              <w:ind w:right="-151" w:firstLine="0"/>
              <w:jc w:val="center"/>
            </w:pPr>
            <w:r>
              <w:sym w:font="Symbol" w:char="F0A3"/>
            </w:r>
            <w:r>
              <w:t>0,024</w:t>
            </w:r>
          </w:p>
        </w:tc>
      </w:tr>
    </w:tbl>
    <w:p w:rsidR="000B7FDF" w:rsidRDefault="00396246">
      <w:pPr>
        <w:pStyle w:val="31"/>
        <w:spacing w:before="240" w:line="240" w:lineRule="auto"/>
      </w:pPr>
      <w:r>
        <w:t>Как видно из приведенной таблицы, химический состав металла, наплавленного электродами всех исследованных в работе партий, соответствует требованиям паспорта электродов УОНИ 13/55. Более низкое содержание Si и Mn в металле, наплавленном электродами партии Б и В получено в результате большего вовлечения этих элементов в реакции раскисления металлической ванны, при меньших содержаниях Аl в покрытии электродов партии Б и В (0,14%) в сравнении с покрытием А (0,96%). Более высокая концентрация Si, Mn и Тi в металле партии В в сравнении с Б свидетельствует о меньших потерях этих элементов на поверхностное окисление в процессе изготовления электродов при использовании сплава К-2. В металле, наплавленном электродами партии В, содержится наименьшее количество примесей S и P, что является следствием применения комплексно-легированного ферротитана К-2, при получении которого методом ЭШВ использовались отходы титана, содержащие малое количество этих примесей, а промышленные ферросплавы ФМн1 и ФС 45 были рафинированы по S и P высокоосновным флюсом в процессе выплавки.</w:t>
      </w:r>
    </w:p>
    <w:p w:rsidR="000B7FDF" w:rsidRDefault="00396246">
      <w:r>
        <w:t>При этом, в наплавленном металле снижается не только количество S и P, газов (О и N), а также и примесей цветных металлов [8] (табл.1.2).</w:t>
      </w:r>
    </w:p>
    <w:p w:rsidR="000B7FDF" w:rsidRDefault="00396246">
      <w:pPr>
        <w:pStyle w:val="a7"/>
      </w:pPr>
      <w:r>
        <w:t>Таблица 1.2 – Содержание газов и примесей цветных металлов в наплавленном металле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701"/>
        <w:gridCol w:w="1559"/>
        <w:gridCol w:w="1701"/>
        <w:gridCol w:w="1560"/>
      </w:tblGrid>
      <w:tr w:rsidR="000B7FDF">
        <w:trPr>
          <w:cantSplit/>
          <w:jc w:val="center"/>
        </w:trPr>
        <w:tc>
          <w:tcPr>
            <w:tcW w:w="1630" w:type="dxa"/>
          </w:tcPr>
          <w:p w:rsidR="000B7FDF" w:rsidRDefault="00396246">
            <w:pPr>
              <w:ind w:firstLine="0"/>
              <w:jc w:val="center"/>
            </w:pPr>
            <w:r>
              <w:t>Партия</w:t>
            </w:r>
          </w:p>
          <w:p w:rsidR="000B7FDF" w:rsidRDefault="00396246">
            <w:pPr>
              <w:ind w:firstLine="0"/>
              <w:jc w:val="center"/>
            </w:pPr>
            <w:r>
              <w:t>электродов</w:t>
            </w:r>
          </w:p>
        </w:tc>
        <w:tc>
          <w:tcPr>
            <w:tcW w:w="7938" w:type="dxa"/>
            <w:gridSpan w:val="5"/>
            <w:vAlign w:val="center"/>
          </w:tcPr>
          <w:p w:rsidR="000B7FDF" w:rsidRDefault="00396246">
            <w:pPr>
              <w:ind w:firstLine="0"/>
              <w:jc w:val="center"/>
            </w:pPr>
            <w:r>
              <w:t>Массовая доля элементов, %</w:t>
            </w:r>
          </w:p>
        </w:tc>
      </w:tr>
      <w:tr w:rsidR="000B7FDF">
        <w:trPr>
          <w:cantSplit/>
          <w:jc w:val="center"/>
        </w:trPr>
        <w:tc>
          <w:tcPr>
            <w:tcW w:w="1630" w:type="dxa"/>
          </w:tcPr>
          <w:p w:rsidR="000B7FDF" w:rsidRDefault="000B7FDF">
            <w:pPr>
              <w:ind w:firstLine="0"/>
              <w:jc w:val="center"/>
            </w:pPr>
          </w:p>
        </w:tc>
        <w:tc>
          <w:tcPr>
            <w:tcW w:w="1417" w:type="dxa"/>
          </w:tcPr>
          <w:p w:rsidR="000B7FDF" w:rsidRDefault="00396246">
            <w:pPr>
              <w:ind w:firstLine="0"/>
              <w:jc w:val="center"/>
            </w:pPr>
            <w:r>
              <w:t>O</w:t>
            </w:r>
          </w:p>
        </w:tc>
        <w:tc>
          <w:tcPr>
            <w:tcW w:w="1701" w:type="dxa"/>
          </w:tcPr>
          <w:p w:rsidR="000B7FDF" w:rsidRDefault="00396246">
            <w:pPr>
              <w:ind w:firstLine="0"/>
              <w:jc w:val="center"/>
            </w:pPr>
            <w:r>
              <w:t>N</w:t>
            </w:r>
          </w:p>
        </w:tc>
        <w:tc>
          <w:tcPr>
            <w:tcW w:w="1559" w:type="dxa"/>
          </w:tcPr>
          <w:p w:rsidR="000B7FDF" w:rsidRDefault="00396246">
            <w:pPr>
              <w:ind w:firstLine="0"/>
              <w:jc w:val="center"/>
            </w:pPr>
            <w:r>
              <w:t>Ti</w:t>
            </w:r>
          </w:p>
        </w:tc>
        <w:tc>
          <w:tcPr>
            <w:tcW w:w="1701" w:type="dxa"/>
          </w:tcPr>
          <w:p w:rsidR="000B7FDF" w:rsidRDefault="00396246">
            <w:pPr>
              <w:ind w:firstLine="0"/>
              <w:jc w:val="center"/>
            </w:pPr>
            <w:r>
              <w:t>Cu</w:t>
            </w:r>
          </w:p>
        </w:tc>
        <w:tc>
          <w:tcPr>
            <w:tcW w:w="1560" w:type="dxa"/>
          </w:tcPr>
          <w:p w:rsidR="000B7FDF" w:rsidRDefault="00396246">
            <w:pPr>
              <w:ind w:firstLine="0"/>
              <w:jc w:val="center"/>
            </w:pPr>
            <w:r>
              <w:t>Sn</w:t>
            </w:r>
          </w:p>
        </w:tc>
      </w:tr>
      <w:tr w:rsidR="000B7FDF">
        <w:trPr>
          <w:jc w:val="center"/>
        </w:trPr>
        <w:tc>
          <w:tcPr>
            <w:tcW w:w="1630" w:type="dxa"/>
          </w:tcPr>
          <w:p w:rsidR="000B7FDF" w:rsidRDefault="00396246">
            <w:pPr>
              <w:ind w:firstLine="0"/>
              <w:jc w:val="center"/>
            </w:pPr>
            <w:r>
              <w:t>А</w:t>
            </w:r>
          </w:p>
        </w:tc>
        <w:tc>
          <w:tcPr>
            <w:tcW w:w="1417" w:type="dxa"/>
          </w:tcPr>
          <w:p w:rsidR="000B7FDF" w:rsidRDefault="00396246">
            <w:pPr>
              <w:ind w:firstLine="0"/>
              <w:jc w:val="center"/>
            </w:pPr>
            <w:r>
              <w:t>0,050</w:t>
            </w:r>
          </w:p>
        </w:tc>
        <w:tc>
          <w:tcPr>
            <w:tcW w:w="1701" w:type="dxa"/>
          </w:tcPr>
          <w:p w:rsidR="000B7FDF" w:rsidRDefault="00396246">
            <w:pPr>
              <w:ind w:firstLine="0"/>
              <w:jc w:val="center"/>
            </w:pPr>
            <w:r>
              <w:t>0,0073</w:t>
            </w:r>
          </w:p>
        </w:tc>
        <w:tc>
          <w:tcPr>
            <w:tcW w:w="1559" w:type="dxa"/>
          </w:tcPr>
          <w:p w:rsidR="000B7FDF" w:rsidRDefault="00396246">
            <w:pPr>
              <w:ind w:firstLine="0"/>
              <w:jc w:val="center"/>
            </w:pPr>
            <w:r>
              <w:t>0,011</w:t>
            </w:r>
          </w:p>
        </w:tc>
        <w:tc>
          <w:tcPr>
            <w:tcW w:w="1701" w:type="dxa"/>
          </w:tcPr>
          <w:p w:rsidR="000B7FDF" w:rsidRDefault="00396246">
            <w:pPr>
              <w:ind w:firstLine="0"/>
              <w:jc w:val="center"/>
            </w:pPr>
            <w:r>
              <w:t>0,1</w:t>
            </w:r>
          </w:p>
        </w:tc>
        <w:tc>
          <w:tcPr>
            <w:tcW w:w="1560" w:type="dxa"/>
          </w:tcPr>
          <w:p w:rsidR="000B7FDF" w:rsidRDefault="00396246">
            <w:pPr>
              <w:ind w:firstLine="0"/>
              <w:jc w:val="center"/>
            </w:pPr>
            <w:r>
              <w:t>0,01</w:t>
            </w:r>
          </w:p>
        </w:tc>
      </w:tr>
      <w:tr w:rsidR="000B7FDF">
        <w:trPr>
          <w:jc w:val="center"/>
        </w:trPr>
        <w:tc>
          <w:tcPr>
            <w:tcW w:w="1630" w:type="dxa"/>
          </w:tcPr>
          <w:p w:rsidR="000B7FDF" w:rsidRDefault="00396246">
            <w:pPr>
              <w:ind w:firstLine="0"/>
              <w:jc w:val="center"/>
            </w:pPr>
            <w:r>
              <w:t>Б</w:t>
            </w:r>
          </w:p>
        </w:tc>
        <w:tc>
          <w:tcPr>
            <w:tcW w:w="1417" w:type="dxa"/>
          </w:tcPr>
          <w:p w:rsidR="000B7FDF" w:rsidRDefault="00396246">
            <w:pPr>
              <w:ind w:firstLine="0"/>
              <w:jc w:val="center"/>
            </w:pPr>
            <w:r>
              <w:t>0,046</w:t>
            </w:r>
          </w:p>
        </w:tc>
        <w:tc>
          <w:tcPr>
            <w:tcW w:w="1701" w:type="dxa"/>
          </w:tcPr>
          <w:p w:rsidR="000B7FDF" w:rsidRDefault="00396246">
            <w:pPr>
              <w:ind w:firstLine="0"/>
              <w:jc w:val="center"/>
            </w:pPr>
            <w:r>
              <w:t>0,0062</w:t>
            </w:r>
          </w:p>
        </w:tc>
        <w:tc>
          <w:tcPr>
            <w:tcW w:w="1559" w:type="dxa"/>
          </w:tcPr>
          <w:p w:rsidR="000B7FDF" w:rsidRDefault="00396246">
            <w:pPr>
              <w:ind w:firstLine="0"/>
              <w:jc w:val="center"/>
            </w:pPr>
            <w:r>
              <w:t>0,018</w:t>
            </w:r>
          </w:p>
        </w:tc>
        <w:tc>
          <w:tcPr>
            <w:tcW w:w="1701" w:type="dxa"/>
          </w:tcPr>
          <w:p w:rsidR="000B7FDF" w:rsidRDefault="00396246">
            <w:pPr>
              <w:ind w:firstLine="0"/>
              <w:jc w:val="center"/>
            </w:pPr>
            <w:r>
              <w:t>0,08</w:t>
            </w:r>
          </w:p>
        </w:tc>
        <w:tc>
          <w:tcPr>
            <w:tcW w:w="1560" w:type="dxa"/>
          </w:tcPr>
          <w:p w:rsidR="000B7FDF" w:rsidRDefault="00396246">
            <w:pPr>
              <w:ind w:firstLine="0"/>
              <w:jc w:val="center"/>
            </w:pPr>
            <w:r>
              <w:t>0,005</w:t>
            </w:r>
          </w:p>
        </w:tc>
      </w:tr>
      <w:tr w:rsidR="000B7FDF">
        <w:trPr>
          <w:jc w:val="center"/>
        </w:trPr>
        <w:tc>
          <w:tcPr>
            <w:tcW w:w="1630" w:type="dxa"/>
          </w:tcPr>
          <w:p w:rsidR="000B7FDF" w:rsidRDefault="00396246">
            <w:pPr>
              <w:ind w:firstLine="0"/>
              <w:jc w:val="center"/>
            </w:pPr>
            <w:r>
              <w:t>В</w:t>
            </w:r>
          </w:p>
        </w:tc>
        <w:tc>
          <w:tcPr>
            <w:tcW w:w="1417" w:type="dxa"/>
          </w:tcPr>
          <w:p w:rsidR="000B7FDF" w:rsidRDefault="00396246">
            <w:pPr>
              <w:ind w:firstLine="0"/>
              <w:jc w:val="center"/>
            </w:pPr>
            <w:r>
              <w:t>0,040</w:t>
            </w:r>
          </w:p>
        </w:tc>
        <w:tc>
          <w:tcPr>
            <w:tcW w:w="1701" w:type="dxa"/>
          </w:tcPr>
          <w:p w:rsidR="000B7FDF" w:rsidRDefault="00396246">
            <w:pPr>
              <w:ind w:firstLine="0"/>
              <w:jc w:val="center"/>
            </w:pPr>
            <w:r>
              <w:t>0,0065</w:t>
            </w:r>
          </w:p>
        </w:tc>
        <w:tc>
          <w:tcPr>
            <w:tcW w:w="1559" w:type="dxa"/>
          </w:tcPr>
          <w:p w:rsidR="000B7FDF" w:rsidRDefault="00396246">
            <w:pPr>
              <w:ind w:firstLine="0"/>
              <w:jc w:val="center"/>
            </w:pPr>
            <w:r>
              <w:t>0,020</w:t>
            </w:r>
          </w:p>
        </w:tc>
        <w:tc>
          <w:tcPr>
            <w:tcW w:w="1701" w:type="dxa"/>
          </w:tcPr>
          <w:p w:rsidR="000B7FDF" w:rsidRDefault="00396246">
            <w:pPr>
              <w:ind w:firstLine="0"/>
              <w:jc w:val="center"/>
            </w:pPr>
            <w:r>
              <w:t>0.08</w:t>
            </w:r>
          </w:p>
        </w:tc>
        <w:tc>
          <w:tcPr>
            <w:tcW w:w="1560" w:type="dxa"/>
          </w:tcPr>
          <w:p w:rsidR="000B7FDF" w:rsidRDefault="00396246">
            <w:pPr>
              <w:ind w:firstLine="0"/>
              <w:jc w:val="center"/>
            </w:pPr>
            <w:r>
              <w:t>0,005</w:t>
            </w:r>
          </w:p>
        </w:tc>
      </w:tr>
    </w:tbl>
    <w:p w:rsidR="000B7FDF" w:rsidRDefault="00396246">
      <w:pPr>
        <w:pStyle w:val="31"/>
        <w:spacing w:before="120" w:line="240" w:lineRule="auto"/>
      </w:pPr>
      <w:r>
        <w:t>При производстве ферротитана и комплексно-легированного ферротитана методом ЭШВ используются отходы Тi в виде листовой обрези, содержащие низкое количество газов (О и N), С и примесей цветных металлов без использования вторичного А1, что полностью исключает возможность их внесения. Поэтому содержание примесей Cu и Sn в металле, наплавленном электродами партии Б и В ниже, чем электродами А.</w:t>
      </w:r>
    </w:p>
    <w:p w:rsidR="000B7FDF" w:rsidRDefault="00396246">
      <w:pPr>
        <w:pStyle w:val="31"/>
        <w:widowControl w:val="0"/>
        <w:spacing w:line="240" w:lineRule="auto"/>
      </w:pPr>
      <w:r>
        <w:t>Количество кислорода в металле, наплавленном электродами партии В, наиболее низкое. Это свидетельствует о более полном раскислении металла шва при использовании в покрытии В комплексно-легированного ферротитана К-2.</w:t>
      </w:r>
    </w:p>
    <w:p w:rsidR="000B7FDF" w:rsidRDefault="00396246">
      <w:pPr>
        <w:pStyle w:val="2"/>
      </w:pPr>
      <w:bookmarkStart w:id="10" w:name="_Toc10296776"/>
      <w:bookmarkStart w:id="11" w:name="_Toc11030634"/>
      <w:r>
        <w:t>1.2 Исследование неметаллических включений в металле шва</w:t>
      </w:r>
      <w:bookmarkEnd w:id="10"/>
      <w:bookmarkEnd w:id="11"/>
    </w:p>
    <w:p w:rsidR="000B7FDF" w:rsidRDefault="00396246">
      <w:pPr>
        <w:pStyle w:val="31"/>
        <w:widowControl w:val="0"/>
        <w:spacing w:line="240" w:lineRule="auto"/>
      </w:pPr>
      <w:r>
        <w:t>Использование ферротитана ЭШВ в покрытии сварочных электродов позволило снизить в наплавленном металле содержание газов, примесей и неметаллических включений.</w:t>
      </w:r>
    </w:p>
    <w:p w:rsidR="000B7FDF" w:rsidRDefault="00396246">
      <w:r>
        <w:t>Результаты оценки загрязненности неметаллическими включениями металла, наплавленного опытными электродами приведены в табл. 1.3.</w:t>
      </w:r>
    </w:p>
    <w:p w:rsidR="000B7FDF" w:rsidRDefault="00396246">
      <w:pPr>
        <w:pStyle w:val="a7"/>
      </w:pPr>
      <w:r>
        <w:t>Таблица 1.3 – Содержание оксидных включений в наплавленном металле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1497"/>
        <w:gridCol w:w="1449"/>
        <w:gridCol w:w="2423"/>
      </w:tblGrid>
      <w:tr w:rsidR="000B7FDF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DF" w:rsidRDefault="000B7FDF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</w:p>
        </w:tc>
        <w:tc>
          <w:tcPr>
            <w:tcW w:w="72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Массовая доля оксидных включений, %</w:t>
            </w:r>
          </w:p>
        </w:tc>
      </w:tr>
      <w:tr w:rsidR="000B7FDF">
        <w:trPr>
          <w:jc w:val="center"/>
        </w:trPr>
        <w:tc>
          <w:tcPr>
            <w:tcW w:w="2905" w:type="dxa"/>
            <w:tcBorders>
              <w:left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Партия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 xml:space="preserve"> Общее</w:t>
            </w:r>
          </w:p>
        </w:tc>
        <w:tc>
          <w:tcPr>
            <w:tcW w:w="53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Удельная доля в общем количестве, %</w:t>
            </w:r>
          </w:p>
        </w:tc>
      </w:tr>
      <w:tr w:rsidR="000B7FDF">
        <w:trPr>
          <w:jc w:val="center"/>
        </w:trPr>
        <w:tc>
          <w:tcPr>
            <w:tcW w:w="2905" w:type="dxa"/>
            <w:tcBorders>
              <w:left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электродов</w:t>
            </w:r>
          </w:p>
        </w:tc>
        <w:tc>
          <w:tcPr>
            <w:tcW w:w="1843" w:type="dxa"/>
            <w:tcBorders>
              <w:left w:val="nil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Количество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Al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SiO</w:t>
            </w:r>
            <w:r>
              <w:rPr>
                <w:vertAlign w:val="subscript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Сложные оксиды (Si-Ti-Mn-Fe)·O</w:t>
            </w:r>
          </w:p>
        </w:tc>
      </w:tr>
      <w:tr w:rsidR="000B7FDF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 xml:space="preserve"> 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0,052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44,5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35,5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20,0</w:t>
            </w:r>
          </w:p>
        </w:tc>
      </w:tr>
      <w:tr w:rsidR="000B7FDF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0,043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28,8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20,5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51,5</w:t>
            </w:r>
          </w:p>
        </w:tc>
      </w:tr>
      <w:tr w:rsidR="000B7FDF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0,030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20,5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16,0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63,5</w:t>
            </w:r>
          </w:p>
        </w:tc>
      </w:tr>
      <w:tr w:rsidR="000B7FDF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left"/>
            </w:pPr>
            <w:r>
              <w:t>Проволока Св.-08,</w:t>
            </w:r>
          </w:p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left"/>
            </w:pPr>
            <w:r>
              <w:t xml:space="preserve"> Св-08Г2С [2]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0,005-0,015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59,11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33,14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FDF" w:rsidRDefault="00396246">
            <w:pPr>
              <w:tabs>
                <w:tab w:val="left" w:pos="2622"/>
                <w:tab w:val="left" w:pos="4260"/>
                <w:tab w:val="left" w:pos="6166"/>
                <w:tab w:val="left" w:pos="7300"/>
                <w:tab w:val="left" w:pos="9709"/>
              </w:tabs>
              <w:ind w:firstLine="0"/>
              <w:jc w:val="center"/>
            </w:pPr>
            <w:r>
              <w:t>7,75</w:t>
            </w:r>
          </w:p>
        </w:tc>
      </w:tr>
    </w:tbl>
    <w:p w:rsidR="000B7FDF" w:rsidRDefault="00396246">
      <w:pPr>
        <w:spacing w:before="240"/>
      </w:pPr>
      <w:r>
        <w:t>Как видно из приведенных в таблице данных, в наплавленном металле электродов партии Б и В существенно снижено общее количество неметаллических включений. В металле, наплавленном электродами В, содержащем только один ферросплав в виде комплексно-легированного ферротитана, полученного методом ЭШВ, общее количество неметаллических включений снижено более чем на 40% в сравнении с металлом электродов А, при использовании алюминотермического ферротитана и раздельным введением в покрытие других раскислителей –  ферромарганца и ферросилиция. При этом, количество тугоплавких включений с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</w:t>
      </w:r>
      <w:r>
        <w:t>более чем в два меньше, чем в металле, наплавленном электродами А. В таких же пределах уменьшено содержание стекловидных силикатов. В металле партии Б и В отсутствуют крупные экзогенные частицы тиалита и перовскита, характерных для ферротитана алюмотермического способа производства. При снижении общего количества включений несколько возрастает удельная доля силикатов сложного состава с гетерогенной микроструктурой. Преимущественное формирование силикатов сложного состава и меньшее содержание кислорода в металле, наплавленном электродами В, при равном исходном количестве раскислителей в покрытии этих электродов, свидетельствует о более полном и интенсивном процессе удаления продуктов реакции раскисления при использовании комплексно-легированного ферротитана [5].</w:t>
      </w:r>
    </w:p>
    <w:p w:rsidR="000B7FDF" w:rsidRDefault="00396246">
      <w:pPr>
        <w:pStyle w:val="2"/>
      </w:pPr>
      <w:bookmarkStart w:id="12" w:name="_Toc10296777"/>
      <w:bookmarkStart w:id="13" w:name="_Toc11030635"/>
      <w:r>
        <w:t>1.3 Механические свойства наплавленного металла</w:t>
      </w:r>
      <w:bookmarkEnd w:id="12"/>
      <w:bookmarkEnd w:id="13"/>
    </w:p>
    <w:p w:rsidR="000B7FDF" w:rsidRDefault="00396246">
      <w:r>
        <w:t>Результаты исследования механических свойств металла, наплавленного опытными электродами, представлены в табл. 1.4.</w:t>
      </w:r>
    </w:p>
    <w:p w:rsidR="000B7FDF" w:rsidRDefault="000B7FDF"/>
    <w:p w:rsidR="000B7FDF" w:rsidRDefault="000B7FDF"/>
    <w:p w:rsidR="000B7FDF" w:rsidRDefault="00396246">
      <w:pPr>
        <w:pStyle w:val="a7"/>
      </w:pPr>
      <w:r>
        <w:t>Таблица 1.4 – Механические свойства металла сварного шва, наплавленного опытными электродами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1560"/>
        <w:gridCol w:w="1842"/>
        <w:gridCol w:w="1704"/>
      </w:tblGrid>
      <w:tr w:rsidR="000B7FDF">
        <w:trPr>
          <w:cantSplit/>
          <w:tblHeader/>
          <w:jc w:val="center"/>
        </w:trPr>
        <w:tc>
          <w:tcPr>
            <w:tcW w:w="2480" w:type="dxa"/>
            <w:tcBorders>
              <w:bottom w:val="nil"/>
            </w:tcBorders>
          </w:tcPr>
          <w:p w:rsidR="000B7FDF" w:rsidRDefault="000B7FDF">
            <w:pPr>
              <w:ind w:firstLine="0"/>
              <w:jc w:val="center"/>
            </w:pPr>
          </w:p>
        </w:tc>
        <w:tc>
          <w:tcPr>
            <w:tcW w:w="7232" w:type="dxa"/>
            <w:gridSpan w:val="4"/>
          </w:tcPr>
          <w:p w:rsidR="000B7FDF" w:rsidRDefault="00396246">
            <w:pPr>
              <w:ind w:firstLine="0"/>
              <w:jc w:val="center"/>
            </w:pPr>
            <w:r>
              <w:t>Значения механических свойств по ГОСТ 6996 -75</w:t>
            </w:r>
          </w:p>
        </w:tc>
      </w:tr>
      <w:tr w:rsidR="000B7FDF">
        <w:trPr>
          <w:cantSplit/>
          <w:jc w:val="center"/>
        </w:trPr>
        <w:tc>
          <w:tcPr>
            <w:tcW w:w="2480" w:type="dxa"/>
            <w:tcBorders>
              <w:top w:val="nil"/>
            </w:tcBorders>
          </w:tcPr>
          <w:p w:rsidR="000B7FDF" w:rsidRDefault="00396246">
            <w:pPr>
              <w:ind w:firstLine="0"/>
              <w:jc w:val="center"/>
            </w:pPr>
            <w:r>
              <w:t>Партия</w:t>
            </w:r>
          </w:p>
          <w:p w:rsidR="000B7FDF" w:rsidRDefault="000B7FDF">
            <w:pPr>
              <w:ind w:firstLine="0"/>
              <w:jc w:val="center"/>
            </w:pPr>
          </w:p>
          <w:p w:rsidR="000B7FDF" w:rsidRDefault="00396246">
            <w:pPr>
              <w:ind w:firstLine="0"/>
              <w:jc w:val="center"/>
            </w:pPr>
            <w:r>
              <w:t>электродов</w:t>
            </w:r>
          </w:p>
        </w:tc>
        <w:tc>
          <w:tcPr>
            <w:tcW w:w="2126" w:type="dxa"/>
          </w:tcPr>
          <w:p w:rsidR="000B7FDF" w:rsidRDefault="00396246">
            <w:pPr>
              <w:ind w:firstLine="0"/>
              <w:jc w:val="center"/>
            </w:pPr>
            <w:r>
              <w:t xml:space="preserve">Временное сопротивление разрыву </w:t>
            </w:r>
            <w:r>
              <w:sym w:font="Symbol" w:char="F073"/>
            </w:r>
            <w:r>
              <w:rPr>
                <w:vertAlign w:val="subscript"/>
              </w:rPr>
              <w:t>В</w:t>
            </w:r>
            <w:r>
              <w:t>, МПа</w:t>
            </w:r>
          </w:p>
        </w:tc>
        <w:tc>
          <w:tcPr>
            <w:tcW w:w="1560" w:type="dxa"/>
          </w:tcPr>
          <w:p w:rsidR="000B7FDF" w:rsidRDefault="00396246">
            <w:pPr>
              <w:ind w:firstLine="0"/>
              <w:jc w:val="center"/>
            </w:pPr>
            <w:r>
              <w:t>Предел текучести</w:t>
            </w:r>
          </w:p>
          <w:p w:rsidR="000B7FDF" w:rsidRDefault="00396246">
            <w:pPr>
              <w:ind w:firstLine="0"/>
              <w:jc w:val="center"/>
            </w:pPr>
            <w:r>
              <w:sym w:font="Symbol" w:char="F073"/>
            </w:r>
            <w:r>
              <w:rPr>
                <w:vertAlign w:val="subscript"/>
              </w:rPr>
              <w:t>Т</w:t>
            </w:r>
            <w:r>
              <w:t>, МПа</w:t>
            </w:r>
          </w:p>
        </w:tc>
        <w:tc>
          <w:tcPr>
            <w:tcW w:w="1842" w:type="dxa"/>
          </w:tcPr>
          <w:p w:rsidR="000B7FDF" w:rsidRDefault="00396246">
            <w:pPr>
              <w:ind w:right="-70" w:firstLine="0"/>
              <w:jc w:val="center"/>
            </w:pPr>
            <w:r>
              <w:t>Относительное удлинение</w:t>
            </w:r>
          </w:p>
          <w:p w:rsidR="000B7FDF" w:rsidRDefault="00396246">
            <w:pPr>
              <w:ind w:right="-70" w:firstLine="0"/>
              <w:jc w:val="center"/>
            </w:pPr>
            <w:r>
              <w:sym w:font="Symbol" w:char="F064"/>
            </w:r>
            <w:r>
              <w:t>, %</w:t>
            </w:r>
          </w:p>
        </w:tc>
        <w:tc>
          <w:tcPr>
            <w:tcW w:w="1704" w:type="dxa"/>
          </w:tcPr>
          <w:p w:rsidR="000B7FDF" w:rsidRDefault="00396246">
            <w:pPr>
              <w:ind w:firstLine="0"/>
              <w:jc w:val="center"/>
            </w:pPr>
            <w:r>
              <w:t>Ударная вязкость KCU,</w:t>
            </w:r>
            <w:r>
              <w:rPr>
                <w:vertAlign w:val="subscript"/>
              </w:rPr>
              <w:t xml:space="preserve"> </w:t>
            </w:r>
            <w:r>
              <w:t>Дж/см</w:t>
            </w:r>
            <w:r>
              <w:rPr>
                <w:vertAlign w:val="superscript"/>
              </w:rPr>
              <w:t>2</w:t>
            </w:r>
          </w:p>
        </w:tc>
      </w:tr>
      <w:tr w:rsidR="000B7FDF">
        <w:trPr>
          <w:jc w:val="center"/>
        </w:trPr>
        <w:tc>
          <w:tcPr>
            <w:tcW w:w="2480" w:type="dxa"/>
          </w:tcPr>
          <w:p w:rsidR="000B7FDF" w:rsidRDefault="00396246">
            <w:pPr>
              <w:ind w:firstLine="0"/>
              <w:jc w:val="center"/>
            </w:pPr>
            <w:r>
              <w:t>А</w:t>
            </w:r>
          </w:p>
        </w:tc>
        <w:tc>
          <w:tcPr>
            <w:tcW w:w="2126" w:type="dxa"/>
          </w:tcPr>
          <w:p w:rsidR="000B7FDF" w:rsidRDefault="00396246">
            <w:pPr>
              <w:ind w:firstLine="0"/>
              <w:jc w:val="center"/>
            </w:pPr>
            <w:r>
              <w:t>505-545</w:t>
            </w:r>
          </w:p>
        </w:tc>
        <w:tc>
          <w:tcPr>
            <w:tcW w:w="1560" w:type="dxa"/>
          </w:tcPr>
          <w:p w:rsidR="000B7FDF" w:rsidRDefault="00396246">
            <w:pPr>
              <w:ind w:firstLine="0"/>
              <w:jc w:val="center"/>
            </w:pPr>
            <w:r>
              <w:t>400-420</w:t>
            </w:r>
          </w:p>
        </w:tc>
        <w:tc>
          <w:tcPr>
            <w:tcW w:w="1842" w:type="dxa"/>
          </w:tcPr>
          <w:p w:rsidR="000B7FDF" w:rsidRDefault="00396246">
            <w:pPr>
              <w:ind w:right="-70" w:firstLine="0"/>
              <w:jc w:val="center"/>
            </w:pPr>
            <w:r>
              <w:t>23-27</w:t>
            </w:r>
          </w:p>
        </w:tc>
        <w:tc>
          <w:tcPr>
            <w:tcW w:w="1704" w:type="dxa"/>
          </w:tcPr>
          <w:p w:rsidR="000B7FDF" w:rsidRDefault="00396246">
            <w:pPr>
              <w:ind w:firstLine="0"/>
              <w:jc w:val="center"/>
            </w:pPr>
            <w:r>
              <w:t>155-205</w:t>
            </w:r>
          </w:p>
        </w:tc>
      </w:tr>
      <w:tr w:rsidR="000B7FDF">
        <w:trPr>
          <w:jc w:val="center"/>
        </w:trPr>
        <w:tc>
          <w:tcPr>
            <w:tcW w:w="2480" w:type="dxa"/>
          </w:tcPr>
          <w:p w:rsidR="000B7FDF" w:rsidRDefault="00396246">
            <w:pPr>
              <w:ind w:firstLine="0"/>
              <w:jc w:val="center"/>
            </w:pPr>
            <w:r>
              <w:t>Б</w:t>
            </w:r>
          </w:p>
        </w:tc>
        <w:tc>
          <w:tcPr>
            <w:tcW w:w="2126" w:type="dxa"/>
          </w:tcPr>
          <w:p w:rsidR="000B7FDF" w:rsidRDefault="00396246">
            <w:pPr>
              <w:ind w:firstLine="0"/>
              <w:jc w:val="center"/>
            </w:pPr>
            <w:r>
              <w:t>520-560</w:t>
            </w:r>
          </w:p>
        </w:tc>
        <w:tc>
          <w:tcPr>
            <w:tcW w:w="1560" w:type="dxa"/>
          </w:tcPr>
          <w:p w:rsidR="000B7FDF" w:rsidRDefault="00396246">
            <w:pPr>
              <w:ind w:firstLine="0"/>
              <w:jc w:val="center"/>
            </w:pPr>
            <w:r>
              <w:t>400-440</w:t>
            </w:r>
          </w:p>
        </w:tc>
        <w:tc>
          <w:tcPr>
            <w:tcW w:w="1842" w:type="dxa"/>
          </w:tcPr>
          <w:p w:rsidR="000B7FDF" w:rsidRDefault="00396246">
            <w:pPr>
              <w:ind w:right="-70" w:firstLine="0"/>
              <w:jc w:val="center"/>
            </w:pPr>
            <w:r>
              <w:t>26-28</w:t>
            </w:r>
          </w:p>
        </w:tc>
        <w:tc>
          <w:tcPr>
            <w:tcW w:w="1704" w:type="dxa"/>
          </w:tcPr>
          <w:p w:rsidR="000B7FDF" w:rsidRDefault="00396246">
            <w:pPr>
              <w:ind w:firstLine="0"/>
              <w:jc w:val="center"/>
            </w:pPr>
            <w:r>
              <w:t>175-220</w:t>
            </w:r>
          </w:p>
        </w:tc>
      </w:tr>
      <w:tr w:rsidR="000B7FDF">
        <w:trPr>
          <w:jc w:val="center"/>
        </w:trPr>
        <w:tc>
          <w:tcPr>
            <w:tcW w:w="2480" w:type="dxa"/>
          </w:tcPr>
          <w:p w:rsidR="000B7FDF" w:rsidRDefault="00396246">
            <w:pPr>
              <w:ind w:firstLine="0"/>
              <w:jc w:val="center"/>
            </w:pPr>
            <w:r>
              <w:t>В</w:t>
            </w:r>
          </w:p>
        </w:tc>
        <w:tc>
          <w:tcPr>
            <w:tcW w:w="2126" w:type="dxa"/>
          </w:tcPr>
          <w:p w:rsidR="000B7FDF" w:rsidRDefault="00396246">
            <w:pPr>
              <w:ind w:firstLine="0"/>
              <w:jc w:val="center"/>
            </w:pPr>
            <w:r>
              <w:t>540-565</w:t>
            </w:r>
          </w:p>
        </w:tc>
        <w:tc>
          <w:tcPr>
            <w:tcW w:w="1560" w:type="dxa"/>
          </w:tcPr>
          <w:p w:rsidR="000B7FDF" w:rsidRDefault="00396246">
            <w:pPr>
              <w:ind w:firstLine="0"/>
              <w:jc w:val="center"/>
            </w:pPr>
            <w:r>
              <w:t>420-450</w:t>
            </w:r>
          </w:p>
        </w:tc>
        <w:tc>
          <w:tcPr>
            <w:tcW w:w="1842" w:type="dxa"/>
          </w:tcPr>
          <w:p w:rsidR="000B7FDF" w:rsidRDefault="00396246">
            <w:pPr>
              <w:ind w:right="-70" w:firstLine="0"/>
              <w:jc w:val="center"/>
            </w:pPr>
            <w:r>
              <w:t>27-30</w:t>
            </w:r>
          </w:p>
        </w:tc>
        <w:tc>
          <w:tcPr>
            <w:tcW w:w="1704" w:type="dxa"/>
          </w:tcPr>
          <w:p w:rsidR="000B7FDF" w:rsidRDefault="00396246">
            <w:pPr>
              <w:ind w:firstLine="0"/>
              <w:jc w:val="center"/>
            </w:pPr>
            <w:r>
              <w:t>210-240</w:t>
            </w:r>
          </w:p>
        </w:tc>
      </w:tr>
      <w:tr w:rsidR="000B7FDF">
        <w:trPr>
          <w:jc w:val="center"/>
        </w:trPr>
        <w:tc>
          <w:tcPr>
            <w:tcW w:w="2480" w:type="dxa"/>
          </w:tcPr>
          <w:p w:rsidR="000B7FDF" w:rsidRDefault="00396246">
            <w:pPr>
              <w:ind w:firstLine="0"/>
            </w:pPr>
            <w:r>
              <w:t>Типичные значения для УОНИ 13/55 [5]</w:t>
            </w:r>
          </w:p>
        </w:tc>
        <w:tc>
          <w:tcPr>
            <w:tcW w:w="2126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t>510-570</w:t>
            </w:r>
          </w:p>
        </w:tc>
        <w:tc>
          <w:tcPr>
            <w:tcW w:w="1560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t>390-440</w:t>
            </w:r>
          </w:p>
        </w:tc>
        <w:tc>
          <w:tcPr>
            <w:tcW w:w="1842" w:type="dxa"/>
            <w:vAlign w:val="center"/>
          </w:tcPr>
          <w:p w:rsidR="000B7FDF" w:rsidRDefault="00396246">
            <w:pPr>
              <w:ind w:right="-70" w:firstLine="0"/>
              <w:jc w:val="center"/>
            </w:pPr>
            <w:r>
              <w:t>24-28</w:t>
            </w:r>
          </w:p>
        </w:tc>
        <w:tc>
          <w:tcPr>
            <w:tcW w:w="1704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t>156-245</w:t>
            </w:r>
          </w:p>
        </w:tc>
      </w:tr>
      <w:tr w:rsidR="000B7FDF">
        <w:trPr>
          <w:jc w:val="center"/>
        </w:trPr>
        <w:tc>
          <w:tcPr>
            <w:tcW w:w="2480" w:type="dxa"/>
          </w:tcPr>
          <w:p w:rsidR="000B7FDF" w:rsidRDefault="00396246">
            <w:pPr>
              <w:ind w:firstLine="0"/>
            </w:pPr>
            <w:r>
              <w:t>Паспортные данные УОНИ13/55</w:t>
            </w:r>
          </w:p>
        </w:tc>
        <w:tc>
          <w:tcPr>
            <w:tcW w:w="2126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sym w:font="Symbol" w:char="F0B3"/>
            </w:r>
            <w:r>
              <w:t xml:space="preserve"> 490</w:t>
            </w:r>
          </w:p>
        </w:tc>
        <w:tc>
          <w:tcPr>
            <w:tcW w:w="1560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sym w:font="Symbol" w:char="F0B3"/>
            </w:r>
            <w:r>
              <w:t xml:space="preserve"> 390</w:t>
            </w:r>
          </w:p>
        </w:tc>
        <w:tc>
          <w:tcPr>
            <w:tcW w:w="1842" w:type="dxa"/>
            <w:vAlign w:val="center"/>
          </w:tcPr>
          <w:p w:rsidR="000B7FDF" w:rsidRDefault="00396246">
            <w:pPr>
              <w:ind w:right="-70" w:firstLine="0"/>
              <w:jc w:val="center"/>
            </w:pPr>
            <w:r>
              <w:sym w:font="Symbol" w:char="F0B3"/>
            </w:r>
            <w:r>
              <w:t xml:space="preserve"> 20</w:t>
            </w:r>
          </w:p>
        </w:tc>
        <w:tc>
          <w:tcPr>
            <w:tcW w:w="1704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sym w:font="Symbol" w:char="F0B3"/>
            </w:r>
            <w:r>
              <w:t xml:space="preserve"> 160</w:t>
            </w:r>
          </w:p>
        </w:tc>
      </w:tr>
      <w:tr w:rsidR="000B7FDF">
        <w:trPr>
          <w:jc w:val="center"/>
        </w:trPr>
        <w:tc>
          <w:tcPr>
            <w:tcW w:w="2480" w:type="dxa"/>
          </w:tcPr>
          <w:p w:rsidR="000B7FDF" w:rsidRDefault="00396246">
            <w:pPr>
              <w:ind w:firstLine="0"/>
            </w:pPr>
            <w:r>
              <w:t>Требования ГОСТ 9467-75 к типу электродов Э50А</w:t>
            </w:r>
          </w:p>
        </w:tc>
        <w:tc>
          <w:tcPr>
            <w:tcW w:w="2126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sym w:font="Symbol" w:char="F0B3"/>
            </w:r>
            <w:r>
              <w:t xml:space="preserve"> 490</w:t>
            </w:r>
          </w:p>
        </w:tc>
        <w:tc>
          <w:tcPr>
            <w:tcW w:w="1560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t>—</w:t>
            </w:r>
          </w:p>
        </w:tc>
        <w:tc>
          <w:tcPr>
            <w:tcW w:w="1842" w:type="dxa"/>
            <w:vAlign w:val="center"/>
          </w:tcPr>
          <w:p w:rsidR="000B7FDF" w:rsidRDefault="00396246">
            <w:pPr>
              <w:ind w:right="-70" w:firstLine="0"/>
              <w:jc w:val="center"/>
            </w:pPr>
            <w:r>
              <w:sym w:font="Symbol" w:char="F0B3"/>
            </w:r>
            <w:r>
              <w:t xml:space="preserve"> 20</w:t>
            </w:r>
          </w:p>
        </w:tc>
        <w:tc>
          <w:tcPr>
            <w:tcW w:w="1704" w:type="dxa"/>
            <w:vAlign w:val="center"/>
          </w:tcPr>
          <w:p w:rsidR="000B7FDF" w:rsidRDefault="00396246">
            <w:pPr>
              <w:ind w:firstLine="0"/>
              <w:jc w:val="center"/>
            </w:pPr>
            <w:r>
              <w:sym w:font="Symbol" w:char="F0B3"/>
            </w:r>
            <w:r>
              <w:t xml:space="preserve"> 130</w:t>
            </w:r>
          </w:p>
        </w:tc>
      </w:tr>
    </w:tbl>
    <w:p w:rsidR="000B7FDF" w:rsidRDefault="000B7FDF"/>
    <w:p w:rsidR="000B7FDF" w:rsidRDefault="00396246">
      <w:r>
        <w:t>Механические свойства и химический состав наплавленного металла всех партий электродов соответствует требованиям ГОСТ 9467-75. При этом, пластичность металла наплавленными электродами партий Б и В выше чем А. Использование в покрытии электродов более чистого по примесям и неметалличским включениям ферротитана электрошлаковой выплавки ФТШ 45 позволило повысить на 7% средние значения относительного удлинения и на 9% ударной вязкости в сравнении с электродами партии А. При замене всех ферросплавов покрытия электродов на комплексно-легированный ферротитан электрошлаковой выплавки К-2 средние значения относительного удлинения увеличены на 12%, а ударной вязкости на 18% в сравнении с электродами партии А, и на 8 и 9% соответственно для средних типичных значений электродов УОНИ 13/55. Таким образом проявилось более низкое содержанием газов, S и P, а также примесей цветных металлов в наплавленном металле электродами В, по сравнению с А и электродами промышленного изготовления с использованием ферротитана алюминотермического способа производства. Присутствие в металле, наплавленном электродами партии А, значительного количества тугоплавких включений неблагоприятной формы и силикатных стекол вызывает снижение ударной вязкости металла по сравнению с металлом электродов Б и В. Это связано с тем, что тугоплавкие оксиды Al угловатой, неправильной формы выполняют роль больших концентраторов напряжений по сравнению с округлыми (глобулярными) включениями силикатов в металле, наплавленном электродами Б и В [9,10].</w:t>
      </w:r>
    </w:p>
    <w:p w:rsidR="000B7FDF" w:rsidRDefault="00396246">
      <w:pPr>
        <w:pStyle w:val="1"/>
      </w:pPr>
      <w:bookmarkStart w:id="14" w:name="_Toc10296778"/>
      <w:bookmarkStart w:id="15" w:name="_Toc11030636"/>
      <w:r>
        <w:t>заключение</w:t>
      </w:r>
      <w:bookmarkEnd w:id="14"/>
      <w:bookmarkEnd w:id="15"/>
    </w:p>
    <w:p w:rsidR="000B7FDF" w:rsidRDefault="00396246">
      <w:pPr>
        <w:pStyle w:val="31"/>
        <w:numPr>
          <w:ilvl w:val="0"/>
          <w:numId w:val="4"/>
        </w:numPr>
        <w:tabs>
          <w:tab w:val="clear" w:pos="360"/>
          <w:tab w:val="num" w:pos="927"/>
        </w:tabs>
        <w:spacing w:line="240" w:lineRule="auto"/>
        <w:ind w:firstLine="567"/>
      </w:pPr>
      <w:r>
        <w:t xml:space="preserve">Применение в составе покрытия электродов основного типа ферротитана электрошлаковой выплавки, а также комплексных Ti-Mn-Si – содержащих ферросплавов, полученных методом электрошлакового переплава отходов титана, стали и промышленных ферросплавов (ферромарганца и ферросилиция) позволяет получить наплавленный металл с более высокими пластическими свойствами. </w:t>
      </w:r>
    </w:p>
    <w:p w:rsidR="000B7FDF" w:rsidRDefault="00396246">
      <w:pPr>
        <w:numPr>
          <w:ilvl w:val="0"/>
          <w:numId w:val="4"/>
        </w:numPr>
        <w:tabs>
          <w:tab w:val="clear" w:pos="360"/>
          <w:tab w:val="num" w:pos="927"/>
        </w:tabs>
        <w:ind w:firstLine="567"/>
      </w:pPr>
      <w:r>
        <w:t>Использование в покрытии сварочных электродов основного типа УОНИ13/55 ферротитана ЭШВ позволяет снизить в наплавленном металле содержание оксидов алюминия на 30-40%, при снижении содержания примесей цветных металлов до 20%.</w:t>
      </w:r>
    </w:p>
    <w:p w:rsidR="000B7FDF" w:rsidRDefault="00396246">
      <w:pPr>
        <w:numPr>
          <w:ilvl w:val="0"/>
          <w:numId w:val="4"/>
        </w:numPr>
        <w:tabs>
          <w:tab w:val="clear" w:pos="360"/>
          <w:tab w:val="num" w:pos="927"/>
        </w:tabs>
        <w:ind w:firstLine="567"/>
      </w:pPr>
      <w:r>
        <w:t xml:space="preserve">Использование комплексно легированного ферротитана, полученного методом ЭШВ в составе обмазки электродов УОНИ 13/55 обеспечивает также большую степень раскисления наплавленного металла при меньших потерях элементов раскислителей. Содержание S и Р при этом снижено на 30 и 20% соответственно. Массовая доля включений в наплавленном металле в виде оксидов уменьшена на 20%, при снижении примесей цветных металлов Cu и Sn до 20%. Снижено более чем на 40% содержание мелкодисперсных включений корунда. Все это в комплексе, позволило повысить ударную вязкость на 15% и относительное удлинение наплавленного металла на  20%. </w:t>
      </w:r>
    </w:p>
    <w:p w:rsidR="000B7FDF" w:rsidRDefault="00396246">
      <w:r>
        <w:t>Таким образом, для повышения чистоты наплавленного металла по неметаллическим включениям, улучшения пластических свойств наплавленного металла целесообразно использовать в составе обмазки сварочных электродов основного типа комплексных титан содержащих лигатур-раскислителей, полученных методом электрошлаковой выплавки.</w:t>
      </w:r>
    </w:p>
    <w:p w:rsidR="000B7FDF" w:rsidRDefault="000B7FDF"/>
    <w:p w:rsidR="000B7FDF" w:rsidRDefault="00396246">
      <w:pPr>
        <w:pStyle w:val="1"/>
      </w:pPr>
      <w:r>
        <w:br w:type="page"/>
      </w:r>
      <w:bookmarkStart w:id="16" w:name="_Toc10296779"/>
      <w:bookmarkStart w:id="17" w:name="_Toc11030637"/>
      <w:r>
        <w:t>перечень ссылок</w:t>
      </w:r>
      <w:bookmarkEnd w:id="16"/>
      <w:bookmarkEnd w:id="17"/>
    </w:p>
    <w:p w:rsidR="000B7FDF" w:rsidRDefault="00396246">
      <w:pPr>
        <w:numPr>
          <w:ilvl w:val="0"/>
          <w:numId w:val="3"/>
        </w:numPr>
        <w:tabs>
          <w:tab w:val="clear" w:pos="360"/>
          <w:tab w:val="num" w:pos="851"/>
        </w:tabs>
        <w:ind w:firstLine="567"/>
      </w:pPr>
      <w:r>
        <w:rPr>
          <w:rFonts w:ascii="Times New Roman CYR" w:hAnsi="Times New Roman CYR"/>
        </w:rPr>
        <w:t>Заке И.А. Сварка разнородных сталей: Справочное пособие. - Л. : Машиностроение, 1973.-208с.</w:t>
      </w:r>
    </w:p>
    <w:p w:rsidR="000B7FDF" w:rsidRDefault="00396246">
      <w:pPr>
        <w:numPr>
          <w:ilvl w:val="0"/>
          <w:numId w:val="3"/>
        </w:numPr>
        <w:tabs>
          <w:tab w:val="clear" w:pos="360"/>
          <w:tab w:val="num" w:pos="851"/>
        </w:tabs>
        <w:ind w:firstLine="567"/>
      </w:pPr>
      <w:r>
        <w:rPr>
          <w:rFonts w:ascii="Times New Roman CYR" w:hAnsi="Times New Roman CYR"/>
        </w:rPr>
        <w:t>Богачевский А.А. Повышение качества металла шва путем введения в покрытие синтетического волластанина и цериевой лигатуры. // Сварочное производство. - 1993. - №4. - с.8.</w:t>
      </w:r>
    </w:p>
    <w:p w:rsidR="000B7FDF" w:rsidRDefault="00396246">
      <w:pPr>
        <w:numPr>
          <w:ilvl w:val="0"/>
          <w:numId w:val="3"/>
        </w:numPr>
        <w:tabs>
          <w:tab w:val="clear" w:pos="360"/>
          <w:tab w:val="num" w:pos="851"/>
        </w:tabs>
        <w:ind w:firstLine="567"/>
      </w:pPr>
      <w:r>
        <w:rPr>
          <w:rFonts w:ascii="Times New Roman CYR" w:hAnsi="Times New Roman CYR"/>
        </w:rPr>
        <w:t>Справочник по сварке / под ред. Е.В. Соколова. Т.1. - М. : Машиностроение, 1962. - 657с.</w:t>
      </w:r>
    </w:p>
    <w:p w:rsidR="000B7FDF" w:rsidRDefault="00396246">
      <w:pPr>
        <w:numPr>
          <w:ilvl w:val="0"/>
          <w:numId w:val="3"/>
        </w:numPr>
        <w:tabs>
          <w:tab w:val="clear" w:pos="360"/>
          <w:tab w:val="num" w:pos="851"/>
        </w:tabs>
        <w:ind w:firstLine="567"/>
      </w:pPr>
      <w:r>
        <w:rPr>
          <w:rFonts w:ascii="Times New Roman CYR" w:hAnsi="Times New Roman CYR"/>
        </w:rPr>
        <w:t>Походня И.К. Газы в сварных швах. - М. : Машиностроение, 1973.-256с.</w:t>
      </w:r>
    </w:p>
    <w:p w:rsidR="000B7FDF" w:rsidRDefault="00396246">
      <w:pPr>
        <w:numPr>
          <w:ilvl w:val="0"/>
          <w:numId w:val="3"/>
        </w:numPr>
        <w:tabs>
          <w:tab w:val="clear" w:pos="360"/>
          <w:tab w:val="num" w:pos="851"/>
        </w:tabs>
        <w:ind w:firstLine="567"/>
      </w:pPr>
      <w:r>
        <w:rPr>
          <w:rFonts w:ascii="Times New Roman CYR" w:hAnsi="Times New Roman CYR"/>
        </w:rPr>
        <w:t>Кабацкий В.И., Приволов Н.Т., Макаренко В.Д. Особенности влияния комплексных лигатур на содержание газов в наплавленном металле при сварке электродами с основным покрытием // Сварочное производство. - 1986. - №12. - С. 4-</w:t>
      </w:r>
      <w:r>
        <w:t>5.</w:t>
      </w:r>
    </w:p>
    <w:p w:rsidR="000B7FDF" w:rsidRDefault="00396246">
      <w:pPr>
        <w:numPr>
          <w:ilvl w:val="0"/>
          <w:numId w:val="3"/>
        </w:numPr>
        <w:tabs>
          <w:tab w:val="clear" w:pos="360"/>
          <w:tab w:val="num" w:pos="851"/>
        </w:tabs>
        <w:ind w:firstLine="567"/>
      </w:pPr>
      <w:r>
        <w:rPr>
          <w:rFonts w:ascii="Times New Roman CYR" w:hAnsi="Times New Roman CYR"/>
        </w:rPr>
        <w:t>Лунев В.В., Шульте Ю.А. Применение комплексных лигатур с РЗМ и ЩЗМ для улучшения свойств литых и деформированных сталей. // Влияние комплексного раскислителя на свойства сталей. - М. : Металлургия, 1982. - с.32-50.</w:t>
      </w:r>
    </w:p>
    <w:p w:rsidR="000B7FDF" w:rsidRDefault="00396246">
      <w:pPr>
        <w:numPr>
          <w:ilvl w:val="0"/>
          <w:numId w:val="3"/>
        </w:numPr>
        <w:tabs>
          <w:tab w:val="clear" w:pos="360"/>
          <w:tab w:val="num" w:pos="851"/>
        </w:tabs>
        <w:ind w:firstLine="567"/>
      </w:pPr>
      <w:r>
        <w:rPr>
          <w:rFonts w:ascii="Times New Roman CYR" w:hAnsi="Times New Roman CYR"/>
        </w:rPr>
        <w:t>Степанова В.В. Повышение качества марганцовистых и хромомарганцовистых сталей для отливок и поковок. Дис. на соиск. Ученой степени КТН. - Запорожье ЗГТУ. - 1996.</w:t>
      </w:r>
    </w:p>
    <w:p w:rsidR="000B7FDF" w:rsidRDefault="00396246">
      <w:pPr>
        <w:pStyle w:val="31"/>
        <w:numPr>
          <w:ilvl w:val="0"/>
          <w:numId w:val="3"/>
        </w:numPr>
        <w:tabs>
          <w:tab w:val="clear" w:pos="360"/>
          <w:tab w:val="num" w:pos="851"/>
        </w:tabs>
        <w:spacing w:line="240" w:lineRule="auto"/>
        <w:ind w:firstLine="567"/>
      </w:pPr>
      <w:r>
        <w:t>Газы и примеси в ферросплавах / М.И. Гасик, В.С. Игнатьев, С.И.Хитрик. - М. : Металлургия, 1970. - 152с.</w:t>
      </w:r>
    </w:p>
    <w:p w:rsidR="000B7FDF" w:rsidRDefault="00396246">
      <w:pPr>
        <w:numPr>
          <w:ilvl w:val="0"/>
          <w:numId w:val="3"/>
        </w:numPr>
        <w:tabs>
          <w:tab w:val="clear" w:pos="360"/>
          <w:tab w:val="num" w:pos="851"/>
        </w:tabs>
        <w:ind w:firstLine="567"/>
      </w:pPr>
      <w:r>
        <w:t>Букин А.А., Кохан С.В. Прогнозирование содержания S и P в металле, наплавленном покрытыми электродами // Автоматическая сварка. - 1988. -№2. - с.27.</w:t>
      </w:r>
    </w:p>
    <w:p w:rsidR="000B7FDF" w:rsidRDefault="00396246">
      <w:pPr>
        <w:pStyle w:val="31"/>
        <w:numPr>
          <w:ilvl w:val="0"/>
          <w:numId w:val="3"/>
        </w:numPr>
        <w:tabs>
          <w:tab w:val="clear" w:pos="360"/>
          <w:tab w:val="num" w:pos="993"/>
        </w:tabs>
        <w:spacing w:line="240" w:lineRule="auto"/>
        <w:ind w:firstLine="567"/>
      </w:pPr>
      <w:r>
        <w:t>Кабацкий В.И., Приволов Н.Т., Макаренко В.Д. Особенности влияния комплексных лигатур на содержание газов в наплавленном металле при сварке электродами с основным покрытием // Сварочное производство. - 1986. - №12. - С. 4-5.</w:t>
      </w:r>
      <w:bookmarkStart w:id="18" w:name="_GoBack"/>
      <w:bookmarkEnd w:id="18"/>
    </w:p>
    <w:sectPr w:rsidR="000B7FDF">
      <w:headerReference w:type="even" r:id="rId7"/>
      <w:headerReference w:type="default" r:id="rId8"/>
      <w:pgSz w:w="11906" w:h="16838"/>
      <w:pgMar w:top="1134" w:right="567" w:bottom="1134" w:left="113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FDF" w:rsidRDefault="00396246">
      <w:r>
        <w:separator/>
      </w:r>
    </w:p>
  </w:endnote>
  <w:endnote w:type="continuationSeparator" w:id="0">
    <w:p w:rsidR="000B7FDF" w:rsidRDefault="0039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FDF" w:rsidRDefault="00396246">
      <w:r>
        <w:separator/>
      </w:r>
    </w:p>
  </w:footnote>
  <w:footnote w:type="continuationSeparator" w:id="0">
    <w:p w:rsidR="000B7FDF" w:rsidRDefault="0039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DF" w:rsidRDefault="003962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B7FDF" w:rsidRDefault="000B7FD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DF" w:rsidRDefault="00396246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0B7FDF" w:rsidRDefault="000B7FD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0DE6"/>
    <w:multiLevelType w:val="singleLevel"/>
    <w:tmpl w:val="088AF2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254E5EDE"/>
    <w:multiLevelType w:val="multilevel"/>
    <w:tmpl w:val="4E3000A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65A23860"/>
    <w:multiLevelType w:val="singleLevel"/>
    <w:tmpl w:val="088AF2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721561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7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246"/>
    <w:rsid w:val="000B7FDF"/>
    <w:rsid w:val="00396246"/>
    <w:rsid w:val="00F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E958C-97AD-4636-A7E9-1AB776F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Нормальный"/>
    <w:qFormat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160"/>
      <w:ind w:firstLine="0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pPr>
      <w:keepNext/>
      <w:spacing w:before="160" w:after="100"/>
      <w:ind w:firstLine="0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spacing w:before="80" w:after="40"/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0"/>
      <w:jc w:val="center"/>
    </w:pPr>
    <w:rPr>
      <w:b/>
      <w:sz w:val="36"/>
    </w:rPr>
  </w:style>
  <w:style w:type="paragraph" w:styleId="a4">
    <w:name w:val="Body Text"/>
    <w:basedOn w:val="a"/>
    <w:semiHidden/>
    <w:pPr>
      <w:ind w:firstLine="0"/>
      <w:jc w:val="center"/>
    </w:pPr>
    <w:rPr>
      <w:b/>
      <w:sz w:val="32"/>
    </w:rPr>
  </w:style>
  <w:style w:type="paragraph" w:styleId="a5">
    <w:name w:val="Subtitle"/>
    <w:basedOn w:val="a"/>
    <w:qFormat/>
    <w:pPr>
      <w:ind w:firstLine="0"/>
      <w:jc w:val="center"/>
    </w:pPr>
    <w:rPr>
      <w:b/>
      <w:sz w:val="32"/>
    </w:rPr>
  </w:style>
  <w:style w:type="paragraph" w:styleId="20">
    <w:name w:val="Body Text 2"/>
    <w:basedOn w:val="a"/>
    <w:semiHidden/>
    <w:pPr>
      <w:ind w:firstLine="0"/>
      <w:jc w:val="center"/>
    </w:pPr>
    <w:rPr>
      <w:sz w:val="36"/>
    </w:rPr>
  </w:style>
  <w:style w:type="paragraph" w:styleId="a6">
    <w:name w:val="Body Text Indent"/>
    <w:basedOn w:val="a"/>
    <w:semiHidden/>
  </w:style>
  <w:style w:type="paragraph" w:customStyle="1" w:styleId="21">
    <w:name w:val="Основной текст с отступом 21"/>
    <w:basedOn w:val="a"/>
    <w:pPr>
      <w:widowControl w:val="0"/>
      <w:suppressAutoHyphens/>
      <w:spacing w:before="240" w:after="240" w:line="360" w:lineRule="auto"/>
      <w:ind w:left="1134" w:hanging="425"/>
    </w:pPr>
  </w:style>
  <w:style w:type="paragraph" w:customStyle="1" w:styleId="31">
    <w:name w:val="Основной текст с отступом 31"/>
    <w:basedOn w:val="a"/>
    <w:pPr>
      <w:spacing w:line="360" w:lineRule="auto"/>
    </w:pPr>
  </w:style>
  <w:style w:type="paragraph" w:styleId="10">
    <w:name w:val="toc 1"/>
    <w:basedOn w:val="a"/>
    <w:next w:val="a"/>
    <w:autoRedefine/>
    <w:semiHidden/>
    <w:pPr>
      <w:spacing w:before="240" w:after="120"/>
      <w:jc w:val="left"/>
    </w:pPr>
    <w:rPr>
      <w:b/>
      <w:sz w:val="20"/>
    </w:rPr>
  </w:style>
  <w:style w:type="paragraph" w:customStyle="1" w:styleId="a7">
    <w:name w:val="Табличный"/>
    <w:basedOn w:val="21"/>
    <w:next w:val="a"/>
    <w:pPr>
      <w:spacing w:after="140" w:line="240" w:lineRule="auto"/>
      <w:ind w:left="0" w:firstLine="567"/>
    </w:pPr>
  </w:style>
  <w:style w:type="paragraph" w:styleId="22">
    <w:name w:val="toc 2"/>
    <w:basedOn w:val="a"/>
    <w:next w:val="a"/>
    <w:autoRedefine/>
    <w:semiHidden/>
    <w:pPr>
      <w:spacing w:before="120"/>
      <w:ind w:left="280"/>
      <w:jc w:val="left"/>
    </w:pPr>
    <w:rPr>
      <w:i/>
      <w:sz w:val="20"/>
    </w:rPr>
  </w:style>
  <w:style w:type="paragraph" w:styleId="30">
    <w:name w:val="toc 3"/>
    <w:basedOn w:val="a"/>
    <w:next w:val="a"/>
    <w:autoRedefine/>
    <w:semiHidden/>
    <w:pPr>
      <w:ind w:left="560"/>
      <w:jc w:val="left"/>
    </w:pPr>
    <w:rPr>
      <w:sz w:val="20"/>
    </w:rPr>
  </w:style>
  <w:style w:type="paragraph" w:styleId="4">
    <w:name w:val="toc 4"/>
    <w:basedOn w:val="a"/>
    <w:next w:val="a"/>
    <w:autoRedefine/>
    <w:semiHidden/>
    <w:pPr>
      <w:ind w:left="840"/>
      <w:jc w:val="left"/>
    </w:pPr>
    <w:rPr>
      <w:sz w:val="20"/>
    </w:rPr>
  </w:style>
  <w:style w:type="paragraph" w:styleId="5">
    <w:name w:val="toc 5"/>
    <w:basedOn w:val="a"/>
    <w:next w:val="a"/>
    <w:autoRedefine/>
    <w:semiHidden/>
    <w:pPr>
      <w:ind w:left="1120"/>
      <w:jc w:val="left"/>
    </w:pPr>
    <w:rPr>
      <w:sz w:val="20"/>
    </w:rPr>
  </w:style>
  <w:style w:type="paragraph" w:styleId="6">
    <w:name w:val="toc 6"/>
    <w:basedOn w:val="a"/>
    <w:next w:val="a"/>
    <w:autoRedefine/>
    <w:semiHidden/>
    <w:pPr>
      <w:ind w:left="140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pPr>
      <w:ind w:left="168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pPr>
      <w:ind w:left="1960"/>
      <w:jc w:val="left"/>
    </w:pPr>
    <w:rPr>
      <w:sz w:val="20"/>
    </w:rPr>
  </w:style>
  <w:style w:type="paragraph" w:styleId="9">
    <w:name w:val="toc 9"/>
    <w:basedOn w:val="a"/>
    <w:next w:val="a"/>
    <w:autoRedefine/>
    <w:semiHidden/>
    <w:pPr>
      <w:ind w:left="2240"/>
      <w:jc w:val="left"/>
    </w:pPr>
    <w:rPr>
      <w:sz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 </Company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Горбань Павел Юрьевич</dc:creator>
  <cp:keywords/>
  <dc:description/>
  <cp:lastModifiedBy>admin</cp:lastModifiedBy>
  <cp:revision>2</cp:revision>
  <dcterms:created xsi:type="dcterms:W3CDTF">2014-04-26T11:02:00Z</dcterms:created>
  <dcterms:modified xsi:type="dcterms:W3CDTF">2014-04-26T11:02:00Z</dcterms:modified>
</cp:coreProperties>
</file>