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A6" w:rsidRDefault="00C37CA6" w:rsidP="00C37CA6">
      <w:pPr>
        <w:pStyle w:val="3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79326"/>
      <w:r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C37CA6" w:rsidRDefault="00C37CA6" w:rsidP="00C37CA6">
      <w:pPr>
        <w:pStyle w:val="3"/>
        <w:keepNext w:val="0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37CA6">
        <w:rPr>
          <w:rFonts w:ascii="Times New Roman" w:hAnsi="Times New Roman"/>
          <w:b w:val="0"/>
          <w:color w:val="000000"/>
          <w:sz w:val="28"/>
          <w:szCs w:val="28"/>
        </w:rPr>
        <w:t>Унификация и стандартизация управленческих документов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  3</w:t>
      </w:r>
    </w:p>
    <w:p w:rsidR="00C37CA6" w:rsidRPr="00DD0C03" w:rsidRDefault="00C37CA6" w:rsidP="00C37CA6">
      <w:pPr>
        <w:pStyle w:val="3"/>
        <w:spacing w:line="360" w:lineRule="auto"/>
        <w:ind w:left="36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Приказ об итогах работы с документами в 2001г. В ОАО</w:t>
      </w:r>
      <w:r w:rsidRPr="00C37CA6">
        <w:rPr>
          <w:rFonts w:ascii="Times New Roman" w:hAnsi="Times New Roman"/>
          <w:b w:val="0"/>
          <w:color w:val="000000"/>
          <w:sz w:val="28"/>
          <w:szCs w:val="28"/>
        </w:rPr>
        <w:t>”</w:t>
      </w:r>
      <w:r>
        <w:rPr>
          <w:rFonts w:ascii="Times New Roman" w:hAnsi="Times New Roman"/>
          <w:b w:val="0"/>
          <w:color w:val="000000"/>
          <w:sz w:val="28"/>
          <w:szCs w:val="28"/>
        </w:rPr>
        <w:t>Родина</w:t>
      </w:r>
      <w:r w:rsidRPr="00C37CA6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="00DD0C03"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DD0C03">
        <w:rPr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        </w:t>
      </w:r>
      <w:r w:rsidR="00DD0C03" w:rsidRPr="00DD0C03">
        <w:rPr>
          <w:rFonts w:ascii="Times New Roman" w:hAnsi="Times New Roman"/>
          <w:b w:val="0"/>
          <w:color w:val="000000"/>
          <w:sz w:val="28"/>
          <w:szCs w:val="28"/>
        </w:rPr>
        <w:t>15</w:t>
      </w:r>
    </w:p>
    <w:p w:rsidR="00C37CA6" w:rsidRPr="00DD0C03" w:rsidRDefault="00C37CA6" w:rsidP="00C37CA6">
      <w:pPr>
        <w:pStyle w:val="3"/>
        <w:spacing w:line="360" w:lineRule="auto"/>
        <w:ind w:left="36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F3623">
        <w:rPr>
          <w:rFonts w:ascii="Times New Roman" w:hAnsi="Times New Roman"/>
          <w:b w:val="0"/>
          <w:color w:val="000000"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        1</w:t>
      </w:r>
      <w:r w:rsidR="00DD0C03" w:rsidRPr="00DD0C03">
        <w:rPr>
          <w:rFonts w:ascii="Times New Roman" w:hAnsi="Times New Roman"/>
          <w:b w:val="0"/>
          <w:color w:val="000000"/>
          <w:sz w:val="28"/>
          <w:szCs w:val="28"/>
        </w:rPr>
        <w:t>6</w:t>
      </w:r>
    </w:p>
    <w:p w:rsidR="00C37CA6" w:rsidRDefault="00C37CA6" w:rsidP="00C37CA6">
      <w:pPr>
        <w:pStyle w:val="1"/>
        <w:rPr>
          <w:rFonts w:ascii="Times New Roman" w:hAnsi="Times New Roman"/>
          <w:b w:val="0"/>
          <w:color w:val="000000"/>
          <w:szCs w:val="28"/>
          <w:lang w:val="ru-RU"/>
        </w:rPr>
      </w:pPr>
    </w:p>
    <w:p w:rsidR="00C37CA6" w:rsidRDefault="00C37CA6" w:rsidP="00C37CA6">
      <w:pPr>
        <w:pStyle w:val="1"/>
        <w:rPr>
          <w:rFonts w:ascii="Times New Roman" w:hAnsi="Times New Roman"/>
          <w:b w:val="0"/>
          <w:color w:val="000000"/>
          <w:szCs w:val="28"/>
          <w:lang w:val="ru-RU"/>
        </w:rPr>
      </w:pPr>
    </w:p>
    <w:p w:rsidR="00C37CA6" w:rsidRDefault="00C37CA6" w:rsidP="00C37CA6">
      <w:pPr>
        <w:pStyle w:val="1"/>
        <w:rPr>
          <w:rFonts w:ascii="Times New Roman" w:hAnsi="Times New Roman"/>
          <w:b w:val="0"/>
          <w:color w:val="000000"/>
          <w:szCs w:val="28"/>
          <w:lang w:val="ru-RU"/>
        </w:rPr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Default="00C37CA6" w:rsidP="00C37CA6">
      <w:pPr>
        <w:jc w:val="both"/>
      </w:pPr>
    </w:p>
    <w:p w:rsidR="00C37CA6" w:rsidRPr="00C37CA6" w:rsidRDefault="00C37CA6" w:rsidP="00C37CA6">
      <w:pPr>
        <w:jc w:val="both"/>
      </w:pPr>
    </w:p>
    <w:p w:rsidR="00F927CE" w:rsidRPr="00C37CA6" w:rsidRDefault="00C37CA6" w:rsidP="00C37CA6">
      <w:pPr>
        <w:pStyle w:val="1"/>
        <w:rPr>
          <w:rFonts w:ascii="Times New Roman" w:hAnsi="Times New Roman"/>
          <w:color w:val="000000"/>
          <w:szCs w:val="28"/>
          <w:lang w:val="ru-RU"/>
        </w:rPr>
      </w:pPr>
      <w:r w:rsidRPr="00C37CA6">
        <w:rPr>
          <w:rFonts w:ascii="Times New Roman" w:hAnsi="Times New Roman"/>
          <w:color w:val="000000"/>
          <w:szCs w:val="28"/>
          <w:lang w:val="ru-RU"/>
        </w:rPr>
        <w:t xml:space="preserve">1.  </w:t>
      </w:r>
      <w:r w:rsidR="00F927CE" w:rsidRPr="00C37CA6">
        <w:rPr>
          <w:rFonts w:ascii="Times New Roman" w:hAnsi="Times New Roman"/>
          <w:color w:val="000000"/>
          <w:szCs w:val="28"/>
          <w:lang w:val="ru-RU"/>
        </w:rPr>
        <w:t>Унификация и стандартизация управленческих документов.</w:t>
      </w:r>
      <w:bookmarkEnd w:id="0"/>
    </w:p>
    <w:p w:rsidR="00F927CE" w:rsidRPr="00F927CE" w:rsidRDefault="00F927CE" w:rsidP="00C37CA6">
      <w:pPr>
        <w:pStyle w:val="a3"/>
        <w:ind w:firstLine="510"/>
        <w:rPr>
          <w:color w:val="000000"/>
          <w:szCs w:val="28"/>
          <w:lang w:val="ru-RU"/>
        </w:rPr>
      </w:pPr>
    </w:p>
    <w:p w:rsidR="00F927CE" w:rsidRPr="00F927CE" w:rsidRDefault="00F927CE" w:rsidP="00C37CA6">
      <w:pPr>
        <w:pStyle w:val="a3"/>
        <w:ind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 xml:space="preserve">Унификация  документов   заключается   в   установлении   единообразия состава и форм управленческих документов, фиксирующих   осуществление однотипных управленческих функций и задач.       </w:t>
      </w:r>
    </w:p>
    <w:p w:rsidR="00F927CE" w:rsidRPr="00F927CE" w:rsidRDefault="00F927CE" w:rsidP="00C37CA6">
      <w:pPr>
        <w:pStyle w:val="a3"/>
        <w:ind w:firstLine="510"/>
        <w:rPr>
          <w:color w:val="000000"/>
          <w:szCs w:val="28"/>
        </w:rPr>
      </w:pPr>
      <w:r w:rsidRPr="00F927CE">
        <w:rPr>
          <w:color w:val="000000"/>
          <w:szCs w:val="28"/>
          <w:lang w:val="ru-RU"/>
        </w:rPr>
        <w:t xml:space="preserve">Стандартизация документов  -  форма  юридического  закрепления   проведенной унификации и  уровня  ее  обязательности.  </w:t>
      </w:r>
      <w:r w:rsidRPr="00F927CE">
        <w:rPr>
          <w:color w:val="000000"/>
          <w:szCs w:val="28"/>
        </w:rPr>
        <w:t>Установлены   следующие категории стандартов:</w:t>
      </w:r>
    </w:p>
    <w:p w:rsidR="00F927CE" w:rsidRPr="00F927CE" w:rsidRDefault="00F927CE" w:rsidP="00C37CA6">
      <w:pPr>
        <w:pStyle w:val="a3"/>
        <w:numPr>
          <w:ilvl w:val="0"/>
          <w:numId w:val="1"/>
        </w:numPr>
        <w:ind w:left="0" w:firstLine="510"/>
        <w:rPr>
          <w:color w:val="000000"/>
          <w:szCs w:val="28"/>
        </w:rPr>
      </w:pPr>
      <w:r w:rsidRPr="00F927CE">
        <w:rPr>
          <w:color w:val="000000"/>
          <w:szCs w:val="28"/>
        </w:rPr>
        <w:t>государственные стандарты (ГОСТ).</w:t>
      </w:r>
    </w:p>
    <w:p w:rsidR="00F927CE" w:rsidRPr="00F927CE" w:rsidRDefault="00F927CE" w:rsidP="00C37CA6">
      <w:pPr>
        <w:pStyle w:val="a3"/>
        <w:numPr>
          <w:ilvl w:val="0"/>
          <w:numId w:val="1"/>
        </w:numPr>
        <w:ind w:left="0" w:firstLine="510"/>
        <w:rPr>
          <w:color w:val="000000"/>
          <w:szCs w:val="28"/>
        </w:rPr>
      </w:pPr>
      <w:r w:rsidRPr="00F927CE">
        <w:rPr>
          <w:color w:val="000000"/>
          <w:szCs w:val="28"/>
        </w:rPr>
        <w:t>отраслевые стандарты (ОСТ);</w:t>
      </w:r>
    </w:p>
    <w:p w:rsidR="00F927CE" w:rsidRPr="00F927CE" w:rsidRDefault="00F927CE" w:rsidP="00C37CA6">
      <w:pPr>
        <w:pStyle w:val="a3"/>
        <w:numPr>
          <w:ilvl w:val="0"/>
          <w:numId w:val="1"/>
        </w:numPr>
        <w:ind w:left="0" w:firstLine="510"/>
        <w:rPr>
          <w:color w:val="000000"/>
          <w:szCs w:val="28"/>
        </w:rPr>
      </w:pPr>
      <w:r w:rsidRPr="00F927CE">
        <w:rPr>
          <w:color w:val="000000"/>
          <w:szCs w:val="28"/>
        </w:rPr>
        <w:t>республиканские стандарты (РСТ).</w:t>
      </w:r>
    </w:p>
    <w:p w:rsidR="00F927CE" w:rsidRPr="00F927CE" w:rsidRDefault="00F927CE" w:rsidP="00C37CA6">
      <w:pPr>
        <w:pStyle w:val="a3"/>
        <w:ind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 xml:space="preserve">     Унификация документов проводится в целях сокращения количества применяемых документов,  типизации их  форм,  повышения  качества,   снижения трудоемкости   их  обработки,  достижения  информационной   совместимости различных  систем  документации  по  одноименным   и   смежным функциям   управления,  более  эффективного  использования   вычислительной техники.</w:t>
      </w:r>
    </w:p>
    <w:p w:rsidR="00F927CE" w:rsidRPr="00F927CE" w:rsidRDefault="00F927CE" w:rsidP="00C37CA6">
      <w:pPr>
        <w:pStyle w:val="a3"/>
        <w:ind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</w:rPr>
        <w:t>Работа по унификации включает:</w:t>
      </w:r>
      <w:r w:rsidRPr="00F927CE">
        <w:rPr>
          <w:color w:val="000000"/>
          <w:szCs w:val="28"/>
          <w:lang w:val="ru-RU"/>
        </w:rPr>
        <w:t xml:space="preserve"> </w:t>
      </w:r>
      <w:r w:rsidRPr="00F927CE">
        <w:rPr>
          <w:color w:val="000000"/>
          <w:szCs w:val="28"/>
        </w:rPr>
        <w:t xml:space="preserve">   </w:t>
      </w:r>
    </w:p>
    <w:p w:rsidR="00F927CE" w:rsidRPr="00F927CE" w:rsidRDefault="00F927CE" w:rsidP="00C37CA6">
      <w:pPr>
        <w:pStyle w:val="a3"/>
        <w:numPr>
          <w:ilvl w:val="0"/>
          <w:numId w:val="2"/>
        </w:numPr>
        <w:ind w:left="0"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>разработку УСД,  которая   осуществляется   министерствами   и   ведомствами, ответственными     за     соответствующие     системы   документации;</w:t>
      </w:r>
    </w:p>
    <w:p w:rsidR="00F927CE" w:rsidRPr="00F927CE" w:rsidRDefault="00F927CE" w:rsidP="00C37CA6">
      <w:pPr>
        <w:pStyle w:val="a3"/>
        <w:numPr>
          <w:ilvl w:val="0"/>
          <w:numId w:val="2"/>
        </w:numPr>
        <w:ind w:left="0"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>внедрение межотраслевых      (межведомственных)      УСД     в   республиканских и отраслевых УСД:</w:t>
      </w:r>
    </w:p>
    <w:p w:rsidR="00F927CE" w:rsidRPr="00F927CE" w:rsidRDefault="00F927CE" w:rsidP="00C37CA6">
      <w:pPr>
        <w:pStyle w:val="a3"/>
        <w:numPr>
          <w:ilvl w:val="0"/>
          <w:numId w:val="2"/>
        </w:numPr>
        <w:ind w:left="0" w:firstLine="510"/>
        <w:rPr>
          <w:color w:val="000000"/>
          <w:szCs w:val="28"/>
        </w:rPr>
      </w:pPr>
      <w:r w:rsidRPr="00F927CE">
        <w:rPr>
          <w:color w:val="000000"/>
          <w:szCs w:val="28"/>
        </w:rPr>
        <w:t>внедрение разработанных ОКТЭИ;</w:t>
      </w:r>
    </w:p>
    <w:p w:rsidR="00F927CE" w:rsidRPr="00F927CE" w:rsidRDefault="00F927CE" w:rsidP="00C37CA6">
      <w:pPr>
        <w:pStyle w:val="a3"/>
        <w:numPr>
          <w:ilvl w:val="0"/>
          <w:numId w:val="2"/>
        </w:numPr>
        <w:ind w:left="0"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>ведение УСД  и  ОКТЭИ  с   целью   поддержания   достоверности   информации и их дальнейшее развитие;</w:t>
      </w:r>
    </w:p>
    <w:p w:rsidR="00F927CE" w:rsidRPr="00F927CE" w:rsidRDefault="00F927CE" w:rsidP="00C37CA6">
      <w:pPr>
        <w:pStyle w:val="a3"/>
        <w:numPr>
          <w:ilvl w:val="0"/>
          <w:numId w:val="2"/>
        </w:numPr>
        <w:ind w:left="0"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>разработку комплексов    отраслевых    унифицированных    форм документов, отражающих  специфику  отрасли и не вошедших в УСД,  а   также их государственную регистрацию;</w:t>
      </w:r>
    </w:p>
    <w:p w:rsidR="00F927CE" w:rsidRPr="00F927CE" w:rsidRDefault="00F927CE" w:rsidP="00C37CA6">
      <w:pPr>
        <w:pStyle w:val="a3"/>
        <w:numPr>
          <w:ilvl w:val="0"/>
          <w:numId w:val="2"/>
        </w:numPr>
        <w:ind w:left="0"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>разработку отраслевых   классификаторов  технико-экономической   информации, отражающих специфику отрасли.</w:t>
      </w:r>
    </w:p>
    <w:p w:rsidR="00F927CE" w:rsidRDefault="00F927CE" w:rsidP="00C37CA6">
      <w:pPr>
        <w:pStyle w:val="a3"/>
        <w:ind w:firstLine="510"/>
        <w:rPr>
          <w:color w:val="000000"/>
          <w:szCs w:val="28"/>
          <w:lang w:val="ru-RU"/>
        </w:rPr>
      </w:pPr>
      <w:r w:rsidRPr="00F927CE">
        <w:rPr>
          <w:color w:val="000000"/>
          <w:szCs w:val="28"/>
          <w:lang w:val="ru-RU"/>
        </w:rPr>
        <w:t>Организационное  и методическое руководство унификацией   и стандартизацией  документов,  координацию   работ   и   контроль   осуществляет головная   организация  по  координации  внедрения  и   ведения УСД и ОКТЭИ в республике.  На отраслевом уровне эту работу   ведет головная  организация  по  внедрению и ведению УСД и ОКТЭИ в   отрасли.</w:t>
      </w:r>
    </w:p>
    <w:p w:rsidR="00C51467" w:rsidRPr="00C51467" w:rsidRDefault="00C37CA6" w:rsidP="00C37CA6">
      <w:pPr>
        <w:pStyle w:val="a3"/>
        <w:ind w:firstLine="0"/>
        <w:rPr>
          <w:color w:val="000000"/>
          <w:szCs w:val="28"/>
          <w:lang w:val="ru-RU"/>
        </w:rPr>
      </w:pPr>
      <w:r>
        <w:rPr>
          <w:lang w:val="ru-RU"/>
        </w:rPr>
        <w:t xml:space="preserve">          </w:t>
      </w:r>
      <w:r w:rsidR="00C51467" w:rsidRPr="00C51467">
        <w:rPr>
          <w:lang w:val="ru-RU"/>
        </w:rPr>
        <w:t xml:space="preserve">Унификацию и стандартизацию управленческих документов следует рассматривать как один из факторов повышения производительности управленческого труда. Унификация документов - это выбор рациональных структур их построения, приведение документов единообразию на основе установления рационального количества их форм и типизация их построения. Она применяется не только к управленческим документам, но и к новым системам. Например, унифицированы проездные, авиационные и железнодорожные билеты. </w:t>
      </w:r>
      <w:r w:rsidR="00C51467" w:rsidRPr="00C51467">
        <w:rPr>
          <w:lang w:val="ru-RU"/>
        </w:rPr>
        <w:br/>
      </w:r>
      <w:r>
        <w:rPr>
          <w:lang w:val="ru-RU"/>
        </w:rPr>
        <w:t xml:space="preserve">          </w:t>
      </w:r>
      <w:r w:rsidR="00C51467" w:rsidRPr="00C51467">
        <w:rPr>
          <w:lang w:val="ru-RU"/>
        </w:rPr>
        <w:t xml:space="preserve">Основными принципами унификации документов являются: </w:t>
      </w:r>
      <w:r w:rsidR="00C51467" w:rsidRPr="00C51467">
        <w:rPr>
          <w:lang w:val="ru-RU"/>
        </w:rPr>
        <w:br/>
        <w:t xml:space="preserve">- унификация от общего к частному. Заключается в построении формуляра- образца документов для конкретной системы документации и установлении на его основе состава реквизитов для данной системы документации, отдельных видов документов, конкретного документа и т. д.; </w:t>
      </w:r>
      <w:r w:rsidR="00C51467" w:rsidRPr="00C51467">
        <w:rPr>
          <w:lang w:val="ru-RU"/>
        </w:rPr>
        <w:br/>
        <w:t xml:space="preserve">- единообразие форм документов и правил их построения, составления, оформления. Обеспечивается путем максимальной типизации и трафаретизации документов, унификации расположения данных на поле документа, выработки технологий и условных сокращений; </w:t>
      </w:r>
      <w:r w:rsidR="00C51467" w:rsidRPr="00C51467">
        <w:rPr>
          <w:lang w:val="ru-RU"/>
        </w:rPr>
        <w:br/>
        <w:t xml:space="preserve">- комплексность унификации. При ее проведении должны предусматриваться все требования к документу на всех стадиях его создания, заполнения, обработки и хранения. Кроме того, должны учитываться психофизиологические возможности человека и параметры технических средств; </w:t>
      </w:r>
      <w:r w:rsidR="00C51467" w:rsidRPr="00C51467">
        <w:rPr>
          <w:lang w:val="ru-RU"/>
        </w:rPr>
        <w:br/>
        <w:t xml:space="preserve">- информативность. Означает включение в документы только тех реквизитов, которые нужны для решения конкретных задач, для поиска и подтверждения юридической силы документа; </w:t>
      </w:r>
      <w:r w:rsidR="00C51467" w:rsidRPr="00C51467">
        <w:rPr>
          <w:lang w:val="ru-RU"/>
        </w:rPr>
        <w:br/>
        <w:t xml:space="preserve">- сокращение числа видов документов. Достигается за счет совершенствования методов управления, например, в направлении повсеместного применения оргтехники; </w:t>
      </w:r>
      <w:r w:rsidR="00C51467" w:rsidRPr="00C51467">
        <w:rPr>
          <w:lang w:val="ru-RU"/>
        </w:rPr>
        <w:br/>
        <w:t xml:space="preserve">- стабильность требований к документам (установлены государственными и отраслевыми стандартами); </w:t>
      </w:r>
      <w:r w:rsidR="00C51467" w:rsidRPr="00C51467">
        <w:rPr>
          <w:lang w:val="ru-RU"/>
        </w:rPr>
        <w:br/>
        <w:t xml:space="preserve">- сопряжение с действующими системами классификации и кодирования технико-экономической информации; </w:t>
      </w:r>
      <w:r w:rsidR="00C51467" w:rsidRPr="00C51467">
        <w:rPr>
          <w:lang w:val="ru-RU"/>
        </w:rPr>
        <w:br/>
        <w:t xml:space="preserve">- экономичность. Достигается за счет обоснованного включения документов в систему документации, широкого применения бланков, рациональной компоновки форм документов, установления оптимального объема реквизитов и т. д. </w:t>
      </w:r>
      <w:r w:rsidR="00C51467" w:rsidRPr="00C51467">
        <w:rPr>
          <w:lang w:val="ru-RU"/>
        </w:rPr>
        <w:br/>
      </w:r>
      <w:r>
        <w:rPr>
          <w:lang w:val="ru-RU"/>
        </w:rPr>
        <w:t xml:space="preserve">        </w:t>
      </w:r>
      <w:r w:rsidR="00C51467" w:rsidRPr="00C51467">
        <w:rPr>
          <w:lang w:val="ru-RU"/>
        </w:rPr>
        <w:t xml:space="preserve">Существует 3 способа унификации текстов: трафарет, анкета и таблица. </w:t>
      </w:r>
      <w:r w:rsidR="00C51467" w:rsidRPr="00C51467">
        <w:rPr>
          <w:lang w:val="ru-RU"/>
        </w:rPr>
        <w:br/>
        <w:t xml:space="preserve">Трафарет- это способ фиксации постоянной информации в виде связанного текста с пробелами для переменной информации. В форме трафарета создаются ряд приказов, заявлений. </w:t>
      </w:r>
      <w:r w:rsidR="00C51467" w:rsidRPr="00C51467">
        <w:rPr>
          <w:lang w:val="ru-RU"/>
        </w:rPr>
        <w:br/>
        <w:t xml:space="preserve">Анкета- способ представления унифицированного текста, при котором постоянная информация располагается в левой части листа, а переменная вносится в документ в процессе его составления в правую часть листа. В унифицированной системе документации на организационно- распорядительные документы анкетным методом смоделированы приказы по приему, переводу, увольнению; кадровые докладные и объяснительные записки. Достоинства анкет: упрощается подготовка документа, облегчаются машинописные работы; создаются предпосылки для копирования информации. </w:t>
      </w:r>
      <w:r w:rsidR="00C51467" w:rsidRPr="00C51467">
        <w:rPr>
          <w:lang w:val="ru-RU"/>
        </w:rPr>
        <w:br/>
      </w:r>
      <w:r>
        <w:rPr>
          <w:lang w:val="ru-RU"/>
        </w:rPr>
        <w:t xml:space="preserve">        </w:t>
      </w:r>
      <w:r w:rsidR="00C51467" w:rsidRPr="00C51467">
        <w:rPr>
          <w:lang w:val="ru-RU"/>
        </w:rPr>
        <w:t xml:space="preserve">Таблица - разорванный текст, расположенный по определенному принципу: постоянная информация расположена в заголовках граф и боковике, а переменная - на пересечении соответствующих граф и строк. Обладает большой информационной емкостью, позволяет строго классифицировать, кодировать информацию, легко суммировать данные. Однако он более сложен в машинописи. В табличной форме в УСД по ОРД представлены: штатное расписание, график отпусков, кадровые приказы. </w:t>
      </w:r>
      <w:r w:rsidR="00C51467" w:rsidRPr="00C51467">
        <w:rPr>
          <w:lang w:val="ru-RU"/>
        </w:rPr>
        <w:br/>
        <w:t>Эффект от унификации и стандартизации управленческих документов бывает косвенным ( повышение качества управления, эффективности использования оргтехники, ускорении оборачиваемости финансовых средств) и прямым ( снижение затрат труда ( а следовательно и затрат на заработную плату) при работе с документами, расхода материалов на их изготовление, удельных капвложений на оргтехнику, затрат на амортизацию и ремонт оргтехники).</w:t>
      </w:r>
    </w:p>
    <w:p w:rsidR="00C51467" w:rsidRPr="00F927CE" w:rsidRDefault="00C51467" w:rsidP="00C37CA6">
      <w:pPr>
        <w:pStyle w:val="a3"/>
        <w:ind w:firstLine="510"/>
        <w:rPr>
          <w:color w:val="000000"/>
          <w:szCs w:val="28"/>
          <w:lang w:val="ru-RU"/>
        </w:rPr>
      </w:pPr>
    </w:p>
    <w:p w:rsidR="00F927CE" w:rsidRPr="00F927CE" w:rsidRDefault="009122A2" w:rsidP="00C37CA6">
      <w:p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</w:t>
      </w:r>
      <w:r w:rsidR="00F927CE" w:rsidRPr="00F927CE">
        <w:rPr>
          <w:bCs/>
          <w:color w:val="000000"/>
          <w:sz w:val="28"/>
          <w:szCs w:val="28"/>
        </w:rPr>
        <w:t>Стандартизация –</w:t>
      </w:r>
      <w:r w:rsidR="00F927CE" w:rsidRPr="00F927CE">
        <w:rPr>
          <w:color w:val="000000"/>
          <w:sz w:val="28"/>
          <w:szCs w:val="28"/>
        </w:rPr>
        <w:t xml:space="preserve"> это деятельность по установлению норм, правил и характеристик в целях обеспечения: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безопасности продукции, работ и услуг; жизни и здоровья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технической и информационной совместимости, а так же взаимозаменяемой продукцией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экономии всех видов ресурсов.</w:t>
      </w:r>
    </w:p>
    <w:p w:rsidR="00F927CE" w:rsidRPr="00F927CE" w:rsidRDefault="009122A2" w:rsidP="00C37CA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927CE" w:rsidRPr="00F927CE">
        <w:rPr>
          <w:color w:val="000000"/>
          <w:sz w:val="28"/>
          <w:szCs w:val="28"/>
        </w:rPr>
        <w:t>Все ГОСТы, действующие на территории нашей страны обьединены в единую государственную систему стандартизацию – иерархически организованную систему классификации и самих ГОСТов.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 </w:t>
      </w:r>
      <w:r w:rsidRPr="00F927CE">
        <w:rPr>
          <w:color w:val="000000"/>
          <w:sz w:val="28"/>
          <w:szCs w:val="28"/>
        </w:rPr>
        <w:tab/>
        <w:t xml:space="preserve">В целях сокращения количества применяемых в деятельности учреждения документов, типизации их формы, снижения трудовых, временных и материальных затрат на их подготовку и обработку, достижения информации. Совместимости автоматизированных баз данных в народном хозяйстве проводятся работы по унификации документов и созданию унифицированных систем документации (УСД). 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bCs/>
          <w:color w:val="000000"/>
          <w:sz w:val="28"/>
          <w:szCs w:val="28"/>
        </w:rPr>
        <w:t>УДС –</w:t>
      </w:r>
      <w:r w:rsidRPr="00F927CE">
        <w:rPr>
          <w:color w:val="000000"/>
          <w:sz w:val="28"/>
          <w:szCs w:val="28"/>
        </w:rPr>
        <w:t xml:space="preserve"> совокупность взаимосвязанных унифицированных форм документа, обеспечивающих документированное представление данных в определенных видах хозяйственной деятельности.</w:t>
      </w:r>
    </w:p>
    <w:p w:rsidR="00F927CE" w:rsidRPr="00F927CE" w:rsidRDefault="00F927CE" w:rsidP="00C37CA6">
      <w:pPr>
        <w:pStyle w:val="a4"/>
        <w:spacing w:line="360" w:lineRule="auto"/>
        <w:ind w:left="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>В основе создания УСД лежит метод унификация – установление единообразия состава и форм управленческих документов создаваемых при решении однотипных управленческих задач. Одновременно разрабатываются классификаторы технико-экономической с социальной информации, обеспечивающих интегративную автоматизированную обработку данных.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bCs/>
          <w:color w:val="000000"/>
          <w:sz w:val="28"/>
          <w:szCs w:val="28"/>
        </w:rPr>
        <w:t>Государственная система документированного обеспечения управления (ГСДОУ) –</w:t>
      </w:r>
      <w:r w:rsidRPr="00F927CE">
        <w:rPr>
          <w:color w:val="000000"/>
          <w:sz w:val="28"/>
          <w:szCs w:val="28"/>
        </w:rPr>
        <w:t xml:space="preserve"> это совокупность принципов и правил устанавливающих единые требования в документации управленческой деятельности и организации работы с документами в органах государственного управления на предприятиях. 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 xml:space="preserve">Основная цель ГСДОУ упорядочивание документа оборота организации сокращения количества и повышение  количества документов, создание наиболее благоприятных условий для применения технических средств и современных технологий сбора., обработки и анализа информации. </w:t>
      </w:r>
    </w:p>
    <w:p w:rsidR="00F927CE" w:rsidRPr="00F927CE" w:rsidRDefault="00F927CE" w:rsidP="00C37CA6">
      <w:pPr>
        <w:pStyle w:val="a4"/>
        <w:spacing w:line="360" w:lineRule="auto"/>
        <w:ind w:left="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>Основные положения ГСДОУ охватывают  вопросы документирования управленческой деятельностью, организации работы с документами, механизации и автоматизации работы с документами.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>Различают следующие виды документов: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По назначению (средства фиксации фактов (авто протоколы, отчеты) и средства передачи документов (письмо, телеграмма)).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По происхождению (служебные и личные документы). 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По форме (индивидуальные, типовые, трафаретные).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По срокам исполнения и хранения (постоянные, долговременные, временные).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По месту составления (внутренние и внешние).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По наименованию (проказы, указы, отчеты).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По стадиям создания (выписки, отпуск, оригиналы).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bCs/>
          <w:color w:val="000000"/>
          <w:sz w:val="28"/>
          <w:szCs w:val="28"/>
        </w:rPr>
        <w:t xml:space="preserve">  </w:t>
      </w:r>
      <w:r w:rsidRPr="00F927CE">
        <w:rPr>
          <w:color w:val="000000"/>
          <w:sz w:val="28"/>
          <w:szCs w:val="28"/>
        </w:rPr>
        <w:tab/>
      </w:r>
      <w:r w:rsidR="00C37CA6">
        <w:rPr>
          <w:color w:val="000000"/>
          <w:sz w:val="28"/>
          <w:szCs w:val="28"/>
        </w:rPr>
        <w:t>П</w:t>
      </w:r>
      <w:r w:rsidRPr="00F927CE">
        <w:rPr>
          <w:color w:val="000000"/>
          <w:sz w:val="28"/>
          <w:szCs w:val="28"/>
        </w:rPr>
        <w:t>ри составлении документов используются следующий состав реквизитов: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01 – герб РФ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02 – герб субъекта РФ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03 – эмблема организации или товарный знак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04 – код организации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05 – код формы документа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06 – наименование организации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07 – справочные данные об организации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08 – наименование вида документа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09 – дата документа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10 – регистрационный номер документа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11 – ссылка на регистрационный номер и дату документа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12 – место составления или издания документа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13 – гриф ограничения доступа к документу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14 – адресат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15 – гриф утверждения документа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16 – резолюция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17 – заголовок к тексту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18 – отметка о контроле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19 – текст документа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20 – отметка о наличии приложения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21 – подпись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22 – гриф согласования документа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23 – визы согласования документа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24 – печать 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25 – отметка о замирении копии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26 – отметка об исполнителе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27 – отметка об исполнении документа и направлении его в дело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28 – отметка о поступлении документа в организацию</w:t>
      </w:r>
    </w:p>
    <w:p w:rsidR="00F927CE" w:rsidRPr="00F927CE" w:rsidRDefault="00F927CE" w:rsidP="00C37CA6">
      <w:pPr>
        <w:spacing w:line="360" w:lineRule="auto"/>
        <w:ind w:firstLine="70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29 – отметка для автоматического поиска документа.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помещают на бланках документа в соответствии с положением о государственном гербе РФ.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помешают на бланках документа в соответствии с правовыми актами субъектов РФ.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эмблему организации или товарный знак помещают на бланках организаций в соответствии с уставом (Положение об организации) если на бланке уже есть герб РФ или герб субъекта РФ, то эмблему не воспроизводят.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код организации расставляют по общероссийскому классификатору предприятий.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код формы документа расставляют по общероссийскому классификатору управления документации.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– наименование организации должно соответствовать наименованию, закрепленному учредительному документу. Наименование на иностранном языке воспроизводят в тех случаях, когда оно закреплено в уставе и располагают ниже наименования на русском языке. Пример: </w:t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>ООО «СИГМА»</w:t>
      </w:r>
    </w:p>
    <w:p w:rsidR="00F927CE" w:rsidRPr="00F927CE" w:rsidRDefault="00F927CE" w:rsidP="00C37CA6">
      <w:pPr>
        <w:spacing w:line="360" w:lineRule="auto"/>
        <w:ind w:left="5664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“</w:t>
      </w:r>
      <w:r w:rsidRPr="00F927CE">
        <w:rPr>
          <w:color w:val="000000"/>
          <w:sz w:val="28"/>
          <w:szCs w:val="28"/>
          <w:lang w:val="en-US"/>
        </w:rPr>
        <w:t>SIGMA</w:t>
      </w:r>
      <w:r w:rsidRPr="00F927CE">
        <w:rPr>
          <w:color w:val="000000"/>
          <w:sz w:val="28"/>
          <w:szCs w:val="28"/>
        </w:rPr>
        <w:t xml:space="preserve">” </w:t>
      </w:r>
      <w:r w:rsidRPr="00F927CE">
        <w:rPr>
          <w:color w:val="000000"/>
          <w:sz w:val="28"/>
          <w:szCs w:val="28"/>
          <w:lang w:val="en-US"/>
        </w:rPr>
        <w:t>Ltd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– справочные данные об организации включают: почтовый адрес,                                                            номер телефона и другие сведения по решению организации (номера            факсов, счетов в банке, адрес электронной почты, </w:t>
      </w:r>
      <w:r w:rsidRPr="00F927CE">
        <w:rPr>
          <w:color w:val="000000"/>
          <w:sz w:val="28"/>
          <w:szCs w:val="28"/>
          <w:lang w:val="en-US"/>
        </w:rPr>
        <w:t>web</w:t>
      </w:r>
      <w:r w:rsidRPr="00F927CE">
        <w:rPr>
          <w:color w:val="000000"/>
          <w:sz w:val="28"/>
          <w:szCs w:val="28"/>
        </w:rPr>
        <w:t xml:space="preserve"> – страница в                                            интернете). Пример: </w:t>
      </w:r>
      <w:r w:rsidRPr="00F927CE">
        <w:rPr>
          <w:color w:val="000000"/>
          <w:sz w:val="28"/>
          <w:szCs w:val="28"/>
        </w:rPr>
        <w:tab/>
        <w:t>352290 Краснодарский край</w:t>
      </w:r>
    </w:p>
    <w:p w:rsidR="00F927CE" w:rsidRPr="00F927CE" w:rsidRDefault="00F927CE" w:rsidP="00C37CA6">
      <w:pPr>
        <w:spacing w:line="360" w:lineRule="auto"/>
        <w:ind w:left="4248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Отрадненский р-н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Ул. Мира 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>АО «ОГОНЕК»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>Р/с 20012345627744121235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>Тел.: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>Факс: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наименование вида документа составляемого или изданного в организации регламентируется уставом и должно соответствовать видам документов предусмотренной в УРД. Этот реквизит оформляется заглавными буквами и пишется на всех документах кроме писем.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датой документа является дата его подписания или утверждения. Оформляется тремя парами арабских цифр, следующей последовательности: день, месяц, год.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регистрационный номер документа состоит из его порядкового номера, который можно дополнять.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ссылка на регистрационный номер включает регистрационный номер и дату, на который дается ответ.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указывают в том случае если затруднено его определение по реквизитам.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гриф ограничения доступа для служебного пользования (СЕКРЕТНО), конфиденциально (коммерческая тайна) расставляется без кавычек в правом углу.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адресат при адресовании в организацию ее название указывают в именительном падеже, должность в дательном падеже.</w:t>
      </w:r>
    </w:p>
    <w:p w:rsidR="00F927CE" w:rsidRPr="00F927CE" w:rsidRDefault="00F927CE" w:rsidP="00C37CA6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гриф утверждения документа расставляется в правом верхнем углу документа. Документ может утверждаться должестным лицом или специальным создавшим документом. При утверждении документа должестным лицом расставляется гриф утверждения и слово «УТВЕРЖДАЮ», наименование должности лица утверждающего документ, личная подпись и её расшифровка, ее дата.</w:t>
      </w:r>
    </w:p>
    <w:p w:rsidR="00F927CE" w:rsidRPr="00F927CE" w:rsidRDefault="00F927CE" w:rsidP="00C37CA6">
      <w:pPr>
        <w:spacing w:line="360" w:lineRule="auto"/>
        <w:ind w:left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Пример:</w:t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       УТВЕРЖДАЮ</w:t>
      </w:r>
    </w:p>
    <w:p w:rsidR="00F927CE" w:rsidRPr="00F927CE" w:rsidRDefault="00F927CE" w:rsidP="00C37CA6">
      <w:pPr>
        <w:spacing w:line="360" w:lineRule="auto"/>
        <w:ind w:left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                Гениральный директор</w:t>
      </w:r>
    </w:p>
    <w:p w:rsidR="00F927CE" w:rsidRPr="00F927CE" w:rsidRDefault="00F927CE" w:rsidP="00C37CA6">
      <w:pPr>
        <w:spacing w:line="360" w:lineRule="auto"/>
        <w:ind w:left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       ЗАО «ГРАНД»</w:t>
      </w:r>
    </w:p>
    <w:p w:rsidR="00F927CE" w:rsidRPr="00F927CE" w:rsidRDefault="00F927CE" w:rsidP="00C37CA6">
      <w:pPr>
        <w:spacing w:line="360" w:lineRule="auto"/>
        <w:ind w:left="360"/>
        <w:rPr>
          <w:color w:val="000000"/>
          <w:sz w:val="28"/>
          <w:szCs w:val="28"/>
          <w:u w:val="single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      </w:t>
      </w:r>
      <w:r w:rsidRPr="00F927CE">
        <w:rPr>
          <w:color w:val="000000"/>
          <w:sz w:val="28"/>
          <w:szCs w:val="28"/>
          <w:u w:val="single"/>
        </w:rPr>
        <w:t>Личная подпись</w:t>
      </w:r>
      <w:r w:rsidRPr="00F927CE">
        <w:rPr>
          <w:color w:val="000000"/>
          <w:sz w:val="28"/>
          <w:szCs w:val="28"/>
        </w:rPr>
        <w:t xml:space="preserve"> </w:t>
      </w:r>
      <w:r w:rsidRPr="00F927CE">
        <w:rPr>
          <w:color w:val="000000"/>
          <w:sz w:val="28"/>
          <w:szCs w:val="28"/>
          <w:u w:val="single"/>
        </w:rPr>
        <w:t>расшифровка подписи</w:t>
      </w:r>
    </w:p>
    <w:p w:rsidR="00F927CE" w:rsidRPr="00F927CE" w:rsidRDefault="00F927CE" w:rsidP="00C37CA6">
      <w:pPr>
        <w:spacing w:line="360" w:lineRule="auto"/>
        <w:ind w:left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16. – резолюция  пишется руководителем непосредственно на документе и включает: 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фамилию исполнителя (кому поручается)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содержание поручения (конкретные действия)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срок исполнения</w:t>
      </w:r>
    </w:p>
    <w:p w:rsidR="00F927CE" w:rsidRPr="00F927CE" w:rsidRDefault="00F927CE" w:rsidP="00C37CA6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подпись руководителя и дата подписания.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Пример:  Соловьеву А.В. подготовить проект приказа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К 18.09.01 </w:t>
      </w:r>
      <w:r w:rsidRPr="00F927CE">
        <w:rPr>
          <w:color w:val="000000"/>
          <w:sz w:val="28"/>
          <w:szCs w:val="28"/>
          <w:u w:val="single"/>
        </w:rPr>
        <w:t>личная подпись</w:t>
      </w:r>
      <w:r w:rsidRPr="00F927CE">
        <w:rPr>
          <w:color w:val="000000"/>
          <w:sz w:val="28"/>
          <w:szCs w:val="28"/>
        </w:rPr>
        <w:t xml:space="preserve">  18.08.01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17. – заголовок к тексту включает краткое содержание документа. Заголовок согласуется наименованием вида документа и может отвечать на вопросы: о чем, о ком или кого, чего.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Пример: 1).об увольнении Иванова И.И. (в приказе)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               2). АКТ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                    списания продукции.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18. – отметка о контроле ставится должным лицом или подразделением, осуществляющим контроль подразделения. Отметку о контроле обозначают на поле документа рядом с заголовком буквой «К» или словом на штампе «контроль».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19. – текст документа обычно состоит из двух частей. В первой части указывается причины, основания, цели составления документа. Во второй выводы, просьбы, предложения, распоряжения, приказы. Если содержание документа не нуждается в пояснении текст содержит одну заключительную часть.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20. – если в приложении не употреблялось в тексте то указывается его наименования, количество листов и экземпляров. При наличии нескольких приложений то они нумеруются.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Пример: приложение 1: Контракт от 20.07.01 №21, на 2л. в 3 экз.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2 АКТ приема работ от 15.09.01 №17, на 1л. в 17 экз. 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>Приложение к распорядительным документам должно оформляться в правом верхнем углу и должно иметь отметку «Приложение» с указанием названия распорядительного документа, его даты и его регистрационного номера.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Пример: </w:t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   Приложение 1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   К приказу директора ОАО «ЭРА»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</w:rPr>
        <w:tab/>
        <w:t xml:space="preserve">    От 01.04.2001 №12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21. – подпись включает наименование должности лица подписавшего документ (с указанием предприятия, если документ оформлен не на бланке) личную подпись и ее расшифровку. В расшифровке подписи инициалы ставятся перед фамилией.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22. – гриф согласования документа состоит из слова «СОГЛАСОВАННО», должности лица, с которым согласовывается документ (включает наименование организации, подписи и ее расшифровки и даты согласования).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Пример: СОГЛАСОВАНО 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 xml:space="preserve">       Начальник Департамента образования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  <w:u w:val="single"/>
        </w:rPr>
      </w:pPr>
      <w:r w:rsidRPr="00F927CE">
        <w:rPr>
          <w:color w:val="000000"/>
          <w:sz w:val="28"/>
          <w:szCs w:val="28"/>
        </w:rPr>
        <w:tab/>
        <w:t xml:space="preserve">       </w:t>
      </w:r>
      <w:r w:rsidRPr="00F927CE">
        <w:rPr>
          <w:color w:val="000000"/>
          <w:sz w:val="28"/>
          <w:szCs w:val="28"/>
          <w:u w:val="single"/>
        </w:rPr>
        <w:t>Подпись</w:t>
      </w:r>
      <w:r w:rsidRPr="00F927CE">
        <w:rPr>
          <w:color w:val="000000"/>
          <w:sz w:val="28"/>
          <w:szCs w:val="28"/>
        </w:rPr>
        <w:t xml:space="preserve"> </w:t>
      </w:r>
      <w:r w:rsidRPr="00F927CE">
        <w:rPr>
          <w:color w:val="000000"/>
          <w:sz w:val="28"/>
          <w:szCs w:val="28"/>
          <w:u w:val="single"/>
        </w:rPr>
        <w:t>ее расшифровка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 xml:space="preserve">       18.09.01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23. – визы согласования документа включает подпись визирующего, ее расшифровки, дату, при необходимости должность визирующего.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Пример: Юрист консулат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  <w:u w:val="single"/>
        </w:rPr>
      </w:pPr>
      <w:r w:rsidRPr="00F927CE">
        <w:rPr>
          <w:color w:val="000000"/>
          <w:sz w:val="28"/>
          <w:szCs w:val="28"/>
        </w:rPr>
        <w:tab/>
        <w:t xml:space="preserve">       </w:t>
      </w:r>
      <w:r w:rsidRPr="00F927CE">
        <w:rPr>
          <w:color w:val="000000"/>
          <w:sz w:val="28"/>
          <w:szCs w:val="28"/>
          <w:u w:val="single"/>
        </w:rPr>
        <w:t>Подпись</w:t>
      </w:r>
      <w:r w:rsidRPr="00F927CE">
        <w:rPr>
          <w:color w:val="000000"/>
          <w:sz w:val="28"/>
          <w:szCs w:val="28"/>
        </w:rPr>
        <w:t xml:space="preserve"> </w:t>
      </w:r>
      <w:r w:rsidRPr="00F927CE">
        <w:rPr>
          <w:color w:val="000000"/>
          <w:sz w:val="28"/>
          <w:szCs w:val="28"/>
          <w:u w:val="single"/>
        </w:rPr>
        <w:t>ее расшифровка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 xml:space="preserve">       18.09.2001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24. – печать заверяет подлинность подписи должестного лица на документах предусмотренных соответствующими нормативными актами; удостоверяющих право лица, фиксирующих факты, связанные с финансово-хозяйственной деятельностью.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25. – отметка о замирении копии необходима при заверении соответствия копии документа подлиннику. Отметка содержит за верительную надпись «Верно», должность лица заверившего подпись, подпись и ее расшифровка, дата замирения.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Пример: Верно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  <w:u w:val="single"/>
        </w:rPr>
      </w:pPr>
      <w:r w:rsidRPr="00F927CE">
        <w:rPr>
          <w:color w:val="000000"/>
          <w:sz w:val="28"/>
          <w:szCs w:val="28"/>
        </w:rPr>
        <w:tab/>
        <w:t xml:space="preserve">       Менеджер по персоналу</w:t>
      </w:r>
      <w:r w:rsidRPr="00F927CE">
        <w:rPr>
          <w:color w:val="000000"/>
          <w:sz w:val="28"/>
          <w:szCs w:val="28"/>
        </w:rPr>
        <w:tab/>
      </w:r>
      <w:r w:rsidRPr="00F927CE">
        <w:rPr>
          <w:color w:val="000000"/>
          <w:sz w:val="28"/>
          <w:szCs w:val="28"/>
          <w:u w:val="single"/>
        </w:rPr>
        <w:t>подпись</w:t>
      </w:r>
      <w:r w:rsidRPr="00F927CE">
        <w:rPr>
          <w:color w:val="000000"/>
          <w:sz w:val="28"/>
          <w:szCs w:val="28"/>
        </w:rPr>
        <w:t xml:space="preserve"> </w:t>
      </w:r>
      <w:r w:rsidRPr="00F927CE">
        <w:rPr>
          <w:color w:val="000000"/>
          <w:sz w:val="28"/>
          <w:szCs w:val="28"/>
          <w:u w:val="single"/>
        </w:rPr>
        <w:t>ее расшифровка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 xml:space="preserve">       18.09.2001 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>Для замирения более важных документов расставляется печать.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26. – отметка об исполнителе включает фамилию исполнителя документа и номер его телефона. Отметку об исполнителе располагают на лицевой стороне или при отсутствии места на оборотной стороне последнего листа документа в нижнем углу.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27. – отметка об исполнении документа и направление его в дело включает следующие данные: краткие сведения об исполнении, если отсутствует документ, свидетельствующий об исполнении или при наличии такого документа ссылку на его дату и номер документа.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28. – отметка о поступлении документа в организацию содержит порядковый номер и дату поступления документа. Отметку о поступлении документа в организацию проставляют в виде штампа. Автоматическим нумератором или иным способом у нижнего поля первого листа документа.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29. – отметка для автоматического поиска может включать имя файла и другие данные о документе.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>При печатании документов используют 8 стандартных положений табулятора: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от границы левого поля для печатании реквизитов «Заголовок к тексту», «Текст», «Отметка о наличии приложения», «Отметка об исполнителе», «Отметка об исполнении документа и направления его в дело», «Подпись» и слов «ЗАВЕРЕНО», «СЛУШАЛИ», «РЕШИЛИ», «ПРИКАЗЫВАЮ», «ПРЕДЛАГАЮ».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- на расстоянии 15 мм от левого поля для начала абзаца в тексте.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на расстоянии 48 мм от левого поля для составления таблиц и трафаретных текстов.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на расстоянии 72 мм от левого поля для составления таблиц и трафаретных текстов.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на расстоянии 96 мм от левого поля для реквизита «Адресат».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на расстоянии 120 мм для реквизита «Гриф утверждения» и «Гриф ограничения доступа к документу».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на расстоянии 144 мм для расшифровки подписи в реквизите «Подпись».</w:t>
      </w:r>
    </w:p>
    <w:p w:rsidR="00F927CE" w:rsidRPr="00F927CE" w:rsidRDefault="00F927CE" w:rsidP="00C37CA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– на расстоянии 168 мм для печатания слов «Копия» при снятия копий с документа.</w:t>
      </w:r>
    </w:p>
    <w:p w:rsidR="00F927CE" w:rsidRPr="00F927CE" w:rsidRDefault="00F927CE" w:rsidP="00C37CA6">
      <w:pPr>
        <w:spacing w:line="360" w:lineRule="auto"/>
        <w:jc w:val="both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Бланки документов.</w:t>
      </w:r>
    </w:p>
    <w:p w:rsidR="00F927CE" w:rsidRPr="00F927CE" w:rsidRDefault="00F927CE" w:rsidP="00C37CA6">
      <w:pPr>
        <w:pStyle w:val="a5"/>
        <w:spacing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ab/>
        <w:t>Отдельные реквизиты являются обязательными для каждого документа не зависимо от его вида. Отсутствие реквизитов в документе лишает его юридической силы. К обязательным реквизитам относятся постоянные реквизиты, входящие в состав бланка документа. Эти реквизиты заранее наносятся на стандартный лист бумаги типографным способом и образуют официальный (фирменный) бланк документа. ГОСТ устанавливает 3 вида служебных бланков для организационно-распорядительных документов:</w:t>
      </w:r>
    </w:p>
    <w:p w:rsidR="00F927CE" w:rsidRPr="00F927CE" w:rsidRDefault="00F927CE" w:rsidP="00C37CA6">
      <w:pPr>
        <w:pStyle w:val="a5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общий бланк</w:t>
      </w:r>
    </w:p>
    <w:p w:rsidR="00F927CE" w:rsidRPr="00F927CE" w:rsidRDefault="00F927CE" w:rsidP="00C37CA6">
      <w:pPr>
        <w:pStyle w:val="a5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бланк письма</w:t>
      </w:r>
    </w:p>
    <w:p w:rsidR="00F927CE" w:rsidRPr="00F927CE" w:rsidRDefault="00F927CE" w:rsidP="00C37CA6">
      <w:pPr>
        <w:pStyle w:val="a5"/>
        <w:numPr>
          <w:ilvl w:val="0"/>
          <w:numId w:val="3"/>
        </w:numPr>
        <w:spacing w:after="0" w:line="360" w:lineRule="auto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бланк конкретного вида документа.</w:t>
      </w:r>
    </w:p>
    <w:p w:rsidR="00F927CE" w:rsidRPr="00F927CE" w:rsidRDefault="00F927CE" w:rsidP="00C37CA6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Общий бланк используется при изготовлении любых документов кроме писем. Такой бланк включает наименование организации, к которому добавляется герб, эмблема, наименование вышестоящих организаций. Особое выделение письма как вида документа и разработка специального бланка для писем связано со спецификой письма предназначенного для отправки в другие организации. </w:t>
      </w:r>
    </w:p>
    <w:p w:rsidR="00F927CE" w:rsidRPr="00F927CE" w:rsidRDefault="00F927CE" w:rsidP="00C37CA6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Другие виды ОРД являются, как правило, внутренними документами и не требуют адресной информации.</w:t>
      </w:r>
    </w:p>
    <w:p w:rsidR="00F927CE" w:rsidRPr="00F927CE" w:rsidRDefault="00F927CE" w:rsidP="00C37CA6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Бланк для писем включает реквизиты «Наименование организации», «Справочные данные организации», «Код организации». В бланке для писем  обозначаются места для расположения реквизитов «Дата документа», «Регистрационный номер», «Ссылка на доту и регистрационный номер документа». Бланк для писем может содержать изображение герба и эмблемы, наименование вышестоящей организации.</w:t>
      </w:r>
    </w:p>
    <w:p w:rsidR="00F927CE" w:rsidRPr="00F927CE" w:rsidRDefault="00F927CE" w:rsidP="00C37CA6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Бланк конкретного вида документа включает реквизиты «Наименование организации», «Наименование вида документа», «Место составления или издания документа». Бланк конкретного вида документа может содержать знак герба или эмблемы, наименование вышестоящей организации и код формы документа по ОКОД.</w:t>
      </w:r>
    </w:p>
    <w:p w:rsidR="00F927CE" w:rsidRPr="00F927CE" w:rsidRDefault="00F927CE" w:rsidP="00C37CA6">
      <w:pPr>
        <w:pStyle w:val="a5"/>
        <w:spacing w:line="360" w:lineRule="auto"/>
        <w:ind w:firstLine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>Организации субъектов РФ, как правило, используют в качестве государственного языка не только русский, но и национальный язык, поэтому бланки этих организаций оформляются на двух языках. На них печатают следующие реквизиты бланка: «Наименование предприятия», «Справочные данные об организации», «Место составления или издания документа». Если правом подписи документа обладает не только руководитель организации, но и руководители структурных организаций, а также дожестные лица, то организация может иметь бланки структурных подразделений и должестных лиц. При изготовлении служебных бланков используют 2 основных формата бумаги А4 (210 мм; 294 мм) и А5 (147 мм; 210 мм). Допускается использование бланков формата А3 и А6.</w:t>
      </w:r>
    </w:p>
    <w:p w:rsidR="00F927CE" w:rsidRPr="00F927CE" w:rsidRDefault="00F927CE" w:rsidP="00C37CA6">
      <w:pPr>
        <w:pStyle w:val="a5"/>
        <w:spacing w:line="360" w:lineRule="auto"/>
        <w:ind w:left="360"/>
        <w:rPr>
          <w:color w:val="000000"/>
          <w:sz w:val="28"/>
          <w:szCs w:val="28"/>
        </w:rPr>
      </w:pPr>
      <w:r w:rsidRPr="00F927CE">
        <w:rPr>
          <w:color w:val="000000"/>
          <w:sz w:val="28"/>
          <w:szCs w:val="28"/>
        </w:rPr>
        <w:t xml:space="preserve"> </w:t>
      </w:r>
    </w:p>
    <w:p w:rsidR="00F927CE" w:rsidRPr="00F927CE" w:rsidRDefault="00F927CE" w:rsidP="00C37CA6">
      <w:pPr>
        <w:spacing w:line="360" w:lineRule="auto"/>
        <w:rPr>
          <w:color w:val="000000"/>
          <w:sz w:val="28"/>
          <w:szCs w:val="28"/>
        </w:rPr>
      </w:pPr>
    </w:p>
    <w:p w:rsidR="00F927CE" w:rsidRDefault="00F927CE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Pr="00C37CA6" w:rsidRDefault="00C37CA6" w:rsidP="00C37CA6">
      <w:pPr>
        <w:spacing w:line="360" w:lineRule="auto"/>
        <w:ind w:firstLine="708"/>
        <w:rPr>
          <w:b/>
          <w:color w:val="000000"/>
          <w:sz w:val="28"/>
          <w:szCs w:val="28"/>
        </w:rPr>
      </w:pPr>
      <w:r w:rsidRPr="00C37CA6">
        <w:rPr>
          <w:b/>
          <w:bCs/>
          <w:color w:val="000000"/>
          <w:spacing w:val="-8"/>
          <w:sz w:val="28"/>
          <w:szCs w:val="28"/>
        </w:rPr>
        <w:t>Список использованной литературы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221" w:line="360" w:lineRule="auto"/>
        <w:ind w:left="254" w:hanging="254"/>
        <w:jc w:val="both"/>
        <w:rPr>
          <w:color w:val="000000"/>
          <w:spacing w:val="-17"/>
          <w:sz w:val="28"/>
          <w:szCs w:val="28"/>
        </w:rPr>
      </w:pPr>
      <w:r w:rsidRPr="00C37CA6">
        <w:rPr>
          <w:color w:val="000000"/>
          <w:spacing w:val="2"/>
          <w:sz w:val="28"/>
          <w:szCs w:val="28"/>
        </w:rPr>
        <w:t>ГОСТ Р 6.30-97 Унифицированные системы документации. Унифици</w:t>
      </w:r>
      <w:r w:rsidRPr="00C37CA6">
        <w:rPr>
          <w:color w:val="000000"/>
          <w:spacing w:val="2"/>
          <w:sz w:val="28"/>
          <w:szCs w:val="28"/>
        </w:rPr>
        <w:softHyphen/>
      </w:r>
      <w:r w:rsidRPr="00C37CA6">
        <w:rPr>
          <w:color w:val="000000"/>
          <w:spacing w:val="2"/>
          <w:sz w:val="28"/>
          <w:szCs w:val="28"/>
        </w:rPr>
        <w:br/>
      </w:r>
      <w:r w:rsidRPr="00C37CA6">
        <w:rPr>
          <w:color w:val="000000"/>
          <w:spacing w:val="-1"/>
          <w:sz w:val="28"/>
          <w:szCs w:val="28"/>
        </w:rPr>
        <w:t>рованная- система   организационно-распорядительной   документации.</w:t>
      </w:r>
      <w:r w:rsidRPr="00C37CA6">
        <w:rPr>
          <w:color w:val="000000"/>
          <w:spacing w:val="-1"/>
          <w:sz w:val="28"/>
          <w:szCs w:val="28"/>
        </w:rPr>
        <w:br/>
      </w:r>
      <w:r w:rsidRPr="00C37CA6">
        <w:rPr>
          <w:color w:val="000000"/>
          <w:sz w:val="28"/>
          <w:szCs w:val="28"/>
        </w:rPr>
        <w:t>Требования к оформлению документов. - М., Издательство стандартов.</w:t>
      </w:r>
      <w:r w:rsidRPr="00C37CA6">
        <w:rPr>
          <w:color w:val="000000"/>
          <w:sz w:val="28"/>
          <w:szCs w:val="28"/>
        </w:rPr>
        <w:br/>
      </w:r>
      <w:r w:rsidRPr="00C37CA6">
        <w:rPr>
          <w:color w:val="000000"/>
          <w:spacing w:val="-7"/>
          <w:sz w:val="28"/>
          <w:szCs w:val="28"/>
        </w:rPr>
        <w:t>1997.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19" w:line="360" w:lineRule="auto"/>
        <w:ind w:left="254" w:hanging="254"/>
        <w:jc w:val="both"/>
        <w:rPr>
          <w:color w:val="000000"/>
          <w:spacing w:val="-6"/>
          <w:sz w:val="28"/>
          <w:szCs w:val="28"/>
        </w:rPr>
      </w:pPr>
      <w:r w:rsidRPr="00C37CA6">
        <w:rPr>
          <w:color w:val="000000"/>
          <w:sz w:val="28"/>
          <w:szCs w:val="28"/>
        </w:rPr>
        <w:t>Изменение № 1 ГОСТ Р 6.30-97 «Унифицированные системы докумен</w:t>
      </w:r>
      <w:r w:rsidRPr="00C37CA6">
        <w:rPr>
          <w:color w:val="000000"/>
          <w:sz w:val="28"/>
          <w:szCs w:val="28"/>
        </w:rPr>
        <w:softHyphen/>
      </w:r>
      <w:r w:rsidRPr="00C37CA6">
        <w:rPr>
          <w:color w:val="000000"/>
          <w:sz w:val="28"/>
          <w:szCs w:val="28"/>
        </w:rPr>
        <w:br/>
      </w:r>
      <w:r w:rsidRPr="00C37CA6">
        <w:rPr>
          <w:color w:val="000000"/>
          <w:spacing w:val="2"/>
          <w:sz w:val="28"/>
          <w:szCs w:val="28"/>
        </w:rPr>
        <w:t>тации. Унифицированная система организационно-распорядительной</w:t>
      </w:r>
      <w:r w:rsidRPr="00C37CA6">
        <w:rPr>
          <w:color w:val="000000"/>
          <w:spacing w:val="2"/>
          <w:sz w:val="28"/>
          <w:szCs w:val="28"/>
        </w:rPr>
        <w:br/>
      </w:r>
      <w:r w:rsidRPr="00C37CA6">
        <w:rPr>
          <w:color w:val="000000"/>
          <w:spacing w:val="1"/>
          <w:sz w:val="28"/>
          <w:szCs w:val="28"/>
        </w:rPr>
        <w:t>документации. Требования к оформлению документов» с датой введе</w:t>
      </w:r>
      <w:r w:rsidRPr="00C37CA6">
        <w:rPr>
          <w:color w:val="000000"/>
          <w:spacing w:val="1"/>
          <w:sz w:val="28"/>
          <w:szCs w:val="28"/>
        </w:rPr>
        <w:softHyphen/>
      </w:r>
      <w:r w:rsidRPr="00C37CA6">
        <w:rPr>
          <w:color w:val="000000"/>
          <w:spacing w:val="1"/>
          <w:sz w:val="28"/>
          <w:szCs w:val="28"/>
        </w:rPr>
        <w:br/>
      </w:r>
      <w:r w:rsidRPr="00C37CA6">
        <w:rPr>
          <w:color w:val="000000"/>
          <w:spacing w:val="-1"/>
          <w:sz w:val="28"/>
          <w:szCs w:val="28"/>
        </w:rPr>
        <w:t>ния с 1 апреля 2000 года.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line="360" w:lineRule="auto"/>
        <w:ind w:left="254" w:hanging="254"/>
        <w:jc w:val="both"/>
        <w:rPr>
          <w:color w:val="000000"/>
          <w:spacing w:val="-10"/>
          <w:sz w:val="28"/>
          <w:szCs w:val="28"/>
        </w:rPr>
      </w:pPr>
      <w:r w:rsidRPr="00C37CA6">
        <w:rPr>
          <w:color w:val="000000"/>
          <w:spacing w:val="2"/>
          <w:sz w:val="28"/>
          <w:szCs w:val="28"/>
        </w:rPr>
        <w:t>ГОСТ 6.10.4-84 Унифицированные системы документации. Придание</w:t>
      </w:r>
      <w:r w:rsidRPr="00C37CA6">
        <w:rPr>
          <w:color w:val="000000"/>
          <w:spacing w:val="2"/>
          <w:sz w:val="28"/>
          <w:szCs w:val="28"/>
        </w:rPr>
        <w:br/>
      </w:r>
      <w:r w:rsidRPr="00C37CA6">
        <w:rPr>
          <w:color w:val="000000"/>
          <w:sz w:val="28"/>
          <w:szCs w:val="28"/>
        </w:rPr>
        <w:t>юридической силы документам на машинном носителе и машинограм</w:t>
      </w:r>
      <w:r w:rsidRPr="00C37CA6">
        <w:rPr>
          <w:color w:val="000000"/>
          <w:sz w:val="28"/>
          <w:szCs w:val="28"/>
        </w:rPr>
        <w:softHyphen/>
      </w:r>
      <w:r w:rsidRPr="00C37CA6">
        <w:rPr>
          <w:color w:val="000000"/>
          <w:sz w:val="28"/>
          <w:szCs w:val="28"/>
        </w:rPr>
        <w:br/>
      </w:r>
      <w:r w:rsidRPr="00C37CA6">
        <w:rPr>
          <w:color w:val="000000"/>
          <w:spacing w:val="2"/>
          <w:sz w:val="28"/>
          <w:szCs w:val="28"/>
        </w:rPr>
        <w:t>ме, создаваемым средствами вычислительной техники. Основные по</w:t>
      </w:r>
      <w:r w:rsidRPr="00C37CA6">
        <w:rPr>
          <w:color w:val="000000"/>
          <w:spacing w:val="2"/>
          <w:sz w:val="28"/>
          <w:szCs w:val="28"/>
        </w:rPr>
        <w:softHyphen/>
      </w:r>
      <w:r w:rsidRPr="00C37CA6">
        <w:rPr>
          <w:color w:val="000000"/>
          <w:spacing w:val="2"/>
          <w:sz w:val="28"/>
          <w:szCs w:val="28"/>
        </w:rPr>
        <w:br/>
      </w:r>
      <w:r w:rsidRPr="00C37CA6">
        <w:rPr>
          <w:color w:val="000000"/>
          <w:spacing w:val="1"/>
          <w:sz w:val="28"/>
          <w:szCs w:val="28"/>
        </w:rPr>
        <w:t>ложения. - М., Издательство стандартов, 1984.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254" w:hanging="254"/>
        <w:jc w:val="both"/>
        <w:rPr>
          <w:color w:val="000000"/>
          <w:spacing w:val="-11"/>
          <w:sz w:val="28"/>
          <w:szCs w:val="28"/>
        </w:rPr>
      </w:pPr>
      <w:r w:rsidRPr="00C37CA6">
        <w:rPr>
          <w:color w:val="000000"/>
          <w:spacing w:val="2"/>
          <w:sz w:val="28"/>
          <w:szCs w:val="28"/>
        </w:rPr>
        <w:t>ГОСТ 16487-83. Делопроизводство и архивное дело. Термины и опре</w:t>
      </w:r>
      <w:r w:rsidRPr="00C37CA6">
        <w:rPr>
          <w:color w:val="000000"/>
          <w:spacing w:val="2"/>
          <w:sz w:val="28"/>
          <w:szCs w:val="28"/>
        </w:rPr>
        <w:softHyphen/>
      </w:r>
      <w:r w:rsidRPr="00C37CA6">
        <w:rPr>
          <w:color w:val="000000"/>
          <w:spacing w:val="2"/>
          <w:sz w:val="28"/>
          <w:szCs w:val="28"/>
        </w:rPr>
        <w:br/>
      </w:r>
      <w:r w:rsidRPr="00C37CA6">
        <w:rPr>
          <w:color w:val="000000"/>
          <w:spacing w:val="1"/>
          <w:sz w:val="28"/>
          <w:szCs w:val="28"/>
        </w:rPr>
        <w:t>деления. - М., Издательство стандартов, 1983.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254" w:hanging="254"/>
        <w:jc w:val="both"/>
        <w:rPr>
          <w:color w:val="000000"/>
          <w:spacing w:val="-10"/>
          <w:sz w:val="28"/>
          <w:szCs w:val="28"/>
        </w:rPr>
      </w:pPr>
      <w:r w:rsidRPr="00C37CA6">
        <w:rPr>
          <w:color w:val="000000"/>
          <w:spacing w:val="2"/>
          <w:sz w:val="28"/>
          <w:szCs w:val="28"/>
        </w:rPr>
        <w:t>Общероссийский классификатор управленческой документации. - М.,</w:t>
      </w:r>
      <w:r w:rsidRPr="00C37CA6">
        <w:rPr>
          <w:color w:val="000000"/>
          <w:spacing w:val="2"/>
          <w:sz w:val="28"/>
          <w:szCs w:val="28"/>
        </w:rPr>
        <w:br/>
      </w:r>
      <w:r w:rsidRPr="00C37CA6">
        <w:rPr>
          <w:color w:val="000000"/>
          <w:sz w:val="28"/>
          <w:szCs w:val="28"/>
        </w:rPr>
        <w:t>Издательство стандартов, 1994.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254" w:hanging="254"/>
        <w:jc w:val="both"/>
        <w:rPr>
          <w:color w:val="000000"/>
          <w:spacing w:val="-10"/>
          <w:sz w:val="28"/>
          <w:szCs w:val="28"/>
        </w:rPr>
      </w:pPr>
      <w:r w:rsidRPr="00C37CA6">
        <w:rPr>
          <w:color w:val="000000"/>
          <w:spacing w:val="-1"/>
          <w:sz w:val="28"/>
          <w:szCs w:val="28"/>
        </w:rPr>
        <w:t>Государственная система документационного обеспечения управления.</w:t>
      </w:r>
      <w:r w:rsidRPr="00C37CA6">
        <w:rPr>
          <w:color w:val="000000"/>
          <w:spacing w:val="-1"/>
          <w:sz w:val="28"/>
          <w:szCs w:val="28"/>
        </w:rPr>
        <w:br/>
      </w:r>
      <w:r w:rsidRPr="00C37CA6">
        <w:rPr>
          <w:color w:val="000000"/>
          <w:spacing w:val="1"/>
          <w:sz w:val="28"/>
          <w:szCs w:val="28"/>
        </w:rPr>
        <w:t>Основные положения: Общие требования к документам и службам до</w:t>
      </w:r>
      <w:r w:rsidRPr="00C37CA6">
        <w:rPr>
          <w:color w:val="000000"/>
          <w:spacing w:val="1"/>
          <w:sz w:val="28"/>
          <w:szCs w:val="28"/>
        </w:rPr>
        <w:softHyphen/>
      </w:r>
      <w:r w:rsidRPr="00C37CA6">
        <w:rPr>
          <w:color w:val="000000"/>
          <w:spacing w:val="1"/>
          <w:sz w:val="28"/>
          <w:szCs w:val="28"/>
        </w:rPr>
        <w:br/>
      </w:r>
      <w:r w:rsidRPr="00C37CA6">
        <w:rPr>
          <w:color w:val="000000"/>
          <w:sz w:val="28"/>
          <w:szCs w:val="28"/>
        </w:rPr>
        <w:t>кументационного обеспечения. - М., ВНИИДАД, 1991.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254" w:hanging="254"/>
        <w:jc w:val="both"/>
        <w:rPr>
          <w:color w:val="000000"/>
          <w:spacing w:val="-13"/>
          <w:sz w:val="28"/>
          <w:szCs w:val="28"/>
        </w:rPr>
      </w:pPr>
      <w:r w:rsidRPr="00C37CA6">
        <w:rPr>
          <w:color w:val="000000"/>
          <w:spacing w:val="3"/>
          <w:sz w:val="28"/>
          <w:szCs w:val="28"/>
        </w:rPr>
        <w:t>ГОСТ Р 1.5-92. государственная система стандартизации Российской</w:t>
      </w:r>
      <w:r w:rsidRPr="00C37CA6">
        <w:rPr>
          <w:color w:val="000000"/>
          <w:spacing w:val="3"/>
          <w:sz w:val="28"/>
          <w:szCs w:val="28"/>
        </w:rPr>
        <w:br/>
      </w:r>
      <w:r w:rsidRPr="00C37CA6">
        <w:rPr>
          <w:color w:val="000000"/>
          <w:spacing w:val="4"/>
          <w:sz w:val="28"/>
          <w:szCs w:val="28"/>
        </w:rPr>
        <w:t>Федерации. Общие требования к построению, изложению, оформле</w:t>
      </w:r>
      <w:r w:rsidRPr="00C37CA6">
        <w:rPr>
          <w:color w:val="000000"/>
          <w:spacing w:val="4"/>
          <w:sz w:val="28"/>
          <w:szCs w:val="28"/>
        </w:rPr>
        <w:softHyphen/>
      </w:r>
      <w:r w:rsidRPr="00C37CA6">
        <w:rPr>
          <w:color w:val="000000"/>
          <w:spacing w:val="4"/>
          <w:sz w:val="28"/>
          <w:szCs w:val="28"/>
        </w:rPr>
        <w:br/>
      </w:r>
      <w:r w:rsidRPr="00C37CA6">
        <w:rPr>
          <w:color w:val="000000"/>
          <w:spacing w:val="-2"/>
          <w:sz w:val="28"/>
          <w:szCs w:val="28"/>
        </w:rPr>
        <w:t>нию. 1992.</w:t>
      </w:r>
    </w:p>
    <w:p w:rsidR="00C37CA6" w:rsidRPr="00C37CA6" w:rsidRDefault="00C37CA6" w:rsidP="00C37CA6">
      <w:pPr>
        <w:widowControl w:val="0"/>
        <w:numPr>
          <w:ilvl w:val="0"/>
          <w:numId w:val="6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left="254" w:hanging="254"/>
        <w:jc w:val="both"/>
        <w:rPr>
          <w:color w:val="000000"/>
          <w:spacing w:val="-13"/>
          <w:sz w:val="28"/>
          <w:szCs w:val="28"/>
        </w:rPr>
      </w:pPr>
      <w:r w:rsidRPr="00C37CA6">
        <w:rPr>
          <w:color w:val="000000"/>
          <w:spacing w:val="1"/>
          <w:sz w:val="28"/>
          <w:szCs w:val="28"/>
        </w:rPr>
        <w:t>М.В.Кирсанова, Ю.М.Аксенов. Курс делопроизводства: Документаци-</w:t>
      </w:r>
      <w:r w:rsidRPr="00C37CA6">
        <w:rPr>
          <w:color w:val="000000"/>
          <w:spacing w:val="1"/>
          <w:sz w:val="28"/>
          <w:szCs w:val="28"/>
        </w:rPr>
        <w:br/>
      </w:r>
      <w:r w:rsidRPr="00C37CA6">
        <w:rPr>
          <w:color w:val="000000"/>
          <w:sz w:val="28"/>
          <w:szCs w:val="28"/>
        </w:rPr>
        <w:t>онное обеспечение управления. - М.: ИНФРА-М; Новосибирск: Сибир</w:t>
      </w:r>
      <w:r w:rsidRPr="00C37CA6">
        <w:rPr>
          <w:color w:val="000000"/>
          <w:sz w:val="28"/>
          <w:szCs w:val="28"/>
        </w:rPr>
        <w:softHyphen/>
      </w:r>
      <w:r w:rsidRPr="00C37CA6">
        <w:rPr>
          <w:color w:val="000000"/>
          <w:sz w:val="28"/>
          <w:szCs w:val="28"/>
        </w:rPr>
        <w:br/>
      </w:r>
      <w:r w:rsidRPr="00C37CA6">
        <w:rPr>
          <w:color w:val="000000"/>
          <w:spacing w:val="-1"/>
          <w:sz w:val="28"/>
          <w:szCs w:val="28"/>
        </w:rPr>
        <w:t>ское соглашение, 2001.</w:t>
      </w:r>
    </w:p>
    <w:p w:rsidR="00C37CA6" w:rsidRPr="00C37CA6" w:rsidRDefault="00C37CA6" w:rsidP="00C37CA6">
      <w:pPr>
        <w:spacing w:line="360" w:lineRule="auto"/>
        <w:rPr>
          <w:color w:val="000000"/>
          <w:sz w:val="28"/>
          <w:szCs w:val="28"/>
        </w:rPr>
      </w:pPr>
    </w:p>
    <w:p w:rsidR="00C37CA6" w:rsidRPr="00C37CA6" w:rsidRDefault="00C37CA6" w:rsidP="00C37CA6">
      <w:pPr>
        <w:spacing w:line="360" w:lineRule="auto"/>
        <w:rPr>
          <w:color w:val="000000"/>
          <w:sz w:val="28"/>
          <w:szCs w:val="28"/>
        </w:rPr>
      </w:pPr>
      <w:bookmarkStart w:id="1" w:name="_GoBack"/>
      <w:bookmarkEnd w:id="1"/>
    </w:p>
    <w:sectPr w:rsidR="00C37CA6" w:rsidRPr="00C37CA6" w:rsidSect="00C37CA6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09" w:rsidRDefault="00C527F7">
      <w:r>
        <w:separator/>
      </w:r>
    </w:p>
  </w:endnote>
  <w:endnote w:type="continuationSeparator" w:id="0">
    <w:p w:rsidR="006A6809" w:rsidRDefault="00C5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B0" w:rsidRDefault="005513B0" w:rsidP="009122A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13B0" w:rsidRDefault="005513B0" w:rsidP="00C37CA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B0" w:rsidRDefault="005513B0" w:rsidP="009122A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0C03">
      <w:rPr>
        <w:rStyle w:val="a7"/>
        <w:noProof/>
      </w:rPr>
      <w:t>3</w:t>
    </w:r>
    <w:r>
      <w:rPr>
        <w:rStyle w:val="a7"/>
      </w:rPr>
      <w:fldChar w:fldCharType="end"/>
    </w:r>
  </w:p>
  <w:p w:rsidR="005513B0" w:rsidRDefault="005513B0" w:rsidP="00C37C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09" w:rsidRDefault="00C527F7">
      <w:r>
        <w:separator/>
      </w:r>
    </w:p>
  </w:footnote>
  <w:footnote w:type="continuationSeparator" w:id="0">
    <w:p w:rsidR="006A6809" w:rsidRDefault="00C5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A2421"/>
    <w:multiLevelType w:val="hybridMultilevel"/>
    <w:tmpl w:val="BAEEEBC4"/>
    <w:lvl w:ilvl="0" w:tplc="67D03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70E08"/>
    <w:multiLevelType w:val="singleLevel"/>
    <w:tmpl w:val="C0D8AD0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148E4A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FD65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35562A9"/>
    <w:multiLevelType w:val="hybridMultilevel"/>
    <w:tmpl w:val="73C61726"/>
    <w:lvl w:ilvl="0" w:tplc="516284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A0868"/>
    <w:multiLevelType w:val="hybridMultilevel"/>
    <w:tmpl w:val="27007E4C"/>
    <w:lvl w:ilvl="0" w:tplc="2FB6BB9E">
      <w:start w:val="1"/>
      <w:numFmt w:val="decimalZero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40DC3"/>
    <w:multiLevelType w:val="hybridMultilevel"/>
    <w:tmpl w:val="A2AE5E98"/>
    <w:lvl w:ilvl="0" w:tplc="041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7CE"/>
    <w:rsid w:val="000E7F39"/>
    <w:rsid w:val="005513B0"/>
    <w:rsid w:val="006A6809"/>
    <w:rsid w:val="007D6A63"/>
    <w:rsid w:val="009122A2"/>
    <w:rsid w:val="00C37CA6"/>
    <w:rsid w:val="00C51467"/>
    <w:rsid w:val="00C527F7"/>
    <w:rsid w:val="00DD0C03"/>
    <w:rsid w:val="00F9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E2BB8-B905-4B9A-B560-1DA5777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927CE"/>
    <w:pPr>
      <w:keepNext/>
      <w:spacing w:before="240" w:after="60" w:line="360" w:lineRule="auto"/>
      <w:ind w:firstLine="454"/>
      <w:jc w:val="both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3">
    <w:name w:val="heading 3"/>
    <w:basedOn w:val="a"/>
    <w:next w:val="a"/>
    <w:qFormat/>
    <w:rsid w:val="00C37C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Обычный стандарт"/>
    <w:basedOn w:val="a"/>
    <w:rsid w:val="00F927CE"/>
    <w:pPr>
      <w:spacing w:line="360" w:lineRule="auto"/>
      <w:ind w:firstLine="454"/>
      <w:jc w:val="both"/>
    </w:pPr>
    <w:rPr>
      <w:sz w:val="28"/>
      <w:szCs w:val="20"/>
      <w:lang w:val="en-US"/>
    </w:rPr>
  </w:style>
  <w:style w:type="paragraph" w:styleId="a4">
    <w:name w:val="Body Text Indent"/>
    <w:basedOn w:val="a"/>
    <w:rsid w:val="00F927CE"/>
    <w:pPr>
      <w:ind w:left="360"/>
    </w:pPr>
    <w:rPr>
      <w:sz w:val="32"/>
    </w:rPr>
  </w:style>
  <w:style w:type="paragraph" w:styleId="a5">
    <w:name w:val="Body Text"/>
    <w:basedOn w:val="a"/>
    <w:rsid w:val="00F927CE"/>
    <w:pPr>
      <w:spacing w:after="120"/>
    </w:pPr>
  </w:style>
  <w:style w:type="paragraph" w:styleId="a6">
    <w:name w:val="footer"/>
    <w:basedOn w:val="a"/>
    <w:rsid w:val="00C37CA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3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3087</Words>
  <Characters>17597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Унификация и стандартизация управленческих документов</vt:lpstr>
    </vt:vector>
  </TitlesOfParts>
  <Company>Дом</Company>
  <LinksUpToDate>false</LinksUpToDate>
  <CharactersWithSpaces>20643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Унификация и стандартизация управленческих документов</dc:title>
  <dc:subject/>
  <dc:creator>Владимир</dc:creator>
  <cp:keywords/>
  <dc:description/>
  <cp:lastModifiedBy>Irina</cp:lastModifiedBy>
  <cp:revision>2</cp:revision>
  <dcterms:created xsi:type="dcterms:W3CDTF">2014-08-19T21:14:00Z</dcterms:created>
  <dcterms:modified xsi:type="dcterms:W3CDTF">2014-08-19T21:14:00Z</dcterms:modified>
</cp:coreProperties>
</file>