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450" w:rsidRDefault="00851450" w:rsidP="005A0BDE">
      <w:pPr>
        <w:pStyle w:val="12"/>
        <w:jc w:val="center"/>
        <w:rPr>
          <w:rFonts w:ascii="Times New Roman" w:hAnsi="Times New Roman"/>
          <w:b w:val="0"/>
        </w:rPr>
      </w:pPr>
      <w:bookmarkStart w:id="0" w:name="_Toc284948733"/>
      <w:bookmarkStart w:id="1" w:name="_Toc284948409"/>
    </w:p>
    <w:p w:rsidR="00145A28" w:rsidRDefault="00145A28" w:rsidP="005A0BDE">
      <w:pPr>
        <w:pStyle w:val="12"/>
        <w:jc w:val="center"/>
      </w:pPr>
      <w:r w:rsidRPr="005A0BDE">
        <w:rPr>
          <w:rFonts w:ascii="Times New Roman" w:hAnsi="Times New Roman"/>
          <w:b w:val="0"/>
        </w:rPr>
        <w:t>Содержание</w:t>
      </w:r>
    </w:p>
    <w:p w:rsidR="00145A28" w:rsidRDefault="00145A28">
      <w:pPr>
        <w:pStyle w:val="13"/>
        <w:tabs>
          <w:tab w:val="right" w:leader="dot" w:pos="9345"/>
        </w:tabs>
        <w:rPr>
          <w:rFonts w:ascii="Calibri" w:eastAsia="Times New Roman" w:hAnsi="Calibri"/>
          <w:noProof/>
          <w:sz w:val="22"/>
          <w:lang w:eastAsia="ru-RU"/>
        </w:rPr>
      </w:pPr>
      <w:r>
        <w:fldChar w:fldCharType="begin"/>
      </w:r>
      <w:r>
        <w:instrText xml:space="preserve"> TOC \o "1-3" \h \z \u </w:instrText>
      </w:r>
      <w:r>
        <w:fldChar w:fldCharType="separate"/>
      </w:r>
      <w:hyperlink w:anchor="_Toc284949402" w:history="1">
        <w:r w:rsidRPr="00117A4A">
          <w:rPr>
            <w:rStyle w:val="a5"/>
            <w:noProof/>
          </w:rPr>
          <w:t>Введение</w:t>
        </w:r>
        <w:r>
          <w:rPr>
            <w:noProof/>
            <w:webHidden/>
          </w:rPr>
          <w:tab/>
        </w:r>
        <w:r>
          <w:rPr>
            <w:noProof/>
            <w:webHidden/>
          </w:rPr>
          <w:fldChar w:fldCharType="begin"/>
        </w:r>
        <w:r>
          <w:rPr>
            <w:noProof/>
            <w:webHidden/>
          </w:rPr>
          <w:instrText xml:space="preserve"> PAGEREF _Toc284949402 \h </w:instrText>
        </w:r>
        <w:r>
          <w:rPr>
            <w:noProof/>
            <w:webHidden/>
          </w:rPr>
        </w:r>
        <w:r>
          <w:rPr>
            <w:noProof/>
            <w:webHidden/>
          </w:rPr>
          <w:fldChar w:fldCharType="separate"/>
        </w:r>
        <w:r w:rsidR="00BF3CDD">
          <w:rPr>
            <w:noProof/>
            <w:webHidden/>
          </w:rPr>
          <w:t>5</w:t>
        </w:r>
        <w:r>
          <w:rPr>
            <w:noProof/>
            <w:webHidden/>
          </w:rPr>
          <w:fldChar w:fldCharType="end"/>
        </w:r>
      </w:hyperlink>
    </w:p>
    <w:p w:rsidR="00145A28" w:rsidRDefault="007A2D28">
      <w:pPr>
        <w:pStyle w:val="13"/>
        <w:tabs>
          <w:tab w:val="left" w:pos="440"/>
          <w:tab w:val="right" w:leader="dot" w:pos="9345"/>
        </w:tabs>
        <w:rPr>
          <w:rFonts w:ascii="Calibri" w:eastAsia="Times New Roman" w:hAnsi="Calibri"/>
          <w:noProof/>
          <w:sz w:val="22"/>
          <w:lang w:eastAsia="ru-RU"/>
        </w:rPr>
      </w:pPr>
      <w:hyperlink w:anchor="_Toc284949403" w:history="1">
        <w:r w:rsidR="00145A28" w:rsidRPr="00117A4A">
          <w:rPr>
            <w:rStyle w:val="a5"/>
            <w:noProof/>
          </w:rPr>
          <w:t>1.</w:t>
        </w:r>
        <w:r w:rsidR="00145A28">
          <w:rPr>
            <w:rFonts w:ascii="Calibri" w:eastAsia="Times New Roman" w:hAnsi="Calibri"/>
            <w:noProof/>
            <w:sz w:val="22"/>
            <w:lang w:eastAsia="ru-RU"/>
          </w:rPr>
          <w:tab/>
        </w:r>
        <w:r w:rsidR="00145A28" w:rsidRPr="00117A4A">
          <w:rPr>
            <w:rStyle w:val="a5"/>
            <w:noProof/>
          </w:rPr>
          <w:t>Теоретические основы учета движения готовой продукции и ее реализации</w:t>
        </w:r>
        <w:r w:rsidR="00145A28">
          <w:rPr>
            <w:noProof/>
            <w:webHidden/>
          </w:rPr>
          <w:tab/>
        </w:r>
        <w:r w:rsidR="00145A28">
          <w:rPr>
            <w:noProof/>
            <w:webHidden/>
          </w:rPr>
          <w:fldChar w:fldCharType="begin"/>
        </w:r>
        <w:r w:rsidR="00145A28">
          <w:rPr>
            <w:noProof/>
            <w:webHidden/>
          </w:rPr>
          <w:instrText xml:space="preserve"> PAGEREF _Toc284949403 \h </w:instrText>
        </w:r>
        <w:r w:rsidR="00145A28">
          <w:rPr>
            <w:noProof/>
            <w:webHidden/>
          </w:rPr>
        </w:r>
        <w:r w:rsidR="00145A28">
          <w:rPr>
            <w:noProof/>
            <w:webHidden/>
          </w:rPr>
          <w:fldChar w:fldCharType="separate"/>
        </w:r>
        <w:r w:rsidR="00BF3CDD">
          <w:rPr>
            <w:noProof/>
            <w:webHidden/>
          </w:rPr>
          <w:t>6</w:t>
        </w:r>
        <w:r w:rsidR="00145A28">
          <w:rPr>
            <w:noProof/>
            <w:webHidden/>
          </w:rPr>
          <w:fldChar w:fldCharType="end"/>
        </w:r>
      </w:hyperlink>
    </w:p>
    <w:p w:rsidR="00145A28" w:rsidRDefault="007A2D28">
      <w:pPr>
        <w:pStyle w:val="13"/>
        <w:tabs>
          <w:tab w:val="left" w:pos="660"/>
          <w:tab w:val="right" w:leader="dot" w:pos="9345"/>
        </w:tabs>
        <w:rPr>
          <w:rFonts w:ascii="Calibri" w:eastAsia="Times New Roman" w:hAnsi="Calibri"/>
          <w:noProof/>
          <w:sz w:val="22"/>
          <w:lang w:eastAsia="ru-RU"/>
        </w:rPr>
      </w:pPr>
      <w:hyperlink w:anchor="_Toc284949404" w:history="1">
        <w:r w:rsidR="00145A28" w:rsidRPr="00117A4A">
          <w:rPr>
            <w:rStyle w:val="a5"/>
            <w:noProof/>
          </w:rPr>
          <w:t>1.1.</w:t>
        </w:r>
        <w:r w:rsidR="00145A28">
          <w:rPr>
            <w:rFonts w:ascii="Calibri" w:eastAsia="Times New Roman" w:hAnsi="Calibri"/>
            <w:noProof/>
            <w:sz w:val="22"/>
            <w:lang w:eastAsia="ru-RU"/>
          </w:rPr>
          <w:tab/>
        </w:r>
        <w:r w:rsidR="00145A28" w:rsidRPr="00117A4A">
          <w:rPr>
            <w:rStyle w:val="a5"/>
            <w:noProof/>
          </w:rPr>
          <w:t>Цели и задачи бухгалтерского учета движения готовой продукции и ее реализации</w:t>
        </w:r>
        <w:r w:rsidR="00145A28">
          <w:rPr>
            <w:noProof/>
            <w:webHidden/>
          </w:rPr>
          <w:tab/>
        </w:r>
        <w:r w:rsidR="00145A28">
          <w:rPr>
            <w:noProof/>
            <w:webHidden/>
          </w:rPr>
          <w:fldChar w:fldCharType="begin"/>
        </w:r>
        <w:r w:rsidR="00145A28">
          <w:rPr>
            <w:noProof/>
            <w:webHidden/>
          </w:rPr>
          <w:instrText xml:space="preserve"> PAGEREF _Toc284949404 \h </w:instrText>
        </w:r>
        <w:r w:rsidR="00145A28">
          <w:rPr>
            <w:noProof/>
            <w:webHidden/>
          </w:rPr>
        </w:r>
        <w:r w:rsidR="00145A28">
          <w:rPr>
            <w:noProof/>
            <w:webHidden/>
          </w:rPr>
          <w:fldChar w:fldCharType="separate"/>
        </w:r>
        <w:r w:rsidR="00BF3CDD">
          <w:rPr>
            <w:noProof/>
            <w:webHidden/>
          </w:rPr>
          <w:t>6</w:t>
        </w:r>
        <w:r w:rsidR="00145A28">
          <w:rPr>
            <w:noProof/>
            <w:webHidden/>
          </w:rPr>
          <w:fldChar w:fldCharType="end"/>
        </w:r>
      </w:hyperlink>
    </w:p>
    <w:p w:rsidR="00145A28" w:rsidRDefault="007A2D28">
      <w:pPr>
        <w:pStyle w:val="13"/>
        <w:tabs>
          <w:tab w:val="right" w:leader="dot" w:pos="9345"/>
        </w:tabs>
        <w:rPr>
          <w:rFonts w:ascii="Calibri" w:eastAsia="Times New Roman" w:hAnsi="Calibri"/>
          <w:noProof/>
          <w:sz w:val="22"/>
          <w:lang w:eastAsia="ru-RU"/>
        </w:rPr>
      </w:pPr>
      <w:hyperlink w:anchor="_Toc284949405" w:history="1">
        <w:r w:rsidR="00145A28" w:rsidRPr="00117A4A">
          <w:rPr>
            <w:rStyle w:val="a5"/>
            <w:noProof/>
          </w:rPr>
          <w:t>1.2. Нормативно – правовое регулирование учета реализации продукции</w:t>
        </w:r>
        <w:r w:rsidR="00145A28">
          <w:rPr>
            <w:noProof/>
            <w:webHidden/>
          </w:rPr>
          <w:tab/>
        </w:r>
        <w:r w:rsidR="00145A28">
          <w:rPr>
            <w:noProof/>
            <w:webHidden/>
          </w:rPr>
          <w:fldChar w:fldCharType="begin"/>
        </w:r>
        <w:r w:rsidR="00145A28">
          <w:rPr>
            <w:noProof/>
            <w:webHidden/>
          </w:rPr>
          <w:instrText xml:space="preserve"> PAGEREF _Toc284949405 \h </w:instrText>
        </w:r>
        <w:r w:rsidR="00145A28">
          <w:rPr>
            <w:noProof/>
            <w:webHidden/>
          </w:rPr>
        </w:r>
        <w:r w:rsidR="00145A28">
          <w:rPr>
            <w:noProof/>
            <w:webHidden/>
          </w:rPr>
          <w:fldChar w:fldCharType="separate"/>
        </w:r>
        <w:r w:rsidR="00BF3CDD">
          <w:rPr>
            <w:noProof/>
            <w:webHidden/>
          </w:rPr>
          <w:t>6</w:t>
        </w:r>
        <w:r w:rsidR="00145A28">
          <w:rPr>
            <w:noProof/>
            <w:webHidden/>
          </w:rPr>
          <w:fldChar w:fldCharType="end"/>
        </w:r>
      </w:hyperlink>
    </w:p>
    <w:p w:rsidR="00145A28" w:rsidRDefault="007A2D28">
      <w:pPr>
        <w:pStyle w:val="13"/>
        <w:tabs>
          <w:tab w:val="right" w:leader="dot" w:pos="9345"/>
        </w:tabs>
        <w:rPr>
          <w:rFonts w:ascii="Calibri" w:eastAsia="Times New Roman" w:hAnsi="Calibri"/>
          <w:noProof/>
          <w:sz w:val="22"/>
          <w:lang w:eastAsia="ru-RU"/>
        </w:rPr>
      </w:pPr>
      <w:hyperlink w:anchor="_Toc284949406" w:history="1">
        <w:r w:rsidR="00145A28" w:rsidRPr="00117A4A">
          <w:rPr>
            <w:rStyle w:val="a5"/>
            <w:noProof/>
          </w:rPr>
          <w:t>1.3. Осуществление и порядок учета движения готовой продукции</w:t>
        </w:r>
        <w:r w:rsidR="00145A28">
          <w:rPr>
            <w:noProof/>
            <w:webHidden/>
          </w:rPr>
          <w:tab/>
        </w:r>
        <w:r w:rsidR="00145A28">
          <w:rPr>
            <w:noProof/>
            <w:webHidden/>
          </w:rPr>
          <w:fldChar w:fldCharType="begin"/>
        </w:r>
        <w:r w:rsidR="00145A28">
          <w:rPr>
            <w:noProof/>
            <w:webHidden/>
          </w:rPr>
          <w:instrText xml:space="preserve"> PAGEREF _Toc284949406 \h </w:instrText>
        </w:r>
        <w:r w:rsidR="00145A28">
          <w:rPr>
            <w:noProof/>
            <w:webHidden/>
          </w:rPr>
        </w:r>
        <w:r w:rsidR="00145A28">
          <w:rPr>
            <w:noProof/>
            <w:webHidden/>
          </w:rPr>
          <w:fldChar w:fldCharType="separate"/>
        </w:r>
        <w:r w:rsidR="00BF3CDD">
          <w:rPr>
            <w:noProof/>
            <w:webHidden/>
          </w:rPr>
          <w:t>6</w:t>
        </w:r>
        <w:r w:rsidR="00145A28">
          <w:rPr>
            <w:noProof/>
            <w:webHidden/>
          </w:rPr>
          <w:fldChar w:fldCharType="end"/>
        </w:r>
      </w:hyperlink>
    </w:p>
    <w:p w:rsidR="00145A28" w:rsidRDefault="007A2D28">
      <w:pPr>
        <w:pStyle w:val="13"/>
        <w:tabs>
          <w:tab w:val="right" w:leader="dot" w:pos="9345"/>
        </w:tabs>
        <w:rPr>
          <w:rFonts w:ascii="Calibri" w:eastAsia="Times New Roman" w:hAnsi="Calibri"/>
          <w:noProof/>
          <w:sz w:val="22"/>
          <w:lang w:eastAsia="ru-RU"/>
        </w:rPr>
      </w:pPr>
      <w:hyperlink w:anchor="_Toc284949407" w:history="1">
        <w:r w:rsidR="00145A28" w:rsidRPr="00117A4A">
          <w:rPr>
            <w:rStyle w:val="a5"/>
            <w:caps/>
            <w:noProof/>
            <w:lang w:eastAsia="ru-RU"/>
          </w:rPr>
          <w:t>2.</w:t>
        </w:r>
        <w:r w:rsidR="00145A28" w:rsidRPr="00117A4A">
          <w:rPr>
            <w:rStyle w:val="a5"/>
            <w:noProof/>
          </w:rPr>
          <w:t xml:space="preserve"> Организация управленческого бухгалтерского учета движения готовой продукции на примере ОАО «Мордовспиртъ»</w:t>
        </w:r>
        <w:r w:rsidR="00145A28">
          <w:rPr>
            <w:noProof/>
            <w:webHidden/>
          </w:rPr>
          <w:tab/>
        </w:r>
        <w:r w:rsidR="00145A28">
          <w:rPr>
            <w:noProof/>
            <w:webHidden/>
          </w:rPr>
          <w:fldChar w:fldCharType="begin"/>
        </w:r>
        <w:r w:rsidR="00145A28">
          <w:rPr>
            <w:noProof/>
            <w:webHidden/>
          </w:rPr>
          <w:instrText xml:space="preserve"> PAGEREF _Toc284949407 \h </w:instrText>
        </w:r>
        <w:r w:rsidR="00145A28">
          <w:rPr>
            <w:noProof/>
            <w:webHidden/>
          </w:rPr>
        </w:r>
        <w:r w:rsidR="00145A28">
          <w:rPr>
            <w:noProof/>
            <w:webHidden/>
          </w:rPr>
          <w:fldChar w:fldCharType="separate"/>
        </w:r>
        <w:r w:rsidR="00BF3CDD">
          <w:rPr>
            <w:noProof/>
            <w:webHidden/>
          </w:rPr>
          <w:t>6</w:t>
        </w:r>
        <w:r w:rsidR="00145A28">
          <w:rPr>
            <w:noProof/>
            <w:webHidden/>
          </w:rPr>
          <w:fldChar w:fldCharType="end"/>
        </w:r>
      </w:hyperlink>
    </w:p>
    <w:p w:rsidR="00145A28" w:rsidRDefault="007A2D28">
      <w:pPr>
        <w:pStyle w:val="13"/>
        <w:tabs>
          <w:tab w:val="right" w:leader="dot" w:pos="9345"/>
        </w:tabs>
        <w:rPr>
          <w:rFonts w:ascii="Calibri" w:eastAsia="Times New Roman" w:hAnsi="Calibri"/>
          <w:noProof/>
          <w:sz w:val="22"/>
          <w:lang w:eastAsia="ru-RU"/>
        </w:rPr>
      </w:pPr>
      <w:hyperlink w:anchor="_Toc284949408" w:history="1">
        <w:r w:rsidR="00145A28" w:rsidRPr="00117A4A">
          <w:rPr>
            <w:rStyle w:val="a5"/>
            <w:caps/>
            <w:noProof/>
            <w:lang w:eastAsia="ru-RU"/>
          </w:rPr>
          <w:t xml:space="preserve">2.1. </w:t>
        </w:r>
        <w:r w:rsidR="00145A28" w:rsidRPr="00117A4A">
          <w:rPr>
            <w:rStyle w:val="a5"/>
            <w:noProof/>
          </w:rPr>
          <w:t>Экономическая характеристика деятельности предприятия</w:t>
        </w:r>
        <w:r w:rsidR="00145A28">
          <w:rPr>
            <w:noProof/>
            <w:webHidden/>
          </w:rPr>
          <w:tab/>
        </w:r>
        <w:r w:rsidR="00145A28">
          <w:rPr>
            <w:noProof/>
            <w:webHidden/>
          </w:rPr>
          <w:fldChar w:fldCharType="begin"/>
        </w:r>
        <w:r w:rsidR="00145A28">
          <w:rPr>
            <w:noProof/>
            <w:webHidden/>
          </w:rPr>
          <w:instrText xml:space="preserve"> PAGEREF _Toc284949408 \h </w:instrText>
        </w:r>
        <w:r w:rsidR="00145A28">
          <w:rPr>
            <w:noProof/>
            <w:webHidden/>
          </w:rPr>
        </w:r>
        <w:r w:rsidR="00145A28">
          <w:rPr>
            <w:noProof/>
            <w:webHidden/>
          </w:rPr>
          <w:fldChar w:fldCharType="separate"/>
        </w:r>
        <w:r w:rsidR="00BF3CDD">
          <w:rPr>
            <w:noProof/>
            <w:webHidden/>
          </w:rPr>
          <w:t>6</w:t>
        </w:r>
        <w:r w:rsidR="00145A28">
          <w:rPr>
            <w:noProof/>
            <w:webHidden/>
          </w:rPr>
          <w:fldChar w:fldCharType="end"/>
        </w:r>
      </w:hyperlink>
    </w:p>
    <w:p w:rsidR="00145A28" w:rsidRDefault="007A2D28">
      <w:pPr>
        <w:pStyle w:val="13"/>
        <w:tabs>
          <w:tab w:val="right" w:leader="dot" w:pos="9345"/>
        </w:tabs>
        <w:rPr>
          <w:rFonts w:ascii="Calibri" w:eastAsia="Times New Roman" w:hAnsi="Calibri"/>
          <w:noProof/>
          <w:sz w:val="22"/>
          <w:lang w:eastAsia="ru-RU"/>
        </w:rPr>
      </w:pPr>
      <w:hyperlink w:anchor="_Toc284949409" w:history="1">
        <w:r w:rsidR="00145A28" w:rsidRPr="00117A4A">
          <w:rPr>
            <w:rStyle w:val="a5"/>
            <w:noProof/>
          </w:rPr>
          <w:t>2.2. Документальное оформление и учет движения готовой продукции на предприятии</w:t>
        </w:r>
        <w:r w:rsidR="00145A28">
          <w:rPr>
            <w:noProof/>
            <w:webHidden/>
          </w:rPr>
          <w:tab/>
        </w:r>
        <w:r w:rsidR="00145A28">
          <w:rPr>
            <w:noProof/>
            <w:webHidden/>
          </w:rPr>
          <w:fldChar w:fldCharType="begin"/>
        </w:r>
        <w:r w:rsidR="00145A28">
          <w:rPr>
            <w:noProof/>
            <w:webHidden/>
          </w:rPr>
          <w:instrText xml:space="preserve"> PAGEREF _Toc284949409 \h </w:instrText>
        </w:r>
        <w:r w:rsidR="00145A28">
          <w:rPr>
            <w:noProof/>
            <w:webHidden/>
          </w:rPr>
        </w:r>
        <w:r w:rsidR="00145A28">
          <w:rPr>
            <w:noProof/>
            <w:webHidden/>
          </w:rPr>
          <w:fldChar w:fldCharType="separate"/>
        </w:r>
        <w:r w:rsidR="00BF3CDD">
          <w:rPr>
            <w:noProof/>
            <w:webHidden/>
          </w:rPr>
          <w:t>6</w:t>
        </w:r>
        <w:r w:rsidR="00145A28">
          <w:rPr>
            <w:noProof/>
            <w:webHidden/>
          </w:rPr>
          <w:fldChar w:fldCharType="end"/>
        </w:r>
      </w:hyperlink>
    </w:p>
    <w:p w:rsidR="00145A28" w:rsidRDefault="007A2D28">
      <w:pPr>
        <w:pStyle w:val="13"/>
        <w:tabs>
          <w:tab w:val="left" w:pos="660"/>
          <w:tab w:val="right" w:leader="dot" w:pos="9345"/>
        </w:tabs>
        <w:rPr>
          <w:rFonts w:ascii="Calibri" w:eastAsia="Times New Roman" w:hAnsi="Calibri"/>
          <w:noProof/>
          <w:sz w:val="22"/>
          <w:lang w:eastAsia="ru-RU"/>
        </w:rPr>
      </w:pPr>
      <w:hyperlink w:anchor="_Toc284949410" w:history="1">
        <w:r w:rsidR="00145A28" w:rsidRPr="00117A4A">
          <w:rPr>
            <w:rStyle w:val="a5"/>
            <w:noProof/>
          </w:rPr>
          <w:t>2.3.</w:t>
        </w:r>
        <w:r w:rsidR="00145A28">
          <w:rPr>
            <w:rFonts w:ascii="Calibri" w:eastAsia="Times New Roman" w:hAnsi="Calibri"/>
            <w:noProof/>
            <w:sz w:val="22"/>
            <w:lang w:eastAsia="ru-RU"/>
          </w:rPr>
          <w:tab/>
        </w:r>
        <w:r w:rsidR="00145A28" w:rsidRPr="00117A4A">
          <w:rPr>
            <w:rStyle w:val="a5"/>
            <w:noProof/>
          </w:rPr>
          <w:t>Синтетический и аналитический учет движения готовой продукции</w:t>
        </w:r>
        <w:r w:rsidR="00145A28">
          <w:rPr>
            <w:noProof/>
            <w:webHidden/>
          </w:rPr>
          <w:tab/>
        </w:r>
        <w:r w:rsidR="00145A28">
          <w:rPr>
            <w:noProof/>
            <w:webHidden/>
          </w:rPr>
          <w:fldChar w:fldCharType="begin"/>
        </w:r>
        <w:r w:rsidR="00145A28">
          <w:rPr>
            <w:noProof/>
            <w:webHidden/>
          </w:rPr>
          <w:instrText xml:space="preserve"> PAGEREF _Toc284949410 \h </w:instrText>
        </w:r>
        <w:r w:rsidR="00145A28">
          <w:rPr>
            <w:noProof/>
            <w:webHidden/>
          </w:rPr>
        </w:r>
        <w:r w:rsidR="00145A28">
          <w:rPr>
            <w:noProof/>
            <w:webHidden/>
          </w:rPr>
          <w:fldChar w:fldCharType="separate"/>
        </w:r>
        <w:r w:rsidR="00BF3CDD">
          <w:rPr>
            <w:noProof/>
            <w:webHidden/>
          </w:rPr>
          <w:t>6</w:t>
        </w:r>
        <w:r w:rsidR="00145A28">
          <w:rPr>
            <w:noProof/>
            <w:webHidden/>
          </w:rPr>
          <w:fldChar w:fldCharType="end"/>
        </w:r>
      </w:hyperlink>
    </w:p>
    <w:p w:rsidR="00145A28" w:rsidRDefault="007A2D28">
      <w:pPr>
        <w:pStyle w:val="13"/>
        <w:tabs>
          <w:tab w:val="right" w:leader="dot" w:pos="9345"/>
        </w:tabs>
        <w:rPr>
          <w:rFonts w:ascii="Calibri" w:eastAsia="Times New Roman" w:hAnsi="Calibri"/>
          <w:noProof/>
          <w:sz w:val="22"/>
          <w:lang w:eastAsia="ru-RU"/>
        </w:rPr>
      </w:pPr>
      <w:hyperlink w:anchor="_Toc284949411" w:history="1">
        <w:r w:rsidR="00145A28" w:rsidRPr="00117A4A">
          <w:rPr>
            <w:rStyle w:val="a5"/>
            <w:noProof/>
          </w:rPr>
          <w:t>Заключение</w:t>
        </w:r>
        <w:r w:rsidR="00145A28">
          <w:rPr>
            <w:noProof/>
            <w:webHidden/>
          </w:rPr>
          <w:tab/>
        </w:r>
        <w:r w:rsidR="00145A28">
          <w:rPr>
            <w:noProof/>
            <w:webHidden/>
          </w:rPr>
          <w:fldChar w:fldCharType="begin"/>
        </w:r>
        <w:r w:rsidR="00145A28">
          <w:rPr>
            <w:noProof/>
            <w:webHidden/>
          </w:rPr>
          <w:instrText xml:space="preserve"> PAGEREF _Toc284949411 \h </w:instrText>
        </w:r>
        <w:r w:rsidR="00145A28">
          <w:rPr>
            <w:noProof/>
            <w:webHidden/>
          </w:rPr>
        </w:r>
        <w:r w:rsidR="00145A28">
          <w:rPr>
            <w:noProof/>
            <w:webHidden/>
          </w:rPr>
          <w:fldChar w:fldCharType="separate"/>
        </w:r>
        <w:r w:rsidR="00BF3CDD">
          <w:rPr>
            <w:noProof/>
            <w:webHidden/>
          </w:rPr>
          <w:t>6</w:t>
        </w:r>
        <w:r w:rsidR="00145A28">
          <w:rPr>
            <w:noProof/>
            <w:webHidden/>
          </w:rPr>
          <w:fldChar w:fldCharType="end"/>
        </w:r>
      </w:hyperlink>
    </w:p>
    <w:p w:rsidR="00145A28" w:rsidRDefault="007A2D28">
      <w:pPr>
        <w:pStyle w:val="13"/>
        <w:tabs>
          <w:tab w:val="right" w:leader="dot" w:pos="9345"/>
        </w:tabs>
        <w:rPr>
          <w:rFonts w:ascii="Calibri" w:eastAsia="Times New Roman" w:hAnsi="Calibri"/>
          <w:noProof/>
          <w:sz w:val="22"/>
          <w:lang w:eastAsia="ru-RU"/>
        </w:rPr>
      </w:pPr>
      <w:hyperlink w:anchor="_Toc284949412" w:history="1">
        <w:r w:rsidR="00145A28" w:rsidRPr="00117A4A">
          <w:rPr>
            <w:rStyle w:val="a5"/>
            <w:noProof/>
          </w:rPr>
          <w:t>Список использованной литературы</w:t>
        </w:r>
        <w:r w:rsidR="00145A28">
          <w:rPr>
            <w:noProof/>
            <w:webHidden/>
          </w:rPr>
          <w:tab/>
        </w:r>
        <w:r w:rsidR="00145A28">
          <w:rPr>
            <w:noProof/>
            <w:webHidden/>
          </w:rPr>
          <w:fldChar w:fldCharType="begin"/>
        </w:r>
        <w:r w:rsidR="00145A28">
          <w:rPr>
            <w:noProof/>
            <w:webHidden/>
          </w:rPr>
          <w:instrText xml:space="preserve"> PAGEREF _Toc284949412 \h </w:instrText>
        </w:r>
        <w:r w:rsidR="00145A28">
          <w:rPr>
            <w:noProof/>
            <w:webHidden/>
          </w:rPr>
        </w:r>
        <w:r w:rsidR="00145A28">
          <w:rPr>
            <w:noProof/>
            <w:webHidden/>
          </w:rPr>
          <w:fldChar w:fldCharType="separate"/>
        </w:r>
        <w:r w:rsidR="00BF3CDD">
          <w:rPr>
            <w:noProof/>
            <w:webHidden/>
          </w:rPr>
          <w:t>6</w:t>
        </w:r>
        <w:r w:rsidR="00145A28">
          <w:rPr>
            <w:noProof/>
            <w:webHidden/>
          </w:rPr>
          <w:fldChar w:fldCharType="end"/>
        </w:r>
      </w:hyperlink>
    </w:p>
    <w:p w:rsidR="00145A28" w:rsidRDefault="00145A28">
      <w:r>
        <w:fldChar w:fldCharType="end"/>
      </w:r>
    </w:p>
    <w:p w:rsidR="00145A28" w:rsidRDefault="00145A28" w:rsidP="00A27710">
      <w:pPr>
        <w:pStyle w:val="1"/>
        <w:spacing w:before="0"/>
        <w:contextualSpacing/>
        <w:jc w:val="center"/>
        <w:rPr>
          <w:rFonts w:ascii="Times New Roman" w:hAnsi="Times New Roman"/>
          <w:b w:val="0"/>
        </w:rPr>
      </w:pPr>
      <w:bookmarkStart w:id="2" w:name="_Toc284949402"/>
    </w:p>
    <w:p w:rsidR="00145A28" w:rsidRDefault="00145A28" w:rsidP="00A27710">
      <w:pPr>
        <w:pStyle w:val="1"/>
        <w:spacing w:before="0"/>
        <w:contextualSpacing/>
        <w:jc w:val="center"/>
        <w:rPr>
          <w:rFonts w:ascii="Times New Roman" w:hAnsi="Times New Roman"/>
          <w:b w:val="0"/>
        </w:rPr>
      </w:pPr>
    </w:p>
    <w:p w:rsidR="00145A28" w:rsidRDefault="00145A28" w:rsidP="00A27710">
      <w:pPr>
        <w:pStyle w:val="1"/>
        <w:spacing w:before="0"/>
        <w:contextualSpacing/>
        <w:jc w:val="center"/>
        <w:rPr>
          <w:rFonts w:ascii="Times New Roman" w:hAnsi="Times New Roman"/>
          <w:b w:val="0"/>
        </w:rPr>
      </w:pPr>
    </w:p>
    <w:p w:rsidR="00145A28" w:rsidRDefault="00145A28" w:rsidP="00A27710">
      <w:pPr>
        <w:pStyle w:val="1"/>
        <w:spacing w:before="0"/>
        <w:contextualSpacing/>
        <w:jc w:val="center"/>
        <w:rPr>
          <w:rFonts w:ascii="Times New Roman" w:hAnsi="Times New Roman"/>
          <w:b w:val="0"/>
        </w:rPr>
      </w:pPr>
    </w:p>
    <w:p w:rsidR="00145A28" w:rsidRDefault="00145A28">
      <w:pPr>
        <w:spacing w:after="200" w:line="276" w:lineRule="auto"/>
        <w:rPr>
          <w:rFonts w:eastAsia="Times New Roman"/>
          <w:bCs/>
          <w:color w:val="365F91"/>
          <w:szCs w:val="28"/>
        </w:rPr>
      </w:pPr>
      <w:r>
        <w:rPr>
          <w:b/>
        </w:rPr>
        <w:br w:type="page"/>
      </w:r>
    </w:p>
    <w:p w:rsidR="00145A28" w:rsidRPr="00A27710" w:rsidRDefault="00145A28" w:rsidP="00A27710">
      <w:pPr>
        <w:pStyle w:val="1"/>
        <w:spacing w:before="0"/>
        <w:contextualSpacing/>
        <w:jc w:val="center"/>
        <w:rPr>
          <w:rFonts w:ascii="Times New Roman" w:hAnsi="Times New Roman"/>
          <w:b w:val="0"/>
          <w:color w:val="auto"/>
          <w:szCs w:val="22"/>
        </w:rPr>
      </w:pPr>
      <w:r w:rsidRPr="00A27710">
        <w:rPr>
          <w:rFonts w:ascii="Times New Roman" w:hAnsi="Times New Roman"/>
          <w:b w:val="0"/>
        </w:rPr>
        <w:t>Введение</w:t>
      </w:r>
      <w:bookmarkEnd w:id="2"/>
      <w:bookmarkEnd w:id="0"/>
      <w:bookmarkEnd w:id="1"/>
    </w:p>
    <w:p w:rsidR="00145A28" w:rsidRPr="00C105F9" w:rsidRDefault="00145A28" w:rsidP="0030515D">
      <w:pPr>
        <w:pStyle w:val="a4"/>
        <w:contextualSpacing/>
        <w:rPr>
          <w:szCs w:val="28"/>
        </w:rPr>
      </w:pPr>
      <w:r w:rsidRPr="0039060D">
        <w:rPr>
          <w:szCs w:val="28"/>
        </w:rPr>
        <w:t xml:space="preserve">Выпуск и продажа готовой продукции является основным разделом деятельности промышленного предприятия. В этом цикле формируются такие значимые для пользователей бухгалтерской отчетности показатели, как выручка от продажи, себестоимость проданной продукции и прибыль (убыток) от продажи. Они отражают эффективность основной деятельности хозяйствующего субъекта, способность его к расширению своего производственного ассортимента, к удовлетворению социальных и материальных потребностей коллектива, к выполнению обязательств перед бюджетом и другими организациями. Операции по продаже готовой продукции являются объектом налогообложения и соответственно основным участком контроля, осуществляемым налоговыми органами (плановый контроль) и аудиторскими фирмами (инициативный контроль). </w:t>
      </w:r>
    </w:p>
    <w:p w:rsidR="00145A28" w:rsidRPr="0039060D" w:rsidRDefault="00145A28" w:rsidP="0030515D">
      <w:pPr>
        <w:pStyle w:val="a4"/>
        <w:contextualSpacing/>
        <w:rPr>
          <w:szCs w:val="28"/>
        </w:rPr>
      </w:pPr>
      <w:r>
        <w:rPr>
          <w:szCs w:val="28"/>
        </w:rPr>
        <w:t xml:space="preserve">Контроль за движением готовой продукции является основной задачей управленческого учета на предприятии. </w:t>
      </w:r>
      <w:r>
        <w:t>Управленческий учет предназначается для решения внутренних задач управления организацией.</w:t>
      </w:r>
      <w:r w:rsidRPr="00800C53">
        <w:t xml:space="preserve"> </w:t>
      </w:r>
      <w:r>
        <w:t xml:space="preserve">Он отражает основную систему коммуникаций внутри предприятия. Его цель обеспечить соответствующей информацией менеджеров, ответственных за достижение конкретных производственных показателей. Управленческий учет обеспечивает сбор и обработку информации для планирования, управления и контроля в рамках данной организации. В этом его большое преимущество, так как именно на стыках наук, при использовании разных научных методов происходят существенные прорывы к новым знаниям и технологиям. </w:t>
      </w:r>
      <w:r>
        <w:br/>
      </w:r>
      <w:r w:rsidRPr="0039060D">
        <w:rPr>
          <w:szCs w:val="28"/>
        </w:rPr>
        <w:t xml:space="preserve">Перечисленными выше факторами обусловлена актуальность темы </w:t>
      </w:r>
      <w:r>
        <w:rPr>
          <w:szCs w:val="28"/>
        </w:rPr>
        <w:t>курсовой</w:t>
      </w:r>
      <w:r w:rsidRPr="0039060D">
        <w:rPr>
          <w:szCs w:val="28"/>
        </w:rPr>
        <w:t xml:space="preserve"> работы, целью которой является </w:t>
      </w:r>
      <w:r>
        <w:rPr>
          <w:szCs w:val="28"/>
        </w:rPr>
        <w:t xml:space="preserve">рассмотрение системы учета движения готовой продукции на </w:t>
      </w:r>
      <w:r>
        <w:t>ОАО «Мордовспиртъ»</w:t>
      </w:r>
      <w:r>
        <w:rPr>
          <w:szCs w:val="28"/>
        </w:rPr>
        <w:t>.</w:t>
      </w:r>
    </w:p>
    <w:p w:rsidR="00145A28" w:rsidRPr="0039060D" w:rsidRDefault="00145A28" w:rsidP="0030515D">
      <w:pPr>
        <w:pStyle w:val="a4"/>
        <w:contextualSpacing/>
        <w:rPr>
          <w:szCs w:val="28"/>
        </w:rPr>
      </w:pPr>
      <w:r w:rsidRPr="0039060D">
        <w:rPr>
          <w:szCs w:val="28"/>
        </w:rPr>
        <w:t xml:space="preserve">Для достижения поставленной цели в работе решены следующие </w:t>
      </w:r>
      <w:r w:rsidRPr="0039060D">
        <w:rPr>
          <w:szCs w:val="28"/>
        </w:rPr>
        <w:lastRenderedPageBreak/>
        <w:t>задачи:</w:t>
      </w:r>
    </w:p>
    <w:p w:rsidR="00145A28" w:rsidRPr="0039060D" w:rsidRDefault="00145A28" w:rsidP="0030515D">
      <w:pPr>
        <w:pStyle w:val="a4"/>
        <w:numPr>
          <w:ilvl w:val="0"/>
          <w:numId w:val="1"/>
        </w:numPr>
        <w:ind w:left="0" w:firstLine="709"/>
        <w:contextualSpacing/>
        <w:rPr>
          <w:szCs w:val="28"/>
        </w:rPr>
      </w:pPr>
      <w:r w:rsidRPr="0039060D">
        <w:rPr>
          <w:szCs w:val="28"/>
        </w:rPr>
        <w:t>раскрыты теоретические основы учета движения готовой продукции;</w:t>
      </w:r>
    </w:p>
    <w:p w:rsidR="00145A28" w:rsidRPr="00EC146D" w:rsidRDefault="00145A28" w:rsidP="0030515D">
      <w:pPr>
        <w:pStyle w:val="a4"/>
        <w:numPr>
          <w:ilvl w:val="0"/>
          <w:numId w:val="1"/>
        </w:numPr>
        <w:ind w:left="0" w:firstLine="709"/>
        <w:contextualSpacing/>
        <w:rPr>
          <w:szCs w:val="28"/>
        </w:rPr>
      </w:pPr>
      <w:r w:rsidRPr="0039060D">
        <w:rPr>
          <w:szCs w:val="28"/>
        </w:rPr>
        <w:t xml:space="preserve">охарактеризованы особенности ведения учета движения готовой продукции на </w:t>
      </w:r>
      <w:r>
        <w:t>ОАО «Мордовспиртъ»</w:t>
      </w:r>
      <w:r w:rsidRPr="0039060D">
        <w:rPr>
          <w:szCs w:val="28"/>
        </w:rPr>
        <w:t>;</w:t>
      </w:r>
    </w:p>
    <w:p w:rsidR="00145A28" w:rsidRPr="0039060D" w:rsidRDefault="00145A28" w:rsidP="0030515D">
      <w:pPr>
        <w:pStyle w:val="a4"/>
        <w:contextualSpacing/>
        <w:rPr>
          <w:szCs w:val="28"/>
        </w:rPr>
      </w:pPr>
      <w:r w:rsidRPr="0039060D">
        <w:rPr>
          <w:szCs w:val="28"/>
        </w:rPr>
        <w:t xml:space="preserve">Таким образом, объектом данного исследования является </w:t>
      </w:r>
      <w:r>
        <w:t>ОАО «Мордовспиртъ»</w:t>
      </w:r>
      <w:r w:rsidRPr="0039060D">
        <w:rPr>
          <w:szCs w:val="28"/>
        </w:rPr>
        <w:t>, предметом – организация</w:t>
      </w:r>
      <w:r>
        <w:rPr>
          <w:szCs w:val="28"/>
        </w:rPr>
        <w:t xml:space="preserve"> управленческого</w:t>
      </w:r>
      <w:r w:rsidRPr="0039060D">
        <w:rPr>
          <w:szCs w:val="28"/>
        </w:rPr>
        <w:t xml:space="preserve"> бухгалтерского учета движения готовой продукции на анализируемом предприятии.</w:t>
      </w:r>
    </w:p>
    <w:p w:rsidR="00145A28" w:rsidRPr="0039060D" w:rsidRDefault="00145A28" w:rsidP="0030515D">
      <w:pPr>
        <w:pStyle w:val="a4"/>
        <w:contextualSpacing/>
        <w:rPr>
          <w:szCs w:val="28"/>
        </w:rPr>
      </w:pPr>
      <w:r>
        <w:rPr>
          <w:szCs w:val="28"/>
        </w:rPr>
        <w:t>Курсовая работа</w:t>
      </w:r>
      <w:r w:rsidRPr="0039060D">
        <w:rPr>
          <w:szCs w:val="28"/>
        </w:rPr>
        <w:t xml:space="preserve"> написана на </w:t>
      </w:r>
      <w:r>
        <w:rPr>
          <w:szCs w:val="28"/>
        </w:rPr>
        <w:t>50</w:t>
      </w:r>
      <w:r w:rsidRPr="0039060D">
        <w:rPr>
          <w:szCs w:val="28"/>
        </w:rPr>
        <w:t xml:space="preserve"> лист</w:t>
      </w:r>
      <w:r>
        <w:rPr>
          <w:szCs w:val="28"/>
        </w:rPr>
        <w:t>ах</w:t>
      </w:r>
      <w:r w:rsidRPr="0039060D">
        <w:rPr>
          <w:szCs w:val="28"/>
        </w:rPr>
        <w:t xml:space="preserve"> и состоит из введения, </w:t>
      </w:r>
      <w:r>
        <w:rPr>
          <w:szCs w:val="28"/>
        </w:rPr>
        <w:t>двух</w:t>
      </w:r>
      <w:r w:rsidRPr="0039060D">
        <w:rPr>
          <w:szCs w:val="28"/>
        </w:rPr>
        <w:t xml:space="preserve"> глав, разбитых на параграфы, заключения и с</w:t>
      </w:r>
      <w:r>
        <w:rPr>
          <w:szCs w:val="28"/>
        </w:rPr>
        <w:t xml:space="preserve">писка использованной литературы, и 1 приложения. </w:t>
      </w:r>
    </w:p>
    <w:p w:rsidR="00145A28" w:rsidRDefault="00145A28">
      <w:pPr>
        <w:spacing w:after="200" w:line="276" w:lineRule="auto"/>
      </w:pPr>
      <w:r>
        <w:br w:type="page"/>
      </w:r>
    </w:p>
    <w:p w:rsidR="00145A28" w:rsidRPr="00A27710" w:rsidRDefault="00145A28" w:rsidP="00A27710">
      <w:pPr>
        <w:pStyle w:val="1"/>
        <w:numPr>
          <w:ilvl w:val="0"/>
          <w:numId w:val="15"/>
        </w:numPr>
        <w:jc w:val="center"/>
        <w:rPr>
          <w:rFonts w:ascii="Times New Roman" w:hAnsi="Times New Roman"/>
          <w:b w:val="0"/>
        </w:rPr>
      </w:pPr>
      <w:bookmarkStart w:id="3" w:name="_Toc284948734"/>
      <w:bookmarkStart w:id="4" w:name="_Toc284949403"/>
      <w:r w:rsidRPr="00A27710">
        <w:rPr>
          <w:rFonts w:ascii="Times New Roman" w:hAnsi="Times New Roman"/>
          <w:b w:val="0"/>
        </w:rPr>
        <w:t>Теоретические основы учета движения готовой продукции и ее реализации</w:t>
      </w:r>
      <w:bookmarkEnd w:id="3"/>
      <w:bookmarkEnd w:id="4"/>
    </w:p>
    <w:p w:rsidR="00145A28" w:rsidRPr="00A27710" w:rsidRDefault="00145A28" w:rsidP="00A27710">
      <w:pPr>
        <w:pStyle w:val="1"/>
        <w:numPr>
          <w:ilvl w:val="1"/>
          <w:numId w:val="15"/>
        </w:numPr>
        <w:jc w:val="center"/>
        <w:rPr>
          <w:rFonts w:ascii="Times New Roman" w:hAnsi="Times New Roman"/>
          <w:b w:val="0"/>
        </w:rPr>
      </w:pPr>
      <w:bookmarkStart w:id="5" w:name="_Toc284948735"/>
      <w:bookmarkStart w:id="6" w:name="_Toc284949404"/>
      <w:r w:rsidRPr="00A27710">
        <w:rPr>
          <w:rFonts w:ascii="Times New Roman" w:hAnsi="Times New Roman"/>
          <w:b w:val="0"/>
        </w:rPr>
        <w:t>Цели и задачи бухгалтерского учета движения готовой продукции и ее реализации</w:t>
      </w:r>
      <w:bookmarkEnd w:id="5"/>
      <w:bookmarkEnd w:id="6"/>
    </w:p>
    <w:p w:rsidR="00145A28" w:rsidRPr="00136BE6" w:rsidRDefault="00145A28" w:rsidP="005F0389">
      <w:pPr>
        <w:ind w:firstLine="684"/>
        <w:jc w:val="both"/>
        <w:rPr>
          <w:szCs w:val="28"/>
        </w:rPr>
      </w:pPr>
      <w:r w:rsidRPr="00136BE6">
        <w:rPr>
          <w:szCs w:val="28"/>
        </w:rPr>
        <w:t>Готовой считается продукция, которая прошла полную обработку, сборку и укомплектование, отвечает требованиям стандартов, условиям договора, принята отделом технического контроля и сдана на склад готовой продукции или передана покупателю</w:t>
      </w:r>
      <w:r>
        <w:rPr>
          <w:szCs w:val="28"/>
        </w:rPr>
        <w:t xml:space="preserve">. </w:t>
      </w:r>
      <w:r w:rsidRPr="00136BE6">
        <w:rPr>
          <w:szCs w:val="28"/>
        </w:rPr>
        <w:t>В состав готовой продукции могут входить детали, узлы и полуфабрикаты, если они отправляются покупателям как запасные части или комплектующие изделия.</w:t>
      </w:r>
    </w:p>
    <w:p w:rsidR="00145A28" w:rsidRPr="00136BE6" w:rsidRDefault="00145A28" w:rsidP="005F0389">
      <w:pPr>
        <w:ind w:firstLine="684"/>
        <w:jc w:val="both"/>
        <w:rPr>
          <w:szCs w:val="28"/>
        </w:rPr>
      </w:pPr>
      <w:r w:rsidRPr="00136BE6">
        <w:rPr>
          <w:szCs w:val="28"/>
        </w:rPr>
        <w:t xml:space="preserve">В соответствии с Положением по бухгалтерскому учету </w:t>
      </w:r>
      <w:r>
        <w:rPr>
          <w:szCs w:val="28"/>
        </w:rPr>
        <w:t>«</w:t>
      </w:r>
      <w:r w:rsidRPr="00136BE6">
        <w:rPr>
          <w:szCs w:val="28"/>
        </w:rPr>
        <w:t>Учет материально – производственных запасов</w:t>
      </w:r>
      <w:r>
        <w:rPr>
          <w:szCs w:val="28"/>
        </w:rPr>
        <w:t>»</w:t>
      </w:r>
      <w:r w:rsidRPr="00136BE6">
        <w:rPr>
          <w:szCs w:val="28"/>
        </w:rPr>
        <w:t xml:space="preserve"> (ПБУ 5/01), утвержденным приказом Минфина России от 09.06.2001 г. № 44н, готовая продукция относится к части материально-производственных запасов, предназначенных для продажи, являясь конечным результатом производственного цикла, а также законченными обработкой (комплектацией), активами,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w:t>
      </w:r>
    </w:p>
    <w:p w:rsidR="00145A28" w:rsidRPr="00136BE6" w:rsidRDefault="00145A28" w:rsidP="005F0389">
      <w:pPr>
        <w:ind w:firstLine="684"/>
        <w:jc w:val="both"/>
        <w:rPr>
          <w:szCs w:val="28"/>
        </w:rPr>
      </w:pPr>
      <w:r w:rsidRPr="00136BE6">
        <w:rPr>
          <w:szCs w:val="28"/>
        </w:rPr>
        <w:t>Большое влияние на результаты хозяйственной деятельности оказывают ассортимент (номенклатура) и структура выпуска и продажи продукции.</w:t>
      </w:r>
    </w:p>
    <w:p w:rsidR="00145A28" w:rsidRPr="00136BE6" w:rsidRDefault="00145A28" w:rsidP="005F0389">
      <w:pPr>
        <w:ind w:firstLine="684"/>
        <w:jc w:val="both"/>
        <w:rPr>
          <w:szCs w:val="28"/>
        </w:rPr>
      </w:pPr>
      <w:r w:rsidRPr="00136BE6">
        <w:rPr>
          <w:szCs w:val="28"/>
        </w:rPr>
        <w:t>Под номенклатурой понимают определенный перечень  изделий, которые по степени детализации имеет три ступени:</w:t>
      </w:r>
    </w:p>
    <w:p w:rsidR="00145A28" w:rsidRPr="00C20418" w:rsidRDefault="00145A28" w:rsidP="00C20418">
      <w:r w:rsidRPr="00C20418">
        <w:t>сводная номенклатура продукции, работ и услуг;</w:t>
      </w:r>
    </w:p>
    <w:p w:rsidR="00145A28" w:rsidRPr="00C20418" w:rsidRDefault="00145A28" w:rsidP="00C20418">
      <w:r w:rsidRPr="00C20418">
        <w:t>групповая номенклатура;</w:t>
      </w:r>
    </w:p>
    <w:p w:rsidR="00145A28" w:rsidRPr="00C20418" w:rsidRDefault="00145A28" w:rsidP="00C20418">
      <w:r w:rsidRPr="00C20418">
        <w:t>специфицированная или развернутая номенклатура по видам, типам и маркам.</w:t>
      </w:r>
    </w:p>
    <w:p w:rsidR="00145A28" w:rsidRPr="00C20418" w:rsidRDefault="00145A28" w:rsidP="00C20418">
      <w:r w:rsidRPr="00C20418">
        <w:lastRenderedPageBreak/>
        <w:t>Каждое предприятие с производственно – хозяйственной точки зрения  заинтересовано  в сокращении номенклатуры и ассортимента  выпускаемых изделий с целью увеличения серийности  отдельных типоразмеров  изделий, а следовательно,  сокращения производственных затрат.  В то же время рыночная экономика, где главным является потребитель, требует расширения ассортимента продукции, учитывающей более полно  запросы конкретных потребителей. Надо найти оптимальное сочетание  этих разных интересов, что является сложной  организационной и технико-экономической задачей.</w:t>
      </w:r>
    </w:p>
    <w:p w:rsidR="00145A28" w:rsidRPr="00136BE6" w:rsidRDefault="00145A28" w:rsidP="005F0389">
      <w:pPr>
        <w:ind w:firstLine="684"/>
        <w:jc w:val="both"/>
        <w:rPr>
          <w:szCs w:val="28"/>
        </w:rPr>
      </w:pPr>
      <w:r w:rsidRPr="00136BE6">
        <w:rPr>
          <w:szCs w:val="28"/>
        </w:rPr>
        <w:t>Основные задачи учета готовой продукции определены пунктом 6 Методических указаний по бухгалтерскому учету материально-производственных запасов, утвержденные приказом Минфина РФ от 28 декабря 2001 г. N 119н. В соответствии с этим нормативным документом задачами учета готовой продукции являются:</w:t>
      </w:r>
    </w:p>
    <w:p w:rsidR="00145A28" w:rsidRPr="00136BE6" w:rsidRDefault="00145A28" w:rsidP="005F0389">
      <w:pPr>
        <w:numPr>
          <w:ilvl w:val="0"/>
          <w:numId w:val="5"/>
        </w:numPr>
        <w:tabs>
          <w:tab w:val="clear" w:pos="1404"/>
          <w:tab w:val="num" w:pos="0"/>
          <w:tab w:val="left" w:pos="1080"/>
        </w:tabs>
        <w:ind w:left="0" w:firstLine="720"/>
        <w:jc w:val="both"/>
        <w:rPr>
          <w:snapToGrid w:val="0"/>
        </w:rPr>
      </w:pPr>
      <w:r w:rsidRPr="00136BE6">
        <w:rPr>
          <w:snapToGrid w:val="0"/>
        </w:rPr>
        <w:t xml:space="preserve">формирование фактической себестоимости готовой продукции. Данная задача решается посредством организации бухгалтерского учета затрат по созданию готовой продукции. При этом должно быть обеспечено достижение таких целей как полное и своевременное отражение в учете всех расходов, которые могут быть включены в фактическую себестоимость готовой продукции, а также распределение осуществленных расходов между объемами готовой продукции и объемами незавершенного производства. </w:t>
      </w:r>
    </w:p>
    <w:p w:rsidR="00145A28" w:rsidRPr="00136BE6" w:rsidRDefault="00145A28" w:rsidP="005F0389">
      <w:pPr>
        <w:numPr>
          <w:ilvl w:val="0"/>
          <w:numId w:val="5"/>
        </w:numPr>
        <w:tabs>
          <w:tab w:val="clear" w:pos="1404"/>
          <w:tab w:val="num" w:pos="0"/>
          <w:tab w:val="left" w:pos="1080"/>
        </w:tabs>
        <w:ind w:left="0" w:firstLine="720"/>
        <w:jc w:val="both"/>
        <w:rPr>
          <w:snapToGrid w:val="0"/>
        </w:rPr>
      </w:pPr>
      <w:r w:rsidRPr="00136BE6">
        <w:rPr>
          <w:snapToGrid w:val="0"/>
        </w:rPr>
        <w:t>правильное и своевременное документальное оформление операций и обеспечение достоверных данных по поступлению и выбытию готовой продукции. Выполнение данной задачи предполагает, прежде всего, оформление первичных документов бухгалтерского учета, рационализацию их оборота между отдельными структурными подразделениями организации, а также обеспечение условий для оперативной обработки таких документов;</w:t>
      </w:r>
    </w:p>
    <w:p w:rsidR="00145A28" w:rsidRPr="00136BE6" w:rsidRDefault="00145A28" w:rsidP="005F0389">
      <w:pPr>
        <w:numPr>
          <w:ilvl w:val="0"/>
          <w:numId w:val="5"/>
        </w:numPr>
        <w:tabs>
          <w:tab w:val="clear" w:pos="1404"/>
          <w:tab w:val="num" w:pos="0"/>
          <w:tab w:val="left" w:pos="1080"/>
        </w:tabs>
        <w:ind w:left="0" w:firstLine="720"/>
        <w:jc w:val="both"/>
        <w:rPr>
          <w:snapToGrid w:val="0"/>
        </w:rPr>
      </w:pPr>
      <w:r w:rsidRPr="00136BE6">
        <w:rPr>
          <w:snapToGrid w:val="0"/>
        </w:rPr>
        <w:t xml:space="preserve">контроль за сохранностью готовой продукции в местах ее хранения и на всех этапах ее движения. Контроль за этой стороной деятельности организации осуществляется, как правило, соответствующими комиссиями - создаваемыми на отдельный период или действующими постоянно. Помимо </w:t>
      </w:r>
      <w:r w:rsidRPr="00136BE6">
        <w:rPr>
          <w:snapToGrid w:val="0"/>
        </w:rPr>
        <w:lastRenderedPageBreak/>
        <w:t>административных методов контроля (проведение плановых и внезапных проверок, осуществление предварительного и последующего контроля за целесообразностью и правомерностью использования материальных ресурсов), могут использоваться и экономические методы контроля (материальное стимулирование снижения норм расхода и, напротив, меры материального воздействия за перерасход материалов). Во втором случае контроль осуществляется опосредованно;</w:t>
      </w:r>
    </w:p>
    <w:p w:rsidR="00145A28" w:rsidRPr="00136BE6" w:rsidRDefault="00145A28" w:rsidP="005F0389">
      <w:pPr>
        <w:numPr>
          <w:ilvl w:val="0"/>
          <w:numId w:val="5"/>
        </w:numPr>
        <w:tabs>
          <w:tab w:val="clear" w:pos="1404"/>
          <w:tab w:val="num" w:pos="0"/>
          <w:tab w:val="left" w:pos="1080"/>
        </w:tabs>
        <w:ind w:left="0" w:firstLine="720"/>
        <w:jc w:val="both"/>
        <w:rPr>
          <w:snapToGrid w:val="0"/>
        </w:rPr>
      </w:pPr>
      <w:r w:rsidRPr="00136BE6">
        <w:rPr>
          <w:snapToGrid w:val="0"/>
        </w:rPr>
        <w:t>контроль за соблюдением установленных организацией норм материальных запасов, обеспечивающих бесперебойный выпуск продукции. Выполнением этой задачи достигается оптимизация размера оборотных средств. Так как данная задача решается экономистами и менеджерами организации, то бухгалтерская служба призвана обеспечить соответствующие структурные подразделения организации необходимой информацией;</w:t>
      </w:r>
    </w:p>
    <w:p w:rsidR="00145A28" w:rsidRPr="00136BE6" w:rsidRDefault="00145A28" w:rsidP="005F0389">
      <w:pPr>
        <w:numPr>
          <w:ilvl w:val="0"/>
          <w:numId w:val="5"/>
        </w:numPr>
        <w:tabs>
          <w:tab w:val="clear" w:pos="1404"/>
          <w:tab w:val="num" w:pos="0"/>
          <w:tab w:val="left" w:pos="1080"/>
        </w:tabs>
        <w:ind w:left="0" w:firstLine="720"/>
        <w:jc w:val="both"/>
        <w:rPr>
          <w:snapToGrid w:val="0"/>
        </w:rPr>
      </w:pPr>
      <w:r w:rsidRPr="00136BE6">
        <w:rPr>
          <w:snapToGrid w:val="0"/>
        </w:rPr>
        <w:t>проведение анализа эффективности использования запасов готовой продукции с целью  использования результатов анализа при принятии управленческих решений.</w:t>
      </w:r>
    </w:p>
    <w:p w:rsidR="00145A28" w:rsidRPr="00136BE6" w:rsidRDefault="00145A28" w:rsidP="005F0389">
      <w:pPr>
        <w:tabs>
          <w:tab w:val="left" w:pos="720"/>
        </w:tabs>
        <w:jc w:val="both"/>
        <w:rPr>
          <w:snapToGrid w:val="0"/>
        </w:rPr>
      </w:pPr>
      <w:r w:rsidRPr="00136BE6">
        <w:rPr>
          <w:snapToGrid w:val="0"/>
        </w:rPr>
        <w:tab/>
        <w:t>Необходимыми предпосылками контроля за сохранностью готовой продукции являются:</w:t>
      </w:r>
    </w:p>
    <w:p w:rsidR="00145A28" w:rsidRPr="00136BE6" w:rsidRDefault="00145A28" w:rsidP="005F0389">
      <w:pPr>
        <w:numPr>
          <w:ilvl w:val="1"/>
          <w:numId w:val="4"/>
        </w:numPr>
        <w:tabs>
          <w:tab w:val="clear" w:pos="1440"/>
          <w:tab w:val="num" w:pos="0"/>
          <w:tab w:val="left" w:pos="1080"/>
        </w:tabs>
        <w:ind w:left="0" w:firstLine="720"/>
        <w:jc w:val="both"/>
        <w:rPr>
          <w:snapToGrid w:val="0"/>
        </w:rPr>
      </w:pPr>
      <w:r w:rsidRPr="00136BE6">
        <w:rPr>
          <w:snapToGrid w:val="0"/>
        </w:rPr>
        <w:t>наличие должным образом оборудованных складов и кладовых;</w:t>
      </w:r>
    </w:p>
    <w:p w:rsidR="00145A28" w:rsidRPr="00136BE6" w:rsidRDefault="00145A28" w:rsidP="005F0389">
      <w:pPr>
        <w:numPr>
          <w:ilvl w:val="1"/>
          <w:numId w:val="4"/>
        </w:numPr>
        <w:tabs>
          <w:tab w:val="clear" w:pos="1440"/>
          <w:tab w:val="num" w:pos="0"/>
          <w:tab w:val="left" w:pos="1080"/>
        </w:tabs>
        <w:ind w:left="0" w:firstLine="720"/>
        <w:jc w:val="both"/>
        <w:rPr>
          <w:snapToGrid w:val="0"/>
        </w:rPr>
      </w:pPr>
      <w:r w:rsidRPr="00136BE6">
        <w:rPr>
          <w:snapToGrid w:val="0"/>
        </w:rPr>
        <w:t xml:space="preserve">размещение готовой продукции по секциям складов таким образом, чтобы была обеспечена возможность их быстрой приемки, отпуска и проверки наличия; </w:t>
      </w:r>
    </w:p>
    <w:p w:rsidR="00145A28" w:rsidRPr="00136BE6" w:rsidRDefault="00145A28" w:rsidP="005F0389">
      <w:pPr>
        <w:numPr>
          <w:ilvl w:val="1"/>
          <w:numId w:val="4"/>
        </w:numPr>
        <w:tabs>
          <w:tab w:val="clear" w:pos="1440"/>
          <w:tab w:val="num" w:pos="0"/>
          <w:tab w:val="left" w:pos="1080"/>
        </w:tabs>
        <w:ind w:left="0" w:firstLine="720"/>
        <w:jc w:val="both"/>
        <w:rPr>
          <w:snapToGrid w:val="0"/>
        </w:rPr>
      </w:pPr>
      <w:r w:rsidRPr="00136BE6">
        <w:rPr>
          <w:snapToGrid w:val="0"/>
        </w:rPr>
        <w:t>оснащение мест хранения запасов весовым хозяйством, измерительными приборами и мерной тарой;</w:t>
      </w:r>
    </w:p>
    <w:p w:rsidR="00145A28" w:rsidRPr="00136BE6" w:rsidRDefault="00145A28" w:rsidP="005F0389">
      <w:pPr>
        <w:numPr>
          <w:ilvl w:val="1"/>
          <w:numId w:val="4"/>
        </w:numPr>
        <w:tabs>
          <w:tab w:val="clear" w:pos="1440"/>
          <w:tab w:val="num" w:pos="0"/>
          <w:tab w:val="left" w:pos="1080"/>
        </w:tabs>
        <w:ind w:left="0" w:firstLine="720"/>
        <w:jc w:val="both"/>
        <w:rPr>
          <w:snapToGrid w:val="0"/>
        </w:rPr>
      </w:pPr>
      <w:r w:rsidRPr="00136BE6">
        <w:rPr>
          <w:snapToGrid w:val="0"/>
        </w:rPr>
        <w:t>сокращение излишних промежуточных складов и кладовых;</w:t>
      </w:r>
    </w:p>
    <w:p w:rsidR="00145A28" w:rsidRPr="00136BE6" w:rsidRDefault="00145A28" w:rsidP="005F0389">
      <w:pPr>
        <w:numPr>
          <w:ilvl w:val="1"/>
          <w:numId w:val="4"/>
        </w:numPr>
        <w:tabs>
          <w:tab w:val="clear" w:pos="1440"/>
          <w:tab w:val="num" w:pos="0"/>
          <w:tab w:val="left" w:pos="1080"/>
        </w:tabs>
        <w:ind w:left="0" w:firstLine="720"/>
        <w:jc w:val="both"/>
        <w:rPr>
          <w:snapToGrid w:val="0"/>
        </w:rPr>
      </w:pPr>
      <w:r w:rsidRPr="00136BE6">
        <w:rPr>
          <w:snapToGrid w:val="0"/>
        </w:rPr>
        <w:t>определение перечня центральных (базисных) складов, складов (кладовых), являющихся самостоятельными учетными единицами;</w:t>
      </w:r>
    </w:p>
    <w:p w:rsidR="00145A28" w:rsidRPr="00136BE6" w:rsidRDefault="00145A28" w:rsidP="005F0389">
      <w:pPr>
        <w:numPr>
          <w:ilvl w:val="1"/>
          <w:numId w:val="4"/>
        </w:numPr>
        <w:tabs>
          <w:tab w:val="clear" w:pos="1440"/>
          <w:tab w:val="num" w:pos="0"/>
          <w:tab w:val="left" w:pos="1080"/>
        </w:tabs>
        <w:ind w:left="0" w:firstLine="720"/>
        <w:jc w:val="both"/>
        <w:rPr>
          <w:snapToGrid w:val="0"/>
        </w:rPr>
      </w:pPr>
      <w:r w:rsidRPr="00136BE6">
        <w:rPr>
          <w:snapToGrid w:val="0"/>
        </w:rPr>
        <w:t xml:space="preserve">определение круга лиц, ответственных за приемку и отпуск продукции, а также за сохранность вверенных им запасов,  заключение с </w:t>
      </w:r>
      <w:r w:rsidRPr="00136BE6">
        <w:rPr>
          <w:snapToGrid w:val="0"/>
        </w:rPr>
        <w:lastRenderedPageBreak/>
        <w:t xml:space="preserve">ними в установленном порядке письменных договоров о материальной ответственности; </w:t>
      </w:r>
    </w:p>
    <w:p w:rsidR="00145A28" w:rsidRPr="00136BE6" w:rsidRDefault="00145A28" w:rsidP="005F0389">
      <w:pPr>
        <w:numPr>
          <w:ilvl w:val="1"/>
          <w:numId w:val="4"/>
        </w:numPr>
        <w:tabs>
          <w:tab w:val="clear" w:pos="1440"/>
          <w:tab w:val="num" w:pos="0"/>
          <w:tab w:val="left" w:pos="1080"/>
        </w:tabs>
        <w:ind w:left="0" w:firstLine="720"/>
        <w:jc w:val="both"/>
        <w:rPr>
          <w:snapToGrid w:val="0"/>
        </w:rPr>
      </w:pPr>
      <w:r w:rsidRPr="00136BE6">
        <w:rPr>
          <w:snapToGrid w:val="0"/>
        </w:rPr>
        <w:t>определение перечня должностных лиц, которым предоставлено право подписывать документы на получение и отпуск со складов продукции, а также выдавать разрешения (пропуска) на вывоз продукции со складов и иных мест хранения;</w:t>
      </w:r>
    </w:p>
    <w:p w:rsidR="00145A28" w:rsidRPr="00136BE6" w:rsidRDefault="00145A28" w:rsidP="005F0389">
      <w:pPr>
        <w:numPr>
          <w:ilvl w:val="1"/>
          <w:numId w:val="4"/>
        </w:numPr>
        <w:tabs>
          <w:tab w:val="clear" w:pos="1440"/>
          <w:tab w:val="num" w:pos="0"/>
          <w:tab w:val="left" w:pos="1080"/>
        </w:tabs>
        <w:ind w:left="0" w:firstLine="720"/>
        <w:jc w:val="both"/>
        <w:rPr>
          <w:snapToGrid w:val="0"/>
        </w:rPr>
      </w:pPr>
      <w:r w:rsidRPr="00136BE6">
        <w:rPr>
          <w:snapToGrid w:val="0"/>
        </w:rPr>
        <w:t>наличие списка лиц, имеющих право подписи первичных документов, утверждаемого руководителем организации по согласованию с главным бухгалтером.</w:t>
      </w:r>
    </w:p>
    <w:p w:rsidR="00145A28" w:rsidRDefault="00145A28">
      <w:pPr>
        <w:spacing w:after="200" w:line="276" w:lineRule="auto"/>
      </w:pPr>
      <w:r>
        <w:br w:type="page"/>
      </w:r>
    </w:p>
    <w:p w:rsidR="00145A28" w:rsidRPr="00A27710" w:rsidRDefault="00145A28" w:rsidP="00A27710">
      <w:pPr>
        <w:pStyle w:val="1"/>
        <w:jc w:val="center"/>
        <w:rPr>
          <w:rFonts w:ascii="Times New Roman" w:hAnsi="Times New Roman"/>
          <w:b w:val="0"/>
        </w:rPr>
      </w:pPr>
      <w:bookmarkStart w:id="7" w:name="_Toc184925452"/>
      <w:bookmarkStart w:id="8" w:name="_Toc188225999"/>
      <w:bookmarkStart w:id="9" w:name="_Toc197566878"/>
      <w:bookmarkStart w:id="10" w:name="_Toc284948410"/>
      <w:bookmarkStart w:id="11" w:name="_Toc284948736"/>
      <w:bookmarkStart w:id="12" w:name="_Toc284949405"/>
      <w:r w:rsidRPr="00A27710">
        <w:rPr>
          <w:rFonts w:ascii="Times New Roman" w:hAnsi="Times New Roman"/>
          <w:b w:val="0"/>
        </w:rPr>
        <w:t>1.2. Нормативно – правовое регулирование учета реализации продукции</w:t>
      </w:r>
      <w:bookmarkEnd w:id="7"/>
      <w:bookmarkEnd w:id="8"/>
      <w:bookmarkEnd w:id="9"/>
      <w:bookmarkEnd w:id="10"/>
      <w:bookmarkEnd w:id="11"/>
      <w:bookmarkEnd w:id="12"/>
    </w:p>
    <w:p w:rsidR="00145A28" w:rsidRPr="00136BE6" w:rsidRDefault="00145A28" w:rsidP="00C20418">
      <w:pPr>
        <w:ind w:firstLine="709"/>
        <w:jc w:val="both"/>
        <w:rPr>
          <w:szCs w:val="28"/>
        </w:rPr>
      </w:pPr>
      <w:r w:rsidRPr="00136BE6">
        <w:rPr>
          <w:szCs w:val="28"/>
        </w:rPr>
        <w:t>Программа реформирования бухгалтерского учета в соответствии с международными стандартами финансовой отчетности определила 4-уровневую систему нормативного регулирования бухгалтерского учета</w:t>
      </w:r>
      <w:r>
        <w:rPr>
          <w:szCs w:val="28"/>
        </w:rPr>
        <w:t xml:space="preserve">. </w:t>
      </w:r>
      <w:r w:rsidRPr="00136BE6">
        <w:rPr>
          <w:szCs w:val="28"/>
        </w:rPr>
        <w:t xml:space="preserve">Первый уровень нормативного регулирования бухгалтерского учета представлен Гражданским кодексом, Налоговым кодексом и Федеральным законом </w:t>
      </w:r>
      <w:r>
        <w:rPr>
          <w:szCs w:val="28"/>
        </w:rPr>
        <w:t>«</w:t>
      </w:r>
      <w:r w:rsidRPr="00136BE6">
        <w:rPr>
          <w:szCs w:val="28"/>
        </w:rPr>
        <w:t>О бухгалтерском учете</w:t>
      </w:r>
      <w:r>
        <w:rPr>
          <w:szCs w:val="28"/>
        </w:rPr>
        <w:t>»</w:t>
      </w:r>
      <w:r w:rsidRPr="00136BE6">
        <w:rPr>
          <w:szCs w:val="28"/>
        </w:rPr>
        <w:t xml:space="preserve"> от 24.11.96 г. № 129 – ФЗ. </w:t>
      </w:r>
    </w:p>
    <w:p w:rsidR="00145A28" w:rsidRPr="00136BE6" w:rsidRDefault="00145A28" w:rsidP="00C20418">
      <w:pPr>
        <w:ind w:firstLine="709"/>
        <w:jc w:val="both"/>
        <w:rPr>
          <w:szCs w:val="28"/>
        </w:rPr>
      </w:pPr>
      <w:r w:rsidRPr="00136BE6">
        <w:rPr>
          <w:szCs w:val="28"/>
        </w:rPr>
        <w:t>Второй уровень системы нормативного регулирования отечественного бухгалтерского учета – это система национальных стандартов. Бухгалтерский стандарт – это свод основных правил, устанавливающих направления учета определенного объекта или их совокупности на длительную перспективу. В настоящее время издано 20 положений по бухгалтерскому учету.</w:t>
      </w:r>
    </w:p>
    <w:p w:rsidR="00145A28" w:rsidRPr="00136BE6" w:rsidRDefault="00145A28" w:rsidP="00C20418">
      <w:pPr>
        <w:ind w:firstLine="709"/>
        <w:jc w:val="both"/>
        <w:rPr>
          <w:szCs w:val="28"/>
        </w:rPr>
      </w:pPr>
      <w:r w:rsidRPr="00136BE6">
        <w:rPr>
          <w:szCs w:val="28"/>
        </w:rPr>
        <w:t>Третий уровень – методические указания, инструкции, рекомендации и иные аналогичные им документы, учитывающие отраслевую специфику. А также к данному уровню относятся План счетов бухгалтерского учета финансово-хозяйственной деятельности организаций и инструкции по его применению.</w:t>
      </w:r>
    </w:p>
    <w:p w:rsidR="00145A28" w:rsidRPr="00136BE6" w:rsidRDefault="00145A28" w:rsidP="00C20418">
      <w:pPr>
        <w:ind w:firstLine="709"/>
        <w:jc w:val="both"/>
        <w:rPr>
          <w:szCs w:val="28"/>
        </w:rPr>
      </w:pPr>
      <w:r w:rsidRPr="00136BE6">
        <w:rPr>
          <w:szCs w:val="28"/>
        </w:rPr>
        <w:t>Четвертый уровень – это положения по учету объектов на предприятии: учетная политика предприятия, рабочий план счетов, внутренние рабочие документы по планированию, учете и калькулированию себестоимости продукции (работ, услуг) и другие документы.</w:t>
      </w:r>
    </w:p>
    <w:p w:rsidR="00145A28" w:rsidRPr="00136BE6" w:rsidRDefault="00145A28" w:rsidP="00C20418">
      <w:pPr>
        <w:autoSpaceDE w:val="0"/>
        <w:autoSpaceDN w:val="0"/>
        <w:adjustRightInd w:val="0"/>
        <w:ind w:firstLine="720"/>
        <w:jc w:val="both"/>
        <w:rPr>
          <w:szCs w:val="28"/>
        </w:rPr>
      </w:pPr>
      <w:r w:rsidRPr="00136BE6">
        <w:rPr>
          <w:szCs w:val="28"/>
        </w:rPr>
        <w:t>Систему законодательного и нормативного обеспечения бухгалтерского учета производства и продажи продукции составляют:</w:t>
      </w:r>
    </w:p>
    <w:p w:rsidR="00145A28" w:rsidRPr="00136BE6" w:rsidRDefault="00145A28" w:rsidP="00C20418">
      <w:pPr>
        <w:autoSpaceDE w:val="0"/>
        <w:autoSpaceDN w:val="0"/>
        <w:adjustRightInd w:val="0"/>
        <w:ind w:firstLine="720"/>
        <w:jc w:val="both"/>
        <w:rPr>
          <w:szCs w:val="28"/>
        </w:rPr>
      </w:pPr>
      <w:r w:rsidRPr="00136BE6">
        <w:rPr>
          <w:szCs w:val="28"/>
        </w:rPr>
        <w:t xml:space="preserve">- федеральный закон </w:t>
      </w:r>
      <w:r>
        <w:rPr>
          <w:szCs w:val="28"/>
        </w:rPr>
        <w:t>«</w:t>
      </w:r>
      <w:r w:rsidRPr="00136BE6">
        <w:rPr>
          <w:szCs w:val="28"/>
        </w:rPr>
        <w:t>О бухгалтерском учете</w:t>
      </w:r>
      <w:r>
        <w:rPr>
          <w:szCs w:val="28"/>
        </w:rPr>
        <w:t>»</w:t>
      </w:r>
      <w:r w:rsidRPr="00136BE6">
        <w:rPr>
          <w:szCs w:val="28"/>
        </w:rPr>
        <w:t xml:space="preserve"> от 21.11.96 г. № 129-ФЗ;</w:t>
      </w:r>
    </w:p>
    <w:p w:rsidR="00145A28" w:rsidRPr="00136BE6" w:rsidRDefault="00145A28" w:rsidP="00C20418">
      <w:pPr>
        <w:autoSpaceDE w:val="0"/>
        <w:autoSpaceDN w:val="0"/>
        <w:adjustRightInd w:val="0"/>
        <w:ind w:firstLine="720"/>
        <w:jc w:val="both"/>
        <w:rPr>
          <w:szCs w:val="28"/>
        </w:rPr>
      </w:pPr>
      <w:r w:rsidRPr="00136BE6">
        <w:rPr>
          <w:szCs w:val="28"/>
        </w:rPr>
        <w:t>- положения (стандарты) по бухгалтерскому учету (ПБУ);</w:t>
      </w:r>
    </w:p>
    <w:p w:rsidR="00145A28" w:rsidRPr="00136BE6" w:rsidRDefault="00145A28" w:rsidP="00C20418">
      <w:pPr>
        <w:autoSpaceDE w:val="0"/>
        <w:autoSpaceDN w:val="0"/>
        <w:adjustRightInd w:val="0"/>
        <w:ind w:firstLine="720"/>
        <w:jc w:val="both"/>
        <w:rPr>
          <w:szCs w:val="28"/>
        </w:rPr>
      </w:pPr>
      <w:r w:rsidRPr="00136BE6">
        <w:rPr>
          <w:szCs w:val="28"/>
        </w:rPr>
        <w:t>- методические указания по вопросам бухгалтерского учета;</w:t>
      </w:r>
    </w:p>
    <w:p w:rsidR="00145A28" w:rsidRPr="00136BE6" w:rsidRDefault="00145A28" w:rsidP="00C20418">
      <w:pPr>
        <w:autoSpaceDE w:val="0"/>
        <w:autoSpaceDN w:val="0"/>
        <w:adjustRightInd w:val="0"/>
        <w:ind w:firstLine="720"/>
        <w:jc w:val="both"/>
        <w:rPr>
          <w:szCs w:val="28"/>
        </w:rPr>
      </w:pPr>
      <w:r w:rsidRPr="00136BE6">
        <w:rPr>
          <w:szCs w:val="28"/>
        </w:rPr>
        <w:t>- план счетов бухгалтерского учета и инструкция по его применению;</w:t>
      </w:r>
    </w:p>
    <w:p w:rsidR="00145A28" w:rsidRPr="00136BE6" w:rsidRDefault="00145A28" w:rsidP="00C20418">
      <w:pPr>
        <w:autoSpaceDE w:val="0"/>
        <w:autoSpaceDN w:val="0"/>
        <w:adjustRightInd w:val="0"/>
        <w:ind w:firstLine="720"/>
        <w:jc w:val="both"/>
        <w:rPr>
          <w:szCs w:val="28"/>
        </w:rPr>
      </w:pPr>
      <w:r w:rsidRPr="00136BE6">
        <w:rPr>
          <w:szCs w:val="28"/>
        </w:rPr>
        <w:t>- другие нормативные акты.</w:t>
      </w:r>
    </w:p>
    <w:p w:rsidR="00145A28" w:rsidRPr="00136BE6" w:rsidRDefault="00145A28" w:rsidP="00C20418">
      <w:pPr>
        <w:autoSpaceDE w:val="0"/>
        <w:autoSpaceDN w:val="0"/>
        <w:adjustRightInd w:val="0"/>
        <w:ind w:firstLine="720"/>
        <w:jc w:val="both"/>
        <w:rPr>
          <w:szCs w:val="28"/>
        </w:rPr>
      </w:pPr>
      <w:r w:rsidRPr="00136BE6">
        <w:rPr>
          <w:szCs w:val="28"/>
        </w:rPr>
        <w:lastRenderedPageBreak/>
        <w:t>Эти законодательные и нормативные документы обязательны для исполнения всеми организациями.</w:t>
      </w:r>
    </w:p>
    <w:p w:rsidR="00145A28" w:rsidRPr="00136BE6" w:rsidRDefault="00145A28" w:rsidP="00C20418">
      <w:pPr>
        <w:autoSpaceDE w:val="0"/>
        <w:autoSpaceDN w:val="0"/>
        <w:adjustRightInd w:val="0"/>
        <w:ind w:firstLine="709"/>
        <w:jc w:val="both"/>
        <w:rPr>
          <w:szCs w:val="28"/>
        </w:rPr>
      </w:pPr>
      <w:r w:rsidRPr="00136BE6">
        <w:rPr>
          <w:szCs w:val="28"/>
        </w:rPr>
        <w:t>Первый (законодательный) уровень составляют законы Российской Федерации, постановления Правительства РФ, указы Президента РФ, которые прямо или косвенно регулируют постановку бухгалтерского учета в организациях. Документами этого уровня являются:</w:t>
      </w:r>
    </w:p>
    <w:p w:rsidR="00145A28" w:rsidRPr="00136BE6" w:rsidRDefault="00145A28" w:rsidP="00C20418">
      <w:pPr>
        <w:spacing w:line="372" w:lineRule="auto"/>
        <w:ind w:firstLine="709"/>
        <w:jc w:val="both"/>
      </w:pPr>
      <w:bookmarkStart w:id="13" w:name="_Toc156945434"/>
      <w:bookmarkStart w:id="14" w:name="_Toc157007183"/>
      <w:bookmarkStart w:id="15" w:name="_Toc160068849"/>
      <w:r w:rsidRPr="00136BE6">
        <w:rPr>
          <w:szCs w:val="28"/>
        </w:rPr>
        <w:t xml:space="preserve">Налоговый кодекс Российской Федерации  (принят Государственной Думой Федерального Собрания Российской Федерации - часть первая от 31 июля </w:t>
      </w:r>
      <w:smartTag w:uri="urn:schemas-microsoft-com:office:smarttags" w:element="metricconverter">
        <w:smartTagPr>
          <w:attr w:name="ProductID" w:val="1998 г"/>
        </w:smartTagPr>
        <w:r w:rsidRPr="00136BE6">
          <w:rPr>
            <w:szCs w:val="28"/>
          </w:rPr>
          <w:t>1998 г</w:t>
        </w:r>
      </w:smartTag>
      <w:r w:rsidRPr="00136BE6">
        <w:rPr>
          <w:szCs w:val="28"/>
        </w:rPr>
        <w:t xml:space="preserve">. № 146-ФЗ и часть вторая от 5 августа </w:t>
      </w:r>
      <w:smartTag w:uri="urn:schemas-microsoft-com:office:smarttags" w:element="metricconverter">
        <w:smartTagPr>
          <w:attr w:name="ProductID" w:val="2000 г"/>
        </w:smartTagPr>
        <w:r w:rsidRPr="00136BE6">
          <w:rPr>
            <w:szCs w:val="28"/>
          </w:rPr>
          <w:t>2000 г</w:t>
        </w:r>
      </w:smartTag>
      <w:r w:rsidRPr="00136BE6">
        <w:rPr>
          <w:szCs w:val="28"/>
        </w:rPr>
        <w:t xml:space="preserve">. № 117-ФЗ (в ред.  от 30 декабря </w:t>
      </w:r>
      <w:smartTag w:uri="urn:schemas-microsoft-com:office:smarttags" w:element="metricconverter">
        <w:smartTagPr>
          <w:attr w:name="ProductID" w:val="2006 г"/>
        </w:smartTagPr>
        <w:r w:rsidRPr="00136BE6">
          <w:rPr>
            <w:szCs w:val="28"/>
          </w:rPr>
          <w:t>2006 г</w:t>
        </w:r>
      </w:smartTag>
      <w:r w:rsidRPr="00136BE6">
        <w:rPr>
          <w:szCs w:val="28"/>
        </w:rPr>
        <w:t>.)). Рассматривает различные режимы налогообложения для коммерческих организаций, закрепляет  ведение налогового учета для правильного расчета налоговой базы</w:t>
      </w:r>
      <w:bookmarkEnd w:id="13"/>
      <w:bookmarkEnd w:id="14"/>
      <w:bookmarkEnd w:id="15"/>
      <w:r w:rsidRPr="00136BE6">
        <w:rPr>
          <w:szCs w:val="28"/>
        </w:rPr>
        <w:t xml:space="preserve"> по продаже готовой продукции. </w:t>
      </w:r>
      <w:r w:rsidRPr="00136BE6">
        <w:t>На  основе Налогового кодекса (гл. 25) и ПБУ 10/99 министерства, ведомства, межотраслевые государственные объединения, концерны и др. разрабатывают отраслевые положения о составе затрат и методические рекомендации по вопросам планирования, учета и калькулирования себестоимости готовой продукции (работ, услуг) для подведомственных организаций.</w:t>
      </w:r>
    </w:p>
    <w:p w:rsidR="00145A28" w:rsidRPr="00136BE6" w:rsidRDefault="00145A28" w:rsidP="00C20418">
      <w:pPr>
        <w:autoSpaceDE w:val="0"/>
        <w:autoSpaceDN w:val="0"/>
        <w:adjustRightInd w:val="0"/>
        <w:ind w:firstLine="709"/>
        <w:jc w:val="both"/>
        <w:rPr>
          <w:szCs w:val="28"/>
        </w:rPr>
      </w:pPr>
      <w:r w:rsidRPr="00136BE6">
        <w:rPr>
          <w:szCs w:val="28"/>
        </w:rPr>
        <w:t xml:space="preserve">Основным актом 1-го уровня является Федеральный закон Российской Федерации от 21 ноября </w:t>
      </w:r>
      <w:smartTag w:uri="urn:schemas-microsoft-com:office:smarttags" w:element="metricconverter">
        <w:smartTagPr>
          <w:attr w:name="ProductID" w:val="1996 г"/>
        </w:smartTagPr>
        <w:r w:rsidRPr="00136BE6">
          <w:rPr>
            <w:szCs w:val="28"/>
          </w:rPr>
          <w:t>1996 г</w:t>
        </w:r>
      </w:smartTag>
      <w:r w:rsidRPr="00136BE6">
        <w:rPr>
          <w:szCs w:val="28"/>
        </w:rPr>
        <w:t xml:space="preserve">. № 129-ФЗ </w:t>
      </w:r>
      <w:r>
        <w:rPr>
          <w:szCs w:val="28"/>
        </w:rPr>
        <w:t>«</w:t>
      </w:r>
      <w:r w:rsidRPr="00136BE6">
        <w:rPr>
          <w:szCs w:val="28"/>
        </w:rPr>
        <w:t>О бухгалтерском учете</w:t>
      </w:r>
      <w:r>
        <w:rPr>
          <w:szCs w:val="28"/>
        </w:rPr>
        <w:t>»</w:t>
      </w:r>
      <w:r w:rsidRPr="00136BE6">
        <w:rPr>
          <w:szCs w:val="28"/>
        </w:rPr>
        <w:t xml:space="preserve"> (ред. от 17 сентября </w:t>
      </w:r>
      <w:smartTag w:uri="urn:schemas-microsoft-com:office:smarttags" w:element="metricconverter">
        <w:smartTagPr>
          <w:attr w:name="ProductID" w:val="2005 г"/>
        </w:smartTagPr>
        <w:r w:rsidRPr="00136BE6">
          <w:rPr>
            <w:szCs w:val="28"/>
          </w:rPr>
          <w:t>2005 г</w:t>
        </w:r>
      </w:smartTag>
      <w:r w:rsidRPr="00136BE6">
        <w:rPr>
          <w:szCs w:val="28"/>
        </w:rPr>
        <w:t>.). Устанавливает единые методологические основы бухгалтерского учета на территории Российской Федерации для всех юридических лиц, а также определяет порядок организации и ведения бухгалтерского учета и представления бухгалтерской информации пользователям.</w:t>
      </w:r>
    </w:p>
    <w:p w:rsidR="00145A28" w:rsidRPr="00136BE6" w:rsidRDefault="00145A28" w:rsidP="00C20418">
      <w:pPr>
        <w:ind w:firstLine="720"/>
        <w:jc w:val="both"/>
        <w:rPr>
          <w:szCs w:val="28"/>
        </w:rPr>
      </w:pPr>
      <w:r w:rsidRPr="00136BE6">
        <w:rPr>
          <w:szCs w:val="28"/>
        </w:rPr>
        <w:t>Учетный стандарт (2-й уровень) можно определить как свод основных правил, устанавливающий порядок учета и оценки опреде</w:t>
      </w:r>
      <w:r w:rsidRPr="00136BE6">
        <w:rPr>
          <w:szCs w:val="28"/>
        </w:rPr>
        <w:softHyphen/>
        <w:t>ленного объекта или их совокупности. Учетные стандарты (в отече</w:t>
      </w:r>
      <w:r w:rsidRPr="00136BE6">
        <w:rPr>
          <w:szCs w:val="28"/>
        </w:rPr>
        <w:softHyphen/>
        <w:t>ственном бухгалтерском учете — положения) призваны конкретизи</w:t>
      </w:r>
      <w:r w:rsidRPr="00136BE6">
        <w:rPr>
          <w:szCs w:val="28"/>
        </w:rPr>
        <w:softHyphen/>
        <w:t xml:space="preserve">ровать Закон о бухгалтерском </w:t>
      </w:r>
      <w:r w:rsidRPr="00136BE6">
        <w:rPr>
          <w:szCs w:val="28"/>
        </w:rPr>
        <w:lastRenderedPageBreak/>
        <w:t>учете и отчетности. В настоящее время в России разработано и утверждено 20 положений по бухгалтерскому учету и отчетности. Второй (нормативный) уровень представлен положениями (стандартами) по бухгалтерскому учету, в которых содержатся базовые правила бухгалтерского учета, изложены основные понятия, относящиеся к порядку учета затрат на производство продукции и калькулирования себестоимости готовой продукции, такие как:</w:t>
      </w:r>
    </w:p>
    <w:p w:rsidR="00145A28" w:rsidRPr="00136BE6" w:rsidRDefault="00145A28" w:rsidP="00C20418">
      <w:pPr>
        <w:numPr>
          <w:ilvl w:val="0"/>
          <w:numId w:val="6"/>
        </w:numPr>
        <w:tabs>
          <w:tab w:val="clear" w:pos="1429"/>
          <w:tab w:val="num" w:pos="0"/>
          <w:tab w:val="left" w:pos="1080"/>
        </w:tabs>
        <w:autoSpaceDE w:val="0"/>
        <w:autoSpaceDN w:val="0"/>
        <w:adjustRightInd w:val="0"/>
        <w:ind w:left="0" w:firstLine="720"/>
        <w:jc w:val="both"/>
        <w:rPr>
          <w:szCs w:val="28"/>
        </w:rPr>
      </w:pPr>
      <w:r w:rsidRPr="00136BE6">
        <w:rPr>
          <w:szCs w:val="28"/>
        </w:rPr>
        <w:t xml:space="preserve">Положение по ведению бухгалтерского учета и бухгалтерской отчетности в Российской Федерации от 29 июля </w:t>
      </w:r>
      <w:smartTag w:uri="urn:schemas-microsoft-com:office:smarttags" w:element="metricconverter">
        <w:smartTagPr>
          <w:attr w:name="ProductID" w:val="1998 г"/>
        </w:smartTagPr>
        <w:r w:rsidRPr="00136BE6">
          <w:rPr>
            <w:szCs w:val="28"/>
          </w:rPr>
          <w:t>1998 г</w:t>
        </w:r>
      </w:smartTag>
      <w:r w:rsidRPr="00136BE6">
        <w:rPr>
          <w:szCs w:val="28"/>
        </w:rPr>
        <w:t>. № 34н;</w:t>
      </w:r>
    </w:p>
    <w:p w:rsidR="00145A28" w:rsidRPr="00136BE6" w:rsidRDefault="00145A28" w:rsidP="00C20418">
      <w:pPr>
        <w:numPr>
          <w:ilvl w:val="0"/>
          <w:numId w:val="6"/>
        </w:numPr>
        <w:tabs>
          <w:tab w:val="clear" w:pos="1429"/>
          <w:tab w:val="num" w:pos="0"/>
          <w:tab w:val="left" w:pos="1080"/>
        </w:tabs>
        <w:autoSpaceDE w:val="0"/>
        <w:autoSpaceDN w:val="0"/>
        <w:adjustRightInd w:val="0"/>
        <w:ind w:left="0" w:firstLine="720"/>
        <w:jc w:val="both"/>
        <w:rPr>
          <w:szCs w:val="28"/>
        </w:rPr>
      </w:pPr>
      <w:r w:rsidRPr="00136BE6">
        <w:rPr>
          <w:szCs w:val="28"/>
        </w:rPr>
        <w:t xml:space="preserve">План счетов бухгалтерского учета финансово-хозяйственной деятельности организаций и Инструкция по его применению, утвержденные приказом Министерства финансов РФ от 31 октября </w:t>
      </w:r>
      <w:smartTag w:uri="urn:schemas-microsoft-com:office:smarttags" w:element="metricconverter">
        <w:smartTagPr>
          <w:attr w:name="ProductID" w:val="2000 г"/>
        </w:smartTagPr>
        <w:r w:rsidRPr="00136BE6">
          <w:rPr>
            <w:szCs w:val="28"/>
          </w:rPr>
          <w:t>2000 г</w:t>
        </w:r>
      </w:smartTag>
      <w:r w:rsidRPr="00136BE6">
        <w:rPr>
          <w:szCs w:val="28"/>
        </w:rPr>
        <w:t>. № 94н;</w:t>
      </w:r>
    </w:p>
    <w:p w:rsidR="00145A28" w:rsidRPr="00136BE6" w:rsidRDefault="00145A28" w:rsidP="00C20418">
      <w:pPr>
        <w:numPr>
          <w:ilvl w:val="0"/>
          <w:numId w:val="6"/>
        </w:numPr>
        <w:tabs>
          <w:tab w:val="clear" w:pos="1429"/>
          <w:tab w:val="num" w:pos="0"/>
          <w:tab w:val="left" w:pos="1080"/>
        </w:tabs>
        <w:autoSpaceDE w:val="0"/>
        <w:autoSpaceDN w:val="0"/>
        <w:adjustRightInd w:val="0"/>
        <w:ind w:left="0" w:firstLine="720"/>
        <w:jc w:val="both"/>
        <w:rPr>
          <w:szCs w:val="28"/>
        </w:rPr>
      </w:pPr>
      <w:r w:rsidRPr="00136BE6">
        <w:rPr>
          <w:szCs w:val="28"/>
        </w:rPr>
        <w:t xml:space="preserve">ПБУ 1/98 </w:t>
      </w:r>
      <w:r>
        <w:rPr>
          <w:szCs w:val="28"/>
        </w:rPr>
        <w:t>«</w:t>
      </w:r>
      <w:r w:rsidRPr="00136BE6">
        <w:rPr>
          <w:szCs w:val="28"/>
        </w:rPr>
        <w:t>Учетная политика организации</w:t>
      </w:r>
      <w:r>
        <w:rPr>
          <w:szCs w:val="28"/>
        </w:rPr>
        <w:t>»</w:t>
      </w:r>
      <w:r w:rsidRPr="00136BE6">
        <w:rPr>
          <w:szCs w:val="28"/>
        </w:rPr>
        <w:t xml:space="preserve"> от 9 декабря </w:t>
      </w:r>
      <w:smartTag w:uri="urn:schemas-microsoft-com:office:smarttags" w:element="metricconverter">
        <w:smartTagPr>
          <w:attr w:name="ProductID" w:val="1998 г"/>
        </w:smartTagPr>
        <w:r w:rsidRPr="00136BE6">
          <w:rPr>
            <w:szCs w:val="28"/>
          </w:rPr>
          <w:t>1998 г</w:t>
        </w:r>
      </w:smartTag>
      <w:r w:rsidRPr="00136BE6">
        <w:rPr>
          <w:szCs w:val="28"/>
        </w:rPr>
        <w:t>. № 60н;</w:t>
      </w:r>
    </w:p>
    <w:p w:rsidR="00145A28" w:rsidRPr="00136BE6" w:rsidRDefault="00145A28" w:rsidP="00C20418">
      <w:pPr>
        <w:numPr>
          <w:ilvl w:val="0"/>
          <w:numId w:val="6"/>
        </w:numPr>
        <w:tabs>
          <w:tab w:val="clear" w:pos="1429"/>
          <w:tab w:val="num" w:pos="0"/>
          <w:tab w:val="left" w:pos="1080"/>
        </w:tabs>
        <w:autoSpaceDE w:val="0"/>
        <w:autoSpaceDN w:val="0"/>
        <w:adjustRightInd w:val="0"/>
        <w:ind w:left="0" w:firstLine="720"/>
        <w:jc w:val="both"/>
        <w:rPr>
          <w:szCs w:val="28"/>
        </w:rPr>
      </w:pPr>
      <w:r w:rsidRPr="00136BE6">
        <w:rPr>
          <w:szCs w:val="28"/>
        </w:rPr>
        <w:t xml:space="preserve">ПБУ 4/99 </w:t>
      </w:r>
      <w:r>
        <w:rPr>
          <w:szCs w:val="28"/>
        </w:rPr>
        <w:t>«</w:t>
      </w:r>
      <w:r w:rsidRPr="00136BE6">
        <w:rPr>
          <w:szCs w:val="28"/>
        </w:rPr>
        <w:t>Бухгалтерская отчетность организации</w:t>
      </w:r>
      <w:r>
        <w:rPr>
          <w:szCs w:val="28"/>
        </w:rPr>
        <w:t>»</w:t>
      </w:r>
      <w:r w:rsidRPr="00136BE6">
        <w:rPr>
          <w:szCs w:val="28"/>
        </w:rPr>
        <w:t xml:space="preserve"> от 6 июля </w:t>
      </w:r>
      <w:smartTag w:uri="urn:schemas-microsoft-com:office:smarttags" w:element="metricconverter">
        <w:smartTagPr>
          <w:attr w:name="ProductID" w:val="1999 г"/>
        </w:smartTagPr>
        <w:r w:rsidRPr="00136BE6">
          <w:rPr>
            <w:szCs w:val="28"/>
          </w:rPr>
          <w:t>1999 г</w:t>
        </w:r>
      </w:smartTag>
      <w:r w:rsidRPr="00136BE6">
        <w:rPr>
          <w:szCs w:val="28"/>
        </w:rPr>
        <w:t>. № 43н;</w:t>
      </w:r>
    </w:p>
    <w:p w:rsidR="00145A28" w:rsidRPr="00136BE6" w:rsidRDefault="00145A28" w:rsidP="00C20418">
      <w:pPr>
        <w:numPr>
          <w:ilvl w:val="0"/>
          <w:numId w:val="6"/>
        </w:numPr>
        <w:tabs>
          <w:tab w:val="clear" w:pos="1429"/>
          <w:tab w:val="num" w:pos="0"/>
          <w:tab w:val="left" w:pos="1080"/>
        </w:tabs>
        <w:autoSpaceDE w:val="0"/>
        <w:autoSpaceDN w:val="0"/>
        <w:adjustRightInd w:val="0"/>
        <w:ind w:left="0" w:firstLine="720"/>
        <w:jc w:val="both"/>
        <w:rPr>
          <w:szCs w:val="28"/>
        </w:rPr>
      </w:pPr>
      <w:r w:rsidRPr="00136BE6">
        <w:rPr>
          <w:szCs w:val="28"/>
        </w:rPr>
        <w:t xml:space="preserve">ПБУ 10/99 </w:t>
      </w:r>
      <w:r>
        <w:rPr>
          <w:szCs w:val="28"/>
        </w:rPr>
        <w:t>«</w:t>
      </w:r>
      <w:r w:rsidRPr="00136BE6">
        <w:rPr>
          <w:szCs w:val="28"/>
        </w:rPr>
        <w:t>Расходы организации</w:t>
      </w:r>
      <w:r>
        <w:rPr>
          <w:szCs w:val="28"/>
        </w:rPr>
        <w:t>»</w:t>
      </w:r>
      <w:r w:rsidRPr="00136BE6">
        <w:rPr>
          <w:szCs w:val="28"/>
        </w:rPr>
        <w:t xml:space="preserve"> от 6 мая </w:t>
      </w:r>
      <w:smartTag w:uri="urn:schemas-microsoft-com:office:smarttags" w:element="metricconverter">
        <w:smartTagPr>
          <w:attr w:name="ProductID" w:val="1999 г"/>
        </w:smartTagPr>
        <w:r w:rsidRPr="00136BE6">
          <w:rPr>
            <w:szCs w:val="28"/>
          </w:rPr>
          <w:t>1999 г</w:t>
        </w:r>
      </w:smartTag>
      <w:r w:rsidRPr="00136BE6">
        <w:rPr>
          <w:szCs w:val="28"/>
        </w:rPr>
        <w:t>. № 33н;</w:t>
      </w:r>
    </w:p>
    <w:p w:rsidR="00145A28" w:rsidRPr="00136BE6" w:rsidRDefault="00145A28" w:rsidP="00C20418">
      <w:pPr>
        <w:numPr>
          <w:ilvl w:val="0"/>
          <w:numId w:val="6"/>
        </w:numPr>
        <w:tabs>
          <w:tab w:val="clear" w:pos="1429"/>
          <w:tab w:val="num" w:pos="0"/>
          <w:tab w:val="left" w:pos="1080"/>
        </w:tabs>
        <w:autoSpaceDE w:val="0"/>
        <w:autoSpaceDN w:val="0"/>
        <w:adjustRightInd w:val="0"/>
        <w:ind w:left="0" w:firstLine="720"/>
        <w:jc w:val="both"/>
        <w:rPr>
          <w:szCs w:val="28"/>
        </w:rPr>
      </w:pPr>
      <w:r w:rsidRPr="00136BE6">
        <w:rPr>
          <w:szCs w:val="28"/>
        </w:rPr>
        <w:t xml:space="preserve">ПБУ 18/02 </w:t>
      </w:r>
      <w:r>
        <w:rPr>
          <w:szCs w:val="28"/>
        </w:rPr>
        <w:t>«</w:t>
      </w:r>
      <w:r w:rsidRPr="00136BE6">
        <w:rPr>
          <w:szCs w:val="28"/>
        </w:rPr>
        <w:t>Учет расчетов по налогу на прибыль</w:t>
      </w:r>
      <w:r>
        <w:rPr>
          <w:szCs w:val="28"/>
        </w:rPr>
        <w:t>»</w:t>
      </w:r>
      <w:r w:rsidRPr="00136BE6">
        <w:rPr>
          <w:szCs w:val="28"/>
        </w:rPr>
        <w:t xml:space="preserve"> от 19 ноября 2002 г. № 114н и др.</w:t>
      </w:r>
    </w:p>
    <w:p w:rsidR="00145A28" w:rsidRPr="00136BE6" w:rsidRDefault="00145A28" w:rsidP="00C20418">
      <w:pPr>
        <w:autoSpaceDE w:val="0"/>
        <w:autoSpaceDN w:val="0"/>
        <w:adjustRightInd w:val="0"/>
        <w:ind w:firstLine="709"/>
        <w:jc w:val="both"/>
        <w:rPr>
          <w:szCs w:val="28"/>
        </w:rPr>
      </w:pPr>
      <w:r w:rsidRPr="00136BE6">
        <w:rPr>
          <w:szCs w:val="28"/>
        </w:rPr>
        <w:t>Задача документов этого уровня сводится к установлению обязательных правовых норм бухгалтерского учета готовой продукции,  которые могли бы быть однозначно интерпретированы всеми субъектами финансово-хозяйственной деятельности.</w:t>
      </w:r>
    </w:p>
    <w:p w:rsidR="00145A28" w:rsidRPr="00136BE6" w:rsidRDefault="00145A28" w:rsidP="00C20418">
      <w:pPr>
        <w:autoSpaceDE w:val="0"/>
        <w:autoSpaceDN w:val="0"/>
        <w:adjustRightInd w:val="0"/>
        <w:ind w:firstLine="709"/>
        <w:jc w:val="both"/>
        <w:rPr>
          <w:szCs w:val="28"/>
        </w:rPr>
      </w:pPr>
      <w:r w:rsidRPr="00136BE6">
        <w:rPr>
          <w:szCs w:val="28"/>
        </w:rPr>
        <w:t xml:space="preserve">Третий (методический) уровень системы нормативного регулирования бухгалтерского учета определяется документами, в которых возможные бухгалтерские приемы приведены с примерами раскрытия конкретного механизма их применения к определенному виду деятельности. К ним относятся методические указания по ведению учета, инструкции, рекомендации, принимаемые Министерством финансов Российской Федерации, федеральными органами исполнительной власти. Одними из </w:t>
      </w:r>
      <w:r w:rsidRPr="00136BE6">
        <w:rPr>
          <w:szCs w:val="28"/>
        </w:rPr>
        <w:lastRenderedPageBreak/>
        <w:t>важнейших документов этого уровня при учете готовой продукции на предприятиях всех форм собственности являются:</w:t>
      </w:r>
    </w:p>
    <w:p w:rsidR="00145A28" w:rsidRPr="00136BE6" w:rsidRDefault="00145A28" w:rsidP="00C20418">
      <w:pPr>
        <w:numPr>
          <w:ilvl w:val="0"/>
          <w:numId w:val="7"/>
        </w:numPr>
        <w:tabs>
          <w:tab w:val="num" w:pos="0"/>
        </w:tabs>
        <w:ind w:left="0" w:firstLine="720"/>
        <w:jc w:val="both"/>
        <w:rPr>
          <w:szCs w:val="28"/>
        </w:rPr>
      </w:pPr>
      <w:r w:rsidRPr="00136BE6">
        <w:rPr>
          <w:szCs w:val="28"/>
        </w:rPr>
        <w:t>Методические указания по инвентаризации имущества и финансовых обязательств. Утверждены приказом Минфина РФ от 13.06.95г. № 49.</w:t>
      </w:r>
    </w:p>
    <w:p w:rsidR="00145A28" w:rsidRPr="00136BE6" w:rsidRDefault="00145A28" w:rsidP="00C20418">
      <w:pPr>
        <w:numPr>
          <w:ilvl w:val="0"/>
          <w:numId w:val="7"/>
        </w:numPr>
        <w:tabs>
          <w:tab w:val="num" w:pos="0"/>
        </w:tabs>
        <w:ind w:left="0" w:firstLine="720"/>
        <w:jc w:val="both"/>
        <w:rPr>
          <w:szCs w:val="28"/>
        </w:rPr>
      </w:pPr>
      <w:r w:rsidRPr="00136BE6">
        <w:rPr>
          <w:szCs w:val="28"/>
        </w:rPr>
        <w:t>Методические указания по бухгалтерскому учету материаль</w:t>
      </w:r>
      <w:r w:rsidRPr="00136BE6">
        <w:rPr>
          <w:szCs w:val="28"/>
        </w:rPr>
        <w:softHyphen/>
        <w:t>но-производственных запасов. Утверждены приказом Минфина РФ от 13.02.02г. № 119н.</w:t>
      </w:r>
    </w:p>
    <w:p w:rsidR="00145A28" w:rsidRPr="00136BE6" w:rsidRDefault="00145A28" w:rsidP="00C20418">
      <w:pPr>
        <w:numPr>
          <w:ilvl w:val="0"/>
          <w:numId w:val="7"/>
        </w:numPr>
        <w:tabs>
          <w:tab w:val="num" w:pos="0"/>
        </w:tabs>
        <w:ind w:left="0" w:firstLine="720"/>
        <w:jc w:val="both"/>
        <w:rPr>
          <w:szCs w:val="28"/>
        </w:rPr>
      </w:pPr>
      <w:r>
        <w:rPr>
          <w:szCs w:val="28"/>
        </w:rPr>
        <w:t>«</w:t>
      </w:r>
      <w:r w:rsidRPr="00136BE6">
        <w:rPr>
          <w:szCs w:val="28"/>
        </w:rPr>
        <w:t>Об уточнении норм расходов на прием и обслуживание иностранных делегаций и отдельных лиц</w:t>
      </w:r>
      <w:r>
        <w:rPr>
          <w:szCs w:val="28"/>
        </w:rPr>
        <w:t>»</w:t>
      </w:r>
      <w:r w:rsidRPr="00136BE6">
        <w:rPr>
          <w:szCs w:val="28"/>
        </w:rPr>
        <w:t>. Приказ Минфина РФ от 06.07.01 г. № 50н.</w:t>
      </w:r>
    </w:p>
    <w:p w:rsidR="00145A28" w:rsidRPr="00136BE6" w:rsidRDefault="00145A28" w:rsidP="00C20418">
      <w:pPr>
        <w:numPr>
          <w:ilvl w:val="0"/>
          <w:numId w:val="7"/>
        </w:numPr>
        <w:tabs>
          <w:tab w:val="num" w:pos="0"/>
        </w:tabs>
        <w:ind w:left="0" w:firstLine="720"/>
        <w:jc w:val="both"/>
        <w:rPr>
          <w:szCs w:val="28"/>
        </w:rPr>
      </w:pPr>
      <w:r w:rsidRPr="00136BE6">
        <w:rPr>
          <w:szCs w:val="28"/>
        </w:rPr>
        <w:t xml:space="preserve"> </w:t>
      </w:r>
      <w:r>
        <w:rPr>
          <w:szCs w:val="28"/>
        </w:rPr>
        <w:t>«</w:t>
      </w:r>
      <w:r w:rsidRPr="00136BE6">
        <w:rPr>
          <w:szCs w:val="28"/>
        </w:rPr>
        <w:t>О порядке выплаты суточных работникам, направленным в краткосрочную командировку за границу</w:t>
      </w:r>
      <w:r>
        <w:rPr>
          <w:szCs w:val="28"/>
        </w:rPr>
        <w:t>»</w:t>
      </w:r>
      <w:r w:rsidRPr="00136BE6">
        <w:rPr>
          <w:szCs w:val="28"/>
        </w:rPr>
        <w:t>. Письмо Минтруда Рос</w:t>
      </w:r>
      <w:r w:rsidRPr="00136BE6">
        <w:rPr>
          <w:szCs w:val="28"/>
        </w:rPr>
        <w:softHyphen/>
        <w:t>сии и Минфина России от 17.05.96 г. № 1037- ИХ.</w:t>
      </w:r>
    </w:p>
    <w:p w:rsidR="00145A28" w:rsidRPr="00136BE6" w:rsidRDefault="00145A28" w:rsidP="00C20418">
      <w:pPr>
        <w:numPr>
          <w:ilvl w:val="0"/>
          <w:numId w:val="7"/>
        </w:numPr>
        <w:tabs>
          <w:tab w:val="num" w:pos="0"/>
        </w:tabs>
        <w:ind w:left="0" w:firstLine="720"/>
        <w:jc w:val="both"/>
        <w:rPr>
          <w:szCs w:val="28"/>
        </w:rPr>
      </w:pPr>
      <w:r>
        <w:rPr>
          <w:szCs w:val="28"/>
        </w:rPr>
        <w:t>«</w:t>
      </w:r>
      <w:r w:rsidRPr="00136BE6">
        <w:rPr>
          <w:szCs w:val="28"/>
        </w:rPr>
        <w:t>Об установлении норм расходов организаций за выплату компенсаций за использование для служебных поездок личных легковых автомобилей, в пределах которых при определении налоговой базы по налогу на прибыль организации такие расходы относятся к прочим расходам, связанным с производством и реализацией</w:t>
      </w:r>
      <w:r>
        <w:rPr>
          <w:szCs w:val="28"/>
        </w:rPr>
        <w:t>»</w:t>
      </w:r>
      <w:r w:rsidRPr="00136BE6">
        <w:rPr>
          <w:szCs w:val="28"/>
        </w:rPr>
        <w:t>. Постановле</w:t>
      </w:r>
      <w:r w:rsidRPr="00136BE6">
        <w:rPr>
          <w:szCs w:val="28"/>
        </w:rPr>
        <w:softHyphen/>
        <w:t>ние Правительства РФ от 08.02.02 г. № 92.</w:t>
      </w:r>
    </w:p>
    <w:p w:rsidR="00145A28" w:rsidRPr="00136BE6" w:rsidRDefault="00145A28" w:rsidP="00C20418">
      <w:pPr>
        <w:numPr>
          <w:ilvl w:val="0"/>
          <w:numId w:val="7"/>
        </w:numPr>
        <w:tabs>
          <w:tab w:val="num" w:pos="0"/>
        </w:tabs>
        <w:ind w:left="0" w:firstLine="720"/>
        <w:jc w:val="both"/>
        <w:rPr>
          <w:szCs w:val="28"/>
        </w:rPr>
      </w:pPr>
      <w:r w:rsidRPr="00136BE6">
        <w:rPr>
          <w:szCs w:val="28"/>
        </w:rPr>
        <w:t xml:space="preserve"> </w:t>
      </w:r>
      <w:r>
        <w:rPr>
          <w:szCs w:val="28"/>
        </w:rPr>
        <w:t>«</w:t>
      </w:r>
      <w:r w:rsidRPr="00136BE6">
        <w:rPr>
          <w:szCs w:val="28"/>
        </w:rPr>
        <w:t>Об установлении норм расходов организаций на выплату суточных и полевого довольствия, в пределах которых при определении налоговой базы по налогу на прибыль организации такие расходы от</w:t>
      </w:r>
      <w:r w:rsidRPr="00136BE6">
        <w:rPr>
          <w:szCs w:val="28"/>
        </w:rPr>
        <w:softHyphen/>
        <w:t>носятся к прочим расходам, связанным с производством и реализаци</w:t>
      </w:r>
      <w:r w:rsidRPr="00136BE6">
        <w:rPr>
          <w:szCs w:val="28"/>
        </w:rPr>
        <w:softHyphen/>
        <w:t>ей</w:t>
      </w:r>
      <w:r>
        <w:rPr>
          <w:szCs w:val="28"/>
        </w:rPr>
        <w:t>»</w:t>
      </w:r>
      <w:r w:rsidRPr="00136BE6">
        <w:rPr>
          <w:szCs w:val="28"/>
        </w:rPr>
        <w:t>. Постановление Правительства РФ от 08.02.02 № 93 и др.</w:t>
      </w:r>
    </w:p>
    <w:p w:rsidR="00145A28" w:rsidRPr="00136BE6" w:rsidRDefault="00145A28" w:rsidP="00C20418">
      <w:pPr>
        <w:ind w:firstLine="720"/>
        <w:jc w:val="both"/>
        <w:rPr>
          <w:szCs w:val="28"/>
        </w:rPr>
      </w:pPr>
      <w:r w:rsidRPr="00136BE6">
        <w:rPr>
          <w:szCs w:val="28"/>
        </w:rPr>
        <w:t>Вопросы налогообложения прибыли организаций, осуществ</w:t>
      </w:r>
      <w:r w:rsidRPr="00136BE6">
        <w:rPr>
          <w:szCs w:val="28"/>
        </w:rPr>
        <w:softHyphen/>
        <w:t>ляющих производство и реализацию продукции (товаров, ра</w:t>
      </w:r>
      <w:r w:rsidRPr="00136BE6">
        <w:rPr>
          <w:szCs w:val="28"/>
        </w:rPr>
        <w:softHyphen/>
        <w:t xml:space="preserve">бот, услуг), регулируются гл. 25 </w:t>
      </w:r>
      <w:r>
        <w:rPr>
          <w:szCs w:val="28"/>
        </w:rPr>
        <w:t>«</w:t>
      </w:r>
      <w:r w:rsidRPr="00136BE6">
        <w:rPr>
          <w:szCs w:val="28"/>
        </w:rPr>
        <w:t>Налог на прибыль организа</w:t>
      </w:r>
      <w:r w:rsidRPr="00136BE6">
        <w:rPr>
          <w:szCs w:val="28"/>
        </w:rPr>
        <w:softHyphen/>
        <w:t>ций</w:t>
      </w:r>
      <w:r>
        <w:rPr>
          <w:szCs w:val="28"/>
        </w:rPr>
        <w:t>»</w:t>
      </w:r>
      <w:r w:rsidRPr="00136BE6">
        <w:rPr>
          <w:szCs w:val="28"/>
        </w:rPr>
        <w:t xml:space="preserve"> НК РФ. </w:t>
      </w:r>
    </w:p>
    <w:p w:rsidR="00145A28" w:rsidRDefault="00145A28">
      <w:pPr>
        <w:spacing w:after="200" w:line="276" w:lineRule="auto"/>
      </w:pPr>
      <w:r>
        <w:br w:type="page"/>
      </w:r>
    </w:p>
    <w:p w:rsidR="00145A28" w:rsidRPr="00A27710" w:rsidRDefault="00145A28" w:rsidP="00A27710">
      <w:pPr>
        <w:pStyle w:val="1"/>
        <w:jc w:val="center"/>
        <w:rPr>
          <w:rFonts w:ascii="Times New Roman" w:hAnsi="Times New Roman"/>
          <w:b w:val="0"/>
        </w:rPr>
      </w:pPr>
      <w:bookmarkStart w:id="16" w:name="_Toc184925453"/>
      <w:bookmarkStart w:id="17" w:name="_Toc188226000"/>
      <w:bookmarkStart w:id="18" w:name="_Toc197566879"/>
      <w:bookmarkStart w:id="19" w:name="_Toc284948411"/>
      <w:bookmarkStart w:id="20" w:name="_Toc284948737"/>
      <w:bookmarkStart w:id="21" w:name="_Toc284949406"/>
      <w:r w:rsidRPr="00A27710">
        <w:rPr>
          <w:rFonts w:ascii="Times New Roman" w:hAnsi="Times New Roman"/>
          <w:b w:val="0"/>
        </w:rPr>
        <w:t>1.3. Осуществление и порядок учета движения готовой продукции</w:t>
      </w:r>
      <w:bookmarkEnd w:id="16"/>
      <w:bookmarkEnd w:id="17"/>
      <w:bookmarkEnd w:id="18"/>
      <w:bookmarkEnd w:id="19"/>
      <w:bookmarkEnd w:id="20"/>
      <w:bookmarkEnd w:id="21"/>
    </w:p>
    <w:p w:rsidR="00145A28" w:rsidRPr="00136BE6" w:rsidRDefault="00145A28" w:rsidP="00C20418">
      <w:pPr>
        <w:widowControl w:val="0"/>
        <w:autoSpaceDE w:val="0"/>
        <w:autoSpaceDN w:val="0"/>
        <w:adjustRightInd w:val="0"/>
        <w:ind w:firstLine="720"/>
        <w:jc w:val="both"/>
      </w:pPr>
      <w:r w:rsidRPr="00136BE6">
        <w:t>В учете продукция отражается в натуральных, условно-натуральных единицах и в стоимостном исчислении. В качестве натуральных единиц измерения используются штуки, литры, тонны и др. С их помощью ведется аналитический учет и исчисляется количество, объем и масса продукции по ее видам, сортам, размерам и т.д.</w:t>
      </w:r>
    </w:p>
    <w:p w:rsidR="00145A28" w:rsidRPr="00136BE6" w:rsidRDefault="00145A28" w:rsidP="00C20418">
      <w:pPr>
        <w:widowControl w:val="0"/>
        <w:autoSpaceDE w:val="0"/>
        <w:autoSpaceDN w:val="0"/>
        <w:adjustRightInd w:val="0"/>
        <w:ind w:firstLine="720"/>
        <w:jc w:val="both"/>
      </w:pPr>
      <w:r w:rsidRPr="00136BE6">
        <w:t>С помощью стоимостного измерителя ведется аналитический и синтетический учет, определяются показатели выпуска продукции, объем выручки и финансовый результат от продажи продукции. При формировании стоимостных показателей продукция оценивается по нормативной (плановой) и фактической себестоимости, по продажным ценам.</w:t>
      </w:r>
    </w:p>
    <w:p w:rsidR="00145A28" w:rsidRPr="00136BE6" w:rsidRDefault="00145A28" w:rsidP="00C20418">
      <w:pPr>
        <w:widowControl w:val="0"/>
        <w:autoSpaceDE w:val="0"/>
        <w:autoSpaceDN w:val="0"/>
        <w:adjustRightInd w:val="0"/>
        <w:ind w:firstLine="720"/>
        <w:jc w:val="both"/>
      </w:pPr>
      <w:r w:rsidRPr="00136BE6">
        <w:t>Выпуск готовой продукции на синтетических счетах отражается по фактической себестоимости их производства . В текущем учете продукция может оцениваться:</w:t>
      </w:r>
    </w:p>
    <w:p w:rsidR="00145A28" w:rsidRPr="00136BE6" w:rsidRDefault="00145A28" w:rsidP="00C20418">
      <w:pPr>
        <w:widowControl w:val="0"/>
        <w:numPr>
          <w:ilvl w:val="0"/>
          <w:numId w:val="8"/>
        </w:numPr>
        <w:tabs>
          <w:tab w:val="num" w:pos="0"/>
          <w:tab w:val="left" w:pos="1140"/>
        </w:tabs>
        <w:autoSpaceDE w:val="0"/>
        <w:autoSpaceDN w:val="0"/>
        <w:adjustRightInd w:val="0"/>
        <w:ind w:left="0" w:firstLine="684"/>
        <w:jc w:val="both"/>
      </w:pPr>
      <w:r w:rsidRPr="00136BE6">
        <w:t>по фактической производственной себестоимости. Этот способ оценки применяется в производствах, выпускающих изделия или выполняющих работы по индивидуальным заказам. Фактическая себестоимость каждого изделия, вида работ определяется по мере их завершения, что и позволяет использовать эту оценку;</w:t>
      </w:r>
    </w:p>
    <w:p w:rsidR="00145A28" w:rsidRPr="00136BE6" w:rsidRDefault="00145A28" w:rsidP="00C20418">
      <w:pPr>
        <w:widowControl w:val="0"/>
        <w:numPr>
          <w:ilvl w:val="0"/>
          <w:numId w:val="8"/>
        </w:numPr>
        <w:tabs>
          <w:tab w:val="num" w:pos="0"/>
          <w:tab w:val="left" w:pos="1140"/>
        </w:tabs>
        <w:autoSpaceDE w:val="0"/>
        <w:autoSpaceDN w:val="0"/>
        <w:adjustRightInd w:val="0"/>
        <w:ind w:left="0" w:firstLine="684"/>
        <w:jc w:val="both"/>
      </w:pPr>
      <w:r w:rsidRPr="00136BE6">
        <w:t>по нормативной (плановой) себестоимости. При данном способе оценки по окончании месяца выявляют отклонения фактической себестоимости от нормативной (плановой), которые в аналитическом учете отражаются обособленно. Этот способ оценки возможен при применении в организации нормативного метода учета затрат и калькулирования себестоимости продукции, при наличии плановых калькуляций;</w:t>
      </w:r>
    </w:p>
    <w:p w:rsidR="00145A28" w:rsidRPr="00136BE6" w:rsidRDefault="00145A28" w:rsidP="00C20418">
      <w:pPr>
        <w:widowControl w:val="0"/>
        <w:numPr>
          <w:ilvl w:val="0"/>
          <w:numId w:val="8"/>
        </w:numPr>
        <w:tabs>
          <w:tab w:val="num" w:pos="0"/>
          <w:tab w:val="left" w:pos="1140"/>
        </w:tabs>
        <w:autoSpaceDE w:val="0"/>
        <w:autoSpaceDN w:val="0"/>
        <w:adjustRightInd w:val="0"/>
        <w:ind w:left="0" w:firstLine="684"/>
        <w:jc w:val="both"/>
      </w:pPr>
      <w:r w:rsidRPr="00136BE6">
        <w:t>по прямым статьям расходов (по сокращенной себестоимости). При данном способе оценки все косвенные расходы списываются непосредственно на проданную продукцию.</w:t>
      </w:r>
    </w:p>
    <w:p w:rsidR="00145A28" w:rsidRPr="00136BE6" w:rsidRDefault="00145A28" w:rsidP="00C20418">
      <w:pPr>
        <w:widowControl w:val="0"/>
        <w:autoSpaceDE w:val="0"/>
        <w:autoSpaceDN w:val="0"/>
        <w:adjustRightInd w:val="0"/>
        <w:ind w:firstLine="720"/>
        <w:jc w:val="both"/>
      </w:pPr>
      <w:r w:rsidRPr="00136BE6">
        <w:lastRenderedPageBreak/>
        <w:t>При использовании в текущем учете нормативной (плановой) себестоимости или продажных цен возникает необходимость выявления и распределения указанных стоимостных отклонений (разницы) между отгруженной, проданной продукцией и ее остатками на складе и в отгрузке.</w:t>
      </w:r>
    </w:p>
    <w:p w:rsidR="00145A28" w:rsidRPr="00136BE6" w:rsidRDefault="00145A28" w:rsidP="00C20418">
      <w:pPr>
        <w:widowControl w:val="0"/>
        <w:autoSpaceDE w:val="0"/>
        <w:autoSpaceDN w:val="0"/>
        <w:adjustRightInd w:val="0"/>
        <w:ind w:firstLine="720"/>
        <w:jc w:val="both"/>
      </w:pPr>
      <w:r w:rsidRPr="00136BE6">
        <w:t>Отклонения (разница) выявляются по выпущенной из производства продукции путем сопоставления ее фактической себестоимости с нормативной (плановой) себестоимостью или стоимостью по продажным ценам. Между отгруженной (проданной) продукцией за месяц и ее остатками на конец отчетного периода на складе (в отгрузке) они распределяются по средневзвешенному проценту, рассчитываемому как отношение фактической себестоимости остатка продукции на начало месяца (на складе, в отгрузке) и продукции, выпущенной (отгруженной, проданной) в данном месяце, к стоимости этого же объема продукции по нормативной (плановой) себестоимости или по продажным ценам.</w:t>
      </w:r>
    </w:p>
    <w:p w:rsidR="00145A28" w:rsidRPr="00136BE6" w:rsidRDefault="00145A28" w:rsidP="00C20418">
      <w:pPr>
        <w:ind w:firstLine="720"/>
        <w:jc w:val="both"/>
      </w:pPr>
      <w:r w:rsidRPr="00136BE6">
        <w:t>Выпущенная из производства продукция передается на склад готовой продукции.</w:t>
      </w:r>
    </w:p>
    <w:p w:rsidR="00145A28" w:rsidRPr="00136BE6" w:rsidRDefault="00145A28" w:rsidP="00C20418">
      <w:pPr>
        <w:widowControl w:val="0"/>
        <w:autoSpaceDE w:val="0"/>
        <w:autoSpaceDN w:val="0"/>
        <w:adjustRightInd w:val="0"/>
        <w:ind w:firstLine="720"/>
        <w:jc w:val="both"/>
      </w:pPr>
      <w:r w:rsidRPr="00136BE6">
        <w:t>Передача продукции из цеха на склад оформляется приемо-сдаточной накладной, в которой указывается номер цеха-сдатчика, номер склада, получившего продукцию, наименование изделий, номенклатурный номер, количество сданных на склад изделий, учетная цена и сумма.</w:t>
      </w:r>
    </w:p>
    <w:p w:rsidR="00145A28" w:rsidRPr="00136BE6" w:rsidRDefault="00145A28" w:rsidP="00C20418">
      <w:pPr>
        <w:widowControl w:val="0"/>
        <w:autoSpaceDE w:val="0"/>
        <w:autoSpaceDN w:val="0"/>
        <w:adjustRightInd w:val="0"/>
        <w:ind w:firstLine="720"/>
        <w:jc w:val="both"/>
      </w:pPr>
      <w:r w:rsidRPr="00136BE6">
        <w:t>На форму и содержание приемо-сдаточных накладных, порядок их оформления оказывает влияние сложность продукции, ее комплектование и периодичность сдачи на склад .</w:t>
      </w:r>
    </w:p>
    <w:p w:rsidR="00145A28" w:rsidRPr="00136BE6" w:rsidRDefault="00145A28" w:rsidP="00C20418">
      <w:pPr>
        <w:widowControl w:val="0"/>
        <w:autoSpaceDE w:val="0"/>
        <w:autoSpaceDN w:val="0"/>
        <w:adjustRightInd w:val="0"/>
        <w:ind w:firstLine="720"/>
        <w:jc w:val="both"/>
      </w:pPr>
      <w:r w:rsidRPr="00136BE6">
        <w:t xml:space="preserve">В большинстве организаций применяется накопительная приемосдаточная накладная. В ней производятся записи в течение нескольких дней и по нескольким изделиям. </w:t>
      </w:r>
    </w:p>
    <w:p w:rsidR="00145A28" w:rsidRPr="00136BE6" w:rsidRDefault="00145A28" w:rsidP="00C20418">
      <w:pPr>
        <w:widowControl w:val="0"/>
        <w:autoSpaceDE w:val="0"/>
        <w:autoSpaceDN w:val="0"/>
        <w:adjustRightInd w:val="0"/>
        <w:ind w:firstLine="720"/>
        <w:jc w:val="both"/>
      </w:pPr>
      <w:r w:rsidRPr="00136BE6">
        <w:t xml:space="preserve">В ряде случаев вместо накопительных применяются разовые накладные, которые оформляются на каждый выпуск продукции. Если продукция изготовляется по разовым заказам, то в накладной перечисляются изделия, входящие в заказ, и номер договора или письма, по которому </w:t>
      </w:r>
      <w:r w:rsidRPr="00136BE6">
        <w:lastRenderedPageBreak/>
        <w:t xml:space="preserve">выполняется данный заказ. </w:t>
      </w:r>
    </w:p>
    <w:p w:rsidR="00145A28" w:rsidRPr="00136BE6" w:rsidRDefault="00145A28" w:rsidP="00C20418">
      <w:pPr>
        <w:widowControl w:val="0"/>
        <w:autoSpaceDE w:val="0"/>
        <w:autoSpaceDN w:val="0"/>
        <w:adjustRightInd w:val="0"/>
        <w:ind w:firstLine="720"/>
        <w:jc w:val="both"/>
      </w:pPr>
      <w:r w:rsidRPr="00136BE6">
        <w:t>При изготовлении сложной и многокомплектной продукции вместо накладной составляется приемо-сдаточный акт, в котором указываются наименование изделий, количество, стоимость, а также отмечается, что изготовленные изделия закончены производством, полностью укомплектованы, отвечают техническим условиям (условиям договора) и согласно актам технической приемки в окончательно готовом и упакованном виде приняты техническим контролем и сданы на склад.</w:t>
      </w:r>
    </w:p>
    <w:p w:rsidR="00145A28" w:rsidRPr="00136BE6" w:rsidRDefault="00145A28" w:rsidP="00C20418">
      <w:pPr>
        <w:ind w:firstLine="720"/>
        <w:jc w:val="both"/>
      </w:pPr>
      <w:r w:rsidRPr="00136BE6">
        <w:t>В массовом производстве на многих предприятиях готовую продукцию передают из цеха на склад многократно в течение смены. В этом случае кроме накладной применяется приемо-сдаточная ведомость. Каждое поступление готовых изделий на склад фиксируется в сдаточной ведомости. По окончании смены подсчитывается общее количество принятых изделий и оформляется приемо-сдаточная накладная. Приемо-сдаточные ведомости остаются на складе, а сдаточные накладные, как и в других случаях, используются для ведения бухгалтерского учета, записей в накопительных сводках, регистрах синтетического и аналитического учета. При использовании приемо-сдаточной ведомости сокращается количество выписываемых накладных, трудоемкость их оформления и бухгалтерского учета.</w:t>
      </w:r>
    </w:p>
    <w:p w:rsidR="00145A28" w:rsidRPr="00136BE6" w:rsidRDefault="00145A28" w:rsidP="00C20418">
      <w:pPr>
        <w:ind w:firstLine="720"/>
        <w:jc w:val="both"/>
      </w:pPr>
      <w:r w:rsidRPr="00136BE6">
        <w:t>Приемо-сдаточные накладные и приемо-сдаточные акты выписываются в сборочном или выпускном цехе в двух экземплярах: один экземпляр с подписью кладовщика, принявшего продукцию, остается в цехе-сдатчике и используется для оперативного учета, а другой с подписью представителя цеха-сдатчика вместе с продукцией поступает на склад и служит основанием для ведения складского и бухгалтерского учета.</w:t>
      </w:r>
    </w:p>
    <w:p w:rsidR="00145A28" w:rsidRPr="00136BE6" w:rsidRDefault="00145A28" w:rsidP="00C20418">
      <w:pPr>
        <w:ind w:firstLine="720"/>
        <w:jc w:val="both"/>
      </w:pPr>
      <w:r w:rsidRPr="00136BE6">
        <w:t xml:space="preserve">Если предприятие выполняет работы для сторонних организаций, то в этом случае оформляется акт сдачи-приемки работ. Акт, так же как и накладная, выписывается в двух экземплярах. Один экземпляр с подписью представителя предприятия-исполнителя передается заказчику, а другой </w:t>
      </w:r>
      <w:r w:rsidRPr="00136BE6">
        <w:lastRenderedPageBreak/>
        <w:t xml:space="preserve">экземпляр с подтверждением принятых работ представителем заказчика остается у исполнителя и используется в дальнейшем для расчетов и отражения работ на счетах бухгалтерского учета. </w:t>
      </w:r>
    </w:p>
    <w:p w:rsidR="00145A28" w:rsidRPr="00136BE6" w:rsidRDefault="00145A28" w:rsidP="00C20418">
      <w:pPr>
        <w:ind w:firstLine="720"/>
        <w:jc w:val="both"/>
      </w:pPr>
      <w:r w:rsidRPr="00136BE6">
        <w:t>Приемо-сдаточные накладные после записей в карточках складского учета готовой продукции передаются в бухгалтерию, где на их основе формируются данные о выпуске продукции и ведется учет. Первичные документы на работы и услуги также поступают в бухгалтерию.</w:t>
      </w:r>
    </w:p>
    <w:p w:rsidR="00145A28" w:rsidRPr="00136BE6" w:rsidRDefault="00145A28" w:rsidP="00C20418">
      <w:pPr>
        <w:ind w:firstLine="720"/>
        <w:jc w:val="both"/>
      </w:pPr>
      <w:r w:rsidRPr="00136BE6">
        <w:t>Для обобщения данных о выпуске продукции за отчетный период используется накопительная ведомость, в которую из сдаточных накладных и актов переносятся данные о количестве выпущенных изделий за смену или рабочий день с указанием даты и номера документа, проставляется учетная цена (плановая (нормативная) себестоимость или продажная цена).</w:t>
      </w:r>
    </w:p>
    <w:p w:rsidR="00145A28" w:rsidRPr="00136BE6" w:rsidRDefault="00145A28" w:rsidP="00C20418">
      <w:pPr>
        <w:ind w:firstLine="720"/>
        <w:jc w:val="both"/>
      </w:pPr>
      <w:r w:rsidRPr="00136BE6">
        <w:t xml:space="preserve">Фактическая производственная себестоимость выпуска из производства продукции по предприятию в целом исчисляется в журнале-ордере № 10 (раздел 2 </w:t>
      </w:r>
      <w:r>
        <w:t>«</w:t>
      </w:r>
      <w:r w:rsidRPr="00136BE6">
        <w:t>Расчет себестоимости товарной продукции</w:t>
      </w:r>
      <w:r>
        <w:t>»</w:t>
      </w:r>
      <w:r w:rsidRPr="00136BE6">
        <w:t>). Поэтому данные накопительной ведомости о фактической себестоимости должны быть сверены с данными раздела 3 журнала-ордера № 10.</w:t>
      </w:r>
    </w:p>
    <w:p w:rsidR="00145A28" w:rsidRPr="00136BE6" w:rsidRDefault="00145A28" w:rsidP="00C20418">
      <w:pPr>
        <w:ind w:firstLine="720"/>
        <w:jc w:val="both"/>
      </w:pPr>
      <w:r w:rsidRPr="00136BE6">
        <w:t>Данные накопительной ведомости используются для отражения выпуска продукции на синтетических счетах и ведения стоимостного аналитического учета готовой продукции на складе.</w:t>
      </w:r>
    </w:p>
    <w:p w:rsidR="00145A28" w:rsidRPr="00136BE6" w:rsidRDefault="00145A28" w:rsidP="00C20418">
      <w:pPr>
        <w:ind w:firstLine="720"/>
        <w:jc w:val="both"/>
      </w:pPr>
      <w:r w:rsidRPr="00136BE6">
        <w:t xml:space="preserve">Для учета наличия и движения готовой продукции на складе применяется счет 43 </w:t>
      </w:r>
      <w:r>
        <w:t>«</w:t>
      </w:r>
      <w:r w:rsidRPr="00136BE6">
        <w:t>Готовая продукция</w:t>
      </w:r>
      <w:r>
        <w:t>»</w:t>
      </w:r>
      <w:r w:rsidRPr="00136BE6">
        <w:t>, по дебету которого отражаются остаток продукции на складе на начало и конец отчетного периода и ее приход из производства, а по кредиту - расход продукции, отпуск ее со склада.</w:t>
      </w:r>
    </w:p>
    <w:p w:rsidR="00145A28" w:rsidRPr="00136BE6" w:rsidRDefault="00145A28" w:rsidP="00C20418">
      <w:pPr>
        <w:ind w:firstLine="720"/>
        <w:jc w:val="both"/>
      </w:pPr>
      <w:r w:rsidRPr="00136BE6">
        <w:t xml:space="preserve">Если выпущенные из производства изделия потребляются полностью на своем предприятии, то они могут учитываться на счете 43 </w:t>
      </w:r>
      <w:r>
        <w:t>«</w:t>
      </w:r>
      <w:r w:rsidRPr="00136BE6">
        <w:t>Готовая продукция</w:t>
      </w:r>
      <w:r>
        <w:t>»</w:t>
      </w:r>
      <w:r w:rsidRPr="00136BE6">
        <w:t xml:space="preserve"> либо на счете 10 </w:t>
      </w:r>
      <w:r>
        <w:t>«</w:t>
      </w:r>
      <w:r w:rsidRPr="00136BE6">
        <w:t>Материалы</w:t>
      </w:r>
      <w:r>
        <w:t>»</w:t>
      </w:r>
      <w:r w:rsidRPr="00136BE6">
        <w:t xml:space="preserve">. При частичном использовании своей продукции на собственные цели она учитывается на счете 43 </w:t>
      </w:r>
      <w:r>
        <w:t>«</w:t>
      </w:r>
      <w:r w:rsidRPr="00136BE6">
        <w:t>Готовая продукция</w:t>
      </w:r>
      <w:r>
        <w:t>»</w:t>
      </w:r>
      <w:r w:rsidRPr="00136BE6">
        <w:t>.</w:t>
      </w:r>
    </w:p>
    <w:p w:rsidR="00145A28" w:rsidRPr="00136BE6" w:rsidRDefault="00145A28" w:rsidP="00C20418">
      <w:pPr>
        <w:ind w:firstLine="720"/>
        <w:jc w:val="both"/>
      </w:pPr>
      <w:r w:rsidRPr="00136BE6">
        <w:lastRenderedPageBreak/>
        <w:t xml:space="preserve">Готовые изделия, приобретаемые у других предприятий для продажи как товар или для комплектации своей отгружаемой продукции и не входящие в ее себестоимость, учитываются на счете 41 </w:t>
      </w:r>
      <w:r>
        <w:t>«</w:t>
      </w:r>
      <w:r w:rsidRPr="00136BE6">
        <w:t>Товары</w:t>
      </w:r>
      <w:r>
        <w:t>»</w:t>
      </w:r>
      <w:r w:rsidRPr="00136BE6">
        <w:t>.</w:t>
      </w:r>
    </w:p>
    <w:p w:rsidR="00145A28" w:rsidRPr="00136BE6" w:rsidRDefault="00145A28" w:rsidP="00C20418">
      <w:pPr>
        <w:ind w:firstLine="720"/>
        <w:jc w:val="both"/>
      </w:pPr>
      <w:r w:rsidRPr="00136BE6">
        <w:t xml:space="preserve">Полностью законченная производством продукция, которая должна быть принята заказчиком, но не принята им и не оформлена приемо-сдаточным актом, на счете 43 </w:t>
      </w:r>
      <w:r>
        <w:t>«</w:t>
      </w:r>
      <w:r w:rsidRPr="00136BE6">
        <w:t>Готовая продукция</w:t>
      </w:r>
      <w:r>
        <w:t>»</w:t>
      </w:r>
      <w:r w:rsidRPr="00136BE6">
        <w:t xml:space="preserve"> не учитывается, а остается в составе незавершенного производства. Стоимость выполненных работ и оказанных услуг на сторону на счете 43 </w:t>
      </w:r>
      <w:r>
        <w:t>«</w:t>
      </w:r>
      <w:r w:rsidRPr="00136BE6">
        <w:t>Готовая продукция</w:t>
      </w:r>
      <w:r>
        <w:t>»</w:t>
      </w:r>
      <w:r w:rsidRPr="00136BE6">
        <w:t xml:space="preserve"> не отражается, а списывается со счетов учета производственных затрат непосредственно на счета учета отгрузки или продажи.</w:t>
      </w:r>
    </w:p>
    <w:p w:rsidR="00145A28" w:rsidRPr="00136BE6" w:rsidRDefault="00145A28" w:rsidP="00C20418">
      <w:pPr>
        <w:ind w:firstLine="720"/>
        <w:jc w:val="both"/>
      </w:pPr>
      <w:r w:rsidRPr="00136BE6">
        <w:t>Аналитический учет - это натуральный и стоимостный учет продукции на складе и в бухгалтерии. Он ведется по наименованиям, сортам, типам, размерам и местам хранения продукции. Цель такого учета - получение информации о наличии, поступлении и расходе продукции, а также обеспечение контроля за ее сохранностью со сторон</w:t>
      </w:r>
      <w:r>
        <w:t>ы материально ответственных лиц</w:t>
      </w:r>
      <w:r w:rsidRPr="00136BE6">
        <w:t>.</w:t>
      </w:r>
    </w:p>
    <w:p w:rsidR="00145A28" w:rsidRPr="00136BE6" w:rsidRDefault="00145A28" w:rsidP="00C20418">
      <w:pPr>
        <w:ind w:firstLine="720"/>
        <w:jc w:val="both"/>
      </w:pPr>
      <w:r w:rsidRPr="00136BE6">
        <w:t>Складской учет ведется материально ответственными лицами на карточках учета продукции. В них отражаются наличие и движение готовой продукции в натуральных единицах измерения (штуках, метрах, килограммах и др.). Карточки открываются на каждое наименование (номенклатурный номер) продукции в бухгалтерии и под расписку в журнале их регистрации передаются на склад. В карточках указываются наименование, номенклатурный номер, сорт, размер и другие признаки продукции, учетная цена, место хранения, норма запаса.</w:t>
      </w:r>
    </w:p>
    <w:p w:rsidR="00145A28" w:rsidRPr="00136BE6" w:rsidRDefault="00145A28" w:rsidP="00C20418">
      <w:pPr>
        <w:ind w:firstLine="720"/>
        <w:jc w:val="both"/>
      </w:pPr>
      <w:r w:rsidRPr="00136BE6">
        <w:t>В конце отчетного периода во всех карточках (независимо от того, было или не было движения готовой продукции по тому или иному наименованию продукции) проставляется конечный остаток.</w:t>
      </w:r>
    </w:p>
    <w:p w:rsidR="00145A28" w:rsidRPr="00136BE6" w:rsidRDefault="00145A28" w:rsidP="00C20418">
      <w:pPr>
        <w:ind w:firstLine="720"/>
        <w:jc w:val="both"/>
      </w:pPr>
      <w:r w:rsidRPr="00136BE6">
        <w:t>На предприятиях с небольшой номенклатурой выпускаемой продукции вместо карточек на складе готовой продукции ведется книга учета.</w:t>
      </w:r>
    </w:p>
    <w:p w:rsidR="00145A28" w:rsidRPr="00136BE6" w:rsidRDefault="00145A28" w:rsidP="00C20418">
      <w:pPr>
        <w:ind w:firstLine="720"/>
        <w:jc w:val="both"/>
      </w:pPr>
      <w:r w:rsidRPr="00136BE6">
        <w:lastRenderedPageBreak/>
        <w:t>На складах, оснащенных вычислительной техникой, вместо карточек и книги учета составляется с помощью компьютера оперативная ведомость о наличии и движении готовой продукции по ее наименованиям и видам. Такая ведомость составляется для бухгалтерии, отдела сбыта, маркетинга и других заинтересованных пользователей.</w:t>
      </w:r>
    </w:p>
    <w:p w:rsidR="00145A28" w:rsidRPr="00136BE6" w:rsidRDefault="00145A28" w:rsidP="00C20418">
      <w:pPr>
        <w:ind w:firstLine="720"/>
        <w:jc w:val="both"/>
      </w:pPr>
      <w:r w:rsidRPr="00136BE6">
        <w:t>Все первичные документы по приходу и расходу продукции со склада передаются в бухгалтерию. Передача оформляется специальным реестром, заполняемым в двух экземплярах, первый из которых остается на складе, а второй вместе с документами передается в бухгалтерию. На некоторых предприятиях реестр не составляется, а свидетельством о том, что документы переданы в бухгалтерию, служит роспись бухгалтера в складских карточках или книге учета.</w:t>
      </w:r>
    </w:p>
    <w:p w:rsidR="00145A28" w:rsidRPr="00136BE6" w:rsidRDefault="00145A28" w:rsidP="00C20418">
      <w:pPr>
        <w:ind w:firstLine="720"/>
        <w:jc w:val="both"/>
      </w:pPr>
      <w:r w:rsidRPr="00136BE6">
        <w:t>По окончании месяца заведующий складом (кладовщик) передает в бухгалтерию сведения о продукции в натуральных единицах измерения. Если используется сальдовый (оперативно-бухгалтерский) метод учета материальных ценностей, то заполняется сальдовая ведомость, в которую на складе переносятся остатки из карточек в натуральных единицах измерения. В бухгалтерии они оцениваются в стоимостных единицах.</w:t>
      </w:r>
    </w:p>
    <w:p w:rsidR="00145A28" w:rsidRPr="00136BE6" w:rsidRDefault="00145A28" w:rsidP="00C20418">
      <w:pPr>
        <w:ind w:firstLine="720"/>
        <w:jc w:val="both"/>
      </w:pPr>
      <w:r w:rsidRPr="00136BE6">
        <w:t>В бухгалтерии на основании приходно-расходных документов, а также сальдовых ведомостей и складских отчетов ведется стоимостный аналитический учет готовой продукции.</w:t>
      </w:r>
    </w:p>
    <w:p w:rsidR="00145A28" w:rsidRPr="00136BE6" w:rsidRDefault="00145A28" w:rsidP="00C20418">
      <w:pPr>
        <w:ind w:firstLine="720"/>
        <w:jc w:val="both"/>
      </w:pPr>
      <w:r w:rsidRPr="00136BE6">
        <w:t xml:space="preserve">В настоящее время аналитический (сортовой) учет готовой продукции в организациях может вестись одним из следующих методов: </w:t>
      </w:r>
    </w:p>
    <w:p w:rsidR="00145A28" w:rsidRPr="00136BE6" w:rsidRDefault="00145A28" w:rsidP="00C20418">
      <w:pPr>
        <w:numPr>
          <w:ilvl w:val="0"/>
          <w:numId w:val="9"/>
        </w:numPr>
        <w:tabs>
          <w:tab w:val="clear" w:pos="1329"/>
          <w:tab w:val="num" w:pos="0"/>
          <w:tab w:val="left" w:pos="855"/>
        </w:tabs>
        <w:ind w:left="0" w:firstLine="570"/>
        <w:jc w:val="both"/>
      </w:pPr>
      <w:r w:rsidRPr="00136BE6">
        <w:t xml:space="preserve">параллельным; </w:t>
      </w:r>
    </w:p>
    <w:p w:rsidR="00145A28" w:rsidRPr="00136BE6" w:rsidRDefault="00145A28" w:rsidP="00C20418">
      <w:pPr>
        <w:numPr>
          <w:ilvl w:val="0"/>
          <w:numId w:val="9"/>
        </w:numPr>
        <w:tabs>
          <w:tab w:val="clear" w:pos="1329"/>
          <w:tab w:val="num" w:pos="0"/>
          <w:tab w:val="left" w:pos="855"/>
        </w:tabs>
        <w:ind w:left="0" w:firstLine="570"/>
        <w:jc w:val="both"/>
      </w:pPr>
      <w:r w:rsidRPr="00136BE6">
        <w:t xml:space="preserve">с помощью сортовой оборотной ведомости; </w:t>
      </w:r>
    </w:p>
    <w:p w:rsidR="00145A28" w:rsidRPr="00136BE6" w:rsidRDefault="00145A28" w:rsidP="00C20418">
      <w:pPr>
        <w:numPr>
          <w:ilvl w:val="0"/>
          <w:numId w:val="9"/>
        </w:numPr>
        <w:tabs>
          <w:tab w:val="clear" w:pos="1329"/>
          <w:tab w:val="num" w:pos="0"/>
          <w:tab w:val="left" w:pos="855"/>
        </w:tabs>
        <w:ind w:left="0" w:firstLine="570"/>
        <w:jc w:val="both"/>
      </w:pPr>
      <w:r w:rsidRPr="00136BE6">
        <w:t>сальдовым (оперативно-бухгалтерским) методом</w:t>
      </w:r>
      <w:r>
        <w:t>.</w:t>
      </w:r>
    </w:p>
    <w:p w:rsidR="00145A28" w:rsidRPr="00136BE6" w:rsidRDefault="00145A28" w:rsidP="00C20418">
      <w:pPr>
        <w:ind w:firstLine="720"/>
        <w:jc w:val="both"/>
      </w:pPr>
      <w:r w:rsidRPr="00136BE6">
        <w:t xml:space="preserve">Параллельный метод характеризуется тем, что сортовой учет готовой продукции ведется на складе и в бухгалтерии. На складе ведутся карточки количественного учета, а в бухгалтерии - карточки количественно-суммового учета. Записи в карточках склада и бухгалтерии производятся по приходным </w:t>
      </w:r>
      <w:r w:rsidRPr="00136BE6">
        <w:lastRenderedPageBreak/>
        <w:t xml:space="preserve">и расходным первичным документам. По окончании отчетного периода в карточках определяются обороты за месяц и остатки на конец месяца: на складе только по количеству, а в бухгалтерии по количеству и сумме. Данные складского учета периодически сверяются с данными бухгалтерии. На основе итоговых данных карточек аналитического учета, ведущихся в бухгалтерии, по окончании месяца составляется сортовая оборотная ведомость в разрезе наименований или номенклатурных номеров изделий. </w:t>
      </w:r>
    </w:p>
    <w:p w:rsidR="00145A28" w:rsidRPr="00136BE6" w:rsidRDefault="00145A28" w:rsidP="00C20418">
      <w:pPr>
        <w:ind w:firstLine="720"/>
        <w:jc w:val="both"/>
      </w:pPr>
      <w:r w:rsidRPr="00136BE6">
        <w:t xml:space="preserve">В ведомости по каждому наименованию изделий приводится остаток на начало месяца, приход и расход за месяц, и конечный остаток в натуральном и стоимостном выражении. Стоимостные итоговые данные (остатки, приход и расход) сортовой оборотной ведомости сопоставляются с соответствующими данными Главной книги по счету 43 </w:t>
      </w:r>
      <w:r>
        <w:t>«</w:t>
      </w:r>
      <w:r w:rsidRPr="00136BE6">
        <w:t>Готовая продукция</w:t>
      </w:r>
      <w:r>
        <w:t>»</w:t>
      </w:r>
      <w:r w:rsidRPr="00136BE6">
        <w:t>. Поскольку записи в карточках количественно-суммового учета и в регистрах синтетического учета производятся на основании одних и тех же приходно-расходных документов, то между сопоставляемыми величинами должно быть равенство. При их расхождении необходимо проверить правильность записей с первичных документов в регистрах синтетического и аналитического учета.</w:t>
      </w:r>
    </w:p>
    <w:p w:rsidR="00145A28" w:rsidRPr="00136BE6" w:rsidRDefault="00145A28" w:rsidP="00C20418">
      <w:pPr>
        <w:ind w:firstLine="720"/>
        <w:jc w:val="both"/>
      </w:pPr>
      <w:r w:rsidRPr="00136BE6">
        <w:t xml:space="preserve">Метод аналитического учета готовой продукции с помощью сортовой оборотной ведомости заключается в следующем. На складе, как и при параллельном методе учета, ведутся карточки количественного учета, а в бухгалтерии - сортовая оборотная ведомость по той же форме, что и при параллельном методе, данные в которую заносятся непосредственно из приходных и расходных первичных документов. При этом первичные документы раскладываются по номенклатурным номерам или наименованиям продукции. Обычно на обороте последнего приходного документа по каждому номенклатурному номеру (наименованию) за отчетный месяц указывается количество и сумма оприходованной продукции, на обороте последнего документа по расходу - количество и сумма отпущенной продукции. </w:t>
      </w:r>
    </w:p>
    <w:p w:rsidR="00145A28" w:rsidRPr="00136BE6" w:rsidRDefault="00145A28" w:rsidP="00C20418">
      <w:pPr>
        <w:ind w:firstLine="720"/>
        <w:jc w:val="both"/>
      </w:pPr>
      <w:r w:rsidRPr="00136BE6">
        <w:lastRenderedPageBreak/>
        <w:t xml:space="preserve">Этот метод предполагает использование однострочных документов. Если применяются многострочные документы, то используются накопительные ведомости отдельно по приходу и расходу, в которых накапливаются данные в разрезе номенклатурных номеров. </w:t>
      </w:r>
    </w:p>
    <w:p w:rsidR="00145A28" w:rsidRPr="00136BE6" w:rsidRDefault="00145A28" w:rsidP="00C20418">
      <w:pPr>
        <w:ind w:firstLine="720"/>
        <w:jc w:val="both"/>
      </w:pPr>
      <w:r w:rsidRPr="00136BE6">
        <w:t>Накопленные за месяц по первичным документам или с помощью накопительной ведомости данные переносятся в сортовую оборотную ведомость.</w:t>
      </w:r>
    </w:p>
    <w:p w:rsidR="00145A28" w:rsidRPr="00136BE6" w:rsidRDefault="00145A28" w:rsidP="00C20418">
      <w:pPr>
        <w:ind w:firstLine="720"/>
        <w:jc w:val="both"/>
      </w:pPr>
      <w:r w:rsidRPr="00136BE6">
        <w:t xml:space="preserve">Количественные данные по отдельным номенклатурным номерам продукции сортовой оборотной ведомости сопоставляются с соответствующими данными карточек складского учета, а итоговые данные в целом по ведомости сопоставляются с соответствующими данными (остаток на начало и конец месяца, приход и расход) синтетического учета по счету 43 </w:t>
      </w:r>
      <w:r>
        <w:t>«</w:t>
      </w:r>
      <w:r w:rsidRPr="00136BE6">
        <w:t>Готовая продукция</w:t>
      </w:r>
      <w:r>
        <w:t>»</w:t>
      </w:r>
      <w:r w:rsidRPr="00136BE6">
        <w:t>.</w:t>
      </w:r>
    </w:p>
    <w:p w:rsidR="00145A28" w:rsidRPr="00136BE6" w:rsidRDefault="00145A28" w:rsidP="00C20418">
      <w:pPr>
        <w:ind w:firstLine="720"/>
        <w:jc w:val="both"/>
      </w:pPr>
      <w:r w:rsidRPr="00136BE6">
        <w:t>Сальдовый (оперативно-бухгалтерский) метод учета готовой продукции предусматривает составление сальдовой ведомости учета. В ведомости учета остатков (сальдовой ведомости) отражаются остатки на первое число каждого отчетного периода. Ведомость открывается в бухгалтерии по каждому складу и ведется в разрезе групп и номенклатурных номеров (наименований) готовой продукции. По каждому номенклатурному номеру (наименованию) указываются единица измерения и учетная цена. По окончании отчетного периода ведомость передается на склад. Заведующий складом (кладовщик) из карточек (книги) складского учета переносит в ведомость по каждому номенклатурному номеру остаток на конец отчетного периода в натуральном выражении. Со складов ведомости передаются в бухгалтерию, где таксируются остатки, подсчитываются суммы по группам, складам и по предприятию в целом.</w:t>
      </w:r>
    </w:p>
    <w:p w:rsidR="00145A28" w:rsidRPr="00136BE6" w:rsidRDefault="00145A28" w:rsidP="00C20418">
      <w:pPr>
        <w:ind w:firstLine="720"/>
        <w:jc w:val="both"/>
      </w:pPr>
      <w:r w:rsidRPr="00136BE6">
        <w:t xml:space="preserve">В бухгалтерии данные о наличии и движении готовой продукции на складе обобщаются в ведомости № 16 </w:t>
      </w:r>
      <w:r>
        <w:t>«</w:t>
      </w:r>
      <w:r w:rsidRPr="00136BE6">
        <w:t>Движение готовых изделий, их отгрузка и продажа</w:t>
      </w:r>
      <w:r>
        <w:t>»</w:t>
      </w:r>
      <w:r w:rsidRPr="00136BE6">
        <w:t xml:space="preserve"> в стоимостном выражении  - в разделе 1 </w:t>
      </w:r>
      <w:r>
        <w:t>«</w:t>
      </w:r>
      <w:r w:rsidRPr="00136BE6">
        <w:t>Движение готовых изделий в ценностном выражении</w:t>
      </w:r>
      <w:r>
        <w:t>»</w:t>
      </w:r>
      <w:r w:rsidRPr="00136BE6">
        <w:t xml:space="preserve">, подраздел </w:t>
      </w:r>
      <w:r>
        <w:t>«</w:t>
      </w:r>
      <w:r w:rsidRPr="00136BE6">
        <w:t xml:space="preserve">Обобщенные </w:t>
      </w:r>
      <w:r w:rsidRPr="00136BE6">
        <w:lastRenderedPageBreak/>
        <w:t>данные за отчетный период</w:t>
      </w:r>
      <w:r>
        <w:t>»</w:t>
      </w:r>
      <w:r w:rsidRPr="00136BE6">
        <w:t xml:space="preserve">. Остатки продукции на начало и конец отчетного периода, продукция, поступившая из производства и отгруженная в порядке продаж, отражаются в ведомости в разрезе групп продукции по учетным ценам и фактической себестоимости. </w:t>
      </w:r>
    </w:p>
    <w:p w:rsidR="00145A28" w:rsidRPr="00136BE6" w:rsidRDefault="00145A28" w:rsidP="00C20418">
      <w:pPr>
        <w:ind w:firstLine="720"/>
        <w:jc w:val="both"/>
      </w:pPr>
      <w:r w:rsidRPr="00136BE6">
        <w:t xml:space="preserve">Остатки готовой продукции, отраженные в разделе 1 ведомости № 16, сопоставляются по учетным ценам с данными сальдовой ведомости учета остатков готовой продукции на складе. </w:t>
      </w:r>
    </w:p>
    <w:p w:rsidR="00145A28" w:rsidRPr="00136BE6" w:rsidRDefault="00145A28" w:rsidP="00C20418">
      <w:pPr>
        <w:ind w:firstLine="720"/>
        <w:jc w:val="both"/>
      </w:pPr>
      <w:r w:rsidRPr="00136BE6">
        <w:t xml:space="preserve">Остатки, приход и расход продукции по фактической себестоимости, отраженные в ведомости № 16, сверяются с аналогичными данными Главной книги по счету 43 </w:t>
      </w:r>
      <w:r>
        <w:t>«</w:t>
      </w:r>
      <w:r w:rsidRPr="00136BE6">
        <w:t>Готовая продукция</w:t>
      </w:r>
      <w:r>
        <w:t>»</w:t>
      </w:r>
      <w:r w:rsidRPr="00136BE6">
        <w:t>.</w:t>
      </w:r>
    </w:p>
    <w:p w:rsidR="00145A28" w:rsidRPr="00136BE6" w:rsidRDefault="00145A28" w:rsidP="00C20418">
      <w:pPr>
        <w:ind w:firstLine="720"/>
        <w:jc w:val="both"/>
      </w:pPr>
      <w:r w:rsidRPr="00136BE6">
        <w:t xml:space="preserve">Синтетический учет выпуска продукции из производства может вестись по одному из вариантов: </w:t>
      </w:r>
    </w:p>
    <w:p w:rsidR="00145A28" w:rsidRPr="00136BE6" w:rsidRDefault="00145A28" w:rsidP="00C20418">
      <w:pPr>
        <w:numPr>
          <w:ilvl w:val="0"/>
          <w:numId w:val="10"/>
        </w:numPr>
        <w:jc w:val="both"/>
      </w:pPr>
      <w:r w:rsidRPr="00136BE6">
        <w:t xml:space="preserve">с использованием счета 40 </w:t>
      </w:r>
      <w:r>
        <w:t>«</w:t>
      </w:r>
      <w:r w:rsidRPr="00136BE6">
        <w:t>Выпуск продукции (работ, услуг)</w:t>
      </w:r>
      <w:r>
        <w:t>»</w:t>
      </w:r>
      <w:r w:rsidRPr="00136BE6">
        <w:t>;</w:t>
      </w:r>
    </w:p>
    <w:p w:rsidR="00145A28" w:rsidRPr="00136BE6" w:rsidRDefault="00145A28" w:rsidP="00C20418">
      <w:pPr>
        <w:numPr>
          <w:ilvl w:val="0"/>
          <w:numId w:val="10"/>
        </w:numPr>
        <w:jc w:val="both"/>
      </w:pPr>
      <w:r w:rsidRPr="00136BE6">
        <w:t xml:space="preserve">без использования счета 40 </w:t>
      </w:r>
      <w:r>
        <w:t>«</w:t>
      </w:r>
      <w:r w:rsidRPr="00136BE6">
        <w:t>Выпуск продукции (работ, услуг)</w:t>
      </w:r>
      <w:r>
        <w:t>»</w:t>
      </w:r>
      <w:r w:rsidRPr="00136BE6">
        <w:t>.</w:t>
      </w:r>
    </w:p>
    <w:p w:rsidR="00145A28" w:rsidRPr="00136BE6" w:rsidRDefault="00145A28" w:rsidP="00C20418">
      <w:pPr>
        <w:ind w:firstLine="720"/>
        <w:jc w:val="both"/>
      </w:pPr>
      <w:r w:rsidRPr="00136BE6">
        <w:t>Первый вариант могут применять организации, использующие в учете плановые калькуляции на производимую продукцию или нормативный метод учета затрат и калькулирование себестоимости продукции. К числу его преимуществ можно отнести то, что отклонения между фактической и нормативной (плановой) себестоимостью выявляются в целом по предприятию на отдельном счете и нет необходимости определять их по каждому виду изделий; упрощается оценка остатков готовой продукции на складе, так как они оцениваются в течение продолжительного времени по стабильным учетным ценам (по плановой или нормативной себестоимости); хотя и незначительно, но сокращается трудоемкость учета: отклонения списываются непосредственно на проданную продукцию и нет необходимости составлять расчет по исчислению фактической себестоимости отгруженной и проданной продукции, вести стоимостный аналитический учет в двух разрезах: по учетной стоимости и по фактической себестоимости.</w:t>
      </w:r>
    </w:p>
    <w:p w:rsidR="00145A28" w:rsidRPr="00136BE6" w:rsidRDefault="00145A28" w:rsidP="00C20418">
      <w:pPr>
        <w:ind w:firstLine="720"/>
        <w:jc w:val="both"/>
      </w:pPr>
      <w:r w:rsidRPr="00136BE6">
        <w:lastRenderedPageBreak/>
        <w:t xml:space="preserve">Если на предприятии используется первый вариант, то для учета выпущенной продукции применяются счета 40 </w:t>
      </w:r>
      <w:r>
        <w:t>«</w:t>
      </w:r>
      <w:r w:rsidRPr="00136BE6">
        <w:t>Выпуск продукции (работ, услуг)</w:t>
      </w:r>
      <w:r>
        <w:t>»</w:t>
      </w:r>
      <w:r w:rsidRPr="00136BE6">
        <w:t xml:space="preserve"> и 43 </w:t>
      </w:r>
      <w:r>
        <w:t>«</w:t>
      </w:r>
      <w:r w:rsidRPr="00136BE6">
        <w:t>Готовая продукция</w:t>
      </w:r>
      <w:r>
        <w:t>»</w:t>
      </w:r>
      <w:r w:rsidRPr="00136BE6">
        <w:t xml:space="preserve">. По дебету счета 40 </w:t>
      </w:r>
      <w:r>
        <w:t>«</w:t>
      </w:r>
      <w:r w:rsidRPr="00136BE6">
        <w:t>Выпуск продукции (работ, услуг)</w:t>
      </w:r>
      <w:r>
        <w:t>»</w:t>
      </w:r>
      <w:r w:rsidRPr="00136BE6">
        <w:t xml:space="preserve"> отражается фактическая производственная себестоимость выпущенной продукции, сданных работ и оказанных услуг. По дебету этот счет корреспондирует с кредитом счетов 20 </w:t>
      </w:r>
      <w:r>
        <w:t>«</w:t>
      </w:r>
      <w:r w:rsidRPr="00136BE6">
        <w:t>Основное производство</w:t>
      </w:r>
      <w:r>
        <w:t>»</w:t>
      </w:r>
      <w:r w:rsidRPr="00136BE6">
        <w:t xml:space="preserve">, 23 </w:t>
      </w:r>
      <w:r>
        <w:t>«</w:t>
      </w:r>
      <w:r w:rsidRPr="00136BE6">
        <w:t>Вспомогательные производства</w:t>
      </w:r>
      <w:r>
        <w:t>»</w:t>
      </w:r>
      <w:r w:rsidRPr="00136BE6">
        <w:t xml:space="preserve"> и 90 </w:t>
      </w:r>
      <w:r>
        <w:t>«</w:t>
      </w:r>
      <w:r w:rsidRPr="00136BE6">
        <w:t>Продажи</w:t>
      </w:r>
      <w:r>
        <w:t>»</w:t>
      </w:r>
      <w:r w:rsidRPr="00136BE6">
        <w:t xml:space="preserve">. </w:t>
      </w:r>
    </w:p>
    <w:p w:rsidR="00145A28" w:rsidRPr="00136BE6" w:rsidRDefault="00145A28" w:rsidP="00C20418">
      <w:pPr>
        <w:ind w:firstLine="720"/>
        <w:jc w:val="both"/>
      </w:pPr>
      <w:r w:rsidRPr="00136BE6">
        <w:t xml:space="preserve">По кредиту счета 40 </w:t>
      </w:r>
      <w:r>
        <w:t>«</w:t>
      </w:r>
      <w:r w:rsidRPr="00136BE6">
        <w:t>Выпуск продукции (работ, услуг)</w:t>
      </w:r>
      <w:r>
        <w:t>»</w:t>
      </w:r>
      <w:r w:rsidRPr="00136BE6">
        <w:t xml:space="preserve"> отражается нормативная (плановая) себестоимость произведенной продукции, работ и услуг. По кредиту счет 40 </w:t>
      </w:r>
      <w:r>
        <w:t>«</w:t>
      </w:r>
      <w:r w:rsidRPr="00136BE6">
        <w:t>Выпуск продукции (работ, услуг)</w:t>
      </w:r>
      <w:r>
        <w:t>»</w:t>
      </w:r>
      <w:r w:rsidRPr="00136BE6">
        <w:t xml:space="preserve"> корреспондирует с дебетом счетов 10 </w:t>
      </w:r>
      <w:r>
        <w:t>«</w:t>
      </w:r>
      <w:r w:rsidRPr="00136BE6">
        <w:t>Материалы</w:t>
      </w:r>
      <w:r>
        <w:t>»</w:t>
      </w:r>
      <w:r w:rsidRPr="00136BE6">
        <w:t xml:space="preserve">, 21 </w:t>
      </w:r>
      <w:r>
        <w:t>«</w:t>
      </w:r>
      <w:r w:rsidRPr="00136BE6">
        <w:t>Полуфабрикаты собственного производства</w:t>
      </w:r>
      <w:r>
        <w:t>»</w:t>
      </w:r>
      <w:r w:rsidRPr="00136BE6">
        <w:t xml:space="preserve">, 43 </w:t>
      </w:r>
      <w:r>
        <w:t>«</w:t>
      </w:r>
      <w:r w:rsidRPr="00136BE6">
        <w:t>Готовая продукция</w:t>
      </w:r>
      <w:r>
        <w:t>»</w:t>
      </w:r>
      <w:r w:rsidRPr="00136BE6">
        <w:t xml:space="preserve"> и 90 </w:t>
      </w:r>
      <w:r>
        <w:t>«</w:t>
      </w:r>
      <w:r w:rsidRPr="00136BE6">
        <w:t>Продажи</w:t>
      </w:r>
      <w:r>
        <w:t>»</w:t>
      </w:r>
      <w:r w:rsidRPr="00136BE6">
        <w:t xml:space="preserve">. </w:t>
      </w:r>
    </w:p>
    <w:p w:rsidR="00145A28" w:rsidRPr="00136BE6" w:rsidRDefault="00145A28" w:rsidP="00C20418">
      <w:pPr>
        <w:ind w:firstLine="720"/>
        <w:jc w:val="both"/>
      </w:pPr>
      <w:r w:rsidRPr="00136BE6">
        <w:t xml:space="preserve">После того как записи на счете 40 </w:t>
      </w:r>
      <w:r>
        <w:t>«</w:t>
      </w:r>
      <w:r w:rsidRPr="00136BE6">
        <w:t>Выпуск продукции (работ, услуг)</w:t>
      </w:r>
      <w:r>
        <w:t>»</w:t>
      </w:r>
      <w:r w:rsidRPr="00136BE6">
        <w:t xml:space="preserve"> произведены, определяется разница между дебетовым и кредитовым оборотами. Она представляет собой отклонение фактической себестоимости от нормативной (плановой). Превышение фактической себестоимости над нормативной (плановой) означает допущенный в производстве перерасход и отражается дополнительной записью по дебету счета 90 </w:t>
      </w:r>
      <w:r>
        <w:t>«</w:t>
      </w:r>
      <w:r w:rsidRPr="00136BE6">
        <w:t>Продажи</w:t>
      </w:r>
      <w:r>
        <w:t>»</w:t>
      </w:r>
      <w:r w:rsidRPr="00136BE6">
        <w:t xml:space="preserve"> и кредиту счета 40 </w:t>
      </w:r>
      <w:r>
        <w:t>«</w:t>
      </w:r>
      <w:r w:rsidRPr="00136BE6">
        <w:t>Выпуск продукции (работ, услуг)</w:t>
      </w:r>
      <w:r>
        <w:t>»</w:t>
      </w:r>
      <w:r w:rsidRPr="00136BE6">
        <w:t xml:space="preserve">. Превышение нормативной (плановой) себестоимости над фактической свидетельствует об экономии, которая отражается по дебету счета 90 </w:t>
      </w:r>
      <w:r>
        <w:t>«</w:t>
      </w:r>
      <w:r w:rsidRPr="00136BE6">
        <w:t>Продажи</w:t>
      </w:r>
      <w:r>
        <w:t>»</w:t>
      </w:r>
      <w:r w:rsidRPr="00136BE6">
        <w:t xml:space="preserve"> и кредиту счета 40 </w:t>
      </w:r>
      <w:r>
        <w:t>«</w:t>
      </w:r>
      <w:r w:rsidRPr="00136BE6">
        <w:t>Выпуск продукции (работ, услуг)</w:t>
      </w:r>
      <w:r>
        <w:t>»</w:t>
      </w:r>
      <w:r w:rsidRPr="00136BE6">
        <w:t xml:space="preserve"> методом </w:t>
      </w:r>
      <w:r>
        <w:t>«</w:t>
      </w:r>
      <w:r w:rsidRPr="00136BE6">
        <w:t>красное сторно</w:t>
      </w:r>
      <w:r>
        <w:t>»</w:t>
      </w:r>
      <w:r w:rsidRPr="00136BE6">
        <w:t xml:space="preserve">. В конечном итоге счет 40 </w:t>
      </w:r>
      <w:r>
        <w:t>«</w:t>
      </w:r>
      <w:r w:rsidRPr="00136BE6">
        <w:t>Выпуск продукции (работ, услуг)</w:t>
      </w:r>
      <w:r>
        <w:t>»</w:t>
      </w:r>
      <w:r w:rsidRPr="00136BE6">
        <w:t xml:space="preserve"> закрывается. По окончании отчетного периода остатка на нем не может быть, следовательно, его данные в балансе не находят отражения.</w:t>
      </w:r>
    </w:p>
    <w:p w:rsidR="00145A28" w:rsidRPr="00136BE6" w:rsidRDefault="00145A28" w:rsidP="00C20418">
      <w:pPr>
        <w:ind w:firstLine="720"/>
        <w:jc w:val="both"/>
      </w:pPr>
      <w:r w:rsidRPr="00136BE6">
        <w:t xml:space="preserve">Второй вариант менее аналитичен с позиций раскрытия составляющих фактической себестоимости и более трудоемок. Этот вариант, т.е. без отражения операций на счете 40 </w:t>
      </w:r>
      <w:r>
        <w:t>«</w:t>
      </w:r>
      <w:r w:rsidRPr="00136BE6">
        <w:t>Выпуск продукции (работ, услуг)</w:t>
      </w:r>
      <w:r>
        <w:t>»</w:t>
      </w:r>
      <w:r w:rsidRPr="00136BE6">
        <w:t xml:space="preserve">, как правило, используют организации, которые не составляют плановые калькуляции и не применяют нормативный метод учета затрат на </w:t>
      </w:r>
      <w:r w:rsidRPr="00136BE6">
        <w:lastRenderedPageBreak/>
        <w:t>производство и калькулирование себестоимости продукции. Такие организации определяют себестоимость выпущенных изделий только по фактическим затратам.</w:t>
      </w:r>
    </w:p>
    <w:p w:rsidR="00145A28" w:rsidRPr="00136BE6" w:rsidRDefault="00145A28" w:rsidP="00C20418">
      <w:pPr>
        <w:ind w:firstLine="720"/>
        <w:jc w:val="both"/>
      </w:pPr>
      <w:r w:rsidRPr="00136BE6">
        <w:t xml:space="preserve">При данном варианте применяются счета учета производственных затрат, счет 43 </w:t>
      </w:r>
      <w:r>
        <w:t>«</w:t>
      </w:r>
      <w:r w:rsidRPr="00136BE6">
        <w:t>Готовая продукция</w:t>
      </w:r>
      <w:r>
        <w:t>»</w:t>
      </w:r>
      <w:r w:rsidRPr="00136BE6">
        <w:t xml:space="preserve">, счет 45 </w:t>
      </w:r>
      <w:r>
        <w:t>«</w:t>
      </w:r>
      <w:r w:rsidRPr="00136BE6">
        <w:t>Товары отгруженные</w:t>
      </w:r>
      <w:r>
        <w:t>»</w:t>
      </w:r>
      <w:r w:rsidRPr="00136BE6">
        <w:t xml:space="preserve"> и счет 90 </w:t>
      </w:r>
      <w:r>
        <w:t>«</w:t>
      </w:r>
      <w:r w:rsidRPr="00136BE6">
        <w:t>Продажи</w:t>
      </w:r>
      <w:r>
        <w:t>»</w:t>
      </w:r>
      <w:r w:rsidRPr="00136BE6">
        <w:t xml:space="preserve">. На счете 43 </w:t>
      </w:r>
      <w:r>
        <w:t>«</w:t>
      </w:r>
      <w:r w:rsidRPr="00136BE6">
        <w:t>Готовая продукция</w:t>
      </w:r>
      <w:r>
        <w:t>»</w:t>
      </w:r>
      <w:r w:rsidRPr="00136BE6">
        <w:t xml:space="preserve"> наличие и движение продукции отражается по фактической производственной себестоимости. В этой оценке показываются в балансе остатки продукции на складе. У организаций, использующих в качестве учетных продажные цены, на счете 43 </w:t>
      </w:r>
      <w:r>
        <w:t>«</w:t>
      </w:r>
      <w:r w:rsidRPr="00136BE6">
        <w:t>Готовая продукция</w:t>
      </w:r>
      <w:r>
        <w:t>»</w:t>
      </w:r>
      <w:r w:rsidRPr="00136BE6">
        <w:t xml:space="preserve"> фактическая себестоимость подразделяется на стоимость по учетным ценам и на отклонения фактической себестоимости от стоимости по учетным ценам.</w:t>
      </w:r>
    </w:p>
    <w:p w:rsidR="00145A28" w:rsidRPr="00136BE6" w:rsidRDefault="00145A28" w:rsidP="00C20418">
      <w:pPr>
        <w:ind w:firstLine="720"/>
        <w:jc w:val="both"/>
      </w:pPr>
      <w:r w:rsidRPr="00136BE6">
        <w:t xml:space="preserve">По дебету счет 43 </w:t>
      </w:r>
      <w:r>
        <w:t>«</w:t>
      </w:r>
      <w:r w:rsidRPr="00136BE6">
        <w:t>Готовая продукция</w:t>
      </w:r>
      <w:r>
        <w:t>»</w:t>
      </w:r>
      <w:r w:rsidRPr="00136BE6">
        <w:t xml:space="preserve"> корреспондирует с кредитом счетов 20 </w:t>
      </w:r>
      <w:r>
        <w:t>«</w:t>
      </w:r>
      <w:r w:rsidRPr="00136BE6">
        <w:t>Основное производство</w:t>
      </w:r>
      <w:r>
        <w:t>»</w:t>
      </w:r>
      <w:r w:rsidRPr="00136BE6">
        <w:t xml:space="preserve"> и 23 </w:t>
      </w:r>
      <w:r>
        <w:t>«</w:t>
      </w:r>
      <w:r w:rsidRPr="00136BE6">
        <w:t>Вспомогательные производства</w:t>
      </w:r>
      <w:r>
        <w:t>»</w:t>
      </w:r>
      <w:r w:rsidRPr="00136BE6">
        <w:t xml:space="preserve">, а по кредиту - дебетом счета 90 </w:t>
      </w:r>
      <w:r>
        <w:t>«</w:t>
      </w:r>
      <w:r w:rsidRPr="00136BE6">
        <w:t>Продажи</w:t>
      </w:r>
      <w:r>
        <w:t>»</w:t>
      </w:r>
      <w:r w:rsidRPr="00136BE6">
        <w:t xml:space="preserve">. </w:t>
      </w:r>
    </w:p>
    <w:p w:rsidR="00145A28" w:rsidRPr="00136BE6" w:rsidRDefault="00145A28" w:rsidP="00C20418">
      <w:pPr>
        <w:ind w:firstLine="720"/>
        <w:jc w:val="both"/>
      </w:pPr>
      <w:r w:rsidRPr="00136BE6">
        <w:t xml:space="preserve">На предприятиях, использующих учетные цены, составляются две такие записи: одна - на учетную стоимость выпущенной продукции, другая - на разность между фактической себестоимостью продукции и ее учетной стоимостью. При этом если фактическая себестоимость продукции выше, делается дополнительная запись, а если ниже, то запись </w:t>
      </w:r>
      <w:r>
        <w:t>«</w:t>
      </w:r>
      <w:r w:rsidRPr="00136BE6">
        <w:t>красное сторно</w:t>
      </w:r>
      <w:r>
        <w:t>»</w:t>
      </w:r>
      <w:r w:rsidRPr="00136BE6">
        <w:t>.</w:t>
      </w:r>
    </w:p>
    <w:p w:rsidR="00145A28" w:rsidRPr="00136BE6" w:rsidRDefault="00145A28" w:rsidP="00C20418">
      <w:pPr>
        <w:ind w:firstLine="720"/>
        <w:jc w:val="both"/>
      </w:pPr>
      <w:r w:rsidRPr="00136BE6">
        <w:t xml:space="preserve">Второй вариант учета выпуска продукции могут также применять организации, использующие нормативную (плановую) себестоимость. Отклонения фактической от нормативной (плановой) себестоимости при этом списываются на счет 43 </w:t>
      </w:r>
      <w:r>
        <w:t>«</w:t>
      </w:r>
      <w:r w:rsidRPr="00136BE6">
        <w:t>Готовая продукция</w:t>
      </w:r>
      <w:r>
        <w:t>»</w:t>
      </w:r>
      <w:r w:rsidRPr="00136BE6">
        <w:t xml:space="preserve"> или счет 90 </w:t>
      </w:r>
      <w:r>
        <w:t>«</w:t>
      </w:r>
      <w:r w:rsidRPr="00136BE6">
        <w:t>Продажи</w:t>
      </w:r>
      <w:r>
        <w:t>»</w:t>
      </w:r>
      <w:r w:rsidRPr="00136BE6">
        <w:t>. Порядок списания отклонений устанавливается самой организацией в учетной политике.</w:t>
      </w:r>
    </w:p>
    <w:p w:rsidR="00145A28" w:rsidRPr="00136BE6" w:rsidRDefault="00145A28" w:rsidP="00C20418">
      <w:pPr>
        <w:ind w:firstLine="720"/>
        <w:jc w:val="both"/>
      </w:pPr>
      <w:r w:rsidRPr="00136BE6">
        <w:t xml:space="preserve">Выпускаемая из производства продукция может оцениваться по производственной себестоимости, либо по прямым статьям затрат. В первом случае управленческие расходы включаются в производственную себестоимость, во втором - списываются на счет 90 </w:t>
      </w:r>
      <w:r>
        <w:t>«</w:t>
      </w:r>
      <w:r w:rsidRPr="00136BE6">
        <w:t>Продажи</w:t>
      </w:r>
      <w:r>
        <w:t>»</w:t>
      </w:r>
      <w:r w:rsidRPr="00136BE6">
        <w:t>.</w:t>
      </w:r>
    </w:p>
    <w:p w:rsidR="00145A28" w:rsidRPr="00136BE6" w:rsidRDefault="00145A28" w:rsidP="00C20418">
      <w:pPr>
        <w:ind w:firstLine="720"/>
        <w:jc w:val="both"/>
      </w:pPr>
      <w:r w:rsidRPr="00136BE6">
        <w:lastRenderedPageBreak/>
        <w:t>Завершающей стадией учета выпуска продукции является отражение данных в журнале-ордере № 10/1 по корреспондирующим счетам и в разделе 3 журнала-ордера № 10. Данные для этого берутся из ведомостей сводного учета затрат на производство и накопительной ведомости выпуска продукции.</w:t>
      </w:r>
    </w:p>
    <w:p w:rsidR="00145A28" w:rsidRPr="00136BE6" w:rsidRDefault="00145A28" w:rsidP="00C20418">
      <w:pPr>
        <w:ind w:firstLine="720"/>
        <w:jc w:val="both"/>
      </w:pPr>
      <w:r w:rsidRPr="00136BE6">
        <w:t>Отпускаемая со склада продукция оформляется первичными документами. Отдел сбыта (маркетинга) на основании договора поставки и графика отгрузки продукции выписывает приказ-накладную, где указываются покупатель, наименование продукции (изделий), количество продукции, подлежащей отпуску и фактически отпущенной, договорная цена, сумма, стоимость упаковки, оплачиваемой сверх цены на продукцию. После оформления приказ-накладная передается на склад.</w:t>
      </w:r>
    </w:p>
    <w:p w:rsidR="00145A28" w:rsidRPr="00136BE6" w:rsidRDefault="00145A28" w:rsidP="00C20418">
      <w:pPr>
        <w:ind w:firstLine="720"/>
        <w:jc w:val="both"/>
      </w:pPr>
      <w:r w:rsidRPr="00136BE6">
        <w:t>На продукцию, отправляемую специализированными транспортными организациями, выписывается товарно-транспортная накладная. У поставщика она заменяет приказ-накладную, а у покупателя - приходный ордер. Если покупатель вывозит продукцию со склада своим транспортом, то основанием для отпуска продукции со склада являются накладная или товарно-транспортная накладная, а также доверенность на право получения товарно-материальных ценностей, предъявленная представителем покупателя.</w:t>
      </w:r>
    </w:p>
    <w:p w:rsidR="00145A28" w:rsidRPr="00136BE6" w:rsidRDefault="00145A28" w:rsidP="00C20418">
      <w:pPr>
        <w:ind w:firstLine="720"/>
        <w:jc w:val="both"/>
      </w:pPr>
      <w:r w:rsidRPr="00136BE6">
        <w:t>Выполненные работы оформляются приемо-сдаточным актом, где указываются виды работ, их объем и стоимость. Акт подписывается представителями заказчика и подрядчика. При оказании услуг выписываются наряд-заказ, квитанция и т.п.</w:t>
      </w:r>
    </w:p>
    <w:p w:rsidR="00145A28" w:rsidRPr="00136BE6" w:rsidRDefault="00145A28" w:rsidP="00C20418">
      <w:pPr>
        <w:ind w:firstLine="720"/>
        <w:jc w:val="both"/>
      </w:pPr>
      <w:r w:rsidRPr="00136BE6">
        <w:t>Все первичные документы на отгруженную продукцию, переданные работы и оказанные услуги (приказ-накладная, железнодорожные накладные, акты и т.д.) передаются в финансовый отдел или бухгалтерию для выписки расчетных документов (платежных требований, счетов).</w:t>
      </w:r>
    </w:p>
    <w:p w:rsidR="00145A28" w:rsidRPr="00136BE6" w:rsidRDefault="00145A28" w:rsidP="00C20418">
      <w:pPr>
        <w:ind w:firstLine="720"/>
        <w:jc w:val="both"/>
      </w:pPr>
      <w:r w:rsidRPr="00136BE6">
        <w:t xml:space="preserve">При предварительной оплате продавец выписывает счет, на основании которого покупатель перечисляет аванс за предстоящую отгрузку продукции, </w:t>
      </w:r>
      <w:r w:rsidRPr="00136BE6">
        <w:lastRenderedPageBreak/>
        <w:t>выполняемую работу. Кроме перечисленных первичных документов, на отгружаемую готовую продукцию поставщик оформляет счет-фактуру, используемую продавцом и покупателем для исчисления налога на добавленную стоимость.</w:t>
      </w:r>
    </w:p>
    <w:p w:rsidR="00145A28" w:rsidRPr="00136BE6" w:rsidRDefault="00145A28" w:rsidP="00C20418">
      <w:pPr>
        <w:ind w:firstLine="720"/>
        <w:jc w:val="both"/>
      </w:pPr>
      <w:r w:rsidRPr="00136BE6">
        <w:t xml:space="preserve">Для учета выручки от продажи продукции, ее себестоимости, полученных от покупателей налогов и выявления финансовых результатов по основной деятельности организации используется синтетический счет 90 </w:t>
      </w:r>
      <w:r>
        <w:t>«</w:t>
      </w:r>
      <w:r w:rsidRPr="00136BE6">
        <w:t>Продажи</w:t>
      </w:r>
      <w:r>
        <w:t>»</w:t>
      </w:r>
      <w:r w:rsidRPr="00136BE6">
        <w:t xml:space="preserve">. По дебету указанного счета показывается фактическая себестоимость проданной продукции, а по кредиту - выручка от продажи. При этом если текущий учет движения продукции, работ, услуг ведется по учетным ценам (плановая или нормативная себестоимость, отпускная цена), то по дебету счета 90 </w:t>
      </w:r>
      <w:r>
        <w:t>«</w:t>
      </w:r>
      <w:r w:rsidRPr="00136BE6">
        <w:t>Продажи</w:t>
      </w:r>
      <w:r>
        <w:t>»</w:t>
      </w:r>
      <w:r w:rsidRPr="00136BE6">
        <w:t xml:space="preserve"> отражается их стоимость по учетным ценам и разница между фактической себестоимостью и учетной стоимостью.</w:t>
      </w:r>
    </w:p>
    <w:p w:rsidR="00145A28" w:rsidRPr="00136BE6" w:rsidRDefault="00145A28" w:rsidP="00C20418">
      <w:pPr>
        <w:ind w:firstLine="720"/>
        <w:jc w:val="both"/>
      </w:pPr>
      <w:r w:rsidRPr="00136BE6">
        <w:t xml:space="preserve">Выручка отражается по кредиту счета 90 </w:t>
      </w:r>
      <w:r>
        <w:t>«</w:t>
      </w:r>
      <w:r w:rsidRPr="00136BE6">
        <w:t>Продажи</w:t>
      </w:r>
      <w:r>
        <w:t>»</w:t>
      </w:r>
      <w:r w:rsidRPr="00136BE6">
        <w:t xml:space="preserve"> общей суммой, включающей стоимость продукции по продажным ценам и начисленные к получению с покупателей налоги (НДС, акцизы).</w:t>
      </w:r>
    </w:p>
    <w:p w:rsidR="00145A28" w:rsidRPr="00136BE6" w:rsidRDefault="00145A28" w:rsidP="005421DE">
      <w:pPr>
        <w:ind w:firstLine="720"/>
        <w:contextualSpacing/>
        <w:jc w:val="both"/>
      </w:pPr>
      <w:r w:rsidRPr="00136BE6">
        <w:t xml:space="preserve">По окончании отчетного периода на счете 90 </w:t>
      </w:r>
      <w:r>
        <w:t>«</w:t>
      </w:r>
      <w:r w:rsidRPr="00136BE6">
        <w:t>Продажи</w:t>
      </w:r>
      <w:r>
        <w:t>»</w:t>
      </w:r>
      <w:r w:rsidRPr="00136BE6">
        <w:t xml:space="preserve"> подсчитываются итоги по дебету и кредиту, затем они сопоставляются между собой, в результате чего выявляется конечный финансовый результат. Если итог по кредиту больше итога по дебету, это означает, что организация получила прибыль; превышение дебетового итога над кредитовым показывает убыток. Прибыль отражается по дебету, а убыток - по кредиту счета 90 </w:t>
      </w:r>
      <w:r>
        <w:t>«</w:t>
      </w:r>
      <w:r w:rsidRPr="00136BE6">
        <w:t>Продажи</w:t>
      </w:r>
      <w:r>
        <w:t>»</w:t>
      </w:r>
      <w:r w:rsidRPr="00136BE6">
        <w:t xml:space="preserve"> в корреспонденции со счетом 99 </w:t>
      </w:r>
      <w:r>
        <w:t>«</w:t>
      </w:r>
      <w:r w:rsidRPr="00136BE6">
        <w:t>Прибыли и убытки</w:t>
      </w:r>
      <w:r>
        <w:t>»</w:t>
      </w:r>
      <w:r w:rsidRPr="00136BE6">
        <w:t>. После этого подсчитываются дебетовый и кредитовый обороты, которые должны быть равны между собой. Остатка на этом счете быть не должно.</w:t>
      </w:r>
    </w:p>
    <w:p w:rsidR="00145A28" w:rsidRDefault="00145A28" w:rsidP="005421DE">
      <w:pPr>
        <w:contextualSpacing/>
      </w:pPr>
      <w:r w:rsidRPr="00136BE6">
        <w:t xml:space="preserve">При отражении операций по продаже, поступлению выручки, списанию проданной продукции, выявлению прибыли или убытка счет 90 </w:t>
      </w:r>
      <w:r>
        <w:t>«</w:t>
      </w:r>
      <w:r w:rsidRPr="00136BE6">
        <w:t>Продажи</w:t>
      </w:r>
      <w:r>
        <w:t>»</w:t>
      </w:r>
      <w:r w:rsidRPr="00136BE6">
        <w:t xml:space="preserve"> корреспондирует по дебету и кредиту с соответствующими счетами</w:t>
      </w:r>
      <w:r>
        <w:t>.</w:t>
      </w:r>
      <w:r>
        <w:br w:type="page"/>
      </w:r>
    </w:p>
    <w:p w:rsidR="00145A28" w:rsidRPr="00A27710" w:rsidRDefault="00145A28" w:rsidP="00A27710">
      <w:pPr>
        <w:pStyle w:val="1"/>
        <w:jc w:val="center"/>
        <w:rPr>
          <w:rFonts w:ascii="Times New Roman" w:hAnsi="Times New Roman"/>
          <w:b w:val="0"/>
        </w:rPr>
      </w:pPr>
      <w:bookmarkStart w:id="22" w:name="_Toc284948412"/>
      <w:bookmarkStart w:id="23" w:name="_Toc284948738"/>
      <w:bookmarkStart w:id="24" w:name="_Toc284949407"/>
      <w:r w:rsidRPr="00A27710">
        <w:rPr>
          <w:rStyle w:val="1Char"/>
          <w:rFonts w:eastAsia="Times New Roman"/>
          <w:lang w:val="ru-RU"/>
        </w:rPr>
        <w:t>2.</w:t>
      </w:r>
      <w:bookmarkEnd w:id="22"/>
      <w:r w:rsidRPr="00A27710">
        <w:rPr>
          <w:rFonts w:ascii="Times New Roman" w:hAnsi="Times New Roman"/>
          <w:b w:val="0"/>
        </w:rPr>
        <w:t xml:space="preserve"> Организация управленческого бухгалтерского учета движения готовой продукции на примере ОАО «Мордовспиртъ»</w:t>
      </w:r>
      <w:bookmarkEnd w:id="23"/>
      <w:bookmarkEnd w:id="24"/>
    </w:p>
    <w:p w:rsidR="00145A28" w:rsidRPr="00A27710" w:rsidRDefault="00145A28" w:rsidP="00A27710">
      <w:pPr>
        <w:pStyle w:val="1"/>
        <w:jc w:val="center"/>
        <w:rPr>
          <w:rFonts w:ascii="Times New Roman" w:hAnsi="Times New Roman"/>
          <w:b w:val="0"/>
        </w:rPr>
      </w:pPr>
      <w:bookmarkStart w:id="25" w:name="_Toc284948413"/>
      <w:bookmarkStart w:id="26" w:name="_Toc197566881"/>
      <w:bookmarkStart w:id="27" w:name="_Toc284948739"/>
      <w:bookmarkStart w:id="28" w:name="_Toc284949408"/>
      <w:r w:rsidRPr="00A27710">
        <w:rPr>
          <w:rStyle w:val="1Char"/>
          <w:rFonts w:eastAsia="Times New Roman"/>
          <w:lang w:val="ru-RU"/>
        </w:rPr>
        <w:t>2.1.</w:t>
      </w:r>
      <w:bookmarkEnd w:id="25"/>
      <w:r w:rsidRPr="00A27710">
        <w:rPr>
          <w:rStyle w:val="1Char"/>
          <w:rFonts w:eastAsia="Times New Roman"/>
          <w:lang w:val="ru-RU"/>
        </w:rPr>
        <w:t xml:space="preserve"> </w:t>
      </w:r>
      <w:r w:rsidRPr="00A27710">
        <w:rPr>
          <w:rFonts w:ascii="Times New Roman" w:hAnsi="Times New Roman"/>
          <w:b w:val="0"/>
        </w:rPr>
        <w:t>Экономическая характеристика деятельности предприятия</w:t>
      </w:r>
      <w:bookmarkEnd w:id="26"/>
      <w:bookmarkEnd w:id="27"/>
      <w:bookmarkEnd w:id="28"/>
    </w:p>
    <w:p w:rsidR="00145A28" w:rsidRDefault="00145A28" w:rsidP="00A62215">
      <w:pPr>
        <w:ind w:firstLine="720"/>
        <w:jc w:val="both"/>
      </w:pPr>
      <w:r w:rsidRPr="00A62215">
        <w:t xml:space="preserve">Открытое акционерное общество </w:t>
      </w:r>
      <w:r w:rsidRPr="005421DE">
        <w:t>«Мордовспиртъ»</w:t>
      </w:r>
      <w:r>
        <w:t xml:space="preserve"> ведет свою историю с 1900 года. Общество находится по адресу: Россия, Республика Мордовия, г. Саранск, пр. Ленина, 58.</w:t>
      </w:r>
    </w:p>
    <w:p w:rsidR="00145A28" w:rsidRDefault="00145A28" w:rsidP="00A62215">
      <w:pPr>
        <w:ind w:firstLine="720"/>
        <w:jc w:val="both"/>
      </w:pPr>
      <w:r>
        <w:t>Генеральный директор ОАО «Мордовспиртъ» - Сидоров Евгений Николаевич, главный – Колгатова С.А.</w:t>
      </w:r>
    </w:p>
    <w:p w:rsidR="00145A28" w:rsidRDefault="00145A28" w:rsidP="00A62215">
      <w:pPr>
        <w:ind w:firstLine="720"/>
        <w:jc w:val="both"/>
      </w:pPr>
      <w:r w:rsidRPr="003F3C11">
        <w:t>Основной вид деятельности: В отчетном периоде основным видом деятельности в соответствии с кодами ОКВЭД – 15.92 – Производство этилового спирта из</w:t>
      </w:r>
      <w:r>
        <w:t xml:space="preserve"> сброженных материалов.</w:t>
      </w:r>
    </w:p>
    <w:p w:rsidR="00145A28" w:rsidRPr="00A62215" w:rsidRDefault="00145A28" w:rsidP="00A62215">
      <w:pPr>
        <w:ind w:firstLine="720"/>
        <w:jc w:val="both"/>
        <w:rPr>
          <w:color w:val="FFFFFF"/>
          <w:sz w:val="18"/>
          <w:szCs w:val="18"/>
        </w:rPr>
      </w:pPr>
      <w:r>
        <w:t xml:space="preserve">ОАО «Мордовспиртъ» специализируется на производстве высококачественных пищевых спиртов всех категорий исключительно из зернового сырья: спирт-сырец, «спирт высшей очистки», «Экстра», «Люкс», а также лучший на сегодняшний день спирт «Альфа». </w:t>
      </w:r>
      <w:r w:rsidRPr="00A62215">
        <w:rPr>
          <w:bCs/>
        </w:rPr>
        <w:t>Спирты производства ОАО "Мордовспиртъ" соответствуют высшему уровню, установленному Программой "Российское качество", что подтверждено дипломом №0266 от 22.10.2008 г.</w:t>
      </w:r>
      <w:r w:rsidRPr="00A62215">
        <w:t>  </w:t>
      </w:r>
      <w:r>
        <w:t xml:space="preserve">Специализацией дочернего предприятия ООО «ЛВЗ «Саранский»  является производство ликероводочной продукции. Проектная мощность спиртового производства составляет 5 млн. дкл. в год, а ликероводочного производства – 2,5 млн. дкл в год. По объему производства и реализации спирта в настоящее время ОАО «Мордовспиртъ» устойчиво входит в пятерку ведущих производителей России. На основе спирта, производимого компанией, работают известнейшие предприятия алкогольной отрасли, такие как ОАО «Московский завод «Кристалл», «Алкогольные заводы «ГРОСС», компания «Союз-Виктан»,  Алкогольные заводы ОАО «Синергия», ООО "Шушенская марка"  и др. Поставка </w:t>
      </w:r>
      <w:r>
        <w:lastRenderedPageBreak/>
        <w:t xml:space="preserve">ликероводочной продукции осуществляется во многие регионы России, а также за ее пределы. В  настоящее время на ликероводочном производстве предприятия производятся следующие виды продукции: водки и водки особые – 43 вида; горькие настойки – 8 видов; сладкие настойки - 4 вида; наливка; пунш; бальзам; сувенирные изделия – более 70 видов. Продукция выпускается в различной таре емкостью от 0,1 л до 4,8 л, в сувенирном исполнении и в оригинальной упаковке. Непрерывная работа по улучшению контроля качества производимой продукции позволила ОАО «Мордовспиртъ» стать первым предприятием перерабатывающей промышленности Республики Мордовия, сертифицированным по международным стандартам. По итогам контрольного аудита, осуществленного международным органом сертификации «TUV CERT» германской Компании «Интерсертифика-ТЮФ совместно с ТЮФ Тюринген», 9 ноября 2005 года было принято решение о присвоении ОАО «Мордовспирт» Сертификата (рег. номер 15 100 53319, сроком действия до 8.11.2008г.), удостоверяющего, что </w:t>
      </w:r>
      <w:r w:rsidRPr="00A62215">
        <w:t>ОАО «Мордовспиртъ» внедрило и применяет систему менеджмента качества в следующих областях: производство этилового спирта, водок, изделий ликероводочных и винных напитков, полностью соответствующую требованиям Международного стандарта DIN EN ISO 9001:2000.  В 2009 году на основе наблюдательного аудита компания "Мордовспиртъ" сертифицировалась по системе менеджмента качества по новой версии Стандарта менеджмента качества DIN EN ISO 9001:2008.</w:t>
      </w:r>
    </w:p>
    <w:p w:rsidR="00145A28" w:rsidRDefault="00145A28" w:rsidP="00A62215">
      <w:pPr>
        <w:ind w:firstLine="720"/>
        <w:jc w:val="both"/>
      </w:pPr>
      <w:r>
        <w:t xml:space="preserve">Внедрение сертифицированной системы управления качеством позволило ОАО «Мордовспиртъ» существенно улучшить качество выпускаемой продукции, обеспечить максимальное удовлетворение потребностей и ожиданий потребителей, а также расширить рынки ее сбыта, в том числе на международном уровне. </w:t>
      </w:r>
    </w:p>
    <w:p w:rsidR="00145A28" w:rsidRDefault="00145A28" w:rsidP="00A62215">
      <w:pPr>
        <w:ind w:firstLine="720"/>
        <w:jc w:val="both"/>
      </w:pPr>
      <w:r>
        <w:t xml:space="preserve">В состав ОАО "Мордовспирт" входят шесть спиртовых заводов: "Ковылкинский", "Теньгушевский", "Кемлянский", "Ромодановский", </w:t>
      </w:r>
      <w:r>
        <w:lastRenderedPageBreak/>
        <w:t>"Мельцанский", "Владимиро-Марьяновский", а также его дочернее предприятие - ООО "Ликероводочный завод "Саранский".</w:t>
      </w:r>
    </w:p>
    <w:p w:rsidR="00145A28" w:rsidRDefault="00145A28" w:rsidP="00A62215">
      <w:pPr>
        <w:ind w:firstLine="720"/>
        <w:jc w:val="both"/>
      </w:pPr>
      <w:r>
        <w:t>ОАО "Мордовспирт" специализируется на производстве высококачественных пищевых спиртов всех категорий исключительно из зернового сырья: спирт-сырец, "Высшей очистки", "Экстра", "Люкс", "Альфа".</w:t>
      </w:r>
    </w:p>
    <w:p w:rsidR="00145A28" w:rsidRDefault="00145A28" w:rsidP="00EE263E">
      <w:pPr>
        <w:ind w:firstLine="720"/>
        <w:jc w:val="both"/>
      </w:pPr>
      <w:r>
        <w:t>Специализацией дочернего предприятия ООО "ЛВЗ "Саранский" является производство ликероводочной продукции.</w:t>
      </w:r>
      <w:r>
        <w:br w:type="page"/>
      </w:r>
    </w:p>
    <w:p w:rsidR="00145A28" w:rsidRPr="00EE263E" w:rsidRDefault="00145A28" w:rsidP="00EE263E">
      <w:pPr>
        <w:pStyle w:val="1"/>
        <w:jc w:val="center"/>
        <w:rPr>
          <w:rFonts w:ascii="Times New Roman" w:hAnsi="Times New Roman"/>
          <w:b w:val="0"/>
        </w:rPr>
      </w:pPr>
      <w:bookmarkStart w:id="29" w:name="_Toc197566882"/>
      <w:bookmarkStart w:id="30" w:name="_Toc284948414"/>
      <w:bookmarkStart w:id="31" w:name="_Toc284948740"/>
      <w:bookmarkStart w:id="32" w:name="_Toc284949409"/>
      <w:r w:rsidRPr="00EE263E">
        <w:rPr>
          <w:rFonts w:ascii="Times New Roman" w:hAnsi="Times New Roman"/>
          <w:b w:val="0"/>
        </w:rPr>
        <w:t>2.2. Документальное оформление и учет движения готовой продукции на предприятии</w:t>
      </w:r>
      <w:bookmarkEnd w:id="29"/>
      <w:bookmarkEnd w:id="30"/>
      <w:bookmarkEnd w:id="31"/>
      <w:bookmarkEnd w:id="32"/>
    </w:p>
    <w:p w:rsidR="00145A28" w:rsidRPr="00136BE6" w:rsidRDefault="00145A28" w:rsidP="00EE263E">
      <w:pPr>
        <w:pStyle w:val="aa"/>
        <w:spacing w:after="0" w:line="360" w:lineRule="auto"/>
        <w:ind w:left="0" w:firstLine="684"/>
        <w:jc w:val="both"/>
        <w:rPr>
          <w:sz w:val="28"/>
          <w:szCs w:val="28"/>
        </w:rPr>
      </w:pPr>
      <w:r w:rsidRPr="00136BE6">
        <w:rPr>
          <w:sz w:val="28"/>
          <w:szCs w:val="28"/>
        </w:rPr>
        <w:t xml:space="preserve">В </w:t>
      </w:r>
      <w:r>
        <w:rPr>
          <w:sz w:val="28"/>
          <w:szCs w:val="28"/>
        </w:rPr>
        <w:t>ОАО «Мордовспиртъ»</w:t>
      </w:r>
      <w:r w:rsidRPr="00136BE6">
        <w:rPr>
          <w:sz w:val="28"/>
          <w:szCs w:val="28"/>
        </w:rPr>
        <w:t xml:space="preserve"> бухгалтерский учет осуществляется под руководством главного бухгалтера. Требования главного бухгалтера при осуществлении избранной учетной политики являются обязательными для всех работников организации. Бухгалтерский учет имущества и хозяйственных операций ведется в соответствии с Положением о бухгалтерском учете и отчетности в РФ и Планом счетов бухгалтерского учета по журнально-ордерной системе с ведением главной книги. </w:t>
      </w:r>
    </w:p>
    <w:p w:rsidR="00145A28" w:rsidRPr="00136BE6" w:rsidRDefault="00145A28" w:rsidP="00EE263E">
      <w:pPr>
        <w:ind w:firstLine="709"/>
        <w:jc w:val="both"/>
      </w:pPr>
      <w:r w:rsidRPr="00136BE6">
        <w:rPr>
          <w:szCs w:val="28"/>
        </w:rPr>
        <w:t xml:space="preserve">В </w:t>
      </w:r>
      <w:r>
        <w:rPr>
          <w:szCs w:val="28"/>
        </w:rPr>
        <w:t>ОАО «Мордовспиртъ»</w:t>
      </w:r>
      <w:r w:rsidRPr="00136BE6">
        <w:rPr>
          <w:szCs w:val="28"/>
        </w:rPr>
        <w:t xml:space="preserve"> бухгалтерский учет осуществляется самостоятельной бухгалтерской службой, возглавляемой главным бухгалтером. Главный бухгалтер назначается или освобождается от должности руководителем организации. Он подчиняется непосредственно руководителю организации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Главный бухгалтер обеспечивает соответствие осуществляемых хозяйственных операций законодательству Российской Федерации, контроль за движением имущества и выполнением обязательств</w:t>
      </w:r>
      <w:r>
        <w:rPr>
          <w:szCs w:val="28"/>
        </w:rPr>
        <w:t xml:space="preserve">. </w:t>
      </w:r>
      <w:r w:rsidRPr="00136BE6">
        <w:t>Важное значение для организации учета готовой продукции и ее продажи имеет рациональное фор</w:t>
      </w:r>
      <w:r>
        <w:t>мирование  учетной политики</w:t>
      </w:r>
      <w:r w:rsidRPr="00136BE6">
        <w:t xml:space="preserve">.  </w:t>
      </w:r>
    </w:p>
    <w:p w:rsidR="00145A28" w:rsidRPr="003F3C11" w:rsidRDefault="00145A28" w:rsidP="008E23E1">
      <w:pPr>
        <w:ind w:firstLine="705"/>
        <w:jc w:val="both"/>
      </w:pPr>
      <w:r w:rsidRPr="003F3C11">
        <w:t>Бухгалтерский учет в Акционерном обществе ведется в соответствии с учетной политикой  принятой 30.12.09г. приказом №16-П.</w:t>
      </w:r>
    </w:p>
    <w:p w:rsidR="00145A28" w:rsidRPr="003F3C11" w:rsidRDefault="00145A28" w:rsidP="008E23E1">
      <w:pPr>
        <w:jc w:val="both"/>
      </w:pPr>
      <w:r w:rsidRPr="003F3C11">
        <w:t>Бухгалтерский учет в организации осуществляется бухгалтерией Общества. Применяется в качестве рабочего плана счетов - типовой план счетов Министерства   Финансов Российской Федерации от 31.10.2000г. №94н.</w:t>
      </w:r>
    </w:p>
    <w:p w:rsidR="00145A28" w:rsidRPr="003F3C11" w:rsidRDefault="00145A28" w:rsidP="008E23E1">
      <w:pPr>
        <w:ind w:firstLine="360"/>
        <w:jc w:val="both"/>
      </w:pPr>
      <w:r w:rsidRPr="003F3C11">
        <w:t xml:space="preserve">На предприятии ведется журнально-ордерная форма учета с частичным применением программы «1С-Бухгалтерия», «1С-Предприятие. Заработная </w:t>
      </w:r>
      <w:r w:rsidRPr="003F3C11">
        <w:lastRenderedPageBreak/>
        <w:t>плата». Согласно положению по ведению бухгалтерского учета и отчетности применяются первичные документы унифицированных форм.</w:t>
      </w:r>
    </w:p>
    <w:p w:rsidR="00145A28" w:rsidRPr="003F3C11" w:rsidRDefault="00145A28" w:rsidP="008E23E1">
      <w:pPr>
        <w:ind w:firstLine="360"/>
        <w:jc w:val="both"/>
      </w:pPr>
      <w:r w:rsidRPr="003F3C11">
        <w:t>Внутрихозяйственная отчетность составляет</w:t>
      </w:r>
      <w:r>
        <w:t>ся</w:t>
      </w:r>
      <w:r w:rsidRPr="003F3C11">
        <w:t>, оформляется и представляется согласно внутреннему положению составления и представления отчетности.</w:t>
      </w:r>
    </w:p>
    <w:p w:rsidR="00145A28" w:rsidRPr="003F3C11" w:rsidRDefault="00145A28" w:rsidP="008E23E1">
      <w:pPr>
        <w:ind w:firstLine="360"/>
        <w:jc w:val="both"/>
      </w:pPr>
      <w:r>
        <w:t>Материально-производственные запасы</w:t>
      </w:r>
      <w:r w:rsidRPr="003F3C11">
        <w:t xml:space="preserve">,  и товары принимаются к бухгалтерскому учету по фактической себестоимости. Фактическая себестоимость </w:t>
      </w:r>
      <w:r>
        <w:t>материально-производственных запасов</w:t>
      </w:r>
      <w:r w:rsidRPr="003F3C11">
        <w:t>, приобретенных за плату признается как фактическая сумма затрат организации на приобретение, за исключением налога НДС и иных возмещаемых налогов. Фактическая себестоимость может быть изменена в случаях: уценки товара, если материальные ценности, находящиеся на балансе физически или морально устарели.</w:t>
      </w:r>
    </w:p>
    <w:p w:rsidR="00145A28" w:rsidRPr="003F3C11" w:rsidRDefault="00145A28" w:rsidP="008E23E1">
      <w:pPr>
        <w:ind w:firstLine="360"/>
        <w:jc w:val="both"/>
      </w:pPr>
      <w:r w:rsidRPr="003F3C11">
        <w:t>Учет реализации продукции в бухгалтерском учете осуществляется на основе метода начисления.</w:t>
      </w:r>
    </w:p>
    <w:p w:rsidR="00145A28" w:rsidRDefault="00145A28" w:rsidP="008E23E1">
      <w:pPr>
        <w:ind w:firstLine="360"/>
        <w:jc w:val="both"/>
      </w:pPr>
      <w:r w:rsidRPr="003F3C11">
        <w:t>При получении в отчетном налоговом периоде убытка, который в соответствии с нормами налогового законодательства может быть перенесен на будущее, сумма налога начисленная, с полученного убытка отражается на счете отложенного налогового актива.</w:t>
      </w:r>
      <w:r>
        <w:t xml:space="preserve"> </w:t>
      </w:r>
    </w:p>
    <w:p w:rsidR="00145A28" w:rsidRPr="00136BE6" w:rsidRDefault="00145A28" w:rsidP="002818D9">
      <w:pPr>
        <w:ind w:firstLine="709"/>
        <w:jc w:val="both"/>
      </w:pPr>
      <w:r w:rsidRPr="00136BE6">
        <w:t xml:space="preserve">Схема документооборота по учету готовой продукции и ее реализации в </w:t>
      </w:r>
      <w:r>
        <w:t>ОАО «Мордовспиртъ»</w:t>
      </w:r>
      <w:r w:rsidRPr="00136BE6">
        <w:t xml:space="preserve"> представлена на рис. 2.</w:t>
      </w:r>
      <w:r>
        <w:t>1</w:t>
      </w:r>
      <w:r w:rsidRPr="00136BE6">
        <w:t xml:space="preserve">. </w:t>
      </w:r>
    </w:p>
    <w:p w:rsidR="00145A28" w:rsidRPr="00136BE6" w:rsidRDefault="007A2D28" w:rsidP="002818D9">
      <w:pPr>
        <w:jc w:val="both"/>
      </w:pPr>
      <w:r>
        <w:rPr>
          <w:noProof/>
          <w:lang w:eastAsia="ru-RU"/>
        </w:rPr>
        <w:lastRenderedPageBreak/>
        <w:pict>
          <v:group id="_x0000_s1026" style="position:absolute;left:0;text-align:left;margin-left:-22.8pt;margin-top:-7.2pt;width:484.5pt;height:572.25pt;z-index:251657728" coordorigin="1341,3784" coordsize="10080,11520">
            <v:line id="_x0000_s1027" style="position:absolute;flip:x" from="11241,6664" to="11421,6664"/>
            <v:group id="_x0000_s1028" style="position:absolute;left:1341;top:3784;width:10080;height:11520" coordorigin="1341,3784" coordsize="10080,11520">
              <v:line id="_x0000_s1029" style="position:absolute;flip:x" from="10701,10264" to="11421,10264">
                <v:stroke endarrow="block"/>
              </v:line>
              <v:group id="_x0000_s1030" style="position:absolute;left:1341;top:3784;width:10080;height:11520" coordorigin="1341,3784" coordsize="10080,11520">
                <v:line id="_x0000_s1031" style="position:absolute" from="2961,12064" to="2961,12424">
                  <v:stroke endarrow="block"/>
                </v:line>
                <v:group id="_x0000_s1032" style="position:absolute;left:1341;top:3784;width:10080;height:11520" coordorigin="1341,3784" coordsize="10080,11520">
                  <v:line id="_x0000_s1033" style="position:absolute" from="1341,4144" to="1701,4144"/>
                  <v:line id="_x0000_s1034" style="position:absolute" from="6921,4144" to="7281,4144"/>
                  <v:line id="_x0000_s1035" style="position:absolute" from="6921,8824" to="7281,8824"/>
                  <v:group id="_x0000_s1036" style="position:absolute;left:1341;top:3784;width:10080;height:11520" coordorigin="1341,3784" coordsize="10080,11520">
                    <v:line id="_x0000_s1037" style="position:absolute" from="1341,5764" to="1701,5764">
                      <v:stroke endarrow="block"/>
                    </v:line>
                    <v:line id="_x0000_s1038" style="position:absolute" from="1341,6844" to="1701,6844">
                      <v:stroke endarrow="block"/>
                    </v:line>
                    <v:line id="_x0000_s1039" style="position:absolute" from="1341,8104" to="1701,8104">
                      <v:stroke endarrow="block"/>
                    </v:line>
                    <v:line id="_x0000_s1040" style="position:absolute" from="1341,11704" to="1701,11704">
                      <v:stroke endarrow="block"/>
                    </v:line>
                    <v:group id="_x0000_s1041" style="position:absolute;left:1341;top:3784;width:10080;height:11520" coordorigin="1341,3784" coordsize="10080,11520">
                      <v:line id="_x0000_s1042" style="position:absolute" from="9081,8104" to="9081,8464">
                        <v:stroke endarrow="block"/>
                      </v:line>
                      <v:line id="_x0000_s1043" style="position:absolute" from="9981,10624" to="9981,11344">
                        <v:stroke endarrow="block"/>
                      </v:line>
                      <v:group id="_x0000_s1044" style="position:absolute;left:1341;top:3784;width:10080;height:11520" coordorigin="1341,3784" coordsize="10080,11520">
                        <v:line id="_x0000_s1045" style="position:absolute;flip:x" from="5121,10804" to="5661,10804">
                          <v:stroke endarrow="block"/>
                        </v:line>
                        <v:line id="_x0000_s1046" style="position:absolute;flip:x" from="5121,9364" to="5661,9364">
                          <v:stroke endarrow="block"/>
                        </v:line>
                        <v:line id="_x0000_s1047" style="position:absolute" from="6741,14044" to="6741,14404">
                          <v:stroke endarrow="block"/>
                        </v:line>
                        <v:group id="_x0000_s1048" style="position:absolute;left:1341;top:3784;width:10080;height:11520" coordorigin="1341,3784" coordsize="10080,11520">
                          <v:rect id="_x0000_s1049" style="position:absolute;left:1701;top:3784;width:3420;height:900">
                            <v:textbox style="mso-next-textbox:#_x0000_s1049">
                              <w:txbxContent>
                                <w:p w:rsidR="00145A28" w:rsidRDefault="00145A28" w:rsidP="002818D9">
                                  <w:pPr>
                                    <w:spacing w:line="240" w:lineRule="auto"/>
                                    <w:contextualSpacing/>
                                  </w:pPr>
                                  <w:r>
                                    <w:t>Накладная на выбытие продукции</w:t>
                                  </w:r>
                                </w:p>
                                <w:p w:rsidR="00145A28" w:rsidRDefault="00145A28" w:rsidP="002818D9">
                                  <w:pPr>
                                    <w:spacing w:line="240" w:lineRule="auto"/>
                                    <w:contextualSpacing/>
                                  </w:pPr>
                                </w:p>
                              </w:txbxContent>
                            </v:textbox>
                          </v:rect>
                          <v:rect id="_x0000_s1050" style="position:absolute;left:7281;top:3784;width:3960;height:900">
                            <v:textbox style="mso-next-textbox:#_x0000_s1050">
                              <w:txbxContent>
                                <w:p w:rsidR="00145A28" w:rsidRDefault="00145A28" w:rsidP="002818D9">
                                  <w:pPr>
                                    <w:spacing w:line="240" w:lineRule="auto"/>
                                    <w:contextualSpacing/>
                                    <w:jc w:val="both"/>
                                  </w:pPr>
                                  <w:r>
                                    <w:t>Приемо-сдаточная накладная</w:t>
                                  </w:r>
                                </w:p>
                              </w:txbxContent>
                            </v:textbox>
                          </v:rect>
                          <v:rect id="_x0000_s1051" style="position:absolute;left:1701;top:5224;width:3420;height:900">
                            <v:textbox style="mso-next-textbox:#_x0000_s1051">
                              <w:txbxContent>
                                <w:p w:rsidR="00145A28" w:rsidRDefault="00145A28" w:rsidP="002818D9">
                                  <w:pPr>
                                    <w:spacing w:line="240" w:lineRule="auto"/>
                                    <w:contextualSpacing/>
                                  </w:pPr>
                                  <w:r>
                                    <w:t>Реестр накладных на выбытие</w:t>
                                  </w:r>
                                </w:p>
                              </w:txbxContent>
                            </v:textbox>
                          </v:rect>
                          <v:rect id="_x0000_s1052" style="position:absolute;left:7281;top:5224;width:3960;height:900">
                            <v:textbox style="mso-next-textbox:#_x0000_s1052">
                              <w:txbxContent>
                                <w:p w:rsidR="00145A28" w:rsidRDefault="00145A28" w:rsidP="002818D9">
                                  <w:pPr>
                                    <w:spacing w:line="240" w:lineRule="auto"/>
                                  </w:pPr>
                                  <w:r>
                                    <w:t>Реестр приемо-сдаточных накладных</w:t>
                                  </w:r>
                                </w:p>
                              </w:txbxContent>
                            </v:textbox>
                          </v:rect>
                          <v:rect id="_x0000_s1053" style="position:absolute;left:1701;top:6484;width:3420;height:900">
                            <v:textbox style="mso-next-textbox:#_x0000_s1053">
                              <w:txbxContent>
                                <w:p w:rsidR="00145A28" w:rsidRDefault="00145A28" w:rsidP="002818D9">
                                  <w:pPr>
                                    <w:spacing w:line="240" w:lineRule="auto"/>
                                    <w:jc w:val="both"/>
                                  </w:pPr>
                                  <w:r>
                                    <w:t>Товарно-транспортная накладная</w:t>
                                  </w:r>
                                </w:p>
                              </w:txbxContent>
                            </v:textbox>
                          </v:rect>
                          <v:rect id="_x0000_s1054" style="position:absolute;left:1701;top:7744;width:2520;height:720">
                            <v:textbox style="mso-next-textbox:#_x0000_s1054">
                              <w:txbxContent>
                                <w:p w:rsidR="00145A28" w:rsidRDefault="00145A28" w:rsidP="002818D9">
                                  <w:pPr>
                                    <w:jc w:val="both"/>
                                  </w:pPr>
                                  <w:r>
                                    <w:t>Счет-фактура</w:t>
                                  </w:r>
                                </w:p>
                              </w:txbxContent>
                            </v:textbox>
                          </v:rect>
                          <v:rect id="_x0000_s1055" style="position:absolute;left:1701;top:8824;width:3420;height:1260">
                            <v:textbox style="mso-next-textbox:#_x0000_s1055">
                              <w:txbxContent>
                                <w:p w:rsidR="00145A28" w:rsidRDefault="00145A28" w:rsidP="002818D9">
                                  <w:pPr>
                                    <w:spacing w:line="240" w:lineRule="auto"/>
                                    <w:contextualSpacing/>
                                  </w:pPr>
                                  <w:r>
                                    <w:t>Журнал регистрации выставленных счетов-фактур</w:t>
                                  </w:r>
                                </w:p>
                              </w:txbxContent>
                            </v:textbox>
                          </v:rect>
                          <v:rect id="_x0000_s1056" style="position:absolute;left:1701;top:10444;width:3420;height:720">
                            <v:textbox style="mso-next-textbox:#_x0000_s1056">
                              <w:txbxContent>
                                <w:p w:rsidR="00145A28" w:rsidRDefault="00145A28" w:rsidP="002818D9">
                                  <w:pPr>
                                    <w:jc w:val="both"/>
                                  </w:pPr>
                                  <w:r>
                                    <w:t>Книга продаж</w:t>
                                  </w:r>
                                </w:p>
                              </w:txbxContent>
                            </v:textbox>
                          </v:rect>
                          <v:rect id="_x0000_s1057" style="position:absolute;left:1701;top:11524;width:2520;height:540">
                            <v:textbox style="mso-next-textbox:#_x0000_s1057">
                              <w:txbxContent>
                                <w:p w:rsidR="00145A28" w:rsidRDefault="00145A28" w:rsidP="002818D9">
                                  <w:pPr>
                                    <w:jc w:val="both"/>
                                  </w:pPr>
                                  <w:r>
                                    <w:t>Ведомость № 16</w:t>
                                  </w:r>
                                </w:p>
                              </w:txbxContent>
                            </v:textbox>
                          </v:rect>
                          <v:rect id="_x0000_s1058" style="position:absolute;left:1701;top:12424;width:3126;height:720">
                            <v:textbox style="mso-next-textbox:#_x0000_s1058">
                              <w:txbxContent>
                                <w:p w:rsidR="00145A28" w:rsidRDefault="00145A28" w:rsidP="002818D9">
                                  <w:pPr>
                                    <w:spacing w:line="240" w:lineRule="auto"/>
                                    <w:jc w:val="both"/>
                                  </w:pPr>
                                  <w:r>
                                    <w:t>Журнал-ордер № 10-1</w:t>
                                  </w:r>
                                </w:p>
                              </w:txbxContent>
                            </v:textbox>
                          </v:rect>
                          <v:rect id="_x0000_s1059" style="position:absolute;left:7281;top:6484;width:3960;height:720">
                            <v:textbox style="mso-next-textbox:#_x0000_s1059">
                              <w:txbxContent>
                                <w:p w:rsidR="00145A28" w:rsidRDefault="00145A28" w:rsidP="002818D9">
                                  <w:pPr>
                                    <w:jc w:val="both"/>
                                  </w:pPr>
                                  <w:r>
                                    <w:t>Карточка сортового учета</w:t>
                                  </w:r>
                                </w:p>
                              </w:txbxContent>
                            </v:textbox>
                          </v:rect>
                          <v:rect id="_x0000_s1060" style="position:absolute;left:7281;top:7564;width:3960;height:540">
                            <v:textbox style="mso-next-textbox:#_x0000_s1060">
                              <w:txbxContent>
                                <w:p w:rsidR="00145A28" w:rsidRDefault="00145A28" w:rsidP="002818D9">
                                  <w:pPr>
                                    <w:jc w:val="both"/>
                                  </w:pPr>
                                  <w:r>
                                    <w:t>Реестр карточек</w:t>
                                  </w:r>
                                </w:p>
                              </w:txbxContent>
                            </v:textbox>
                          </v:rect>
                          <v:rect id="_x0000_s1061" style="position:absolute;left:7281;top:8464;width:3833;height:900">
                            <v:textbox style="mso-next-textbox:#_x0000_s1061">
                              <w:txbxContent>
                                <w:p w:rsidR="00145A28" w:rsidRDefault="00145A28" w:rsidP="002818D9">
                                  <w:pPr>
                                    <w:spacing w:line="240" w:lineRule="auto"/>
                                    <w:jc w:val="both"/>
                                  </w:pPr>
                                  <w:r>
                                    <w:t>Ведомость выпуска готовой продукции</w:t>
                                  </w:r>
                                </w:p>
                              </w:txbxContent>
                            </v:textbox>
                          </v:rect>
                          <v:rect id="_x0000_s1062" style="position:absolute;left:7281;top:9904;width:3420;height:720">
                            <v:textbox style="mso-next-textbox:#_x0000_s1062">
                              <w:txbxContent>
                                <w:p w:rsidR="00145A28" w:rsidRDefault="00145A28" w:rsidP="002818D9">
                                  <w:pPr>
                                    <w:jc w:val="both"/>
                                  </w:pPr>
                                  <w:r>
                                    <w:t>Ведомость остатков</w:t>
                                  </w:r>
                                </w:p>
                              </w:txbxContent>
                            </v:textbox>
                          </v:rect>
                          <v:rect id="_x0000_s1063" style="position:absolute;left:5121;top:11524;width:3060;height:900">
                            <v:textbox style="mso-next-textbox:#_x0000_s1063">
                              <w:txbxContent>
                                <w:p w:rsidR="00145A28" w:rsidRDefault="00145A28" w:rsidP="002818D9">
                                  <w:pPr>
                                    <w:spacing w:line="240" w:lineRule="auto"/>
                                    <w:jc w:val="center"/>
                                  </w:pPr>
                                  <w:r>
                                    <w:t>Оборотная ведомость по субсчету 43-1</w:t>
                                  </w:r>
                                </w:p>
                              </w:txbxContent>
                            </v:textbox>
                          </v:rect>
                          <v:rect id="_x0000_s1064" style="position:absolute;left:8541;top:11344;width:2880;height:720">
                            <v:textbox style="mso-next-textbox:#_x0000_s1064">
                              <w:txbxContent>
                                <w:p w:rsidR="00145A28" w:rsidRDefault="00145A28" w:rsidP="002818D9">
                                  <w:pPr>
                                    <w:jc w:val="both"/>
                                  </w:pPr>
                                  <w:r>
                                    <w:t>Журнал-ордер № 11</w:t>
                                  </w:r>
                                </w:p>
                              </w:txbxContent>
                            </v:textbox>
                          </v:rect>
                          <v:rect id="_x0000_s1065" style="position:absolute;left:5301;top:13324;width:2880;height:720">
                            <v:textbox style="mso-next-textbox:#_x0000_s1065">
                              <w:txbxContent>
                                <w:p w:rsidR="00145A28" w:rsidRDefault="00145A28" w:rsidP="002818D9">
                                  <w:pPr>
                                    <w:jc w:val="center"/>
                                  </w:pPr>
                                  <w:r>
                                    <w:t>Главная книга</w:t>
                                  </w:r>
                                </w:p>
                              </w:txbxContent>
                            </v:textbox>
                          </v:rect>
                          <v:rect id="_x0000_s1066" style="position:absolute;left:5301;top:14404;width:2880;height:900">
                            <v:textbox style="mso-next-textbox:#_x0000_s1066">
                              <w:txbxContent>
                                <w:p w:rsidR="00145A28" w:rsidRDefault="00145A28" w:rsidP="002818D9">
                                  <w:pPr>
                                    <w:spacing w:line="240" w:lineRule="auto"/>
                                    <w:jc w:val="center"/>
                                  </w:pPr>
                                  <w:r>
                                    <w:t>Бухгалтерский баланс ф. № 1</w:t>
                                  </w:r>
                                </w:p>
                              </w:txbxContent>
                            </v:textbox>
                          </v:rect>
                          <v:line id="_x0000_s1067" style="position:absolute" from="1341,4144" to="1341,11704"/>
                          <v:line id="_x0000_s1068" style="position:absolute;flip:y" from="5661,7924" to="5661,10804"/>
                          <v:line id="_x0000_s1069" style="position:absolute;flip:x" from="4221,7924" to="5661,7924"/>
                          <v:line id="_x0000_s1070" style="position:absolute" from="4221,11704" to="5121,11704">
                            <v:stroke endarrow="block"/>
                          </v:line>
                          <v:line id="_x0000_s1071" style="position:absolute" from="6921,4144" to="6921,6844"/>
                          <v:line id="_x0000_s1072" style="position:absolute" from="6921,5764" to="7281,5764">
                            <v:stroke endarrow="block"/>
                          </v:line>
                          <v:line id="_x0000_s1073" style="position:absolute" from="6921,6844" to="7281,6844">
                            <v:stroke endarrow="block"/>
                          </v:line>
                          <v:line id="_x0000_s1074" style="position:absolute" from="11421,6664" to="11421,10264"/>
                          <v:line id="_x0000_s1075" style="position:absolute;flip:x" from="11241,7924" to="11421,7924">
                            <v:stroke endarrow="block"/>
                          </v:line>
                          <v:line id="_x0000_s1076" style="position:absolute" from="3321,13144" to="5301,13684">
                            <v:stroke endarrow="block"/>
                          </v:line>
                          <v:line id="_x0000_s1077" style="position:absolute" from="6921,8824" to="6921,11524">
                            <v:stroke endarrow="block"/>
                          </v:line>
                          <v:line id="_x0000_s1078" style="position:absolute;flip:x" from="8181,12064" to="10161,13504">
                            <v:stroke endarrow="block"/>
                          </v:line>
                        </v:group>
                      </v:group>
                    </v:group>
                  </v:group>
                </v:group>
              </v:group>
            </v:group>
            <w10:wrap type="square"/>
          </v:group>
        </w:pict>
      </w:r>
    </w:p>
    <w:p w:rsidR="00145A28" w:rsidRPr="00136BE6" w:rsidRDefault="00145A28" w:rsidP="002818D9">
      <w:pPr>
        <w:ind w:firstLine="720"/>
        <w:jc w:val="both"/>
      </w:pPr>
      <w:r w:rsidRPr="00136BE6">
        <w:t>Рис. 2.</w:t>
      </w:r>
      <w:r>
        <w:t>1</w:t>
      </w:r>
      <w:r w:rsidRPr="00136BE6">
        <w:t>. Схема документооборота операций по учету  выпуска  готовой</w:t>
      </w:r>
    </w:p>
    <w:p w:rsidR="00145A28" w:rsidRPr="00136BE6" w:rsidRDefault="00145A28" w:rsidP="002818D9">
      <w:pPr>
        <w:jc w:val="center"/>
      </w:pPr>
      <w:r w:rsidRPr="00136BE6">
        <w:t xml:space="preserve">продукции </w:t>
      </w:r>
      <w:r>
        <w:t>ОАО «Мордовспиртъ»</w:t>
      </w:r>
      <w:r w:rsidRPr="00136BE6">
        <w:t xml:space="preserve"> и ее продажи</w:t>
      </w:r>
    </w:p>
    <w:p w:rsidR="00145A28" w:rsidRPr="00136BE6" w:rsidRDefault="00145A28" w:rsidP="002818D9">
      <w:pPr>
        <w:ind w:firstLine="709"/>
        <w:jc w:val="both"/>
      </w:pPr>
      <w:r w:rsidRPr="00136BE6">
        <w:t>Договорные цены в качестве учетных цен применяются преимущественно при стабильности таких цен.</w:t>
      </w:r>
    </w:p>
    <w:p w:rsidR="00145A28" w:rsidRPr="00136BE6" w:rsidRDefault="00145A28" w:rsidP="002818D9">
      <w:pPr>
        <w:ind w:firstLine="720"/>
        <w:jc w:val="both"/>
      </w:pPr>
      <w:r w:rsidRPr="00136BE6">
        <w:lastRenderedPageBreak/>
        <w:t xml:space="preserve">Выпущенная из производства продукция </w:t>
      </w:r>
      <w:r>
        <w:t>ОАО «Мордовспиртъ»</w:t>
      </w:r>
      <w:r w:rsidRPr="00136BE6">
        <w:t xml:space="preserve">  передается на склад готовой продукции и оформляется накопительной приемо-сдаточной накладной , в которой производятся записи по каждому виду готовой продукции.</w:t>
      </w:r>
    </w:p>
    <w:p w:rsidR="00145A28" w:rsidRPr="00136BE6" w:rsidRDefault="00145A28" w:rsidP="002818D9">
      <w:pPr>
        <w:ind w:firstLine="720"/>
        <w:jc w:val="both"/>
      </w:pPr>
      <w:r w:rsidRPr="00136BE6">
        <w:t>Складской учет ведется материально ответственными лицами на карточках учета продукции. В них отражаются наличие и движение готовой продукции в штуках.</w:t>
      </w:r>
    </w:p>
    <w:p w:rsidR="00145A28" w:rsidRPr="00136BE6" w:rsidRDefault="00145A28" w:rsidP="002818D9">
      <w:pPr>
        <w:ind w:firstLine="720"/>
        <w:jc w:val="both"/>
      </w:pPr>
      <w:r w:rsidRPr="00136BE6">
        <w:t xml:space="preserve">Записи в карточках производятся материально ответственными лицами на основании документов о поступлении на склад и выбытии со склада готовых изделий по мере совершения операций. </w:t>
      </w:r>
    </w:p>
    <w:p w:rsidR="00145A28" w:rsidRPr="00136BE6" w:rsidRDefault="00145A28" w:rsidP="002818D9">
      <w:pPr>
        <w:ind w:firstLine="720"/>
        <w:jc w:val="both"/>
      </w:pPr>
      <w:r w:rsidRPr="00136BE6">
        <w:t xml:space="preserve">По окончании рабочего дня в карточках, где было отмечено движение продукции, выводится конечный остаток. Отпускаемая со склада продукция оформляется первичными документами. Отдел сбыта </w:t>
      </w:r>
      <w:r>
        <w:t>ОАО «Мордовспиртъ»</w:t>
      </w:r>
      <w:r w:rsidRPr="00136BE6">
        <w:t xml:space="preserve">  на основании договора поставки и графика отгрузки продукции выписывает приказ-накладную, где указываются покупатель, наименование готовой продукции, количество продукции, подлежащей отпуску и фактически отпущенной, договорная цена, сумма, стоимость упаковки, оплачиваемой сверх цены на продукцию. </w:t>
      </w:r>
    </w:p>
    <w:p w:rsidR="00145A28" w:rsidRPr="00136BE6" w:rsidRDefault="00145A28" w:rsidP="002818D9">
      <w:pPr>
        <w:ind w:firstLine="720"/>
        <w:jc w:val="both"/>
      </w:pPr>
      <w:r w:rsidRPr="00136BE6">
        <w:t>Все первичные документы на отгруженную продукцию передаются в бухгалтерию для выписки расчетных документов (платежных требований, счетов).</w:t>
      </w:r>
    </w:p>
    <w:p w:rsidR="00145A28" w:rsidRPr="00136BE6" w:rsidRDefault="00145A28" w:rsidP="002818D9">
      <w:pPr>
        <w:ind w:firstLine="720"/>
        <w:jc w:val="both"/>
        <w:rPr>
          <w:snapToGrid w:val="0"/>
        </w:rPr>
      </w:pPr>
      <w:r w:rsidRPr="00136BE6">
        <w:t>При предварительной оплате продавец выписывает счет, на основании которого покупатель перечисляет аванс за предстоящую отгрузку продукции, выполняемую работу. Кроме перечисленных первичных документов на отгружаемую готовую продукцию, поставщик (</w:t>
      </w:r>
      <w:r>
        <w:t>ОАО «Мордовспиртъ»</w:t>
      </w:r>
      <w:r w:rsidRPr="00136BE6">
        <w:t xml:space="preserve">) оформляет счет-фактуру, используемую продавцом и покупателем для исчисления налога на добавленную стоимость. </w:t>
      </w:r>
      <w:r w:rsidRPr="00136BE6">
        <w:rPr>
          <w:snapToGrid w:val="0"/>
        </w:rPr>
        <w:t>Счета-фактуры выписываются в двух экземплярах, первый из которых не позднее 5 дней с даты отгрузки продукции (товара) высылается (передается) покупателю, а второй остается у организации-поставщика для отражения в книге продаж и начисления налога на добавленную стоимость и обязательно регистрируется в Журнале учета выставленных счетов – фактур.</w:t>
      </w:r>
    </w:p>
    <w:p w:rsidR="00145A28" w:rsidRPr="00136BE6" w:rsidRDefault="00145A28" w:rsidP="002818D9">
      <w:pPr>
        <w:ind w:firstLine="720"/>
        <w:jc w:val="both"/>
        <w:rPr>
          <w:szCs w:val="28"/>
        </w:rPr>
      </w:pPr>
      <w:r w:rsidRPr="00136BE6">
        <w:rPr>
          <w:szCs w:val="28"/>
        </w:rPr>
        <w:t xml:space="preserve">Рассмотрим порядок экспедиции  готовой продукции в </w:t>
      </w:r>
      <w:r>
        <w:t>ОАО «Мордовспиртъ»</w:t>
      </w:r>
      <w:r w:rsidRPr="00136BE6">
        <w:rPr>
          <w:szCs w:val="28"/>
        </w:rPr>
        <w:t xml:space="preserve">. </w:t>
      </w:r>
    </w:p>
    <w:p w:rsidR="00145A28" w:rsidRPr="00136BE6" w:rsidRDefault="00145A28" w:rsidP="002818D9">
      <w:pPr>
        <w:ind w:firstLine="720"/>
        <w:jc w:val="both"/>
        <w:rPr>
          <w:szCs w:val="28"/>
        </w:rPr>
      </w:pPr>
      <w:r w:rsidRPr="00136BE6">
        <w:rPr>
          <w:szCs w:val="28"/>
        </w:rPr>
        <w:t xml:space="preserve">Поступление из производства готовой продукции на склад оформляется приемными актами, разработанными бухгалтерией </w:t>
      </w:r>
      <w:r>
        <w:t>ОАО «Мордовспиртъ»</w:t>
      </w:r>
      <w:r w:rsidRPr="00136BE6">
        <w:rPr>
          <w:szCs w:val="28"/>
        </w:rPr>
        <w:t>.</w:t>
      </w:r>
    </w:p>
    <w:p w:rsidR="00145A28" w:rsidRPr="00136BE6" w:rsidRDefault="00145A28" w:rsidP="002818D9">
      <w:pPr>
        <w:ind w:firstLine="720"/>
        <w:jc w:val="both"/>
        <w:rPr>
          <w:szCs w:val="28"/>
        </w:rPr>
      </w:pPr>
      <w:r w:rsidRPr="00136BE6">
        <w:rPr>
          <w:szCs w:val="28"/>
        </w:rPr>
        <w:t xml:space="preserve">Отпуск готовой продукции покупателям оформляется товарно-транспортными накладными форма № М-15 </w:t>
      </w:r>
      <w:r>
        <w:rPr>
          <w:szCs w:val="28"/>
        </w:rPr>
        <w:t>«</w:t>
      </w:r>
      <w:r w:rsidRPr="00136BE6">
        <w:rPr>
          <w:szCs w:val="28"/>
        </w:rPr>
        <w:t>Накладная на отпуск материалов на сторону</w:t>
      </w:r>
      <w:r>
        <w:rPr>
          <w:szCs w:val="28"/>
        </w:rPr>
        <w:t>»</w:t>
      </w:r>
      <w:r w:rsidRPr="00136BE6">
        <w:rPr>
          <w:szCs w:val="28"/>
        </w:rPr>
        <w:t>.</w:t>
      </w:r>
    </w:p>
    <w:p w:rsidR="00145A28" w:rsidRPr="00136BE6" w:rsidRDefault="00145A28" w:rsidP="002818D9">
      <w:pPr>
        <w:ind w:firstLine="720"/>
        <w:jc w:val="both"/>
        <w:rPr>
          <w:szCs w:val="28"/>
        </w:rPr>
      </w:pPr>
      <w:r w:rsidRPr="00136BE6">
        <w:rPr>
          <w:szCs w:val="28"/>
        </w:rPr>
        <w:t>В зависимости от отраслевой специфики организации могут применять специализированные формы накладных и других первичных документов с указанием в них обязательных реквизитов.</w:t>
      </w:r>
    </w:p>
    <w:p w:rsidR="00145A28" w:rsidRPr="00136BE6" w:rsidRDefault="00145A28" w:rsidP="002818D9">
      <w:pPr>
        <w:ind w:firstLine="720"/>
        <w:jc w:val="both"/>
        <w:rPr>
          <w:szCs w:val="28"/>
        </w:rPr>
      </w:pPr>
      <w:r w:rsidRPr="00136BE6">
        <w:rPr>
          <w:szCs w:val="28"/>
        </w:rPr>
        <w:t>Основанием для выписки накладных на отпуск материалов покупателю являются распоряжения руководителя организации или уполномоченного лица, а также договор с покупателем (заказчиком).</w:t>
      </w:r>
    </w:p>
    <w:p w:rsidR="00145A28" w:rsidRPr="00136BE6" w:rsidRDefault="00145A28" w:rsidP="002818D9">
      <w:pPr>
        <w:ind w:firstLine="720"/>
        <w:jc w:val="both"/>
        <w:rPr>
          <w:szCs w:val="28"/>
        </w:rPr>
      </w:pPr>
      <w:r w:rsidRPr="00136BE6">
        <w:rPr>
          <w:szCs w:val="28"/>
        </w:rPr>
        <w:t xml:space="preserve">Учет готовой продукции в </w:t>
      </w:r>
      <w:r>
        <w:t>ОАО «Мордовспиртъ»</w:t>
      </w:r>
      <w:r w:rsidRPr="00136BE6">
        <w:t xml:space="preserve"> </w:t>
      </w:r>
      <w:r w:rsidRPr="00136BE6">
        <w:rPr>
          <w:szCs w:val="28"/>
        </w:rPr>
        <w:t xml:space="preserve"> ведется в соответствии с методическими рекомендациями по учету материально-производственных запасов: </w:t>
      </w:r>
    </w:p>
    <w:p w:rsidR="00145A28" w:rsidRPr="00136BE6" w:rsidRDefault="00145A28" w:rsidP="002818D9">
      <w:pPr>
        <w:ind w:firstLine="720"/>
        <w:jc w:val="both"/>
        <w:rPr>
          <w:szCs w:val="28"/>
        </w:rPr>
      </w:pPr>
      <w:r w:rsidRPr="00136BE6">
        <w:rPr>
          <w:szCs w:val="28"/>
        </w:rPr>
        <w:t>1. Накладные формы № М-15 выписываются в отделе сбыта в четырех экземплярах, и все они передаются в бухгалтерию для регистрации в журнале регистрации накладных на отпуск готовой продукции и подписи их главным бухгалтером или лицом, им уполномоченным.</w:t>
      </w:r>
    </w:p>
    <w:p w:rsidR="00145A28" w:rsidRPr="00136BE6" w:rsidRDefault="00145A28" w:rsidP="002818D9">
      <w:pPr>
        <w:ind w:firstLine="720"/>
        <w:jc w:val="both"/>
        <w:rPr>
          <w:szCs w:val="28"/>
        </w:rPr>
      </w:pPr>
      <w:r w:rsidRPr="00136BE6">
        <w:rPr>
          <w:szCs w:val="28"/>
        </w:rPr>
        <w:t>2. Из бухгалтерии подписанные накладные возвращаются в отдел сбыта. Один экземпляр накладной передается кладовщику, второй служит основанием для выписки счета - фактуры, третий и четвертый передаются получателю готовой продукции. На всех экземплярах накладной получатель обязан расписаться в получении.</w:t>
      </w:r>
    </w:p>
    <w:p w:rsidR="00145A28" w:rsidRPr="00136BE6" w:rsidRDefault="00145A28" w:rsidP="002818D9">
      <w:pPr>
        <w:ind w:firstLine="720"/>
        <w:jc w:val="both"/>
        <w:rPr>
          <w:szCs w:val="28"/>
        </w:rPr>
      </w:pPr>
      <w:r w:rsidRPr="00136BE6">
        <w:rPr>
          <w:szCs w:val="28"/>
        </w:rPr>
        <w:t>3. При вывозе продукции через пропускной пункт один экземпляр накладной (четвертый) остается у службы охраны, а третий экземпляр передается получателю в качестве сопроводительного документа на груз.</w:t>
      </w:r>
    </w:p>
    <w:p w:rsidR="00145A28" w:rsidRPr="00136BE6" w:rsidRDefault="00145A28" w:rsidP="002818D9">
      <w:pPr>
        <w:ind w:firstLine="720"/>
        <w:jc w:val="both"/>
        <w:rPr>
          <w:szCs w:val="28"/>
        </w:rPr>
      </w:pPr>
      <w:r w:rsidRPr="00136BE6">
        <w:rPr>
          <w:szCs w:val="28"/>
        </w:rPr>
        <w:t>4. Служба охраны записывает накладные в журнал регистрации грузов и затем передает их в бухгалтерию по описи, где делают отметки о вывозе в журнале регистрации накладных на вывоз (продажу) готовой продукции.</w:t>
      </w:r>
    </w:p>
    <w:p w:rsidR="00145A28" w:rsidRPr="00136BE6" w:rsidRDefault="00145A28" w:rsidP="002818D9">
      <w:pPr>
        <w:ind w:firstLine="720"/>
        <w:jc w:val="both"/>
        <w:rPr>
          <w:szCs w:val="28"/>
        </w:rPr>
      </w:pPr>
      <w:r w:rsidRPr="00136BE6">
        <w:rPr>
          <w:szCs w:val="28"/>
        </w:rPr>
        <w:t xml:space="preserve">5. Счета - фактуры выписываются по форме, установленной Постановлением Правительства РФ от 19 января </w:t>
      </w:r>
      <w:smartTag w:uri="urn:schemas-microsoft-com:office:smarttags" w:element="metricconverter">
        <w:smartTagPr>
          <w:attr w:name="ProductID" w:val="2000 г"/>
        </w:smartTagPr>
        <w:r w:rsidRPr="00136BE6">
          <w:rPr>
            <w:szCs w:val="28"/>
          </w:rPr>
          <w:t>2000 г</w:t>
        </w:r>
      </w:smartTag>
      <w:r w:rsidRPr="00136BE6">
        <w:rPr>
          <w:szCs w:val="28"/>
        </w:rPr>
        <w:t xml:space="preserve">. № 46 </w:t>
      </w:r>
      <w:r>
        <w:rPr>
          <w:szCs w:val="28"/>
        </w:rPr>
        <w:t>«</w:t>
      </w:r>
      <w:r w:rsidRPr="00136BE6">
        <w:rPr>
          <w:szCs w:val="28"/>
        </w:rPr>
        <w:t>О внесении изменений в Порядок ведения журналов учета счетов - фактур при расчетах по налогу на добавленную стоимость</w:t>
      </w:r>
      <w:r>
        <w:rPr>
          <w:szCs w:val="28"/>
        </w:rPr>
        <w:t>»</w:t>
      </w:r>
      <w:r w:rsidRPr="00136BE6">
        <w:rPr>
          <w:szCs w:val="28"/>
        </w:rPr>
        <w:t>, в двух экземплярах. Первый экземпляр не позднее 10 дней с даты отгрузки продукции высылается или передается покупателю, а второй остается у организации - поставщика для отражения в книге продаж и начисления НДС.</w:t>
      </w:r>
    </w:p>
    <w:p w:rsidR="00145A28" w:rsidRPr="00136BE6" w:rsidRDefault="00145A28" w:rsidP="002818D9">
      <w:pPr>
        <w:ind w:firstLine="720"/>
        <w:jc w:val="both"/>
        <w:rPr>
          <w:szCs w:val="28"/>
        </w:rPr>
      </w:pPr>
      <w:r w:rsidRPr="00136BE6">
        <w:rPr>
          <w:szCs w:val="28"/>
        </w:rPr>
        <w:t xml:space="preserve">Данные платежных поручений ежедневно записываются в ведомости учета реализации продукции №16.  </w:t>
      </w:r>
    </w:p>
    <w:p w:rsidR="00145A28" w:rsidRPr="00136BE6" w:rsidRDefault="00145A28" w:rsidP="002818D9">
      <w:pPr>
        <w:ind w:firstLine="720"/>
        <w:jc w:val="both"/>
        <w:rPr>
          <w:szCs w:val="28"/>
        </w:rPr>
      </w:pPr>
      <w:r w:rsidRPr="00136BE6">
        <w:rPr>
          <w:szCs w:val="28"/>
        </w:rPr>
        <w:t xml:space="preserve">В первом разделе ведомости №16  содержатся данные по счету 43 </w:t>
      </w:r>
      <w:r>
        <w:rPr>
          <w:szCs w:val="28"/>
        </w:rPr>
        <w:t>«</w:t>
      </w:r>
      <w:r w:rsidRPr="00136BE6">
        <w:rPr>
          <w:szCs w:val="28"/>
        </w:rPr>
        <w:t>Готовая продукция</w:t>
      </w:r>
      <w:r>
        <w:rPr>
          <w:szCs w:val="28"/>
        </w:rPr>
        <w:t>»</w:t>
      </w:r>
      <w:r w:rsidRPr="00136BE6">
        <w:rPr>
          <w:szCs w:val="28"/>
        </w:rPr>
        <w:t xml:space="preserve"> в двух оценках - фактической и учетной. В этом разделе рассчитывается фактическая себестоимость отгруженной продукции; она сверяется с книгой учета остатков на складах готовой продукции. Учет движения отгруженной продукции ведется во втором разделе ведомости №16. В этом разделе совмещаются синтетический и аналитический учеты отгрузки и продажи продукции и расчетов с покупателями. </w:t>
      </w:r>
    </w:p>
    <w:p w:rsidR="00145A28" w:rsidRDefault="00145A28" w:rsidP="002818D9">
      <w:pPr>
        <w:ind w:firstLine="720"/>
        <w:jc w:val="both"/>
        <w:rPr>
          <w:szCs w:val="28"/>
        </w:rPr>
      </w:pPr>
      <w:r w:rsidRPr="00136BE6">
        <w:rPr>
          <w:szCs w:val="28"/>
        </w:rPr>
        <w:t xml:space="preserve">Раздел третий </w:t>
      </w:r>
      <w:r>
        <w:rPr>
          <w:szCs w:val="28"/>
        </w:rPr>
        <w:t>«</w:t>
      </w:r>
      <w:r w:rsidRPr="00136BE6">
        <w:rPr>
          <w:szCs w:val="28"/>
        </w:rPr>
        <w:t xml:space="preserve">Сводные данные по оплаченным, списанным, неоплаченным и несписанным суммами по предъявленным счетам. Этот раздел служит для контроля оборотов по кредиту счетов 45 и 90 в журнале- ордере №11 и правильности расчета остатка по счету 45 </w:t>
      </w:r>
      <w:r>
        <w:rPr>
          <w:szCs w:val="28"/>
        </w:rPr>
        <w:t>«</w:t>
      </w:r>
      <w:r w:rsidRPr="00136BE6">
        <w:rPr>
          <w:szCs w:val="28"/>
        </w:rPr>
        <w:t>Товары отгруженные</w:t>
      </w:r>
      <w:r>
        <w:rPr>
          <w:szCs w:val="28"/>
        </w:rPr>
        <w:t>»</w:t>
      </w:r>
      <w:r w:rsidRPr="00136BE6">
        <w:rPr>
          <w:szCs w:val="28"/>
        </w:rPr>
        <w:t>.</w:t>
      </w:r>
    </w:p>
    <w:p w:rsidR="00145A28" w:rsidRDefault="00145A28">
      <w:pPr>
        <w:spacing w:after="200" w:line="276" w:lineRule="auto"/>
        <w:rPr>
          <w:szCs w:val="28"/>
        </w:rPr>
      </w:pPr>
      <w:r>
        <w:rPr>
          <w:szCs w:val="28"/>
        </w:rPr>
        <w:br w:type="page"/>
      </w:r>
    </w:p>
    <w:p w:rsidR="00145A28" w:rsidRPr="00A27710" w:rsidRDefault="00145A28" w:rsidP="00A27710">
      <w:pPr>
        <w:pStyle w:val="1"/>
        <w:numPr>
          <w:ilvl w:val="1"/>
          <w:numId w:val="1"/>
        </w:numPr>
        <w:jc w:val="center"/>
        <w:rPr>
          <w:rFonts w:ascii="Times New Roman" w:hAnsi="Times New Roman"/>
          <w:b w:val="0"/>
        </w:rPr>
      </w:pPr>
      <w:bookmarkStart w:id="33" w:name="_Toc284948415"/>
      <w:bookmarkStart w:id="34" w:name="_Toc284948741"/>
      <w:bookmarkStart w:id="35" w:name="_Toc284949410"/>
      <w:r w:rsidRPr="00A27710">
        <w:rPr>
          <w:rFonts w:ascii="Times New Roman" w:hAnsi="Times New Roman"/>
          <w:b w:val="0"/>
        </w:rPr>
        <w:t>Синтетический и аналитический учет движения готовой продукции</w:t>
      </w:r>
      <w:bookmarkEnd w:id="33"/>
      <w:bookmarkEnd w:id="34"/>
      <w:bookmarkEnd w:id="35"/>
    </w:p>
    <w:p w:rsidR="00145A28" w:rsidRPr="000C7A16" w:rsidRDefault="00145A28" w:rsidP="000C7A16">
      <w:pPr>
        <w:ind w:firstLine="709"/>
        <w:contextualSpacing/>
        <w:jc w:val="both"/>
      </w:pPr>
      <w:r w:rsidRPr="000C7A16">
        <w:t>Аналитический учет продаж, как и выпуска готовой продукции, ведется в разрезе наименований продукции. По каждому наименованию продукции отражается фактическая производственная себестоимость, управленческие расходы, расходы на продажу, начисленные налоги, поступившая выручка. Аналитический учет ведется в ведомости аналитического учета по счету 90 «Продажи».</w:t>
      </w:r>
    </w:p>
    <w:p w:rsidR="00145A28" w:rsidRPr="000C7A16" w:rsidRDefault="00145A28" w:rsidP="000C7A16">
      <w:pPr>
        <w:ind w:firstLine="709"/>
        <w:contextualSpacing/>
        <w:jc w:val="both"/>
      </w:pPr>
      <w:r w:rsidRPr="000C7A16">
        <w:t xml:space="preserve">Для синтетического учета выручки от продажи продукции, ее себестоимости, полученных от покупателей налогов и выявления финансовых результатов по основной деятельности </w:t>
      </w:r>
      <w:r>
        <w:t>ОАО «Мордовспиртъ»</w:t>
      </w:r>
      <w:r w:rsidRPr="000C7A16">
        <w:t xml:space="preserve"> используется синтетический счет 90 «Продажи». К счету 90 «Продажи» открываются субсчета 90-1 «Выручка», 90-2 «Себестоимость продаж», 90-3 «Налог на добавленную стоимость»,  90-9 «Прибыль/убыток от продаж»; сведения по каждому субсчету отражаются за каждый отчетный период в накопительном порядке, и, следовательно, в течение года они не закрываются.</w:t>
      </w:r>
    </w:p>
    <w:p w:rsidR="00145A28" w:rsidRPr="000C7A16" w:rsidRDefault="00145A28" w:rsidP="000C7A16">
      <w:pPr>
        <w:ind w:firstLine="709"/>
        <w:contextualSpacing/>
        <w:jc w:val="both"/>
      </w:pPr>
      <w:r w:rsidRPr="000C7A16">
        <w:t xml:space="preserve">Учет операций по субсчетам счета 90 «Продажи» ведется в ведомости учета по субсчетам счета 90 «Продажи» в бухгалтерии </w:t>
      </w:r>
      <w:r>
        <w:t>ОАО «Мордовспиртъ»</w:t>
      </w:r>
      <w:r w:rsidRPr="000C7A16">
        <w:t>.</w:t>
      </w:r>
    </w:p>
    <w:p w:rsidR="00145A28" w:rsidRPr="000C7A16" w:rsidRDefault="00145A28" w:rsidP="000C7A16">
      <w:pPr>
        <w:ind w:firstLine="709"/>
        <w:contextualSpacing/>
        <w:jc w:val="both"/>
      </w:pPr>
      <w:r w:rsidRPr="000C7A16">
        <w:t>К расходам на продажу относят расходы, связанные с продажей продукции (работ, услуг), оплачиваемые поставщиком. Расходы на продажу вместе с производственной себестоимостью образуют полную себестоимость проданной продукции. Расходы, связанные с продажей товаров, работ, услуг, учитываются на счете 44 «Расходы на продажу».</w:t>
      </w:r>
    </w:p>
    <w:p w:rsidR="00145A28" w:rsidRPr="000C7A16" w:rsidRDefault="00145A28" w:rsidP="000C7A16">
      <w:pPr>
        <w:ind w:firstLine="709"/>
        <w:contextualSpacing/>
        <w:jc w:val="both"/>
      </w:pPr>
      <w:r w:rsidRPr="000C7A16">
        <w:t xml:space="preserve">В состав расходов на продажу в </w:t>
      </w:r>
      <w:r>
        <w:t>ОАО «Мордовспиртъ»</w:t>
      </w:r>
      <w:r w:rsidRPr="000C7A16">
        <w:t xml:space="preserve">  включают: расходы на тару и упаковку изделий на складах готовой продукции; расходы на транспортировку продукции; комиссионные сборы и отчисления, уплачиваемые сбытовым и посредническим организациям в соответствии с договорами; затраты на рекламу, включающие расходы на объявления в печати и по телевидению, проспекты, каталоги, буклеты; на участие в выставках, ярмарках; стоимость образцов товаров, переданных в соответствии с контрактами, соглашениями и иными документами покупателям или посредническим организациям бесплатно, и другие аналогичные затраты; прочие расходы по сбыту (расходы по хранению, подработке, подсортировке и т.п.).</w:t>
      </w:r>
    </w:p>
    <w:p w:rsidR="00145A28" w:rsidRPr="000C7A16" w:rsidRDefault="00145A28" w:rsidP="000C7A16">
      <w:pPr>
        <w:ind w:firstLine="709"/>
        <w:contextualSpacing/>
        <w:jc w:val="both"/>
      </w:pPr>
      <w:r w:rsidRPr="000C7A16">
        <w:t>Для учета расходов на продажу используют активный счет 44 «Расходы на продажу». По дебету этого счета учитывают расходы на продажу с кредита соответствующих материальных, расчетных и денежных счетов:</w:t>
      </w:r>
    </w:p>
    <w:p w:rsidR="00145A28" w:rsidRPr="000C7A16" w:rsidRDefault="00145A28" w:rsidP="000C7A16">
      <w:pPr>
        <w:ind w:firstLine="709"/>
        <w:contextualSpacing/>
        <w:jc w:val="both"/>
      </w:pPr>
      <w:r w:rsidRPr="000C7A16">
        <w:t>- 10 «Материалы» - на стоимость израсходованной тары;</w:t>
      </w:r>
    </w:p>
    <w:p w:rsidR="00145A28" w:rsidRPr="000C7A16" w:rsidRDefault="00145A28" w:rsidP="000C7A16">
      <w:pPr>
        <w:ind w:firstLine="709"/>
        <w:contextualSpacing/>
        <w:jc w:val="both"/>
      </w:pPr>
      <w:r w:rsidRPr="000C7A16">
        <w:t>- 23 «Вспомогательные производства» - на стоимость услуг по отправке продукции со склада на станцию отправления или на склад покупателя автотранспортом предприятия;</w:t>
      </w:r>
    </w:p>
    <w:p w:rsidR="00145A28" w:rsidRPr="000C7A16" w:rsidRDefault="00145A28" w:rsidP="000C7A16">
      <w:pPr>
        <w:ind w:firstLine="709"/>
        <w:contextualSpacing/>
        <w:jc w:val="both"/>
      </w:pPr>
      <w:r w:rsidRPr="000C7A16">
        <w:t>- 60 «Расчеты с поставщиками и подрядчиками» - на стоимость услуг по отправке продукции покупателю, оказанных сторонними организациями;</w:t>
      </w:r>
    </w:p>
    <w:p w:rsidR="00145A28" w:rsidRPr="000C7A16" w:rsidRDefault="00145A28" w:rsidP="000C7A16">
      <w:pPr>
        <w:ind w:firstLine="709"/>
        <w:contextualSpacing/>
        <w:jc w:val="both"/>
      </w:pPr>
      <w:r w:rsidRPr="000C7A16">
        <w:t>- 70 «Расчеты с персоналом по оплате труда» - на оплату труда работников, сопровождающих продукцию, и других счетов.</w:t>
      </w:r>
    </w:p>
    <w:p w:rsidR="00145A28" w:rsidRPr="000C7A16" w:rsidRDefault="00145A28" w:rsidP="000C7A16">
      <w:pPr>
        <w:ind w:firstLine="709"/>
        <w:contextualSpacing/>
        <w:jc w:val="both"/>
      </w:pPr>
      <w:r w:rsidRPr="000C7A16">
        <w:t>Аналитический учет по счету 44 ведут в ведомости учета общехозяйственных расходов, расходов будущих периодов и расходов на продажу по указанным ранее статьям расходов по видам и статьям расходов.</w:t>
      </w:r>
    </w:p>
    <w:p w:rsidR="00145A28" w:rsidRPr="000C7A16" w:rsidRDefault="00145A28" w:rsidP="000C7A16">
      <w:pPr>
        <w:ind w:firstLine="709"/>
        <w:contextualSpacing/>
        <w:jc w:val="both"/>
      </w:pPr>
      <w:r w:rsidRPr="000C7A16">
        <w:t>По истечении каждого месяца расходы на продажу списывают на себестоимость проданной продукции. На отдельные виды продукции они относятся прямым путем, а при невозможности распределяются пропорционально их производственной себестоимости, объему проданной продукции по оптовым ценам организации.</w:t>
      </w:r>
    </w:p>
    <w:p w:rsidR="00145A28" w:rsidRPr="000C7A16" w:rsidRDefault="00145A28" w:rsidP="000C7A16">
      <w:pPr>
        <w:ind w:firstLine="709"/>
        <w:contextualSpacing/>
        <w:jc w:val="both"/>
      </w:pPr>
      <w:r w:rsidRPr="000C7A16">
        <w:t>Списание расходов на продажу оформляют следующей бухгалтерской записью:</w:t>
      </w:r>
    </w:p>
    <w:p w:rsidR="00145A28" w:rsidRPr="000C7A16" w:rsidRDefault="00145A28" w:rsidP="000C7A16">
      <w:pPr>
        <w:ind w:firstLine="709"/>
        <w:contextualSpacing/>
        <w:jc w:val="both"/>
      </w:pPr>
      <w:r w:rsidRPr="000C7A16">
        <w:t>Дебет счета 90 «Продажи» -  Кредит счета 44 «Расходы на продажу»</w:t>
      </w:r>
    </w:p>
    <w:p w:rsidR="00145A28" w:rsidRPr="000C7A16" w:rsidRDefault="00145A28" w:rsidP="000C7A16">
      <w:pPr>
        <w:ind w:firstLine="709"/>
        <w:contextualSpacing/>
        <w:jc w:val="both"/>
      </w:pPr>
      <w:r w:rsidRPr="000C7A16">
        <w:t>Если в отчетном месяце продается только часть выпущенной продукции, то сумму расходов по продаже распределяют между проданной и непроданной продукцией.</w:t>
      </w:r>
    </w:p>
    <w:p w:rsidR="00145A28" w:rsidRPr="000C7A16" w:rsidRDefault="00145A28" w:rsidP="000C7A16">
      <w:pPr>
        <w:ind w:firstLine="709"/>
        <w:contextualSpacing/>
        <w:jc w:val="both"/>
      </w:pPr>
      <w:r w:rsidRPr="000C7A16">
        <w:t>При частичном списании расходов на продажу подлежат списанию (на счет 90) и распределению следующие виды расходов:</w:t>
      </w:r>
    </w:p>
    <w:p w:rsidR="00145A28" w:rsidRPr="000C7A16" w:rsidRDefault="00145A28" w:rsidP="000C7A16">
      <w:pPr>
        <w:ind w:firstLine="709"/>
        <w:contextualSpacing/>
        <w:jc w:val="both"/>
      </w:pPr>
      <w:r w:rsidRPr="000C7A16">
        <w:t>- расходы на транспортировку (между проданным товаром и остатком товара на конец каждого месяца).</w:t>
      </w:r>
    </w:p>
    <w:p w:rsidR="00145A28" w:rsidRPr="000C7A16" w:rsidRDefault="00145A28" w:rsidP="000C7A16">
      <w:pPr>
        <w:ind w:firstLine="709"/>
        <w:contextualSpacing/>
        <w:jc w:val="both"/>
      </w:pPr>
      <w:r w:rsidRPr="000C7A16">
        <w:t>Все остальные расходы, связанные с продажей продукции (товаров, работ, услуг), ежемесячно списывают на стоимость проданной продукции (товаров, работ, услуг).</w:t>
      </w:r>
    </w:p>
    <w:p w:rsidR="00145A28" w:rsidRPr="000C7A16" w:rsidRDefault="00145A28" w:rsidP="000C7A16">
      <w:pPr>
        <w:ind w:firstLine="709"/>
        <w:contextualSpacing/>
        <w:jc w:val="both"/>
      </w:pPr>
      <w:r w:rsidRPr="000C7A16">
        <w:t>По окончании месяца исчисляют фактическую себестоимость оприходованной готовой продукции от стоимости ее по учетным ценам и списывают это отклонение с кредита счета 20 «Основное производство» в дебет счета 40 «Выпуск продукции» способом «красное сторно».</w:t>
      </w:r>
    </w:p>
    <w:p w:rsidR="00145A28" w:rsidRPr="000C7A16" w:rsidRDefault="00145A28" w:rsidP="000C7A16">
      <w:pPr>
        <w:ind w:firstLine="709"/>
        <w:contextualSpacing/>
        <w:jc w:val="both"/>
      </w:pPr>
      <w:r w:rsidRPr="000C7A16">
        <w:t>В бухгалтерской отчетности подлежит раскрытию следующая информация:</w:t>
      </w:r>
    </w:p>
    <w:p w:rsidR="00145A28" w:rsidRPr="000C7A16" w:rsidRDefault="00145A28" w:rsidP="000C7A16">
      <w:pPr>
        <w:ind w:firstLine="709"/>
        <w:contextualSpacing/>
        <w:jc w:val="both"/>
      </w:pPr>
      <w:r w:rsidRPr="000C7A16">
        <w:t>- о способах оценки товаров;</w:t>
      </w:r>
    </w:p>
    <w:p w:rsidR="00145A28" w:rsidRPr="000C7A16" w:rsidRDefault="00145A28" w:rsidP="000C7A16">
      <w:pPr>
        <w:ind w:firstLine="709"/>
        <w:contextualSpacing/>
        <w:jc w:val="both"/>
      </w:pPr>
      <w:r w:rsidRPr="000C7A16">
        <w:t>- о последствиях изменения способов оценки товаров;</w:t>
      </w:r>
    </w:p>
    <w:p w:rsidR="00145A28" w:rsidRPr="000C7A16" w:rsidRDefault="00145A28" w:rsidP="000C7A16">
      <w:pPr>
        <w:ind w:firstLine="709"/>
        <w:contextualSpacing/>
        <w:jc w:val="both"/>
      </w:pPr>
      <w:r w:rsidRPr="000C7A16">
        <w:t>- о стоимости товаров, переданных в залог;</w:t>
      </w:r>
    </w:p>
    <w:p w:rsidR="00145A28" w:rsidRPr="000C7A16" w:rsidRDefault="00145A28" w:rsidP="000C7A16">
      <w:pPr>
        <w:ind w:firstLine="709"/>
        <w:contextualSpacing/>
        <w:jc w:val="both"/>
      </w:pPr>
      <w:r w:rsidRPr="000C7A16">
        <w:t>- о величине и движении резервов под снижение стоимости материальных запасов.</w:t>
      </w:r>
    </w:p>
    <w:p w:rsidR="00145A28" w:rsidRPr="000C7A16" w:rsidRDefault="00145A28" w:rsidP="000C7A16">
      <w:pPr>
        <w:ind w:firstLine="709"/>
        <w:contextualSpacing/>
        <w:jc w:val="both"/>
      </w:pPr>
      <w:r w:rsidRPr="000C7A16">
        <w:t>Сведения о расходах на продажу за отчетный и предыдущие годы содержатся в отч</w:t>
      </w:r>
      <w:r>
        <w:t xml:space="preserve">ете о прибылях и убытках (форма № </w:t>
      </w:r>
      <w:r w:rsidRPr="000C7A16">
        <w:t>2) Отчет о прибылях и убытках (фо</w:t>
      </w:r>
      <w:r>
        <w:t xml:space="preserve">рма № </w:t>
      </w:r>
      <w:r w:rsidRPr="000C7A16">
        <w:t>2) содержит следующие сведения за отчетный и предыдущий периоды о продаже продукции:</w:t>
      </w:r>
    </w:p>
    <w:p w:rsidR="00145A28" w:rsidRPr="000C7A16" w:rsidRDefault="00145A28" w:rsidP="000C7A16">
      <w:pPr>
        <w:ind w:firstLine="709"/>
        <w:contextualSpacing/>
        <w:jc w:val="both"/>
      </w:pPr>
      <w:r w:rsidRPr="000C7A16">
        <w:t>- раздел I - о прибыли (убытках) от продажи товаров, продукции, работ, услуг (из выручки нетто вычитают себестоимость продажи товаров, продукции, работ, услуг, расходы на продажу и управленческие расходы, если они по учетной политике выделяются из производственной себестоимости и списываются на счета реализаций);</w:t>
      </w:r>
    </w:p>
    <w:p w:rsidR="00145A28" w:rsidRPr="000C7A16" w:rsidRDefault="00145A28" w:rsidP="000C7A16">
      <w:pPr>
        <w:ind w:firstLine="709"/>
        <w:contextualSpacing/>
        <w:jc w:val="both"/>
      </w:pPr>
      <w:r w:rsidRPr="000C7A16">
        <w:t>Отчет о прибылях и убытках составляется в основном по данным счетов 90 «Продажи» и 91 «Прочие доходы и расходы».</w:t>
      </w:r>
    </w:p>
    <w:p w:rsidR="00145A28" w:rsidRPr="00136BE6" w:rsidRDefault="00145A28" w:rsidP="000C7A16">
      <w:pPr>
        <w:ind w:firstLine="720"/>
        <w:jc w:val="both"/>
      </w:pPr>
      <w:r w:rsidRPr="00136BE6">
        <w:t xml:space="preserve">Рассмотрим порядок отражения выручки от продажи готовой продукции на счетах в </w:t>
      </w:r>
      <w:r>
        <w:t>ОАО «Мордовспиртъ»</w:t>
      </w:r>
      <w:r w:rsidRPr="000C7A16">
        <w:t xml:space="preserve"> </w:t>
      </w:r>
      <w:r w:rsidRPr="00136BE6">
        <w:t xml:space="preserve"> при применении счета 40 </w:t>
      </w:r>
      <w:r>
        <w:t>«</w:t>
      </w:r>
      <w:r w:rsidRPr="00136BE6">
        <w:t>Выпуск продукции (работ, услуг)</w:t>
      </w:r>
      <w:r>
        <w:t>»</w:t>
      </w:r>
      <w:r w:rsidRPr="00136BE6">
        <w:t xml:space="preserve"> на следующем примере.</w:t>
      </w:r>
    </w:p>
    <w:p w:rsidR="00145A28" w:rsidRPr="00136BE6" w:rsidRDefault="00145A28" w:rsidP="000C7A16">
      <w:pPr>
        <w:ind w:firstLine="720"/>
        <w:jc w:val="both"/>
      </w:pPr>
      <w:r w:rsidRPr="00136BE6">
        <w:t>В январе 200</w:t>
      </w:r>
      <w:r>
        <w:t>9</w:t>
      </w:r>
      <w:r w:rsidRPr="00136BE6">
        <w:t xml:space="preserve"> г. была отгружена готовая продукция </w:t>
      </w:r>
      <w:r>
        <w:t>ОАО «Мордовспиртъ»</w:t>
      </w:r>
      <w:r w:rsidRPr="000C7A16">
        <w:t xml:space="preserve"> </w:t>
      </w:r>
      <w:r w:rsidRPr="00136BE6">
        <w:t xml:space="preserve"> по нормативной себестоимости прямых производственных затрат на сумму 250000 руб., по продажным ценам на сумму 450 000 руб. Общехозяйственные расходы за месяц составили 80 000 руб., расходы на продажу – 50000 руб., экономия по выпущенной продукции - 30 000 руб., НДС по проданной продукции - 75 000 руб. Составим бухгалтерские записи по отражению выручки от продаж в табл. 2.</w:t>
      </w:r>
      <w:r>
        <w:t>1</w:t>
      </w:r>
      <w:r w:rsidRPr="00136BE6">
        <w:t>.</w:t>
      </w:r>
    </w:p>
    <w:p w:rsidR="00145A28" w:rsidRPr="00136BE6" w:rsidRDefault="00145A28" w:rsidP="000C7A16">
      <w:pPr>
        <w:ind w:firstLine="720"/>
        <w:jc w:val="center"/>
        <w:rPr>
          <w:i/>
        </w:rPr>
      </w:pPr>
      <w:r w:rsidRPr="00782FC9">
        <w:t>Корреспонденция счетов по отражению выручки от продаж готовой продукции на счетах бухгалтерского учета</w:t>
      </w:r>
      <w:r w:rsidRPr="00136BE6">
        <w:rPr>
          <w:i/>
        </w:rPr>
        <w:t xml:space="preserve"> </w:t>
      </w:r>
      <w:r>
        <w:t>ОАО «Мордовспиртъ»</w:t>
      </w:r>
    </w:p>
    <w:p w:rsidR="00145A28" w:rsidRPr="00136BE6" w:rsidRDefault="00145A28" w:rsidP="000C7A16">
      <w:pPr>
        <w:ind w:firstLine="720"/>
        <w:jc w:val="right"/>
      </w:pPr>
      <w:r w:rsidRPr="00136BE6">
        <w:t>Таблица 2.</w:t>
      </w:r>
      <w:r>
        <w:t>1</w:t>
      </w: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2"/>
        <w:gridCol w:w="2520"/>
        <w:gridCol w:w="2462"/>
        <w:gridCol w:w="1355"/>
      </w:tblGrid>
      <w:tr w:rsidR="00145A28" w:rsidRPr="00862452" w:rsidTr="00683433">
        <w:tc>
          <w:tcPr>
            <w:tcW w:w="3462" w:type="dxa"/>
            <w:vAlign w:val="center"/>
          </w:tcPr>
          <w:p w:rsidR="00145A28" w:rsidRPr="00782FC9" w:rsidRDefault="00145A28" w:rsidP="00683433">
            <w:pPr>
              <w:spacing w:line="240" w:lineRule="auto"/>
              <w:contextualSpacing/>
            </w:pPr>
            <w:r w:rsidRPr="00782FC9">
              <w:t>Содержание хозяйственной операции</w:t>
            </w:r>
          </w:p>
        </w:tc>
        <w:tc>
          <w:tcPr>
            <w:tcW w:w="2520" w:type="dxa"/>
            <w:vAlign w:val="center"/>
          </w:tcPr>
          <w:p w:rsidR="00145A28" w:rsidRPr="00782FC9" w:rsidRDefault="00145A28" w:rsidP="00683433">
            <w:pPr>
              <w:spacing w:line="240" w:lineRule="auto"/>
              <w:contextualSpacing/>
            </w:pPr>
            <w:r w:rsidRPr="00782FC9">
              <w:t>Дебет</w:t>
            </w:r>
          </w:p>
        </w:tc>
        <w:tc>
          <w:tcPr>
            <w:tcW w:w="2462" w:type="dxa"/>
            <w:vAlign w:val="center"/>
          </w:tcPr>
          <w:p w:rsidR="00145A28" w:rsidRPr="00782FC9" w:rsidRDefault="00145A28" w:rsidP="00683433">
            <w:pPr>
              <w:spacing w:line="240" w:lineRule="auto"/>
              <w:contextualSpacing/>
            </w:pPr>
            <w:r w:rsidRPr="00782FC9">
              <w:t>Кредит</w:t>
            </w:r>
          </w:p>
        </w:tc>
        <w:tc>
          <w:tcPr>
            <w:tcW w:w="1355" w:type="dxa"/>
            <w:vAlign w:val="center"/>
          </w:tcPr>
          <w:p w:rsidR="00145A28" w:rsidRPr="00782FC9" w:rsidRDefault="00145A28" w:rsidP="00683433">
            <w:pPr>
              <w:spacing w:line="240" w:lineRule="auto"/>
              <w:contextualSpacing/>
            </w:pPr>
            <w:r w:rsidRPr="00782FC9">
              <w:t>Сумма, руб.</w:t>
            </w:r>
          </w:p>
        </w:tc>
      </w:tr>
      <w:tr w:rsidR="00145A28" w:rsidRPr="00862452" w:rsidTr="00683433">
        <w:tc>
          <w:tcPr>
            <w:tcW w:w="3462" w:type="dxa"/>
            <w:vAlign w:val="center"/>
          </w:tcPr>
          <w:p w:rsidR="00145A28" w:rsidRPr="00782FC9" w:rsidRDefault="00145A28" w:rsidP="00683433">
            <w:pPr>
              <w:spacing w:line="240" w:lineRule="auto"/>
              <w:contextualSpacing/>
            </w:pPr>
            <w:r w:rsidRPr="00782FC9">
              <w:t>1</w:t>
            </w:r>
          </w:p>
        </w:tc>
        <w:tc>
          <w:tcPr>
            <w:tcW w:w="2520" w:type="dxa"/>
            <w:vAlign w:val="center"/>
          </w:tcPr>
          <w:p w:rsidR="00145A28" w:rsidRPr="00782FC9" w:rsidRDefault="00145A28" w:rsidP="00683433">
            <w:pPr>
              <w:spacing w:line="240" w:lineRule="auto"/>
              <w:contextualSpacing/>
            </w:pPr>
            <w:r w:rsidRPr="00782FC9">
              <w:t>2</w:t>
            </w:r>
          </w:p>
        </w:tc>
        <w:tc>
          <w:tcPr>
            <w:tcW w:w="2462" w:type="dxa"/>
            <w:vAlign w:val="center"/>
          </w:tcPr>
          <w:p w:rsidR="00145A28" w:rsidRPr="00782FC9" w:rsidRDefault="00145A28" w:rsidP="00683433">
            <w:pPr>
              <w:spacing w:line="240" w:lineRule="auto"/>
              <w:contextualSpacing/>
            </w:pPr>
            <w:r w:rsidRPr="00782FC9">
              <w:t>3</w:t>
            </w:r>
          </w:p>
        </w:tc>
        <w:tc>
          <w:tcPr>
            <w:tcW w:w="1355" w:type="dxa"/>
            <w:vAlign w:val="center"/>
          </w:tcPr>
          <w:p w:rsidR="00145A28" w:rsidRPr="00782FC9" w:rsidRDefault="00145A28" w:rsidP="00683433">
            <w:pPr>
              <w:spacing w:line="240" w:lineRule="auto"/>
              <w:contextualSpacing/>
            </w:pPr>
            <w:r w:rsidRPr="00782FC9">
              <w:t>4</w:t>
            </w:r>
          </w:p>
        </w:tc>
      </w:tr>
      <w:tr w:rsidR="00145A28" w:rsidRPr="00862452" w:rsidTr="00683433">
        <w:tc>
          <w:tcPr>
            <w:tcW w:w="3462" w:type="dxa"/>
          </w:tcPr>
          <w:p w:rsidR="00145A28" w:rsidRPr="00782FC9" w:rsidRDefault="00145A28" w:rsidP="00683433">
            <w:pPr>
              <w:spacing w:line="240" w:lineRule="auto"/>
              <w:contextualSpacing/>
            </w:pPr>
            <w:r w:rsidRPr="00782FC9">
              <w:t>Отражена выручка от продажи готовой продукции</w:t>
            </w:r>
          </w:p>
        </w:tc>
        <w:tc>
          <w:tcPr>
            <w:tcW w:w="2520" w:type="dxa"/>
            <w:vAlign w:val="center"/>
          </w:tcPr>
          <w:p w:rsidR="00145A28" w:rsidRPr="00782FC9" w:rsidRDefault="00145A28" w:rsidP="00683433">
            <w:pPr>
              <w:spacing w:line="240" w:lineRule="auto"/>
              <w:contextualSpacing/>
            </w:pPr>
            <w:r w:rsidRPr="00782FC9">
              <w:t>62 «Расчеты с покупателями и заказчиками»</w:t>
            </w:r>
          </w:p>
        </w:tc>
        <w:tc>
          <w:tcPr>
            <w:tcW w:w="2462" w:type="dxa"/>
            <w:vAlign w:val="center"/>
          </w:tcPr>
          <w:p w:rsidR="00145A28" w:rsidRPr="00782FC9" w:rsidRDefault="00145A28" w:rsidP="00683433">
            <w:pPr>
              <w:spacing w:line="240" w:lineRule="auto"/>
              <w:contextualSpacing/>
            </w:pPr>
            <w:r w:rsidRPr="00782FC9">
              <w:t>90-1 «Выручка»</w:t>
            </w:r>
          </w:p>
        </w:tc>
        <w:tc>
          <w:tcPr>
            <w:tcW w:w="1355" w:type="dxa"/>
            <w:vAlign w:val="center"/>
          </w:tcPr>
          <w:p w:rsidR="00145A28" w:rsidRPr="00782FC9" w:rsidRDefault="00145A28" w:rsidP="00683433">
            <w:pPr>
              <w:spacing w:line="240" w:lineRule="auto"/>
              <w:contextualSpacing/>
            </w:pPr>
            <w:r w:rsidRPr="00782FC9">
              <w:t>450 000</w:t>
            </w:r>
          </w:p>
        </w:tc>
      </w:tr>
      <w:tr w:rsidR="00145A28" w:rsidRPr="00862452" w:rsidTr="00683433">
        <w:tc>
          <w:tcPr>
            <w:tcW w:w="3462" w:type="dxa"/>
          </w:tcPr>
          <w:p w:rsidR="00145A28" w:rsidRPr="00782FC9" w:rsidRDefault="00145A28" w:rsidP="00683433">
            <w:pPr>
              <w:spacing w:line="240" w:lineRule="auto"/>
              <w:contextualSpacing/>
            </w:pPr>
            <w:r w:rsidRPr="00782FC9">
              <w:t>Отгружена покупателю готовая продукция по нормативной себестоимости</w:t>
            </w:r>
          </w:p>
        </w:tc>
        <w:tc>
          <w:tcPr>
            <w:tcW w:w="2520" w:type="dxa"/>
            <w:vAlign w:val="center"/>
          </w:tcPr>
          <w:p w:rsidR="00145A28" w:rsidRPr="00782FC9" w:rsidRDefault="00145A28" w:rsidP="00683433">
            <w:pPr>
              <w:spacing w:line="240" w:lineRule="auto"/>
              <w:contextualSpacing/>
            </w:pPr>
            <w:r w:rsidRPr="00782FC9">
              <w:t>90-2 «Себестоимость продаж»</w:t>
            </w:r>
          </w:p>
        </w:tc>
        <w:tc>
          <w:tcPr>
            <w:tcW w:w="2462" w:type="dxa"/>
            <w:vAlign w:val="center"/>
          </w:tcPr>
          <w:p w:rsidR="00145A28" w:rsidRPr="00782FC9" w:rsidRDefault="00145A28" w:rsidP="00683433">
            <w:pPr>
              <w:spacing w:line="240" w:lineRule="auto"/>
              <w:contextualSpacing/>
            </w:pPr>
            <w:r w:rsidRPr="00782FC9">
              <w:t>43 «Готовая продукция»</w:t>
            </w:r>
          </w:p>
        </w:tc>
        <w:tc>
          <w:tcPr>
            <w:tcW w:w="1355" w:type="dxa"/>
            <w:vAlign w:val="center"/>
          </w:tcPr>
          <w:p w:rsidR="00145A28" w:rsidRPr="00782FC9" w:rsidRDefault="00145A28" w:rsidP="00683433">
            <w:pPr>
              <w:spacing w:line="240" w:lineRule="auto"/>
              <w:contextualSpacing/>
            </w:pPr>
            <w:r w:rsidRPr="00782FC9">
              <w:t>250 000</w:t>
            </w:r>
          </w:p>
        </w:tc>
      </w:tr>
      <w:tr w:rsidR="00145A28" w:rsidRPr="00862452" w:rsidTr="00683433">
        <w:tc>
          <w:tcPr>
            <w:tcW w:w="3462" w:type="dxa"/>
          </w:tcPr>
          <w:p w:rsidR="00145A28" w:rsidRPr="00782FC9" w:rsidRDefault="00145A28" w:rsidP="00683433">
            <w:pPr>
              <w:spacing w:line="240" w:lineRule="auto"/>
              <w:contextualSpacing/>
            </w:pPr>
            <w:r w:rsidRPr="00782FC9">
              <w:t>Списаны общехозяйственные расходы</w:t>
            </w:r>
          </w:p>
        </w:tc>
        <w:tc>
          <w:tcPr>
            <w:tcW w:w="2520" w:type="dxa"/>
            <w:vAlign w:val="center"/>
          </w:tcPr>
          <w:p w:rsidR="00145A28" w:rsidRPr="00782FC9" w:rsidRDefault="00145A28" w:rsidP="00683433">
            <w:pPr>
              <w:spacing w:line="240" w:lineRule="auto"/>
              <w:contextualSpacing/>
            </w:pPr>
            <w:r w:rsidRPr="00782FC9">
              <w:t>90-2 «Себестоимость продаж»</w:t>
            </w:r>
          </w:p>
        </w:tc>
        <w:tc>
          <w:tcPr>
            <w:tcW w:w="2462" w:type="dxa"/>
            <w:vAlign w:val="center"/>
          </w:tcPr>
          <w:p w:rsidR="00145A28" w:rsidRPr="00782FC9" w:rsidRDefault="00145A28" w:rsidP="00683433">
            <w:pPr>
              <w:spacing w:line="240" w:lineRule="auto"/>
              <w:contextualSpacing/>
            </w:pPr>
            <w:r w:rsidRPr="00782FC9">
              <w:t>26 «Общехозяйственные расходы»</w:t>
            </w:r>
          </w:p>
        </w:tc>
        <w:tc>
          <w:tcPr>
            <w:tcW w:w="1355" w:type="dxa"/>
            <w:vAlign w:val="center"/>
          </w:tcPr>
          <w:p w:rsidR="00145A28" w:rsidRPr="00782FC9" w:rsidRDefault="00145A28" w:rsidP="00683433">
            <w:pPr>
              <w:spacing w:line="240" w:lineRule="auto"/>
              <w:contextualSpacing/>
            </w:pPr>
            <w:r w:rsidRPr="00782FC9">
              <w:t>80 000</w:t>
            </w:r>
          </w:p>
        </w:tc>
      </w:tr>
      <w:tr w:rsidR="00145A28" w:rsidRPr="00862452" w:rsidTr="00683433">
        <w:tc>
          <w:tcPr>
            <w:tcW w:w="3462" w:type="dxa"/>
          </w:tcPr>
          <w:p w:rsidR="00145A28" w:rsidRPr="00782FC9" w:rsidRDefault="00145A28" w:rsidP="00683433">
            <w:pPr>
              <w:spacing w:line="240" w:lineRule="auto"/>
              <w:contextualSpacing/>
            </w:pPr>
            <w:r w:rsidRPr="00782FC9">
              <w:t>Списаны расходы на продажу продукции</w:t>
            </w:r>
          </w:p>
        </w:tc>
        <w:tc>
          <w:tcPr>
            <w:tcW w:w="2520" w:type="dxa"/>
            <w:vAlign w:val="center"/>
          </w:tcPr>
          <w:p w:rsidR="00145A28" w:rsidRPr="00782FC9" w:rsidRDefault="00145A28" w:rsidP="00683433">
            <w:pPr>
              <w:spacing w:line="240" w:lineRule="auto"/>
              <w:contextualSpacing/>
            </w:pPr>
            <w:r w:rsidRPr="00782FC9">
              <w:t>90-2 «Себестоимость продаж»</w:t>
            </w:r>
          </w:p>
        </w:tc>
        <w:tc>
          <w:tcPr>
            <w:tcW w:w="2462" w:type="dxa"/>
            <w:vAlign w:val="center"/>
          </w:tcPr>
          <w:p w:rsidR="00145A28" w:rsidRPr="00782FC9" w:rsidRDefault="00145A28" w:rsidP="00683433">
            <w:pPr>
              <w:spacing w:line="240" w:lineRule="auto"/>
              <w:contextualSpacing/>
            </w:pPr>
            <w:r w:rsidRPr="00782FC9">
              <w:t>44 «Расходы на продажу»</w:t>
            </w:r>
          </w:p>
        </w:tc>
        <w:tc>
          <w:tcPr>
            <w:tcW w:w="1355" w:type="dxa"/>
            <w:vAlign w:val="center"/>
          </w:tcPr>
          <w:p w:rsidR="00145A28" w:rsidRPr="00782FC9" w:rsidRDefault="00145A28" w:rsidP="00683433">
            <w:pPr>
              <w:spacing w:line="240" w:lineRule="auto"/>
              <w:contextualSpacing/>
            </w:pPr>
            <w:r w:rsidRPr="00782FC9">
              <w:t>50 000</w:t>
            </w:r>
          </w:p>
        </w:tc>
      </w:tr>
      <w:tr w:rsidR="00145A28" w:rsidRPr="00862452" w:rsidTr="00683433">
        <w:tc>
          <w:tcPr>
            <w:tcW w:w="3462" w:type="dxa"/>
          </w:tcPr>
          <w:p w:rsidR="00145A28" w:rsidRPr="00782FC9" w:rsidRDefault="00145A28" w:rsidP="00683433">
            <w:pPr>
              <w:spacing w:line="240" w:lineRule="auto"/>
              <w:contextualSpacing/>
            </w:pPr>
            <w:r w:rsidRPr="00782FC9">
              <w:t>Сторнировано превышение плановой себестоимости выпущенной готовой продукции над фактической (экономия)</w:t>
            </w:r>
          </w:p>
        </w:tc>
        <w:tc>
          <w:tcPr>
            <w:tcW w:w="2520" w:type="dxa"/>
            <w:vAlign w:val="center"/>
          </w:tcPr>
          <w:p w:rsidR="00145A28" w:rsidRPr="00782FC9" w:rsidRDefault="00145A28" w:rsidP="00683433">
            <w:pPr>
              <w:spacing w:line="240" w:lineRule="auto"/>
              <w:contextualSpacing/>
            </w:pPr>
            <w:r w:rsidRPr="00782FC9">
              <w:t>90-2 «Себестоимость продаж»</w:t>
            </w:r>
          </w:p>
        </w:tc>
        <w:tc>
          <w:tcPr>
            <w:tcW w:w="2462" w:type="dxa"/>
            <w:vAlign w:val="center"/>
          </w:tcPr>
          <w:p w:rsidR="00145A28" w:rsidRPr="00782FC9" w:rsidRDefault="00145A28" w:rsidP="00683433">
            <w:pPr>
              <w:spacing w:line="240" w:lineRule="auto"/>
              <w:contextualSpacing/>
            </w:pPr>
            <w:r w:rsidRPr="00782FC9">
              <w:t>40 «Выпуск продукции» (красное сторно)</w:t>
            </w:r>
          </w:p>
        </w:tc>
        <w:tc>
          <w:tcPr>
            <w:tcW w:w="1355" w:type="dxa"/>
            <w:vAlign w:val="center"/>
          </w:tcPr>
          <w:p w:rsidR="00145A28" w:rsidRPr="00782FC9" w:rsidRDefault="00145A28" w:rsidP="00683433">
            <w:pPr>
              <w:spacing w:line="240" w:lineRule="auto"/>
              <w:contextualSpacing/>
            </w:pPr>
            <w:r w:rsidRPr="00782FC9">
              <w:t>30 000</w:t>
            </w:r>
          </w:p>
        </w:tc>
      </w:tr>
      <w:tr w:rsidR="00145A28" w:rsidRPr="00862452" w:rsidTr="00683433">
        <w:tc>
          <w:tcPr>
            <w:tcW w:w="3462" w:type="dxa"/>
          </w:tcPr>
          <w:p w:rsidR="00145A28" w:rsidRPr="00782FC9" w:rsidRDefault="00145A28" w:rsidP="00683433">
            <w:pPr>
              <w:spacing w:line="240" w:lineRule="auto"/>
              <w:contextualSpacing/>
            </w:pPr>
            <w:r w:rsidRPr="00782FC9">
              <w:t>Начислен НДС по проданной готовой продукции</w:t>
            </w:r>
          </w:p>
        </w:tc>
        <w:tc>
          <w:tcPr>
            <w:tcW w:w="2520" w:type="dxa"/>
            <w:vAlign w:val="center"/>
          </w:tcPr>
          <w:p w:rsidR="00145A28" w:rsidRPr="00782FC9" w:rsidRDefault="00145A28" w:rsidP="00683433">
            <w:pPr>
              <w:spacing w:line="240" w:lineRule="auto"/>
              <w:contextualSpacing/>
            </w:pPr>
            <w:r w:rsidRPr="00782FC9">
              <w:t>90-2 «Себестоимость продаж»</w:t>
            </w:r>
          </w:p>
        </w:tc>
        <w:tc>
          <w:tcPr>
            <w:tcW w:w="2462" w:type="dxa"/>
            <w:vAlign w:val="center"/>
          </w:tcPr>
          <w:p w:rsidR="00145A28" w:rsidRPr="00782FC9" w:rsidRDefault="00145A28" w:rsidP="00683433">
            <w:pPr>
              <w:spacing w:line="240" w:lineRule="auto"/>
              <w:contextualSpacing/>
            </w:pPr>
            <w:r w:rsidRPr="00782FC9">
              <w:t>68 «Расчеты по налогам и сборам»</w:t>
            </w:r>
          </w:p>
        </w:tc>
        <w:tc>
          <w:tcPr>
            <w:tcW w:w="1355" w:type="dxa"/>
            <w:vAlign w:val="center"/>
          </w:tcPr>
          <w:p w:rsidR="00145A28" w:rsidRPr="00782FC9" w:rsidRDefault="00145A28" w:rsidP="00683433">
            <w:pPr>
              <w:spacing w:line="240" w:lineRule="auto"/>
              <w:contextualSpacing/>
            </w:pPr>
            <w:r w:rsidRPr="00782FC9">
              <w:t>75 000</w:t>
            </w:r>
          </w:p>
        </w:tc>
      </w:tr>
    </w:tbl>
    <w:p w:rsidR="00145A28" w:rsidRDefault="00145A28" w:rsidP="000C7A16">
      <w:pPr>
        <w:ind w:firstLine="720"/>
        <w:jc w:val="both"/>
      </w:pPr>
    </w:p>
    <w:p w:rsidR="00145A28" w:rsidRPr="00136BE6" w:rsidRDefault="00145A28" w:rsidP="000C7A16">
      <w:pPr>
        <w:ind w:firstLine="720"/>
        <w:jc w:val="both"/>
      </w:pPr>
      <w:r w:rsidRPr="00136BE6">
        <w:t xml:space="preserve">Схема записей на счете 90 </w:t>
      </w:r>
      <w:r>
        <w:t>«</w:t>
      </w:r>
      <w:r w:rsidRPr="00136BE6">
        <w:t>Продажи</w:t>
      </w:r>
      <w:r>
        <w:t>»</w:t>
      </w:r>
      <w:r w:rsidRPr="00136BE6">
        <w:t xml:space="preserve">  </w:t>
      </w:r>
      <w:r>
        <w:t>ОАО «Мордовспиртъ»</w:t>
      </w:r>
      <w:r w:rsidRPr="000C7A16">
        <w:t xml:space="preserve"> </w:t>
      </w:r>
      <w:r w:rsidRPr="00136BE6">
        <w:t xml:space="preserve"> представлена в табл. 2.</w:t>
      </w:r>
      <w:r>
        <w:t>2</w:t>
      </w:r>
    </w:p>
    <w:p w:rsidR="00145A28" w:rsidRPr="00782FC9" w:rsidRDefault="00145A28" w:rsidP="00782FC9">
      <w:pPr>
        <w:ind w:firstLine="720"/>
        <w:jc w:val="center"/>
      </w:pPr>
      <w:r w:rsidRPr="00782FC9">
        <w:t>Схема бухгалтерского учета по счету 90 «Продажи»</w:t>
      </w:r>
    </w:p>
    <w:p w:rsidR="00145A28" w:rsidRPr="00782FC9" w:rsidRDefault="00145A28" w:rsidP="00782FC9">
      <w:pPr>
        <w:ind w:firstLine="720"/>
        <w:jc w:val="center"/>
      </w:pPr>
      <w:r w:rsidRPr="00782FC9">
        <w:t xml:space="preserve">в </w:t>
      </w:r>
      <w:r>
        <w:t>ОАО «Мордовспиртъ»</w:t>
      </w:r>
    </w:p>
    <w:p w:rsidR="00145A28" w:rsidRPr="00136BE6" w:rsidRDefault="00145A28" w:rsidP="000C7A16">
      <w:pPr>
        <w:ind w:firstLine="720"/>
        <w:jc w:val="right"/>
      </w:pPr>
      <w:r w:rsidRPr="00136BE6">
        <w:t>Таблица 2.</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85"/>
      </w:tblGrid>
      <w:tr w:rsidR="00145A28" w:rsidRPr="00136BE6" w:rsidTr="00EC7EA1">
        <w:trPr>
          <w:jc w:val="center"/>
        </w:trPr>
        <w:tc>
          <w:tcPr>
            <w:tcW w:w="4785" w:type="dxa"/>
            <w:vAlign w:val="center"/>
          </w:tcPr>
          <w:p w:rsidR="00145A28" w:rsidRPr="00782FC9" w:rsidRDefault="00145A28" w:rsidP="00683433">
            <w:pPr>
              <w:ind w:firstLine="720"/>
            </w:pPr>
            <w:r w:rsidRPr="00782FC9">
              <w:t>Д</w:t>
            </w:r>
            <w:r>
              <w:t>ебет</w:t>
            </w:r>
          </w:p>
        </w:tc>
        <w:tc>
          <w:tcPr>
            <w:tcW w:w="4785" w:type="dxa"/>
            <w:vAlign w:val="center"/>
          </w:tcPr>
          <w:p w:rsidR="00145A28" w:rsidRPr="00782FC9" w:rsidRDefault="00145A28" w:rsidP="00683433">
            <w:pPr>
              <w:ind w:firstLine="720"/>
            </w:pPr>
            <w:r w:rsidRPr="00782FC9">
              <w:t>К</w:t>
            </w:r>
            <w:r>
              <w:t>реди</w:t>
            </w:r>
            <w:r w:rsidRPr="00782FC9">
              <w:t>т</w:t>
            </w:r>
          </w:p>
        </w:tc>
      </w:tr>
      <w:tr w:rsidR="00145A28" w:rsidRPr="00136BE6" w:rsidTr="00EC7EA1">
        <w:trPr>
          <w:jc w:val="center"/>
        </w:trPr>
        <w:tc>
          <w:tcPr>
            <w:tcW w:w="4785" w:type="dxa"/>
            <w:vAlign w:val="center"/>
          </w:tcPr>
          <w:p w:rsidR="00145A28" w:rsidRPr="00782FC9" w:rsidRDefault="00145A28" w:rsidP="00782FC9">
            <w:pPr>
              <w:ind w:firstLine="720"/>
            </w:pPr>
            <w:r w:rsidRPr="00782FC9">
              <w:t>2. 250 000</w:t>
            </w:r>
          </w:p>
          <w:p w:rsidR="00145A28" w:rsidRPr="00782FC9" w:rsidRDefault="00145A28" w:rsidP="00782FC9">
            <w:pPr>
              <w:ind w:firstLine="720"/>
            </w:pPr>
            <w:r w:rsidRPr="00782FC9">
              <w:t>3. 80 000</w:t>
            </w:r>
          </w:p>
          <w:p w:rsidR="00145A28" w:rsidRPr="00782FC9" w:rsidRDefault="00145A28" w:rsidP="00782FC9">
            <w:pPr>
              <w:ind w:firstLine="720"/>
            </w:pPr>
            <w:r w:rsidRPr="00782FC9">
              <w:t>4. 50 000</w:t>
            </w:r>
          </w:p>
          <w:p w:rsidR="00145A28" w:rsidRPr="00782FC9" w:rsidRDefault="00145A28" w:rsidP="00782FC9">
            <w:pPr>
              <w:ind w:firstLine="720"/>
            </w:pPr>
            <w:r w:rsidRPr="00782FC9">
              <w:t>5. – 30 000</w:t>
            </w:r>
          </w:p>
          <w:p w:rsidR="00145A28" w:rsidRPr="00782FC9" w:rsidRDefault="00145A28" w:rsidP="00782FC9">
            <w:pPr>
              <w:ind w:firstLine="720"/>
            </w:pPr>
            <w:r w:rsidRPr="00782FC9">
              <w:t>6. 75 000</w:t>
            </w:r>
          </w:p>
        </w:tc>
        <w:tc>
          <w:tcPr>
            <w:tcW w:w="4785" w:type="dxa"/>
            <w:vAlign w:val="center"/>
          </w:tcPr>
          <w:p w:rsidR="00145A28" w:rsidRPr="00782FC9" w:rsidRDefault="00145A28" w:rsidP="00782FC9">
            <w:pPr>
              <w:ind w:firstLine="720"/>
            </w:pPr>
            <w:r w:rsidRPr="00782FC9">
              <w:t>1. 450 000</w:t>
            </w:r>
          </w:p>
        </w:tc>
      </w:tr>
      <w:tr w:rsidR="00145A28" w:rsidRPr="00136BE6" w:rsidTr="00EC7EA1">
        <w:trPr>
          <w:jc w:val="center"/>
        </w:trPr>
        <w:tc>
          <w:tcPr>
            <w:tcW w:w="4785" w:type="dxa"/>
            <w:vAlign w:val="center"/>
          </w:tcPr>
          <w:p w:rsidR="00145A28" w:rsidRPr="00782FC9" w:rsidRDefault="00145A28" w:rsidP="00782FC9">
            <w:pPr>
              <w:ind w:firstLine="720"/>
            </w:pPr>
            <w:r w:rsidRPr="00782FC9">
              <w:t>Итого 425 000</w:t>
            </w:r>
          </w:p>
        </w:tc>
        <w:tc>
          <w:tcPr>
            <w:tcW w:w="4785" w:type="dxa"/>
            <w:vAlign w:val="center"/>
          </w:tcPr>
          <w:p w:rsidR="00145A28" w:rsidRPr="00782FC9" w:rsidRDefault="00145A28" w:rsidP="00782FC9">
            <w:pPr>
              <w:ind w:firstLine="720"/>
            </w:pPr>
            <w:r w:rsidRPr="00782FC9">
              <w:t>Итого  450 000</w:t>
            </w:r>
          </w:p>
        </w:tc>
      </w:tr>
    </w:tbl>
    <w:p w:rsidR="00145A28" w:rsidRPr="00136BE6" w:rsidRDefault="00145A28" w:rsidP="000C7A16">
      <w:pPr>
        <w:widowControl w:val="0"/>
        <w:autoSpaceDE w:val="0"/>
        <w:autoSpaceDN w:val="0"/>
        <w:adjustRightInd w:val="0"/>
        <w:ind w:firstLine="720"/>
        <w:jc w:val="both"/>
      </w:pPr>
    </w:p>
    <w:p w:rsidR="00145A28" w:rsidRPr="00136BE6" w:rsidRDefault="00145A28" w:rsidP="000C7A16">
      <w:pPr>
        <w:widowControl w:val="0"/>
        <w:autoSpaceDE w:val="0"/>
        <w:autoSpaceDN w:val="0"/>
        <w:adjustRightInd w:val="0"/>
        <w:ind w:firstLine="720"/>
        <w:jc w:val="both"/>
      </w:pPr>
      <w:r w:rsidRPr="00136BE6">
        <w:t xml:space="preserve">Цифровые данные по счету 90 </w:t>
      </w:r>
      <w:r>
        <w:t>«</w:t>
      </w:r>
      <w:r w:rsidRPr="00136BE6">
        <w:t>Продажи</w:t>
      </w:r>
      <w:r>
        <w:t>»</w:t>
      </w:r>
      <w:r w:rsidRPr="00136BE6">
        <w:t xml:space="preserve"> показывают, что от продажи продукции получена прибыль 25 000 руб. (450 000 - 425 000), которая в бухгалтерском учете отражается записью:</w:t>
      </w:r>
    </w:p>
    <w:p w:rsidR="00145A28" w:rsidRPr="00136BE6" w:rsidRDefault="00145A28" w:rsidP="000C7A16">
      <w:pPr>
        <w:widowControl w:val="0"/>
        <w:autoSpaceDE w:val="0"/>
        <w:autoSpaceDN w:val="0"/>
        <w:adjustRightInd w:val="0"/>
        <w:ind w:firstLine="720"/>
        <w:jc w:val="both"/>
      </w:pPr>
      <w:r w:rsidRPr="00136BE6">
        <w:t xml:space="preserve">Д-т сч.90  </w:t>
      </w:r>
      <w:r>
        <w:t>«</w:t>
      </w:r>
      <w:r w:rsidRPr="00136BE6">
        <w:t>Продажи</w:t>
      </w:r>
      <w:r>
        <w:t>»</w:t>
      </w:r>
      <w:r w:rsidRPr="00136BE6">
        <w:t xml:space="preserve"> - К-т  сч.99  </w:t>
      </w:r>
      <w:r>
        <w:t>«</w:t>
      </w:r>
      <w:r w:rsidRPr="00136BE6">
        <w:t>Прибыли и убытки</w:t>
      </w:r>
      <w:r>
        <w:t>»</w:t>
      </w:r>
      <w:r w:rsidRPr="00136BE6">
        <w:t xml:space="preserve"> - 25 000 руб.</w:t>
      </w:r>
    </w:p>
    <w:p w:rsidR="00145A28" w:rsidRPr="00136BE6" w:rsidRDefault="00145A28" w:rsidP="000C7A16">
      <w:pPr>
        <w:widowControl w:val="0"/>
        <w:tabs>
          <w:tab w:val="left" w:pos="7200"/>
        </w:tabs>
        <w:autoSpaceDE w:val="0"/>
        <w:autoSpaceDN w:val="0"/>
        <w:adjustRightInd w:val="0"/>
        <w:ind w:firstLine="720"/>
        <w:jc w:val="both"/>
      </w:pPr>
      <w:r w:rsidRPr="00136BE6">
        <w:t xml:space="preserve">В результате этой записи оборот по дебету и кредиту счета 90 </w:t>
      </w:r>
      <w:r>
        <w:t>«</w:t>
      </w:r>
      <w:r w:rsidRPr="00136BE6">
        <w:t>Продажи</w:t>
      </w:r>
      <w:r>
        <w:t>»</w:t>
      </w:r>
      <w:r w:rsidRPr="00136BE6">
        <w:t xml:space="preserve"> составил 450 000 руб.</w:t>
      </w:r>
    </w:p>
    <w:p w:rsidR="00145A28" w:rsidRPr="00136BE6" w:rsidRDefault="00145A28" w:rsidP="000C7A16">
      <w:pPr>
        <w:widowControl w:val="0"/>
        <w:tabs>
          <w:tab w:val="left" w:pos="7200"/>
        </w:tabs>
        <w:autoSpaceDE w:val="0"/>
        <w:autoSpaceDN w:val="0"/>
        <w:adjustRightInd w:val="0"/>
        <w:ind w:firstLine="720"/>
        <w:jc w:val="both"/>
      </w:pPr>
      <w:bookmarkStart w:id="36" w:name="OLE_LINK4"/>
      <w:r w:rsidRPr="00136BE6">
        <w:t xml:space="preserve">Все записи по счетам 43, 62, 90 и 99 производятся регистре синтетического учета продаж готовой продукции, которым является  журнал – ордер № 11. В конце каждого месяца обороты по указанным счетам переносятся из журнала – ордера № 11 в Книгу </w:t>
      </w:r>
      <w:r>
        <w:t>«</w:t>
      </w:r>
      <w:r w:rsidRPr="00136BE6">
        <w:t>Журнал – Главная</w:t>
      </w:r>
      <w:r>
        <w:t>»</w:t>
      </w:r>
      <w:bookmarkEnd w:id="36"/>
      <w:r w:rsidRPr="00136BE6">
        <w:t>.</w:t>
      </w:r>
    </w:p>
    <w:p w:rsidR="00145A28" w:rsidRPr="00136BE6" w:rsidRDefault="00145A28" w:rsidP="000C7A16">
      <w:pPr>
        <w:pStyle w:val="ConsNormal"/>
        <w:widowControl/>
        <w:spacing w:line="360" w:lineRule="auto"/>
        <w:jc w:val="both"/>
        <w:rPr>
          <w:rFonts w:ascii="Times New Roman" w:hAnsi="Times New Roman" w:cs="Times New Roman"/>
          <w:sz w:val="28"/>
          <w:szCs w:val="28"/>
        </w:rPr>
      </w:pPr>
      <w:r w:rsidRPr="00136BE6">
        <w:rPr>
          <w:rFonts w:ascii="Times New Roman" w:hAnsi="Times New Roman" w:cs="Times New Roman"/>
          <w:sz w:val="28"/>
          <w:szCs w:val="28"/>
        </w:rPr>
        <w:t xml:space="preserve">В соответствии с ПБУ 9/99 выручка от продажи готовой продукции указывается по строке 010 </w:t>
      </w:r>
      <w:r>
        <w:rPr>
          <w:rFonts w:ascii="Times New Roman" w:hAnsi="Times New Roman" w:cs="Times New Roman"/>
          <w:sz w:val="28"/>
          <w:szCs w:val="28"/>
        </w:rPr>
        <w:t>«</w:t>
      </w:r>
      <w:r w:rsidRPr="00136BE6">
        <w:rPr>
          <w:rFonts w:ascii="Times New Roman" w:hAnsi="Times New Roman" w:cs="Times New Roman"/>
          <w:sz w:val="28"/>
          <w:szCs w:val="28"/>
        </w:rPr>
        <w:t>Выручка от продажи продукции (работ, услуг).</w:t>
      </w:r>
    </w:p>
    <w:p w:rsidR="00145A28" w:rsidRPr="00136BE6" w:rsidRDefault="00145A28" w:rsidP="000C7A16">
      <w:pPr>
        <w:pStyle w:val="20"/>
        <w:spacing w:after="0" w:line="360" w:lineRule="auto"/>
        <w:ind w:left="0" w:firstLine="720"/>
        <w:jc w:val="both"/>
      </w:pPr>
      <w:r w:rsidRPr="00136BE6">
        <w:t xml:space="preserve">Таким образом, порядок учета готовой продукции </w:t>
      </w:r>
      <w:r>
        <w:t>ОАО «Мордовспиртъ»</w:t>
      </w:r>
      <w:r w:rsidRPr="000C7A16">
        <w:t xml:space="preserve"> </w:t>
      </w:r>
      <w:r w:rsidRPr="00136BE6">
        <w:t xml:space="preserve"> соответствует порядку, закрепленному в учетной политике предприятия, которая, в свою очередь, соответствует положениям действующих нормативных документов. Данные бухгалтерской отчетности соответствуют данным, разнесенным в учетных регистрах предприятия (журналах-ордерах и накопительных ведомостях) и подтверждены данными инвентаризации.</w:t>
      </w:r>
    </w:p>
    <w:p w:rsidR="00145A28" w:rsidRPr="00136BE6" w:rsidRDefault="00145A28" w:rsidP="000C7A16">
      <w:pPr>
        <w:ind w:firstLine="684"/>
        <w:jc w:val="both"/>
        <w:rPr>
          <w:snapToGrid w:val="0"/>
        </w:rPr>
      </w:pPr>
      <w:r w:rsidRPr="00136BE6">
        <w:t xml:space="preserve">Все бухгалтерские проводки по отражению выпуска и продажи готовой продукции делаются верно, вся выпущенная продукция своевременно и в полном объеме оприходована на склад или отпущена покупателям из производства. Соответственно вся отпущенная продукция своевременно и в полном объеме отражена в бухгалтерском учета как проданная. </w:t>
      </w:r>
      <w:r w:rsidRPr="00136BE6">
        <w:rPr>
          <w:szCs w:val="28"/>
        </w:rPr>
        <w:t xml:space="preserve">Бухгалтерская отчетность </w:t>
      </w:r>
      <w:r>
        <w:t>ОАО «Мордовспиртъ»</w:t>
      </w:r>
      <w:r w:rsidRPr="000C7A16">
        <w:t xml:space="preserve"> </w:t>
      </w:r>
      <w:r w:rsidRPr="00136BE6">
        <w:rPr>
          <w:szCs w:val="28"/>
        </w:rPr>
        <w:t xml:space="preserve">состоит из: бухгалтерского баланса (форма </w:t>
      </w:r>
      <w:r>
        <w:rPr>
          <w:szCs w:val="28"/>
        </w:rPr>
        <w:t>№</w:t>
      </w:r>
      <w:r w:rsidRPr="00136BE6">
        <w:rPr>
          <w:szCs w:val="28"/>
        </w:rPr>
        <w:t xml:space="preserve"> 1); отчета о прибылях и убытках (форма </w:t>
      </w:r>
      <w:r>
        <w:rPr>
          <w:szCs w:val="28"/>
        </w:rPr>
        <w:t>№</w:t>
      </w:r>
      <w:r w:rsidRPr="00136BE6">
        <w:rPr>
          <w:szCs w:val="28"/>
        </w:rPr>
        <w:t xml:space="preserve"> 2); отчета об изменениях капитала (форма </w:t>
      </w:r>
      <w:r>
        <w:rPr>
          <w:szCs w:val="28"/>
        </w:rPr>
        <w:t>№</w:t>
      </w:r>
      <w:r w:rsidRPr="00136BE6">
        <w:rPr>
          <w:szCs w:val="28"/>
        </w:rPr>
        <w:t xml:space="preserve"> 3); отчета о движении денежных средств (форма </w:t>
      </w:r>
      <w:r>
        <w:rPr>
          <w:szCs w:val="28"/>
        </w:rPr>
        <w:t>№</w:t>
      </w:r>
      <w:r w:rsidRPr="00136BE6">
        <w:rPr>
          <w:szCs w:val="28"/>
        </w:rPr>
        <w:t xml:space="preserve"> 4); приложения к бухгалтерскому балансу (форма </w:t>
      </w:r>
      <w:r>
        <w:rPr>
          <w:szCs w:val="28"/>
        </w:rPr>
        <w:t>№</w:t>
      </w:r>
      <w:r w:rsidRPr="00136BE6">
        <w:rPr>
          <w:szCs w:val="28"/>
        </w:rPr>
        <w:t xml:space="preserve"> 5). </w:t>
      </w:r>
      <w:r w:rsidRPr="00136BE6">
        <w:rPr>
          <w:snapToGrid w:val="0"/>
        </w:rPr>
        <w:t xml:space="preserve">В бухгалтерской отчетности </w:t>
      </w:r>
      <w:r>
        <w:t>ОАО «Мордовспиртъ»</w:t>
      </w:r>
      <w:r w:rsidRPr="000C7A16">
        <w:t xml:space="preserve"> </w:t>
      </w:r>
      <w:r w:rsidRPr="00136BE6">
        <w:rPr>
          <w:snapToGrid w:val="0"/>
        </w:rPr>
        <w:t xml:space="preserve">показываются только общие данные о состоянии и движении готовой продукции. В бухгалтерском балансе  по строке </w:t>
      </w:r>
      <w:r>
        <w:rPr>
          <w:snapToGrid w:val="0"/>
        </w:rPr>
        <w:t>«</w:t>
      </w:r>
      <w:r w:rsidRPr="00136BE6">
        <w:rPr>
          <w:snapToGrid w:val="0"/>
        </w:rPr>
        <w:t>Готовая продукция и товары для перепродажи</w:t>
      </w:r>
      <w:r>
        <w:rPr>
          <w:snapToGrid w:val="0"/>
        </w:rPr>
        <w:t>»</w:t>
      </w:r>
      <w:r w:rsidRPr="00136BE6">
        <w:rPr>
          <w:snapToGrid w:val="0"/>
        </w:rPr>
        <w:t xml:space="preserve"> показывается фактическая производственная себестоимость  остатка законченных производством изделий, прошедших испытания и приемку, укомплектованных всеми частями согласно условиям договоров с заказчиками и соответствующим техническим условиям и стандартам. Продукция, не отвечающая указанным требованиям, и несданные работы считаются незаконченными и показываются в составе незавершенного производства. </w:t>
      </w:r>
    </w:p>
    <w:p w:rsidR="00145A28" w:rsidRPr="00136BE6" w:rsidRDefault="00145A28" w:rsidP="000C7A16">
      <w:pPr>
        <w:autoSpaceDE w:val="0"/>
        <w:autoSpaceDN w:val="0"/>
        <w:adjustRightInd w:val="0"/>
        <w:ind w:firstLine="720"/>
        <w:jc w:val="both"/>
        <w:rPr>
          <w:szCs w:val="28"/>
        </w:rPr>
      </w:pPr>
      <w:r w:rsidRPr="00136BE6">
        <w:rPr>
          <w:szCs w:val="28"/>
        </w:rPr>
        <w:t xml:space="preserve">Выручка от продажи готовой продукции и ее себестоимость отражаются в форме № 2 </w:t>
      </w:r>
      <w:r>
        <w:rPr>
          <w:szCs w:val="28"/>
        </w:rPr>
        <w:t>«</w:t>
      </w:r>
      <w:r w:rsidRPr="00136BE6">
        <w:rPr>
          <w:szCs w:val="28"/>
        </w:rPr>
        <w:t>Отчет о прибылях и убытках</w:t>
      </w:r>
      <w:r>
        <w:rPr>
          <w:szCs w:val="28"/>
        </w:rPr>
        <w:t>»</w:t>
      </w:r>
      <w:r w:rsidRPr="00136BE6">
        <w:rPr>
          <w:szCs w:val="28"/>
        </w:rPr>
        <w:t xml:space="preserve"> по строкам:</w:t>
      </w:r>
    </w:p>
    <w:p w:rsidR="00145A28" w:rsidRPr="00136BE6" w:rsidRDefault="00145A28" w:rsidP="000C7A16">
      <w:pPr>
        <w:autoSpaceDE w:val="0"/>
        <w:autoSpaceDN w:val="0"/>
        <w:adjustRightInd w:val="0"/>
        <w:ind w:firstLine="720"/>
        <w:jc w:val="both"/>
        <w:rPr>
          <w:szCs w:val="28"/>
        </w:rPr>
      </w:pPr>
      <w:r w:rsidRPr="00136BE6">
        <w:rPr>
          <w:szCs w:val="28"/>
        </w:rPr>
        <w:t>010 – Выручка о  продажи продукции – по сумме продажи;</w:t>
      </w:r>
    </w:p>
    <w:p w:rsidR="00145A28" w:rsidRDefault="00145A28" w:rsidP="000C7A16">
      <w:pPr>
        <w:autoSpaceDE w:val="0"/>
        <w:autoSpaceDN w:val="0"/>
        <w:adjustRightInd w:val="0"/>
        <w:ind w:firstLine="720"/>
        <w:jc w:val="both"/>
        <w:rPr>
          <w:szCs w:val="28"/>
        </w:rPr>
      </w:pPr>
      <w:r w:rsidRPr="00136BE6">
        <w:rPr>
          <w:szCs w:val="28"/>
        </w:rPr>
        <w:t xml:space="preserve">020 – Себестоимость продукции – по сумме фактических затрат, произведенных на ее производство и продажу. </w:t>
      </w:r>
    </w:p>
    <w:p w:rsidR="00145A28" w:rsidRDefault="00145A28">
      <w:pPr>
        <w:spacing w:after="200" w:line="276" w:lineRule="auto"/>
        <w:rPr>
          <w:szCs w:val="28"/>
        </w:rPr>
      </w:pPr>
      <w:r>
        <w:rPr>
          <w:szCs w:val="28"/>
        </w:rPr>
        <w:br w:type="page"/>
      </w:r>
    </w:p>
    <w:p w:rsidR="00145A28" w:rsidRPr="00683433" w:rsidRDefault="00145A28" w:rsidP="00683433">
      <w:pPr>
        <w:pStyle w:val="1"/>
        <w:jc w:val="center"/>
        <w:rPr>
          <w:rFonts w:ascii="Times New Roman" w:hAnsi="Times New Roman"/>
          <w:b w:val="0"/>
        </w:rPr>
      </w:pPr>
      <w:bookmarkStart w:id="37" w:name="_Toc284948416"/>
      <w:bookmarkStart w:id="38" w:name="_Toc284948742"/>
      <w:bookmarkStart w:id="39" w:name="_Toc284949411"/>
      <w:r w:rsidRPr="00683433">
        <w:rPr>
          <w:rFonts w:ascii="Times New Roman" w:hAnsi="Times New Roman"/>
          <w:b w:val="0"/>
        </w:rPr>
        <w:t>Заключение</w:t>
      </w:r>
      <w:bookmarkEnd w:id="37"/>
      <w:bookmarkEnd w:id="38"/>
      <w:bookmarkEnd w:id="39"/>
    </w:p>
    <w:p w:rsidR="00145A28" w:rsidRPr="00136BE6" w:rsidRDefault="00145A28" w:rsidP="000C29FA">
      <w:pPr>
        <w:ind w:firstLine="720"/>
        <w:jc w:val="both"/>
        <w:rPr>
          <w:szCs w:val="28"/>
        </w:rPr>
      </w:pPr>
      <w:r w:rsidRPr="00136BE6">
        <w:rPr>
          <w:szCs w:val="28"/>
        </w:rPr>
        <w:t>В соответствии с поставленными в ра</w:t>
      </w:r>
      <w:r w:rsidRPr="00136BE6">
        <w:rPr>
          <w:szCs w:val="28"/>
        </w:rPr>
        <w:softHyphen/>
        <w:t>боте задачами были раскрыты основные  особенности бухгалтерского учета</w:t>
      </w:r>
      <w:r>
        <w:rPr>
          <w:szCs w:val="28"/>
        </w:rPr>
        <w:t xml:space="preserve"> движения и </w:t>
      </w:r>
      <w:r w:rsidRPr="00136BE6">
        <w:rPr>
          <w:szCs w:val="28"/>
        </w:rPr>
        <w:t>продажи готовой продукции, в соответствии с  законодательными  и  нормативными  актами</w:t>
      </w:r>
    </w:p>
    <w:p w:rsidR="00145A28" w:rsidRPr="00136BE6" w:rsidRDefault="00145A28" w:rsidP="000C29FA">
      <w:pPr>
        <w:ind w:firstLine="720"/>
        <w:jc w:val="both"/>
        <w:rPr>
          <w:szCs w:val="28"/>
        </w:rPr>
      </w:pPr>
      <w:r w:rsidRPr="00136BE6">
        <w:rPr>
          <w:szCs w:val="28"/>
        </w:rPr>
        <w:t xml:space="preserve">Синтетический учет выпуска продукции в </w:t>
      </w:r>
      <w:r>
        <w:rPr>
          <w:szCs w:val="28"/>
        </w:rPr>
        <w:t>ОАО «Мордовспиртъ»</w:t>
      </w:r>
      <w:r w:rsidRPr="00136BE6">
        <w:rPr>
          <w:szCs w:val="28"/>
        </w:rPr>
        <w:t xml:space="preserve"> ведется с использованием счета 40 </w:t>
      </w:r>
      <w:r>
        <w:rPr>
          <w:szCs w:val="28"/>
        </w:rPr>
        <w:t>«</w:t>
      </w:r>
      <w:r w:rsidRPr="00136BE6">
        <w:rPr>
          <w:szCs w:val="28"/>
        </w:rPr>
        <w:t>Выпуск продукции (работ, услуг)</w:t>
      </w:r>
      <w:r>
        <w:rPr>
          <w:szCs w:val="28"/>
        </w:rPr>
        <w:t>»</w:t>
      </w:r>
      <w:r w:rsidRPr="00136BE6">
        <w:rPr>
          <w:szCs w:val="28"/>
        </w:rPr>
        <w:t>. Для обобщения данных о выпуске продукции за отчетный период бухгалтерией предприятия используется накопительная ведомость.</w:t>
      </w:r>
    </w:p>
    <w:p w:rsidR="00145A28" w:rsidRPr="00136BE6" w:rsidRDefault="00145A28" w:rsidP="000C29FA">
      <w:pPr>
        <w:ind w:firstLine="720"/>
        <w:jc w:val="both"/>
        <w:rPr>
          <w:szCs w:val="28"/>
        </w:rPr>
      </w:pPr>
      <w:r w:rsidRPr="00136BE6">
        <w:rPr>
          <w:szCs w:val="28"/>
        </w:rPr>
        <w:t xml:space="preserve">Выпущенная из производства продукция передается на склад готовой продукции и оформляется накопительной приемо-сдаточной накладной, в которой производятся записи по каждому виду </w:t>
      </w:r>
      <w:r>
        <w:rPr>
          <w:szCs w:val="28"/>
        </w:rPr>
        <w:t>спирта</w:t>
      </w:r>
      <w:r w:rsidRPr="00136BE6">
        <w:rPr>
          <w:szCs w:val="28"/>
        </w:rPr>
        <w:t>.</w:t>
      </w:r>
    </w:p>
    <w:p w:rsidR="00145A28" w:rsidRPr="00136BE6" w:rsidRDefault="00145A28" w:rsidP="000C29FA">
      <w:pPr>
        <w:ind w:firstLine="720"/>
        <w:jc w:val="both"/>
        <w:rPr>
          <w:szCs w:val="28"/>
        </w:rPr>
      </w:pPr>
      <w:r w:rsidRPr="00136BE6">
        <w:rPr>
          <w:szCs w:val="28"/>
        </w:rPr>
        <w:t>Складской учет ведется материально ответственными лицами на карточках учета продукции, в которых отражаются наличие и движение готовой продукции в штучных единицах измерения.</w:t>
      </w:r>
    </w:p>
    <w:p w:rsidR="00145A28" w:rsidRPr="00136BE6" w:rsidRDefault="00145A28" w:rsidP="000C29FA">
      <w:pPr>
        <w:ind w:firstLine="720"/>
        <w:jc w:val="both"/>
        <w:rPr>
          <w:szCs w:val="28"/>
        </w:rPr>
      </w:pPr>
      <w:r w:rsidRPr="00136BE6">
        <w:rPr>
          <w:szCs w:val="28"/>
        </w:rPr>
        <w:t xml:space="preserve">Большая номенклатура выпускаемой продукции позволяет вести аналитический (сортовой) учет готовой продукции параллельным методом. На основании итоговых данных карточек аналитического учета по окончании месяца составляется сортовая оборотная ведомость. Стоимостные итоговые данные сортовой оборотной ведомости соответствуют данными Главной книги по счету 43 </w:t>
      </w:r>
      <w:r>
        <w:rPr>
          <w:szCs w:val="28"/>
        </w:rPr>
        <w:t>«</w:t>
      </w:r>
      <w:r w:rsidRPr="00136BE6">
        <w:rPr>
          <w:szCs w:val="28"/>
        </w:rPr>
        <w:t>Готовая продукция</w:t>
      </w:r>
      <w:r>
        <w:rPr>
          <w:szCs w:val="28"/>
        </w:rPr>
        <w:t>»</w:t>
      </w:r>
      <w:r w:rsidRPr="00136BE6">
        <w:rPr>
          <w:szCs w:val="28"/>
        </w:rPr>
        <w:t>.</w:t>
      </w:r>
    </w:p>
    <w:p w:rsidR="00145A28" w:rsidRPr="00136BE6" w:rsidRDefault="00145A28" w:rsidP="000C29FA">
      <w:pPr>
        <w:ind w:firstLine="720"/>
        <w:jc w:val="both"/>
        <w:rPr>
          <w:szCs w:val="28"/>
        </w:rPr>
      </w:pPr>
      <w:r w:rsidRPr="00136BE6">
        <w:rPr>
          <w:szCs w:val="28"/>
        </w:rPr>
        <w:t xml:space="preserve">Для учета выручки от продажи продукции, ее себестоимости, полученных от покупателей налогов и выявления финансовых результатов по основной деятельности </w:t>
      </w:r>
      <w:r>
        <w:rPr>
          <w:szCs w:val="28"/>
        </w:rPr>
        <w:t>ОАО «Мордовспиртъ»</w:t>
      </w:r>
      <w:r w:rsidRPr="00136BE6">
        <w:rPr>
          <w:szCs w:val="28"/>
        </w:rPr>
        <w:t xml:space="preserve"> используется синтетический счет 90 </w:t>
      </w:r>
      <w:r>
        <w:rPr>
          <w:szCs w:val="28"/>
        </w:rPr>
        <w:t>«</w:t>
      </w:r>
      <w:r w:rsidRPr="00136BE6">
        <w:rPr>
          <w:szCs w:val="28"/>
        </w:rPr>
        <w:t>Продажи</w:t>
      </w:r>
      <w:r>
        <w:rPr>
          <w:szCs w:val="28"/>
        </w:rPr>
        <w:t>»</w:t>
      </w:r>
      <w:r w:rsidRPr="00136BE6">
        <w:rPr>
          <w:szCs w:val="28"/>
        </w:rPr>
        <w:t xml:space="preserve">. Учет операций по субсчетам счета 90 </w:t>
      </w:r>
      <w:r>
        <w:rPr>
          <w:szCs w:val="28"/>
        </w:rPr>
        <w:t>«</w:t>
      </w:r>
      <w:r w:rsidRPr="00136BE6">
        <w:rPr>
          <w:szCs w:val="28"/>
        </w:rPr>
        <w:t>Продажи</w:t>
      </w:r>
      <w:r>
        <w:rPr>
          <w:szCs w:val="28"/>
        </w:rPr>
        <w:t>»</w:t>
      </w:r>
      <w:r w:rsidRPr="00136BE6">
        <w:rPr>
          <w:szCs w:val="28"/>
        </w:rPr>
        <w:t xml:space="preserve"> ведется в специальной ведомости учета по субсчетам счета 90 </w:t>
      </w:r>
      <w:r>
        <w:rPr>
          <w:szCs w:val="28"/>
        </w:rPr>
        <w:t>«</w:t>
      </w:r>
      <w:r w:rsidRPr="00136BE6">
        <w:rPr>
          <w:szCs w:val="28"/>
        </w:rPr>
        <w:t>Продажи</w:t>
      </w:r>
      <w:r>
        <w:rPr>
          <w:szCs w:val="28"/>
        </w:rPr>
        <w:t>»</w:t>
      </w:r>
      <w:r w:rsidRPr="00136BE6">
        <w:rPr>
          <w:szCs w:val="28"/>
        </w:rPr>
        <w:t>.</w:t>
      </w:r>
    </w:p>
    <w:p w:rsidR="00145A28" w:rsidRPr="00136BE6" w:rsidRDefault="00145A28" w:rsidP="000C29FA">
      <w:pPr>
        <w:ind w:firstLine="720"/>
        <w:jc w:val="both"/>
        <w:rPr>
          <w:szCs w:val="28"/>
        </w:rPr>
      </w:pPr>
      <w:r w:rsidRPr="00136BE6">
        <w:rPr>
          <w:szCs w:val="28"/>
        </w:rPr>
        <w:t xml:space="preserve">Аналитический учет продаж ведется в ведомости аналитического учета по счету 90 </w:t>
      </w:r>
      <w:r>
        <w:rPr>
          <w:szCs w:val="28"/>
        </w:rPr>
        <w:t>«</w:t>
      </w:r>
      <w:r w:rsidRPr="00136BE6">
        <w:rPr>
          <w:szCs w:val="28"/>
        </w:rPr>
        <w:t>Продажи</w:t>
      </w:r>
      <w:r>
        <w:rPr>
          <w:szCs w:val="28"/>
        </w:rPr>
        <w:t>»</w:t>
      </w:r>
      <w:r w:rsidRPr="00136BE6">
        <w:rPr>
          <w:szCs w:val="28"/>
        </w:rPr>
        <w:t>.</w:t>
      </w:r>
    </w:p>
    <w:p w:rsidR="00145A28" w:rsidRPr="00136BE6" w:rsidRDefault="00145A28" w:rsidP="000C29FA">
      <w:pPr>
        <w:ind w:firstLine="720"/>
        <w:jc w:val="both"/>
        <w:rPr>
          <w:szCs w:val="28"/>
        </w:rPr>
      </w:pPr>
      <w:r w:rsidRPr="00136BE6">
        <w:rPr>
          <w:szCs w:val="28"/>
        </w:rPr>
        <w:t xml:space="preserve">Отпускаемая со склада продукция оформляется отделом сбыта </w:t>
      </w:r>
      <w:r>
        <w:rPr>
          <w:szCs w:val="28"/>
        </w:rPr>
        <w:t>ОАО «Мордовспиртъ»</w:t>
      </w:r>
      <w:r w:rsidRPr="00136BE6">
        <w:rPr>
          <w:szCs w:val="28"/>
        </w:rPr>
        <w:t xml:space="preserve"> на основании договора поставки и графика отгрузки продукции приказом-накладной, который поступает в бухгалтерию для выписки расчетных документов.</w:t>
      </w:r>
    </w:p>
    <w:p w:rsidR="00145A28" w:rsidRPr="00136BE6" w:rsidRDefault="00145A28" w:rsidP="000C29FA">
      <w:pPr>
        <w:pStyle w:val="20"/>
        <w:spacing w:after="0" w:line="360" w:lineRule="auto"/>
        <w:ind w:left="0" w:firstLine="720"/>
        <w:jc w:val="both"/>
        <w:rPr>
          <w:szCs w:val="28"/>
        </w:rPr>
      </w:pPr>
      <w:r w:rsidRPr="00136BE6">
        <w:rPr>
          <w:szCs w:val="28"/>
        </w:rPr>
        <w:t xml:space="preserve">В целом порядок учета готовой продукции в </w:t>
      </w:r>
      <w:r>
        <w:rPr>
          <w:szCs w:val="28"/>
        </w:rPr>
        <w:t>ОАО «Мордовспиртъ»</w:t>
      </w:r>
      <w:r w:rsidRPr="00136BE6">
        <w:rPr>
          <w:szCs w:val="28"/>
        </w:rPr>
        <w:t xml:space="preserve"> соответствует порядку, закрепленному в учетной политике, которая, в свою очередь, соответствует положениям действующих нормативных документов. Данные бухгалтерской отчетности соответствуют данным, разнесенным в учетных регистрах предприятия (журналах-</w:t>
      </w:r>
      <w:r w:rsidRPr="000C29FA">
        <w:rPr>
          <w:szCs w:val="28"/>
        </w:rPr>
        <w:t xml:space="preserve"> </w:t>
      </w:r>
      <w:r w:rsidRPr="00136BE6">
        <w:rPr>
          <w:szCs w:val="28"/>
        </w:rPr>
        <w:t>ордерах и накопительных ведомостях) и подтверждены данными инвентаризации.</w:t>
      </w:r>
    </w:p>
    <w:p w:rsidR="00145A28" w:rsidRDefault="00145A28" w:rsidP="00683433">
      <w:pPr>
        <w:ind w:firstLine="720"/>
        <w:jc w:val="both"/>
      </w:pPr>
      <w:r w:rsidRPr="00A62215">
        <w:t xml:space="preserve">Открытое акционерное общество </w:t>
      </w:r>
      <w:r w:rsidRPr="005421DE">
        <w:t>«Мордовспиртъ»</w:t>
      </w:r>
      <w:r>
        <w:t xml:space="preserve"> ведет свою историю с 1900 года. Общество находится по адресу: Россия, Республика Мордовия, г. Саранск, пр. Ленина, 58.</w:t>
      </w:r>
    </w:p>
    <w:p w:rsidR="00145A28" w:rsidRDefault="00145A28" w:rsidP="00683433">
      <w:pPr>
        <w:ind w:firstLine="720"/>
        <w:jc w:val="both"/>
      </w:pPr>
      <w:r>
        <w:t>Генеральный директор ОАО «Мордовспиртъ» - Сидоров Евгений Николаевич, главный – Колгатова С.А.</w:t>
      </w:r>
    </w:p>
    <w:p w:rsidR="00145A28" w:rsidRDefault="00145A28" w:rsidP="00683433">
      <w:pPr>
        <w:ind w:firstLine="720"/>
        <w:jc w:val="both"/>
      </w:pPr>
      <w:r w:rsidRPr="003F3C11">
        <w:t>Основной вид деятельности: В отчетном периоде основным видом деятельности в соответствии с кодами ОКВЭД – 15.92 – Производство этилового спирта из</w:t>
      </w:r>
      <w:r>
        <w:t xml:space="preserve"> сброженных материалов.</w:t>
      </w:r>
    </w:p>
    <w:p w:rsidR="00145A28" w:rsidRDefault="00145A28" w:rsidP="00683433">
      <w:pPr>
        <w:pStyle w:val="a4"/>
        <w:contextualSpacing/>
      </w:pPr>
      <w:r>
        <w:t>ОАО «Мордовспиртъ» специализируется на производстве высококачественных пищевых спиртов всех категорий исключительно из зернового сырья: спирт-сырец, «спирт высшей очистки», «Экстра», «Люкс», а также лучший на сегодняшний день спирт «Альфа».</w:t>
      </w:r>
    </w:p>
    <w:p w:rsidR="00145A28" w:rsidRPr="00136BE6" w:rsidRDefault="00145A28" w:rsidP="000C29FA">
      <w:pPr>
        <w:pStyle w:val="20"/>
        <w:spacing w:after="0" w:line="360" w:lineRule="auto"/>
        <w:ind w:left="0" w:firstLine="720"/>
        <w:jc w:val="both"/>
        <w:rPr>
          <w:szCs w:val="28"/>
        </w:rPr>
      </w:pPr>
      <w:r>
        <w:rPr>
          <w:szCs w:val="28"/>
        </w:rPr>
        <w:t xml:space="preserve">В ходе работы выявлены </w:t>
      </w:r>
      <w:r w:rsidRPr="00136BE6">
        <w:rPr>
          <w:szCs w:val="28"/>
        </w:rPr>
        <w:t xml:space="preserve">недостатки учета </w:t>
      </w:r>
      <w:r>
        <w:rPr>
          <w:szCs w:val="28"/>
        </w:rPr>
        <w:t xml:space="preserve">движения </w:t>
      </w:r>
      <w:r w:rsidRPr="00136BE6">
        <w:rPr>
          <w:szCs w:val="28"/>
        </w:rPr>
        <w:t xml:space="preserve">и продажи готовой продукции в </w:t>
      </w:r>
      <w:r>
        <w:t>ОАО «Мордовспиртъ» такие как</w:t>
      </w:r>
      <w:r w:rsidRPr="00136BE6">
        <w:rPr>
          <w:szCs w:val="28"/>
        </w:rPr>
        <w:t>:</w:t>
      </w:r>
    </w:p>
    <w:p w:rsidR="00145A28" w:rsidRPr="00136BE6" w:rsidRDefault="00145A28" w:rsidP="000C29FA">
      <w:pPr>
        <w:widowControl w:val="0"/>
        <w:ind w:firstLine="708"/>
        <w:jc w:val="both"/>
        <w:rPr>
          <w:szCs w:val="28"/>
        </w:rPr>
      </w:pPr>
      <w:r w:rsidRPr="00136BE6">
        <w:rPr>
          <w:szCs w:val="28"/>
        </w:rPr>
        <w:t>1. В оформлении первичных учетных документов по выпуску готовой продукции имеют место некоторые недочеты по заполнению дополнительных реквизитов первичных документов.</w:t>
      </w:r>
    </w:p>
    <w:p w:rsidR="00145A28" w:rsidRPr="00136BE6" w:rsidRDefault="00145A28" w:rsidP="000C29FA">
      <w:pPr>
        <w:ind w:firstLine="684"/>
        <w:jc w:val="both"/>
        <w:rPr>
          <w:szCs w:val="28"/>
        </w:rPr>
      </w:pPr>
      <w:r w:rsidRPr="00136BE6">
        <w:rPr>
          <w:szCs w:val="28"/>
        </w:rPr>
        <w:t xml:space="preserve">2. По некоторым видам продукции в карточках складского учета не выведен остаток готовой продукции на конец периода. </w:t>
      </w:r>
    </w:p>
    <w:p w:rsidR="00145A28" w:rsidRPr="00136BE6" w:rsidRDefault="00145A28" w:rsidP="000C29FA">
      <w:pPr>
        <w:ind w:firstLine="684"/>
        <w:jc w:val="both"/>
        <w:rPr>
          <w:szCs w:val="28"/>
        </w:rPr>
      </w:pPr>
      <w:r w:rsidRPr="00136BE6">
        <w:rPr>
          <w:szCs w:val="28"/>
        </w:rPr>
        <w:t>4. Инвентаризация готовой продукции проводится только в конце года. Существует возможность злоупот</w:t>
      </w:r>
      <w:r w:rsidRPr="00136BE6">
        <w:rPr>
          <w:szCs w:val="28"/>
        </w:rPr>
        <w:softHyphen/>
        <w:t>реблений со стороны лиц, ответст</w:t>
      </w:r>
      <w:r w:rsidRPr="00136BE6">
        <w:rPr>
          <w:szCs w:val="28"/>
        </w:rPr>
        <w:softHyphen/>
        <w:t>венных за сохранность готовой про</w:t>
      </w:r>
      <w:r w:rsidRPr="00136BE6">
        <w:rPr>
          <w:szCs w:val="28"/>
        </w:rPr>
        <w:softHyphen/>
        <w:t>дукции.</w:t>
      </w:r>
    </w:p>
    <w:p w:rsidR="00145A28" w:rsidRPr="00136BE6" w:rsidRDefault="00145A28" w:rsidP="000C29FA">
      <w:pPr>
        <w:ind w:firstLine="684"/>
        <w:jc w:val="both"/>
        <w:rPr>
          <w:szCs w:val="28"/>
        </w:rPr>
      </w:pPr>
      <w:r w:rsidRPr="00136BE6">
        <w:rPr>
          <w:szCs w:val="28"/>
        </w:rPr>
        <w:t xml:space="preserve">5. </w:t>
      </w:r>
      <w:r w:rsidRPr="00136BE6">
        <w:t>В</w:t>
      </w:r>
      <w:r w:rsidRPr="00136BE6">
        <w:rPr>
          <w:szCs w:val="28"/>
        </w:rPr>
        <w:t xml:space="preserve"> бухгалтерском учете </w:t>
      </w:r>
      <w:r>
        <w:t xml:space="preserve">ОАО «Мордовспиртъ» </w:t>
      </w:r>
      <w:r w:rsidRPr="00136BE6">
        <w:rPr>
          <w:szCs w:val="28"/>
        </w:rPr>
        <w:t xml:space="preserve">не отражен порядок аналитического учета доходов и расходов от продажи продукции  в разрезе основных ее видов и номенклатуры выпускаемой продукции. </w:t>
      </w:r>
    </w:p>
    <w:p w:rsidR="00145A28" w:rsidRDefault="00145A28" w:rsidP="000C29FA">
      <w:pPr>
        <w:pStyle w:val="a4"/>
        <w:contextualSpacing/>
      </w:pPr>
      <w:r>
        <w:t>Руководству следует предпринять меры по устранению этих недостатков, хотя в свое время, недрение сертифицированной системы управления качеством позволило ОАО «Мордовспиртъ» существенно улучшить качество выпускаемой продукции, обеспечить максимальное удовлетворение потребностей и ожиданий потребителей, а также расширить рынки ее сбыта, в том числе на международном уровне.</w:t>
      </w:r>
    </w:p>
    <w:p w:rsidR="00145A28" w:rsidRDefault="00145A28">
      <w:pPr>
        <w:spacing w:after="200" w:line="276" w:lineRule="auto"/>
        <w:rPr>
          <w:szCs w:val="24"/>
          <w:lang w:eastAsia="ru-RU"/>
        </w:rPr>
      </w:pPr>
      <w:r>
        <w:br w:type="page"/>
      </w:r>
    </w:p>
    <w:p w:rsidR="00145A28" w:rsidRPr="00106B87" w:rsidRDefault="00145A28" w:rsidP="00106B87">
      <w:pPr>
        <w:pStyle w:val="1"/>
        <w:jc w:val="center"/>
        <w:rPr>
          <w:rFonts w:ascii="Times New Roman" w:hAnsi="Times New Roman"/>
          <w:b w:val="0"/>
        </w:rPr>
      </w:pPr>
      <w:bookmarkStart w:id="40" w:name="_Toc284948417"/>
      <w:bookmarkStart w:id="41" w:name="_Toc284948743"/>
      <w:bookmarkStart w:id="42" w:name="_Toc284949412"/>
      <w:r w:rsidRPr="00106B87">
        <w:rPr>
          <w:rFonts w:ascii="Times New Roman" w:hAnsi="Times New Roman"/>
          <w:b w:val="0"/>
        </w:rPr>
        <w:t>Список использованной литературы</w:t>
      </w:r>
      <w:bookmarkEnd w:id="40"/>
      <w:bookmarkEnd w:id="41"/>
      <w:bookmarkEnd w:id="42"/>
    </w:p>
    <w:p w:rsidR="00145A28" w:rsidRPr="00F539B1" w:rsidRDefault="00145A28" w:rsidP="00106B87">
      <w:pPr>
        <w:pStyle w:val="a4"/>
        <w:numPr>
          <w:ilvl w:val="0"/>
          <w:numId w:val="12"/>
        </w:numPr>
        <w:ind w:left="0" w:firstLine="0"/>
        <w:jc w:val="left"/>
        <w:rPr>
          <w:szCs w:val="28"/>
        </w:rPr>
      </w:pPr>
      <w:r w:rsidRPr="00F539B1">
        <w:rPr>
          <w:szCs w:val="28"/>
        </w:rPr>
        <w:t>Гражданский кодекс Российской Федерации (часть вторая) от 26.01.1996 №14-ФЗ (в ред. Федерального закона от 06.12.2007 №334-ФЗ) // Собрание законодательства РФ, 29.01.1996, №5, ст. 410.</w:t>
      </w:r>
    </w:p>
    <w:p w:rsidR="00145A28" w:rsidRPr="00F539B1" w:rsidRDefault="00145A28" w:rsidP="00106B87">
      <w:pPr>
        <w:pStyle w:val="a4"/>
        <w:numPr>
          <w:ilvl w:val="0"/>
          <w:numId w:val="12"/>
        </w:numPr>
        <w:ind w:left="0" w:firstLine="0"/>
        <w:jc w:val="left"/>
        <w:rPr>
          <w:szCs w:val="28"/>
        </w:rPr>
      </w:pPr>
      <w:r w:rsidRPr="00F539B1">
        <w:rPr>
          <w:szCs w:val="28"/>
        </w:rPr>
        <w:t>Федеральный закон Российской Федерации от 21.11.1996 №129-ФЗ «О бухгалтерском учете» (в ред. Федерального закона от 03.11.2006 №183-ФЗ) // Собрание законодательства РФ, 25.11.1996, №48, ст. 5369.</w:t>
      </w:r>
    </w:p>
    <w:p w:rsidR="00145A28" w:rsidRPr="00F539B1" w:rsidRDefault="00145A28" w:rsidP="00106B87">
      <w:pPr>
        <w:pStyle w:val="a4"/>
        <w:numPr>
          <w:ilvl w:val="0"/>
          <w:numId w:val="12"/>
        </w:numPr>
        <w:ind w:left="0" w:firstLine="0"/>
        <w:jc w:val="left"/>
        <w:rPr>
          <w:szCs w:val="28"/>
        </w:rPr>
      </w:pPr>
      <w:r w:rsidRPr="00F539B1">
        <w:rPr>
          <w:szCs w:val="28"/>
        </w:rPr>
        <w:t>Приказ Министерства финансов Российской Федерации от 09.06.2001 №44н «Об утверждении Положения по бухгалтерскому учету «Учет материально-производственных запасов» ПБУ 5/01» (в ред. Приказа Минфина РФ от 26.03.2007 №26н) // Российская газета, №140, 25.07.2001.</w:t>
      </w:r>
    </w:p>
    <w:p w:rsidR="00145A28" w:rsidRPr="00F539B1" w:rsidRDefault="00145A28" w:rsidP="00106B87">
      <w:pPr>
        <w:pStyle w:val="a4"/>
        <w:numPr>
          <w:ilvl w:val="0"/>
          <w:numId w:val="12"/>
        </w:numPr>
        <w:ind w:left="0" w:firstLine="0"/>
        <w:jc w:val="left"/>
        <w:rPr>
          <w:szCs w:val="28"/>
        </w:rPr>
      </w:pPr>
      <w:r w:rsidRPr="00F539B1">
        <w:rPr>
          <w:szCs w:val="28"/>
        </w:rPr>
        <w:t>Приказ Министерства финансов Российской Федерации от 28.12.2001 №119н «Об утверждении Методических указаний по бухгалтерскому учету материально-производственных запасов» (в ред. Приказа Минфина РФ от 26.03.2007 №26н) // Российская газета, №36, 27.02.2002.</w:t>
      </w:r>
    </w:p>
    <w:p w:rsidR="00145A28" w:rsidRPr="00F539B1" w:rsidRDefault="00145A28" w:rsidP="00106B87">
      <w:pPr>
        <w:pStyle w:val="a4"/>
        <w:numPr>
          <w:ilvl w:val="0"/>
          <w:numId w:val="12"/>
        </w:numPr>
        <w:ind w:left="0" w:firstLine="0"/>
        <w:jc w:val="left"/>
        <w:rPr>
          <w:szCs w:val="28"/>
        </w:rPr>
      </w:pPr>
      <w:r w:rsidRPr="00F539B1">
        <w:rPr>
          <w:szCs w:val="28"/>
        </w:rPr>
        <w:t>Постановление Государственного комитета Российской Федерации по статистике от 30.10.1997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(в ред. Постановления Госкомстата РФ от 21.01.2003 №7) // Нормативные акты по финансам, налогам, страхованию и бухгалтерскому учету, №1, 1998.</w:t>
      </w:r>
    </w:p>
    <w:p w:rsidR="00145A28" w:rsidRPr="00F539B1" w:rsidRDefault="00145A28" w:rsidP="00106B87">
      <w:pPr>
        <w:pStyle w:val="a4"/>
        <w:numPr>
          <w:ilvl w:val="0"/>
          <w:numId w:val="12"/>
        </w:numPr>
        <w:ind w:left="0" w:firstLine="0"/>
        <w:jc w:val="left"/>
        <w:rPr>
          <w:szCs w:val="28"/>
        </w:rPr>
      </w:pPr>
      <w:r w:rsidRPr="00F539B1">
        <w:rPr>
          <w:szCs w:val="28"/>
        </w:rPr>
        <w:t>Приказ Министерства финансов Российской Федерации от 06.05.1999 №32н «Об утверждении Положения по бухгалтерскому учету «Доходы организации» ПБУ 9/99» (в ред. Приказа Минфина РФ от 27.11.2006 №156н) // Бюллетень нормативных актов федеральных органов исполнительной власти, №26, 28.06.1999.</w:t>
      </w:r>
    </w:p>
    <w:p w:rsidR="00145A28" w:rsidRPr="00F539B1" w:rsidRDefault="00145A28" w:rsidP="00106B87">
      <w:pPr>
        <w:pStyle w:val="a4"/>
        <w:numPr>
          <w:ilvl w:val="0"/>
          <w:numId w:val="12"/>
        </w:numPr>
        <w:ind w:left="0" w:firstLine="0"/>
        <w:jc w:val="left"/>
        <w:rPr>
          <w:szCs w:val="28"/>
        </w:rPr>
      </w:pPr>
      <w:r w:rsidRPr="00F539B1">
        <w:rPr>
          <w:szCs w:val="28"/>
        </w:rPr>
        <w:t>Приказ Министерства финансов Российской Федерации от 29.07.1998 №34н «Об утверждении Положения по ведению бухгалтерского учета и бухгалтерской отчетности в Российской Федерации» (в ред. Приказа Минфина РФ от 26.03.2007 №26н) // Бюллетень нормативных актов федеральных органов исполнительной власти, №23, 14.09.1998.</w:t>
      </w:r>
    </w:p>
    <w:p w:rsidR="00145A28" w:rsidRPr="00F539B1" w:rsidRDefault="00145A28" w:rsidP="00106B87">
      <w:pPr>
        <w:pStyle w:val="a4"/>
        <w:numPr>
          <w:ilvl w:val="0"/>
          <w:numId w:val="12"/>
        </w:numPr>
        <w:ind w:left="0" w:firstLine="0"/>
        <w:jc w:val="left"/>
        <w:rPr>
          <w:szCs w:val="28"/>
        </w:rPr>
      </w:pPr>
      <w:r w:rsidRPr="00F539B1">
        <w:rPr>
          <w:szCs w:val="28"/>
        </w:rPr>
        <w:t>Приказ Министерства финансов Российской Федерации от 31.10.2000 №94н «Об утверждении Плана счетов бухгалтерского учета финансово-хозяйственной деятельности организаций и инструкции по его применению» (в ред. Приказа Минфина РФ от 18.09.2006 №115н) // Экономика и жизнь, №46, 2000.</w:t>
      </w:r>
    </w:p>
    <w:p w:rsidR="00145A28" w:rsidRPr="00106B87" w:rsidRDefault="00145A28" w:rsidP="00106B87">
      <w:pPr>
        <w:pStyle w:val="a4"/>
        <w:numPr>
          <w:ilvl w:val="0"/>
          <w:numId w:val="12"/>
        </w:numPr>
        <w:ind w:left="0" w:firstLine="0"/>
        <w:jc w:val="left"/>
        <w:rPr>
          <w:szCs w:val="28"/>
        </w:rPr>
      </w:pPr>
      <w:r w:rsidRPr="00106B87">
        <w:rPr>
          <w:szCs w:val="28"/>
        </w:rPr>
        <w:t>Бабаев Ю.А. Бухгалтерский учет. ЮНИТИ, 2006.</w:t>
      </w:r>
    </w:p>
    <w:p w:rsidR="00145A28" w:rsidRPr="00106B87" w:rsidRDefault="00145A28" w:rsidP="00106B87">
      <w:pPr>
        <w:pStyle w:val="a4"/>
        <w:numPr>
          <w:ilvl w:val="0"/>
          <w:numId w:val="12"/>
        </w:numPr>
        <w:ind w:left="0" w:firstLine="0"/>
        <w:jc w:val="left"/>
        <w:rPr>
          <w:szCs w:val="28"/>
        </w:rPr>
      </w:pPr>
      <w:r w:rsidRPr="00106B87">
        <w:rPr>
          <w:szCs w:val="28"/>
        </w:rPr>
        <w:t>Вахрушина М.А. Бухгалтерский управленческий учет: учеб. для вузов. - М.: Омега-Л, Высш. шк., 2003.</w:t>
      </w:r>
    </w:p>
    <w:p w:rsidR="00145A28" w:rsidRPr="00106B87" w:rsidRDefault="00145A28" w:rsidP="00106B87">
      <w:pPr>
        <w:pStyle w:val="a4"/>
        <w:numPr>
          <w:ilvl w:val="0"/>
          <w:numId w:val="12"/>
        </w:numPr>
        <w:ind w:left="0" w:firstLine="0"/>
        <w:jc w:val="left"/>
        <w:rPr>
          <w:szCs w:val="28"/>
        </w:rPr>
      </w:pPr>
      <w:r w:rsidRPr="00106B87">
        <w:rPr>
          <w:szCs w:val="28"/>
        </w:rPr>
        <w:t>Вахрушина М.А. Бухгалтерский управленческий учет: Учебник. М.: Омега-Л, 2006.</w:t>
      </w:r>
    </w:p>
    <w:p w:rsidR="00145A28" w:rsidRPr="00106B87" w:rsidRDefault="00145A28" w:rsidP="00106B87">
      <w:pPr>
        <w:pStyle w:val="a4"/>
        <w:numPr>
          <w:ilvl w:val="0"/>
          <w:numId w:val="12"/>
        </w:numPr>
        <w:ind w:left="0" w:firstLine="0"/>
        <w:jc w:val="left"/>
        <w:rPr>
          <w:szCs w:val="28"/>
        </w:rPr>
      </w:pPr>
      <w:r w:rsidRPr="00106B87">
        <w:rPr>
          <w:szCs w:val="28"/>
        </w:rPr>
        <w:t>Вахрушина М.А. Внутрипроизводственный учет и отчетность. М.: АКДИ, Экономика и жизнь, 2000.</w:t>
      </w:r>
    </w:p>
    <w:p w:rsidR="00145A28" w:rsidRPr="00106B87" w:rsidRDefault="00145A28" w:rsidP="00106B87">
      <w:pPr>
        <w:pStyle w:val="a4"/>
        <w:numPr>
          <w:ilvl w:val="0"/>
          <w:numId w:val="12"/>
        </w:numPr>
        <w:ind w:left="0" w:firstLine="0"/>
        <w:jc w:val="left"/>
        <w:rPr>
          <w:szCs w:val="28"/>
        </w:rPr>
      </w:pPr>
      <w:r w:rsidRPr="00106B87">
        <w:rPr>
          <w:szCs w:val="28"/>
        </w:rPr>
        <w:t>Вахрушина М.А. Управленческий анализ. - М.: Омега-Л, 2006.</w:t>
      </w:r>
    </w:p>
    <w:p w:rsidR="00145A28" w:rsidRPr="00106B87" w:rsidRDefault="00145A28" w:rsidP="00106B87">
      <w:pPr>
        <w:pStyle w:val="a4"/>
        <w:numPr>
          <w:ilvl w:val="0"/>
          <w:numId w:val="12"/>
        </w:numPr>
        <w:ind w:left="0" w:firstLine="0"/>
        <w:jc w:val="left"/>
        <w:rPr>
          <w:szCs w:val="28"/>
        </w:rPr>
      </w:pPr>
      <w:r w:rsidRPr="00106B87">
        <w:rPr>
          <w:szCs w:val="28"/>
        </w:rPr>
        <w:t>Вилл Р. В., Палий В. Ф. Управ</w:t>
      </w:r>
      <w:r>
        <w:rPr>
          <w:szCs w:val="28"/>
        </w:rPr>
        <w:t>ленческий учет. - М.: Инфра-М, 2010</w:t>
      </w:r>
      <w:r w:rsidRPr="00106B87">
        <w:rPr>
          <w:szCs w:val="28"/>
        </w:rPr>
        <w:t>.</w:t>
      </w:r>
    </w:p>
    <w:p w:rsidR="00145A28" w:rsidRPr="00106B87" w:rsidRDefault="00145A28" w:rsidP="00106B87">
      <w:pPr>
        <w:pStyle w:val="a4"/>
        <w:numPr>
          <w:ilvl w:val="0"/>
          <w:numId w:val="12"/>
        </w:numPr>
        <w:ind w:left="0" w:firstLine="0"/>
        <w:jc w:val="left"/>
        <w:rPr>
          <w:szCs w:val="28"/>
        </w:rPr>
      </w:pPr>
      <w:r w:rsidRPr="00106B87">
        <w:rPr>
          <w:szCs w:val="28"/>
        </w:rPr>
        <w:t>Волкова О.Н. Управленческий учет. Учебник. – М., ТК ВЕЛБИ, изд. -во Проспект, 20</w:t>
      </w:r>
      <w:r>
        <w:rPr>
          <w:szCs w:val="28"/>
        </w:rPr>
        <w:t>09</w:t>
      </w:r>
      <w:r w:rsidRPr="00106B87">
        <w:rPr>
          <w:szCs w:val="28"/>
        </w:rPr>
        <w:t>.</w:t>
      </w:r>
    </w:p>
    <w:p w:rsidR="00145A28" w:rsidRPr="00106B87" w:rsidRDefault="00145A28" w:rsidP="00106B87">
      <w:pPr>
        <w:pStyle w:val="a4"/>
        <w:numPr>
          <w:ilvl w:val="0"/>
          <w:numId w:val="12"/>
        </w:numPr>
        <w:ind w:left="0" w:firstLine="0"/>
        <w:jc w:val="left"/>
        <w:rPr>
          <w:szCs w:val="28"/>
        </w:rPr>
      </w:pPr>
      <w:r w:rsidRPr="00106B87">
        <w:rPr>
          <w:szCs w:val="28"/>
        </w:rPr>
        <w:t>Врублевский Н.Д. Бухгалтерский управленческий учет :учеб. для вузов. - М.: Бухгалтерский учет, 200</w:t>
      </w:r>
      <w:r>
        <w:rPr>
          <w:szCs w:val="28"/>
        </w:rPr>
        <w:t>9</w:t>
      </w:r>
      <w:r w:rsidRPr="00106B87">
        <w:rPr>
          <w:szCs w:val="28"/>
        </w:rPr>
        <w:t>.</w:t>
      </w:r>
    </w:p>
    <w:p w:rsidR="00145A28" w:rsidRPr="00F539B1" w:rsidRDefault="00145A28" w:rsidP="00A174D9">
      <w:pPr>
        <w:widowControl w:val="0"/>
        <w:numPr>
          <w:ilvl w:val="0"/>
          <w:numId w:val="12"/>
        </w:numPr>
        <w:ind w:left="0" w:firstLine="0"/>
        <w:rPr>
          <w:szCs w:val="28"/>
        </w:rPr>
      </w:pPr>
      <w:r w:rsidRPr="00F539B1">
        <w:rPr>
          <w:szCs w:val="28"/>
        </w:rPr>
        <w:t>Врублевский Н.Д., Рендухов И.М. Учет выпуска и продаж продукции в промышленности. – М.: 200</w:t>
      </w:r>
      <w:r>
        <w:rPr>
          <w:szCs w:val="28"/>
        </w:rPr>
        <w:t>9</w:t>
      </w:r>
      <w:r w:rsidRPr="00F539B1">
        <w:rPr>
          <w:szCs w:val="28"/>
        </w:rPr>
        <w:t>.</w:t>
      </w:r>
    </w:p>
    <w:p w:rsidR="00145A28" w:rsidRPr="00106B87" w:rsidRDefault="00145A28" w:rsidP="00106B87">
      <w:pPr>
        <w:pStyle w:val="a4"/>
        <w:numPr>
          <w:ilvl w:val="0"/>
          <w:numId w:val="12"/>
        </w:numPr>
        <w:ind w:left="0" w:firstLine="0"/>
        <w:jc w:val="left"/>
        <w:rPr>
          <w:szCs w:val="28"/>
        </w:rPr>
      </w:pPr>
      <w:r w:rsidRPr="00106B87">
        <w:rPr>
          <w:szCs w:val="28"/>
        </w:rPr>
        <w:t>Врублееекий Н. Д. Управленческий учет затрат производства: теория и практика.</w:t>
      </w:r>
      <w:r>
        <w:rPr>
          <w:szCs w:val="28"/>
        </w:rPr>
        <w:t xml:space="preserve"> - М.: Финансы и статистика, 2010</w:t>
      </w:r>
      <w:r w:rsidRPr="00106B87">
        <w:rPr>
          <w:szCs w:val="28"/>
        </w:rPr>
        <w:t>.</w:t>
      </w:r>
    </w:p>
    <w:p w:rsidR="00145A28" w:rsidRPr="00106B87" w:rsidRDefault="00145A28" w:rsidP="00106B87">
      <w:pPr>
        <w:pStyle w:val="a4"/>
        <w:numPr>
          <w:ilvl w:val="0"/>
          <w:numId w:val="12"/>
        </w:numPr>
        <w:ind w:left="0" w:firstLine="0"/>
        <w:jc w:val="left"/>
        <w:rPr>
          <w:szCs w:val="28"/>
        </w:rPr>
      </w:pPr>
      <w:r w:rsidRPr="00106B87">
        <w:rPr>
          <w:szCs w:val="28"/>
        </w:rPr>
        <w:t>Друри К. Введение в управленческий и производственный учет. – М., Юнити, 2002.</w:t>
      </w:r>
    </w:p>
    <w:p w:rsidR="00145A28" w:rsidRPr="00106B87" w:rsidRDefault="00145A28" w:rsidP="00106B87">
      <w:pPr>
        <w:pStyle w:val="a4"/>
        <w:numPr>
          <w:ilvl w:val="0"/>
          <w:numId w:val="12"/>
        </w:numPr>
        <w:ind w:left="0" w:firstLine="0"/>
        <w:jc w:val="left"/>
        <w:rPr>
          <w:szCs w:val="28"/>
        </w:rPr>
      </w:pPr>
      <w:r w:rsidRPr="00106B87">
        <w:rPr>
          <w:szCs w:val="28"/>
        </w:rPr>
        <w:t xml:space="preserve">Друри К. Введение в управленческий и производственный учет. - М.: Аудит, Юнити, </w:t>
      </w:r>
      <w:r>
        <w:rPr>
          <w:szCs w:val="28"/>
        </w:rPr>
        <w:t>2008</w:t>
      </w:r>
      <w:r w:rsidRPr="00106B87">
        <w:rPr>
          <w:szCs w:val="28"/>
        </w:rPr>
        <w:t>.</w:t>
      </w:r>
    </w:p>
    <w:p w:rsidR="00145A28" w:rsidRPr="00106B87" w:rsidRDefault="00145A28" w:rsidP="00106B87">
      <w:pPr>
        <w:pStyle w:val="a4"/>
        <w:numPr>
          <w:ilvl w:val="0"/>
          <w:numId w:val="12"/>
        </w:numPr>
        <w:ind w:left="0" w:firstLine="0"/>
        <w:jc w:val="left"/>
        <w:rPr>
          <w:szCs w:val="28"/>
        </w:rPr>
      </w:pPr>
      <w:r w:rsidRPr="00106B87">
        <w:rPr>
          <w:szCs w:val="28"/>
        </w:rPr>
        <w:t>Друри К. Управленческий и производственный учет. М.: АУДИТ-ЮНИТИ, 200</w:t>
      </w:r>
      <w:r>
        <w:rPr>
          <w:szCs w:val="28"/>
        </w:rPr>
        <w:t>8</w:t>
      </w:r>
      <w:r w:rsidRPr="00106B87">
        <w:rPr>
          <w:szCs w:val="28"/>
        </w:rPr>
        <w:t>.</w:t>
      </w:r>
    </w:p>
    <w:p w:rsidR="00145A28" w:rsidRPr="00106B87" w:rsidRDefault="00145A28" w:rsidP="00106B87">
      <w:pPr>
        <w:pStyle w:val="a4"/>
        <w:numPr>
          <w:ilvl w:val="0"/>
          <w:numId w:val="12"/>
        </w:numPr>
        <w:ind w:left="0" w:firstLine="0"/>
        <w:jc w:val="left"/>
        <w:rPr>
          <w:szCs w:val="28"/>
        </w:rPr>
      </w:pPr>
      <w:r w:rsidRPr="00106B87">
        <w:rPr>
          <w:szCs w:val="28"/>
        </w:rPr>
        <w:t>Друри К. Управленческий учет для бизнес-решений. - М.: ЮНИТИ, 200</w:t>
      </w:r>
      <w:r>
        <w:rPr>
          <w:szCs w:val="28"/>
        </w:rPr>
        <w:t>8</w:t>
      </w:r>
      <w:r w:rsidRPr="00106B87">
        <w:rPr>
          <w:szCs w:val="28"/>
        </w:rPr>
        <w:t>.</w:t>
      </w:r>
    </w:p>
    <w:p w:rsidR="00145A28" w:rsidRPr="00106B87" w:rsidRDefault="00145A28" w:rsidP="00106B87">
      <w:pPr>
        <w:pStyle w:val="a4"/>
        <w:numPr>
          <w:ilvl w:val="0"/>
          <w:numId w:val="12"/>
        </w:numPr>
        <w:ind w:left="0" w:firstLine="0"/>
        <w:jc w:val="left"/>
        <w:rPr>
          <w:szCs w:val="28"/>
        </w:rPr>
      </w:pPr>
      <w:r w:rsidRPr="00106B87">
        <w:rPr>
          <w:szCs w:val="28"/>
        </w:rPr>
        <w:t xml:space="preserve">Друри К. Учет затрат методом «стандарт-кост». - М.: Юнити, </w:t>
      </w:r>
      <w:r>
        <w:rPr>
          <w:szCs w:val="28"/>
        </w:rPr>
        <w:t>2010</w:t>
      </w:r>
      <w:r w:rsidRPr="00106B87">
        <w:rPr>
          <w:szCs w:val="28"/>
        </w:rPr>
        <w:t>.</w:t>
      </w:r>
    </w:p>
    <w:p w:rsidR="00145A28" w:rsidRPr="00106B87" w:rsidRDefault="00145A28" w:rsidP="00106B87">
      <w:pPr>
        <w:pStyle w:val="a4"/>
        <w:numPr>
          <w:ilvl w:val="0"/>
          <w:numId w:val="12"/>
        </w:numPr>
        <w:ind w:left="0" w:firstLine="0"/>
        <w:jc w:val="left"/>
        <w:rPr>
          <w:szCs w:val="28"/>
        </w:rPr>
      </w:pPr>
      <w:r w:rsidRPr="00106B87">
        <w:rPr>
          <w:szCs w:val="28"/>
        </w:rPr>
        <w:t>Ивашкевич В. Б. Бухгалтерский управленческий учет. Учебник - М.: Юрист, 200</w:t>
      </w:r>
      <w:r>
        <w:rPr>
          <w:szCs w:val="28"/>
        </w:rPr>
        <w:t>9</w:t>
      </w:r>
      <w:r w:rsidRPr="00106B87">
        <w:rPr>
          <w:szCs w:val="28"/>
        </w:rPr>
        <w:t>.</w:t>
      </w:r>
    </w:p>
    <w:p w:rsidR="00145A28" w:rsidRPr="00106B87" w:rsidRDefault="00145A28" w:rsidP="00106B87">
      <w:pPr>
        <w:pStyle w:val="a4"/>
        <w:numPr>
          <w:ilvl w:val="0"/>
          <w:numId w:val="12"/>
        </w:numPr>
        <w:ind w:left="0" w:firstLine="0"/>
        <w:jc w:val="left"/>
        <w:rPr>
          <w:szCs w:val="28"/>
        </w:rPr>
      </w:pPr>
      <w:r w:rsidRPr="00106B87">
        <w:rPr>
          <w:szCs w:val="28"/>
        </w:rPr>
        <w:t>Ивашкевич В.Б. Бухгалтерский упралвенческий учет,: Учебник для вузов, - М.: Юристъ, 200</w:t>
      </w:r>
      <w:r>
        <w:rPr>
          <w:szCs w:val="28"/>
        </w:rPr>
        <w:t>9</w:t>
      </w:r>
      <w:r w:rsidRPr="00106B87">
        <w:rPr>
          <w:szCs w:val="28"/>
        </w:rPr>
        <w:t>.</w:t>
      </w:r>
    </w:p>
    <w:p w:rsidR="00145A28" w:rsidRPr="00106B87" w:rsidRDefault="00145A28" w:rsidP="00106B87">
      <w:pPr>
        <w:pStyle w:val="a4"/>
        <w:numPr>
          <w:ilvl w:val="0"/>
          <w:numId w:val="12"/>
        </w:numPr>
        <w:ind w:left="0" w:firstLine="0"/>
        <w:jc w:val="left"/>
        <w:rPr>
          <w:szCs w:val="28"/>
        </w:rPr>
      </w:pPr>
      <w:r w:rsidRPr="00106B87">
        <w:rPr>
          <w:szCs w:val="28"/>
        </w:rPr>
        <w:t>Каверина О. Д. Управленческий учет. - М.: Финансы и статистика, 200</w:t>
      </w:r>
      <w:r>
        <w:rPr>
          <w:szCs w:val="28"/>
        </w:rPr>
        <w:t>8</w:t>
      </w:r>
      <w:r w:rsidRPr="00106B87">
        <w:rPr>
          <w:szCs w:val="28"/>
        </w:rPr>
        <w:t>.</w:t>
      </w:r>
    </w:p>
    <w:p w:rsidR="00145A28" w:rsidRPr="00106B87" w:rsidRDefault="00145A28" w:rsidP="00106B87">
      <w:pPr>
        <w:pStyle w:val="a4"/>
        <w:numPr>
          <w:ilvl w:val="0"/>
          <w:numId w:val="12"/>
        </w:numPr>
        <w:ind w:left="0" w:firstLine="0"/>
        <w:jc w:val="left"/>
        <w:rPr>
          <w:szCs w:val="28"/>
        </w:rPr>
      </w:pPr>
      <w:r w:rsidRPr="00106B87">
        <w:rPr>
          <w:szCs w:val="28"/>
        </w:rPr>
        <w:t>Карпова Т. В. Основы управленческого учета. Учебник. - М.: ЮНИТИ, 200</w:t>
      </w:r>
      <w:r>
        <w:rPr>
          <w:szCs w:val="28"/>
        </w:rPr>
        <w:t>9</w:t>
      </w:r>
      <w:r w:rsidRPr="00106B87">
        <w:rPr>
          <w:szCs w:val="28"/>
        </w:rPr>
        <w:t>.</w:t>
      </w:r>
    </w:p>
    <w:p w:rsidR="00145A28" w:rsidRPr="00106B87" w:rsidRDefault="00145A28" w:rsidP="00106B87">
      <w:pPr>
        <w:pStyle w:val="a4"/>
        <w:numPr>
          <w:ilvl w:val="0"/>
          <w:numId w:val="12"/>
        </w:numPr>
        <w:ind w:left="0" w:firstLine="0"/>
        <w:jc w:val="left"/>
        <w:rPr>
          <w:szCs w:val="28"/>
        </w:rPr>
      </w:pPr>
      <w:r w:rsidRPr="00106B87">
        <w:rPr>
          <w:szCs w:val="28"/>
        </w:rPr>
        <w:t>Карпова Т.П. Управленческий учет: Учебник. М.: АУДИТ-ЮНИТИ, 200</w:t>
      </w:r>
      <w:r>
        <w:rPr>
          <w:szCs w:val="28"/>
        </w:rPr>
        <w:t>9</w:t>
      </w:r>
      <w:r w:rsidRPr="00106B87">
        <w:rPr>
          <w:szCs w:val="28"/>
        </w:rPr>
        <w:t>.</w:t>
      </w:r>
    </w:p>
    <w:p w:rsidR="00145A28" w:rsidRPr="00106B87" w:rsidRDefault="00145A28" w:rsidP="00106B87">
      <w:pPr>
        <w:pStyle w:val="a4"/>
        <w:numPr>
          <w:ilvl w:val="0"/>
          <w:numId w:val="12"/>
        </w:numPr>
        <w:ind w:left="0" w:firstLine="0"/>
        <w:jc w:val="left"/>
        <w:rPr>
          <w:szCs w:val="28"/>
        </w:rPr>
      </w:pPr>
      <w:r w:rsidRPr="00106B87">
        <w:rPr>
          <w:szCs w:val="28"/>
        </w:rPr>
        <w:t>Керимов В. Э., Епифанов А. А., Селиванов П. В., Крятов М. С. Управленческий учет коммерческо-сбытовой деятельности. - М.: Экзамен, 200</w:t>
      </w:r>
      <w:r>
        <w:rPr>
          <w:szCs w:val="28"/>
        </w:rPr>
        <w:t>9</w:t>
      </w:r>
      <w:r w:rsidRPr="00106B87">
        <w:rPr>
          <w:szCs w:val="28"/>
        </w:rPr>
        <w:t>.</w:t>
      </w:r>
    </w:p>
    <w:p w:rsidR="00145A28" w:rsidRPr="00106B87" w:rsidRDefault="00145A28" w:rsidP="00106B87">
      <w:pPr>
        <w:pStyle w:val="a4"/>
        <w:numPr>
          <w:ilvl w:val="0"/>
          <w:numId w:val="12"/>
        </w:numPr>
        <w:ind w:left="0" w:firstLine="0"/>
        <w:jc w:val="left"/>
        <w:rPr>
          <w:szCs w:val="28"/>
        </w:rPr>
      </w:pPr>
      <w:r w:rsidRPr="00106B87">
        <w:rPr>
          <w:szCs w:val="28"/>
        </w:rPr>
        <w:t>Керимов В. Э., Иванова Е. В., Сухов Р. А. Управленческий учет в организациях розничной торговли. - М.: Экзамен, 20</w:t>
      </w:r>
      <w:r>
        <w:rPr>
          <w:szCs w:val="28"/>
        </w:rPr>
        <w:t>08</w:t>
      </w:r>
      <w:r w:rsidRPr="00106B87">
        <w:rPr>
          <w:szCs w:val="28"/>
        </w:rPr>
        <w:t>.</w:t>
      </w:r>
    </w:p>
    <w:p w:rsidR="00145A28" w:rsidRPr="00106B87" w:rsidRDefault="00145A28" w:rsidP="00106B87">
      <w:pPr>
        <w:pStyle w:val="a4"/>
        <w:numPr>
          <w:ilvl w:val="0"/>
          <w:numId w:val="12"/>
        </w:numPr>
        <w:ind w:left="0" w:firstLine="0"/>
        <w:jc w:val="left"/>
        <w:rPr>
          <w:szCs w:val="28"/>
        </w:rPr>
      </w:pPr>
      <w:r w:rsidRPr="00106B87">
        <w:rPr>
          <w:szCs w:val="28"/>
        </w:rPr>
        <w:t>Ковалев В.В., Волкова О.Н. Анализ хозяйственной деятельности организации. – М., Проспект, 200</w:t>
      </w:r>
      <w:r>
        <w:rPr>
          <w:szCs w:val="28"/>
        </w:rPr>
        <w:t>8</w:t>
      </w:r>
      <w:r w:rsidRPr="00106B87">
        <w:rPr>
          <w:szCs w:val="28"/>
        </w:rPr>
        <w:t>.</w:t>
      </w:r>
    </w:p>
    <w:p w:rsidR="00145A28" w:rsidRPr="00106B87" w:rsidRDefault="00145A28" w:rsidP="00106B87">
      <w:pPr>
        <w:pStyle w:val="a4"/>
        <w:numPr>
          <w:ilvl w:val="0"/>
          <w:numId w:val="12"/>
        </w:numPr>
        <w:ind w:left="0" w:firstLine="0"/>
        <w:jc w:val="left"/>
        <w:rPr>
          <w:szCs w:val="28"/>
        </w:rPr>
      </w:pPr>
      <w:r w:rsidRPr="00106B87">
        <w:rPr>
          <w:szCs w:val="28"/>
        </w:rPr>
        <w:t>Козлова Е.П. Бухгалтерский учет в организациях. Дело, 2006.</w:t>
      </w:r>
    </w:p>
    <w:p w:rsidR="00145A28" w:rsidRPr="00106B87" w:rsidRDefault="00145A28" w:rsidP="00106B87">
      <w:pPr>
        <w:pStyle w:val="a4"/>
        <w:numPr>
          <w:ilvl w:val="0"/>
          <w:numId w:val="12"/>
        </w:numPr>
        <w:ind w:left="0" w:firstLine="0"/>
        <w:jc w:val="left"/>
        <w:rPr>
          <w:szCs w:val="28"/>
        </w:rPr>
      </w:pPr>
      <w:r w:rsidRPr="00106B87">
        <w:rPr>
          <w:szCs w:val="28"/>
        </w:rPr>
        <w:t>Кондратова И. Г. Основы управленческого учета. Учебное пособие. - М.: Фи</w:t>
      </w:r>
      <w:r w:rsidRPr="00106B87">
        <w:rPr>
          <w:szCs w:val="28"/>
        </w:rPr>
        <w:softHyphen/>
        <w:t>нансы и статистика, 200</w:t>
      </w:r>
      <w:r>
        <w:rPr>
          <w:szCs w:val="28"/>
        </w:rPr>
        <w:t>7</w:t>
      </w:r>
      <w:r w:rsidRPr="00106B87">
        <w:rPr>
          <w:szCs w:val="28"/>
        </w:rPr>
        <w:t>.</w:t>
      </w:r>
    </w:p>
    <w:p w:rsidR="00145A28" w:rsidRPr="00106B87" w:rsidRDefault="00145A28" w:rsidP="00106B87">
      <w:pPr>
        <w:pStyle w:val="a4"/>
        <w:numPr>
          <w:ilvl w:val="0"/>
          <w:numId w:val="12"/>
        </w:numPr>
        <w:ind w:left="0" w:firstLine="0"/>
        <w:jc w:val="left"/>
        <w:rPr>
          <w:szCs w:val="28"/>
        </w:rPr>
      </w:pPr>
      <w:r w:rsidRPr="00106B87">
        <w:rPr>
          <w:szCs w:val="28"/>
        </w:rPr>
        <w:t>Котляров С. А. Управление затратами. - СПб.: Питер, 200</w:t>
      </w:r>
      <w:r>
        <w:rPr>
          <w:szCs w:val="28"/>
        </w:rPr>
        <w:t>7</w:t>
      </w:r>
      <w:r w:rsidRPr="00106B87">
        <w:rPr>
          <w:szCs w:val="28"/>
        </w:rPr>
        <w:t>.</w:t>
      </w:r>
    </w:p>
    <w:p w:rsidR="00145A28" w:rsidRPr="00F539B1" w:rsidRDefault="00145A28" w:rsidP="00A174D9">
      <w:pPr>
        <w:widowControl w:val="0"/>
        <w:numPr>
          <w:ilvl w:val="0"/>
          <w:numId w:val="12"/>
        </w:numPr>
        <w:ind w:left="0" w:firstLine="0"/>
        <w:rPr>
          <w:szCs w:val="28"/>
        </w:rPr>
      </w:pPr>
      <w:r w:rsidRPr="00F539B1">
        <w:rPr>
          <w:szCs w:val="28"/>
        </w:rPr>
        <w:t>Кузнецова А.А. Формирование себестоимости продукции. – М.: Налоговый вестник, 200</w:t>
      </w:r>
      <w:r>
        <w:rPr>
          <w:szCs w:val="28"/>
        </w:rPr>
        <w:t>9</w:t>
      </w:r>
      <w:r w:rsidRPr="00F539B1">
        <w:rPr>
          <w:szCs w:val="28"/>
        </w:rPr>
        <w:t>.</w:t>
      </w:r>
    </w:p>
    <w:p w:rsidR="00145A28" w:rsidRPr="00F539B1" w:rsidRDefault="00145A28" w:rsidP="00A174D9">
      <w:pPr>
        <w:widowControl w:val="0"/>
        <w:numPr>
          <w:ilvl w:val="0"/>
          <w:numId w:val="12"/>
        </w:numPr>
        <w:ind w:left="0" w:firstLine="0"/>
        <w:rPr>
          <w:szCs w:val="28"/>
        </w:rPr>
      </w:pPr>
      <w:r w:rsidRPr="00F539B1">
        <w:rPr>
          <w:szCs w:val="28"/>
        </w:rPr>
        <w:t>Макарьева В.И. Как правильно отразить хозяйственные операции в бухгалтерском учете. – М.: Налоговый вестник, 200</w:t>
      </w:r>
      <w:r>
        <w:rPr>
          <w:szCs w:val="28"/>
        </w:rPr>
        <w:t>7</w:t>
      </w:r>
      <w:r w:rsidRPr="00F539B1">
        <w:rPr>
          <w:szCs w:val="28"/>
        </w:rPr>
        <w:t>.</w:t>
      </w:r>
    </w:p>
    <w:p w:rsidR="00145A28" w:rsidRPr="00F539B1" w:rsidRDefault="00145A28" w:rsidP="00A174D9">
      <w:pPr>
        <w:widowControl w:val="0"/>
        <w:numPr>
          <w:ilvl w:val="0"/>
          <w:numId w:val="12"/>
        </w:numPr>
        <w:ind w:left="0" w:firstLine="0"/>
        <w:rPr>
          <w:szCs w:val="28"/>
        </w:rPr>
      </w:pPr>
      <w:r w:rsidRPr="00F539B1">
        <w:rPr>
          <w:szCs w:val="28"/>
        </w:rPr>
        <w:t>Макарьева В.И., Орлова Е.В. Практическое пособие по бухгалтерскому учету. – М.: Налоговый вестник, 200</w:t>
      </w:r>
      <w:r>
        <w:rPr>
          <w:szCs w:val="28"/>
        </w:rPr>
        <w:t>5</w:t>
      </w:r>
      <w:r w:rsidRPr="00F539B1">
        <w:rPr>
          <w:szCs w:val="28"/>
        </w:rPr>
        <w:t>.</w:t>
      </w:r>
    </w:p>
    <w:p w:rsidR="00145A28" w:rsidRPr="00F539B1" w:rsidRDefault="00145A28" w:rsidP="00A174D9">
      <w:pPr>
        <w:widowControl w:val="0"/>
        <w:numPr>
          <w:ilvl w:val="0"/>
          <w:numId w:val="12"/>
        </w:numPr>
        <w:ind w:left="0" w:firstLine="0"/>
        <w:rPr>
          <w:szCs w:val="28"/>
        </w:rPr>
      </w:pPr>
      <w:r w:rsidRPr="00F539B1">
        <w:rPr>
          <w:szCs w:val="28"/>
        </w:rPr>
        <w:t>Малявкина Л.А. Списание испорченного и украденного имущества // Главбух, 2001, № 17</w:t>
      </w:r>
    </w:p>
    <w:p w:rsidR="00145A28" w:rsidRPr="00106B87" w:rsidRDefault="00145A28" w:rsidP="00106B87">
      <w:pPr>
        <w:pStyle w:val="a4"/>
        <w:numPr>
          <w:ilvl w:val="0"/>
          <w:numId w:val="12"/>
        </w:numPr>
        <w:ind w:left="0" w:firstLine="0"/>
        <w:jc w:val="left"/>
        <w:rPr>
          <w:szCs w:val="28"/>
        </w:rPr>
      </w:pPr>
      <w:r w:rsidRPr="00106B87">
        <w:rPr>
          <w:szCs w:val="28"/>
        </w:rPr>
        <w:t>Мескон М., Альберт М., Хедоури Ф. Основы менеджмента. - М.: Дело, 200</w:t>
      </w:r>
      <w:r>
        <w:rPr>
          <w:szCs w:val="28"/>
        </w:rPr>
        <w:t>8</w:t>
      </w:r>
      <w:r w:rsidRPr="00106B87">
        <w:rPr>
          <w:szCs w:val="28"/>
        </w:rPr>
        <w:t>.</w:t>
      </w:r>
    </w:p>
    <w:p w:rsidR="00145A28" w:rsidRPr="00106B87" w:rsidRDefault="00145A28" w:rsidP="00106B87">
      <w:pPr>
        <w:pStyle w:val="a4"/>
        <w:numPr>
          <w:ilvl w:val="0"/>
          <w:numId w:val="12"/>
        </w:numPr>
        <w:ind w:left="0" w:firstLine="0"/>
        <w:jc w:val="left"/>
        <w:rPr>
          <w:szCs w:val="28"/>
        </w:rPr>
      </w:pPr>
      <w:r w:rsidRPr="00106B87">
        <w:rPr>
          <w:szCs w:val="28"/>
        </w:rPr>
        <w:t>Нидлз Б., Андерсон Х., Колдуэлл Д. Принципы бухгалтерского уч</w:t>
      </w:r>
      <w:r>
        <w:rPr>
          <w:szCs w:val="28"/>
        </w:rPr>
        <w:t>ета. М.: Финансы и статистика, 2008</w:t>
      </w:r>
      <w:r w:rsidRPr="00106B87">
        <w:rPr>
          <w:szCs w:val="28"/>
        </w:rPr>
        <w:t>.</w:t>
      </w:r>
    </w:p>
    <w:p w:rsidR="00145A28" w:rsidRPr="00106B87" w:rsidRDefault="00145A28" w:rsidP="00106B87">
      <w:pPr>
        <w:pStyle w:val="a4"/>
        <w:numPr>
          <w:ilvl w:val="0"/>
          <w:numId w:val="12"/>
        </w:numPr>
        <w:ind w:left="0" w:firstLine="0"/>
        <w:jc w:val="left"/>
        <w:rPr>
          <w:szCs w:val="28"/>
        </w:rPr>
      </w:pPr>
      <w:r w:rsidRPr="00106B87">
        <w:rPr>
          <w:szCs w:val="28"/>
        </w:rPr>
        <w:t>Николаева О. Е., Алексеева О. В. Управленческий учет: система сбалансирован</w:t>
      </w:r>
      <w:r w:rsidRPr="00106B87">
        <w:rPr>
          <w:szCs w:val="28"/>
        </w:rPr>
        <w:softHyphen/>
        <w:t>ных показателей // Бухгалтерский учет, 200</w:t>
      </w:r>
      <w:r>
        <w:rPr>
          <w:szCs w:val="28"/>
        </w:rPr>
        <w:t>9</w:t>
      </w:r>
      <w:r w:rsidRPr="00106B87">
        <w:rPr>
          <w:szCs w:val="28"/>
        </w:rPr>
        <w:t>, № 9.</w:t>
      </w:r>
    </w:p>
    <w:p w:rsidR="00145A28" w:rsidRPr="00106B87" w:rsidRDefault="00145A28" w:rsidP="00106B87">
      <w:pPr>
        <w:pStyle w:val="a4"/>
        <w:numPr>
          <w:ilvl w:val="0"/>
          <w:numId w:val="12"/>
        </w:numPr>
        <w:ind w:left="0" w:firstLine="0"/>
        <w:jc w:val="left"/>
        <w:rPr>
          <w:szCs w:val="28"/>
        </w:rPr>
      </w:pPr>
      <w:r w:rsidRPr="00106B87">
        <w:rPr>
          <w:szCs w:val="28"/>
        </w:rPr>
        <w:t>Николаева О., Шишкова Т. Управленческий учет: Учебное пособие. М.: УРСС, 200</w:t>
      </w:r>
      <w:r>
        <w:rPr>
          <w:szCs w:val="28"/>
        </w:rPr>
        <w:t>9</w:t>
      </w:r>
      <w:r w:rsidRPr="00106B87">
        <w:rPr>
          <w:szCs w:val="28"/>
        </w:rPr>
        <w:t>.</w:t>
      </w:r>
    </w:p>
    <w:p w:rsidR="00145A28" w:rsidRPr="00106B87" w:rsidRDefault="00145A28" w:rsidP="00106B87">
      <w:pPr>
        <w:pStyle w:val="a4"/>
        <w:numPr>
          <w:ilvl w:val="0"/>
          <w:numId w:val="12"/>
        </w:numPr>
        <w:ind w:left="0" w:firstLine="0"/>
        <w:jc w:val="left"/>
        <w:rPr>
          <w:szCs w:val="28"/>
        </w:rPr>
      </w:pPr>
      <w:r w:rsidRPr="00106B87">
        <w:rPr>
          <w:szCs w:val="28"/>
        </w:rPr>
        <w:t>Николаева С.А. Учетная п</w:t>
      </w:r>
      <w:r>
        <w:rPr>
          <w:szCs w:val="28"/>
        </w:rPr>
        <w:t>олитика организации. Пресс, 2006</w:t>
      </w:r>
      <w:r w:rsidRPr="00106B87">
        <w:rPr>
          <w:szCs w:val="28"/>
        </w:rPr>
        <w:t>.</w:t>
      </w:r>
    </w:p>
    <w:p w:rsidR="00145A28" w:rsidRPr="00106B87" w:rsidRDefault="00145A28" w:rsidP="00106B87">
      <w:pPr>
        <w:pStyle w:val="a4"/>
        <w:numPr>
          <w:ilvl w:val="0"/>
          <w:numId w:val="12"/>
        </w:numPr>
        <w:ind w:left="0" w:firstLine="0"/>
        <w:jc w:val="left"/>
        <w:rPr>
          <w:szCs w:val="28"/>
        </w:rPr>
      </w:pPr>
      <w:r w:rsidRPr="00106B87">
        <w:rPr>
          <w:szCs w:val="28"/>
        </w:rPr>
        <w:t xml:space="preserve">Новиченко П.П., Рендухов И.М. Учет затрат и калькулирование себестоимости продукции в промышленности: Учебник. М.: Финансы и статистика, </w:t>
      </w:r>
      <w:r>
        <w:rPr>
          <w:szCs w:val="28"/>
        </w:rPr>
        <w:t>2010</w:t>
      </w:r>
      <w:r w:rsidRPr="00106B87">
        <w:rPr>
          <w:szCs w:val="28"/>
        </w:rPr>
        <w:t>.</w:t>
      </w:r>
    </w:p>
    <w:p w:rsidR="00145A28" w:rsidRPr="00106B87" w:rsidRDefault="00145A28" w:rsidP="00106B87">
      <w:pPr>
        <w:pStyle w:val="a4"/>
        <w:numPr>
          <w:ilvl w:val="0"/>
          <w:numId w:val="12"/>
        </w:numPr>
        <w:ind w:left="0" w:firstLine="0"/>
        <w:jc w:val="left"/>
        <w:rPr>
          <w:szCs w:val="28"/>
        </w:rPr>
      </w:pPr>
      <w:r w:rsidRPr="00106B87">
        <w:rPr>
          <w:szCs w:val="28"/>
        </w:rPr>
        <w:t>Палий В. Ф. Организация управленческого учета. - М.: Бератор-Пресс, 200</w:t>
      </w:r>
      <w:r>
        <w:rPr>
          <w:szCs w:val="28"/>
        </w:rPr>
        <w:t>6</w:t>
      </w:r>
      <w:r w:rsidRPr="00106B87">
        <w:rPr>
          <w:szCs w:val="28"/>
        </w:rPr>
        <w:t>.</w:t>
      </w:r>
    </w:p>
    <w:p w:rsidR="00145A28" w:rsidRPr="00106B87" w:rsidRDefault="00145A28" w:rsidP="00106B87">
      <w:pPr>
        <w:pStyle w:val="a4"/>
        <w:numPr>
          <w:ilvl w:val="0"/>
          <w:numId w:val="12"/>
        </w:numPr>
        <w:ind w:left="0" w:firstLine="0"/>
        <w:jc w:val="left"/>
        <w:rPr>
          <w:szCs w:val="28"/>
        </w:rPr>
      </w:pPr>
      <w:r w:rsidRPr="00106B87">
        <w:rPr>
          <w:szCs w:val="28"/>
        </w:rPr>
        <w:t>Ткач В. И., Ткач М. В. Управленческий учет: международный опыт. - М.: Фи</w:t>
      </w:r>
      <w:r w:rsidRPr="00106B87">
        <w:rPr>
          <w:szCs w:val="28"/>
        </w:rPr>
        <w:softHyphen/>
        <w:t xml:space="preserve">нансы и статистика, </w:t>
      </w:r>
      <w:r>
        <w:rPr>
          <w:szCs w:val="28"/>
        </w:rPr>
        <w:t>2009</w:t>
      </w:r>
      <w:r w:rsidRPr="00106B87">
        <w:rPr>
          <w:szCs w:val="28"/>
        </w:rPr>
        <w:t>.</w:t>
      </w:r>
    </w:p>
    <w:p w:rsidR="00145A28" w:rsidRPr="00106B87" w:rsidRDefault="00145A28" w:rsidP="00106B87">
      <w:pPr>
        <w:pStyle w:val="a4"/>
        <w:numPr>
          <w:ilvl w:val="0"/>
          <w:numId w:val="12"/>
        </w:numPr>
        <w:ind w:left="0" w:firstLine="0"/>
        <w:jc w:val="left"/>
        <w:rPr>
          <w:szCs w:val="28"/>
        </w:rPr>
      </w:pPr>
      <w:r w:rsidRPr="00106B87">
        <w:rPr>
          <w:szCs w:val="28"/>
        </w:rPr>
        <w:t xml:space="preserve">Управленческий учет: Учебное пособие Под ред. А.Д.Шеремета. М.: ИД ФБК ПРЕСС, </w:t>
      </w:r>
      <w:r>
        <w:rPr>
          <w:szCs w:val="28"/>
        </w:rPr>
        <w:t>2009</w:t>
      </w:r>
      <w:r w:rsidRPr="00106B87">
        <w:rPr>
          <w:szCs w:val="28"/>
        </w:rPr>
        <w:t>.</w:t>
      </w:r>
    </w:p>
    <w:p w:rsidR="00145A28" w:rsidRPr="00106B87" w:rsidRDefault="00145A28" w:rsidP="00106B87">
      <w:pPr>
        <w:pStyle w:val="a4"/>
        <w:numPr>
          <w:ilvl w:val="0"/>
          <w:numId w:val="12"/>
        </w:numPr>
        <w:ind w:left="0" w:firstLine="0"/>
        <w:jc w:val="left"/>
        <w:rPr>
          <w:szCs w:val="28"/>
        </w:rPr>
      </w:pPr>
      <w:r w:rsidRPr="00106B87">
        <w:rPr>
          <w:szCs w:val="28"/>
        </w:rPr>
        <w:t>Хендриксен Э. С, Ван Бреда М. Ф. Теория бухгалтерского учета. - М.: Финансы</w:t>
      </w:r>
      <w:r>
        <w:rPr>
          <w:szCs w:val="28"/>
        </w:rPr>
        <w:t xml:space="preserve"> </w:t>
      </w:r>
      <w:r w:rsidRPr="00106B87">
        <w:rPr>
          <w:szCs w:val="28"/>
        </w:rPr>
        <w:t>и статистика, 20</w:t>
      </w:r>
      <w:r>
        <w:rPr>
          <w:szCs w:val="28"/>
        </w:rPr>
        <w:t>1</w:t>
      </w:r>
      <w:r w:rsidRPr="00106B87">
        <w:rPr>
          <w:szCs w:val="28"/>
        </w:rPr>
        <w:t>0.</w:t>
      </w:r>
    </w:p>
    <w:p w:rsidR="00145A28" w:rsidRPr="00106B87" w:rsidRDefault="00145A28" w:rsidP="00106B87">
      <w:pPr>
        <w:pStyle w:val="a4"/>
        <w:numPr>
          <w:ilvl w:val="0"/>
          <w:numId w:val="12"/>
        </w:numPr>
        <w:ind w:left="0" w:firstLine="0"/>
        <w:jc w:val="left"/>
        <w:rPr>
          <w:szCs w:val="28"/>
        </w:rPr>
      </w:pPr>
      <w:r w:rsidRPr="00106B87">
        <w:rPr>
          <w:szCs w:val="28"/>
        </w:rPr>
        <w:t>Хорнгрен Ч.Т., Фостер Дж. Бухгалтерский учет: управленческий аспект. М.: Финансы и статистика, 200</w:t>
      </w:r>
      <w:r>
        <w:rPr>
          <w:szCs w:val="28"/>
        </w:rPr>
        <w:t>8</w:t>
      </w:r>
      <w:r w:rsidRPr="00106B87">
        <w:rPr>
          <w:szCs w:val="28"/>
        </w:rPr>
        <w:t>.</w:t>
      </w:r>
    </w:p>
    <w:p w:rsidR="00145A28" w:rsidRDefault="00145A28" w:rsidP="00106B87">
      <w:pPr>
        <w:pStyle w:val="a4"/>
        <w:numPr>
          <w:ilvl w:val="0"/>
          <w:numId w:val="12"/>
        </w:numPr>
        <w:ind w:left="0" w:firstLine="0"/>
        <w:jc w:val="left"/>
        <w:rPr>
          <w:szCs w:val="28"/>
        </w:rPr>
      </w:pPr>
      <w:r w:rsidRPr="00106B87">
        <w:rPr>
          <w:szCs w:val="28"/>
        </w:rPr>
        <w:t>Шеремет А. Д., Кондраков Н. П., Шапигузов С. М. Управленческий учет. - М.: ИД ФБК - Пресс, 200</w:t>
      </w:r>
      <w:r>
        <w:rPr>
          <w:szCs w:val="28"/>
        </w:rPr>
        <w:t>9</w:t>
      </w:r>
      <w:r w:rsidRPr="00106B87">
        <w:rPr>
          <w:szCs w:val="28"/>
        </w:rPr>
        <w:t>.</w:t>
      </w:r>
    </w:p>
    <w:p w:rsidR="00145A28" w:rsidRPr="00106B87" w:rsidRDefault="00145A28" w:rsidP="00A174D9">
      <w:pPr>
        <w:pStyle w:val="a4"/>
        <w:ind w:firstLine="0"/>
        <w:jc w:val="left"/>
        <w:rPr>
          <w:szCs w:val="28"/>
        </w:rPr>
      </w:pPr>
    </w:p>
    <w:p w:rsidR="00145A28" w:rsidRPr="00106B87" w:rsidRDefault="00145A28" w:rsidP="00106B87">
      <w:bookmarkStart w:id="43" w:name="_GoBack"/>
      <w:bookmarkEnd w:id="43"/>
    </w:p>
    <w:sectPr w:rsidR="00145A28" w:rsidRPr="00106B87" w:rsidSect="005A0BDE">
      <w:footerReference w:type="default" r:id="rId7"/>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A28" w:rsidRDefault="00145A28" w:rsidP="00130F03">
      <w:pPr>
        <w:spacing w:line="240" w:lineRule="auto"/>
      </w:pPr>
      <w:r>
        <w:separator/>
      </w:r>
    </w:p>
  </w:endnote>
  <w:endnote w:type="continuationSeparator" w:id="0">
    <w:p w:rsidR="00145A28" w:rsidRDefault="00145A28" w:rsidP="00130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A28" w:rsidRDefault="00145A28">
    <w:pPr>
      <w:pStyle w:val="af2"/>
      <w:jc w:val="right"/>
    </w:pPr>
    <w:r>
      <w:fldChar w:fldCharType="begin"/>
    </w:r>
    <w:r>
      <w:instrText xml:space="preserve"> PAGE   \* MERGEFORMAT </w:instrText>
    </w:r>
    <w:r>
      <w:fldChar w:fldCharType="separate"/>
    </w:r>
    <w:r w:rsidR="007A2D28">
      <w:rPr>
        <w:noProof/>
      </w:rPr>
      <w:t>4</w:t>
    </w:r>
    <w:r>
      <w:fldChar w:fldCharType="end"/>
    </w:r>
  </w:p>
  <w:p w:rsidR="00145A28" w:rsidRDefault="00145A2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A28" w:rsidRDefault="00145A28" w:rsidP="00130F03">
      <w:pPr>
        <w:spacing w:line="240" w:lineRule="auto"/>
      </w:pPr>
      <w:r>
        <w:separator/>
      </w:r>
    </w:p>
  </w:footnote>
  <w:footnote w:type="continuationSeparator" w:id="0">
    <w:p w:rsidR="00145A28" w:rsidRDefault="00145A28" w:rsidP="00130F0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03AF"/>
    <w:multiLevelType w:val="hybridMultilevel"/>
    <w:tmpl w:val="DF5C5C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24385F"/>
    <w:multiLevelType w:val="multilevel"/>
    <w:tmpl w:val="82789776"/>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
    <w:nsid w:val="181B09EE"/>
    <w:multiLevelType w:val="hybridMultilevel"/>
    <w:tmpl w:val="67B0389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23C32D3E"/>
    <w:multiLevelType w:val="hybridMultilevel"/>
    <w:tmpl w:val="3BC8D860"/>
    <w:lvl w:ilvl="0" w:tplc="2B6EA6E6">
      <w:start w:val="1"/>
      <w:numFmt w:val="bullet"/>
      <w:lvlText w:val=""/>
      <w:lvlJc w:val="left"/>
      <w:pPr>
        <w:tabs>
          <w:tab w:val="num" w:pos="851"/>
        </w:tabs>
        <w:ind w:firstLine="851"/>
      </w:pPr>
      <w:rPr>
        <w:rFonts w:ascii="Symbol" w:hAnsi="Symbol" w:hint="default"/>
      </w:rPr>
    </w:lvl>
    <w:lvl w:ilvl="1" w:tplc="06D0C912">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45C07C4"/>
    <w:multiLevelType w:val="multilevel"/>
    <w:tmpl w:val="5978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974FA0"/>
    <w:multiLevelType w:val="hybridMultilevel"/>
    <w:tmpl w:val="023899D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20F2328"/>
    <w:multiLevelType w:val="multilevel"/>
    <w:tmpl w:val="EF48399E"/>
    <w:lvl w:ilvl="0">
      <w:start w:val="1"/>
      <w:numFmt w:val="decimal"/>
      <w:lvlText w:val="%1."/>
      <w:lvlJc w:val="left"/>
      <w:pPr>
        <w:ind w:left="1069" w:hanging="360"/>
      </w:pPr>
      <w:rPr>
        <w:rFonts w:cs="Times New Roman" w:hint="default"/>
      </w:rPr>
    </w:lvl>
    <w:lvl w:ilvl="1">
      <w:start w:val="3"/>
      <w:numFmt w:val="decimal"/>
      <w:isLgl/>
      <w:lvlText w:val="%1.%2."/>
      <w:lvlJc w:val="left"/>
      <w:pPr>
        <w:ind w:left="1440"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7">
    <w:nsid w:val="34D8131B"/>
    <w:multiLevelType w:val="hybridMultilevel"/>
    <w:tmpl w:val="6F5221C8"/>
    <w:lvl w:ilvl="0" w:tplc="04190011">
      <w:start w:val="1"/>
      <w:numFmt w:val="decimal"/>
      <w:lvlText w:val="%1)"/>
      <w:lvlJc w:val="left"/>
      <w:pPr>
        <w:tabs>
          <w:tab w:val="num" w:pos="851"/>
        </w:tabs>
        <w:ind w:firstLine="851"/>
      </w:pPr>
      <w:rPr>
        <w:rFonts w:cs="Times New Roman" w:hint="default"/>
        <w:b w:val="0"/>
        <w:i w:val="0"/>
        <w:sz w:val="28"/>
        <w:szCs w:val="28"/>
      </w:rPr>
    </w:lvl>
    <w:lvl w:ilvl="1" w:tplc="91F036D8">
      <w:numFmt w:val="none"/>
      <w:lvlText w:val=""/>
      <w:lvlJc w:val="left"/>
      <w:pPr>
        <w:tabs>
          <w:tab w:val="num" w:pos="360"/>
        </w:tabs>
      </w:pPr>
      <w:rPr>
        <w:rFonts w:cs="Times New Roman"/>
      </w:rPr>
    </w:lvl>
    <w:lvl w:ilvl="2" w:tplc="69741E08">
      <w:numFmt w:val="none"/>
      <w:lvlText w:val=""/>
      <w:lvlJc w:val="left"/>
      <w:pPr>
        <w:tabs>
          <w:tab w:val="num" w:pos="360"/>
        </w:tabs>
      </w:pPr>
      <w:rPr>
        <w:rFonts w:cs="Times New Roman"/>
      </w:rPr>
    </w:lvl>
    <w:lvl w:ilvl="3" w:tplc="84341FF8">
      <w:numFmt w:val="none"/>
      <w:lvlText w:val=""/>
      <w:lvlJc w:val="left"/>
      <w:pPr>
        <w:tabs>
          <w:tab w:val="num" w:pos="360"/>
        </w:tabs>
      </w:pPr>
      <w:rPr>
        <w:rFonts w:cs="Times New Roman"/>
      </w:rPr>
    </w:lvl>
    <w:lvl w:ilvl="4" w:tplc="C72A3430">
      <w:numFmt w:val="none"/>
      <w:lvlText w:val=""/>
      <w:lvlJc w:val="left"/>
      <w:pPr>
        <w:tabs>
          <w:tab w:val="num" w:pos="360"/>
        </w:tabs>
      </w:pPr>
      <w:rPr>
        <w:rFonts w:cs="Times New Roman"/>
      </w:rPr>
    </w:lvl>
    <w:lvl w:ilvl="5" w:tplc="7EEA583E">
      <w:numFmt w:val="none"/>
      <w:lvlText w:val=""/>
      <w:lvlJc w:val="left"/>
      <w:pPr>
        <w:tabs>
          <w:tab w:val="num" w:pos="360"/>
        </w:tabs>
      </w:pPr>
      <w:rPr>
        <w:rFonts w:cs="Times New Roman"/>
      </w:rPr>
    </w:lvl>
    <w:lvl w:ilvl="6" w:tplc="97807AC6">
      <w:numFmt w:val="none"/>
      <w:lvlText w:val=""/>
      <w:lvlJc w:val="left"/>
      <w:pPr>
        <w:tabs>
          <w:tab w:val="num" w:pos="360"/>
        </w:tabs>
      </w:pPr>
      <w:rPr>
        <w:rFonts w:cs="Times New Roman"/>
      </w:rPr>
    </w:lvl>
    <w:lvl w:ilvl="7" w:tplc="5C2C6214">
      <w:numFmt w:val="none"/>
      <w:lvlText w:val=""/>
      <w:lvlJc w:val="left"/>
      <w:pPr>
        <w:tabs>
          <w:tab w:val="num" w:pos="360"/>
        </w:tabs>
      </w:pPr>
      <w:rPr>
        <w:rFonts w:cs="Times New Roman"/>
      </w:rPr>
    </w:lvl>
    <w:lvl w:ilvl="8" w:tplc="0318FF12">
      <w:numFmt w:val="none"/>
      <w:lvlText w:val=""/>
      <w:lvlJc w:val="left"/>
      <w:pPr>
        <w:tabs>
          <w:tab w:val="num" w:pos="360"/>
        </w:tabs>
      </w:pPr>
      <w:rPr>
        <w:rFonts w:cs="Times New Roman"/>
      </w:rPr>
    </w:lvl>
  </w:abstractNum>
  <w:abstractNum w:abstractNumId="8">
    <w:nsid w:val="3DA0546E"/>
    <w:multiLevelType w:val="multilevel"/>
    <w:tmpl w:val="694622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42882B71"/>
    <w:multiLevelType w:val="hybridMultilevel"/>
    <w:tmpl w:val="81B4643C"/>
    <w:lvl w:ilvl="0" w:tplc="FFFFFFFF">
      <w:start w:val="1"/>
      <w:numFmt w:val="bullet"/>
      <w:lvlText w:val="-"/>
      <w:lvlJc w:val="left"/>
      <w:pPr>
        <w:tabs>
          <w:tab w:val="num" w:pos="1329"/>
        </w:tabs>
        <w:ind w:left="1329" w:hanging="360"/>
      </w:pPr>
      <w:rPr>
        <w:rFonts w:ascii="Courier New" w:hAnsi="Courier New" w:hint="default"/>
      </w:rPr>
    </w:lvl>
    <w:lvl w:ilvl="1" w:tplc="FFFFFFFF" w:tentative="1">
      <w:start w:val="1"/>
      <w:numFmt w:val="bullet"/>
      <w:lvlText w:val="o"/>
      <w:lvlJc w:val="left"/>
      <w:pPr>
        <w:tabs>
          <w:tab w:val="num" w:pos="1558"/>
        </w:tabs>
        <w:ind w:left="1558" w:hanging="360"/>
      </w:pPr>
      <w:rPr>
        <w:rFonts w:ascii="Courier New" w:hAnsi="Courier New" w:hint="default"/>
      </w:rPr>
    </w:lvl>
    <w:lvl w:ilvl="2" w:tplc="FFFFFFFF" w:tentative="1">
      <w:start w:val="1"/>
      <w:numFmt w:val="bullet"/>
      <w:lvlText w:val=""/>
      <w:lvlJc w:val="left"/>
      <w:pPr>
        <w:tabs>
          <w:tab w:val="num" w:pos="2278"/>
        </w:tabs>
        <w:ind w:left="2278" w:hanging="360"/>
      </w:pPr>
      <w:rPr>
        <w:rFonts w:ascii="Wingdings" w:hAnsi="Wingdings" w:hint="default"/>
      </w:rPr>
    </w:lvl>
    <w:lvl w:ilvl="3" w:tplc="FFFFFFFF" w:tentative="1">
      <w:start w:val="1"/>
      <w:numFmt w:val="bullet"/>
      <w:lvlText w:val=""/>
      <w:lvlJc w:val="left"/>
      <w:pPr>
        <w:tabs>
          <w:tab w:val="num" w:pos="2998"/>
        </w:tabs>
        <w:ind w:left="2998" w:hanging="360"/>
      </w:pPr>
      <w:rPr>
        <w:rFonts w:ascii="Symbol" w:hAnsi="Symbol" w:hint="default"/>
      </w:rPr>
    </w:lvl>
    <w:lvl w:ilvl="4" w:tplc="FFFFFFFF" w:tentative="1">
      <w:start w:val="1"/>
      <w:numFmt w:val="bullet"/>
      <w:lvlText w:val="o"/>
      <w:lvlJc w:val="left"/>
      <w:pPr>
        <w:tabs>
          <w:tab w:val="num" w:pos="3718"/>
        </w:tabs>
        <w:ind w:left="3718" w:hanging="360"/>
      </w:pPr>
      <w:rPr>
        <w:rFonts w:ascii="Courier New" w:hAnsi="Courier New" w:hint="default"/>
      </w:rPr>
    </w:lvl>
    <w:lvl w:ilvl="5" w:tplc="FFFFFFFF" w:tentative="1">
      <w:start w:val="1"/>
      <w:numFmt w:val="bullet"/>
      <w:lvlText w:val=""/>
      <w:lvlJc w:val="left"/>
      <w:pPr>
        <w:tabs>
          <w:tab w:val="num" w:pos="4438"/>
        </w:tabs>
        <w:ind w:left="4438" w:hanging="360"/>
      </w:pPr>
      <w:rPr>
        <w:rFonts w:ascii="Wingdings" w:hAnsi="Wingdings" w:hint="default"/>
      </w:rPr>
    </w:lvl>
    <w:lvl w:ilvl="6" w:tplc="FFFFFFFF" w:tentative="1">
      <w:start w:val="1"/>
      <w:numFmt w:val="bullet"/>
      <w:lvlText w:val=""/>
      <w:lvlJc w:val="left"/>
      <w:pPr>
        <w:tabs>
          <w:tab w:val="num" w:pos="5158"/>
        </w:tabs>
        <w:ind w:left="5158" w:hanging="360"/>
      </w:pPr>
      <w:rPr>
        <w:rFonts w:ascii="Symbol" w:hAnsi="Symbol" w:hint="default"/>
      </w:rPr>
    </w:lvl>
    <w:lvl w:ilvl="7" w:tplc="FFFFFFFF" w:tentative="1">
      <w:start w:val="1"/>
      <w:numFmt w:val="bullet"/>
      <w:lvlText w:val="o"/>
      <w:lvlJc w:val="left"/>
      <w:pPr>
        <w:tabs>
          <w:tab w:val="num" w:pos="5878"/>
        </w:tabs>
        <w:ind w:left="5878" w:hanging="360"/>
      </w:pPr>
      <w:rPr>
        <w:rFonts w:ascii="Courier New" w:hAnsi="Courier New" w:hint="default"/>
      </w:rPr>
    </w:lvl>
    <w:lvl w:ilvl="8" w:tplc="FFFFFFFF" w:tentative="1">
      <w:start w:val="1"/>
      <w:numFmt w:val="bullet"/>
      <w:lvlText w:val=""/>
      <w:lvlJc w:val="left"/>
      <w:pPr>
        <w:tabs>
          <w:tab w:val="num" w:pos="6598"/>
        </w:tabs>
        <w:ind w:left="6598" w:hanging="360"/>
      </w:pPr>
      <w:rPr>
        <w:rFonts w:ascii="Wingdings" w:hAnsi="Wingdings" w:hint="default"/>
      </w:rPr>
    </w:lvl>
  </w:abstractNum>
  <w:abstractNum w:abstractNumId="10">
    <w:nsid w:val="46A727CD"/>
    <w:multiLevelType w:val="hybridMultilevel"/>
    <w:tmpl w:val="580088AC"/>
    <w:lvl w:ilvl="0" w:tplc="FFFFFFFF">
      <w:start w:val="1"/>
      <w:numFmt w:val="bullet"/>
      <w:pStyle w:val="a"/>
      <w:lvlText w:val="-"/>
      <w:lvlJc w:val="left"/>
      <w:pPr>
        <w:tabs>
          <w:tab w:val="num" w:pos="1329"/>
        </w:tabs>
        <w:ind w:left="1329"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3290CD5"/>
    <w:multiLevelType w:val="hybridMultilevel"/>
    <w:tmpl w:val="E8D84FA0"/>
    <w:lvl w:ilvl="0" w:tplc="06D0C912">
      <w:start w:val="1"/>
      <w:numFmt w:val="bullet"/>
      <w:lvlText w:val="­"/>
      <w:lvlJc w:val="left"/>
      <w:pPr>
        <w:tabs>
          <w:tab w:val="num" w:pos="1404"/>
        </w:tabs>
        <w:ind w:left="1404"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FF04601"/>
    <w:multiLevelType w:val="multilevel"/>
    <w:tmpl w:val="48AE8D80"/>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6A3F3D66"/>
    <w:multiLevelType w:val="multilevel"/>
    <w:tmpl w:val="5E08EE7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7C965566"/>
    <w:multiLevelType w:val="multilevel"/>
    <w:tmpl w:val="D5DA958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6"/>
  </w:num>
  <w:num w:numId="2">
    <w:abstractNumId w:val="12"/>
  </w:num>
  <w:num w:numId="3">
    <w:abstractNumId w:val="1"/>
  </w:num>
  <w:num w:numId="4">
    <w:abstractNumId w:val="3"/>
  </w:num>
  <w:num w:numId="5">
    <w:abstractNumId w:val="11"/>
  </w:num>
  <w:num w:numId="6">
    <w:abstractNumId w:val="2"/>
  </w:num>
  <w:num w:numId="7">
    <w:abstractNumId w:val="5"/>
  </w:num>
  <w:num w:numId="8">
    <w:abstractNumId w:val="9"/>
  </w:num>
  <w:num w:numId="9">
    <w:abstractNumId w:val="10"/>
  </w:num>
  <w:num w:numId="10">
    <w:abstractNumId w:val="7"/>
  </w:num>
  <w:num w:numId="11">
    <w:abstractNumId w:val="8"/>
  </w:num>
  <w:num w:numId="12">
    <w:abstractNumId w:val="0"/>
  </w:num>
  <w:num w:numId="13">
    <w:abstractNumId w:val="4"/>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15D"/>
    <w:rsid w:val="000C29FA"/>
    <w:rsid w:val="000C7A16"/>
    <w:rsid w:val="00106B87"/>
    <w:rsid w:val="00117A4A"/>
    <w:rsid w:val="00130F03"/>
    <w:rsid w:val="00136BE6"/>
    <w:rsid w:val="00145A28"/>
    <w:rsid w:val="002818D9"/>
    <w:rsid w:val="0030515D"/>
    <w:rsid w:val="0039060D"/>
    <w:rsid w:val="003F3C11"/>
    <w:rsid w:val="005421DE"/>
    <w:rsid w:val="00557F07"/>
    <w:rsid w:val="005A0BDE"/>
    <w:rsid w:val="005F0389"/>
    <w:rsid w:val="00651B8B"/>
    <w:rsid w:val="00683433"/>
    <w:rsid w:val="00782FC9"/>
    <w:rsid w:val="007913CF"/>
    <w:rsid w:val="007A2D28"/>
    <w:rsid w:val="007D7F5D"/>
    <w:rsid w:val="00800C53"/>
    <w:rsid w:val="00832F15"/>
    <w:rsid w:val="00851450"/>
    <w:rsid w:val="00862452"/>
    <w:rsid w:val="008E23E1"/>
    <w:rsid w:val="00A174D9"/>
    <w:rsid w:val="00A27710"/>
    <w:rsid w:val="00A62215"/>
    <w:rsid w:val="00AE4D1B"/>
    <w:rsid w:val="00BA204D"/>
    <w:rsid w:val="00BD683D"/>
    <w:rsid w:val="00BF3CDD"/>
    <w:rsid w:val="00C105F9"/>
    <w:rsid w:val="00C20418"/>
    <w:rsid w:val="00D9174A"/>
    <w:rsid w:val="00DF0C62"/>
    <w:rsid w:val="00E350DA"/>
    <w:rsid w:val="00EC146D"/>
    <w:rsid w:val="00EC7EA1"/>
    <w:rsid w:val="00EE263E"/>
    <w:rsid w:val="00F37965"/>
    <w:rsid w:val="00F47D3F"/>
    <w:rsid w:val="00F53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0"/>
    <o:shapelayout v:ext="edit">
      <o:idmap v:ext="edit" data="1"/>
    </o:shapelayout>
  </w:shapeDefaults>
  <w:decimalSymbol w:val=","/>
  <w:listSeparator w:val=";"/>
  <w15:chartTrackingRefBased/>
  <w15:docId w15:val="{4C3C5114-ACF7-45F3-9A02-902E4DF1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515D"/>
    <w:pPr>
      <w:spacing w:line="360" w:lineRule="auto"/>
    </w:pPr>
    <w:rPr>
      <w:rFonts w:ascii="Times New Roman" w:hAnsi="Times New Roman"/>
      <w:sz w:val="28"/>
      <w:szCs w:val="22"/>
      <w:lang w:eastAsia="en-US"/>
    </w:rPr>
  </w:style>
  <w:style w:type="paragraph" w:styleId="1">
    <w:name w:val="heading 1"/>
    <w:basedOn w:val="a0"/>
    <w:next w:val="a0"/>
    <w:link w:val="10"/>
    <w:qFormat/>
    <w:rsid w:val="0030515D"/>
    <w:pPr>
      <w:keepNext/>
      <w:keepLines/>
      <w:spacing w:before="480"/>
      <w:outlineLvl w:val="0"/>
    </w:pPr>
    <w:rPr>
      <w:rFonts w:ascii="Cambria" w:hAnsi="Cambria"/>
      <w:b/>
      <w:bCs/>
      <w:color w:val="365F91"/>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1"/>
    <w:next w:val="a4"/>
    <w:link w:val="1Char"/>
    <w:rsid w:val="0030515D"/>
    <w:pPr>
      <w:widowControl w:val="0"/>
      <w:spacing w:before="0"/>
      <w:jc w:val="center"/>
    </w:pPr>
    <w:rPr>
      <w:rFonts w:ascii="Times New Roman" w:hAnsi="Times New Roman"/>
      <w:caps/>
      <w:color w:val="auto"/>
      <w:lang w:eastAsia="ru-RU"/>
    </w:rPr>
  </w:style>
  <w:style w:type="character" w:customStyle="1" w:styleId="1Char">
    <w:name w:val="Заголовок 1 Char"/>
    <w:basedOn w:val="10"/>
    <w:link w:val="11"/>
    <w:locked/>
    <w:rsid w:val="0030515D"/>
    <w:rPr>
      <w:rFonts w:ascii="Times New Roman" w:hAnsi="Times New Roman" w:cs="Times New Roman"/>
      <w:b/>
      <w:bCs/>
      <w:caps/>
      <w:color w:val="365F91"/>
      <w:sz w:val="28"/>
      <w:szCs w:val="28"/>
      <w:lang w:val="x-none" w:eastAsia="ru-RU"/>
    </w:rPr>
  </w:style>
  <w:style w:type="paragraph" w:customStyle="1" w:styleId="a4">
    <w:name w:val="Стандарт"/>
    <w:basedOn w:val="a0"/>
    <w:link w:val="Char"/>
    <w:rsid w:val="0030515D"/>
    <w:pPr>
      <w:widowControl w:val="0"/>
      <w:ind w:firstLine="709"/>
      <w:jc w:val="both"/>
    </w:pPr>
    <w:rPr>
      <w:szCs w:val="24"/>
      <w:lang w:eastAsia="ru-RU"/>
    </w:rPr>
  </w:style>
  <w:style w:type="character" w:customStyle="1" w:styleId="Char">
    <w:name w:val="Стандарт Char"/>
    <w:basedOn w:val="a1"/>
    <w:link w:val="a4"/>
    <w:locked/>
    <w:rsid w:val="0030515D"/>
    <w:rPr>
      <w:rFonts w:ascii="Times New Roman" w:hAnsi="Times New Roman" w:cs="Times New Roman"/>
      <w:sz w:val="24"/>
      <w:szCs w:val="24"/>
      <w:lang w:val="x-none" w:eastAsia="ru-RU"/>
    </w:rPr>
  </w:style>
  <w:style w:type="character" w:customStyle="1" w:styleId="10">
    <w:name w:val="Заголовок 1 Знак"/>
    <w:basedOn w:val="a1"/>
    <w:link w:val="1"/>
    <w:locked/>
    <w:rsid w:val="0030515D"/>
    <w:rPr>
      <w:rFonts w:ascii="Cambria" w:hAnsi="Cambria" w:cs="Times New Roman"/>
      <w:b/>
      <w:bCs/>
      <w:color w:val="365F91"/>
      <w:sz w:val="28"/>
      <w:szCs w:val="28"/>
    </w:rPr>
  </w:style>
  <w:style w:type="paragraph" w:customStyle="1" w:styleId="12">
    <w:name w:val="Заголовок змісту1"/>
    <w:basedOn w:val="1"/>
    <w:next w:val="a0"/>
    <w:rsid w:val="0030515D"/>
    <w:pPr>
      <w:spacing w:line="276" w:lineRule="auto"/>
      <w:outlineLvl w:val="9"/>
    </w:pPr>
  </w:style>
  <w:style w:type="paragraph" w:styleId="13">
    <w:name w:val="toc 1"/>
    <w:basedOn w:val="a0"/>
    <w:next w:val="a0"/>
    <w:autoRedefine/>
    <w:rsid w:val="0030515D"/>
    <w:pPr>
      <w:spacing w:after="100"/>
    </w:pPr>
  </w:style>
  <w:style w:type="paragraph" w:styleId="2">
    <w:name w:val="toc 2"/>
    <w:basedOn w:val="a0"/>
    <w:next w:val="a0"/>
    <w:autoRedefine/>
    <w:rsid w:val="0030515D"/>
    <w:pPr>
      <w:spacing w:after="100"/>
      <w:ind w:left="280"/>
    </w:pPr>
  </w:style>
  <w:style w:type="character" w:styleId="a5">
    <w:name w:val="Hyperlink"/>
    <w:basedOn w:val="a1"/>
    <w:rsid w:val="0030515D"/>
    <w:rPr>
      <w:rFonts w:cs="Times New Roman"/>
      <w:color w:val="0000FF"/>
      <w:u w:val="single"/>
    </w:rPr>
  </w:style>
  <w:style w:type="paragraph" w:styleId="a6">
    <w:name w:val="Balloon Text"/>
    <w:basedOn w:val="a0"/>
    <w:link w:val="a7"/>
    <w:semiHidden/>
    <w:rsid w:val="0030515D"/>
    <w:pPr>
      <w:spacing w:line="240" w:lineRule="auto"/>
    </w:pPr>
    <w:rPr>
      <w:rFonts w:ascii="Tahoma" w:hAnsi="Tahoma" w:cs="Tahoma"/>
      <w:sz w:val="16"/>
      <w:szCs w:val="16"/>
    </w:rPr>
  </w:style>
  <w:style w:type="character" w:customStyle="1" w:styleId="a7">
    <w:name w:val="Текст у виносці Знак"/>
    <w:basedOn w:val="a1"/>
    <w:link w:val="a6"/>
    <w:semiHidden/>
    <w:locked/>
    <w:rsid w:val="0030515D"/>
    <w:rPr>
      <w:rFonts w:ascii="Tahoma" w:hAnsi="Tahoma" w:cs="Tahoma"/>
      <w:sz w:val="16"/>
      <w:szCs w:val="16"/>
    </w:rPr>
  </w:style>
  <w:style w:type="paragraph" w:customStyle="1" w:styleId="14">
    <w:name w:val="Абзац списку1"/>
    <w:basedOn w:val="a0"/>
    <w:rsid w:val="005F0389"/>
    <w:pPr>
      <w:ind w:left="720"/>
      <w:contextualSpacing/>
    </w:pPr>
  </w:style>
  <w:style w:type="character" w:styleId="a8">
    <w:name w:val="Strong"/>
    <w:basedOn w:val="a1"/>
    <w:qFormat/>
    <w:rsid w:val="005421DE"/>
    <w:rPr>
      <w:rFonts w:cs="Times New Roman"/>
      <w:b/>
      <w:bCs/>
    </w:rPr>
  </w:style>
  <w:style w:type="paragraph" w:styleId="a9">
    <w:name w:val="Normal (Web)"/>
    <w:basedOn w:val="a0"/>
    <w:semiHidden/>
    <w:rsid w:val="00A62215"/>
    <w:pPr>
      <w:spacing w:before="100" w:beforeAutospacing="1" w:after="100" w:afterAutospacing="1" w:line="240" w:lineRule="auto"/>
    </w:pPr>
    <w:rPr>
      <w:sz w:val="24"/>
      <w:szCs w:val="24"/>
      <w:lang w:eastAsia="ru-RU"/>
    </w:rPr>
  </w:style>
  <w:style w:type="paragraph" w:styleId="aa">
    <w:name w:val="Body Text Indent"/>
    <w:basedOn w:val="a0"/>
    <w:link w:val="ab"/>
    <w:rsid w:val="00EE263E"/>
    <w:pPr>
      <w:spacing w:after="120" w:line="240" w:lineRule="auto"/>
      <w:ind w:left="283"/>
    </w:pPr>
    <w:rPr>
      <w:sz w:val="24"/>
      <w:szCs w:val="24"/>
      <w:lang w:eastAsia="ru-RU"/>
    </w:rPr>
  </w:style>
  <w:style w:type="character" w:customStyle="1" w:styleId="ab">
    <w:name w:val="Основний текст з відступом Знак"/>
    <w:basedOn w:val="a1"/>
    <w:link w:val="aa"/>
    <w:locked/>
    <w:rsid w:val="00EE263E"/>
    <w:rPr>
      <w:rFonts w:ascii="Times New Roman" w:hAnsi="Times New Roman" w:cs="Times New Roman"/>
      <w:sz w:val="24"/>
      <w:szCs w:val="24"/>
      <w:lang w:val="x-none" w:eastAsia="ru-RU"/>
    </w:rPr>
  </w:style>
  <w:style w:type="table" w:styleId="ac">
    <w:name w:val="Table Grid"/>
    <w:basedOn w:val="a2"/>
    <w:rsid w:val="007D7F5D"/>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w:basedOn w:val="a0"/>
    <w:rsid w:val="007D7F5D"/>
    <w:pPr>
      <w:numPr>
        <w:numId w:val="9"/>
      </w:numPr>
      <w:spacing w:after="160" w:line="240" w:lineRule="exact"/>
      <w:jc w:val="both"/>
    </w:pPr>
    <w:rPr>
      <w:rFonts w:ascii="Verdana" w:hAnsi="Verdana" w:cs="Verdana"/>
      <w:sz w:val="20"/>
      <w:szCs w:val="20"/>
      <w:lang w:val="en-US"/>
    </w:rPr>
  </w:style>
  <w:style w:type="paragraph" w:styleId="ad">
    <w:name w:val="endnote text"/>
    <w:basedOn w:val="a0"/>
    <w:link w:val="ae"/>
    <w:semiHidden/>
    <w:rsid w:val="00130F03"/>
    <w:pPr>
      <w:spacing w:line="240" w:lineRule="auto"/>
    </w:pPr>
    <w:rPr>
      <w:sz w:val="20"/>
      <w:szCs w:val="20"/>
    </w:rPr>
  </w:style>
  <w:style w:type="character" w:customStyle="1" w:styleId="ae">
    <w:name w:val="Текст кінцевої виноски Знак"/>
    <w:basedOn w:val="a1"/>
    <w:link w:val="ad"/>
    <w:semiHidden/>
    <w:locked/>
    <w:rsid w:val="00130F03"/>
    <w:rPr>
      <w:rFonts w:ascii="Times New Roman" w:hAnsi="Times New Roman" w:cs="Times New Roman"/>
      <w:sz w:val="20"/>
      <w:szCs w:val="20"/>
    </w:rPr>
  </w:style>
  <w:style w:type="character" w:styleId="af">
    <w:name w:val="endnote reference"/>
    <w:basedOn w:val="a1"/>
    <w:semiHidden/>
    <w:rsid w:val="00130F03"/>
    <w:rPr>
      <w:rFonts w:cs="Times New Roman"/>
      <w:vertAlign w:val="superscript"/>
    </w:rPr>
  </w:style>
  <w:style w:type="paragraph" w:customStyle="1" w:styleId="ConsNormal">
    <w:name w:val="ConsNormal"/>
    <w:rsid w:val="000C7A16"/>
    <w:pPr>
      <w:widowControl w:val="0"/>
      <w:autoSpaceDE w:val="0"/>
      <w:autoSpaceDN w:val="0"/>
      <w:adjustRightInd w:val="0"/>
      <w:ind w:firstLine="720"/>
    </w:pPr>
    <w:rPr>
      <w:rFonts w:ascii="Arial" w:hAnsi="Arial" w:cs="Arial"/>
      <w:lang w:eastAsia="en-US"/>
    </w:rPr>
  </w:style>
  <w:style w:type="paragraph" w:styleId="20">
    <w:name w:val="Body Text Indent 2"/>
    <w:basedOn w:val="a0"/>
    <w:link w:val="21"/>
    <w:semiHidden/>
    <w:rsid w:val="000C7A16"/>
    <w:pPr>
      <w:spacing w:after="120" w:line="480" w:lineRule="auto"/>
      <w:ind w:left="283"/>
    </w:pPr>
  </w:style>
  <w:style w:type="character" w:customStyle="1" w:styleId="21">
    <w:name w:val="Основний текст з відступом 2 Знак"/>
    <w:basedOn w:val="a1"/>
    <w:link w:val="20"/>
    <w:semiHidden/>
    <w:locked/>
    <w:rsid w:val="000C7A16"/>
    <w:rPr>
      <w:rFonts w:ascii="Times New Roman" w:hAnsi="Times New Roman" w:cs="Times New Roman"/>
      <w:sz w:val="28"/>
    </w:rPr>
  </w:style>
  <w:style w:type="paragraph" w:styleId="af0">
    <w:name w:val="header"/>
    <w:basedOn w:val="a0"/>
    <w:link w:val="af1"/>
    <w:semiHidden/>
    <w:rsid w:val="00BA204D"/>
    <w:pPr>
      <w:tabs>
        <w:tab w:val="center" w:pos="4677"/>
        <w:tab w:val="right" w:pos="9355"/>
      </w:tabs>
      <w:spacing w:line="240" w:lineRule="auto"/>
    </w:pPr>
  </w:style>
  <w:style w:type="character" w:customStyle="1" w:styleId="af1">
    <w:name w:val="Верхній колонтитул Знак"/>
    <w:basedOn w:val="a1"/>
    <w:link w:val="af0"/>
    <w:semiHidden/>
    <w:locked/>
    <w:rsid w:val="00BA204D"/>
    <w:rPr>
      <w:rFonts w:ascii="Times New Roman" w:hAnsi="Times New Roman" w:cs="Times New Roman"/>
      <w:sz w:val="28"/>
    </w:rPr>
  </w:style>
  <w:style w:type="paragraph" w:styleId="af2">
    <w:name w:val="footer"/>
    <w:basedOn w:val="a0"/>
    <w:link w:val="af3"/>
    <w:rsid w:val="00BA204D"/>
    <w:pPr>
      <w:tabs>
        <w:tab w:val="center" w:pos="4677"/>
        <w:tab w:val="right" w:pos="9355"/>
      </w:tabs>
      <w:spacing w:line="240" w:lineRule="auto"/>
    </w:pPr>
  </w:style>
  <w:style w:type="character" w:customStyle="1" w:styleId="af3">
    <w:name w:val="Нижній колонтитул Знак"/>
    <w:basedOn w:val="a1"/>
    <w:link w:val="af2"/>
    <w:locked/>
    <w:rsid w:val="00BA204D"/>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10655</Words>
  <Characters>60739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71252</CharactersWithSpaces>
  <SharedDoc>false</SharedDoc>
  <HLinks>
    <vt:vector size="66" baseType="variant">
      <vt:variant>
        <vt:i4>1966134</vt:i4>
      </vt:variant>
      <vt:variant>
        <vt:i4>62</vt:i4>
      </vt:variant>
      <vt:variant>
        <vt:i4>0</vt:i4>
      </vt:variant>
      <vt:variant>
        <vt:i4>5</vt:i4>
      </vt:variant>
      <vt:variant>
        <vt:lpwstr/>
      </vt:variant>
      <vt:variant>
        <vt:lpwstr>_Toc284949412</vt:lpwstr>
      </vt:variant>
      <vt:variant>
        <vt:i4>1966134</vt:i4>
      </vt:variant>
      <vt:variant>
        <vt:i4>56</vt:i4>
      </vt:variant>
      <vt:variant>
        <vt:i4>0</vt:i4>
      </vt:variant>
      <vt:variant>
        <vt:i4>5</vt:i4>
      </vt:variant>
      <vt:variant>
        <vt:lpwstr/>
      </vt:variant>
      <vt:variant>
        <vt:lpwstr>_Toc284949411</vt:lpwstr>
      </vt:variant>
      <vt:variant>
        <vt:i4>1966134</vt:i4>
      </vt:variant>
      <vt:variant>
        <vt:i4>50</vt:i4>
      </vt:variant>
      <vt:variant>
        <vt:i4>0</vt:i4>
      </vt:variant>
      <vt:variant>
        <vt:i4>5</vt:i4>
      </vt:variant>
      <vt:variant>
        <vt:lpwstr/>
      </vt:variant>
      <vt:variant>
        <vt:lpwstr>_Toc284949410</vt:lpwstr>
      </vt:variant>
      <vt:variant>
        <vt:i4>2031670</vt:i4>
      </vt:variant>
      <vt:variant>
        <vt:i4>44</vt:i4>
      </vt:variant>
      <vt:variant>
        <vt:i4>0</vt:i4>
      </vt:variant>
      <vt:variant>
        <vt:i4>5</vt:i4>
      </vt:variant>
      <vt:variant>
        <vt:lpwstr/>
      </vt:variant>
      <vt:variant>
        <vt:lpwstr>_Toc284949409</vt:lpwstr>
      </vt:variant>
      <vt:variant>
        <vt:i4>2031670</vt:i4>
      </vt:variant>
      <vt:variant>
        <vt:i4>38</vt:i4>
      </vt:variant>
      <vt:variant>
        <vt:i4>0</vt:i4>
      </vt:variant>
      <vt:variant>
        <vt:i4>5</vt:i4>
      </vt:variant>
      <vt:variant>
        <vt:lpwstr/>
      </vt:variant>
      <vt:variant>
        <vt:lpwstr>_Toc284949408</vt:lpwstr>
      </vt:variant>
      <vt:variant>
        <vt:i4>2031670</vt:i4>
      </vt:variant>
      <vt:variant>
        <vt:i4>32</vt:i4>
      </vt:variant>
      <vt:variant>
        <vt:i4>0</vt:i4>
      </vt:variant>
      <vt:variant>
        <vt:i4>5</vt:i4>
      </vt:variant>
      <vt:variant>
        <vt:lpwstr/>
      </vt:variant>
      <vt:variant>
        <vt:lpwstr>_Toc284949407</vt:lpwstr>
      </vt:variant>
      <vt:variant>
        <vt:i4>2031670</vt:i4>
      </vt:variant>
      <vt:variant>
        <vt:i4>26</vt:i4>
      </vt:variant>
      <vt:variant>
        <vt:i4>0</vt:i4>
      </vt:variant>
      <vt:variant>
        <vt:i4>5</vt:i4>
      </vt:variant>
      <vt:variant>
        <vt:lpwstr/>
      </vt:variant>
      <vt:variant>
        <vt:lpwstr>_Toc284949406</vt:lpwstr>
      </vt:variant>
      <vt:variant>
        <vt:i4>2031670</vt:i4>
      </vt:variant>
      <vt:variant>
        <vt:i4>20</vt:i4>
      </vt:variant>
      <vt:variant>
        <vt:i4>0</vt:i4>
      </vt:variant>
      <vt:variant>
        <vt:i4>5</vt:i4>
      </vt:variant>
      <vt:variant>
        <vt:lpwstr/>
      </vt:variant>
      <vt:variant>
        <vt:lpwstr>_Toc284949405</vt:lpwstr>
      </vt:variant>
      <vt:variant>
        <vt:i4>2031670</vt:i4>
      </vt:variant>
      <vt:variant>
        <vt:i4>14</vt:i4>
      </vt:variant>
      <vt:variant>
        <vt:i4>0</vt:i4>
      </vt:variant>
      <vt:variant>
        <vt:i4>5</vt:i4>
      </vt:variant>
      <vt:variant>
        <vt:lpwstr/>
      </vt:variant>
      <vt:variant>
        <vt:lpwstr>_Toc284949404</vt:lpwstr>
      </vt:variant>
      <vt:variant>
        <vt:i4>2031670</vt:i4>
      </vt:variant>
      <vt:variant>
        <vt:i4>8</vt:i4>
      </vt:variant>
      <vt:variant>
        <vt:i4>0</vt:i4>
      </vt:variant>
      <vt:variant>
        <vt:i4>5</vt:i4>
      </vt:variant>
      <vt:variant>
        <vt:lpwstr/>
      </vt:variant>
      <vt:variant>
        <vt:lpwstr>_Toc284949403</vt:lpwstr>
      </vt:variant>
      <vt:variant>
        <vt:i4>2031670</vt:i4>
      </vt:variant>
      <vt:variant>
        <vt:i4>2</vt:i4>
      </vt:variant>
      <vt:variant>
        <vt:i4>0</vt:i4>
      </vt:variant>
      <vt:variant>
        <vt:i4>5</vt:i4>
      </vt:variant>
      <vt:variant>
        <vt:lpwstr/>
      </vt:variant>
      <vt:variant>
        <vt:lpwstr>_Toc284949402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Zver</dc:creator>
  <cp:keywords/>
  <dc:description/>
  <cp:lastModifiedBy>Irina</cp:lastModifiedBy>
  <cp:revision>2</cp:revision>
  <cp:lastPrinted>2011-02-08T14:29:00Z</cp:lastPrinted>
  <dcterms:created xsi:type="dcterms:W3CDTF">2014-08-16T08:18:00Z</dcterms:created>
  <dcterms:modified xsi:type="dcterms:W3CDTF">2014-08-16T08:18:00Z</dcterms:modified>
</cp:coreProperties>
</file>