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73" w:rsidRDefault="00863A73" w:rsidP="00863A73">
      <w:pPr>
        <w:spacing w:line="360" w:lineRule="auto"/>
        <w:ind w:firstLine="709"/>
        <w:jc w:val="center"/>
        <w:rPr>
          <w:b/>
          <w:sz w:val="28"/>
          <w:szCs w:val="28"/>
        </w:rPr>
      </w:pPr>
      <w:r>
        <w:rPr>
          <w:b/>
          <w:sz w:val="28"/>
          <w:szCs w:val="28"/>
        </w:rPr>
        <w:t>Министерство Образования Российской Федерации</w:t>
      </w:r>
    </w:p>
    <w:p w:rsidR="00863A73" w:rsidRDefault="00863A73" w:rsidP="00863A73">
      <w:pPr>
        <w:spacing w:line="360" w:lineRule="auto"/>
        <w:ind w:firstLine="709"/>
        <w:jc w:val="center"/>
        <w:rPr>
          <w:b/>
          <w:sz w:val="28"/>
          <w:szCs w:val="28"/>
        </w:rPr>
      </w:pPr>
    </w:p>
    <w:p w:rsidR="00863A73" w:rsidRDefault="00863A73" w:rsidP="00863A73">
      <w:pPr>
        <w:spacing w:line="360" w:lineRule="auto"/>
        <w:ind w:firstLine="709"/>
        <w:jc w:val="center"/>
        <w:rPr>
          <w:b/>
          <w:sz w:val="28"/>
          <w:szCs w:val="28"/>
        </w:rPr>
      </w:pPr>
      <w:r>
        <w:rPr>
          <w:b/>
          <w:sz w:val="28"/>
          <w:szCs w:val="28"/>
        </w:rPr>
        <w:t>Московская государственная технологическая академия</w:t>
      </w:r>
    </w:p>
    <w:p w:rsidR="00863A73" w:rsidRDefault="00863A73" w:rsidP="00863A73">
      <w:pPr>
        <w:spacing w:line="360" w:lineRule="auto"/>
        <w:ind w:firstLine="709"/>
        <w:jc w:val="center"/>
        <w:rPr>
          <w:b/>
          <w:sz w:val="28"/>
          <w:szCs w:val="28"/>
        </w:rPr>
      </w:pPr>
    </w:p>
    <w:p w:rsidR="00863A73" w:rsidRDefault="00863A73" w:rsidP="00863A73">
      <w:pPr>
        <w:spacing w:line="360" w:lineRule="auto"/>
        <w:ind w:firstLine="709"/>
        <w:jc w:val="center"/>
        <w:rPr>
          <w:b/>
          <w:sz w:val="28"/>
          <w:szCs w:val="28"/>
        </w:rPr>
      </w:pPr>
    </w:p>
    <w:p w:rsidR="00863A73" w:rsidRDefault="00863A73" w:rsidP="00863A73">
      <w:pPr>
        <w:spacing w:line="360" w:lineRule="auto"/>
        <w:ind w:firstLine="709"/>
        <w:jc w:val="center"/>
        <w:rPr>
          <w:b/>
          <w:sz w:val="28"/>
          <w:szCs w:val="28"/>
        </w:rPr>
      </w:pPr>
    </w:p>
    <w:p w:rsidR="00863A73" w:rsidRDefault="00863A73" w:rsidP="00863A73">
      <w:pPr>
        <w:spacing w:line="360" w:lineRule="auto"/>
        <w:ind w:firstLine="709"/>
        <w:jc w:val="center"/>
        <w:rPr>
          <w:b/>
          <w:sz w:val="28"/>
          <w:szCs w:val="28"/>
        </w:rPr>
      </w:pPr>
      <w:r>
        <w:rPr>
          <w:b/>
          <w:sz w:val="28"/>
          <w:szCs w:val="28"/>
        </w:rPr>
        <w:t>Кафедра ФИНАНСЫ И КРЕДИТ</w:t>
      </w:r>
    </w:p>
    <w:p w:rsidR="00863A73" w:rsidRDefault="00863A73" w:rsidP="00863A73">
      <w:pPr>
        <w:spacing w:line="360" w:lineRule="auto"/>
        <w:ind w:firstLine="709"/>
        <w:jc w:val="center"/>
        <w:rPr>
          <w:b/>
          <w:sz w:val="28"/>
          <w:szCs w:val="28"/>
        </w:rPr>
      </w:pPr>
    </w:p>
    <w:p w:rsidR="00863A73" w:rsidRDefault="00863A73" w:rsidP="00863A73">
      <w:pPr>
        <w:spacing w:line="360" w:lineRule="auto"/>
        <w:ind w:firstLine="709"/>
        <w:jc w:val="center"/>
        <w:rPr>
          <w:b/>
          <w:sz w:val="28"/>
          <w:szCs w:val="28"/>
        </w:rPr>
      </w:pPr>
      <w:r>
        <w:rPr>
          <w:b/>
          <w:sz w:val="28"/>
          <w:szCs w:val="28"/>
        </w:rPr>
        <w:t>КУРСОВАЯ РАБОТА</w:t>
      </w:r>
    </w:p>
    <w:p w:rsidR="00863A73" w:rsidRDefault="00863A73" w:rsidP="00863A73">
      <w:pPr>
        <w:spacing w:line="360" w:lineRule="auto"/>
        <w:ind w:firstLine="709"/>
        <w:jc w:val="center"/>
        <w:rPr>
          <w:b/>
          <w:sz w:val="28"/>
          <w:szCs w:val="28"/>
        </w:rPr>
      </w:pPr>
      <w:r>
        <w:rPr>
          <w:b/>
          <w:sz w:val="28"/>
          <w:szCs w:val="28"/>
        </w:rPr>
        <w:t>По дисциплине: «Финансовый менеджмент»</w:t>
      </w:r>
    </w:p>
    <w:p w:rsidR="00863A73" w:rsidRDefault="00863A73" w:rsidP="00863A73">
      <w:pPr>
        <w:spacing w:line="360" w:lineRule="auto"/>
        <w:ind w:firstLine="709"/>
        <w:jc w:val="center"/>
        <w:rPr>
          <w:b/>
          <w:sz w:val="28"/>
          <w:szCs w:val="28"/>
        </w:rPr>
      </w:pPr>
      <w:r>
        <w:rPr>
          <w:b/>
          <w:sz w:val="28"/>
          <w:szCs w:val="28"/>
        </w:rPr>
        <w:t>Тема: «Управление активами предприятия»</w:t>
      </w:r>
    </w:p>
    <w:p w:rsidR="00863A73" w:rsidRDefault="00863A73" w:rsidP="00863A73">
      <w:pPr>
        <w:spacing w:line="360" w:lineRule="auto"/>
        <w:ind w:firstLine="709"/>
        <w:jc w:val="center"/>
        <w:rPr>
          <w:b/>
          <w:sz w:val="28"/>
          <w:szCs w:val="28"/>
        </w:rPr>
      </w:pPr>
    </w:p>
    <w:p w:rsidR="00863A73" w:rsidRDefault="00863A73" w:rsidP="00863A73">
      <w:pPr>
        <w:spacing w:line="360" w:lineRule="auto"/>
        <w:ind w:firstLine="709"/>
        <w:jc w:val="center"/>
        <w:rPr>
          <w:b/>
          <w:sz w:val="28"/>
          <w:szCs w:val="28"/>
        </w:rPr>
      </w:pPr>
    </w:p>
    <w:p w:rsidR="00863A73" w:rsidRDefault="00863A73" w:rsidP="00863A73">
      <w:pPr>
        <w:spacing w:line="360" w:lineRule="auto"/>
        <w:ind w:firstLine="709"/>
        <w:jc w:val="center"/>
        <w:rPr>
          <w:b/>
          <w:sz w:val="28"/>
          <w:szCs w:val="28"/>
        </w:rPr>
      </w:pPr>
    </w:p>
    <w:p w:rsidR="00863A73" w:rsidRDefault="00863A73" w:rsidP="00863A73">
      <w:pPr>
        <w:spacing w:line="360" w:lineRule="auto"/>
        <w:ind w:firstLine="709"/>
        <w:jc w:val="center"/>
        <w:rPr>
          <w:b/>
          <w:sz w:val="28"/>
          <w:szCs w:val="28"/>
        </w:rPr>
      </w:pPr>
    </w:p>
    <w:p w:rsidR="00863A73" w:rsidRPr="00863A73" w:rsidRDefault="00863A73" w:rsidP="00863A73">
      <w:pPr>
        <w:spacing w:line="360" w:lineRule="auto"/>
        <w:ind w:firstLine="709"/>
        <w:jc w:val="right"/>
        <w:rPr>
          <w:sz w:val="28"/>
          <w:szCs w:val="28"/>
        </w:rPr>
      </w:pPr>
      <w:r w:rsidRPr="00863A73">
        <w:rPr>
          <w:sz w:val="28"/>
          <w:szCs w:val="28"/>
        </w:rPr>
        <w:t>Выполнил:</w:t>
      </w:r>
    </w:p>
    <w:p w:rsidR="00863A73" w:rsidRPr="00863A73" w:rsidRDefault="00863A73" w:rsidP="00863A73">
      <w:pPr>
        <w:spacing w:line="360" w:lineRule="auto"/>
        <w:ind w:firstLine="709"/>
        <w:jc w:val="right"/>
        <w:rPr>
          <w:sz w:val="28"/>
          <w:szCs w:val="28"/>
        </w:rPr>
      </w:pPr>
      <w:r w:rsidRPr="00863A73">
        <w:rPr>
          <w:sz w:val="28"/>
          <w:szCs w:val="28"/>
        </w:rPr>
        <w:t>Студент з/о</w:t>
      </w:r>
    </w:p>
    <w:p w:rsidR="00863A73" w:rsidRPr="00863A73" w:rsidRDefault="00863A73" w:rsidP="00863A73">
      <w:pPr>
        <w:spacing w:line="360" w:lineRule="auto"/>
        <w:ind w:firstLine="709"/>
        <w:jc w:val="right"/>
        <w:rPr>
          <w:sz w:val="28"/>
          <w:szCs w:val="28"/>
        </w:rPr>
      </w:pPr>
      <w:r w:rsidRPr="00863A73">
        <w:rPr>
          <w:sz w:val="28"/>
          <w:szCs w:val="28"/>
        </w:rPr>
        <w:t>Шифр:101-Ф-02</w:t>
      </w:r>
    </w:p>
    <w:p w:rsidR="00863A73" w:rsidRPr="00863A73" w:rsidRDefault="00863A73" w:rsidP="00863A73">
      <w:pPr>
        <w:spacing w:line="360" w:lineRule="auto"/>
        <w:ind w:firstLine="709"/>
        <w:jc w:val="right"/>
        <w:rPr>
          <w:sz w:val="28"/>
          <w:szCs w:val="28"/>
        </w:rPr>
      </w:pPr>
      <w:r w:rsidRPr="00863A73">
        <w:rPr>
          <w:sz w:val="28"/>
          <w:szCs w:val="28"/>
        </w:rPr>
        <w:t>Специальност</w:t>
      </w:r>
      <w:r w:rsidR="00986F29">
        <w:rPr>
          <w:sz w:val="28"/>
          <w:szCs w:val="28"/>
        </w:rPr>
        <w:t>ь</w:t>
      </w:r>
      <w:r w:rsidRPr="00863A73">
        <w:rPr>
          <w:sz w:val="28"/>
          <w:szCs w:val="28"/>
        </w:rPr>
        <w:t>:0604</w:t>
      </w:r>
    </w:p>
    <w:p w:rsidR="00863A73" w:rsidRDefault="00863A73" w:rsidP="00863A73">
      <w:pPr>
        <w:spacing w:line="360" w:lineRule="auto"/>
        <w:ind w:firstLine="709"/>
        <w:jc w:val="right"/>
        <w:rPr>
          <w:sz w:val="28"/>
          <w:szCs w:val="28"/>
        </w:rPr>
      </w:pPr>
      <w:r>
        <w:rPr>
          <w:sz w:val="28"/>
          <w:szCs w:val="28"/>
        </w:rPr>
        <w:t>Акатьева И.</w:t>
      </w:r>
      <w:r w:rsidRPr="00863A73">
        <w:rPr>
          <w:sz w:val="28"/>
          <w:szCs w:val="28"/>
        </w:rPr>
        <w:t>Г</w:t>
      </w:r>
      <w:r>
        <w:rPr>
          <w:sz w:val="28"/>
          <w:szCs w:val="28"/>
        </w:rPr>
        <w:t>.</w:t>
      </w:r>
    </w:p>
    <w:p w:rsidR="00863A73" w:rsidRDefault="00863A73" w:rsidP="00863A73">
      <w:pPr>
        <w:spacing w:line="360" w:lineRule="auto"/>
        <w:ind w:firstLine="709"/>
        <w:jc w:val="right"/>
        <w:rPr>
          <w:sz w:val="28"/>
          <w:szCs w:val="28"/>
        </w:rPr>
      </w:pPr>
    </w:p>
    <w:p w:rsidR="00863A73" w:rsidRDefault="00863A73" w:rsidP="00863A73">
      <w:pPr>
        <w:spacing w:line="360" w:lineRule="auto"/>
        <w:ind w:firstLine="709"/>
        <w:jc w:val="right"/>
        <w:rPr>
          <w:sz w:val="28"/>
          <w:szCs w:val="28"/>
        </w:rPr>
      </w:pPr>
      <w:r>
        <w:rPr>
          <w:sz w:val="28"/>
          <w:szCs w:val="28"/>
        </w:rPr>
        <w:t>Проверил:</w:t>
      </w:r>
    </w:p>
    <w:p w:rsidR="00863A73" w:rsidRPr="00863A73" w:rsidRDefault="00863A73" w:rsidP="00863A73">
      <w:pPr>
        <w:spacing w:line="360" w:lineRule="auto"/>
        <w:ind w:firstLine="709"/>
        <w:jc w:val="right"/>
        <w:rPr>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863A73">
      <w:pPr>
        <w:spacing w:line="360" w:lineRule="auto"/>
        <w:ind w:firstLine="709"/>
        <w:jc w:val="center"/>
        <w:rPr>
          <w:b/>
          <w:sz w:val="28"/>
          <w:szCs w:val="28"/>
        </w:rPr>
      </w:pPr>
      <w:r>
        <w:rPr>
          <w:b/>
          <w:sz w:val="28"/>
          <w:szCs w:val="28"/>
        </w:rPr>
        <w:t>Москва ,2003.</w:t>
      </w:r>
    </w:p>
    <w:p w:rsidR="00863A73" w:rsidRPr="006A1242" w:rsidRDefault="00863A73" w:rsidP="00863A73">
      <w:pPr>
        <w:spacing w:line="360" w:lineRule="auto"/>
        <w:ind w:firstLine="709"/>
        <w:jc w:val="center"/>
        <w:rPr>
          <w:b/>
        </w:rPr>
      </w:pPr>
      <w:r w:rsidRPr="006A1242">
        <w:rPr>
          <w:b/>
        </w:rPr>
        <w:t>Содержание</w:t>
      </w:r>
    </w:p>
    <w:p w:rsidR="00863A73" w:rsidRPr="006A1242" w:rsidRDefault="00863A73" w:rsidP="00863A73">
      <w:pPr>
        <w:spacing w:line="360" w:lineRule="auto"/>
        <w:ind w:firstLine="709"/>
        <w:jc w:val="center"/>
        <w:rPr>
          <w:b/>
        </w:rPr>
      </w:pPr>
    </w:p>
    <w:p w:rsidR="00863A73" w:rsidRPr="006A1242" w:rsidRDefault="00863A73" w:rsidP="00863A73">
      <w:pPr>
        <w:spacing w:line="360" w:lineRule="auto"/>
        <w:ind w:firstLine="709"/>
        <w:jc w:val="both"/>
        <w:rPr>
          <w:b/>
        </w:rPr>
      </w:pPr>
      <w:r w:rsidRPr="006A1242">
        <w:rPr>
          <w:b/>
        </w:rPr>
        <w:t>Введение………………………………………………………………..3</w:t>
      </w:r>
    </w:p>
    <w:p w:rsidR="00863A73" w:rsidRDefault="00863A73" w:rsidP="00863A73">
      <w:pPr>
        <w:spacing w:line="360" w:lineRule="auto"/>
        <w:ind w:firstLine="709"/>
        <w:jc w:val="center"/>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863A73" w:rsidRDefault="00863A73" w:rsidP="009768EF">
      <w:pPr>
        <w:spacing w:line="360" w:lineRule="auto"/>
        <w:ind w:firstLine="709"/>
        <w:jc w:val="both"/>
        <w:rPr>
          <w:b/>
          <w:sz w:val="28"/>
          <w:szCs w:val="28"/>
        </w:rPr>
      </w:pPr>
    </w:p>
    <w:p w:rsidR="00147AE9" w:rsidRPr="006A1242" w:rsidRDefault="00147AE9" w:rsidP="00147AE9">
      <w:pPr>
        <w:pStyle w:val="HTML"/>
        <w:spacing w:line="360" w:lineRule="auto"/>
        <w:jc w:val="both"/>
        <w:rPr>
          <w:rFonts w:ascii="Times New Roman" w:hAnsi="Times New Roman" w:cs="Times New Roman"/>
          <w:b/>
          <w:sz w:val="24"/>
          <w:szCs w:val="24"/>
        </w:rPr>
      </w:pPr>
      <w:r w:rsidRPr="006A1242">
        <w:rPr>
          <w:rFonts w:ascii="Times New Roman" w:hAnsi="Times New Roman" w:cs="Times New Roman"/>
          <w:b/>
          <w:sz w:val="24"/>
          <w:szCs w:val="24"/>
        </w:rPr>
        <w:t>Введение</w:t>
      </w:r>
    </w:p>
    <w:p w:rsidR="00147AE9" w:rsidRPr="006A1242" w:rsidRDefault="00147AE9" w:rsidP="00147AE9">
      <w:pPr>
        <w:pStyle w:val="HTML"/>
        <w:spacing w:line="360" w:lineRule="auto"/>
        <w:jc w:val="both"/>
        <w:rPr>
          <w:rFonts w:ascii="Times New Roman" w:hAnsi="Times New Roman" w:cs="Times New Roman"/>
          <w:sz w:val="24"/>
          <w:szCs w:val="24"/>
        </w:rPr>
      </w:pPr>
      <w:r w:rsidRPr="006A1242">
        <w:rPr>
          <w:rFonts w:ascii="Times New Roman" w:hAnsi="Times New Roman" w:cs="Times New Roman"/>
          <w:sz w:val="24"/>
          <w:szCs w:val="24"/>
        </w:rPr>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w:t>
      </w:r>
    </w:p>
    <w:p w:rsidR="00147AE9" w:rsidRPr="006A1242" w:rsidRDefault="00147AE9" w:rsidP="00147AE9">
      <w:pPr>
        <w:pStyle w:val="HTML"/>
        <w:spacing w:line="360" w:lineRule="auto"/>
        <w:jc w:val="both"/>
        <w:rPr>
          <w:rFonts w:ascii="Times New Roman" w:hAnsi="Times New Roman" w:cs="Times New Roman"/>
          <w:sz w:val="24"/>
          <w:szCs w:val="24"/>
        </w:rPr>
      </w:pPr>
      <w:r w:rsidRPr="006A1242">
        <w:rPr>
          <w:rFonts w:ascii="Times New Roman" w:hAnsi="Times New Roman" w:cs="Times New Roman"/>
          <w:sz w:val="24"/>
          <w:szCs w:val="24"/>
        </w:rPr>
        <w:t xml:space="preserve">     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w:t>
      </w:r>
    </w:p>
    <w:p w:rsidR="00147AE9" w:rsidRPr="006A1242" w:rsidRDefault="00147AE9" w:rsidP="00147AE9">
      <w:pPr>
        <w:pStyle w:val="HTML"/>
        <w:spacing w:line="360" w:lineRule="auto"/>
        <w:jc w:val="both"/>
        <w:rPr>
          <w:rFonts w:ascii="Times New Roman" w:hAnsi="Times New Roman" w:cs="Times New Roman"/>
          <w:sz w:val="24"/>
          <w:szCs w:val="24"/>
        </w:rPr>
      </w:pPr>
      <w:r w:rsidRPr="006A1242">
        <w:rPr>
          <w:rFonts w:ascii="Times New Roman" w:hAnsi="Times New Roman" w:cs="Times New Roman"/>
          <w:sz w:val="24"/>
          <w:szCs w:val="24"/>
        </w:rPr>
        <w:t xml:space="preserve">     Чтобы обеспечивать выживаемость предприятия в современных условиях, управленческому персоналу  </w:t>
      </w:r>
      <w:r w:rsidR="00726186" w:rsidRPr="006A1242">
        <w:rPr>
          <w:rFonts w:ascii="Times New Roman" w:hAnsi="Times New Roman" w:cs="Times New Roman"/>
          <w:sz w:val="24"/>
          <w:szCs w:val="24"/>
        </w:rPr>
        <w:t>необходимо,</w:t>
      </w:r>
      <w:r w:rsidRPr="006A1242">
        <w:rPr>
          <w:rFonts w:ascii="Times New Roman" w:hAnsi="Times New Roman" w:cs="Times New Roman"/>
          <w:sz w:val="24"/>
          <w:szCs w:val="24"/>
        </w:rPr>
        <w:t xml:space="preserve"> прежде всего, уметь реально оценивать финансовые </w:t>
      </w:r>
      <w:r w:rsidR="00726186" w:rsidRPr="006A1242">
        <w:rPr>
          <w:rFonts w:ascii="Times New Roman" w:hAnsi="Times New Roman" w:cs="Times New Roman"/>
          <w:sz w:val="24"/>
          <w:szCs w:val="24"/>
        </w:rPr>
        <w:t>состояния,</w:t>
      </w:r>
      <w:r w:rsidRPr="006A1242">
        <w:rPr>
          <w:rFonts w:ascii="Times New Roman" w:hAnsi="Times New Roman" w:cs="Times New Roman"/>
          <w:sz w:val="24"/>
          <w:szCs w:val="24"/>
        </w:rPr>
        <w:t xml:space="preserve"> как своего </w:t>
      </w:r>
      <w:r w:rsidR="00726186" w:rsidRPr="006A1242">
        <w:rPr>
          <w:rFonts w:ascii="Times New Roman" w:hAnsi="Times New Roman" w:cs="Times New Roman"/>
          <w:sz w:val="24"/>
          <w:szCs w:val="24"/>
        </w:rPr>
        <w:t>предприятия,</w:t>
      </w:r>
      <w:r w:rsidRPr="006A1242">
        <w:rPr>
          <w:rFonts w:ascii="Times New Roman" w:hAnsi="Times New Roman" w:cs="Times New Roman"/>
          <w:sz w:val="24"/>
          <w:szCs w:val="24"/>
        </w:rPr>
        <w:t xml:space="preserve"> так и существующих потенциальных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w:t>
      </w:r>
    </w:p>
    <w:p w:rsidR="00147AE9" w:rsidRPr="006A1242" w:rsidRDefault="00147AE9" w:rsidP="00147AE9">
      <w:pPr>
        <w:pStyle w:val="HTML"/>
        <w:spacing w:line="360" w:lineRule="auto"/>
        <w:jc w:val="both"/>
        <w:rPr>
          <w:rFonts w:ascii="Times New Roman" w:hAnsi="Times New Roman" w:cs="Times New Roman"/>
          <w:sz w:val="24"/>
          <w:szCs w:val="24"/>
        </w:rPr>
      </w:pPr>
      <w:r w:rsidRPr="006A1242">
        <w:rPr>
          <w:rFonts w:ascii="Times New Roman" w:hAnsi="Times New Roman" w:cs="Times New Roman"/>
          <w:sz w:val="24"/>
          <w:szCs w:val="24"/>
        </w:rPr>
        <w:t xml:space="preserve">     Конкурентоспособность предприятию может обеспечить только правильное управление движением финансовых ресурсов и капитала, находящихся на распоряжении.</w:t>
      </w:r>
    </w:p>
    <w:p w:rsidR="00147AE9" w:rsidRPr="006A1242" w:rsidRDefault="00147AE9" w:rsidP="009768EF">
      <w:pPr>
        <w:spacing w:line="360" w:lineRule="auto"/>
        <w:ind w:firstLine="709"/>
        <w:jc w:val="both"/>
        <w:rPr>
          <w:b/>
        </w:rPr>
      </w:pPr>
    </w:p>
    <w:p w:rsidR="00CE0E7C" w:rsidRPr="006A1242" w:rsidRDefault="002348BD" w:rsidP="009768EF">
      <w:pPr>
        <w:spacing w:line="360" w:lineRule="auto"/>
        <w:ind w:firstLine="709"/>
        <w:jc w:val="both"/>
        <w:rPr>
          <w:b/>
        </w:rPr>
      </w:pPr>
      <w:r w:rsidRPr="006A1242">
        <w:rPr>
          <w:b/>
          <w:lang w:val="en-US"/>
        </w:rPr>
        <w:t>I</w:t>
      </w:r>
      <w:r w:rsidRPr="006A1242">
        <w:rPr>
          <w:b/>
        </w:rPr>
        <w:t xml:space="preserve"> .</w:t>
      </w:r>
      <w:r w:rsidR="00D17DD8" w:rsidRPr="006A1242">
        <w:rPr>
          <w:b/>
        </w:rPr>
        <w:t>Сущность управления активами.</w:t>
      </w:r>
      <w:r w:rsidRPr="006A1242">
        <w:rPr>
          <w:b/>
        </w:rPr>
        <w:t xml:space="preserve"> Их классификация.</w:t>
      </w:r>
    </w:p>
    <w:p w:rsidR="009768EF" w:rsidRPr="006A1242" w:rsidRDefault="002348BD" w:rsidP="009768EF">
      <w:pPr>
        <w:spacing w:line="360" w:lineRule="auto"/>
        <w:ind w:firstLine="709"/>
        <w:jc w:val="both"/>
      </w:pPr>
      <w:r w:rsidRPr="006A1242">
        <w:rPr>
          <w:b/>
        </w:rPr>
        <w:t xml:space="preserve">1. </w:t>
      </w:r>
      <w:r w:rsidR="009768EF" w:rsidRPr="006A1242">
        <w:rPr>
          <w:b/>
        </w:rPr>
        <w:t xml:space="preserve">Управление активами </w:t>
      </w:r>
      <w:r w:rsidR="009768EF" w:rsidRPr="006A1242">
        <w:t xml:space="preserve">- деятельность коммерческой организации по прибыльному (с минимальным риском) размещению собственных и привлеченных средств. </w:t>
      </w:r>
    </w:p>
    <w:p w:rsidR="009768EF" w:rsidRPr="006A1242" w:rsidRDefault="009768EF" w:rsidP="009768EF">
      <w:pPr>
        <w:spacing w:line="360" w:lineRule="auto"/>
        <w:ind w:firstLine="709"/>
        <w:jc w:val="both"/>
      </w:pPr>
      <w:r w:rsidRPr="006A1242">
        <w:t xml:space="preserve">Выделяют управление  текущими активами, управление оборотными средствами, превращение ликвидных активов  в факторы производства, управление фиксированными активами (основными средствами), управление нематериальными активами. </w:t>
      </w:r>
    </w:p>
    <w:p w:rsidR="00417230" w:rsidRPr="006A1242" w:rsidRDefault="009768EF" w:rsidP="009768EF">
      <w:pPr>
        <w:spacing w:line="360" w:lineRule="auto"/>
        <w:ind w:firstLine="709"/>
        <w:jc w:val="both"/>
      </w:pPr>
      <w:r w:rsidRPr="006A1242">
        <w:t>Главная цель системы  управления активами -  добиться наивысших  конечных результатов при рациональном использовании всех видов активов.</w:t>
      </w:r>
    </w:p>
    <w:p w:rsidR="00D17DD8" w:rsidRPr="006A1242" w:rsidRDefault="00D17DD8" w:rsidP="00D17DD8">
      <w:pPr>
        <w:suppressAutoHyphens/>
        <w:spacing w:line="360" w:lineRule="auto"/>
        <w:ind w:right="284" w:firstLine="709"/>
        <w:jc w:val="both"/>
      </w:pPr>
      <w:r w:rsidRPr="006A1242">
        <w:t>Основные задачи и принципы управления активами предприятия:</w:t>
      </w:r>
    </w:p>
    <w:p w:rsidR="00D17DD8" w:rsidRPr="006A1242" w:rsidRDefault="00D17DD8" w:rsidP="00D17DD8">
      <w:pPr>
        <w:suppressAutoHyphens/>
        <w:spacing w:line="360" w:lineRule="auto"/>
        <w:ind w:right="284" w:firstLine="709"/>
        <w:jc w:val="both"/>
      </w:pPr>
      <w:r w:rsidRPr="006A1242">
        <w:t>- Увеличение активов. Любое увеличение активов означает использование фондов.</w:t>
      </w:r>
    </w:p>
    <w:p w:rsidR="00D17DD8" w:rsidRPr="006A1242" w:rsidRDefault="00D17DD8" w:rsidP="00D17DD8">
      <w:pPr>
        <w:suppressAutoHyphens/>
        <w:spacing w:line="360" w:lineRule="auto"/>
        <w:ind w:right="284" w:firstLine="709"/>
        <w:jc w:val="both"/>
      </w:pPr>
      <w:r w:rsidRPr="006A1242">
        <w:t>-    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w:t>
      </w:r>
    </w:p>
    <w:p w:rsidR="00D17DD8" w:rsidRPr="006A1242" w:rsidRDefault="00D17DD8" w:rsidP="00D17DD8">
      <w:pPr>
        <w:suppressAutoHyphens/>
        <w:spacing w:line="360" w:lineRule="auto"/>
        <w:ind w:right="284" w:firstLine="709"/>
        <w:jc w:val="both"/>
      </w:pPr>
      <w:r w:rsidRPr="006A1242">
        <w:t>-  Текущие активы используются в качестве оборотного капитала.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w:t>
      </w:r>
    </w:p>
    <w:p w:rsidR="00D17DD8" w:rsidRPr="006A1242" w:rsidRDefault="00D17DD8" w:rsidP="00D17DD8">
      <w:pPr>
        <w:suppressAutoHyphens/>
        <w:spacing w:line="360" w:lineRule="auto"/>
        <w:ind w:right="284" w:firstLine="709"/>
        <w:jc w:val="both"/>
      </w:pPr>
      <w:r w:rsidRPr="006A1242">
        <w:t xml:space="preserve"> -   Эффективное использование оборотного капитала.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 Один из способов экономии оборотного капитала заключается в совершенствовании управления материально-техническими ресурсами (запасами) посредством:</w:t>
      </w:r>
    </w:p>
    <w:p w:rsidR="00D17DD8" w:rsidRPr="006A1242" w:rsidRDefault="00D17DD8" w:rsidP="00D17DD8">
      <w:pPr>
        <w:suppressAutoHyphens/>
        <w:spacing w:line="360" w:lineRule="auto"/>
        <w:ind w:right="284" w:firstLine="709"/>
        <w:jc w:val="both"/>
      </w:pPr>
      <w:r w:rsidRPr="006A1242">
        <w:t xml:space="preserve"> планирования закупок необходимых материалов;</w:t>
      </w:r>
    </w:p>
    <w:p w:rsidR="00D17DD8" w:rsidRPr="006A1242" w:rsidRDefault="00D17DD8" w:rsidP="00D17DD8">
      <w:pPr>
        <w:suppressAutoHyphens/>
        <w:spacing w:line="360" w:lineRule="auto"/>
        <w:ind w:right="284" w:firstLine="709"/>
        <w:jc w:val="both"/>
      </w:pPr>
      <w:r w:rsidRPr="006A1242">
        <w:t xml:space="preserve"> введения жестких производственных систем;</w:t>
      </w:r>
    </w:p>
    <w:p w:rsidR="00D17DD8" w:rsidRPr="006A1242" w:rsidRDefault="00D17DD8" w:rsidP="00D17DD8">
      <w:pPr>
        <w:suppressAutoHyphens/>
        <w:spacing w:line="360" w:lineRule="auto"/>
        <w:ind w:right="284" w:firstLine="709"/>
        <w:jc w:val="both"/>
      </w:pPr>
      <w:r w:rsidRPr="006A1242">
        <w:t xml:space="preserve"> использования современных складов;</w:t>
      </w:r>
    </w:p>
    <w:p w:rsidR="00D17DD8" w:rsidRPr="006A1242" w:rsidRDefault="00D17DD8" w:rsidP="00D17DD8">
      <w:pPr>
        <w:suppressAutoHyphens/>
        <w:spacing w:line="360" w:lineRule="auto"/>
        <w:ind w:right="284" w:firstLine="709"/>
        <w:jc w:val="both"/>
      </w:pPr>
      <w:r w:rsidRPr="006A1242">
        <w:t xml:space="preserve"> совершенствования прогнозирования спроса;</w:t>
      </w:r>
    </w:p>
    <w:p w:rsidR="00D17DD8" w:rsidRPr="006A1242" w:rsidRDefault="00D17DD8" w:rsidP="00D17DD8">
      <w:pPr>
        <w:suppressAutoHyphens/>
        <w:spacing w:line="360" w:lineRule="auto"/>
        <w:ind w:right="284" w:firstLine="709"/>
        <w:jc w:val="both"/>
      </w:pPr>
      <w:r w:rsidRPr="006A1242">
        <w:t xml:space="preserve"> быстрой доставки.</w:t>
      </w:r>
    </w:p>
    <w:p w:rsidR="00D17DD8" w:rsidRPr="006A1242" w:rsidRDefault="00D17DD8" w:rsidP="00D17DD8">
      <w:pPr>
        <w:suppressAutoHyphens/>
        <w:spacing w:line="360" w:lineRule="auto"/>
        <w:ind w:right="284" w:firstLine="709"/>
        <w:jc w:val="both"/>
      </w:pPr>
      <w:r w:rsidRPr="006A1242">
        <w:t xml:space="preserve"> Второй путь сокращения потребности в оборотном капитале состоит в уменьшении счетов дебиторов путем ужесточения кредиткой политики, в оценке ненужных фондов, которые могли бы быть использованы для других целей, в оценке счетов, предъявляемых к оплате.</w:t>
      </w:r>
    </w:p>
    <w:p w:rsidR="00D17DD8" w:rsidRPr="006A1242" w:rsidRDefault="00D17DD8" w:rsidP="00D17DD8">
      <w:pPr>
        <w:suppressAutoHyphens/>
        <w:spacing w:line="360" w:lineRule="auto"/>
        <w:ind w:right="284" w:firstLine="709"/>
        <w:jc w:val="both"/>
      </w:pPr>
      <w:r w:rsidRPr="006A1242">
        <w:t>Третий путь сокращения издержек оборотного капитала заключается в лучшем использовании наличных денег. 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p>
    <w:p w:rsidR="00D17DD8" w:rsidRPr="006A1242" w:rsidRDefault="00D17DD8" w:rsidP="00D17DD8">
      <w:pPr>
        <w:suppressAutoHyphens/>
        <w:spacing w:line="360" w:lineRule="auto"/>
        <w:ind w:right="284" w:firstLine="709"/>
        <w:jc w:val="both"/>
      </w:pPr>
      <w:r w:rsidRPr="006A1242">
        <w:t xml:space="preserve">- Одной из основных обязанностей финансового менеджера предприятия является выбор варианта использования имеющихся фондов: на приобретение основного капитала или увеличение текущих активов, или сокращение пассива, или на уплату собственникам. При принятии решения необходимо сравнить стоимость нового капитала с дополнительной стоимостью или с размерами сокращения расходов, к которому приведет его использование. Решение о приобретении основного капитала складывается в процессе составления сметы капиталовложений и их окупаемости. Это сложный процесс, поскольку “плюсы” добавочных основных активов обычно проявляются по прошествии нескольких лет. То обстоятельство, что главным для финансистов является основной капитал, не должно отвлекать их от необходимости эффективного управления недвижимостью.  </w:t>
      </w:r>
    </w:p>
    <w:p w:rsidR="009768EF" w:rsidRPr="006A1242" w:rsidRDefault="003D394C" w:rsidP="009768EF">
      <w:pPr>
        <w:spacing w:line="360" w:lineRule="auto"/>
        <w:ind w:firstLine="709"/>
        <w:jc w:val="both"/>
      </w:pPr>
      <w:r w:rsidRPr="006A1242">
        <w:t>Капитал в денежной форме представляет собой пассивы фирмы, а  в производственной форме – активы фирмы. Активы отражают в стоимостном выражении все имеющиеся у организации материальные и нематериальные (интеллектуальная собственность) и денежные ценности, а также имущественные права с точки зрения их состава и размещения или инвестирования.</w:t>
      </w:r>
    </w:p>
    <w:p w:rsidR="003D394C" w:rsidRPr="006A1242" w:rsidRDefault="003D394C" w:rsidP="009768EF">
      <w:pPr>
        <w:spacing w:line="360" w:lineRule="auto"/>
        <w:ind w:firstLine="709"/>
        <w:jc w:val="both"/>
        <w:rPr>
          <w:b/>
        </w:rPr>
      </w:pPr>
      <w:r w:rsidRPr="006A1242">
        <w:rPr>
          <w:b/>
        </w:rPr>
        <w:t>2. Классификация активов предприятия.</w:t>
      </w:r>
    </w:p>
    <w:p w:rsidR="003D394C" w:rsidRPr="006A1242" w:rsidRDefault="003D394C" w:rsidP="009768EF">
      <w:pPr>
        <w:spacing w:line="360" w:lineRule="auto"/>
        <w:ind w:firstLine="709"/>
        <w:jc w:val="both"/>
        <w:rPr>
          <w:i/>
        </w:rPr>
      </w:pPr>
      <w:r w:rsidRPr="006A1242">
        <w:rPr>
          <w:i/>
        </w:rPr>
        <w:t xml:space="preserve">1. По форме функционирования: </w:t>
      </w:r>
    </w:p>
    <w:p w:rsidR="003D394C" w:rsidRPr="006A1242" w:rsidRDefault="003D394C" w:rsidP="009768EF">
      <w:pPr>
        <w:spacing w:line="360" w:lineRule="auto"/>
        <w:ind w:firstLine="709"/>
        <w:jc w:val="both"/>
      </w:pPr>
      <w:r w:rsidRPr="006A1242">
        <w:t>- материальные</w:t>
      </w:r>
    </w:p>
    <w:p w:rsidR="003D394C" w:rsidRPr="006A1242" w:rsidRDefault="003D394C" w:rsidP="009768EF">
      <w:pPr>
        <w:spacing w:line="360" w:lineRule="auto"/>
        <w:ind w:firstLine="709"/>
        <w:jc w:val="both"/>
      </w:pPr>
      <w:r w:rsidRPr="006A1242">
        <w:t xml:space="preserve">- нематериальные </w:t>
      </w:r>
    </w:p>
    <w:p w:rsidR="003D394C" w:rsidRPr="006A1242" w:rsidRDefault="003D394C" w:rsidP="009768EF">
      <w:pPr>
        <w:spacing w:line="360" w:lineRule="auto"/>
        <w:ind w:firstLine="709"/>
        <w:jc w:val="both"/>
      </w:pPr>
      <w:r w:rsidRPr="006A1242">
        <w:t>-</w:t>
      </w:r>
      <w:r w:rsidR="009854DE" w:rsidRPr="006A1242">
        <w:t xml:space="preserve"> </w:t>
      </w:r>
      <w:r w:rsidRPr="006A1242">
        <w:t xml:space="preserve">финансовые </w:t>
      </w:r>
    </w:p>
    <w:p w:rsidR="003D394C" w:rsidRPr="006A1242" w:rsidRDefault="003D394C" w:rsidP="009768EF">
      <w:pPr>
        <w:spacing w:line="360" w:lineRule="auto"/>
        <w:ind w:firstLine="709"/>
        <w:jc w:val="both"/>
      </w:pPr>
      <w:r w:rsidRPr="006A1242">
        <w:rPr>
          <w:i/>
        </w:rPr>
        <w:t>2. По характеру участия в производственном процессе</w:t>
      </w:r>
      <w:r w:rsidRPr="006A1242">
        <w:t>:</w:t>
      </w:r>
    </w:p>
    <w:p w:rsidR="003D394C" w:rsidRPr="006A1242" w:rsidRDefault="003D394C" w:rsidP="009768EF">
      <w:pPr>
        <w:spacing w:line="360" w:lineRule="auto"/>
        <w:ind w:firstLine="709"/>
        <w:jc w:val="both"/>
      </w:pPr>
      <w:r w:rsidRPr="006A1242">
        <w:t>- оборотные (текущие)</w:t>
      </w:r>
    </w:p>
    <w:p w:rsidR="003D394C" w:rsidRPr="006A1242" w:rsidRDefault="003D394C" w:rsidP="009768EF">
      <w:pPr>
        <w:spacing w:line="360" w:lineRule="auto"/>
        <w:ind w:firstLine="709"/>
        <w:jc w:val="both"/>
      </w:pPr>
      <w:r w:rsidRPr="006A1242">
        <w:t>- внеоборотные</w:t>
      </w:r>
    </w:p>
    <w:p w:rsidR="003D394C" w:rsidRPr="006A1242" w:rsidRDefault="003D394C" w:rsidP="009768EF">
      <w:pPr>
        <w:spacing w:line="360" w:lineRule="auto"/>
        <w:ind w:firstLine="709"/>
        <w:jc w:val="both"/>
        <w:rPr>
          <w:i/>
        </w:rPr>
      </w:pPr>
      <w:r w:rsidRPr="006A1242">
        <w:rPr>
          <w:i/>
        </w:rPr>
        <w:t>3.В зависимости от источников формирования:</w:t>
      </w:r>
    </w:p>
    <w:p w:rsidR="003D394C" w:rsidRPr="006A1242" w:rsidRDefault="003D394C" w:rsidP="009768EF">
      <w:pPr>
        <w:spacing w:line="360" w:lineRule="auto"/>
        <w:ind w:firstLine="709"/>
        <w:jc w:val="both"/>
      </w:pPr>
      <w:r w:rsidRPr="006A1242">
        <w:t xml:space="preserve">- валовые </w:t>
      </w:r>
    </w:p>
    <w:p w:rsidR="003D394C" w:rsidRPr="006A1242" w:rsidRDefault="003D394C" w:rsidP="009768EF">
      <w:pPr>
        <w:spacing w:line="360" w:lineRule="auto"/>
        <w:ind w:firstLine="709"/>
        <w:jc w:val="both"/>
      </w:pPr>
      <w:r w:rsidRPr="006A1242">
        <w:t>-</w:t>
      </w:r>
      <w:r w:rsidR="00C9375B" w:rsidRPr="006A1242">
        <w:t xml:space="preserve"> </w:t>
      </w:r>
      <w:r w:rsidRPr="006A1242">
        <w:t>чистые</w:t>
      </w:r>
    </w:p>
    <w:p w:rsidR="003D394C" w:rsidRPr="006A1242" w:rsidRDefault="003D394C" w:rsidP="009768EF">
      <w:pPr>
        <w:spacing w:line="360" w:lineRule="auto"/>
        <w:ind w:firstLine="709"/>
        <w:jc w:val="both"/>
      </w:pPr>
      <w:r w:rsidRPr="006A1242">
        <w:rPr>
          <w:i/>
        </w:rPr>
        <w:t>4. В зависимости от права собственности</w:t>
      </w:r>
      <w:r w:rsidRPr="006A1242">
        <w:t>:</w:t>
      </w:r>
    </w:p>
    <w:p w:rsidR="003D394C" w:rsidRPr="006A1242" w:rsidRDefault="003D394C" w:rsidP="009768EF">
      <w:pPr>
        <w:spacing w:line="360" w:lineRule="auto"/>
        <w:ind w:firstLine="709"/>
        <w:jc w:val="both"/>
      </w:pPr>
      <w:r w:rsidRPr="006A1242">
        <w:t>- собственные</w:t>
      </w:r>
    </w:p>
    <w:p w:rsidR="003D394C" w:rsidRPr="006A1242" w:rsidRDefault="003D394C" w:rsidP="009768EF">
      <w:pPr>
        <w:spacing w:line="360" w:lineRule="auto"/>
        <w:ind w:firstLine="709"/>
        <w:jc w:val="both"/>
      </w:pPr>
      <w:r w:rsidRPr="006A1242">
        <w:t>- арендуемые (лизинг)</w:t>
      </w:r>
    </w:p>
    <w:p w:rsidR="003D394C" w:rsidRPr="006A1242" w:rsidRDefault="003D394C" w:rsidP="009768EF">
      <w:pPr>
        <w:spacing w:line="360" w:lineRule="auto"/>
        <w:ind w:firstLine="709"/>
        <w:jc w:val="both"/>
        <w:rPr>
          <w:i/>
        </w:rPr>
      </w:pPr>
      <w:r w:rsidRPr="006A1242">
        <w:rPr>
          <w:i/>
        </w:rPr>
        <w:t>5. по степени ликвидности:</w:t>
      </w:r>
    </w:p>
    <w:p w:rsidR="003D394C" w:rsidRPr="006A1242" w:rsidRDefault="003D394C" w:rsidP="009768EF">
      <w:pPr>
        <w:spacing w:line="360" w:lineRule="auto"/>
        <w:ind w:firstLine="709"/>
        <w:jc w:val="both"/>
      </w:pPr>
      <w:r w:rsidRPr="006A1242">
        <w:t>- абсолютно ликвидные (денежные активы фирмы)</w:t>
      </w:r>
    </w:p>
    <w:p w:rsidR="003D394C" w:rsidRPr="006A1242" w:rsidRDefault="00CE0E7C" w:rsidP="009768EF">
      <w:pPr>
        <w:spacing w:line="360" w:lineRule="auto"/>
        <w:ind w:firstLine="709"/>
        <w:jc w:val="both"/>
      </w:pPr>
      <w:r w:rsidRPr="006A1242">
        <w:t>-</w:t>
      </w:r>
      <w:r w:rsidR="003D394C" w:rsidRPr="006A1242">
        <w:t>высоколиквидные (краткосрочные финансовые вложения, краткосрочная дебиторская задолженность)</w:t>
      </w:r>
    </w:p>
    <w:p w:rsidR="003D394C" w:rsidRPr="006A1242" w:rsidRDefault="003D394C" w:rsidP="009768EF">
      <w:pPr>
        <w:spacing w:line="360" w:lineRule="auto"/>
        <w:ind w:firstLine="709"/>
        <w:jc w:val="both"/>
      </w:pPr>
      <w:r w:rsidRPr="006A1242">
        <w:t>- среднеликвидные (запасы готовой продукции, дебиторская задолженность)</w:t>
      </w:r>
    </w:p>
    <w:p w:rsidR="003D394C" w:rsidRPr="006A1242" w:rsidRDefault="003D394C" w:rsidP="009768EF">
      <w:pPr>
        <w:spacing w:line="360" w:lineRule="auto"/>
        <w:ind w:firstLine="709"/>
        <w:jc w:val="both"/>
      </w:pPr>
      <w:r w:rsidRPr="006A1242">
        <w:t>- слаболиквидные (внеоборотные активы, долгосрочные финансовые вложения)</w:t>
      </w:r>
    </w:p>
    <w:p w:rsidR="003D394C" w:rsidRPr="006A1242" w:rsidRDefault="003D394C" w:rsidP="009768EF">
      <w:pPr>
        <w:spacing w:line="360" w:lineRule="auto"/>
        <w:ind w:firstLine="709"/>
        <w:jc w:val="both"/>
      </w:pPr>
      <w:r w:rsidRPr="006A1242">
        <w:t>- неликвидные (безнадежная дебиторская задолженность, убытки).</w:t>
      </w:r>
    </w:p>
    <w:p w:rsidR="003D394C" w:rsidRPr="006A1242" w:rsidRDefault="003D394C" w:rsidP="009768EF">
      <w:pPr>
        <w:spacing w:line="360" w:lineRule="auto"/>
        <w:ind w:firstLine="709"/>
        <w:jc w:val="both"/>
      </w:pPr>
    </w:p>
    <w:p w:rsidR="0091544E" w:rsidRPr="006A1242" w:rsidRDefault="0091544E" w:rsidP="009768EF">
      <w:pPr>
        <w:spacing w:line="360" w:lineRule="auto"/>
        <w:ind w:firstLine="709"/>
        <w:jc w:val="both"/>
      </w:pPr>
      <w:r w:rsidRPr="006A1242">
        <w:t>Капитал фирмы  существует в двух основных формах:  основного капитала и оборотного  капитала. Основной капитал характеризует ту часть используемого фирмой капитала, который инвестирован во все виды его внеоборотных активов. В состав  внеоборотных активов входят:</w:t>
      </w:r>
    </w:p>
    <w:p w:rsidR="0091544E" w:rsidRPr="006A1242" w:rsidRDefault="0091544E" w:rsidP="009768EF">
      <w:pPr>
        <w:spacing w:line="360" w:lineRule="auto"/>
        <w:ind w:firstLine="709"/>
        <w:jc w:val="both"/>
      </w:pPr>
      <w:r w:rsidRPr="006A1242">
        <w:t>-нематериальные активы</w:t>
      </w:r>
    </w:p>
    <w:p w:rsidR="0091544E" w:rsidRPr="006A1242" w:rsidRDefault="0091544E" w:rsidP="009768EF">
      <w:pPr>
        <w:spacing w:line="360" w:lineRule="auto"/>
        <w:ind w:firstLine="709"/>
        <w:jc w:val="both"/>
      </w:pPr>
      <w:r w:rsidRPr="006A1242">
        <w:t>-основные средства</w:t>
      </w:r>
    </w:p>
    <w:p w:rsidR="0091544E" w:rsidRPr="006A1242" w:rsidRDefault="0091544E" w:rsidP="009768EF">
      <w:pPr>
        <w:spacing w:line="360" w:lineRule="auto"/>
        <w:ind w:firstLine="709"/>
        <w:jc w:val="both"/>
      </w:pPr>
      <w:r w:rsidRPr="006A1242">
        <w:t>- незавершенное строительство</w:t>
      </w:r>
    </w:p>
    <w:p w:rsidR="0091544E" w:rsidRPr="006A1242" w:rsidRDefault="0091544E" w:rsidP="009768EF">
      <w:pPr>
        <w:spacing w:line="360" w:lineRule="auto"/>
        <w:ind w:firstLine="709"/>
        <w:jc w:val="both"/>
      </w:pPr>
      <w:r w:rsidRPr="006A1242">
        <w:t>-доходные вложения в материальные ценности</w:t>
      </w:r>
    </w:p>
    <w:p w:rsidR="0091544E" w:rsidRPr="006A1242" w:rsidRDefault="0091544E" w:rsidP="009768EF">
      <w:pPr>
        <w:spacing w:line="360" w:lineRule="auto"/>
        <w:ind w:firstLine="709"/>
        <w:jc w:val="both"/>
      </w:pPr>
      <w:r w:rsidRPr="006A1242">
        <w:t>-долгосрочные финансовые вложения</w:t>
      </w:r>
    </w:p>
    <w:p w:rsidR="0091544E" w:rsidRPr="006A1242" w:rsidRDefault="0091544E" w:rsidP="009768EF">
      <w:pPr>
        <w:spacing w:line="360" w:lineRule="auto"/>
        <w:ind w:firstLine="709"/>
        <w:jc w:val="both"/>
      </w:pPr>
      <w:r w:rsidRPr="006A1242">
        <w:t>- прочие нематериальные активы.</w:t>
      </w:r>
    </w:p>
    <w:p w:rsidR="00097F5B" w:rsidRPr="006A1242" w:rsidRDefault="00097F5B" w:rsidP="009768EF">
      <w:pPr>
        <w:spacing w:line="360" w:lineRule="auto"/>
        <w:ind w:firstLine="709"/>
        <w:jc w:val="both"/>
      </w:pPr>
    </w:p>
    <w:p w:rsidR="0091544E" w:rsidRPr="006A1242" w:rsidRDefault="00097F5B" w:rsidP="009768EF">
      <w:pPr>
        <w:spacing w:line="360" w:lineRule="auto"/>
        <w:ind w:firstLine="709"/>
        <w:jc w:val="both"/>
        <w:rPr>
          <w:b/>
        </w:rPr>
      </w:pPr>
      <w:r w:rsidRPr="006A1242">
        <w:rPr>
          <w:b/>
        </w:rPr>
        <w:t>3. Характеристика активов</w:t>
      </w:r>
    </w:p>
    <w:p w:rsidR="0091544E" w:rsidRPr="006A1242" w:rsidRDefault="00097F5B" w:rsidP="009768EF">
      <w:pPr>
        <w:spacing w:line="360" w:lineRule="auto"/>
        <w:ind w:firstLine="709"/>
        <w:jc w:val="both"/>
      </w:pPr>
      <w:r w:rsidRPr="006A1242">
        <w:rPr>
          <w:b/>
        </w:rPr>
        <w:t xml:space="preserve">3.1. </w:t>
      </w:r>
      <w:r w:rsidR="0091544E" w:rsidRPr="006A1242">
        <w:rPr>
          <w:b/>
        </w:rPr>
        <w:t>Нематериальные активы</w:t>
      </w:r>
      <w:r w:rsidR="0091544E" w:rsidRPr="006A1242">
        <w:t xml:space="preserve"> -  активы предприятия, не имеющие вещественной формы, но принимающие участие в хозяйственной деятельности. К данному виду активов относятся:</w:t>
      </w:r>
    </w:p>
    <w:p w:rsidR="0091544E" w:rsidRPr="006A1242" w:rsidRDefault="0091544E" w:rsidP="009E692B">
      <w:pPr>
        <w:spacing w:line="360" w:lineRule="auto"/>
        <w:ind w:firstLine="709"/>
        <w:jc w:val="both"/>
      </w:pPr>
      <w:r w:rsidRPr="006A1242">
        <w:t>- деловая  репутация фирмы –</w:t>
      </w:r>
      <w:r w:rsidR="002F2486" w:rsidRPr="006A1242">
        <w:t xml:space="preserve"> </w:t>
      </w:r>
      <w:r w:rsidRPr="006A1242">
        <w:t xml:space="preserve">«гудвилл» </w:t>
      </w:r>
      <w:r w:rsidR="00726186" w:rsidRPr="006A1242">
        <w:t>(</w:t>
      </w:r>
      <w:r w:rsidR="002F2486" w:rsidRPr="006A1242">
        <w:t>Разница  между рыночной  стоимостью предприятия  как целостного имущественного комплекса и его балансовой стоимостью, образованная в связи с возможностью получения более  высокого уровня прибыли ( в сравнении со среднеотраслевым уровнем) за счет использования более эффективной системы управления, прим</w:t>
      </w:r>
      <w:r w:rsidR="00097F5B" w:rsidRPr="006A1242">
        <w:t>енения новых технологий и т.п.</w:t>
      </w:r>
      <w:r w:rsidR="002F2486" w:rsidRPr="006A1242">
        <w:t>)</w:t>
      </w:r>
      <w:r w:rsidR="009E692B" w:rsidRPr="006A1242">
        <w:rPr>
          <w:rFonts w:ascii="Verdana" w:hAnsi="Verdana"/>
          <w:color w:val="000000"/>
        </w:rPr>
        <w:t xml:space="preserve"> </w:t>
      </w:r>
      <w:r w:rsidR="009E692B" w:rsidRPr="006A1242">
        <w:rPr>
          <w:rStyle w:val="aa"/>
          <w:color w:val="000000"/>
        </w:rPr>
        <w:t>Гудвилл</w:t>
      </w:r>
      <w:r w:rsidR="009E692B" w:rsidRPr="006A1242">
        <w:rPr>
          <w:color w:val="000000"/>
        </w:rPr>
        <w:t xml:space="preserve"> – это в широком смысле преимущества, которые получает компания при покупке уже существующего предприятия. Эти преимущества могут быть связаны с наличием постоянной клиентуры, выгодным географическим положением, квалифицированной командой менеджеров и т.д. </w:t>
      </w:r>
      <w:r w:rsidR="009E692B" w:rsidRPr="006A1242">
        <w:rPr>
          <w:rStyle w:val="ab"/>
          <w:color w:val="000000"/>
        </w:rPr>
        <w:t>Гудвилл</w:t>
      </w:r>
      <w:r w:rsidR="009E692B" w:rsidRPr="006A1242">
        <w:rPr>
          <w:color w:val="000000"/>
        </w:rPr>
        <w:t xml:space="preserve"> возникает в момент покупки и появляется только в балансе покупателя как разница между покупной ценой (стоимостью предприятия в целом) и суммой его отдельных активов за вычетом обязательств. Расчет величины гудвилла часто представляет собой известную проблему, так как в качестве стоимости отдельных активов, как правило, используется их рыночная (а не балансовая) стоимость.</w:t>
      </w:r>
      <w:r w:rsidR="009E692B" w:rsidRPr="006A1242">
        <w:rPr>
          <w:rFonts w:ascii="Verdana" w:hAnsi="Verdana"/>
          <w:color w:val="000000"/>
        </w:rPr>
        <w:t xml:space="preserve"> </w:t>
      </w:r>
    </w:p>
    <w:p w:rsidR="002F2486" w:rsidRPr="006A1242" w:rsidRDefault="002F2486" w:rsidP="002F2486">
      <w:pPr>
        <w:spacing w:line="360" w:lineRule="auto"/>
        <w:ind w:firstLine="709"/>
        <w:jc w:val="both"/>
      </w:pPr>
      <w:r w:rsidRPr="006A1242">
        <w:t>-  патенты, авторские права и торговые марки,</w:t>
      </w:r>
    </w:p>
    <w:p w:rsidR="002F2486" w:rsidRPr="006A1242" w:rsidRDefault="002F2486" w:rsidP="002F2486">
      <w:pPr>
        <w:spacing w:line="360" w:lineRule="auto"/>
        <w:ind w:firstLine="709"/>
        <w:jc w:val="both"/>
      </w:pPr>
      <w:r w:rsidRPr="006A1242">
        <w:t>- права собственности на арендованное имущество и его усовершенствование,</w:t>
      </w:r>
    </w:p>
    <w:p w:rsidR="002F2486" w:rsidRPr="006A1242" w:rsidRDefault="002F2486" w:rsidP="002F2486">
      <w:pPr>
        <w:spacing w:line="360" w:lineRule="auto"/>
        <w:ind w:firstLine="709"/>
        <w:jc w:val="both"/>
      </w:pPr>
      <w:r w:rsidRPr="006A1242">
        <w:t>- права  на разработку и затраты на разработку природных ресурсов,</w:t>
      </w:r>
    </w:p>
    <w:p w:rsidR="002F2486" w:rsidRPr="006A1242" w:rsidRDefault="002F2486" w:rsidP="002F2486">
      <w:pPr>
        <w:spacing w:line="360" w:lineRule="auto"/>
        <w:ind w:firstLine="709"/>
        <w:jc w:val="both"/>
      </w:pPr>
      <w:r w:rsidRPr="006A1242">
        <w:t>- формулы, технологии и образцы (например, программное обеспечение),</w:t>
      </w:r>
    </w:p>
    <w:p w:rsidR="002F2486" w:rsidRPr="006A1242" w:rsidRDefault="002F2486" w:rsidP="002F2486">
      <w:pPr>
        <w:spacing w:line="360" w:lineRule="auto"/>
        <w:ind w:firstLine="709"/>
        <w:jc w:val="both"/>
      </w:pPr>
      <w:r w:rsidRPr="006A1242">
        <w:t>- ноу-хау – совокупность технических, технологических, управленческих, коммерческих и других знаний, оформленных  в виде технической документации,  описания. Накопленного производственного опыта, являющихся предметом инноваций, но не запатентованных.</w:t>
      </w:r>
    </w:p>
    <w:p w:rsidR="002F2486" w:rsidRPr="006A1242" w:rsidRDefault="002F2486" w:rsidP="002F2486">
      <w:pPr>
        <w:spacing w:line="360" w:lineRule="auto"/>
        <w:ind w:firstLine="709"/>
        <w:jc w:val="both"/>
      </w:pPr>
      <w:r w:rsidRPr="006A1242">
        <w:t>- товарный знак – эмблема, рисунок, символ, зарегистрированные в установленном порядке, служащие для отличия товаров данного изготовления от других аналогичных  товаров,</w:t>
      </w:r>
    </w:p>
    <w:p w:rsidR="002F2486" w:rsidRPr="006A1242" w:rsidRDefault="002F2486" w:rsidP="002F2486">
      <w:pPr>
        <w:spacing w:line="360" w:lineRule="auto"/>
        <w:ind w:firstLine="709"/>
        <w:jc w:val="both"/>
      </w:pPr>
      <w:r w:rsidRPr="006A1242">
        <w:t>- лицензии,</w:t>
      </w:r>
    </w:p>
    <w:p w:rsidR="002F2486" w:rsidRPr="006A1242" w:rsidRDefault="002F2486" w:rsidP="002F2486">
      <w:pPr>
        <w:spacing w:line="360" w:lineRule="auto"/>
        <w:ind w:firstLine="709"/>
        <w:jc w:val="both"/>
      </w:pPr>
      <w:r w:rsidRPr="006A1242">
        <w:t>- другие аналогичные виды имущественных ценностей организации.</w:t>
      </w:r>
    </w:p>
    <w:p w:rsidR="006D219D" w:rsidRPr="006A1242" w:rsidRDefault="00410D88" w:rsidP="00410D88">
      <w:pPr>
        <w:pStyle w:val="a8"/>
        <w:spacing w:line="360" w:lineRule="auto"/>
        <w:jc w:val="both"/>
        <w:rPr>
          <w:color w:val="000000"/>
        </w:rPr>
      </w:pPr>
      <w:r w:rsidRPr="006A1242">
        <w:rPr>
          <w:color w:val="000000"/>
        </w:rPr>
        <w:t xml:space="preserve">       В последнее время для предприятия все больше значение приобретает такой вид имущества как нематериальные активы. Это обусловлено бурно развивающимися процессами поглощения одних предприятий другими, существенными изменениями в технологии производства товаров и услуг, возрастанием роли информационных технологий.</w:t>
      </w:r>
    </w:p>
    <w:p w:rsidR="00410D88" w:rsidRPr="006A1242" w:rsidRDefault="00410D88" w:rsidP="006D219D">
      <w:pPr>
        <w:pStyle w:val="a8"/>
        <w:spacing w:line="360" w:lineRule="auto"/>
        <w:jc w:val="both"/>
        <w:rPr>
          <w:rFonts w:ascii="Verdana" w:hAnsi="Verdana"/>
          <w:color w:val="000000"/>
        </w:rPr>
      </w:pPr>
      <w:r w:rsidRPr="006A1242">
        <w:rPr>
          <w:color w:val="000000"/>
        </w:rPr>
        <w:t xml:space="preserve">       Использование нематериальных активов в экономическом обороте дает возможность современному предприятию изменить структуру своего производственного капитала. За счет увеличения доли нематериальных активов в стоимости новой продукции и услуг увеличивается их наукоемкость, что имеет большое значение для повышения конкурентной способности продукции и услуг. </w:t>
      </w:r>
    </w:p>
    <w:p w:rsidR="0091544E" w:rsidRPr="006A1242" w:rsidRDefault="00097F5B" w:rsidP="002F2486">
      <w:pPr>
        <w:spacing w:line="360" w:lineRule="auto"/>
        <w:ind w:firstLine="709"/>
        <w:jc w:val="both"/>
        <w:rPr>
          <w:b/>
        </w:rPr>
      </w:pPr>
      <w:r w:rsidRPr="006A1242">
        <w:rPr>
          <w:b/>
        </w:rPr>
        <w:t>3.2. Основные средства</w:t>
      </w:r>
    </w:p>
    <w:p w:rsidR="00097F5B" w:rsidRPr="006A1242" w:rsidRDefault="00097F5B" w:rsidP="002F2486">
      <w:pPr>
        <w:spacing w:line="360" w:lineRule="auto"/>
        <w:ind w:firstLine="709"/>
        <w:jc w:val="both"/>
      </w:pPr>
      <w:r w:rsidRPr="006A1242">
        <w:t>Это часть имущества предпринимательской фирмы, используемая в  качестве средств труда при производстве продукции, выполнении работ,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w:t>
      </w:r>
    </w:p>
    <w:p w:rsidR="009768EF" w:rsidRPr="006A1242" w:rsidRDefault="002F2B73" w:rsidP="009768EF">
      <w:pPr>
        <w:spacing w:line="360" w:lineRule="auto"/>
        <w:ind w:firstLine="709"/>
        <w:jc w:val="both"/>
      </w:pPr>
      <w:r w:rsidRPr="006A1242">
        <w:t xml:space="preserve">Основные средства отражаются в бухгалтерском учете по их первоначальной стоимости, т.е. по сумму затрат на их изготовление или приобретение, на транспортировку, монтаж и других затрат, связанных с вводом в действие основных фондов.  Первоначальная стоимость  основных средств определяется по формуле: </w:t>
      </w:r>
    </w:p>
    <w:p w:rsidR="002F2B73" w:rsidRPr="006A1242" w:rsidRDefault="002F2B73" w:rsidP="002F2B73">
      <w:pPr>
        <w:spacing w:line="360" w:lineRule="auto"/>
        <w:ind w:firstLine="709"/>
        <w:jc w:val="both"/>
      </w:pPr>
      <w:r w:rsidRPr="006A1242">
        <w:t>С</w:t>
      </w:r>
      <w:r w:rsidRPr="006A1242">
        <w:rPr>
          <w:vertAlign w:val="subscript"/>
        </w:rPr>
        <w:t>п</w:t>
      </w:r>
      <w:r w:rsidRPr="006A1242">
        <w:t xml:space="preserve"> = З</w:t>
      </w:r>
      <w:r w:rsidRPr="006A1242">
        <w:rPr>
          <w:vertAlign w:val="subscript"/>
        </w:rPr>
        <w:t xml:space="preserve">об </w:t>
      </w:r>
      <w:r w:rsidRPr="006A1242">
        <w:t>+ З</w:t>
      </w:r>
      <w:r w:rsidRPr="006A1242">
        <w:rPr>
          <w:vertAlign w:val="subscript"/>
        </w:rPr>
        <w:t xml:space="preserve">т </w:t>
      </w:r>
      <w:r w:rsidRPr="006A1242">
        <w:t xml:space="preserve"> + З</w:t>
      </w:r>
      <w:r w:rsidRPr="006A1242">
        <w:rPr>
          <w:vertAlign w:val="subscript"/>
        </w:rPr>
        <w:t>м</w:t>
      </w:r>
      <w:r w:rsidRPr="006A1242">
        <w:t>,</w:t>
      </w:r>
    </w:p>
    <w:p w:rsidR="002F2B73" w:rsidRPr="006A1242" w:rsidRDefault="002F2B73" w:rsidP="002F2B73">
      <w:pPr>
        <w:spacing w:line="360" w:lineRule="auto"/>
        <w:ind w:firstLine="709"/>
        <w:jc w:val="both"/>
      </w:pPr>
      <w:r w:rsidRPr="006A1242">
        <w:t>где , З</w:t>
      </w:r>
      <w:r w:rsidRPr="006A1242">
        <w:rPr>
          <w:vertAlign w:val="subscript"/>
        </w:rPr>
        <w:t xml:space="preserve">об </w:t>
      </w:r>
      <w:r w:rsidRPr="006A1242">
        <w:t>– стоимость приобретаемого объекта;</w:t>
      </w:r>
    </w:p>
    <w:p w:rsidR="002F2B73" w:rsidRPr="006A1242" w:rsidRDefault="002F2B73" w:rsidP="002F2B73">
      <w:pPr>
        <w:spacing w:line="360" w:lineRule="auto"/>
        <w:ind w:firstLine="709"/>
        <w:jc w:val="both"/>
      </w:pPr>
      <w:r w:rsidRPr="006A1242">
        <w:t>З</w:t>
      </w:r>
      <w:r w:rsidRPr="006A1242">
        <w:rPr>
          <w:vertAlign w:val="subscript"/>
        </w:rPr>
        <w:t xml:space="preserve">т </w:t>
      </w:r>
      <w:r w:rsidRPr="006A1242">
        <w:t xml:space="preserve"> - затраты на транспортировку;</w:t>
      </w:r>
    </w:p>
    <w:p w:rsidR="002F2B73" w:rsidRPr="006A1242" w:rsidRDefault="002F2B73" w:rsidP="002F2B73">
      <w:pPr>
        <w:spacing w:line="360" w:lineRule="auto"/>
        <w:ind w:firstLine="709"/>
        <w:jc w:val="both"/>
      </w:pPr>
      <w:r w:rsidRPr="006A1242">
        <w:t>З</w:t>
      </w:r>
      <w:r w:rsidRPr="006A1242">
        <w:rPr>
          <w:vertAlign w:val="subscript"/>
        </w:rPr>
        <w:t xml:space="preserve">м </w:t>
      </w:r>
      <w:r w:rsidRPr="006A1242">
        <w:t xml:space="preserve">– затраты по монтажу или на строительные работы.  </w:t>
      </w:r>
    </w:p>
    <w:p w:rsidR="002F2B73" w:rsidRPr="006A1242" w:rsidRDefault="002F2B73" w:rsidP="002F2B73">
      <w:pPr>
        <w:spacing w:line="360" w:lineRule="auto"/>
        <w:ind w:firstLine="709"/>
        <w:jc w:val="both"/>
      </w:pPr>
      <w:r w:rsidRPr="006A1242">
        <w:t>К основным средствам как совокупности  материально-вещественных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организацией в течении периода, превышающего 12 месяцев или обычного операционного цикла, если он превышает 12 месяцев, относятся   здания, сооружения, рабочие и силовые машины и оборудование,</w:t>
      </w:r>
      <w:r w:rsidR="008D5F5D" w:rsidRPr="006A1242">
        <w:t xml:space="preserve">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и  продуктивный скот, многолетние насаждения, внутрихозяйственные дороги и другие основные средства.</w:t>
      </w:r>
    </w:p>
    <w:p w:rsidR="008D5F5D" w:rsidRPr="006A1242" w:rsidRDefault="008D5F5D" w:rsidP="002F2B73">
      <w:pPr>
        <w:spacing w:line="360" w:lineRule="auto"/>
        <w:ind w:firstLine="709"/>
        <w:jc w:val="both"/>
      </w:pPr>
      <w:r w:rsidRPr="006A1242">
        <w:t>К основным средствам также относятся капитальные вложения в коренное улучшение земель (осушительные, оросительные и другие мелиоративные работы) и в арендованные объекты основных средств. В составе основных средств  учитываются находящиеся в собственности организации земельные участки, объекты природопользования (вода, земля, недра и другие природные ресурсы).</w:t>
      </w:r>
    </w:p>
    <w:p w:rsidR="0044524D" w:rsidRPr="006A1242" w:rsidRDefault="008D5F5D" w:rsidP="002F2B73">
      <w:pPr>
        <w:spacing w:line="360" w:lineRule="auto"/>
        <w:ind w:firstLine="709"/>
        <w:jc w:val="both"/>
      </w:pPr>
      <w:r w:rsidRPr="006A1242">
        <w:t xml:space="preserve">Не относятся к основным средствам и учитываются в организациях в составе средств в обороте, а в бюджетных организациях – в составе малоценных предметов и других ценностей: </w:t>
      </w:r>
    </w:p>
    <w:p w:rsidR="0044524D" w:rsidRPr="006A1242" w:rsidRDefault="008D5F5D" w:rsidP="002F2B73">
      <w:pPr>
        <w:spacing w:line="360" w:lineRule="auto"/>
        <w:ind w:firstLine="709"/>
        <w:jc w:val="both"/>
      </w:pPr>
      <w:r w:rsidRPr="006A1242">
        <w:t xml:space="preserve">а) предметы со сроком полезного использования менее 12 месяцев независимо от их стоимости; </w:t>
      </w:r>
    </w:p>
    <w:p w:rsidR="0044524D" w:rsidRPr="006A1242" w:rsidRDefault="008D5F5D" w:rsidP="002F2B73">
      <w:pPr>
        <w:spacing w:line="360" w:lineRule="auto"/>
        <w:ind w:firstLine="709"/>
        <w:jc w:val="both"/>
      </w:pPr>
      <w:r w:rsidRPr="006A1242">
        <w:t xml:space="preserve">б) предметы стоимостью на дату приобретения не более 100-кратного размера (для бюджетных организаций 50-кратного) МРОТ за единицу (исходя из их стоимости, предусмотренной в договоре) независимо от срока их полезного использования, за исключением сельскохозяйственных машин и орудий, строительного механизированного инструмента, оружия, а также рабочего и продуктивного скота, которые относятся к основным средствам независимо от их стоимости; </w:t>
      </w:r>
    </w:p>
    <w:p w:rsidR="008D5F5D" w:rsidRPr="006A1242" w:rsidRDefault="008D5F5D" w:rsidP="002F2B73">
      <w:pPr>
        <w:spacing w:line="360" w:lineRule="auto"/>
        <w:ind w:firstLine="709"/>
        <w:jc w:val="both"/>
      </w:pPr>
      <w:r w:rsidRPr="006A1242">
        <w:t xml:space="preserve">в) </w:t>
      </w:r>
      <w:r w:rsidR="0044524D" w:rsidRPr="006A1242">
        <w:t>следующие предметы, независимо от  их стоимости и срока полезного использования: орудия лова (тралы, неводы, сети, мережи и др.), специальные инструменты и специальные приспособления целевого характера, специальная одежда, специальная обувь, а также нательные принадлежности: фирменная одежда, предназначенная для выдачи работникам организации; одежда и обувь в организациях здравоохранения, просвещения и других, состоящих на бюджете; временные (нетитульные) сооружения, временные здания в лесу сроком эксплуатации до двух лет (передвижные обогревательные домики, котлопункты, бензозаправки) и другие.</w:t>
      </w:r>
    </w:p>
    <w:p w:rsidR="0087471A" w:rsidRPr="006A1242" w:rsidRDefault="0044524D" w:rsidP="002F2B73">
      <w:pPr>
        <w:spacing w:line="360" w:lineRule="auto"/>
        <w:ind w:firstLine="709"/>
        <w:jc w:val="both"/>
      </w:pPr>
      <w:r w:rsidRPr="006A1242">
        <w:t>В различных отраслях экономики структура основных средств может значительно отличаться, так как она отражает техническую оснащенность, особенности технологии, специализации и организации производства в этих отраслях.</w:t>
      </w:r>
    </w:p>
    <w:p w:rsidR="00E85730" w:rsidRPr="006A1242" w:rsidRDefault="00E85730" w:rsidP="002F2B73">
      <w:pPr>
        <w:spacing w:line="360" w:lineRule="auto"/>
        <w:ind w:firstLine="709"/>
        <w:jc w:val="both"/>
        <w:rPr>
          <w:b/>
        </w:rPr>
      </w:pPr>
      <w:r w:rsidRPr="006A1242">
        <w:rPr>
          <w:b/>
        </w:rPr>
        <w:t>3.3. Незавершенное производство.</w:t>
      </w:r>
    </w:p>
    <w:p w:rsidR="002F2B73" w:rsidRPr="006A1242" w:rsidRDefault="00E85730" w:rsidP="002F2B73">
      <w:pPr>
        <w:spacing w:line="360" w:lineRule="auto"/>
        <w:ind w:firstLine="709"/>
        <w:jc w:val="both"/>
      </w:pPr>
      <w:r w:rsidRPr="006A1242">
        <w:t xml:space="preserve">Это стоимость  сырья основных и вспомогательных материалов, топлива, передаваемых  из склада  в цех и вступивших в технологический процесс, затраты на оплату труда, расходов на электроэнергию, воду, пара и др. В результате  расходы незавершенного производства </w:t>
      </w:r>
      <w:r w:rsidR="00E6751B" w:rsidRPr="006A1242">
        <w:t xml:space="preserve"> складываются  из стоимости незаконченной продукции, полуфабрикатов собственного производства, а также готовой продукции, не принятой службой технического контроля. </w:t>
      </w:r>
    </w:p>
    <w:p w:rsidR="00E6751B" w:rsidRPr="006A1242" w:rsidRDefault="00E6751B" w:rsidP="002F2B73">
      <w:pPr>
        <w:spacing w:line="360" w:lineRule="auto"/>
        <w:ind w:firstLine="709"/>
        <w:jc w:val="both"/>
      </w:pPr>
      <w:r w:rsidRPr="006A1242">
        <w:t xml:space="preserve">Величина незавершенного производства зависит от  четырех факторов: объема и состава производимой продукции, длительности производственного цикла, себестоимости продукции и характера нарастания затрат в процессе производства. Первые три фактора влияют на объем незавершенного производства прямо пропорционально. </w:t>
      </w:r>
      <w:r w:rsidR="0087471A" w:rsidRPr="006A1242">
        <w:t>При этом длительность производственного цикла, в свою очередь, определяется временем: производственного процесса; воздействия на  полуфабрикаты  физико-химических, термических и электрохимических процессов (технологический запас в производстве); транспортировки полуфабрикатов внутри цеха, а  также готовой продукции на склад (транспортный запас в производстве); накопление полуфабрикатов перед началом следующей операции (оборотный запас в производстве); анализа полуфабрикатов и готовой продукции , нахождения полуфабрикатов в запасе для гарантии непрерывности процесса производства (страховой запас в производстве).</w:t>
      </w:r>
    </w:p>
    <w:p w:rsidR="0087471A" w:rsidRPr="006A1242" w:rsidRDefault="0087471A" w:rsidP="002F2B73">
      <w:pPr>
        <w:spacing w:line="360" w:lineRule="auto"/>
        <w:ind w:firstLine="709"/>
        <w:jc w:val="both"/>
      </w:pPr>
      <w:r w:rsidRPr="006A1242">
        <w:t>Максимально возможное сокращение указанных видов запасов в незавершенном производстве способствует  улучшению использования оборотных за счет сокращения длительности производственного цикла.</w:t>
      </w:r>
    </w:p>
    <w:p w:rsidR="0087471A" w:rsidRPr="006A1242" w:rsidRDefault="0087471A" w:rsidP="002F2B73">
      <w:pPr>
        <w:spacing w:line="360" w:lineRule="auto"/>
        <w:ind w:firstLine="709"/>
        <w:jc w:val="both"/>
      </w:pPr>
      <w:r w:rsidRPr="006A1242">
        <w:t>При непрерывном процессе производства длительность производственного цикла исчисляется с момента запуска сырья и материалов в производство до выхода готовой продукции.</w:t>
      </w:r>
    </w:p>
    <w:p w:rsidR="0087471A" w:rsidRPr="006A1242" w:rsidRDefault="0087471A" w:rsidP="002F2B73">
      <w:pPr>
        <w:spacing w:line="360" w:lineRule="auto"/>
        <w:ind w:firstLine="709"/>
        <w:jc w:val="both"/>
      </w:pPr>
      <w:r w:rsidRPr="006A1242">
        <w:t>В целом по предприятию определяется средняя длительность производственного цикла методом средневзвешенного показателя т.е. путем умножения длительности производственных циклов по  отдельным продуктам или большинству из них на их себестоимость.</w:t>
      </w:r>
    </w:p>
    <w:p w:rsidR="0087471A" w:rsidRPr="006A1242" w:rsidRDefault="0087471A" w:rsidP="002F2B73">
      <w:pPr>
        <w:spacing w:line="360" w:lineRule="auto"/>
        <w:ind w:firstLine="709"/>
        <w:jc w:val="both"/>
      </w:pPr>
      <w:r w:rsidRPr="006A1242">
        <w:t>При определении воздействия на объем незавершенного производства четвертого фактора, т.е. характера нарастания затрат, все затраты в процессе производства подразделяются на единовременные, т.е. затраты в начале производственного цикла (сырье, основные материалы и др.), и нарастающие (топливо,</w:t>
      </w:r>
      <w:r w:rsidR="00CA00DC" w:rsidRPr="006A1242">
        <w:t xml:space="preserve"> пар, вода, энергия, затраты труда, амортизация и др.). Нарастание затрат в процессе производства может происходить  равномерно и неравномерно. </w:t>
      </w:r>
    </w:p>
    <w:p w:rsidR="0087471A" w:rsidRPr="006A1242" w:rsidRDefault="00CA00DC" w:rsidP="002F2B73">
      <w:pPr>
        <w:spacing w:line="360" w:lineRule="auto"/>
        <w:ind w:firstLine="709"/>
        <w:jc w:val="both"/>
      </w:pPr>
      <w:r w:rsidRPr="006A1242">
        <w:t>В том и другом случае  процесс нарастания затрат определяется с помощью коэффициента нарастания затрат. При равномерном  нарастании затрат коэффициент исчисляется по формуле: К =  Ф</w:t>
      </w:r>
      <w:r w:rsidRPr="006A1242">
        <w:rPr>
          <w:vertAlign w:val="subscript"/>
        </w:rPr>
        <w:t>е</w:t>
      </w:r>
      <w:r w:rsidRPr="006A1242">
        <w:t xml:space="preserve"> + 0.5Ф</w:t>
      </w:r>
      <w:r w:rsidRPr="006A1242">
        <w:rPr>
          <w:vertAlign w:val="subscript"/>
        </w:rPr>
        <w:t>н</w:t>
      </w:r>
      <w:r w:rsidRPr="006A1242">
        <w:t>/Ф</w:t>
      </w:r>
      <w:r w:rsidRPr="006A1242">
        <w:rPr>
          <w:vertAlign w:val="subscript"/>
        </w:rPr>
        <w:t>е</w:t>
      </w:r>
      <w:r w:rsidRPr="006A1242">
        <w:t xml:space="preserve"> + Ф</w:t>
      </w:r>
      <w:r w:rsidRPr="006A1242">
        <w:rPr>
          <w:vertAlign w:val="subscript"/>
        </w:rPr>
        <w:t>н</w:t>
      </w:r>
      <w:r w:rsidRPr="006A1242">
        <w:t>.</w:t>
      </w:r>
    </w:p>
    <w:p w:rsidR="00CA00DC" w:rsidRPr="006A1242" w:rsidRDefault="00CA00DC" w:rsidP="002F2B73">
      <w:pPr>
        <w:spacing w:line="360" w:lineRule="auto"/>
        <w:ind w:firstLine="709"/>
        <w:jc w:val="both"/>
      </w:pPr>
      <w:r w:rsidRPr="006A1242">
        <w:t>Где Ф</w:t>
      </w:r>
      <w:r w:rsidRPr="006A1242">
        <w:rPr>
          <w:vertAlign w:val="subscript"/>
        </w:rPr>
        <w:t xml:space="preserve">е </w:t>
      </w:r>
      <w:r w:rsidRPr="006A1242">
        <w:t>– единовременные затраты, Ф</w:t>
      </w:r>
      <w:r w:rsidRPr="006A1242">
        <w:rPr>
          <w:vertAlign w:val="subscript"/>
        </w:rPr>
        <w:t xml:space="preserve">н </w:t>
      </w:r>
      <w:r w:rsidRPr="006A1242">
        <w:t>– нарастающие затраты.</w:t>
      </w:r>
    </w:p>
    <w:p w:rsidR="00CA00DC" w:rsidRPr="006A1242" w:rsidRDefault="00CA00DC" w:rsidP="002F2B73">
      <w:pPr>
        <w:spacing w:line="360" w:lineRule="auto"/>
        <w:ind w:firstLine="709"/>
        <w:jc w:val="both"/>
      </w:pPr>
      <w:r w:rsidRPr="006A1242">
        <w:t>При этом средняя стоимость изделия в незавершенном производство исчисляется как сумма всех единовременных затрат и половины нарастающих затрат.</w:t>
      </w:r>
    </w:p>
    <w:p w:rsidR="00CA00DC" w:rsidRPr="006A1242" w:rsidRDefault="00CA00DC" w:rsidP="002F2B73">
      <w:pPr>
        <w:spacing w:line="360" w:lineRule="auto"/>
        <w:ind w:firstLine="709"/>
        <w:jc w:val="both"/>
      </w:pPr>
      <w:r w:rsidRPr="006A1242">
        <w:t xml:space="preserve">При  неравномерном нарастании затрат по дням производственного цикла коэффициент нарастания затрат определяется по формуле: К = С/П, </w:t>
      </w:r>
    </w:p>
    <w:p w:rsidR="00CA00DC" w:rsidRPr="006A1242" w:rsidRDefault="00CA00DC" w:rsidP="002F2B73">
      <w:pPr>
        <w:spacing w:line="360" w:lineRule="auto"/>
        <w:ind w:firstLine="709"/>
        <w:jc w:val="both"/>
      </w:pPr>
      <w:r w:rsidRPr="006A1242">
        <w:t>где С-  средняя стоимость изделия незавершенного производства, П – производственная себестоимость изделия.</w:t>
      </w:r>
    </w:p>
    <w:p w:rsidR="00CA00DC" w:rsidRPr="006A1242" w:rsidRDefault="00CA00DC" w:rsidP="002F2B73">
      <w:pPr>
        <w:spacing w:line="360" w:lineRule="auto"/>
        <w:ind w:firstLine="709"/>
        <w:jc w:val="both"/>
        <w:rPr>
          <w:b/>
        </w:rPr>
      </w:pPr>
      <w:r w:rsidRPr="006A1242">
        <w:rPr>
          <w:b/>
        </w:rPr>
        <w:t xml:space="preserve"> </w:t>
      </w:r>
      <w:r w:rsidR="009E273C" w:rsidRPr="006A1242">
        <w:rPr>
          <w:b/>
        </w:rPr>
        <w:t>3.4 Доходные вложения в материальные ценности.</w:t>
      </w:r>
    </w:p>
    <w:p w:rsidR="00CA00DC" w:rsidRPr="006A1242" w:rsidRDefault="009E273C" w:rsidP="002F2B73">
      <w:pPr>
        <w:spacing w:line="360" w:lineRule="auto"/>
        <w:ind w:firstLine="709"/>
        <w:jc w:val="both"/>
      </w:pPr>
      <w:r w:rsidRPr="006A1242">
        <w:t>Это стоимость имущества, переданного в долгосрочную аренду по договору лизинга, и стоимость  имущества, переданного по договору проката.</w:t>
      </w:r>
    </w:p>
    <w:p w:rsidR="009E273C" w:rsidRPr="006A1242" w:rsidRDefault="009E273C" w:rsidP="002F2B73">
      <w:pPr>
        <w:spacing w:line="360" w:lineRule="auto"/>
        <w:ind w:firstLine="709"/>
        <w:jc w:val="both"/>
      </w:pPr>
      <w:r w:rsidRPr="006A1242">
        <w:t xml:space="preserve">3.4.1. Лизинг </w:t>
      </w:r>
      <w:r w:rsidR="00B17EFA" w:rsidRPr="006A1242">
        <w:t>–</w:t>
      </w:r>
      <w:r w:rsidRPr="006A1242">
        <w:t xml:space="preserve"> </w:t>
      </w:r>
      <w:r w:rsidR="00B17EFA" w:rsidRPr="006A1242">
        <w:t>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дату, на определенный срок и на  определенных  условиях по договору с правом выкупа имущества лизингополучателем.</w:t>
      </w:r>
    </w:p>
    <w:p w:rsidR="0018623F" w:rsidRPr="006A1242" w:rsidRDefault="00B17EFA" w:rsidP="002F2B73">
      <w:pPr>
        <w:spacing w:line="360" w:lineRule="auto"/>
        <w:ind w:firstLine="709"/>
        <w:jc w:val="both"/>
      </w:pPr>
      <w:r w:rsidRPr="006A1242">
        <w:t xml:space="preserve">По законодательству РФ предметом лизинга могут быть  любые неупотребляемые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К регулируемым федеральным законом основным формам лизинга относятся внутренний и международный лизинги. При осуществлении внутреннего лизинга лизингодатель, лизингополучатель, продавец являются резидентами РФ. Внутренний лизинг регулируется федеральным законодательством РФ.  При осуществлении международного лизинга лизингодатель, лизингополучатель и продавец являются нерезидентами РФ. </w:t>
      </w:r>
    </w:p>
    <w:p w:rsidR="0018623F" w:rsidRPr="006A1242" w:rsidRDefault="00B17EFA" w:rsidP="002F2B73">
      <w:pPr>
        <w:spacing w:line="360" w:lineRule="auto"/>
        <w:ind w:firstLine="709"/>
        <w:jc w:val="both"/>
      </w:pPr>
      <w:r w:rsidRPr="006A1242">
        <w:t xml:space="preserve">К регулируемым федеральным законом основным типам лизинга относятся: </w:t>
      </w:r>
      <w:r w:rsidR="0018623F" w:rsidRPr="006A1242">
        <w:t xml:space="preserve"> </w:t>
      </w:r>
    </w:p>
    <w:p w:rsidR="00B17EFA" w:rsidRPr="006A1242" w:rsidRDefault="0018623F" w:rsidP="002F2B73">
      <w:pPr>
        <w:spacing w:line="360" w:lineRule="auto"/>
        <w:ind w:firstLine="709"/>
        <w:jc w:val="both"/>
      </w:pPr>
      <w:r w:rsidRPr="006A1242">
        <w:t>долгосрочный лизинг- лизинг, осуществляемый в течении трех и более лет;</w:t>
      </w:r>
    </w:p>
    <w:p w:rsidR="0018623F" w:rsidRPr="006A1242" w:rsidRDefault="0018623F" w:rsidP="002F2B73">
      <w:pPr>
        <w:spacing w:line="360" w:lineRule="auto"/>
        <w:ind w:firstLine="709"/>
        <w:jc w:val="both"/>
      </w:pPr>
      <w:r w:rsidRPr="006A1242">
        <w:t>среднесрочный лизинг – лизинг, осуществляемый  в течении от полутора до трех лет;</w:t>
      </w:r>
    </w:p>
    <w:p w:rsidR="0018623F" w:rsidRPr="006A1242" w:rsidRDefault="0018623F" w:rsidP="002F2B73">
      <w:pPr>
        <w:spacing w:line="360" w:lineRule="auto"/>
        <w:ind w:firstLine="709"/>
        <w:jc w:val="both"/>
      </w:pPr>
      <w:r w:rsidRPr="006A1242">
        <w:t>краткосрочный лизинг – лизинг, осуществляемый в течение менее полутора лет.</w:t>
      </w:r>
    </w:p>
    <w:p w:rsidR="0018623F" w:rsidRPr="006A1242" w:rsidRDefault="0018623F" w:rsidP="002F2B73">
      <w:pPr>
        <w:spacing w:line="360" w:lineRule="auto"/>
        <w:ind w:firstLine="709"/>
        <w:jc w:val="both"/>
      </w:pPr>
      <w:r w:rsidRPr="006A1242">
        <w:t>К основным видам лизинга относят:</w:t>
      </w:r>
    </w:p>
    <w:p w:rsidR="0018623F" w:rsidRPr="006A1242" w:rsidRDefault="0018623F" w:rsidP="002F2B73">
      <w:pPr>
        <w:spacing w:line="360" w:lineRule="auto"/>
        <w:ind w:firstLine="709"/>
        <w:jc w:val="both"/>
      </w:pPr>
      <w:r w:rsidRPr="006A1242">
        <w:t>- финансовый</w:t>
      </w:r>
    </w:p>
    <w:p w:rsidR="0018623F" w:rsidRPr="006A1242" w:rsidRDefault="0018623F" w:rsidP="002F2B73">
      <w:pPr>
        <w:spacing w:line="360" w:lineRule="auto"/>
        <w:ind w:firstLine="709"/>
        <w:jc w:val="both"/>
      </w:pPr>
      <w:r w:rsidRPr="006A1242">
        <w:t>-возвратный</w:t>
      </w:r>
    </w:p>
    <w:p w:rsidR="0018623F" w:rsidRPr="006A1242" w:rsidRDefault="0018623F" w:rsidP="002F2B73">
      <w:pPr>
        <w:spacing w:line="360" w:lineRule="auto"/>
        <w:ind w:firstLine="709"/>
        <w:jc w:val="both"/>
      </w:pPr>
      <w:r w:rsidRPr="006A1242">
        <w:t>-оперативный</w:t>
      </w:r>
    </w:p>
    <w:p w:rsidR="0018623F" w:rsidRPr="006A1242" w:rsidRDefault="0018623F" w:rsidP="002F2B73">
      <w:pPr>
        <w:spacing w:line="360" w:lineRule="auto"/>
        <w:ind w:firstLine="709"/>
        <w:jc w:val="both"/>
      </w:pPr>
      <w:r w:rsidRPr="006A1242">
        <w:t>Финансовый лизинг –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пользование и владение. При этом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Предмет лизинга переходит в собственность  лизингополучателя по истечении срока действия договора лизинга или до его  истечения при условии выплаты лизингополучателем полной суммы, предусмотренной договором, если иное им не предусмотрено.</w:t>
      </w:r>
    </w:p>
    <w:p w:rsidR="0018623F" w:rsidRPr="006A1242" w:rsidRDefault="0018623F" w:rsidP="002F2B73">
      <w:pPr>
        <w:spacing w:line="360" w:lineRule="auto"/>
        <w:ind w:firstLine="709"/>
        <w:jc w:val="both"/>
      </w:pPr>
      <w:r w:rsidRPr="006A1242">
        <w:t>Возвратный лизинг -  разновидность  финансового лизинга, при котором продавец (поставщик)</w:t>
      </w:r>
      <w:r w:rsidR="009854DE" w:rsidRPr="006A1242">
        <w:t xml:space="preserve"> предмета лизинга одновременно выступает как лизингополучатель.</w:t>
      </w:r>
    </w:p>
    <w:p w:rsidR="009854DE" w:rsidRPr="006A1242" w:rsidRDefault="009854DE" w:rsidP="002F2B73">
      <w:pPr>
        <w:spacing w:line="360" w:lineRule="auto"/>
        <w:ind w:firstLine="709"/>
        <w:jc w:val="both"/>
      </w:pPr>
      <w:r w:rsidRPr="006A1242">
        <w:t>Оперативный лизинг – вид лизинга, при котором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в пользование. Срок на который имущество передается в лизинг, устанавливается на основании договора лизинга.  По истечении срока действия договора лизинга и при условии выплаты лизингополучателем полной суммы, предусмотренной договором,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предмет лизинга не может быть передан в лизинг неоднократно в течении полного срока амортизации предмета лизинга.</w:t>
      </w:r>
    </w:p>
    <w:p w:rsidR="009854DE" w:rsidRPr="006A1242" w:rsidRDefault="00C9375B" w:rsidP="002F2B73">
      <w:pPr>
        <w:spacing w:line="360" w:lineRule="auto"/>
        <w:ind w:firstLine="709"/>
        <w:jc w:val="both"/>
        <w:rPr>
          <w:b/>
        </w:rPr>
      </w:pPr>
      <w:r w:rsidRPr="006A1242">
        <w:rPr>
          <w:b/>
        </w:rPr>
        <w:t>3.5</w:t>
      </w:r>
      <w:r w:rsidR="009854DE" w:rsidRPr="006A1242">
        <w:rPr>
          <w:b/>
        </w:rPr>
        <w:t>. Долгосрочные финансовые вложения.</w:t>
      </w:r>
    </w:p>
    <w:p w:rsidR="0018623F" w:rsidRPr="006A1242" w:rsidRDefault="00C9375B" w:rsidP="002F2B73">
      <w:pPr>
        <w:spacing w:line="360" w:lineRule="auto"/>
        <w:ind w:firstLine="709"/>
        <w:jc w:val="both"/>
      </w:pPr>
      <w:r w:rsidRPr="006A1242">
        <w:t>Долгосрочные финансовые вложения представляют собой затраты на долевое участие  в  уставном капитале других предприятий, на приобретение акций, облигаций на долговременной основе. Они включают в себя инвестиции фирмы в дочерние и зависимые общества, а также в другие организации, займы, предоставленные организациям на срок более 12 месяцев.</w:t>
      </w:r>
    </w:p>
    <w:p w:rsidR="00B17EFA" w:rsidRPr="006A1242" w:rsidRDefault="00C9375B" w:rsidP="002F2B73">
      <w:pPr>
        <w:spacing w:line="360" w:lineRule="auto"/>
        <w:ind w:firstLine="709"/>
        <w:jc w:val="both"/>
      </w:pPr>
      <w:r w:rsidRPr="006A1242">
        <w:t>3.5.1. Инвестиции -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 Различают инвестиции в основные средства (капитал0 – капиталовложение или реальные инвестиции, инвестиции в ценные бумаги – портфельные инвестиции, инвестиции в государственные, частные и иностранные.</w:t>
      </w:r>
    </w:p>
    <w:p w:rsidR="00CE0E7C" w:rsidRPr="006A1242" w:rsidRDefault="00CE0E7C" w:rsidP="002F2B73">
      <w:pPr>
        <w:spacing w:line="360" w:lineRule="auto"/>
        <w:ind w:firstLine="709"/>
        <w:jc w:val="both"/>
      </w:pPr>
      <w:r w:rsidRPr="006A1242">
        <w:t>С позиции финансов фирмы инвестиции – это активы (средства) фирмы, вкладываемые в хозяйственную деятельность с целью получения доходов.</w:t>
      </w:r>
    </w:p>
    <w:p w:rsidR="00CE0E7C" w:rsidRPr="006A1242" w:rsidRDefault="00CE0E7C" w:rsidP="002F2B73">
      <w:pPr>
        <w:spacing w:line="360" w:lineRule="auto"/>
        <w:ind w:firstLine="709"/>
        <w:jc w:val="both"/>
      </w:pPr>
      <w:r w:rsidRPr="006A1242">
        <w:t>Инвестиции обеспечивают динамичное развитие фирмы и позволяют решать такие задачи, как:</w:t>
      </w:r>
    </w:p>
    <w:p w:rsidR="00CE0E7C" w:rsidRPr="006A1242" w:rsidRDefault="00CE0E7C" w:rsidP="002F2B73">
      <w:pPr>
        <w:spacing w:line="360" w:lineRule="auto"/>
        <w:ind w:firstLine="709"/>
        <w:jc w:val="both"/>
      </w:pPr>
      <w:r w:rsidRPr="006A1242">
        <w:t>- расширение собственной предпринимательской</w:t>
      </w:r>
      <w:r w:rsidR="004E73B6" w:rsidRPr="006A1242">
        <w:t xml:space="preserve"> деятельности на основе накопления финансовых и материальных ресурсов;</w:t>
      </w:r>
    </w:p>
    <w:p w:rsidR="004E73B6" w:rsidRPr="006A1242" w:rsidRDefault="004E73B6" w:rsidP="002F2B73">
      <w:pPr>
        <w:spacing w:line="360" w:lineRule="auto"/>
        <w:ind w:firstLine="709"/>
        <w:jc w:val="both"/>
      </w:pPr>
      <w:r w:rsidRPr="006A1242">
        <w:t>- приобретение новых предприятий;</w:t>
      </w:r>
    </w:p>
    <w:p w:rsidR="004E73B6" w:rsidRPr="006A1242" w:rsidRDefault="004E73B6" w:rsidP="002F2B73">
      <w:pPr>
        <w:spacing w:line="360" w:lineRule="auto"/>
        <w:ind w:firstLine="709"/>
        <w:jc w:val="both"/>
      </w:pPr>
      <w:r w:rsidRPr="006A1242">
        <w:t>- диверсификация деятельности за счет освоения новых областей бизнеса;</w:t>
      </w:r>
    </w:p>
    <w:p w:rsidR="004E73B6" w:rsidRPr="006A1242" w:rsidRDefault="004E73B6" w:rsidP="002F2B73">
      <w:pPr>
        <w:spacing w:line="360" w:lineRule="auto"/>
        <w:ind w:firstLine="709"/>
        <w:jc w:val="both"/>
      </w:pPr>
      <w:r w:rsidRPr="006A1242">
        <w:t>Основная цель осуществления инвестиции -  получение дохода и выгоды. При этом выгодой необходимо понимать не только получение предпринимательской фирмой дополнительной  прибыли, но и сохранение достигнутого уровня рентабельности, снижения возможных убытков, расширение круга потребителей  продукции, расширение имеющихся и завоевание новых рынков сбыта продукции и т.п.  Объектами инвестиционной деятельности в РФ выступают:</w:t>
      </w:r>
    </w:p>
    <w:p w:rsidR="004E73B6" w:rsidRPr="006A1242" w:rsidRDefault="004E73B6" w:rsidP="002F2B73">
      <w:pPr>
        <w:spacing w:line="360" w:lineRule="auto"/>
        <w:ind w:firstLine="709"/>
        <w:jc w:val="both"/>
      </w:pPr>
      <w:r w:rsidRPr="006A1242">
        <w:t>- вновь создаваемые и модернизируемые основные фонды во всех отраслях народного хозяйства РФ;</w:t>
      </w:r>
    </w:p>
    <w:p w:rsidR="004E73B6" w:rsidRPr="006A1242" w:rsidRDefault="004E73B6" w:rsidP="002F2B73">
      <w:pPr>
        <w:spacing w:line="360" w:lineRule="auto"/>
        <w:ind w:firstLine="709"/>
        <w:jc w:val="both"/>
      </w:pPr>
      <w:r w:rsidRPr="006A1242">
        <w:t>- ценные бумаги;</w:t>
      </w:r>
    </w:p>
    <w:p w:rsidR="004E73B6" w:rsidRPr="006A1242" w:rsidRDefault="004E73B6" w:rsidP="002F2B73">
      <w:pPr>
        <w:spacing w:line="360" w:lineRule="auto"/>
        <w:ind w:firstLine="709"/>
        <w:jc w:val="both"/>
      </w:pPr>
      <w:r w:rsidRPr="006A1242">
        <w:t>- целевые денежные вклады;</w:t>
      </w:r>
    </w:p>
    <w:p w:rsidR="004E73B6" w:rsidRPr="006A1242" w:rsidRDefault="004E73B6" w:rsidP="002F2B73">
      <w:pPr>
        <w:spacing w:line="360" w:lineRule="auto"/>
        <w:ind w:firstLine="709"/>
        <w:jc w:val="both"/>
      </w:pPr>
      <w:r w:rsidRPr="006A1242">
        <w:t>- научно-техническая продукция;</w:t>
      </w:r>
    </w:p>
    <w:p w:rsidR="004E73B6" w:rsidRPr="006A1242" w:rsidRDefault="004E73B6" w:rsidP="002F2B73">
      <w:pPr>
        <w:spacing w:line="360" w:lineRule="auto"/>
        <w:ind w:firstLine="709"/>
        <w:jc w:val="both"/>
      </w:pPr>
      <w:r w:rsidRPr="006A1242">
        <w:t>- другие объекты собственности;</w:t>
      </w:r>
    </w:p>
    <w:p w:rsidR="004E73B6" w:rsidRPr="006A1242" w:rsidRDefault="004E73B6" w:rsidP="002F2B73">
      <w:pPr>
        <w:spacing w:line="360" w:lineRule="auto"/>
        <w:ind w:firstLine="709"/>
        <w:jc w:val="both"/>
      </w:pPr>
      <w:r w:rsidRPr="006A1242">
        <w:t>- имущественные права;</w:t>
      </w:r>
    </w:p>
    <w:p w:rsidR="004E73B6" w:rsidRPr="006A1242" w:rsidRDefault="004E73B6" w:rsidP="002F2B73">
      <w:pPr>
        <w:spacing w:line="360" w:lineRule="auto"/>
        <w:ind w:firstLine="709"/>
        <w:jc w:val="both"/>
      </w:pPr>
      <w:r w:rsidRPr="006A1242">
        <w:t>-  права на интеллектуальную собственность.</w:t>
      </w:r>
    </w:p>
    <w:p w:rsidR="004E73B6" w:rsidRPr="006A1242" w:rsidRDefault="004E73B6" w:rsidP="002F2B73">
      <w:pPr>
        <w:spacing w:line="360" w:lineRule="auto"/>
        <w:ind w:firstLine="709"/>
        <w:jc w:val="both"/>
      </w:pPr>
    </w:p>
    <w:p w:rsidR="004E73B6" w:rsidRPr="006A1242" w:rsidRDefault="004E73B6" w:rsidP="002F2B73">
      <w:pPr>
        <w:spacing w:line="360" w:lineRule="auto"/>
        <w:ind w:firstLine="709"/>
        <w:jc w:val="both"/>
        <w:rPr>
          <w:i/>
        </w:rPr>
      </w:pPr>
      <w:r w:rsidRPr="006A1242">
        <w:rPr>
          <w:i/>
        </w:rPr>
        <w:t>3.5.2. Управление инвестициями.</w:t>
      </w:r>
    </w:p>
    <w:p w:rsidR="00CE77BA" w:rsidRPr="006A1242" w:rsidRDefault="004E73B6" w:rsidP="002F2B73">
      <w:pPr>
        <w:spacing w:line="360" w:lineRule="auto"/>
        <w:ind w:firstLine="709"/>
        <w:jc w:val="both"/>
      </w:pPr>
      <w:r w:rsidRPr="006A1242">
        <w:t>Управление инвестициями представляет</w:t>
      </w:r>
      <w:r w:rsidR="00CE77BA" w:rsidRPr="006A1242">
        <w:t xml:space="preserve"> собой процесс управления всеми направлениями и аспектами инвестиционной деятельности. </w:t>
      </w:r>
    </w:p>
    <w:p w:rsidR="00CE77BA" w:rsidRPr="006A1242" w:rsidRDefault="00CE77BA" w:rsidP="002F2B73">
      <w:pPr>
        <w:spacing w:line="360" w:lineRule="auto"/>
        <w:ind w:firstLine="709"/>
        <w:jc w:val="both"/>
      </w:pPr>
      <w:r w:rsidRPr="006A1242">
        <w:t>Управление инвестициями включает:</w:t>
      </w:r>
    </w:p>
    <w:p w:rsidR="00CE77BA" w:rsidRPr="006A1242" w:rsidRDefault="00CE77BA" w:rsidP="002F2B73">
      <w:pPr>
        <w:spacing w:line="360" w:lineRule="auto"/>
        <w:ind w:firstLine="709"/>
        <w:jc w:val="both"/>
      </w:pPr>
      <w:r w:rsidRPr="006A1242">
        <w:t>- управление инвестиционной деятельностью на государственном уровне, что предполагает  регулирование, контроль, стимулирование инвестиционной деятельности законодательными и регламентирующими методами;</w:t>
      </w:r>
    </w:p>
    <w:p w:rsidR="002F2B73" w:rsidRPr="006A1242" w:rsidRDefault="00CE77BA" w:rsidP="00CE77BA">
      <w:pPr>
        <w:spacing w:line="360" w:lineRule="auto"/>
        <w:ind w:firstLine="709"/>
        <w:jc w:val="both"/>
      </w:pPr>
      <w:r w:rsidRPr="006A1242">
        <w:t>-   управление отдельными инвестиционными проектами, которое включает в себя деятельность  по планированию. Организации, координации, контролю в течении всего  жизненного цикла инвестиционного проекта путем применения системы современных методов и техники управления.</w:t>
      </w:r>
    </w:p>
    <w:p w:rsidR="00CE77BA" w:rsidRPr="006A1242" w:rsidRDefault="00CE77BA" w:rsidP="00CE77BA">
      <w:pPr>
        <w:spacing w:line="360" w:lineRule="auto"/>
        <w:ind w:firstLine="709"/>
        <w:jc w:val="both"/>
      </w:pPr>
      <w:r w:rsidRPr="006A1242">
        <w:t>- управление инвестиционной деятельностью отдельного хозяйствующего субъекта – предпринимательской фирмы, которое предполагает выбор объектов инвестирования и контроль за протеканием процесса инвестирования.</w:t>
      </w:r>
    </w:p>
    <w:p w:rsidR="00CE77BA" w:rsidRPr="006A1242" w:rsidRDefault="00CE77BA" w:rsidP="00CE77BA">
      <w:pPr>
        <w:spacing w:line="360" w:lineRule="auto"/>
        <w:ind w:firstLine="709"/>
        <w:jc w:val="both"/>
      </w:pPr>
      <w:r w:rsidRPr="006A1242">
        <w:t>На уровне  предпринимательской фирмы управление инвестиционной деятельностью направлено на обеспечение реализации наиболее эффективных форм вложений капитала и включает в себя несколько этапов.</w:t>
      </w:r>
    </w:p>
    <w:p w:rsidR="00CE77BA" w:rsidRPr="006A1242" w:rsidRDefault="00CE77BA" w:rsidP="00CE77BA">
      <w:pPr>
        <w:spacing w:line="360" w:lineRule="auto"/>
        <w:ind w:firstLine="709"/>
        <w:jc w:val="both"/>
      </w:pPr>
      <w:r w:rsidRPr="006A1242">
        <w:t xml:space="preserve">Первый этап управления инвестициями на уровне фирмы – это анализ инвестиционного климата страны, который включает в себя  изучение данных о: </w:t>
      </w:r>
    </w:p>
    <w:p w:rsidR="00CE77BA" w:rsidRPr="006A1242" w:rsidRDefault="00CE77BA" w:rsidP="00CE77BA">
      <w:pPr>
        <w:spacing w:line="360" w:lineRule="auto"/>
        <w:ind w:firstLine="709"/>
        <w:jc w:val="both"/>
      </w:pPr>
      <w:r w:rsidRPr="006A1242">
        <w:t>- динамике валового внутреннего продукта, национального дохода и объемов производства промышленной продукции;</w:t>
      </w:r>
    </w:p>
    <w:p w:rsidR="00CE77BA" w:rsidRPr="006A1242" w:rsidRDefault="00CE77BA" w:rsidP="00CE77BA">
      <w:pPr>
        <w:spacing w:line="360" w:lineRule="auto"/>
        <w:ind w:firstLine="709"/>
        <w:jc w:val="both"/>
      </w:pPr>
      <w:r w:rsidRPr="006A1242">
        <w:t>- динамике распределения национального дохода (накопления и потребление)</w:t>
      </w:r>
    </w:p>
    <w:p w:rsidR="00CE77BA" w:rsidRPr="006A1242" w:rsidRDefault="00CE77BA" w:rsidP="00CE77BA">
      <w:pPr>
        <w:spacing w:line="360" w:lineRule="auto"/>
        <w:ind w:firstLine="709"/>
        <w:jc w:val="both"/>
      </w:pPr>
      <w:r w:rsidRPr="006A1242">
        <w:t>- развитии приватизационных процессов;</w:t>
      </w:r>
    </w:p>
    <w:p w:rsidR="00CE77BA" w:rsidRPr="006A1242" w:rsidRDefault="00CE77BA" w:rsidP="00CE77BA">
      <w:pPr>
        <w:spacing w:line="360" w:lineRule="auto"/>
        <w:ind w:firstLine="709"/>
        <w:jc w:val="both"/>
      </w:pPr>
      <w:r w:rsidRPr="006A1242">
        <w:t xml:space="preserve">- изменении законодательства, регулирующего </w:t>
      </w:r>
      <w:r w:rsidR="00014EB5" w:rsidRPr="006A1242">
        <w:t>инвестиционную</w:t>
      </w:r>
      <w:r w:rsidRPr="006A1242">
        <w:t xml:space="preserve"> деятельность</w:t>
      </w:r>
      <w:r w:rsidR="00014EB5" w:rsidRPr="006A1242">
        <w:t>; развитии отдельных инвестиционных рынков, в особенности денежного и фондового.</w:t>
      </w:r>
    </w:p>
    <w:p w:rsidR="00014EB5" w:rsidRPr="006A1242" w:rsidRDefault="00014EB5" w:rsidP="00CE77BA">
      <w:pPr>
        <w:spacing w:line="360" w:lineRule="auto"/>
        <w:ind w:firstLine="709"/>
        <w:jc w:val="both"/>
      </w:pPr>
      <w:r w:rsidRPr="006A1242">
        <w:t>Второй этап: - выбор  конкретных направлений инвестиционной деятельности фирмы с учетом стратегии ее экономического финансового развития. На этом этапе фирма определяет отраслевую направленность своей инвестиционной деятельности, а также основные формы инвестирования на отдельных этапах деятельности.</w:t>
      </w:r>
      <w:r w:rsidR="0052241D" w:rsidRPr="006A1242">
        <w:t xml:space="preserve"> Отраслевая ориентация инвестиционной деятельности определяется на основе изучения инвестиционной привлекательности отдельных отраслей экономики, которое включает анализ их конъюнктуры, динамики и перспектив потребностей общества в продукции этих отраслей.</w:t>
      </w:r>
    </w:p>
    <w:p w:rsidR="0052241D" w:rsidRPr="006A1242" w:rsidRDefault="0052241D" w:rsidP="00CE77BA">
      <w:pPr>
        <w:spacing w:line="360" w:lineRule="auto"/>
        <w:ind w:firstLine="709"/>
        <w:jc w:val="both"/>
      </w:pPr>
      <w:r w:rsidRPr="006A1242">
        <w:t>Третий этап – выбор конкретных объектов инвестирования, в результате которого анализируется текущее предложение на инвестиционном рынке, а затем отбираются отдельные реальные инвестиционные проекты и финансовые инструменты, которые соответствуют основным направлениям инвестиционной деятельности экономической стратегии предприятия.</w:t>
      </w:r>
    </w:p>
    <w:p w:rsidR="0052241D" w:rsidRPr="006A1242" w:rsidRDefault="0052241D" w:rsidP="00CE77BA">
      <w:pPr>
        <w:spacing w:line="360" w:lineRule="auto"/>
        <w:ind w:firstLine="709"/>
        <w:jc w:val="both"/>
      </w:pPr>
      <w:r w:rsidRPr="006A1242">
        <w:t xml:space="preserve">В процессе управления инвестициями предпринимательской фирме необходимо обеспечение высокой </w:t>
      </w:r>
      <w:r w:rsidR="003500E0" w:rsidRPr="006A1242">
        <w:t xml:space="preserve"> эффективности инвестиций, поэтому все объекты инвестирования, запланированные к реализации, анализируются с позиции их экономической эффективности. </w:t>
      </w:r>
    </w:p>
    <w:p w:rsidR="003500E0" w:rsidRPr="006A1242" w:rsidRDefault="003500E0" w:rsidP="00CE77BA">
      <w:pPr>
        <w:spacing w:line="360" w:lineRule="auto"/>
        <w:ind w:firstLine="709"/>
        <w:jc w:val="both"/>
      </w:pPr>
      <w:r w:rsidRPr="006A1242">
        <w:t>Четвертый этап -  обеспечение ликвидности инвестиций.  В процессе осуществления инвестиционной деятельности фирмы должны учитывать</w:t>
      </w:r>
      <w:r w:rsidR="006023F9" w:rsidRPr="006A1242">
        <w:t>,</w:t>
      </w:r>
      <w:r w:rsidRPr="006A1242">
        <w:t xml:space="preserve"> что в результате  изменения инвестиционного климата  по отдельным объектам инвестирования может значительно снизиться ожидаемая доходность.  В результате таких изменений необходимо  своевременно принимать решение о выходе из отдельных инвестиционных программ и реинвестировании </w:t>
      </w:r>
      <w:r w:rsidR="006023F9" w:rsidRPr="006A1242">
        <w:t xml:space="preserve"> капитала. Поэтому по каждому объекту инвестирования первоначально должна быть оценена степень ликвидности инвестиций и предпочтение должно быть отдано тем из них, которые имеют наибольший потенциальный уровень ликвидности.</w:t>
      </w:r>
    </w:p>
    <w:p w:rsidR="006023F9" w:rsidRPr="006A1242" w:rsidRDefault="006023F9" w:rsidP="00CE77BA">
      <w:pPr>
        <w:spacing w:line="360" w:lineRule="auto"/>
        <w:ind w:firstLine="709"/>
        <w:jc w:val="both"/>
      </w:pPr>
      <w:r w:rsidRPr="006A1242">
        <w:t>Пятый уровень – определение необходимого объема инвестиционных ресурсов и поиск источников их формирования.  На этом этапе прогнозируется общая потребность в инвестиционных ресурсах, необходимых для осуществления инвестиционной деятельности фирмы в запланированных направлениях. Исходя из потребности в инвестиционных ресурсах, определяются источники их формирования. Принимается решение о привлечении заемных финансовых средств при недостатке собственных.</w:t>
      </w:r>
    </w:p>
    <w:p w:rsidR="006023F9" w:rsidRPr="006A1242" w:rsidRDefault="006023F9" w:rsidP="00CE77BA">
      <w:pPr>
        <w:spacing w:line="360" w:lineRule="auto"/>
        <w:ind w:firstLine="709"/>
        <w:jc w:val="both"/>
      </w:pPr>
      <w:r w:rsidRPr="006A1242">
        <w:t>Шестой этап управления инвестициями – управление инвестиционными рисками, возникающими в процессе осуществления фирмой инвестиционной деятельности. На этом этапе необходимо выявить риски, с которыми может столкнуться предприятие в процессе инвестирования по всем объектам инвестирования, и с учетом выявленных рисков разработать мероприятия, направленные на их минимизацию.</w:t>
      </w:r>
    </w:p>
    <w:p w:rsidR="0033410C" w:rsidRPr="006A1242" w:rsidRDefault="00D17DD8" w:rsidP="00CE77BA">
      <w:pPr>
        <w:spacing w:line="360" w:lineRule="auto"/>
        <w:ind w:firstLine="709"/>
        <w:jc w:val="both"/>
        <w:rPr>
          <w:b/>
        </w:rPr>
      </w:pPr>
      <w:r w:rsidRPr="006A1242">
        <w:rPr>
          <w:b/>
        </w:rPr>
        <w:t xml:space="preserve">3.6. </w:t>
      </w:r>
      <w:r w:rsidR="0020561F" w:rsidRPr="006A1242">
        <w:rPr>
          <w:b/>
        </w:rPr>
        <w:t>Чистые активы</w:t>
      </w:r>
    </w:p>
    <w:p w:rsidR="0020561F" w:rsidRPr="006A1242" w:rsidRDefault="0020561F" w:rsidP="00CE77BA">
      <w:pPr>
        <w:spacing w:line="360" w:lineRule="auto"/>
        <w:ind w:firstLine="709"/>
        <w:jc w:val="both"/>
      </w:pPr>
      <w:r w:rsidRPr="006A1242">
        <w:t>Чистые активы, как термин введен ГК РФ для оценки степени ликвидности организаций отдельных организационно-правовых форм.</w:t>
      </w:r>
    </w:p>
    <w:p w:rsidR="0020561F" w:rsidRPr="006A1242" w:rsidRDefault="0020561F" w:rsidP="00CE77BA">
      <w:pPr>
        <w:spacing w:line="360" w:lineRule="auto"/>
        <w:ind w:firstLine="709"/>
        <w:jc w:val="both"/>
      </w:pPr>
      <w:r w:rsidRPr="006A1242">
        <w:t xml:space="preserve">Стоимость чистых активов определяется по формуле: </w:t>
      </w:r>
    </w:p>
    <w:p w:rsidR="0020561F" w:rsidRPr="006A1242" w:rsidRDefault="0020561F" w:rsidP="00CE77BA">
      <w:pPr>
        <w:spacing w:line="360" w:lineRule="auto"/>
        <w:ind w:firstLine="709"/>
        <w:jc w:val="both"/>
      </w:pPr>
      <w:r w:rsidRPr="006A1242">
        <w:t>ЧА = А –А</w:t>
      </w:r>
      <w:r w:rsidRPr="006A1242">
        <w:rPr>
          <w:vertAlign w:val="subscript"/>
        </w:rPr>
        <w:t>иск</w:t>
      </w:r>
      <w:r w:rsidRPr="006A1242">
        <w:t xml:space="preserve"> – ЦФ – П</w:t>
      </w:r>
      <w:r w:rsidRPr="006A1242">
        <w:rPr>
          <w:lang w:val="en-US"/>
        </w:rPr>
        <w:t>V</w:t>
      </w:r>
      <w:r w:rsidRPr="006A1242">
        <w:t>- П</w:t>
      </w:r>
      <w:r w:rsidRPr="006A1242">
        <w:rPr>
          <w:lang w:val="en-US"/>
        </w:rPr>
        <w:t>VI</w:t>
      </w:r>
      <w:r w:rsidRPr="006A1242">
        <w:t xml:space="preserve"> + ДБП + ФП, </w:t>
      </w:r>
    </w:p>
    <w:p w:rsidR="0020561F" w:rsidRPr="006A1242" w:rsidRDefault="0020561F" w:rsidP="00CE77BA">
      <w:pPr>
        <w:spacing w:line="360" w:lineRule="auto"/>
        <w:ind w:firstLine="709"/>
        <w:jc w:val="both"/>
      </w:pPr>
      <w:r w:rsidRPr="006A1242">
        <w:t>где ЧА – стоимость чистых активов на определенную дату,</w:t>
      </w:r>
    </w:p>
    <w:p w:rsidR="0020561F" w:rsidRPr="006A1242" w:rsidRDefault="0020561F" w:rsidP="00CE77BA">
      <w:pPr>
        <w:spacing w:line="360" w:lineRule="auto"/>
        <w:ind w:firstLine="709"/>
        <w:jc w:val="both"/>
      </w:pPr>
      <w:r w:rsidRPr="006A1242">
        <w:t>А – общая величина активов предприятия,</w:t>
      </w:r>
    </w:p>
    <w:p w:rsidR="0020561F" w:rsidRPr="006A1242" w:rsidRDefault="0020561F" w:rsidP="00CE77BA">
      <w:pPr>
        <w:spacing w:line="360" w:lineRule="auto"/>
        <w:ind w:firstLine="709"/>
        <w:jc w:val="both"/>
      </w:pPr>
      <w:r w:rsidRPr="006A1242">
        <w:t>А</w:t>
      </w:r>
      <w:r w:rsidRPr="006A1242">
        <w:rPr>
          <w:vertAlign w:val="subscript"/>
        </w:rPr>
        <w:t xml:space="preserve">иск </w:t>
      </w:r>
      <w:r w:rsidRPr="006A1242">
        <w:t>– стоимость исключаемых из расчета активов,</w:t>
      </w:r>
    </w:p>
    <w:p w:rsidR="0020561F" w:rsidRPr="006A1242" w:rsidRDefault="0020561F" w:rsidP="00CE77BA">
      <w:pPr>
        <w:spacing w:line="360" w:lineRule="auto"/>
        <w:ind w:firstLine="709"/>
        <w:jc w:val="both"/>
      </w:pPr>
      <w:r w:rsidRPr="006A1242">
        <w:t>ЦФ – строка «Целевое финансирование» из четвертого раздела пассива баланса,</w:t>
      </w:r>
    </w:p>
    <w:p w:rsidR="0020561F" w:rsidRPr="006A1242" w:rsidRDefault="0020561F" w:rsidP="00CE77BA">
      <w:pPr>
        <w:spacing w:line="360" w:lineRule="auto"/>
        <w:ind w:firstLine="709"/>
        <w:jc w:val="both"/>
      </w:pPr>
      <w:r w:rsidRPr="006A1242">
        <w:t>П</w:t>
      </w:r>
      <w:r w:rsidRPr="006A1242">
        <w:rPr>
          <w:lang w:val="en-US"/>
        </w:rPr>
        <w:t>V</w:t>
      </w:r>
      <w:r w:rsidRPr="006A1242">
        <w:t>- пятый раздел  пассива баланса «Долгосрочные пассивы»,</w:t>
      </w:r>
    </w:p>
    <w:p w:rsidR="0020561F" w:rsidRPr="006A1242" w:rsidRDefault="0020561F" w:rsidP="00CE77BA">
      <w:pPr>
        <w:spacing w:line="360" w:lineRule="auto"/>
        <w:ind w:firstLine="709"/>
        <w:jc w:val="both"/>
      </w:pPr>
      <w:r w:rsidRPr="006A1242">
        <w:t>П</w:t>
      </w:r>
      <w:r w:rsidRPr="006A1242">
        <w:rPr>
          <w:lang w:val="en-US"/>
        </w:rPr>
        <w:t>VI</w:t>
      </w:r>
      <w:r w:rsidRPr="006A1242">
        <w:t>- шестой раздел пассива баланса «Краткосрочные пассивы»,</w:t>
      </w:r>
    </w:p>
    <w:p w:rsidR="0020561F" w:rsidRPr="006A1242" w:rsidRDefault="0020561F" w:rsidP="00CE77BA">
      <w:pPr>
        <w:spacing w:line="360" w:lineRule="auto"/>
        <w:ind w:firstLine="709"/>
        <w:jc w:val="both"/>
      </w:pPr>
      <w:r w:rsidRPr="006A1242">
        <w:t>ДБП – строка «Доходы будущих периодов» из шестого раздела пассива баланса,</w:t>
      </w:r>
    </w:p>
    <w:p w:rsidR="0020561F" w:rsidRPr="006A1242" w:rsidRDefault="0020561F" w:rsidP="00CE77BA">
      <w:pPr>
        <w:spacing w:line="360" w:lineRule="auto"/>
        <w:ind w:firstLine="709"/>
        <w:jc w:val="both"/>
      </w:pPr>
      <w:r w:rsidRPr="006A1242">
        <w:t>ФП – строка «Фо</w:t>
      </w:r>
      <w:r w:rsidR="00712E67" w:rsidRPr="006A1242">
        <w:t>н</w:t>
      </w:r>
      <w:r w:rsidRPr="006A1242">
        <w:t>д потребления» из шестого раздела пассива баланса.</w:t>
      </w:r>
    </w:p>
    <w:p w:rsidR="0020561F" w:rsidRPr="006A1242" w:rsidRDefault="0020561F" w:rsidP="00CE77BA">
      <w:pPr>
        <w:spacing w:line="360" w:lineRule="auto"/>
        <w:ind w:firstLine="709"/>
        <w:jc w:val="both"/>
      </w:pPr>
      <w:r w:rsidRPr="006A1242">
        <w:t>Активы. Которые исключаются из расчета: нематериальные активы, не используемые обществом в основной деятельности и не приносящие доход, не имею</w:t>
      </w:r>
      <w:r w:rsidR="00712E67" w:rsidRPr="006A1242">
        <w:t>щие документального подтверждения (патента, лицензии, акта</w:t>
      </w:r>
      <w:r w:rsidR="00B77447" w:rsidRPr="006A1242">
        <w:t>,</w:t>
      </w:r>
      <w:r w:rsidR="00712E67" w:rsidRPr="006A1242">
        <w:t xml:space="preserve"> </w:t>
      </w:r>
      <w:r w:rsidR="00B77447" w:rsidRPr="006A1242">
        <w:t>до</w:t>
      </w:r>
      <w:r w:rsidR="00712E67" w:rsidRPr="006A1242">
        <w:t>говора) права на их владение, собственные акции, купленные у акционеров по балансовой стоимости, задолженность участников (учредителей) по их вкладам в уставной капитал.</w:t>
      </w:r>
    </w:p>
    <w:p w:rsidR="00712E67" w:rsidRPr="006A1242" w:rsidRDefault="00712E67" w:rsidP="00CE77BA">
      <w:pPr>
        <w:spacing w:line="360" w:lineRule="auto"/>
        <w:ind w:firstLine="709"/>
        <w:jc w:val="both"/>
      </w:pPr>
      <w:r w:rsidRPr="006A1242">
        <w:t>Таким образом, стоимость чистых активов показывает относительно реальную сумму собственных средств</w:t>
      </w:r>
      <w:r w:rsidR="00B77447" w:rsidRPr="006A1242">
        <w:t xml:space="preserve"> </w:t>
      </w:r>
      <w:r w:rsidRPr="006A1242">
        <w:t xml:space="preserve"> предприятия, организации, АО.</w:t>
      </w:r>
    </w:p>
    <w:p w:rsidR="00B77447" w:rsidRPr="006A1242" w:rsidRDefault="00B77447" w:rsidP="00CE77BA">
      <w:pPr>
        <w:spacing w:line="360" w:lineRule="auto"/>
        <w:ind w:firstLine="709"/>
        <w:jc w:val="both"/>
      </w:pPr>
      <w:r w:rsidRPr="006A1242">
        <w:rPr>
          <w:b/>
        </w:rPr>
        <w:t>3.7. Валовые активы</w:t>
      </w:r>
      <w:r w:rsidRPr="006A1242">
        <w:t xml:space="preserve"> </w:t>
      </w:r>
    </w:p>
    <w:p w:rsidR="00B77447" w:rsidRPr="006A1242" w:rsidRDefault="00B77447" w:rsidP="00CE77BA">
      <w:pPr>
        <w:spacing w:line="360" w:lineRule="auto"/>
        <w:ind w:firstLine="709"/>
        <w:jc w:val="both"/>
      </w:pPr>
      <w:r w:rsidRPr="006A1242">
        <w:t>Валовые активы–    это вся совокупность активов предприятия</w:t>
      </w:r>
      <w:r w:rsidR="000008B7" w:rsidRPr="006A1242">
        <w:t>, сформированных за счет собственного капитала и заемного.</w:t>
      </w:r>
    </w:p>
    <w:p w:rsidR="000008B7" w:rsidRPr="006A1242" w:rsidRDefault="00B13180" w:rsidP="00CE77BA">
      <w:pPr>
        <w:spacing w:line="360" w:lineRule="auto"/>
        <w:ind w:firstLine="709"/>
        <w:jc w:val="both"/>
        <w:rPr>
          <w:b/>
        </w:rPr>
      </w:pPr>
      <w:r w:rsidRPr="006A1242">
        <w:rPr>
          <w:b/>
        </w:rPr>
        <w:t>4. Формирование оборотных средств.</w:t>
      </w:r>
      <w:r w:rsidR="00C263CF" w:rsidRPr="006A1242">
        <w:rPr>
          <w:b/>
        </w:rPr>
        <w:t xml:space="preserve"> Управление оборотными средствами.</w:t>
      </w:r>
    </w:p>
    <w:p w:rsidR="00B13180" w:rsidRPr="006A1242" w:rsidRDefault="00B13180" w:rsidP="00CE77BA">
      <w:pPr>
        <w:spacing w:line="360" w:lineRule="auto"/>
        <w:ind w:firstLine="709"/>
        <w:jc w:val="both"/>
        <w:rPr>
          <w:i/>
        </w:rPr>
      </w:pPr>
      <w:r w:rsidRPr="006A1242">
        <w:t>Оборотные средства являются составной частью имущества предприятия, состояние и эффективность их использования – одно из главных условий ее успешной деятельности. Оборотные средства последовательно принимают денежную</w:t>
      </w:r>
      <w:r w:rsidR="005D1842" w:rsidRPr="006A1242">
        <w:t>, п</w:t>
      </w:r>
      <w:r w:rsidRPr="006A1242">
        <w:t xml:space="preserve">роизводительную и товарную формы, что соответствует </w:t>
      </w:r>
      <w:r w:rsidRPr="006A1242">
        <w:rPr>
          <w:i/>
        </w:rPr>
        <w:t>их делению на  производственные фонды и фонды обращения.</w:t>
      </w:r>
    </w:p>
    <w:p w:rsidR="00B13180" w:rsidRPr="006A1242" w:rsidRDefault="00B13180" w:rsidP="00CE77BA">
      <w:pPr>
        <w:spacing w:line="360" w:lineRule="auto"/>
        <w:ind w:firstLine="709"/>
        <w:jc w:val="both"/>
      </w:pPr>
      <w:r w:rsidRPr="006A1242">
        <w:t>Оборотные производственные фонды функционируют в процессе производства, а фонды обращения – в процессе обращения. Т.е. реализации готовой продукции и приобретения товарно-материальных ценностей. Величина фондов обращения должна быть достаточной и не более того, что для обеспечения четкого и ритмичного процесса обращения.  К оборотным производственным фондам относятся  производственные запасы (сырье, материалы, топливо, запасные части, малоценные и быстроизнашивающие предметы), незавершенное производство, расходы будущих периодов.</w:t>
      </w:r>
    </w:p>
    <w:p w:rsidR="00B13180" w:rsidRPr="006A1242" w:rsidRDefault="00B13180" w:rsidP="00CE77BA">
      <w:pPr>
        <w:spacing w:line="360" w:lineRule="auto"/>
        <w:ind w:firstLine="709"/>
        <w:jc w:val="both"/>
      </w:pPr>
      <w:r w:rsidRPr="006A1242">
        <w:t>Фонды обращения – это готовая про</w:t>
      </w:r>
      <w:r w:rsidR="00843BE6" w:rsidRPr="006A1242">
        <w:t>дукция, товары отгруженные, денежные средства, дебиторская задолженность и средства в прочих расчетах.</w:t>
      </w:r>
    </w:p>
    <w:p w:rsidR="005D1842" w:rsidRPr="006A1242" w:rsidRDefault="005D1842" w:rsidP="005D1842">
      <w:pPr>
        <w:pStyle w:val="HTML"/>
        <w:spacing w:line="360" w:lineRule="auto"/>
        <w:jc w:val="both"/>
        <w:rPr>
          <w:rFonts w:ascii="Times New Roman" w:hAnsi="Times New Roman" w:cs="Times New Roman"/>
          <w:sz w:val="24"/>
          <w:szCs w:val="24"/>
        </w:rPr>
      </w:pPr>
      <w:r w:rsidRPr="006A1242">
        <w:rPr>
          <w:rFonts w:ascii="Times New Roman" w:hAnsi="Times New Roman" w:cs="Times New Roman"/>
          <w:sz w:val="24"/>
          <w:szCs w:val="24"/>
        </w:rPr>
        <w:t>Основные фонды представляют собой средства труда (здание, оборудование, транспорт и т.д.), которые многократно используют в хозяйственном процессе, не изменяя при этом свою вещественно-натуральную форму. К основным средствам относятся средства труда стоимостью свыше 500 тыс. руб. (с 1 июля 1994 г) за единицу и сроком службы более одного года. Допускается ежегодная корректировка указанного лимита (500 тыс.руб.) по состоянию на 1 января на годовой индекс инфляции. Стоимость основных фондов, за исключением земельных участков, частями, по мере из износа, переносится на стоимость продукции (услуги) и возвращается в процессе ее реализации. Этот процесс называется амортизацией. Денежные суммы, соответствующие снашиванию основных средств, накапливаются в амортизационном фонде. Амортизационный фонд, или денежный фонд возмещения, находится в постоянном движении.</w:t>
      </w:r>
    </w:p>
    <w:p w:rsidR="00843BE6" w:rsidRPr="006A1242" w:rsidRDefault="005D1842" w:rsidP="005D1842">
      <w:pPr>
        <w:spacing w:line="360" w:lineRule="auto"/>
        <w:ind w:firstLine="709"/>
        <w:jc w:val="both"/>
      </w:pPr>
      <w:r w:rsidRPr="006A1242">
        <w:t xml:space="preserve">     </w:t>
      </w:r>
      <w:r w:rsidR="00843BE6" w:rsidRPr="006A1242">
        <w:t xml:space="preserve">Оборотные средства фирмы, участвуя в процессе производства и реализации продукции, совершают непрерывный кругооборот, при этом средства переходят из сферы обращения в сферу производства и обратно, принимая последовательно форму  фондов обращения и оборотных производственных фондов. Таким образом, проходя последовательно три фазы, оборотные средства меняют натурально-вещественную форму. </w:t>
      </w:r>
    </w:p>
    <w:p w:rsidR="00843BE6" w:rsidRPr="006A1242" w:rsidRDefault="00843BE6" w:rsidP="00CE77BA">
      <w:pPr>
        <w:spacing w:line="360" w:lineRule="auto"/>
        <w:ind w:firstLine="709"/>
        <w:jc w:val="both"/>
      </w:pPr>
      <w:r w:rsidRPr="006A1242">
        <w:t>В первой фазе оборотные средства, имеющие первоначальную форму денежных средств, превращаются в производственные  запасы, т.е. переходят из сферы обращения в сферу производства. Во второй фазе оборотные средства участвуют непосредственно в процессе производства и принимают форму незавершенного производства, полуфабрикатов и готовых изделий. Третья фаза кругооборота оборотных средств совершается вновь в сфере обращения. В результате реализации готовой продукции оборотные средства принимают форму денежных средств. Разница между поступившей денежной выручкой и первоначально затраченными денежными средствами определяет величину денежных накоплений предприятия, таким образом, совершая полный кругооборот</w:t>
      </w:r>
      <w:r w:rsidR="00E61962" w:rsidRPr="006A1242">
        <w:t>, оборотные средства функционируют на всех  стадиях параллельно во времени, что обеспечивает непрерывность процесса производства и обращения.</w:t>
      </w:r>
    </w:p>
    <w:p w:rsidR="00C263CF" w:rsidRPr="006A1242" w:rsidRDefault="00C263CF" w:rsidP="00CE77BA">
      <w:pPr>
        <w:spacing w:line="360" w:lineRule="auto"/>
        <w:ind w:firstLine="709"/>
        <w:jc w:val="both"/>
      </w:pPr>
      <w:r w:rsidRPr="006A1242">
        <w:t>Оборотные средства предприятия выполняют две функции: производственную и расчетную. Выполняя производственную функцию, оборотные средства авансируются в оборотные производственные фонды, и таким образом, поддерживают непрерывность процесса производства и переносят свою стоимость на произведенный продукт.  По завершении производства оборотные средства переходят в сферу обращения в виде фондов обращения, где выполняют вторую функцию, состоящую в превращении оборотных средств из товарной формы в денежную.</w:t>
      </w:r>
    </w:p>
    <w:p w:rsidR="00C263CF" w:rsidRPr="006A1242" w:rsidRDefault="00C263CF" w:rsidP="00CE77BA">
      <w:pPr>
        <w:spacing w:line="360" w:lineRule="auto"/>
        <w:ind w:firstLine="709"/>
        <w:jc w:val="both"/>
      </w:pPr>
      <w:r w:rsidRPr="006A1242">
        <w:t>Эффективность работы предприятия во многом зависит от ее обеспеченности оборотными средствами. Недостаток средств, авансированных на приобретение материальных запасов, может привести к сокращению производства, невыполнению производственной программы. Вместе с тем, излишнее отвлечение  средств в запасы, превышающие  действительную потребность, приводит к омертвлению ресурсов, неэффективному их использованию.</w:t>
      </w:r>
    </w:p>
    <w:p w:rsidR="00C263CF" w:rsidRPr="006A1242" w:rsidRDefault="00C263CF" w:rsidP="00CE77BA">
      <w:pPr>
        <w:spacing w:line="360" w:lineRule="auto"/>
        <w:ind w:firstLine="709"/>
        <w:jc w:val="both"/>
      </w:pPr>
      <w:r w:rsidRPr="006A1242">
        <w:t>В связи с тем, что  оборотные средства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 Поэтому организация оборотных средств выступает важным элементом</w:t>
      </w:r>
      <w:r w:rsidR="003D353D" w:rsidRPr="006A1242">
        <w:t xml:space="preserve"> в процессе управления активами и включает:</w:t>
      </w:r>
    </w:p>
    <w:p w:rsidR="003D353D" w:rsidRPr="006A1242" w:rsidRDefault="003D353D" w:rsidP="00CE77BA">
      <w:pPr>
        <w:spacing w:line="360" w:lineRule="auto"/>
        <w:ind w:firstLine="709"/>
        <w:jc w:val="both"/>
      </w:pPr>
      <w:r w:rsidRPr="006A1242">
        <w:t>- определение состава и структуры оборотных средств;</w:t>
      </w:r>
    </w:p>
    <w:p w:rsidR="003D353D" w:rsidRPr="006A1242" w:rsidRDefault="003D353D" w:rsidP="00CE77BA">
      <w:pPr>
        <w:spacing w:line="360" w:lineRule="auto"/>
        <w:ind w:firstLine="709"/>
        <w:jc w:val="both"/>
      </w:pPr>
      <w:r w:rsidRPr="006A1242">
        <w:t>- установление потребности предприятия в оборотных средства;</w:t>
      </w:r>
    </w:p>
    <w:p w:rsidR="003D353D" w:rsidRPr="006A1242" w:rsidRDefault="003D353D" w:rsidP="00CE77BA">
      <w:pPr>
        <w:spacing w:line="360" w:lineRule="auto"/>
        <w:ind w:firstLine="709"/>
        <w:jc w:val="both"/>
      </w:pPr>
      <w:r w:rsidRPr="006A1242">
        <w:t>- определение источников формирования оборотных средств;</w:t>
      </w:r>
    </w:p>
    <w:p w:rsidR="003D353D" w:rsidRPr="006A1242" w:rsidRDefault="003D353D" w:rsidP="00CE77BA">
      <w:pPr>
        <w:spacing w:line="360" w:lineRule="auto"/>
        <w:ind w:firstLine="709"/>
        <w:jc w:val="both"/>
      </w:pPr>
      <w:r w:rsidRPr="006A1242">
        <w:t>- распоряжение оборотных средств;</w:t>
      </w:r>
    </w:p>
    <w:p w:rsidR="003D353D" w:rsidRPr="006A1242" w:rsidRDefault="003D353D" w:rsidP="00CE77BA">
      <w:pPr>
        <w:spacing w:line="360" w:lineRule="auto"/>
        <w:ind w:firstLine="709"/>
        <w:jc w:val="both"/>
      </w:pPr>
      <w:r w:rsidRPr="006A1242">
        <w:t>- ответственность за сохранность и эффективное использование оборотных средств.</w:t>
      </w:r>
    </w:p>
    <w:p w:rsidR="003D353D" w:rsidRPr="006A1242" w:rsidRDefault="003D353D" w:rsidP="00CE77BA">
      <w:pPr>
        <w:spacing w:line="360" w:lineRule="auto"/>
        <w:ind w:firstLine="709"/>
        <w:jc w:val="both"/>
      </w:pPr>
      <w:r w:rsidRPr="006A1242">
        <w:t>Под составом оборотных средств понимается совокупность, образующих оборотные средства производственные фонды и фонды обращения, т.е их размещение по отдельным элементам. В состав оборотных средств входят запасы товарно-материальных ценностей, дебиторская задолженность, средства в расчетах, денежные средства.</w:t>
      </w:r>
    </w:p>
    <w:p w:rsidR="003D353D" w:rsidRPr="006A1242" w:rsidRDefault="003D353D" w:rsidP="00CE77BA">
      <w:pPr>
        <w:spacing w:line="360" w:lineRule="auto"/>
        <w:ind w:firstLine="709"/>
        <w:jc w:val="both"/>
        <w:rPr>
          <w:b/>
        </w:rPr>
      </w:pPr>
      <w:r w:rsidRPr="006A1242">
        <w:rPr>
          <w:b/>
        </w:rPr>
        <w:t>4.1. Классификация оборотных средств.</w:t>
      </w:r>
    </w:p>
    <w:p w:rsidR="003D353D" w:rsidRPr="006A1242" w:rsidRDefault="003D353D" w:rsidP="00CE77BA">
      <w:pPr>
        <w:spacing w:line="360" w:lineRule="auto"/>
        <w:ind w:firstLine="709"/>
        <w:jc w:val="both"/>
      </w:pPr>
      <w:r w:rsidRPr="006A1242">
        <w:t>Целенаправленное управление оборотными средствами предприятия определяет необходимость их классификации, которая осуществляется на основании определенных принципов.</w:t>
      </w:r>
    </w:p>
    <w:p w:rsidR="003D353D" w:rsidRPr="006A1242" w:rsidRDefault="0059463A" w:rsidP="00CE77BA">
      <w:pPr>
        <w:spacing w:line="360" w:lineRule="auto"/>
        <w:ind w:firstLine="709"/>
        <w:jc w:val="both"/>
      </w:pPr>
      <w:r w:rsidRPr="006A1242">
        <w:rPr>
          <w:i/>
        </w:rPr>
        <w:t xml:space="preserve">4.1.1. </w:t>
      </w:r>
      <w:r w:rsidR="003D353D" w:rsidRPr="006A1242">
        <w:rPr>
          <w:i/>
        </w:rPr>
        <w:t>По источникам формирования оборотные средства</w:t>
      </w:r>
      <w:r w:rsidR="006815FF" w:rsidRPr="006A1242">
        <w:rPr>
          <w:i/>
        </w:rPr>
        <w:t xml:space="preserve"> подразделяются на</w:t>
      </w:r>
      <w:r w:rsidR="006815FF" w:rsidRPr="006A1242">
        <w:t xml:space="preserve"> </w:t>
      </w:r>
      <w:r w:rsidR="006815FF" w:rsidRPr="006A1242">
        <w:rPr>
          <w:i/>
        </w:rPr>
        <w:t>собственные и заемные.</w:t>
      </w:r>
    </w:p>
    <w:p w:rsidR="00920DEF" w:rsidRPr="006A1242" w:rsidRDefault="00920DEF" w:rsidP="00CE77BA">
      <w:pPr>
        <w:spacing w:line="360" w:lineRule="auto"/>
        <w:ind w:firstLine="709"/>
        <w:jc w:val="both"/>
      </w:pPr>
      <w:r w:rsidRPr="006A1242">
        <w:t xml:space="preserve">Собственные  оборотные средства предприятия играют определяющую роль, так как обеспечивают финансовую устойчивость и оперативную самостоятельность хозяйствующего субъекта. Собственные оборотные средства приватизированных предприятий находятся в полном их распоряжении. Предприятия имеют право их продавать, передавать другим хозяйствующим субъектам, гражданам, сдавать в аренду. Первоначальное  формирование собственных оборотных средств происходит в момент создания предприятия и образования уставного капитала. </w:t>
      </w:r>
    </w:p>
    <w:p w:rsidR="00920DEF" w:rsidRPr="006A1242" w:rsidRDefault="00920DEF" w:rsidP="00CE77BA">
      <w:pPr>
        <w:spacing w:line="360" w:lineRule="auto"/>
        <w:ind w:firstLine="709"/>
        <w:jc w:val="both"/>
      </w:pPr>
      <w:r w:rsidRPr="006A1242">
        <w:t>Заемные средства, привлекаемые в виде банковских  кредитов и других форм, покрывают дополнительную потребность фирмы в средствах. При этом главным критерием условий кредитования банком служит надежность финансового состояния предприятия и сценка ее финансовой  устойчивости.</w:t>
      </w:r>
    </w:p>
    <w:p w:rsidR="00920DEF" w:rsidRPr="006A1242" w:rsidRDefault="0059463A" w:rsidP="00CE77BA">
      <w:pPr>
        <w:spacing w:line="360" w:lineRule="auto"/>
        <w:ind w:firstLine="709"/>
        <w:jc w:val="both"/>
      </w:pPr>
      <w:r w:rsidRPr="006A1242">
        <w:rPr>
          <w:i/>
        </w:rPr>
        <w:t xml:space="preserve">4.1.2. </w:t>
      </w:r>
      <w:r w:rsidR="00920DEF" w:rsidRPr="006A1242">
        <w:rPr>
          <w:i/>
        </w:rPr>
        <w:t>Характеристика  оборотных средств по видам</w:t>
      </w:r>
      <w:r w:rsidR="00920DEF" w:rsidRPr="006A1242">
        <w:t>:</w:t>
      </w:r>
    </w:p>
    <w:p w:rsidR="00920DEF" w:rsidRPr="006A1242" w:rsidRDefault="00920DEF" w:rsidP="00CE77BA">
      <w:pPr>
        <w:spacing w:line="360" w:lineRule="auto"/>
        <w:ind w:firstLine="709"/>
        <w:jc w:val="both"/>
      </w:pPr>
      <w:r w:rsidRPr="006A1242">
        <w:t>- запасы сырья, материалов, полуфабрикатов. Этот вид оборотных активов характеризует объем входящих материальных потоков в форме запасов, обеспечивающих производственную деятельность предприятия.</w:t>
      </w:r>
    </w:p>
    <w:p w:rsidR="00920DEF" w:rsidRPr="006A1242" w:rsidRDefault="00920DEF" w:rsidP="00CE77BA">
      <w:pPr>
        <w:spacing w:line="360" w:lineRule="auto"/>
        <w:ind w:firstLine="709"/>
        <w:jc w:val="both"/>
      </w:pPr>
      <w:r w:rsidRPr="006A1242">
        <w:t xml:space="preserve">- запасы готовой продукции. Этот вид оборотных средств характеризует объем выходящих материальных потоков </w:t>
      </w:r>
      <w:r w:rsidR="00F20A44" w:rsidRPr="006A1242">
        <w:t xml:space="preserve">в </w:t>
      </w:r>
      <w:r w:rsidRPr="006A1242">
        <w:t>форме запасов произведенной продукции, предназначенной к реализации. К этому виду оборотных средств обычно добавляют объем незавершенного производства.</w:t>
      </w:r>
    </w:p>
    <w:p w:rsidR="00920DEF" w:rsidRPr="006A1242" w:rsidRDefault="00920DEF" w:rsidP="00CE77BA">
      <w:pPr>
        <w:spacing w:line="360" w:lineRule="auto"/>
        <w:ind w:firstLine="709"/>
        <w:jc w:val="both"/>
      </w:pPr>
      <w:r w:rsidRPr="006A1242">
        <w:t xml:space="preserve">- </w:t>
      </w:r>
      <w:r w:rsidR="00F20A44" w:rsidRPr="006A1242">
        <w:t>дебиторская задолженность, которая характеризует сумму задолженности в пользу фирмы, представленную обязательствами юридических и физических лиц по расчетам за товары, работы, услуги, выданные авансы и т.п.</w:t>
      </w:r>
    </w:p>
    <w:p w:rsidR="00F20A44" w:rsidRPr="006A1242" w:rsidRDefault="00F20A44" w:rsidP="00CE77BA">
      <w:pPr>
        <w:spacing w:line="360" w:lineRule="auto"/>
        <w:ind w:firstLine="709"/>
        <w:jc w:val="both"/>
      </w:pPr>
      <w:r w:rsidRPr="006A1242">
        <w:t>- денежные активы, к которым относят не только остатки денежных средств в национальной и иностранной валюте (во всех их формах), но и  сумму краткосрочных финансовых вложений, которые рассматриваются как форма инвестиционного использования временно свободного остатка денежных активов.</w:t>
      </w:r>
    </w:p>
    <w:p w:rsidR="00F20A44" w:rsidRPr="006A1242" w:rsidRDefault="00F20A44" w:rsidP="00CE77BA">
      <w:pPr>
        <w:spacing w:line="360" w:lineRule="auto"/>
        <w:ind w:firstLine="709"/>
        <w:jc w:val="both"/>
      </w:pPr>
      <w:r w:rsidRPr="006A1242">
        <w:t>- прочие виды оборотных средств – оборотные активы, не включенные в состав вышерассмотренных видов, если они отражаются в общей их сумме.</w:t>
      </w:r>
    </w:p>
    <w:p w:rsidR="00F20A44" w:rsidRPr="006A1242" w:rsidRDefault="0059463A" w:rsidP="00CE77BA">
      <w:pPr>
        <w:spacing w:line="360" w:lineRule="auto"/>
        <w:ind w:firstLine="709"/>
        <w:jc w:val="both"/>
      </w:pPr>
      <w:r w:rsidRPr="006A1242">
        <w:rPr>
          <w:i/>
        </w:rPr>
        <w:t xml:space="preserve">4.1.3. </w:t>
      </w:r>
      <w:r w:rsidR="00F20A44" w:rsidRPr="006A1242">
        <w:rPr>
          <w:i/>
        </w:rPr>
        <w:t>По характеру участия в операционном процессе оборотные средства дифференцируются на</w:t>
      </w:r>
      <w:r w:rsidR="00F20A44" w:rsidRPr="006A1242">
        <w:t xml:space="preserve"> :</w:t>
      </w:r>
    </w:p>
    <w:p w:rsidR="00F20A44" w:rsidRPr="006A1242" w:rsidRDefault="00F20A44" w:rsidP="00CE77BA">
      <w:pPr>
        <w:spacing w:line="360" w:lineRule="auto"/>
        <w:ind w:firstLine="709"/>
        <w:jc w:val="both"/>
      </w:pPr>
      <w:r w:rsidRPr="006A1242">
        <w:t>- оборотные средства, обслуживающие финансовый (денежный) цикл предприятия (дебиторская задолженность, денежные активы),</w:t>
      </w:r>
    </w:p>
    <w:p w:rsidR="00F20A44" w:rsidRPr="006A1242" w:rsidRDefault="00F20A44" w:rsidP="00CE77BA">
      <w:pPr>
        <w:spacing w:line="360" w:lineRule="auto"/>
        <w:ind w:firstLine="709"/>
        <w:jc w:val="both"/>
      </w:pPr>
      <w:r w:rsidRPr="006A1242">
        <w:t>- оборотные средства, обслуживающие производственный цикл предприятия (запасы сырья, материалов, полуфабрикатов).</w:t>
      </w:r>
    </w:p>
    <w:p w:rsidR="00F20A44" w:rsidRPr="006A1242" w:rsidRDefault="0059463A" w:rsidP="00F20A44">
      <w:pPr>
        <w:spacing w:line="360" w:lineRule="auto"/>
        <w:ind w:firstLine="709"/>
        <w:jc w:val="both"/>
      </w:pPr>
      <w:r w:rsidRPr="006A1242">
        <w:rPr>
          <w:i/>
        </w:rPr>
        <w:t xml:space="preserve">4.1.4. </w:t>
      </w:r>
      <w:r w:rsidR="00F20A44" w:rsidRPr="006A1242">
        <w:rPr>
          <w:i/>
        </w:rPr>
        <w:t>По периоду функционирования</w:t>
      </w:r>
      <w:r w:rsidR="00F20A44" w:rsidRPr="006A1242">
        <w:t xml:space="preserve"> оборотных средств выделяют постоянную и переменную части оборотных средств. Постоянная часть оборотных средств представляет неизменную часть их размера, которая не зависит от сезонных и других колебаний операционной деятельности предприятия и не связана с формированием запасов товарно-материальных ценностей сезонного хранения, целевого назначения. Таким образом, она рассматривается как неснижаемый минимум оборотных средств, необходимый предприятию для осуществления операционной деятельности.</w:t>
      </w:r>
    </w:p>
    <w:p w:rsidR="0059463A" w:rsidRPr="006A1242" w:rsidRDefault="00F20A44" w:rsidP="00F20A44">
      <w:pPr>
        <w:spacing w:line="360" w:lineRule="auto"/>
        <w:ind w:firstLine="709"/>
        <w:jc w:val="both"/>
      </w:pPr>
      <w:r w:rsidRPr="006A1242">
        <w:t>Переменная часть  оборотных средств представляет собой изменяющуюся часть , которая связана с сезонным возрастанием  объема производства и реализации продукции, необходимостью формирования в отдельные периоды хозяйственной деятельности предприятия</w:t>
      </w:r>
      <w:r w:rsidR="0059463A" w:rsidRPr="006A1242">
        <w:t xml:space="preserve"> запасов товарно-материальных ценностей сезонного хранения, досрочного завоза и целевого назначения.</w:t>
      </w:r>
    </w:p>
    <w:p w:rsidR="00F20A44" w:rsidRPr="006A1242" w:rsidRDefault="0059463A" w:rsidP="00F20A44">
      <w:pPr>
        <w:spacing w:line="360" w:lineRule="auto"/>
        <w:ind w:firstLine="709"/>
        <w:jc w:val="both"/>
        <w:rPr>
          <w:b/>
        </w:rPr>
      </w:pPr>
      <w:r w:rsidRPr="006A1242">
        <w:t xml:space="preserve"> </w:t>
      </w:r>
      <w:r w:rsidR="00F20A44" w:rsidRPr="006A1242">
        <w:t xml:space="preserve"> </w:t>
      </w:r>
      <w:r w:rsidRPr="006A1242">
        <w:rPr>
          <w:b/>
        </w:rPr>
        <w:t>4.2. Источники формирования оборотных средств.</w:t>
      </w:r>
    </w:p>
    <w:p w:rsidR="0059463A" w:rsidRPr="006A1242" w:rsidRDefault="0059463A" w:rsidP="00CE77BA">
      <w:pPr>
        <w:spacing w:line="360" w:lineRule="auto"/>
        <w:ind w:firstLine="709"/>
        <w:jc w:val="both"/>
      </w:pPr>
      <w:r w:rsidRPr="006A1242">
        <w:t xml:space="preserve">Источники формирования оборотных средств в значительной  степени определяют эффективность их использования.  Установление оптимального соотношения между собственными  и привлеченными средствами, обусловленного специфическими особенностями кругооборота фондов в том или ином хозяйствующем субъекте, является важной задачей фирмы. Достаточный минимум  собственных и заемных средств должен обеспечить  непрерывность движения оборотного капитала на всех стадиях кругооборота, что удовлетворяет потребности производства в материальных и денежных ресурсах, а также обеспечивает своевременные и полные расчеты  с поставщиками, банками, бюджетом и другими корреспондирующими звеньями. </w:t>
      </w:r>
    </w:p>
    <w:p w:rsidR="0021751A" w:rsidRPr="006A1242" w:rsidRDefault="0059463A" w:rsidP="00CE77BA">
      <w:pPr>
        <w:spacing w:line="360" w:lineRule="auto"/>
        <w:ind w:firstLine="709"/>
        <w:jc w:val="both"/>
      </w:pPr>
      <w:r w:rsidRPr="006A1242">
        <w:t>Основную роль в составе источников формирования играют собственные оборотные средства. Они служат  источником покрытия запасов. Первоначальное формирование их происходит в момент создания предприятия. Источником собственных оборотных средств служат инвестиционные средства учредителей.  В дальнейшем, по мере  развития предпринимательской деятельности собственные оборотные средства пополняются за счет получаемой прибыли, выпуска ценных бумаг и операций на фондовом рынке, а также за счет дополнительно привлекаемых средств.</w:t>
      </w:r>
    </w:p>
    <w:p w:rsidR="0020561F" w:rsidRPr="006A1242" w:rsidRDefault="0021751A" w:rsidP="00CE77BA">
      <w:pPr>
        <w:spacing w:line="360" w:lineRule="auto"/>
        <w:ind w:firstLine="709"/>
        <w:jc w:val="both"/>
      </w:pPr>
      <w:r w:rsidRPr="006A1242">
        <w:t>Дополнительно  привлекаемые средства не принадлежат не принадлежат предприятию, поэтому их нельзя отнести к собственным, однако они  постоянно находятся в обороте и в сумме минимального остатка используются в качестве источника формирования собственных оборотных средств.  К этим средствам относят : минимальная переходящая задолженность по оплате труда работникам предприятия, резерв предстоящих платежей, минимальная задолженность бюджету и внебюджетным фондам, минимальная задолженность покупателям по залогам за возвратную тару, средства кредиторов , поступающие в виде предоплаты за продукцию (товары, услуги) переходящие остатки фонда потребления.</w:t>
      </w:r>
    </w:p>
    <w:p w:rsidR="0021751A" w:rsidRPr="006A1242" w:rsidRDefault="0021751A" w:rsidP="00CE77BA">
      <w:pPr>
        <w:spacing w:line="360" w:lineRule="auto"/>
        <w:ind w:firstLine="709"/>
        <w:jc w:val="both"/>
      </w:pPr>
      <w:r w:rsidRPr="006A1242">
        <w:t>Дополнительно привлекаемые средства выступают источником покрытия собственных оборотных средств только в сумме прироста, т.е. разницы между их величиной на конец и начало предстоящего года.</w:t>
      </w:r>
    </w:p>
    <w:p w:rsidR="0021751A" w:rsidRPr="006A1242" w:rsidRDefault="0021751A" w:rsidP="00CE77BA">
      <w:pPr>
        <w:spacing w:line="360" w:lineRule="auto"/>
        <w:ind w:firstLine="709"/>
        <w:jc w:val="both"/>
      </w:pPr>
      <w:r w:rsidRPr="006A1242">
        <w:t>Недостаток собственных оборотных средств является, как правило, результатом недополучения незапланированной прибыли или неправомерного, нерационального использования оборотных средств (использование их не по назначению)</w:t>
      </w:r>
      <w:r w:rsidR="00AA5824" w:rsidRPr="006A1242">
        <w:t xml:space="preserve"> </w:t>
      </w:r>
      <w:r w:rsidRPr="006A1242">
        <w:t xml:space="preserve">и других негативных факторов. Недостаток собственных оборотных средств покрывается исключительно за счет средств самой предпринимательской </w:t>
      </w:r>
      <w:r w:rsidR="00AA5824" w:rsidRPr="006A1242">
        <w:t>фирмы</w:t>
      </w:r>
      <w:r w:rsidRPr="006A1242">
        <w:t xml:space="preserve">, допустившей такое положение. Прежде </w:t>
      </w:r>
      <w:r w:rsidR="00AA5824" w:rsidRPr="006A1242">
        <w:t>всего,</w:t>
      </w:r>
      <w:r w:rsidRPr="006A1242">
        <w:t xml:space="preserve"> на покрытие недостатка направляется часть чистой прибыли, остающейся в распоряжении предприятия. </w:t>
      </w:r>
    </w:p>
    <w:p w:rsidR="0059463A" w:rsidRPr="006A1242" w:rsidRDefault="00AA5824" w:rsidP="00CE77BA">
      <w:pPr>
        <w:spacing w:line="360" w:lineRule="auto"/>
        <w:ind w:firstLine="709"/>
        <w:jc w:val="both"/>
      </w:pPr>
      <w:r w:rsidRPr="006A1242">
        <w:t>Заемные средства в источниках формирования оборотного капитала в современных условиях приобретают все более важное и перспективное значение.  Заемные средства покрывают временную дополнительную потребность предприятия в средствах. Привлечение заемных средств обусловлено характером производства, сложностями, возникающими при осуществлении расчетно-платежных операций и другими объективными и субъективными причинами.</w:t>
      </w:r>
    </w:p>
    <w:p w:rsidR="00AA5824" w:rsidRPr="006A1242" w:rsidRDefault="00AA5824" w:rsidP="00CE77BA">
      <w:pPr>
        <w:spacing w:line="360" w:lineRule="auto"/>
        <w:ind w:firstLine="709"/>
        <w:jc w:val="both"/>
      </w:pPr>
      <w:r w:rsidRPr="006A1242">
        <w:t>К заемным средствам относятся банковские и  коммерческие кредиты, инвестиционный налоговый кредит. Заемные средства в виде банковских кредитов используются более эффективно, чес собственные оборотные средства, так как совершают более быстрый кругооборот, имеют более строгое целевое назначение, выдаются на строго   обусловленный срок, сопровождаются взиманием банковского процента. Все это побуждает предприятие постоянно следить за движением заемных средств и результативностью их использования.</w:t>
      </w:r>
    </w:p>
    <w:p w:rsidR="00AA5824" w:rsidRPr="006A1242" w:rsidRDefault="00AA5824" w:rsidP="00CE77BA">
      <w:pPr>
        <w:spacing w:line="360" w:lineRule="auto"/>
        <w:ind w:firstLine="709"/>
        <w:jc w:val="both"/>
      </w:pPr>
      <w:r w:rsidRPr="006A1242">
        <w:t xml:space="preserve"> Краткосрочные ссуды могут предоставляться не только коммерческими банками, но и финансово-кредитными компаниями</w:t>
      </w:r>
      <w:r w:rsidR="00D94754" w:rsidRPr="006A1242">
        <w:t>, а также правительственными организациями</w:t>
      </w:r>
      <w:r w:rsidR="001E1A90" w:rsidRPr="006A1242">
        <w:t>.</w:t>
      </w:r>
    </w:p>
    <w:p w:rsidR="001E1A90" w:rsidRPr="006A1242" w:rsidRDefault="001E1A90" w:rsidP="00CE77BA">
      <w:pPr>
        <w:spacing w:line="360" w:lineRule="auto"/>
        <w:ind w:firstLine="709"/>
        <w:jc w:val="both"/>
      </w:pPr>
      <w:r w:rsidRPr="006A1242">
        <w:t xml:space="preserve">Наряду с финансированием оборотных средств в форме краткосрочного банковского кредитования широкое распространение в рыночной экономике  получил коммерческий кредит. Фирма-покупатель, получив товарно-материальные ценности, недоплачивает их стоимость до установленного поставщиком срока платежа. Таким образом, на этот период поставщик предоставляет покупателю коммерческий кредит. </w:t>
      </w:r>
    </w:p>
    <w:p w:rsidR="001E1A90" w:rsidRPr="006A1242" w:rsidRDefault="001E1A90" w:rsidP="00CE77BA">
      <w:pPr>
        <w:spacing w:line="360" w:lineRule="auto"/>
        <w:ind w:firstLine="709"/>
        <w:jc w:val="both"/>
      </w:pPr>
      <w:r w:rsidRPr="006A1242">
        <w:t>В порядке привлечения заемных средств для покрытия потребности в оборотных средствах предприятие может выпустить в обращение такие долговые ценные бумаги, как облигации. Тем самым оформляются  отношения займа между эмитентом и держателями облигаций.</w:t>
      </w:r>
    </w:p>
    <w:p w:rsidR="001E1A90" w:rsidRPr="006A1242" w:rsidRDefault="001E1A90" w:rsidP="00CE77BA">
      <w:pPr>
        <w:spacing w:line="360" w:lineRule="auto"/>
        <w:ind w:firstLine="709"/>
        <w:jc w:val="both"/>
      </w:pPr>
      <w:r w:rsidRPr="006A1242">
        <w:t>Заемные средства привлекаются не только в форме кредитов, займов и вкладов, но и в виде кредиторской задолженности, а также  прочих средств, т.е. остатков фондов и резервов самой фирмы, временно не используемых по целевому назначению. К этой группе средств относятся суммы временно неиспользуемых амортизационного фонда, ремонтного фонда, резерва предстоящих платежей, финансового резерва, премиального и благотворительного фондов и др. Вовлекаться в оборот в качестве источников покрытия оборотных средств могут лишь остатки этих фондов на период времени, предшествующий их целевому использованию.</w:t>
      </w:r>
    </w:p>
    <w:p w:rsidR="00415E40" w:rsidRPr="006A1242" w:rsidRDefault="003B78B7" w:rsidP="00CE77BA">
      <w:pPr>
        <w:spacing w:line="360" w:lineRule="auto"/>
        <w:ind w:firstLine="709"/>
        <w:jc w:val="both"/>
        <w:rPr>
          <w:b/>
        </w:rPr>
      </w:pPr>
      <w:r w:rsidRPr="006A1242">
        <w:rPr>
          <w:b/>
        </w:rPr>
        <w:t xml:space="preserve">4.3. Управление запасами. </w:t>
      </w:r>
    </w:p>
    <w:p w:rsidR="003B78B7" w:rsidRPr="006A1242" w:rsidRDefault="003B78B7" w:rsidP="00CE77BA">
      <w:pPr>
        <w:spacing w:line="360" w:lineRule="auto"/>
        <w:ind w:firstLine="709"/>
        <w:jc w:val="both"/>
      </w:pPr>
      <w:r w:rsidRPr="006A1242">
        <w:t xml:space="preserve">Производственные запасы включают в себя: сырье, основные материалы, покупные полуфабрикаты, топливо, тару, запасные части, малоценные и быстроизнашивающиеся  предметы.  Управление запасами представляет собой сложный комплекс мероприятий, в котором задачи финансового и производственного менеджмента переплетаются. Эффективное управление запасами позволяет снизить продолжительность производственного,  а следовательно и всего операционного цикла, уменьшить  текущие затраты на их хранение, высвободить из текущего хозяйственного оборота часть финансовых средств, реинвестируя их в другие активы.  Обеспечение этой эффективности достигается за счет разработки и реализации специальной финансовой политики управления запасами. </w:t>
      </w:r>
    </w:p>
    <w:p w:rsidR="00F56ADB" w:rsidRPr="006A1242" w:rsidRDefault="00F56ADB" w:rsidP="00CE77BA">
      <w:pPr>
        <w:spacing w:line="360" w:lineRule="auto"/>
        <w:ind w:firstLine="709"/>
        <w:jc w:val="both"/>
      </w:pPr>
      <w:r w:rsidRPr="006A1242">
        <w:t>В связи с различным характером функционирования их в процессе производства методы нормирования</w:t>
      </w:r>
      <w:r w:rsidRPr="006A1242">
        <w:rPr>
          <w:rStyle w:val="a6"/>
        </w:rPr>
        <w:footnoteReference w:id="1"/>
      </w:r>
      <w:r w:rsidRPr="006A1242">
        <w:t xml:space="preserve"> отдельных элементов производственных запасов неодинаковы.</w:t>
      </w:r>
    </w:p>
    <w:p w:rsidR="00986F29" w:rsidRPr="006A1242" w:rsidRDefault="00986F29" w:rsidP="00CE77BA">
      <w:pPr>
        <w:spacing w:line="360" w:lineRule="auto"/>
        <w:ind w:firstLine="709"/>
        <w:jc w:val="both"/>
      </w:pPr>
      <w:r w:rsidRPr="006A1242">
        <w:t>Норматив оборотных средств, авансируемых в сырье, основные материал и покупные полуфабрикаты определяются по формуле: Н=РхД,</w:t>
      </w:r>
    </w:p>
    <w:p w:rsidR="00986F29" w:rsidRPr="006A1242" w:rsidRDefault="00986F29" w:rsidP="00CE77BA">
      <w:pPr>
        <w:spacing w:line="360" w:lineRule="auto"/>
        <w:ind w:firstLine="709"/>
        <w:jc w:val="both"/>
      </w:pPr>
      <w:r w:rsidRPr="006A1242">
        <w:t>Где Р- среднесуточный  расход сырья, материалов и покупных полуфабрикатов;</w:t>
      </w:r>
    </w:p>
    <w:p w:rsidR="00986F29" w:rsidRPr="006A1242" w:rsidRDefault="00986F29" w:rsidP="00CE77BA">
      <w:pPr>
        <w:spacing w:line="360" w:lineRule="auto"/>
        <w:ind w:firstLine="709"/>
        <w:jc w:val="both"/>
      </w:pPr>
      <w:r w:rsidRPr="006A1242">
        <w:t>Д – норма запаса в днях.</w:t>
      </w:r>
    </w:p>
    <w:p w:rsidR="00986F29" w:rsidRPr="006A1242" w:rsidRDefault="00986F29" w:rsidP="00CE77BA">
      <w:pPr>
        <w:spacing w:line="360" w:lineRule="auto"/>
        <w:ind w:firstLine="709"/>
        <w:jc w:val="both"/>
      </w:pPr>
      <w:r w:rsidRPr="006A1242">
        <w:t>Среднесуточный расход по номенклатуре потребляемого сырья основных материалов и покупных полуфабрикатов исчисляется путем деления суммы их затрат за соответствующий квартал на число дней в квартале.</w:t>
      </w:r>
    </w:p>
    <w:p w:rsidR="00986F29" w:rsidRPr="006A1242" w:rsidRDefault="00986F29" w:rsidP="00CE77BA">
      <w:pPr>
        <w:spacing w:line="360" w:lineRule="auto"/>
        <w:ind w:firstLine="709"/>
        <w:jc w:val="both"/>
        <w:rPr>
          <w:b/>
        </w:rPr>
      </w:pPr>
      <w:r w:rsidRPr="006A1242">
        <w:rPr>
          <w:b/>
        </w:rPr>
        <w:t>4.4. Управление дебиторской задолженностью.</w:t>
      </w:r>
    </w:p>
    <w:p w:rsidR="00986F29" w:rsidRPr="006A1242" w:rsidRDefault="00986F29" w:rsidP="00CE77BA">
      <w:pPr>
        <w:spacing w:line="360" w:lineRule="auto"/>
        <w:ind w:firstLine="709"/>
        <w:jc w:val="both"/>
      </w:pPr>
      <w:r w:rsidRPr="006A1242">
        <w:t>В составе оборотных средств важным компонентом фондов обращения являются дебиторская задолженность и денежные средства. Средства в дебиторской задолженности свидетельствуют о временном отвлечении средств из оборота фирмы, что вызывает дополнительную потребность в ресурсах и может привести к напряженному финансовому состоянию. Дебиторская задолженность может быть  допустимой, т.е. обусловленной действующей системой расчетов, и недопустимой, свидетельствующей о недостатках в финансово-хозяйственной деятельности.</w:t>
      </w:r>
    </w:p>
    <w:p w:rsidR="00986F29" w:rsidRPr="006A1242" w:rsidRDefault="00986F29" w:rsidP="00CE77BA">
      <w:pPr>
        <w:spacing w:line="360" w:lineRule="auto"/>
        <w:ind w:firstLine="709"/>
        <w:jc w:val="both"/>
      </w:pPr>
      <w:r w:rsidRPr="006A1242">
        <w:t xml:space="preserve">Существуют различные виды дебиторской задолженности: товары отгруженные, расчеты с дебиторами за товары и услуги, расчеты по полученным векселям, расчеты с дочерними предприятиями </w:t>
      </w:r>
      <w:r w:rsidR="00CD65E3" w:rsidRPr="006A1242">
        <w:t>, с бюджетом, с персоналом по прочим операциям,  авансы, выданные поставщиками подрядчикам, задолженность участников (учредителей) по взносам в уставной капитал, расчеты с прочими дебиторами.</w:t>
      </w:r>
    </w:p>
    <w:p w:rsidR="00CD65E3" w:rsidRPr="006A1242" w:rsidRDefault="00CD65E3" w:rsidP="00CE77BA">
      <w:pPr>
        <w:spacing w:line="360" w:lineRule="auto"/>
        <w:ind w:firstLine="709"/>
        <w:jc w:val="both"/>
      </w:pPr>
      <w:r w:rsidRPr="006A1242">
        <w:t>Средства в товарах отгруженных составляют значительную долю всей дебиторской задолженности на предприятиях, производящих продукцию. Средства в товарах отгруженных образуются неизбежно, татк как готовая продукция, находящаяся на складе, в установленные сроки отгружается потребителям. Однако в составе товаров отгруженных имеются неодинаковые по значению средства. Часть из них приходится на долю товаров отгруженных, сроки которых еще не наступили. Это положительное явление весьма быстротечно. По прошествии этих сроков и наличии по прежнему неплатежей средства предприятия принимают форму товаров отгруженных, не оплаченных в срок покупателем, или товаров отгруженных на ответственном хранении у покупателя. Последние две группы свидетельствуют об отсутствии средств у покупателя или об отказе последнего от оплаты расчетных документов.</w:t>
      </w:r>
    </w:p>
    <w:p w:rsidR="00CD65E3" w:rsidRPr="006A1242" w:rsidRDefault="00CD65E3" w:rsidP="00CE77BA">
      <w:pPr>
        <w:spacing w:line="360" w:lineRule="auto"/>
        <w:ind w:firstLine="709"/>
        <w:jc w:val="both"/>
      </w:pPr>
      <w:r w:rsidRPr="006A1242">
        <w:t>Для управления дебиторской задолженности предприятиям можно использовать следующие мероприятия:</w:t>
      </w:r>
    </w:p>
    <w:p w:rsidR="00CD65E3" w:rsidRPr="006A1242" w:rsidRDefault="00CD65E3" w:rsidP="00CE77BA">
      <w:pPr>
        <w:spacing w:line="360" w:lineRule="auto"/>
        <w:ind w:firstLine="709"/>
        <w:jc w:val="both"/>
      </w:pPr>
      <w:r w:rsidRPr="006A1242">
        <w:t>- Исключение из числа партнеров предприятия дебиторов с высоким уровнем риска. Эта мера приемлема как для развитых рыночных отношений, так и для периода становления и развития рынка.</w:t>
      </w:r>
    </w:p>
    <w:p w:rsidR="00CD65E3" w:rsidRPr="006A1242" w:rsidRDefault="00CD65E3" w:rsidP="00CE77BA">
      <w:pPr>
        <w:spacing w:line="360" w:lineRule="auto"/>
        <w:ind w:firstLine="709"/>
        <w:jc w:val="both"/>
      </w:pPr>
      <w:r w:rsidRPr="006A1242">
        <w:t xml:space="preserve"> Для реализации данного метода управления дебиторской задолженностью, руководитель, ответственный за данное мероприятие , должен собрать информацию о клиентах-дебиторах </w:t>
      </w:r>
      <w:r w:rsidR="00A51A23" w:rsidRPr="006A1242">
        <w:t xml:space="preserve"> и проанализировать ее , принять решение о предоставлении или об отказе в кредите.</w:t>
      </w:r>
    </w:p>
    <w:p w:rsidR="00A51A23" w:rsidRPr="006A1242" w:rsidRDefault="00A51A23" w:rsidP="00CE77BA">
      <w:pPr>
        <w:spacing w:line="360" w:lineRule="auto"/>
        <w:ind w:firstLine="709"/>
        <w:jc w:val="both"/>
      </w:pPr>
      <w:r w:rsidRPr="006A1242">
        <w:t>-Периодический пересмотр предельной суммы кредита. Определение предельных размеров предоставляемых кредитов должно исходить из финансовых возможностей предприятия, прогнозируемого числа получателей кредита и оценки уровня кредитного риска. Фиксированный максимальный предел суммы задолженности может быть  дифференцирован по группам предстоящих дебиторов, исходя из финансового состояния отдельных клиентов.</w:t>
      </w:r>
    </w:p>
    <w:p w:rsidR="00A51A23" w:rsidRPr="006A1242" w:rsidRDefault="00A51A23" w:rsidP="00CE77BA">
      <w:pPr>
        <w:spacing w:line="360" w:lineRule="auto"/>
        <w:ind w:firstLine="709"/>
        <w:jc w:val="both"/>
      </w:pPr>
      <w:r w:rsidRPr="006A1242">
        <w:t>- Использование возможности оплаты дебиторской задолженности векселями, ценными бумагами, поскольку ожидание оплаты «живыми деньгами» может обойтись гораздо дороже.</w:t>
      </w:r>
    </w:p>
    <w:p w:rsidR="00A51A23" w:rsidRPr="006A1242" w:rsidRDefault="00A51A23" w:rsidP="00CE77BA">
      <w:pPr>
        <w:spacing w:line="360" w:lineRule="auto"/>
        <w:ind w:firstLine="709"/>
        <w:jc w:val="both"/>
      </w:pPr>
      <w:r w:rsidRPr="006A1242">
        <w:t>- Формирование принципов осуществления расчетов предприятия с контрагентами на предстоящий период. Эти принципы должны быть   дифференцированы по отношению к поставщикам сырья и материалов и покупателям готовой продукции и определять  два основных направления: формирование приемлемых форм расчета с контрагентами. При формировании приемлемых форм расчета следует учитывать, что при покупке продукции наиболее эффективными являются расчеты с использованием векселей, а при продаже продукции – расчеты посредством аккредитива.</w:t>
      </w:r>
      <w:r w:rsidRPr="006A1242">
        <w:rPr>
          <w:rStyle w:val="a6"/>
        </w:rPr>
        <w:footnoteReference w:id="2"/>
      </w:r>
      <w:r w:rsidR="000E3823" w:rsidRPr="006A1242">
        <w:t xml:space="preserve"> </w:t>
      </w:r>
    </w:p>
    <w:p w:rsidR="000E3823" w:rsidRPr="006A1242" w:rsidRDefault="000E3823" w:rsidP="00CE77BA">
      <w:pPr>
        <w:spacing w:line="360" w:lineRule="auto"/>
        <w:ind w:firstLine="709"/>
        <w:jc w:val="both"/>
      </w:pPr>
      <w:r w:rsidRPr="006A1242">
        <w:t xml:space="preserve">- Выявление финансовых возможностей предоставления фирмой товарного (коммерческого) или потребительского </w:t>
      </w:r>
      <w:r w:rsidR="003839AA" w:rsidRPr="006A1242">
        <w:t>кредита. Осуществление  этих форм кредита требует наличия у промышленного предприятия достаточных резервов высоколиквидных активов для обеспечения платежеспособности на случай несвоевременного выполнения контрагентами принятых на себя обязательств.</w:t>
      </w:r>
    </w:p>
    <w:p w:rsidR="003839AA" w:rsidRPr="006A1242" w:rsidRDefault="003839AA" w:rsidP="00CE77BA">
      <w:pPr>
        <w:spacing w:line="360" w:lineRule="auto"/>
        <w:ind w:firstLine="709"/>
        <w:jc w:val="both"/>
      </w:pPr>
      <w:r w:rsidRPr="006A1242">
        <w:t>-Определение возможной суммы оборотных средств, отвлекаемых в дебиторскую задолженность по товарному и потребительскому кредиту, а также по выданным авансам. Расчет этой суммы должен основываться на объеме закупки и продажи продукции; сложившейся практике кредитования партнеров, сумме оборотных активов предприятия, в том числе сформированных за счет собственных финансовых средств, формировании необходимого уровня  высоколиквидных активов, обеспечивающих постоянную платежеспособность предприятия, правовых условиях дебиторской задолженности и др.</w:t>
      </w:r>
    </w:p>
    <w:p w:rsidR="003839AA" w:rsidRPr="006A1242" w:rsidRDefault="003839AA" w:rsidP="00CE77BA">
      <w:pPr>
        <w:spacing w:line="360" w:lineRule="auto"/>
        <w:ind w:firstLine="709"/>
        <w:jc w:val="both"/>
      </w:pPr>
      <w:r w:rsidRPr="006A1242">
        <w:t xml:space="preserve">- Формирование условий обеспечения взыскания дебиторской задолженности. В процессе формирования этих условий </w:t>
      </w:r>
      <w:r w:rsidR="00E06B7A" w:rsidRPr="006A1242">
        <w:t xml:space="preserve">на </w:t>
      </w:r>
      <w:r w:rsidRPr="006A1242">
        <w:t>фирме</w:t>
      </w:r>
      <w:r w:rsidR="00E06B7A" w:rsidRPr="006A1242">
        <w:t xml:space="preserve"> должна быть определена система мер, гарантирующих получение долга. К таким мерам относятся: оформление товарного кредита обеспеченным векселем, требование страхования дебиторами кредитов, предоставляемых на продолжительный период и др.</w:t>
      </w:r>
    </w:p>
    <w:p w:rsidR="00E06B7A" w:rsidRPr="006A1242" w:rsidRDefault="00E06B7A" w:rsidP="00CE77BA">
      <w:pPr>
        <w:spacing w:line="360" w:lineRule="auto"/>
        <w:ind w:firstLine="709"/>
        <w:jc w:val="both"/>
      </w:pPr>
      <w:r w:rsidRPr="006A1242">
        <w:t>- Формирование системы штрафных санкций за просрочку исполнения обязательства контрагентами-дебиторами.</w:t>
      </w:r>
    </w:p>
    <w:p w:rsidR="00E06B7A" w:rsidRPr="006A1242" w:rsidRDefault="00E06B7A" w:rsidP="00CE77BA">
      <w:pPr>
        <w:spacing w:line="360" w:lineRule="auto"/>
        <w:ind w:firstLine="709"/>
        <w:jc w:val="both"/>
      </w:pPr>
      <w:r w:rsidRPr="006A1242">
        <w:t>- Определение процедуры  взыскания дебиторской задолженности. Эта процедура должна предусматривать сроки и форму предварительного и последующего напоминания контрагентам-дебиторам о дате платежа, возможность пролонгирования долга, срока и порядка взыскания долг и другие действия.</w:t>
      </w:r>
    </w:p>
    <w:p w:rsidR="00E06B7A" w:rsidRPr="006A1242" w:rsidRDefault="00E06B7A" w:rsidP="00CE77BA">
      <w:pPr>
        <w:spacing w:line="360" w:lineRule="auto"/>
        <w:ind w:firstLine="709"/>
        <w:jc w:val="both"/>
      </w:pPr>
      <w:r w:rsidRPr="006A1242">
        <w:t>- использование современных форм рефинансирования дебиторской задолженности. Развитие рыночных отношений и инфраструктуры финансового рынка РФ позволяют использовать предприятиям ряд новых форм управления дебиторской задолженностью – ее рефинансирование, т.е перевод в другие формы оборотных активов предприятия (денежные активы, краткосрочные ценные бумаги). Основными формами рефинансирования дебиторской задолженности являются факторинг, учет векселей, форфейтинг.</w:t>
      </w:r>
    </w:p>
    <w:p w:rsidR="00E06B7A" w:rsidRPr="006A1242" w:rsidRDefault="00E06B7A" w:rsidP="00CE77BA">
      <w:pPr>
        <w:spacing w:line="360" w:lineRule="auto"/>
        <w:ind w:firstLine="709"/>
        <w:jc w:val="both"/>
        <w:rPr>
          <w:b/>
        </w:rPr>
      </w:pPr>
      <w:r w:rsidRPr="006A1242">
        <w:rPr>
          <w:b/>
        </w:rPr>
        <w:t>4.5. Управление денежными средствами.</w:t>
      </w:r>
    </w:p>
    <w:p w:rsidR="003839AA" w:rsidRPr="006A1242" w:rsidRDefault="00E06B7A" w:rsidP="00CE77BA">
      <w:pPr>
        <w:spacing w:line="360" w:lineRule="auto"/>
        <w:ind w:firstLine="709"/>
        <w:jc w:val="both"/>
      </w:pPr>
      <w:r w:rsidRPr="006A1242">
        <w:t>В процессе кругооборота оборотные средства неизбежно меняют свою функциональную форму и в сфере обращения в результате реализации готовой продукции превращаются в денежные средства. Денежные средства в основном хранятся на расчетном (текущем) счете предприятия в банке, так как п</w:t>
      </w:r>
      <w:r w:rsidR="003A461A" w:rsidRPr="006A1242">
        <w:t>одавляющая часть расчетов производится в безналичном порядке.  В небольших суммах денежные средства находятся в кассе предприятия. Кроме  того, денежные средства покупателей могут находиться в аккредитивах и других формах расчетов до момента их окончания.</w:t>
      </w:r>
    </w:p>
    <w:p w:rsidR="003A461A" w:rsidRPr="006A1242" w:rsidRDefault="003A461A" w:rsidP="00CE77BA">
      <w:pPr>
        <w:spacing w:line="360" w:lineRule="auto"/>
        <w:ind w:firstLine="709"/>
        <w:jc w:val="both"/>
      </w:pPr>
      <w:r w:rsidRPr="006A1242">
        <w:t>Денежные средства – наиболее ликвидные активы и долго не задерживаются на данной стадии кругооборота. Однако в определенном размере они постоянно должны присутствовать в составе оборотных средств, иначе предприятие может быть  признано неплатежеспособным.</w:t>
      </w:r>
    </w:p>
    <w:p w:rsidR="003A461A" w:rsidRPr="006A1242" w:rsidRDefault="003A461A" w:rsidP="00CE77BA">
      <w:pPr>
        <w:spacing w:line="360" w:lineRule="auto"/>
        <w:ind w:firstLine="709"/>
        <w:jc w:val="both"/>
      </w:pPr>
      <w:r w:rsidRPr="006A1242">
        <w:t>Управление денежными средствами осуществляется с помощью  прогнозирования денежного потока, т.е. поступления (притока) и использования (оттока) денежных средств.  Определение денежного притока и оттоков в условиях нестабильности и инфляции может быть весьма приблизительным и только на короткий период времени: месяц, квартал</w:t>
      </w:r>
    </w:p>
    <w:p w:rsidR="003A461A" w:rsidRPr="006A1242" w:rsidRDefault="003A461A" w:rsidP="00CE77BA">
      <w:pPr>
        <w:spacing w:line="360" w:lineRule="auto"/>
        <w:ind w:firstLine="709"/>
        <w:jc w:val="both"/>
      </w:pPr>
      <w:r w:rsidRPr="006A1242">
        <w:t>Рассчитывается величина  предполагаемых поступлений денежных средств от реализации продукции с учетом среднего срока оплаты счетов и продажи в кредит. Учитывается также изменение дебиторской задолженности за избранный период, что может увеличивать или уменьшить приток денежных средств. Кроме того, определяется влияние внереализованных операций и прочих поступлении.</w:t>
      </w:r>
    </w:p>
    <w:p w:rsidR="003A461A" w:rsidRPr="006A1242" w:rsidRDefault="003A461A" w:rsidP="00CE77BA">
      <w:pPr>
        <w:spacing w:line="360" w:lineRule="auto"/>
        <w:ind w:firstLine="709"/>
        <w:jc w:val="both"/>
      </w:pPr>
      <w:r w:rsidRPr="006A1242">
        <w:t>Параллельно прогнозируется отток денежных средств т.е. предполагаемая оплата сетов за поступившие товары (услуги), а главным образом – погашенные кредиторские задолженности. Предусматриваются платежи в бюджет, налоговые органы и внебюджетные фонды. Выплаты дивидендов, процентов, оплата труда работников предприятия, возможные инвестиции и другие расходы.</w:t>
      </w:r>
    </w:p>
    <w:p w:rsidR="003A461A" w:rsidRPr="006A1242" w:rsidRDefault="003A461A" w:rsidP="00CE77BA">
      <w:pPr>
        <w:spacing w:line="360" w:lineRule="auto"/>
        <w:ind w:firstLine="709"/>
        <w:jc w:val="both"/>
      </w:pPr>
      <w:r w:rsidRPr="006A1242">
        <w:t>В итоге определяется разница между притоком и оттоком денежных средств – чистый денежный поток со знаком плюс или минус. Если сумма оттока превышает приток, то рассчитывается величина краткосрочного финансирования в виде банковской ссуды</w:t>
      </w:r>
      <w:r w:rsidR="002348BD" w:rsidRPr="006A1242">
        <w:t xml:space="preserve"> или других поступлений для того, чтобы обеспечить прогнозируемый денежный поток.</w:t>
      </w:r>
    </w:p>
    <w:p w:rsidR="002348BD" w:rsidRPr="006A1242" w:rsidRDefault="002348BD" w:rsidP="00CE77BA">
      <w:pPr>
        <w:spacing w:line="360" w:lineRule="auto"/>
        <w:ind w:firstLine="709"/>
        <w:jc w:val="both"/>
      </w:pPr>
      <w:r w:rsidRPr="006A1242">
        <w:t>Анализ и управление денежным потоком позволяют определить его оптимальный уровень, способность предприятия рассчитаться по своим текущим обязательствам и осуществлять инвестиционную деятельность.</w:t>
      </w:r>
    </w:p>
    <w:p w:rsidR="002348BD" w:rsidRPr="006A1242" w:rsidRDefault="002348BD" w:rsidP="00CE77BA">
      <w:pPr>
        <w:spacing w:line="360" w:lineRule="auto"/>
        <w:ind w:firstLine="709"/>
        <w:jc w:val="both"/>
        <w:rPr>
          <w:b/>
        </w:rPr>
      </w:pPr>
    </w:p>
    <w:p w:rsidR="002348BD" w:rsidRPr="006A1242" w:rsidRDefault="002348BD" w:rsidP="00CE77BA">
      <w:pPr>
        <w:spacing w:line="360" w:lineRule="auto"/>
        <w:ind w:firstLine="709"/>
        <w:jc w:val="both"/>
        <w:rPr>
          <w:b/>
        </w:rPr>
      </w:pPr>
      <w:r w:rsidRPr="006A1242">
        <w:rPr>
          <w:b/>
          <w:lang w:val="en-US"/>
        </w:rPr>
        <w:t>II</w:t>
      </w:r>
      <w:r w:rsidRPr="006A1242">
        <w:rPr>
          <w:b/>
        </w:rPr>
        <w:t>. Методы оценки совокупных активов. Понятие целостного имущественного комплекса.</w:t>
      </w:r>
    </w:p>
    <w:p w:rsidR="002348BD" w:rsidRPr="006A1242" w:rsidRDefault="00726186" w:rsidP="00726186">
      <w:pPr>
        <w:spacing w:line="360" w:lineRule="auto"/>
        <w:ind w:left="709"/>
        <w:jc w:val="both"/>
      </w:pPr>
      <w:r w:rsidRPr="006A1242">
        <w:t>Целостный имущественный комплекс  представляет собой предприятие с законченным циклом производства и реализованной продукцией, размещенным на предоставленном ему земельном участке.</w:t>
      </w:r>
    </w:p>
    <w:p w:rsidR="00726186" w:rsidRPr="006A1242" w:rsidRDefault="00726186" w:rsidP="00726186">
      <w:pPr>
        <w:spacing w:line="360" w:lineRule="auto"/>
        <w:jc w:val="both"/>
      </w:pPr>
    </w:p>
    <w:p w:rsidR="003839AA" w:rsidRPr="006A1242" w:rsidRDefault="00726186" w:rsidP="002348BD">
      <w:pPr>
        <w:spacing w:line="360" w:lineRule="auto"/>
        <w:jc w:val="both"/>
      </w:pPr>
      <w:r w:rsidRPr="006A1242">
        <w:t xml:space="preserve">     В условиях рыночной экономики часто возникает необходимость в оценке совокупной стоимости активов как целостного имущественного комплекса при покупке предприятия, приватизации, залоге имущества при ипотечном кредитовании, страховании и при ликвидационной процедуре (банкротстве).</w:t>
      </w:r>
    </w:p>
    <w:p w:rsidR="00726186" w:rsidRPr="006A1242" w:rsidRDefault="00726186" w:rsidP="002348BD">
      <w:pPr>
        <w:spacing w:line="360" w:lineRule="auto"/>
        <w:jc w:val="both"/>
      </w:pPr>
      <w:r w:rsidRPr="006A1242">
        <w:t xml:space="preserve">Методы применяются при оценке стоимости активов как необходимо учитывать затраты труда по формированию структуры активов, структуры формирования  управления профессиональными кадрами, эффективность работы предприятия. </w:t>
      </w:r>
    </w:p>
    <w:p w:rsidR="00726186" w:rsidRPr="006A1242" w:rsidRDefault="00726186" w:rsidP="00726186">
      <w:pPr>
        <w:spacing w:line="360" w:lineRule="auto"/>
        <w:ind w:firstLine="709"/>
        <w:jc w:val="both"/>
      </w:pPr>
      <w:r w:rsidRPr="006A1242">
        <w:t>Методы оценки активов как целостного имущественного комплекса (ЦИК).</w:t>
      </w:r>
    </w:p>
    <w:p w:rsidR="00726186" w:rsidRPr="006A1242" w:rsidRDefault="00726186" w:rsidP="00726186">
      <w:pPr>
        <w:spacing w:line="360" w:lineRule="auto"/>
        <w:ind w:firstLine="709"/>
        <w:jc w:val="both"/>
      </w:pPr>
      <w:r w:rsidRPr="006A1242">
        <w:t xml:space="preserve"> Балансовой оценки</w:t>
      </w:r>
    </w:p>
    <w:p w:rsidR="00726186" w:rsidRPr="006A1242" w:rsidRDefault="00726186" w:rsidP="00726186">
      <w:pPr>
        <w:spacing w:line="360" w:lineRule="auto"/>
        <w:ind w:firstLine="709"/>
        <w:jc w:val="both"/>
      </w:pPr>
      <w:r w:rsidRPr="006A1242">
        <w:t>- по фактической</w:t>
      </w:r>
    </w:p>
    <w:p w:rsidR="00726186" w:rsidRPr="006A1242" w:rsidRDefault="00726186" w:rsidP="00726186">
      <w:pPr>
        <w:spacing w:line="360" w:lineRule="auto"/>
        <w:ind w:firstLine="709"/>
        <w:jc w:val="both"/>
      </w:pPr>
      <w:r w:rsidRPr="006A1242">
        <w:t>- восстановительной</w:t>
      </w:r>
    </w:p>
    <w:p w:rsidR="00726186" w:rsidRPr="006A1242" w:rsidRDefault="00726186" w:rsidP="00726186">
      <w:pPr>
        <w:spacing w:line="360" w:lineRule="auto"/>
        <w:ind w:firstLine="709"/>
        <w:jc w:val="both"/>
      </w:pPr>
      <w:r w:rsidRPr="006A1242">
        <w:t>- стоимость производственных активов;</w:t>
      </w:r>
    </w:p>
    <w:p w:rsidR="00726186" w:rsidRPr="006A1242" w:rsidRDefault="006D219D" w:rsidP="00726186">
      <w:pPr>
        <w:spacing w:line="360" w:lineRule="auto"/>
        <w:ind w:firstLine="709"/>
        <w:jc w:val="both"/>
      </w:pPr>
      <w:r w:rsidRPr="006A1242">
        <w:t>В основе первого метода лежит  расчет стоимости чистых активов сформированных только за счет собственных средств.</w:t>
      </w:r>
      <w:r w:rsidR="007F1289">
        <w:t xml:space="preserve"> См Приложение №1</w:t>
      </w:r>
    </w:p>
    <w:p w:rsidR="00726186" w:rsidRPr="006A1242" w:rsidRDefault="006A1242" w:rsidP="002348BD">
      <w:pPr>
        <w:spacing w:line="360" w:lineRule="auto"/>
        <w:jc w:val="both"/>
      </w:pPr>
      <w:r>
        <w:t>1.</w:t>
      </w:r>
      <w:r w:rsidR="006D219D" w:rsidRPr="006A1242">
        <w:t>ЧА</w:t>
      </w:r>
      <w:r w:rsidR="00614245" w:rsidRPr="006A1242">
        <w:rPr>
          <w:vertAlign w:val="subscript"/>
        </w:rPr>
        <w:t>ф</w:t>
      </w:r>
      <w:r w:rsidR="006D219D" w:rsidRPr="006A1242">
        <w:t xml:space="preserve"> = ОС+НМА</w:t>
      </w:r>
      <w:r w:rsidR="006D219D" w:rsidRPr="006A1242">
        <w:rPr>
          <w:vertAlign w:val="subscript"/>
        </w:rPr>
        <w:t>ост.ст.</w:t>
      </w:r>
      <w:r w:rsidR="006D219D" w:rsidRPr="006A1242">
        <w:t>+НЗ+ЗТМЦ+(-) (ФА-ФО),где</w:t>
      </w:r>
    </w:p>
    <w:p w:rsidR="006D219D" w:rsidRPr="006A1242" w:rsidRDefault="006D219D" w:rsidP="002348BD">
      <w:pPr>
        <w:spacing w:line="360" w:lineRule="auto"/>
        <w:jc w:val="both"/>
      </w:pPr>
      <w:r w:rsidRPr="006A1242">
        <w:t>ОС – основные средства</w:t>
      </w:r>
    </w:p>
    <w:p w:rsidR="006D219D" w:rsidRPr="006A1242" w:rsidRDefault="006D219D" w:rsidP="002348BD">
      <w:pPr>
        <w:spacing w:line="360" w:lineRule="auto"/>
        <w:jc w:val="both"/>
      </w:pPr>
      <w:r w:rsidRPr="006A1242">
        <w:t>НМА – нематериальные активы</w:t>
      </w:r>
    </w:p>
    <w:p w:rsidR="006D219D" w:rsidRPr="006A1242" w:rsidRDefault="006D219D" w:rsidP="002348BD">
      <w:pPr>
        <w:spacing w:line="360" w:lineRule="auto"/>
        <w:jc w:val="both"/>
      </w:pPr>
      <w:r w:rsidRPr="006A1242">
        <w:t>НЗ – незавершенное капитальное строительство</w:t>
      </w:r>
    </w:p>
    <w:p w:rsidR="006D219D" w:rsidRPr="006A1242" w:rsidRDefault="006D219D" w:rsidP="002348BD">
      <w:pPr>
        <w:spacing w:line="360" w:lineRule="auto"/>
        <w:jc w:val="both"/>
      </w:pPr>
      <w:r w:rsidRPr="006A1242">
        <w:t>ЗТМЦ – затраты товарно материальных ценностей</w:t>
      </w:r>
    </w:p>
    <w:p w:rsidR="006D219D" w:rsidRPr="006A1242" w:rsidRDefault="006D219D" w:rsidP="002348BD">
      <w:pPr>
        <w:spacing w:line="360" w:lineRule="auto"/>
        <w:jc w:val="both"/>
      </w:pPr>
      <w:r w:rsidRPr="006A1242">
        <w:t>ФА – финансовые активы</w:t>
      </w:r>
    </w:p>
    <w:p w:rsidR="006D219D" w:rsidRPr="006A1242" w:rsidRDefault="006D219D" w:rsidP="002348BD">
      <w:pPr>
        <w:spacing w:line="360" w:lineRule="auto"/>
        <w:jc w:val="both"/>
      </w:pPr>
      <w:r w:rsidRPr="006A1242">
        <w:t>ФО – финансовые обязательства</w:t>
      </w:r>
    </w:p>
    <w:p w:rsidR="00414F15" w:rsidRPr="006A1242" w:rsidRDefault="00414F15" w:rsidP="002348BD">
      <w:pPr>
        <w:spacing w:line="360" w:lineRule="auto"/>
        <w:jc w:val="both"/>
      </w:pPr>
      <w:r w:rsidRPr="006A1242">
        <w:t>Чистые активы - это расчетная величина, определяемая как разность между стоимостью активов акционерного общества (АО) и его обязательствами</w:t>
      </w:r>
    </w:p>
    <w:p w:rsidR="00414F15" w:rsidRDefault="006A1242" w:rsidP="002348BD">
      <w:pPr>
        <w:spacing w:line="360" w:lineRule="auto"/>
        <w:jc w:val="both"/>
      </w:pPr>
      <w:r>
        <w:t>Отсюда: ЧА</w:t>
      </w:r>
      <w:r>
        <w:rPr>
          <w:vertAlign w:val="subscript"/>
        </w:rPr>
        <w:t>ф</w:t>
      </w:r>
      <w:r>
        <w:t xml:space="preserve">= 1621.1+91.7-(2562.4-940.8)=91.2 </w:t>
      </w:r>
    </w:p>
    <w:p w:rsidR="006A1242" w:rsidRDefault="006A1242" w:rsidP="002348BD">
      <w:pPr>
        <w:spacing w:line="360" w:lineRule="auto"/>
        <w:jc w:val="both"/>
      </w:pPr>
      <w:r>
        <w:t>2.Чистые активы корректируются на результаты переоценки</w:t>
      </w:r>
    </w:p>
    <w:p w:rsidR="006A2E07" w:rsidRDefault="006A2E07" w:rsidP="002348BD">
      <w:pPr>
        <w:spacing w:line="360" w:lineRule="auto"/>
        <w:jc w:val="both"/>
      </w:pPr>
    </w:p>
    <w:p w:rsidR="006A1242" w:rsidRPr="006A1242" w:rsidRDefault="006A1242" w:rsidP="002348BD">
      <w:pPr>
        <w:spacing w:line="360" w:lineRule="auto"/>
        <w:jc w:val="both"/>
      </w:pPr>
    </w:p>
    <w:p w:rsidR="00B2014B" w:rsidRPr="006A1242" w:rsidRDefault="00B2014B" w:rsidP="00B2014B">
      <w:pPr>
        <w:spacing w:line="360" w:lineRule="auto"/>
        <w:ind w:firstLine="360"/>
        <w:jc w:val="both"/>
      </w:pPr>
      <w:r w:rsidRPr="006A1242">
        <w:t>Гудвилл - один из видов нематериальных активов, стоимость которого определяется как разница между рыночной (продажной) стоимостью предприятия как целостного имущественного комплекса и его балансовой стоимостью (суммой чистых активов). Он считает, что указанное повышение стоимости предприятия связано с возможностью получения более высокого уровня прибыли (в сравнении со среднерыночным уровнем эффективности инвестирования) за счет использования более эффективной системы управления, доминирующих позиций на товарном рынке, применения новых технологий и т.п."</w:t>
      </w:r>
      <w:r w:rsidRPr="006A1242">
        <w:rPr>
          <w:rStyle w:val="a6"/>
        </w:rPr>
        <w:footnoteReference w:id="3"/>
      </w:r>
    </w:p>
    <w:p w:rsidR="00D97E85" w:rsidRPr="006A1242" w:rsidRDefault="00D97E85" w:rsidP="00D97E85">
      <w:pPr>
        <w:spacing w:before="100" w:beforeAutospacing="1" w:after="100" w:afterAutospacing="1" w:line="360" w:lineRule="auto"/>
      </w:pPr>
      <w:r w:rsidRPr="006A1242">
        <w:t xml:space="preserve">     То есть, можно сделать вывод, что с точки зрения теории финансового менеджмента, гудвилл - это не только разница между стоимостью чистых активов и ценой продажи, но также и рыночной стоимостью предприятия на дату оценки:</w:t>
      </w:r>
    </w:p>
    <w:p w:rsidR="00D97E85" w:rsidRPr="006A1242" w:rsidRDefault="00D97E85" w:rsidP="00D97E85">
      <w:pPr>
        <w:spacing w:before="100" w:beforeAutospacing="1" w:after="100" w:afterAutospacing="1" w:line="360" w:lineRule="auto"/>
        <w:jc w:val="center"/>
        <w:rPr>
          <w:i/>
          <w:iCs/>
        </w:rPr>
      </w:pPr>
      <w:r w:rsidRPr="006A1242">
        <w:rPr>
          <w:i/>
          <w:iCs/>
        </w:rPr>
        <w:t>GV=MA+IA-D-V, (1)</w:t>
      </w:r>
    </w:p>
    <w:p w:rsidR="00D97E85" w:rsidRPr="006A1242" w:rsidRDefault="00D97E85" w:rsidP="00D97E85">
      <w:pPr>
        <w:spacing w:before="100" w:beforeAutospacing="1" w:after="100" w:afterAutospacing="1" w:line="360" w:lineRule="auto"/>
      </w:pPr>
      <w:r w:rsidRPr="006A1242">
        <w:t>где:</w:t>
      </w:r>
    </w:p>
    <w:p w:rsidR="00D97E85" w:rsidRPr="006A1242" w:rsidRDefault="00D97E85" w:rsidP="00D97E85">
      <w:pPr>
        <w:spacing w:before="100" w:beforeAutospacing="1" w:after="100" w:afterAutospacing="1" w:line="360" w:lineRule="auto"/>
      </w:pPr>
      <w:r w:rsidRPr="006A1242">
        <w:t xml:space="preserve">GV - гудвилл; </w:t>
      </w:r>
    </w:p>
    <w:p w:rsidR="00D97E85" w:rsidRPr="006A1242" w:rsidRDefault="00D97E85" w:rsidP="00D97E85">
      <w:pPr>
        <w:spacing w:before="100" w:beforeAutospacing="1" w:after="100" w:afterAutospacing="1" w:line="360" w:lineRule="auto"/>
      </w:pPr>
      <w:r w:rsidRPr="006A1242">
        <w:t>МА - стоимость материальных активов;</w:t>
      </w:r>
    </w:p>
    <w:p w:rsidR="00D97E85" w:rsidRPr="006A1242" w:rsidRDefault="00D97E85" w:rsidP="00D97E85">
      <w:pPr>
        <w:spacing w:before="100" w:beforeAutospacing="1" w:after="100" w:afterAutospacing="1" w:line="360" w:lineRule="auto"/>
      </w:pPr>
      <w:r w:rsidRPr="006A1242">
        <w:t>IА - стоимость нематериальных активов;</w:t>
      </w:r>
    </w:p>
    <w:p w:rsidR="00D97E85" w:rsidRPr="006A1242" w:rsidRDefault="00D97E85" w:rsidP="00D97E85">
      <w:pPr>
        <w:spacing w:before="100" w:beforeAutospacing="1" w:after="100" w:afterAutospacing="1" w:line="360" w:lineRule="auto"/>
      </w:pPr>
      <w:r w:rsidRPr="006A1242">
        <w:t>D - стоимость заемного капитала;</w:t>
      </w:r>
    </w:p>
    <w:p w:rsidR="00D97E85" w:rsidRPr="006A1242" w:rsidRDefault="00D97E85" w:rsidP="00D97E85">
      <w:pPr>
        <w:spacing w:before="100" w:beforeAutospacing="1" w:after="100" w:afterAutospacing="1" w:line="360" w:lineRule="auto"/>
      </w:pPr>
      <w:r w:rsidRPr="006A1242">
        <w:t>V - рыночная стоимость действующего предприятия.</w:t>
      </w:r>
    </w:p>
    <w:p w:rsidR="00D97E85" w:rsidRPr="006A1242" w:rsidRDefault="00D97E85" w:rsidP="00D97E85">
      <w:pPr>
        <w:spacing w:before="100" w:beforeAutospacing="1" w:after="100" w:afterAutospacing="1" w:line="360" w:lineRule="auto"/>
      </w:pPr>
      <w:r w:rsidRPr="006A1242">
        <w:t>Если рыночная стоимость действующего предприятия ниже балансовой стоимости чистых активов, то гудвилл будет отрицательным.</w:t>
      </w:r>
    </w:p>
    <w:p w:rsidR="00D97E85" w:rsidRPr="006A1242" w:rsidRDefault="00D97E85" w:rsidP="00D97E85">
      <w:pPr>
        <w:spacing w:before="100" w:beforeAutospacing="1" w:after="100" w:afterAutospacing="1" w:line="360" w:lineRule="auto"/>
      </w:pPr>
      <w:r w:rsidRPr="006A1242">
        <w:t xml:space="preserve">Поскольку при свершившейся продаже предприятия гудвилл выступает в форме разницы между рыночной и балансовой стоимостью предприятия, то в этом случае определение его размера сложности не вызывает. Однако на стадии предварительной оценки стоимости целостного имущественного комплекса, как вполне справедливо считает И.А. Бланк, оценить гудвилл довольно сложно. В этой связи, отмечая, что для оценки гудвилла обычно используются два метода, он приводит две формулы его расчета. </w:t>
      </w:r>
    </w:p>
    <w:p w:rsidR="00D97E85" w:rsidRPr="006A1242" w:rsidRDefault="00FF3E86" w:rsidP="00D97E85">
      <w:pPr>
        <w:spacing w:before="100" w:beforeAutospacing="1" w:after="100" w:afterAutospacing="1"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9.5pt">
            <v:imagedata r:id="rId7" o:title=""/>
          </v:shape>
        </w:pict>
      </w:r>
    </w:p>
    <w:p w:rsidR="00D97E85" w:rsidRPr="006A1242" w:rsidRDefault="00FF3E86" w:rsidP="00D97E85">
      <w:pPr>
        <w:spacing w:before="100" w:beforeAutospacing="1" w:after="100" w:afterAutospacing="1" w:line="360" w:lineRule="auto"/>
        <w:jc w:val="center"/>
      </w:pPr>
      <w:r>
        <w:pict>
          <v:shape id="_x0000_i1026" type="#_x0000_t75" style="width:147.75pt;height:19.5pt">
            <v:imagedata r:id="rId8" o:title=""/>
          </v:shape>
        </w:pict>
      </w:r>
    </w:p>
    <w:p w:rsidR="00D97E85" w:rsidRPr="006A1242" w:rsidRDefault="00D97E85" w:rsidP="00D97E85">
      <w:pPr>
        <w:spacing w:before="100" w:beforeAutospacing="1" w:after="100" w:afterAutospacing="1" w:line="360" w:lineRule="auto"/>
      </w:pPr>
      <w:r w:rsidRPr="006A1242">
        <w:t>где:</w:t>
      </w:r>
    </w:p>
    <w:p w:rsidR="00D97E85" w:rsidRPr="006A1242" w:rsidRDefault="00D97E85" w:rsidP="00D97E85">
      <w:pPr>
        <w:spacing w:before="100" w:beforeAutospacing="1" w:after="100" w:afterAutospacing="1" w:line="360" w:lineRule="auto"/>
        <w:jc w:val="both"/>
      </w:pPr>
      <w:r w:rsidRPr="006A1242">
        <w:t>Г - сумма гудвилла на основе оценки по фактической сумме прибыли или объему реализации продукции предприятия;</w:t>
      </w:r>
    </w:p>
    <w:p w:rsidR="00D97E85" w:rsidRPr="006A1242" w:rsidRDefault="00FF3E86" w:rsidP="00D97E85">
      <w:pPr>
        <w:spacing w:before="100" w:beforeAutospacing="1" w:after="100" w:afterAutospacing="1" w:line="360" w:lineRule="auto"/>
      </w:pPr>
      <w:r>
        <w:pict>
          <v:shape id="_x0000_i1027" type="#_x0000_t75" style="width:414pt;height:1in">
            <v:imagedata r:id="rId9" o:title=""/>
          </v:shape>
        </w:pict>
      </w:r>
    </w:p>
    <w:p w:rsidR="00D97E85" w:rsidRPr="006A1242" w:rsidRDefault="00D97E85" w:rsidP="00D97E85">
      <w:pPr>
        <w:spacing w:before="100" w:beforeAutospacing="1" w:after="100" w:afterAutospacing="1" w:line="360" w:lineRule="auto"/>
        <w:jc w:val="both"/>
      </w:pPr>
      <w:r w:rsidRPr="006A1242">
        <w:t>Если полученный результат, поделить на коэффициент капитализации нематериальных активов, то мы найдем величину гудвилла. Этот метод называют казначейским, так впервые он был использован для подсчета гудвилла, который потеряли производители алкогольной продукции во время Сухого закона в 1920 году в Меморандуме Казначейства США А.Р.М 34. В последствии он применялся для расчета налогов при дарении и наследовании.</w:t>
      </w:r>
    </w:p>
    <w:p w:rsidR="00D97E85" w:rsidRPr="006A1242" w:rsidRDefault="00D97E85" w:rsidP="00B2014B">
      <w:pPr>
        <w:spacing w:line="360" w:lineRule="auto"/>
        <w:ind w:firstLine="360"/>
        <w:jc w:val="both"/>
      </w:pPr>
    </w:p>
    <w:p w:rsidR="006D219D" w:rsidRPr="006A1242" w:rsidRDefault="00D37863" w:rsidP="00D37863">
      <w:pPr>
        <w:spacing w:line="360" w:lineRule="auto"/>
        <w:jc w:val="both"/>
      </w:pPr>
      <w:r w:rsidRPr="006A1242">
        <w:t>.</w:t>
      </w:r>
    </w:p>
    <w:tbl>
      <w:tblPr>
        <w:tblW w:w="60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000"/>
      </w:tblGrid>
      <w:tr w:rsidR="00D97E85" w:rsidRPr="006A1242">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D97E85" w:rsidRPr="006A1242" w:rsidRDefault="00D97E85" w:rsidP="00D97E85">
            <w:pPr>
              <w:spacing w:before="100" w:beforeAutospacing="1" w:after="100" w:afterAutospacing="1"/>
              <w:jc w:val="center"/>
              <w:rPr>
                <w:rFonts w:ascii="Arial" w:hAnsi="Arial" w:cs="Arial"/>
                <w:b/>
                <w:bCs/>
                <w:i/>
                <w:iCs/>
              </w:rPr>
            </w:pPr>
            <w:r w:rsidRPr="006A1242">
              <w:rPr>
                <w:rFonts w:ascii="Arial" w:hAnsi="Arial" w:cs="Arial"/>
                <w:b/>
                <w:bCs/>
                <w:i/>
                <w:iCs/>
              </w:rPr>
              <w:t>Стоимость чистых материальных активов</w:t>
            </w:r>
          </w:p>
          <w:p w:rsidR="00D97E85" w:rsidRPr="006A1242" w:rsidRDefault="00D97E85" w:rsidP="00D97E85">
            <w:pPr>
              <w:spacing w:before="100" w:beforeAutospacing="1" w:after="100" w:afterAutospacing="1"/>
              <w:jc w:val="center"/>
              <w:rPr>
                <w:rFonts w:ascii="Arial" w:hAnsi="Arial" w:cs="Arial"/>
              </w:rPr>
            </w:pPr>
            <w:r w:rsidRPr="006A1242">
              <w:rPr>
                <w:rFonts w:ascii="Arial" w:hAnsi="Arial" w:cs="Arial"/>
              </w:rPr>
              <w:t>х</w:t>
            </w:r>
          </w:p>
          <w:p w:rsidR="00D97E85" w:rsidRPr="006A1242" w:rsidRDefault="00D97E85" w:rsidP="00D97E85">
            <w:pPr>
              <w:spacing w:before="100" w:beforeAutospacing="1" w:after="100" w:afterAutospacing="1"/>
              <w:jc w:val="center"/>
              <w:rPr>
                <w:rFonts w:ascii="Arial" w:hAnsi="Arial" w:cs="Arial"/>
                <w:b/>
                <w:bCs/>
                <w:i/>
                <w:iCs/>
              </w:rPr>
            </w:pPr>
            <w:r w:rsidRPr="006A1242">
              <w:rPr>
                <w:rFonts w:ascii="Arial" w:hAnsi="Arial" w:cs="Arial"/>
                <w:b/>
                <w:bCs/>
                <w:i/>
                <w:iCs/>
              </w:rPr>
              <w:t>Коэффициент капитализации чистых материальных активов</w:t>
            </w:r>
          </w:p>
          <w:p w:rsidR="00D97E85" w:rsidRPr="006A1242" w:rsidRDefault="00D97E85" w:rsidP="00D97E85">
            <w:pPr>
              <w:spacing w:before="100" w:beforeAutospacing="1" w:after="100" w:afterAutospacing="1"/>
              <w:jc w:val="center"/>
              <w:rPr>
                <w:rFonts w:ascii="Arial" w:hAnsi="Arial" w:cs="Arial"/>
                <w:b/>
                <w:bCs/>
                <w:i/>
                <w:iCs/>
              </w:rPr>
            </w:pPr>
            <w:r w:rsidRPr="006A1242">
              <w:rPr>
                <w:rFonts w:ascii="Arial" w:hAnsi="Arial" w:cs="Arial"/>
                <w:b/>
                <w:bCs/>
                <w:i/>
                <w:iCs/>
              </w:rPr>
              <w:t>-</w:t>
            </w:r>
          </w:p>
          <w:p w:rsidR="00D97E85" w:rsidRPr="006A1242" w:rsidRDefault="00D97E85" w:rsidP="00D97E85">
            <w:pPr>
              <w:spacing w:before="100" w:beforeAutospacing="1" w:after="100" w:afterAutospacing="1"/>
              <w:jc w:val="center"/>
              <w:rPr>
                <w:rFonts w:ascii="Arial" w:hAnsi="Arial" w:cs="Arial"/>
                <w:b/>
                <w:bCs/>
                <w:i/>
                <w:iCs/>
              </w:rPr>
            </w:pPr>
            <w:r w:rsidRPr="006A1242">
              <w:rPr>
                <w:rFonts w:ascii="Arial" w:hAnsi="Arial" w:cs="Arial"/>
                <w:b/>
                <w:bCs/>
                <w:i/>
                <w:iCs/>
              </w:rPr>
              <w:t>Уровень нормализованной прибыли</w:t>
            </w:r>
          </w:p>
          <w:p w:rsidR="00D97E85" w:rsidRPr="006A1242" w:rsidRDefault="00D97E85" w:rsidP="00D97E85">
            <w:pPr>
              <w:spacing w:before="100" w:beforeAutospacing="1" w:after="100" w:afterAutospacing="1"/>
              <w:jc w:val="center"/>
              <w:rPr>
                <w:rFonts w:ascii="Arial" w:hAnsi="Arial" w:cs="Arial"/>
                <w:b/>
                <w:bCs/>
                <w:i/>
                <w:iCs/>
              </w:rPr>
            </w:pPr>
            <w:r w:rsidRPr="006A1242">
              <w:rPr>
                <w:rFonts w:ascii="Arial" w:hAnsi="Arial" w:cs="Arial"/>
                <w:b/>
                <w:bCs/>
                <w:i/>
                <w:iCs/>
              </w:rPr>
              <w:t>=</w:t>
            </w:r>
          </w:p>
          <w:p w:rsidR="00D97E85" w:rsidRPr="006A1242" w:rsidRDefault="00D97E85" w:rsidP="00D97E85">
            <w:pPr>
              <w:spacing w:before="100" w:beforeAutospacing="1" w:after="100" w:afterAutospacing="1"/>
              <w:jc w:val="center"/>
              <w:rPr>
                <w:rFonts w:ascii="Arial" w:hAnsi="Arial" w:cs="Arial"/>
                <w:b/>
                <w:bCs/>
                <w:i/>
                <w:iCs/>
              </w:rPr>
            </w:pPr>
            <w:r w:rsidRPr="006A1242">
              <w:rPr>
                <w:rFonts w:ascii="Arial" w:hAnsi="Arial" w:cs="Arial"/>
                <w:b/>
                <w:bCs/>
                <w:i/>
                <w:iCs/>
              </w:rPr>
              <w:t>Избыточная прибыль</w:t>
            </w:r>
          </w:p>
          <w:p w:rsidR="00D97E85" w:rsidRPr="006A1242" w:rsidRDefault="00D97E85" w:rsidP="00D97E85">
            <w:pPr>
              <w:spacing w:before="100" w:beforeAutospacing="1" w:after="100" w:afterAutospacing="1"/>
              <w:jc w:val="center"/>
              <w:rPr>
                <w:rFonts w:ascii="Arial" w:hAnsi="Arial" w:cs="Arial"/>
              </w:rPr>
            </w:pPr>
            <w:r w:rsidRPr="006A1242">
              <w:rPr>
                <w:rFonts w:ascii="Arial" w:hAnsi="Arial" w:cs="Arial"/>
              </w:rPr>
              <w:t>х</w:t>
            </w:r>
          </w:p>
          <w:p w:rsidR="00D97E85" w:rsidRPr="006A1242" w:rsidRDefault="00D97E85" w:rsidP="00D97E85">
            <w:pPr>
              <w:spacing w:before="100" w:beforeAutospacing="1" w:after="100" w:afterAutospacing="1"/>
              <w:jc w:val="center"/>
              <w:rPr>
                <w:rFonts w:ascii="Arial" w:hAnsi="Arial" w:cs="Arial"/>
                <w:b/>
                <w:bCs/>
                <w:i/>
                <w:iCs/>
              </w:rPr>
            </w:pPr>
            <w:r w:rsidRPr="006A1242">
              <w:rPr>
                <w:rFonts w:ascii="Arial" w:hAnsi="Arial" w:cs="Arial"/>
                <w:b/>
                <w:bCs/>
                <w:i/>
                <w:iCs/>
              </w:rPr>
              <w:t>Коэффициент капитализации избыточной прибыли</w:t>
            </w:r>
          </w:p>
          <w:p w:rsidR="00D97E85" w:rsidRPr="006A1242" w:rsidRDefault="00D97E85" w:rsidP="00D97E85">
            <w:pPr>
              <w:spacing w:before="100" w:beforeAutospacing="1" w:after="100" w:afterAutospacing="1"/>
              <w:jc w:val="center"/>
              <w:rPr>
                <w:rFonts w:ascii="Arial" w:hAnsi="Arial" w:cs="Arial"/>
                <w:b/>
                <w:bCs/>
                <w:i/>
                <w:iCs/>
              </w:rPr>
            </w:pPr>
            <w:r w:rsidRPr="006A1242">
              <w:rPr>
                <w:rFonts w:ascii="Arial" w:hAnsi="Arial" w:cs="Arial"/>
                <w:b/>
                <w:bCs/>
                <w:i/>
                <w:iCs/>
              </w:rPr>
              <w:t>=</w:t>
            </w:r>
          </w:p>
          <w:p w:rsidR="00D97E85" w:rsidRPr="006A1242" w:rsidRDefault="00D97E85" w:rsidP="00D97E85">
            <w:pPr>
              <w:spacing w:before="100" w:beforeAutospacing="1" w:after="100" w:afterAutospacing="1"/>
              <w:jc w:val="center"/>
              <w:rPr>
                <w:rFonts w:ascii="Arial" w:hAnsi="Arial" w:cs="Arial"/>
                <w:b/>
                <w:bCs/>
                <w:i/>
                <w:iCs/>
              </w:rPr>
            </w:pPr>
            <w:r w:rsidRPr="006A1242">
              <w:rPr>
                <w:rFonts w:ascii="Arial" w:hAnsi="Arial" w:cs="Arial"/>
                <w:b/>
                <w:bCs/>
                <w:i/>
                <w:iCs/>
              </w:rPr>
              <w:t>Гудвилл</w:t>
            </w:r>
          </w:p>
          <w:p w:rsidR="00D97E85" w:rsidRPr="006A1242" w:rsidRDefault="00D97E85" w:rsidP="00D97E85">
            <w:pPr>
              <w:spacing w:before="100" w:beforeAutospacing="1" w:after="100" w:afterAutospacing="1"/>
              <w:jc w:val="center"/>
              <w:rPr>
                <w:rFonts w:ascii="Arial" w:hAnsi="Arial" w:cs="Arial"/>
                <w:b/>
                <w:bCs/>
                <w:i/>
                <w:iCs/>
              </w:rPr>
            </w:pPr>
            <w:r w:rsidRPr="006A1242">
              <w:rPr>
                <w:rFonts w:ascii="Arial" w:hAnsi="Arial" w:cs="Arial"/>
                <w:b/>
                <w:bCs/>
                <w:i/>
                <w:iCs/>
              </w:rPr>
              <w:t>+</w:t>
            </w:r>
          </w:p>
          <w:p w:rsidR="00D97E85" w:rsidRPr="006A1242" w:rsidRDefault="00D97E85" w:rsidP="00D97E85">
            <w:pPr>
              <w:spacing w:before="100" w:beforeAutospacing="1" w:after="100" w:afterAutospacing="1"/>
              <w:jc w:val="center"/>
              <w:rPr>
                <w:rFonts w:ascii="Arial" w:hAnsi="Arial" w:cs="Arial"/>
                <w:b/>
                <w:bCs/>
                <w:i/>
                <w:iCs/>
              </w:rPr>
            </w:pPr>
            <w:r w:rsidRPr="006A1242">
              <w:rPr>
                <w:rFonts w:ascii="Arial" w:hAnsi="Arial" w:cs="Arial"/>
                <w:b/>
                <w:bCs/>
                <w:i/>
                <w:iCs/>
              </w:rPr>
              <w:t>Стоимость чистых материальных активов</w:t>
            </w:r>
          </w:p>
          <w:p w:rsidR="00D97E85" w:rsidRPr="006A1242" w:rsidRDefault="00D97E85" w:rsidP="00D97E85">
            <w:pPr>
              <w:spacing w:before="100" w:beforeAutospacing="1" w:after="100" w:afterAutospacing="1"/>
              <w:jc w:val="center"/>
              <w:rPr>
                <w:rFonts w:ascii="Arial" w:hAnsi="Arial" w:cs="Arial"/>
                <w:b/>
                <w:bCs/>
                <w:i/>
                <w:iCs/>
              </w:rPr>
            </w:pPr>
            <w:r w:rsidRPr="006A1242">
              <w:rPr>
                <w:rFonts w:ascii="Arial" w:hAnsi="Arial" w:cs="Arial"/>
                <w:b/>
                <w:bCs/>
                <w:i/>
                <w:iCs/>
              </w:rPr>
              <w:t>=</w:t>
            </w:r>
          </w:p>
          <w:p w:rsidR="00162299" w:rsidRPr="006A1242" w:rsidRDefault="00D97E85" w:rsidP="00D97E85">
            <w:pPr>
              <w:spacing w:before="100" w:beforeAutospacing="1" w:after="100" w:afterAutospacing="1"/>
              <w:jc w:val="center"/>
              <w:rPr>
                <w:rFonts w:ascii="Arial" w:hAnsi="Arial" w:cs="Arial"/>
              </w:rPr>
            </w:pPr>
            <w:r w:rsidRPr="006A1242">
              <w:rPr>
                <w:rFonts w:ascii="Arial" w:hAnsi="Arial" w:cs="Arial"/>
                <w:b/>
                <w:bCs/>
                <w:i/>
                <w:iCs/>
              </w:rPr>
              <w:t>Стоимость предприятия</w:t>
            </w:r>
          </w:p>
        </w:tc>
      </w:tr>
    </w:tbl>
    <w:p w:rsidR="00D97E85" w:rsidRPr="006A1242" w:rsidRDefault="00D97E85" w:rsidP="00D97E85">
      <w:pPr>
        <w:spacing w:before="100" w:beforeAutospacing="1" w:after="100" w:afterAutospacing="1"/>
        <w:jc w:val="center"/>
      </w:pPr>
      <w:r w:rsidRPr="006A1242">
        <w:t>Рис. 1. Алгоритм расчета гудвилла и стоимости собственного капитала (бизнеса)</w:t>
      </w:r>
    </w:p>
    <w:p w:rsidR="00D97E85" w:rsidRPr="006A1242" w:rsidRDefault="00D97E85" w:rsidP="00D97E85">
      <w:pPr>
        <w:spacing w:before="100" w:beforeAutospacing="1" w:after="100" w:afterAutospacing="1" w:line="360" w:lineRule="auto"/>
        <w:jc w:val="both"/>
      </w:pPr>
      <w:r w:rsidRPr="006A1242">
        <w:t>Таким образом, стоимость компании равна стоимости материальных активов плюс гудвилл:</w:t>
      </w:r>
    </w:p>
    <w:p w:rsidR="00D97E85" w:rsidRPr="006A1242" w:rsidRDefault="00D97E85" w:rsidP="00D97E85">
      <w:pPr>
        <w:spacing w:before="100" w:beforeAutospacing="1" w:after="100" w:afterAutospacing="1" w:line="360" w:lineRule="auto"/>
        <w:jc w:val="center"/>
        <w:rPr>
          <w:i/>
          <w:iCs/>
        </w:rPr>
      </w:pPr>
      <w:r w:rsidRPr="006A1242">
        <w:rPr>
          <w:i/>
          <w:iCs/>
        </w:rPr>
        <w:t>V=MA+GV, (3)</w:t>
      </w:r>
    </w:p>
    <w:p w:rsidR="00D97E85" w:rsidRPr="006A1242" w:rsidRDefault="00D97E85" w:rsidP="00D97E85">
      <w:pPr>
        <w:spacing w:before="100" w:beforeAutospacing="1" w:after="100" w:afterAutospacing="1" w:line="360" w:lineRule="auto"/>
      </w:pPr>
      <w:r w:rsidRPr="006A1242">
        <w:t>где:</w:t>
      </w:r>
    </w:p>
    <w:p w:rsidR="00D97E85" w:rsidRPr="006A1242" w:rsidRDefault="00FF3E86" w:rsidP="00D97E85">
      <w:pPr>
        <w:spacing w:before="100" w:beforeAutospacing="1" w:after="100" w:afterAutospacing="1" w:line="360" w:lineRule="auto"/>
        <w:jc w:val="center"/>
      </w:pPr>
      <w:r>
        <w:pict>
          <v:shape id="_x0000_i1028" type="#_x0000_t75" style="width:141.75pt;height:39pt">
            <v:imagedata r:id="rId10" o:title=""/>
          </v:shape>
        </w:pict>
      </w:r>
    </w:p>
    <w:p w:rsidR="00D97E85" w:rsidRPr="006A1242" w:rsidRDefault="00D97E85" w:rsidP="00D97E85">
      <w:pPr>
        <w:spacing w:before="100" w:beforeAutospacing="1" w:after="100" w:afterAutospacing="1" w:line="360" w:lineRule="auto"/>
      </w:pPr>
      <w:r w:rsidRPr="006A1242">
        <w:t>МА - стоимость материальных активов;</w:t>
      </w:r>
    </w:p>
    <w:p w:rsidR="00D97E85" w:rsidRPr="006A1242" w:rsidRDefault="00D97E85" w:rsidP="00D97E85">
      <w:pPr>
        <w:spacing w:before="100" w:beforeAutospacing="1" w:after="100" w:afterAutospacing="1" w:line="360" w:lineRule="auto"/>
      </w:pPr>
      <w:r w:rsidRPr="006A1242">
        <w:t>GV - гудвилл;</w:t>
      </w:r>
    </w:p>
    <w:p w:rsidR="00D97E85" w:rsidRPr="006A1242" w:rsidRDefault="00D97E85" w:rsidP="00D97E85">
      <w:pPr>
        <w:spacing w:before="100" w:beforeAutospacing="1" w:after="100" w:afterAutospacing="1" w:line="360" w:lineRule="auto"/>
      </w:pPr>
      <w:r w:rsidRPr="006A1242">
        <w:t>NOI - чистый операционный доход;</w:t>
      </w:r>
    </w:p>
    <w:p w:rsidR="00D97E85" w:rsidRPr="006A1242" w:rsidRDefault="00D97E85" w:rsidP="00D97E85">
      <w:pPr>
        <w:spacing w:before="100" w:beforeAutospacing="1" w:after="100" w:afterAutospacing="1" w:line="360" w:lineRule="auto"/>
      </w:pPr>
      <w:r w:rsidRPr="006A1242">
        <w:t>Re - коэффициент капитализации чистого дохода от основной деятельности;</w:t>
      </w:r>
    </w:p>
    <w:p w:rsidR="00D97E85" w:rsidRPr="006A1242" w:rsidRDefault="00D97E85" w:rsidP="00D97E85">
      <w:pPr>
        <w:spacing w:before="100" w:beforeAutospacing="1" w:after="100" w:afterAutospacing="1" w:line="360" w:lineRule="auto"/>
      </w:pPr>
      <w:r w:rsidRPr="006A1242">
        <w:t xml:space="preserve">Rg - коэффициент капитализации нематериальных активов. </w:t>
      </w:r>
    </w:p>
    <w:p w:rsidR="0095593A" w:rsidRDefault="007F1289" w:rsidP="00D37863">
      <w:pPr>
        <w:spacing w:line="360" w:lineRule="auto"/>
        <w:ind w:firstLine="709"/>
        <w:jc w:val="both"/>
      </w:pPr>
      <w:r>
        <w:t>Расчеты:</w:t>
      </w:r>
    </w:p>
    <w:p w:rsidR="006A2E07" w:rsidRDefault="006A2E07" w:rsidP="00D37863">
      <w:pPr>
        <w:spacing w:line="360" w:lineRule="auto"/>
        <w:ind w:firstLine="709"/>
        <w:jc w:val="both"/>
      </w:pPr>
    </w:p>
    <w:p w:rsidR="006A2E07" w:rsidRDefault="006A2E07" w:rsidP="00D37863">
      <w:pPr>
        <w:spacing w:line="360" w:lineRule="auto"/>
        <w:ind w:firstLine="709"/>
        <w:jc w:val="both"/>
      </w:pPr>
    </w:p>
    <w:p w:rsidR="006A2E07" w:rsidRPr="006A1242" w:rsidRDefault="006A2E07" w:rsidP="00D37863">
      <w:pPr>
        <w:spacing w:line="360" w:lineRule="auto"/>
        <w:ind w:firstLine="709"/>
        <w:jc w:val="both"/>
      </w:pPr>
    </w:p>
    <w:p w:rsidR="003839AA" w:rsidRPr="006A1242" w:rsidRDefault="006804AD" w:rsidP="00CE77BA">
      <w:pPr>
        <w:spacing w:line="360" w:lineRule="auto"/>
        <w:ind w:firstLine="709"/>
        <w:jc w:val="both"/>
        <w:rPr>
          <w:b/>
        </w:rPr>
      </w:pPr>
      <w:r w:rsidRPr="006A1242">
        <w:rPr>
          <w:b/>
        </w:rPr>
        <w:t xml:space="preserve"> 2. Эффективность управления активами</w:t>
      </w:r>
    </w:p>
    <w:p w:rsidR="006804AD" w:rsidRPr="006A1242" w:rsidRDefault="006804AD" w:rsidP="006804AD">
      <w:pPr>
        <w:pStyle w:val="a8"/>
        <w:spacing w:line="360" w:lineRule="auto"/>
        <w:jc w:val="both"/>
        <w:rPr>
          <w:color w:val="000000"/>
        </w:rPr>
      </w:pPr>
      <w:r w:rsidRPr="006A1242">
        <w:rPr>
          <w:color w:val="000000"/>
        </w:rPr>
        <w:t xml:space="preserve">     При анализе состояния компании важно определить, насколько эффективно менеджмент управляет активами, доверенными ему владельцами компании. По балансу предприятия можно судить о характере используемых компанией активов. Большая сумма накопленной амортизации по отношению к имеющимся недвижимому имуществу, машинам и оборудованию дает основания полагать, что у компании старое оборудование, требующее обновления. Если в балансе появились большие суммы денежных средств, можно предположить, что имеются излишние деньги, которые могли быть использованы с большей пользой. Для выявления тенденций в использовании имеющихся у компании ресурсов используется ряд коэффициентов, основанных на соотношении товарооборота и величины капитала, необходимого для обеспечения такого объема операций. </w:t>
      </w:r>
    </w:p>
    <w:p w:rsidR="003839AA" w:rsidRPr="006A1242" w:rsidRDefault="003839AA" w:rsidP="00CE77BA">
      <w:pPr>
        <w:spacing w:line="360" w:lineRule="auto"/>
        <w:ind w:firstLine="709"/>
        <w:jc w:val="both"/>
      </w:pPr>
    </w:p>
    <w:p w:rsidR="003839AA" w:rsidRPr="006A1242" w:rsidRDefault="003839AA" w:rsidP="00CE77BA">
      <w:pPr>
        <w:spacing w:line="360" w:lineRule="auto"/>
        <w:ind w:firstLine="709"/>
        <w:jc w:val="both"/>
      </w:pPr>
    </w:p>
    <w:p w:rsidR="006D219D" w:rsidRPr="006A1242" w:rsidRDefault="006D219D" w:rsidP="00CE77BA">
      <w:pPr>
        <w:spacing w:line="360" w:lineRule="auto"/>
        <w:ind w:firstLine="709"/>
        <w:jc w:val="both"/>
      </w:pPr>
    </w:p>
    <w:p w:rsidR="006D219D" w:rsidRPr="006A1242" w:rsidRDefault="006D219D" w:rsidP="00CE77BA">
      <w:pPr>
        <w:spacing w:line="360" w:lineRule="auto"/>
        <w:ind w:firstLine="709"/>
        <w:jc w:val="both"/>
      </w:pPr>
    </w:p>
    <w:p w:rsidR="006D219D" w:rsidRPr="006A1242" w:rsidRDefault="006D219D" w:rsidP="00CE77BA">
      <w:pPr>
        <w:spacing w:line="360" w:lineRule="auto"/>
        <w:ind w:firstLine="709"/>
        <w:jc w:val="both"/>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1"/>
      </w:tblGrid>
      <w:tr w:rsidR="00765565" w:rsidRPr="0070063F" w:rsidTr="0070063F">
        <w:trPr>
          <w:trHeight w:val="14265"/>
        </w:trPr>
        <w:tc>
          <w:tcPr>
            <w:tcW w:w="9841" w:type="dxa"/>
            <w:shd w:val="clear" w:color="auto" w:fill="auto"/>
          </w:tcPr>
          <w:p w:rsidR="00765565" w:rsidRPr="0070063F" w:rsidRDefault="00FF3E86" w:rsidP="0070063F">
            <w:pPr>
              <w:tabs>
                <w:tab w:val="left" w:pos="6300"/>
                <w:tab w:val="left" w:pos="6480"/>
                <w:tab w:val="left" w:pos="6714"/>
              </w:tabs>
              <w:spacing w:line="360" w:lineRule="auto"/>
              <w:jc w:val="both"/>
              <w:rPr>
                <w:sz w:val="28"/>
                <w:szCs w:val="28"/>
              </w:rPr>
            </w:pPr>
            <w:r>
              <w:pict>
                <v:shape id="_x0000_i1029" type="#_x0000_t75" style="width:475.5pt;height:666pt">
                  <v:imagedata r:id="rId11" o:title=""/>
                </v:shape>
              </w:pict>
            </w:r>
          </w:p>
        </w:tc>
      </w:tr>
    </w:tbl>
    <w:p w:rsidR="006D219D" w:rsidRDefault="006D219D" w:rsidP="00765565">
      <w:pPr>
        <w:tabs>
          <w:tab w:val="left" w:pos="6300"/>
        </w:tabs>
        <w:spacing w:line="360" w:lineRule="auto"/>
        <w:jc w:val="both"/>
        <w:rPr>
          <w:sz w:val="28"/>
          <w:szCs w:val="28"/>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8"/>
      </w:tblGrid>
      <w:tr w:rsidR="00765565" w:rsidRPr="0070063F" w:rsidTr="0070063F">
        <w:trPr>
          <w:trHeight w:val="11766"/>
        </w:trPr>
        <w:tc>
          <w:tcPr>
            <w:tcW w:w="9483" w:type="dxa"/>
            <w:shd w:val="clear" w:color="auto" w:fill="auto"/>
          </w:tcPr>
          <w:p w:rsidR="00765565" w:rsidRPr="0070063F" w:rsidRDefault="00FF3E86" w:rsidP="0070063F">
            <w:pPr>
              <w:spacing w:line="360" w:lineRule="auto"/>
              <w:jc w:val="both"/>
              <w:rPr>
                <w:sz w:val="28"/>
                <w:szCs w:val="28"/>
              </w:rPr>
            </w:pPr>
            <w:r>
              <w:pict>
                <v:shape id="_x0000_i1030" type="#_x0000_t75" style="width:485.25pt;height:586.5pt">
                  <v:imagedata r:id="rId12" o:title=""/>
                </v:shape>
              </w:pict>
            </w:r>
          </w:p>
        </w:tc>
      </w:tr>
    </w:tbl>
    <w:p w:rsidR="006D219D" w:rsidRPr="007F1289" w:rsidRDefault="007F1289" w:rsidP="007F1289">
      <w:pPr>
        <w:spacing w:line="360" w:lineRule="auto"/>
        <w:ind w:firstLine="709"/>
        <w:jc w:val="right"/>
      </w:pPr>
      <w:r w:rsidRPr="007F1289">
        <w:t>Приложение №1</w:t>
      </w:r>
    </w:p>
    <w:p w:rsidR="00A9061D" w:rsidRPr="007F1289" w:rsidRDefault="00A9061D" w:rsidP="00A9061D">
      <w:pPr>
        <w:jc w:val="both"/>
      </w:pPr>
      <w:r w:rsidRPr="007F1289">
        <w:t xml:space="preserve">Показатель эффективности управления активами на предприятии - фондорентабильность . </w:t>
      </w:r>
    </w:p>
    <w:p w:rsidR="00A9061D" w:rsidRPr="007F1289" w:rsidRDefault="00A9061D" w:rsidP="00A9061D">
      <w:pPr>
        <w:jc w:val="both"/>
      </w:pPr>
    </w:p>
    <w:p w:rsidR="00A9061D" w:rsidRPr="007F1289" w:rsidRDefault="00A9061D" w:rsidP="00A9061D">
      <w:pPr>
        <w:jc w:val="both"/>
      </w:pPr>
      <w:r w:rsidRPr="007F1289">
        <w:t>В нашем примере он составил :</w:t>
      </w:r>
    </w:p>
    <w:p w:rsidR="00A9061D" w:rsidRPr="007F1289" w:rsidRDefault="00A9061D" w:rsidP="00A9061D">
      <w:pPr>
        <w:jc w:val="both"/>
      </w:pPr>
    </w:p>
    <w:p w:rsidR="00A9061D" w:rsidRPr="007F1289" w:rsidRDefault="00A9061D" w:rsidP="00A9061D">
      <w:pPr>
        <w:jc w:val="both"/>
      </w:pPr>
      <w:r w:rsidRPr="007F1289">
        <w:t xml:space="preserve">                                    стр090(ф2г3)        5307.6</w:t>
      </w:r>
    </w:p>
    <w:p w:rsidR="00A9061D" w:rsidRPr="007F1289" w:rsidRDefault="00A9061D" w:rsidP="00A9061D">
      <w:pPr>
        <w:jc w:val="both"/>
      </w:pPr>
      <w:r w:rsidRPr="007F1289">
        <w:t xml:space="preserve">                                    -----------------  =   ---------  =  3.22 тыс. руб .</w:t>
      </w:r>
    </w:p>
    <w:p w:rsidR="00A9061D" w:rsidRPr="007F1289" w:rsidRDefault="00A9061D" w:rsidP="00A9061D">
      <w:pPr>
        <w:jc w:val="both"/>
      </w:pPr>
      <w:r w:rsidRPr="007F1289">
        <w:t xml:space="preserve">                                    стр020(ф1г4)        1650.0</w:t>
      </w:r>
    </w:p>
    <w:p w:rsidR="00A9061D" w:rsidRPr="007F1289" w:rsidRDefault="00A9061D" w:rsidP="00A9061D">
      <w:pPr>
        <w:jc w:val="both"/>
      </w:pPr>
    </w:p>
    <w:p w:rsidR="00A9061D" w:rsidRPr="007F1289" w:rsidRDefault="00A9061D" w:rsidP="00A9061D">
      <w:pPr>
        <w:jc w:val="both"/>
      </w:pPr>
      <w:r w:rsidRPr="007F1289">
        <w:t xml:space="preserve">   Фондорентабильность - показатель связанный  с фондоотдачей и рентабельностью предприятия следующим образом :</w:t>
      </w:r>
    </w:p>
    <w:p w:rsidR="00A9061D" w:rsidRPr="007F1289" w:rsidRDefault="00A9061D" w:rsidP="00A9061D">
      <w:pPr>
        <w:jc w:val="both"/>
      </w:pPr>
      <w:r w:rsidRPr="007F1289">
        <w:t xml:space="preserve"> </w:t>
      </w:r>
    </w:p>
    <w:p w:rsidR="00A9061D" w:rsidRPr="007F1289" w:rsidRDefault="00A9061D" w:rsidP="00A9061D">
      <w:pPr>
        <w:jc w:val="both"/>
      </w:pPr>
      <w:r w:rsidRPr="007F1289">
        <w:t xml:space="preserve">                      </w:t>
      </w:r>
      <w:r w:rsidRPr="007F1289">
        <w:rPr>
          <w:u w:val="single"/>
        </w:rPr>
        <w:t>фондоотдача  *  рентабельность = фондорентабильность</w:t>
      </w:r>
    </w:p>
    <w:p w:rsidR="00A9061D" w:rsidRPr="007F1289" w:rsidRDefault="00A9061D" w:rsidP="00A9061D">
      <w:pPr>
        <w:jc w:val="both"/>
      </w:pPr>
    </w:p>
    <w:p w:rsidR="00A9061D" w:rsidRPr="007F1289" w:rsidRDefault="00A9061D" w:rsidP="00A9061D">
      <w:pPr>
        <w:jc w:val="both"/>
      </w:pPr>
      <w:r w:rsidRPr="007F1289">
        <w:t xml:space="preserve">   Фондоотдача известна ; рентабельность  работы предприятия равна :</w:t>
      </w:r>
    </w:p>
    <w:p w:rsidR="00A9061D" w:rsidRPr="007F1289" w:rsidRDefault="00A9061D" w:rsidP="00A9061D">
      <w:pPr>
        <w:jc w:val="both"/>
      </w:pPr>
    </w:p>
    <w:p w:rsidR="00A9061D" w:rsidRPr="007F1289" w:rsidRDefault="00A9061D" w:rsidP="00A9061D">
      <w:pPr>
        <w:jc w:val="both"/>
      </w:pPr>
      <w:r w:rsidRPr="007F1289">
        <w:t xml:space="preserve">                                        стр090(ф2г3)       5307.6</w:t>
      </w:r>
    </w:p>
    <w:p w:rsidR="00A9061D" w:rsidRPr="007F1289" w:rsidRDefault="00A9061D" w:rsidP="00A9061D">
      <w:pPr>
        <w:jc w:val="both"/>
      </w:pPr>
      <w:r w:rsidRPr="007F1289">
        <w:t xml:space="preserve">                                        -----------------  =  ---------  * 100  = 10.43%</w:t>
      </w:r>
    </w:p>
    <w:p w:rsidR="00A9061D" w:rsidRPr="007F1289" w:rsidRDefault="00A9061D" w:rsidP="00A9061D">
      <w:pPr>
        <w:jc w:val="both"/>
      </w:pPr>
      <w:r w:rsidRPr="007F1289">
        <w:t xml:space="preserve">                                        товарооборот     50865.0</w:t>
      </w:r>
    </w:p>
    <w:p w:rsidR="00A9061D" w:rsidRPr="007F1289" w:rsidRDefault="00A9061D" w:rsidP="00A9061D">
      <w:pPr>
        <w:jc w:val="both"/>
      </w:pPr>
      <w:r w:rsidRPr="007F1289">
        <w:t>Отсюда :</w:t>
      </w:r>
    </w:p>
    <w:p w:rsidR="00A9061D" w:rsidRPr="007F1289" w:rsidRDefault="00A9061D" w:rsidP="00A9061D">
      <w:pPr>
        <w:jc w:val="both"/>
      </w:pPr>
      <w:r w:rsidRPr="007F1289">
        <w:t xml:space="preserve">                          фондорентабильность = 30.83 * 0.1043 = 3.22</w:t>
      </w:r>
    </w:p>
    <w:p w:rsidR="006D219D" w:rsidRPr="007F1289" w:rsidRDefault="006D219D" w:rsidP="00CE77BA">
      <w:pPr>
        <w:spacing w:line="360" w:lineRule="auto"/>
        <w:ind w:firstLine="709"/>
        <w:jc w:val="both"/>
      </w:pPr>
    </w:p>
    <w:p w:rsidR="00A9061D" w:rsidRPr="007F1289" w:rsidRDefault="00A9061D" w:rsidP="00A9061D">
      <w:pPr>
        <w:jc w:val="both"/>
      </w:pPr>
      <w:r w:rsidRPr="007F1289">
        <w:t>Рентабельность целесообразно рассчитывать также по отдельным направлениям работы предприятия , в частности :</w:t>
      </w:r>
    </w:p>
    <w:p w:rsidR="00A9061D" w:rsidRPr="007F1289" w:rsidRDefault="00A9061D" w:rsidP="00A9061D">
      <w:pPr>
        <w:jc w:val="both"/>
      </w:pPr>
      <w:r w:rsidRPr="007F1289">
        <w:t xml:space="preserve">     рентабельность по основной деятельности </w:t>
      </w:r>
    </w:p>
    <w:p w:rsidR="00A9061D" w:rsidRPr="007F1289" w:rsidRDefault="00A9061D" w:rsidP="00A9061D">
      <w:pPr>
        <w:jc w:val="both"/>
      </w:pPr>
    </w:p>
    <w:p w:rsidR="00A9061D" w:rsidRPr="007F1289" w:rsidRDefault="00A9061D" w:rsidP="00A9061D">
      <w:pPr>
        <w:jc w:val="both"/>
      </w:pPr>
      <w:r w:rsidRPr="007F1289">
        <w:t xml:space="preserve">                                 стр050(ф2г3)       5447.7</w:t>
      </w:r>
    </w:p>
    <w:p w:rsidR="00A9061D" w:rsidRPr="007F1289" w:rsidRDefault="00A9061D" w:rsidP="00A9061D">
      <w:pPr>
        <w:jc w:val="both"/>
      </w:pPr>
      <w:r w:rsidRPr="007F1289">
        <w:t xml:space="preserve">                                 -----------------  =  --------  *  100  =  212.2 %</w:t>
      </w:r>
    </w:p>
    <w:p w:rsidR="00A9061D" w:rsidRPr="007F1289" w:rsidRDefault="00A9061D" w:rsidP="00A9061D">
      <w:pPr>
        <w:jc w:val="both"/>
      </w:pPr>
      <w:r w:rsidRPr="007F1289">
        <w:t xml:space="preserve">                                 стр040(ф2г4)       2567.3</w:t>
      </w:r>
    </w:p>
    <w:p w:rsidR="00A9061D" w:rsidRPr="007F1289" w:rsidRDefault="00A9061D" w:rsidP="00A9061D">
      <w:pPr>
        <w:jc w:val="both"/>
      </w:pPr>
    </w:p>
    <w:p w:rsidR="00A9061D" w:rsidRPr="007F1289" w:rsidRDefault="00A9061D" w:rsidP="00A9061D">
      <w:pPr>
        <w:jc w:val="both"/>
      </w:pPr>
      <w:r w:rsidRPr="007F1289">
        <w:t xml:space="preserve">     рентабельность основного капитала </w:t>
      </w:r>
    </w:p>
    <w:p w:rsidR="00A9061D" w:rsidRPr="007F1289" w:rsidRDefault="00A9061D" w:rsidP="00A9061D">
      <w:pPr>
        <w:jc w:val="both"/>
      </w:pPr>
    </w:p>
    <w:p w:rsidR="00A9061D" w:rsidRPr="007F1289" w:rsidRDefault="00A9061D" w:rsidP="00A9061D">
      <w:pPr>
        <w:jc w:val="both"/>
      </w:pPr>
      <w:r w:rsidRPr="007F1289">
        <w:t xml:space="preserve">                            стр090(ф2г3)                           5307.6</w:t>
      </w:r>
    </w:p>
    <w:p w:rsidR="00A9061D" w:rsidRPr="007F1289" w:rsidRDefault="00A9061D" w:rsidP="00A9061D">
      <w:pPr>
        <w:jc w:val="both"/>
      </w:pPr>
      <w:r w:rsidRPr="007F1289">
        <w:t xml:space="preserve">               ------------------------------------- =  -------------------- * 100 = 65.98 % .</w:t>
      </w:r>
    </w:p>
    <w:p w:rsidR="00A9061D" w:rsidRPr="007F1289" w:rsidRDefault="00A9061D" w:rsidP="00A9061D">
      <w:pPr>
        <w:jc w:val="both"/>
      </w:pPr>
      <w:r w:rsidRPr="007F1289">
        <w:t xml:space="preserve">               стр480(ф1г3) + стр480(ф1г4)      3972.6 + 4071.4</w:t>
      </w:r>
    </w:p>
    <w:p w:rsidR="00A9061D" w:rsidRPr="007F1289" w:rsidRDefault="00A9061D" w:rsidP="00A9061D">
      <w:pPr>
        <w:jc w:val="both"/>
      </w:pPr>
    </w:p>
    <w:p w:rsidR="00A9061D" w:rsidRPr="007F1289" w:rsidRDefault="00A9061D" w:rsidP="00A9061D">
      <w:pPr>
        <w:jc w:val="both"/>
      </w:pPr>
      <w:r w:rsidRPr="007F1289">
        <w:t xml:space="preserve">  Показатель периода окупаемости собственного капитала :</w:t>
      </w:r>
    </w:p>
    <w:p w:rsidR="00A9061D" w:rsidRPr="007F1289" w:rsidRDefault="00A9061D" w:rsidP="00A9061D">
      <w:pPr>
        <w:jc w:val="both"/>
      </w:pPr>
    </w:p>
    <w:p w:rsidR="00A9061D" w:rsidRPr="007F1289" w:rsidRDefault="00A9061D" w:rsidP="00A9061D">
      <w:pPr>
        <w:jc w:val="both"/>
      </w:pPr>
      <w:r w:rsidRPr="007F1289">
        <w:t xml:space="preserve">              [ стр480(ф1г3) + стр480(ф1г4) ] / 2       ( 3972.6 + 4071.4 ) / 2</w:t>
      </w:r>
    </w:p>
    <w:p w:rsidR="00A9061D" w:rsidRPr="007F1289" w:rsidRDefault="00A9061D" w:rsidP="00A9061D">
      <w:pPr>
        <w:jc w:val="both"/>
      </w:pPr>
      <w:r w:rsidRPr="007F1289">
        <w:t xml:space="preserve">              --------------------------------------------  =  --------------------------- = 0.55 .</w:t>
      </w:r>
    </w:p>
    <w:p w:rsidR="00A9061D" w:rsidRPr="007F1289" w:rsidRDefault="00A9061D" w:rsidP="00A9061D">
      <w:pPr>
        <w:jc w:val="both"/>
      </w:pPr>
      <w:r w:rsidRPr="007F1289">
        <w:t xml:space="preserve">                    стр090(ф2г3) - стр200(ф2г3)                 5307.6 - 2036.2</w:t>
      </w:r>
    </w:p>
    <w:p w:rsidR="00A9061D" w:rsidRPr="007F1289" w:rsidRDefault="00A9061D" w:rsidP="00A9061D">
      <w:pPr>
        <w:jc w:val="both"/>
      </w:pPr>
    </w:p>
    <w:p w:rsidR="00A9061D" w:rsidRPr="007F1289" w:rsidRDefault="00A9061D" w:rsidP="00A9061D">
      <w:pPr>
        <w:jc w:val="both"/>
      </w:pPr>
      <w:r w:rsidRPr="007F1289">
        <w:t>При анализе использования оборотных средств желательно рассчитывать показатели , характеризующие их оборачиваемость . Оборачиваемость средств в расчетах определяется как отношение выручки от реализации продукции ( работ , услуг ) к средней за период сумме расчетов с дебиторами , что составляет :</w:t>
      </w:r>
    </w:p>
    <w:p w:rsidR="00A9061D" w:rsidRPr="007F1289" w:rsidRDefault="00A9061D" w:rsidP="00A9061D">
      <w:pPr>
        <w:jc w:val="both"/>
      </w:pPr>
    </w:p>
    <w:p w:rsidR="00A9061D" w:rsidRPr="007F1289" w:rsidRDefault="00A9061D" w:rsidP="00A9061D">
      <w:pPr>
        <w:jc w:val="both"/>
      </w:pPr>
      <w:r w:rsidRPr="007F1289">
        <w:rPr>
          <w:b/>
        </w:rPr>
        <w:t xml:space="preserve">                                            </w:t>
      </w:r>
      <w:r w:rsidRPr="007F1289">
        <w:t>стр010(ф2г3)                                                           9765.0</w:t>
      </w:r>
    </w:p>
    <w:p w:rsidR="00A9061D" w:rsidRPr="007F1289" w:rsidRDefault="00A9061D" w:rsidP="00A9061D">
      <w:pPr>
        <w:jc w:val="both"/>
      </w:pPr>
      <w:r w:rsidRPr="007F1289">
        <w:t xml:space="preserve">-------------------------------------------------------------------------------- = ---------------------------- </w:t>
      </w:r>
    </w:p>
    <w:p w:rsidR="00A9061D" w:rsidRPr="007F1289" w:rsidRDefault="00A9061D" w:rsidP="00A9061D">
      <w:pPr>
        <w:jc w:val="both"/>
      </w:pPr>
      <w:r w:rsidRPr="007F1289">
        <w:t>[ стр199(ф1г3) + стр175(ф1г3) + стр199(ф1г4) + стр175(ф1г4) ] / 2  ( 261.0+340.0+213.6 ) / 2</w:t>
      </w:r>
    </w:p>
    <w:p w:rsidR="00A9061D" w:rsidRPr="007F1289" w:rsidRDefault="006A2E07" w:rsidP="00A9061D">
      <w:pPr>
        <w:jc w:val="both"/>
      </w:pPr>
      <w:r w:rsidRPr="007F1289">
        <w:t>= 23.97</w:t>
      </w:r>
    </w:p>
    <w:p w:rsidR="00A9061D" w:rsidRPr="007F1289" w:rsidRDefault="00A9061D" w:rsidP="00A9061D">
      <w:pPr>
        <w:jc w:val="both"/>
      </w:pPr>
      <w:r w:rsidRPr="007F1289">
        <w:t xml:space="preserve">                                              23.97 - число оборотов</w:t>
      </w:r>
    </w:p>
    <w:p w:rsidR="00A9061D" w:rsidRPr="007F1289" w:rsidRDefault="00A9061D" w:rsidP="00A9061D">
      <w:pPr>
        <w:jc w:val="both"/>
      </w:pPr>
      <w:r w:rsidRPr="007F1289">
        <w:t>При перерасчете этого показателя в дни ( в классическом варианте , когда анализируется работа предприятия за год , в расчете принимается 360 дней , но поскольку мы анализируем работу за квартал , в расчетах исходим из 90 дней ) получим :</w:t>
      </w:r>
    </w:p>
    <w:p w:rsidR="00A9061D" w:rsidRPr="007F1289" w:rsidRDefault="00A9061D" w:rsidP="00A9061D">
      <w:pPr>
        <w:jc w:val="both"/>
      </w:pPr>
      <w:r w:rsidRPr="007F1289">
        <w:t xml:space="preserve">                                                    90 : 23.97 = 3.4 дня .</w:t>
      </w:r>
    </w:p>
    <w:p w:rsidR="00A9061D" w:rsidRPr="007F1289" w:rsidRDefault="00A9061D" w:rsidP="00A9061D">
      <w:pPr>
        <w:jc w:val="both"/>
      </w:pPr>
      <w:r w:rsidRPr="007F1289">
        <w:t xml:space="preserve">   Оборачиваемость производственных запасов определяется как отношение затрат на производство реализованной продукции ( работ , услуг ) к среднему за период итогу раздела 2 актива баланса , что составляет :</w:t>
      </w:r>
    </w:p>
    <w:p w:rsidR="00A9061D" w:rsidRPr="007F1289" w:rsidRDefault="00A9061D" w:rsidP="00A9061D">
      <w:pPr>
        <w:jc w:val="both"/>
      </w:pPr>
    </w:p>
    <w:p w:rsidR="00A9061D" w:rsidRPr="007F1289" w:rsidRDefault="00A9061D" w:rsidP="00A9061D">
      <w:pPr>
        <w:jc w:val="both"/>
      </w:pPr>
      <w:r w:rsidRPr="007F1289">
        <w:t xml:space="preserve">                                стр040(ф2г4)                             2567.3</w:t>
      </w:r>
    </w:p>
    <w:p w:rsidR="00A9061D" w:rsidRPr="007F1289" w:rsidRDefault="00A9061D" w:rsidP="00A9061D">
      <w:pPr>
        <w:jc w:val="both"/>
      </w:pPr>
      <w:r w:rsidRPr="007F1289">
        <w:t xml:space="preserve">               ------------------------------------------- = ------------------ = 3.74 оборота .</w:t>
      </w:r>
    </w:p>
    <w:p w:rsidR="00A9061D" w:rsidRPr="007F1289" w:rsidRDefault="00A9061D" w:rsidP="00A9061D">
      <w:pPr>
        <w:jc w:val="both"/>
      </w:pPr>
      <w:r w:rsidRPr="007F1289">
        <w:t xml:space="preserve">               [ стр180(ф1г3) + стр180(ф1г4) ] / 2    ( 733.7 + 637 )</w:t>
      </w:r>
    </w:p>
    <w:p w:rsidR="00A9061D" w:rsidRPr="007F1289" w:rsidRDefault="00A9061D" w:rsidP="00A9061D">
      <w:pPr>
        <w:jc w:val="both"/>
      </w:pPr>
      <w:r w:rsidRPr="007F1289">
        <w:t xml:space="preserve"> </w:t>
      </w:r>
    </w:p>
    <w:p w:rsidR="00A9061D" w:rsidRPr="007F1289" w:rsidRDefault="00A9061D" w:rsidP="00A9061D">
      <w:pPr>
        <w:jc w:val="both"/>
      </w:pPr>
      <w:r w:rsidRPr="007F1289">
        <w:t xml:space="preserve">  При перерасчете этого показателя в дни получаем :</w:t>
      </w:r>
    </w:p>
    <w:p w:rsidR="00A9061D" w:rsidRPr="007F1289" w:rsidRDefault="00A9061D" w:rsidP="00A9061D">
      <w:pPr>
        <w:jc w:val="both"/>
      </w:pPr>
    </w:p>
    <w:p w:rsidR="00A9061D" w:rsidRPr="007F1289" w:rsidRDefault="00A9061D" w:rsidP="00A9061D">
      <w:pPr>
        <w:jc w:val="both"/>
      </w:pPr>
      <w:r w:rsidRPr="007F1289">
        <w:t xml:space="preserve">                                                          90 : 3.74 = 24.1</w:t>
      </w:r>
    </w:p>
    <w:p w:rsidR="003839AA" w:rsidRPr="007F1289" w:rsidRDefault="003839AA" w:rsidP="00CE77BA">
      <w:pPr>
        <w:spacing w:line="360" w:lineRule="auto"/>
        <w:ind w:firstLine="709"/>
        <w:jc w:val="both"/>
      </w:pPr>
    </w:p>
    <w:p w:rsidR="00A9061D" w:rsidRPr="007F1289" w:rsidRDefault="00A9061D" w:rsidP="00A9061D">
      <w:pPr>
        <w:jc w:val="both"/>
      </w:pPr>
      <w:r w:rsidRPr="007F1289">
        <w:t>Коэффициент покрытия, который называют также коэффициентом ликвидности .</w:t>
      </w:r>
    </w:p>
    <w:p w:rsidR="00A9061D" w:rsidRPr="007F1289" w:rsidRDefault="00A9061D" w:rsidP="00A9061D">
      <w:pPr>
        <w:jc w:val="both"/>
      </w:pPr>
      <w:r w:rsidRPr="007F1289">
        <w:t xml:space="preserve">   На начало периода :</w:t>
      </w:r>
    </w:p>
    <w:p w:rsidR="00A9061D" w:rsidRPr="007F1289" w:rsidRDefault="00A9061D" w:rsidP="00A9061D">
      <w:pPr>
        <w:jc w:val="both"/>
      </w:pPr>
    </w:p>
    <w:p w:rsidR="00A9061D" w:rsidRPr="007F1289" w:rsidRDefault="00A9061D" w:rsidP="00A9061D">
      <w:pPr>
        <w:jc w:val="both"/>
      </w:pPr>
      <w:r w:rsidRPr="007F1289">
        <w:t xml:space="preserve">                           стр180(ф1г3) + стр330(ф1г3)                              733.7 +6705.4</w:t>
      </w:r>
    </w:p>
    <w:p w:rsidR="00A9061D" w:rsidRPr="007F1289" w:rsidRDefault="00A9061D" w:rsidP="00A9061D">
      <w:pPr>
        <w:jc w:val="both"/>
      </w:pPr>
      <w:r w:rsidRPr="007F1289">
        <w:t xml:space="preserve">                           --------------------------------------------------------- = ------------------ = 1.43 .</w:t>
      </w:r>
    </w:p>
    <w:p w:rsidR="00A9061D" w:rsidRPr="007F1289" w:rsidRDefault="00A9061D" w:rsidP="00A9061D">
      <w:pPr>
        <w:jc w:val="both"/>
      </w:pPr>
      <w:r w:rsidRPr="007F1289">
        <w:t xml:space="preserve">                           стр770(ф1г3) - стр500(ф1г3) - стр510(ф1г3)          5197.2</w:t>
      </w:r>
    </w:p>
    <w:p w:rsidR="00A9061D" w:rsidRPr="007F1289" w:rsidRDefault="00A9061D" w:rsidP="00A9061D">
      <w:pPr>
        <w:jc w:val="both"/>
      </w:pPr>
    </w:p>
    <w:p w:rsidR="00A9061D" w:rsidRPr="007F1289" w:rsidRDefault="00A9061D" w:rsidP="00A9061D">
      <w:pPr>
        <w:jc w:val="both"/>
      </w:pPr>
      <w:r w:rsidRPr="007F1289">
        <w:t xml:space="preserve">   На конец периода :</w:t>
      </w:r>
    </w:p>
    <w:p w:rsidR="00A9061D" w:rsidRPr="007F1289" w:rsidRDefault="00A9061D" w:rsidP="00A9061D">
      <w:pPr>
        <w:jc w:val="both"/>
      </w:pPr>
    </w:p>
    <w:p w:rsidR="00A9061D" w:rsidRPr="007F1289" w:rsidRDefault="00A9061D" w:rsidP="00A9061D">
      <w:pPr>
        <w:jc w:val="both"/>
      </w:pPr>
      <w:r w:rsidRPr="007F1289">
        <w:t xml:space="preserve">                                  стр(ф1г4) + стр330(ф1г4)                       637 + 2562.4 </w:t>
      </w:r>
    </w:p>
    <w:p w:rsidR="00A9061D" w:rsidRPr="007F1289" w:rsidRDefault="00A9061D" w:rsidP="00A9061D">
      <w:pPr>
        <w:jc w:val="both"/>
      </w:pPr>
      <w:r w:rsidRPr="007F1289">
        <w:t xml:space="preserve">                           --------------------------------------------------------- = ------------------ = 3.40 .</w:t>
      </w:r>
    </w:p>
    <w:p w:rsidR="00A9061D" w:rsidRPr="007F1289" w:rsidRDefault="00A9061D" w:rsidP="00A9061D">
      <w:pPr>
        <w:jc w:val="both"/>
      </w:pPr>
      <w:r w:rsidRPr="007F1289">
        <w:t xml:space="preserve">                           стр770(ф1г4) - стр500(ф1г4) - стр510(ф1г4)           940.8</w:t>
      </w:r>
    </w:p>
    <w:p w:rsidR="00A9061D" w:rsidRPr="007F1289" w:rsidRDefault="00A9061D" w:rsidP="00A9061D">
      <w:pPr>
        <w:jc w:val="both"/>
      </w:pPr>
    </w:p>
    <w:p w:rsidR="003839AA" w:rsidRPr="007F1289" w:rsidRDefault="00A9061D" w:rsidP="00A9061D">
      <w:pPr>
        <w:spacing w:line="360" w:lineRule="auto"/>
        <w:ind w:firstLine="709"/>
        <w:jc w:val="both"/>
      </w:pPr>
      <w:r w:rsidRPr="007F1289">
        <w:t xml:space="preserve">   Данный коэффициент показывает, в какой степени предприятие способно погасить свои текущие обязательства за счет оборотных средств . Нижним пределом коэффициента покрытия можно считать 1.0 .</w:t>
      </w:r>
    </w:p>
    <w:p w:rsidR="003839AA" w:rsidRPr="007F1289" w:rsidRDefault="003839AA" w:rsidP="00CE77BA">
      <w:pPr>
        <w:spacing w:line="360" w:lineRule="auto"/>
        <w:ind w:firstLine="709"/>
        <w:jc w:val="both"/>
      </w:pPr>
    </w:p>
    <w:p w:rsidR="00EF0654" w:rsidRPr="007F1289" w:rsidRDefault="00EF0654" w:rsidP="00EF0654">
      <w:pPr>
        <w:jc w:val="both"/>
      </w:pPr>
      <w:r w:rsidRPr="007F1289">
        <w:t>Коэффициент быстрой ликвидности равен :</w:t>
      </w:r>
    </w:p>
    <w:p w:rsidR="00EF0654" w:rsidRPr="007F1289" w:rsidRDefault="00EF0654" w:rsidP="00EF0654">
      <w:pPr>
        <w:jc w:val="both"/>
      </w:pPr>
      <w:r w:rsidRPr="007F1289">
        <w:t>на начало периода :</w:t>
      </w:r>
    </w:p>
    <w:p w:rsidR="00EF0654" w:rsidRPr="007F1289" w:rsidRDefault="00EF0654" w:rsidP="00EF0654">
      <w:pPr>
        <w:jc w:val="both"/>
      </w:pPr>
    </w:p>
    <w:p w:rsidR="00EF0654" w:rsidRPr="007F1289" w:rsidRDefault="00EF0654" w:rsidP="00EF0654">
      <w:pPr>
        <w:jc w:val="both"/>
      </w:pPr>
      <w:r w:rsidRPr="007F1289">
        <w:t xml:space="preserve">                                           стр330(ф1г3)                                6705.4</w:t>
      </w:r>
    </w:p>
    <w:p w:rsidR="00EF0654" w:rsidRPr="007F1289" w:rsidRDefault="00EF0654" w:rsidP="00EF0654">
      <w:pPr>
        <w:jc w:val="both"/>
      </w:pPr>
      <w:r w:rsidRPr="007F1289">
        <w:t xml:space="preserve">                 ---------------------------------------------------------- = ----------- = 1.29 , </w:t>
      </w:r>
    </w:p>
    <w:p w:rsidR="00EF0654" w:rsidRPr="007F1289" w:rsidRDefault="00EF0654" w:rsidP="00EF0654">
      <w:pPr>
        <w:jc w:val="both"/>
      </w:pPr>
      <w:r w:rsidRPr="007F1289">
        <w:t xml:space="preserve">                 стр770(ф1г3) - стр500(ф1г3) - стр510(ф1г3)       5197.2</w:t>
      </w:r>
    </w:p>
    <w:p w:rsidR="00EF0654" w:rsidRPr="007F1289" w:rsidRDefault="00EF0654" w:rsidP="00EF0654">
      <w:pPr>
        <w:jc w:val="both"/>
      </w:pPr>
    </w:p>
    <w:p w:rsidR="00EF0654" w:rsidRPr="007F1289" w:rsidRDefault="00EF0654" w:rsidP="00EF0654">
      <w:pPr>
        <w:jc w:val="both"/>
      </w:pPr>
      <w:r w:rsidRPr="007F1289">
        <w:t>на конец периода :</w:t>
      </w:r>
    </w:p>
    <w:p w:rsidR="00EF0654" w:rsidRPr="007F1289" w:rsidRDefault="00EF0654" w:rsidP="00EF0654">
      <w:pPr>
        <w:jc w:val="both"/>
      </w:pPr>
    </w:p>
    <w:p w:rsidR="00EF0654" w:rsidRPr="007F1289" w:rsidRDefault="00EF0654" w:rsidP="00EF0654">
      <w:pPr>
        <w:jc w:val="both"/>
      </w:pPr>
      <w:r w:rsidRPr="007F1289">
        <w:t xml:space="preserve">                                           стр330(ф1г4)                                2562.4</w:t>
      </w:r>
    </w:p>
    <w:p w:rsidR="00EF0654" w:rsidRPr="007F1289" w:rsidRDefault="00EF0654" w:rsidP="00EF0654">
      <w:pPr>
        <w:jc w:val="both"/>
      </w:pPr>
      <w:r w:rsidRPr="007F1289">
        <w:t xml:space="preserve">                 ---------------------------------------------------------- = ----------- = 2.7 .</w:t>
      </w:r>
    </w:p>
    <w:p w:rsidR="00EF0654" w:rsidRPr="007F1289" w:rsidRDefault="00EF0654" w:rsidP="00EF0654">
      <w:pPr>
        <w:jc w:val="both"/>
      </w:pPr>
      <w:r w:rsidRPr="007F1289">
        <w:t xml:space="preserve">                 стр770(ф1г4) - стр500(ф1г4) - стр510(ф1г4)        940.8</w:t>
      </w:r>
    </w:p>
    <w:p w:rsidR="00EF0654" w:rsidRPr="007F1289" w:rsidRDefault="00EF0654" w:rsidP="00EF0654">
      <w:pPr>
        <w:jc w:val="both"/>
      </w:pPr>
    </w:p>
    <w:p w:rsidR="00EF0654" w:rsidRPr="007F1289" w:rsidRDefault="00EF0654" w:rsidP="00EF0654">
      <w:pPr>
        <w:jc w:val="both"/>
      </w:pPr>
      <w:r w:rsidRPr="007F1289">
        <w:t>Коэффициент абсолютной ликвидности -  показывает возможность предприятия погасить свои обязательства немедленно , который равен :</w:t>
      </w:r>
    </w:p>
    <w:p w:rsidR="00EF0654" w:rsidRPr="007F1289" w:rsidRDefault="00EF0654" w:rsidP="00EF0654">
      <w:pPr>
        <w:jc w:val="both"/>
      </w:pPr>
      <w:r w:rsidRPr="007F1289">
        <w:t>на начало периода :</w:t>
      </w:r>
    </w:p>
    <w:p w:rsidR="00EF0654" w:rsidRPr="007F1289" w:rsidRDefault="00EF0654" w:rsidP="00EF0654">
      <w:pPr>
        <w:jc w:val="both"/>
      </w:pPr>
    </w:p>
    <w:p w:rsidR="00EF0654" w:rsidRPr="007F1289" w:rsidRDefault="00EF0654" w:rsidP="00EF0654">
      <w:pPr>
        <w:jc w:val="both"/>
      </w:pPr>
      <w:r w:rsidRPr="007F1289">
        <w:t xml:space="preserve">                     ( стр280 + стр 290 + стр 310 )(ф1г3)     94 + 6271.4</w:t>
      </w:r>
    </w:p>
    <w:p w:rsidR="00EF0654" w:rsidRPr="007F1289" w:rsidRDefault="00EF0654" w:rsidP="00EF0654">
      <w:pPr>
        <w:jc w:val="both"/>
      </w:pPr>
      <w:r w:rsidRPr="007F1289">
        <w:t xml:space="preserve">                     ------------------------------------------------ = --------------- = 1.22 ,</w:t>
      </w:r>
    </w:p>
    <w:p w:rsidR="00EF0654" w:rsidRPr="007F1289" w:rsidRDefault="00EF0654" w:rsidP="00EF0654">
      <w:pPr>
        <w:jc w:val="both"/>
      </w:pPr>
      <w:r w:rsidRPr="007F1289">
        <w:t xml:space="preserve">                                      стр770(ф1г3)                              5197.2</w:t>
      </w:r>
    </w:p>
    <w:p w:rsidR="00EF0654" w:rsidRPr="007F1289" w:rsidRDefault="00EF0654" w:rsidP="00EF0654">
      <w:pPr>
        <w:jc w:val="both"/>
      </w:pPr>
    </w:p>
    <w:p w:rsidR="00EF0654" w:rsidRPr="007F1289" w:rsidRDefault="00EF0654" w:rsidP="00EF0654">
      <w:pPr>
        <w:jc w:val="both"/>
      </w:pPr>
      <w:r w:rsidRPr="007F1289">
        <w:t>на конец периода :</w:t>
      </w:r>
    </w:p>
    <w:p w:rsidR="00EF0654" w:rsidRPr="007F1289" w:rsidRDefault="00EF0654" w:rsidP="00EF0654">
      <w:pPr>
        <w:jc w:val="both"/>
      </w:pPr>
    </w:p>
    <w:p w:rsidR="00EF0654" w:rsidRPr="007F1289" w:rsidRDefault="00EF0654" w:rsidP="00EF0654">
      <w:pPr>
        <w:jc w:val="both"/>
      </w:pPr>
      <w:r w:rsidRPr="007F1289">
        <w:t xml:space="preserve">                   ( стр280 + стр 290 + стр 310 )(ф1г4)     18.1 + 2533.1</w:t>
      </w:r>
    </w:p>
    <w:p w:rsidR="00EF0654" w:rsidRPr="007F1289" w:rsidRDefault="00EF0654" w:rsidP="00EF0654">
      <w:pPr>
        <w:jc w:val="both"/>
      </w:pPr>
      <w:r w:rsidRPr="007F1289">
        <w:t xml:space="preserve">                    ------------------------------------------------ = ------------------ = 2.7.</w:t>
      </w:r>
    </w:p>
    <w:p w:rsidR="00EF0654" w:rsidRPr="007F1289" w:rsidRDefault="00EF0654" w:rsidP="00EF0654">
      <w:pPr>
        <w:jc w:val="both"/>
      </w:pPr>
      <w:r w:rsidRPr="007F1289">
        <w:t xml:space="preserve">                                     стр770(ф1г4)                                940.8</w:t>
      </w:r>
    </w:p>
    <w:p w:rsidR="00EF0654" w:rsidRPr="007F1289" w:rsidRDefault="00EF0654" w:rsidP="00EF0654">
      <w:pPr>
        <w:jc w:val="both"/>
      </w:pPr>
    </w:p>
    <w:p w:rsidR="00EF0654" w:rsidRPr="007F1289" w:rsidRDefault="00EF0654" w:rsidP="00EF0654">
      <w:pPr>
        <w:jc w:val="both"/>
      </w:pPr>
      <w:r w:rsidRPr="007F1289">
        <w:t xml:space="preserve">На Западе считается достаточным иметь коэффициент  ликвидности более  0.2 . В нашем случае коэффициент быстрой ликвидности вполне достаточен. </w:t>
      </w:r>
    </w:p>
    <w:p w:rsidR="003839AA" w:rsidRDefault="003839AA" w:rsidP="00CE77BA">
      <w:pPr>
        <w:spacing w:line="360" w:lineRule="auto"/>
        <w:ind w:firstLine="709"/>
        <w:jc w:val="both"/>
        <w:rPr>
          <w:sz w:val="28"/>
          <w:szCs w:val="28"/>
        </w:rPr>
      </w:pPr>
    </w:p>
    <w:p w:rsidR="006A2E07" w:rsidRDefault="006A2E07" w:rsidP="00CE77BA">
      <w:pPr>
        <w:spacing w:line="360" w:lineRule="auto"/>
        <w:ind w:firstLine="709"/>
        <w:jc w:val="both"/>
        <w:rPr>
          <w:sz w:val="28"/>
          <w:szCs w:val="28"/>
        </w:rPr>
      </w:pPr>
    </w:p>
    <w:p w:rsidR="006A2E07" w:rsidRDefault="006A2E07" w:rsidP="00CE77BA">
      <w:pPr>
        <w:spacing w:line="360" w:lineRule="auto"/>
        <w:ind w:firstLine="709"/>
        <w:jc w:val="both"/>
        <w:rPr>
          <w:sz w:val="28"/>
          <w:szCs w:val="28"/>
        </w:rPr>
      </w:pPr>
    </w:p>
    <w:p w:rsidR="006A2E07" w:rsidRDefault="006A2E07" w:rsidP="00CE77BA">
      <w:pPr>
        <w:spacing w:line="360" w:lineRule="auto"/>
        <w:ind w:firstLine="709"/>
        <w:jc w:val="both"/>
        <w:rPr>
          <w:b/>
        </w:rPr>
      </w:pPr>
      <w:r w:rsidRPr="006A2E07">
        <w:rPr>
          <w:b/>
        </w:rPr>
        <w:t>Заключение</w:t>
      </w:r>
    </w:p>
    <w:p w:rsidR="006A2E07" w:rsidRPr="006A2E07" w:rsidRDefault="006A2E07" w:rsidP="00CE77BA">
      <w:pPr>
        <w:spacing w:line="360" w:lineRule="auto"/>
        <w:ind w:firstLine="709"/>
        <w:jc w:val="both"/>
      </w:pPr>
      <w:bookmarkStart w:id="0" w:name="_GoBack"/>
      <w:bookmarkEnd w:id="0"/>
    </w:p>
    <w:sectPr w:rsidR="006A2E07" w:rsidRPr="006A2E07" w:rsidSect="00D37863">
      <w:footerReference w:type="even" r:id="rId13"/>
      <w:footerReference w:type="default" r:id="rId14"/>
      <w:pgSz w:w="11906" w:h="16838"/>
      <w:pgMar w:top="1134" w:right="1106" w:bottom="113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63F" w:rsidRDefault="0070063F">
      <w:r>
        <w:separator/>
      </w:r>
    </w:p>
  </w:endnote>
  <w:endnote w:type="continuationSeparator" w:id="0">
    <w:p w:rsidR="0070063F" w:rsidRDefault="0070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15" w:rsidRDefault="00414F15" w:rsidP="00E85730">
    <w:pPr>
      <w:pStyle w:val="a3"/>
      <w:framePr w:wrap="around" w:vAnchor="text" w:hAnchor="margin" w:xAlign="right" w:y="1"/>
      <w:rPr>
        <w:rStyle w:val="a4"/>
      </w:rPr>
    </w:pPr>
  </w:p>
  <w:p w:rsidR="00414F15" w:rsidRDefault="00414F15" w:rsidP="008D5F5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F15" w:rsidRDefault="00624C32" w:rsidP="00E85730">
    <w:pPr>
      <w:pStyle w:val="a3"/>
      <w:framePr w:wrap="around" w:vAnchor="text" w:hAnchor="margin" w:xAlign="right" w:y="1"/>
      <w:rPr>
        <w:rStyle w:val="a4"/>
      </w:rPr>
    </w:pPr>
    <w:r>
      <w:rPr>
        <w:rStyle w:val="a4"/>
        <w:noProof/>
      </w:rPr>
      <w:t>2</w:t>
    </w:r>
  </w:p>
  <w:p w:rsidR="00414F15" w:rsidRDefault="00414F15" w:rsidP="008D5F5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63F" w:rsidRDefault="0070063F">
      <w:r>
        <w:separator/>
      </w:r>
    </w:p>
  </w:footnote>
  <w:footnote w:type="continuationSeparator" w:id="0">
    <w:p w:rsidR="0070063F" w:rsidRDefault="0070063F">
      <w:r>
        <w:continuationSeparator/>
      </w:r>
    </w:p>
  </w:footnote>
  <w:footnote w:id="1">
    <w:p w:rsidR="00414F15" w:rsidRDefault="00414F15">
      <w:pPr>
        <w:pStyle w:val="a5"/>
      </w:pPr>
      <w:r>
        <w:rPr>
          <w:rStyle w:val="a6"/>
        </w:rPr>
        <w:footnoteRef/>
      </w:r>
      <w:r>
        <w:t xml:space="preserve"> Процесс нормирования – определение норматива оборотных средств. Норматив оборотных средств- минимально  необходимая сумма оборотных средств, обеспечивающих предпринимательскую деятельность предприятия. (Современный финансово-кредитный словарь, ИНФРА-М ,2002г. 2-е издание).</w:t>
      </w:r>
    </w:p>
  </w:footnote>
  <w:footnote w:id="2">
    <w:p w:rsidR="00414F15" w:rsidRDefault="00414F15">
      <w:pPr>
        <w:pStyle w:val="a5"/>
      </w:pPr>
      <w:r>
        <w:rPr>
          <w:rStyle w:val="a6"/>
        </w:rPr>
        <w:footnoteRef/>
      </w:r>
      <w:r>
        <w:t xml:space="preserve"> Аккредитив – обязательство банка-эмитента, действующего по поручению плательщика, произвести платежи получателю средств или оплатить, акцептовать, учесть переводный вексель либо дать полномочия другому банку (исполняющему банку) произвести платежи получателю средств или оплатить, акцептовать, учесть переводной вексель. (Современный финансово-кредитный словарь, ИНФРА-М,2002г. 2-е издание, стр.5).</w:t>
      </w:r>
    </w:p>
  </w:footnote>
  <w:footnote w:id="3">
    <w:p w:rsidR="00414F15" w:rsidRDefault="00414F15">
      <w:pPr>
        <w:pStyle w:val="a5"/>
      </w:pPr>
      <w:r>
        <w:rPr>
          <w:rStyle w:val="a6"/>
        </w:rPr>
        <w:footnoteRef/>
      </w:r>
      <w:r>
        <w:t xml:space="preserve"> И.А. Бланк «Основы финансового менеджмента» «Ника-Центр» 1999г. Т2 с.391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833FC"/>
    <w:multiLevelType w:val="hybridMultilevel"/>
    <w:tmpl w:val="F9B66E24"/>
    <w:lvl w:ilvl="0" w:tplc="676AD0DA">
      <w:start w:val="1"/>
      <w:numFmt w:val="decimal"/>
      <w:lvlText w:val="%1."/>
      <w:lvlJc w:val="left"/>
      <w:pPr>
        <w:tabs>
          <w:tab w:val="num" w:pos="1909"/>
        </w:tabs>
        <w:ind w:left="1909" w:hanging="120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69105B4B"/>
    <w:multiLevelType w:val="multilevel"/>
    <w:tmpl w:val="2364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FB1"/>
    <w:rsid w:val="000008B7"/>
    <w:rsid w:val="00014EB5"/>
    <w:rsid w:val="0003771D"/>
    <w:rsid w:val="00046E0F"/>
    <w:rsid w:val="00097F5B"/>
    <w:rsid w:val="000E3823"/>
    <w:rsid w:val="00110FFD"/>
    <w:rsid w:val="00147AE9"/>
    <w:rsid w:val="00162299"/>
    <w:rsid w:val="0018623F"/>
    <w:rsid w:val="001E1A90"/>
    <w:rsid w:val="0020561F"/>
    <w:rsid w:val="0021751A"/>
    <w:rsid w:val="002348BD"/>
    <w:rsid w:val="00263070"/>
    <w:rsid w:val="002F2486"/>
    <w:rsid w:val="002F2B73"/>
    <w:rsid w:val="0033410C"/>
    <w:rsid w:val="003500E0"/>
    <w:rsid w:val="003839AA"/>
    <w:rsid w:val="003A461A"/>
    <w:rsid w:val="003B78B7"/>
    <w:rsid w:val="003D353D"/>
    <w:rsid w:val="003D394C"/>
    <w:rsid w:val="00410D88"/>
    <w:rsid w:val="00414F15"/>
    <w:rsid w:val="00415E40"/>
    <w:rsid w:val="00417230"/>
    <w:rsid w:val="0044524D"/>
    <w:rsid w:val="004E73B6"/>
    <w:rsid w:val="0052241D"/>
    <w:rsid w:val="0059463A"/>
    <w:rsid w:val="005B1FB1"/>
    <w:rsid w:val="005B44F9"/>
    <w:rsid w:val="005D1842"/>
    <w:rsid w:val="006023F9"/>
    <w:rsid w:val="00614245"/>
    <w:rsid w:val="00624C32"/>
    <w:rsid w:val="006804AD"/>
    <w:rsid w:val="006815FF"/>
    <w:rsid w:val="006A1242"/>
    <w:rsid w:val="006A2E07"/>
    <w:rsid w:val="006D219D"/>
    <w:rsid w:val="006F0892"/>
    <w:rsid w:val="0070063F"/>
    <w:rsid w:val="00712E67"/>
    <w:rsid w:val="00716546"/>
    <w:rsid w:val="00726186"/>
    <w:rsid w:val="00765565"/>
    <w:rsid w:val="007F1289"/>
    <w:rsid w:val="00811A31"/>
    <w:rsid w:val="00843BE6"/>
    <w:rsid w:val="00863A73"/>
    <w:rsid w:val="0087471A"/>
    <w:rsid w:val="008D5F5D"/>
    <w:rsid w:val="0091544E"/>
    <w:rsid w:val="00920DEF"/>
    <w:rsid w:val="00941220"/>
    <w:rsid w:val="0095593A"/>
    <w:rsid w:val="009768EF"/>
    <w:rsid w:val="009854DE"/>
    <w:rsid w:val="00986F29"/>
    <w:rsid w:val="009B74DB"/>
    <w:rsid w:val="009E273C"/>
    <w:rsid w:val="009E692B"/>
    <w:rsid w:val="00A315D9"/>
    <w:rsid w:val="00A462DC"/>
    <w:rsid w:val="00A51A23"/>
    <w:rsid w:val="00A9061D"/>
    <w:rsid w:val="00AA5824"/>
    <w:rsid w:val="00B13180"/>
    <w:rsid w:val="00B17EFA"/>
    <w:rsid w:val="00B2014B"/>
    <w:rsid w:val="00B77447"/>
    <w:rsid w:val="00C263CF"/>
    <w:rsid w:val="00C9375B"/>
    <w:rsid w:val="00CA00DC"/>
    <w:rsid w:val="00CD65E3"/>
    <w:rsid w:val="00CE0E7C"/>
    <w:rsid w:val="00CE77BA"/>
    <w:rsid w:val="00D17DD8"/>
    <w:rsid w:val="00D37863"/>
    <w:rsid w:val="00D94754"/>
    <w:rsid w:val="00D97E85"/>
    <w:rsid w:val="00DF073C"/>
    <w:rsid w:val="00E06B7A"/>
    <w:rsid w:val="00E61962"/>
    <w:rsid w:val="00E6751B"/>
    <w:rsid w:val="00E85730"/>
    <w:rsid w:val="00E90703"/>
    <w:rsid w:val="00EF0654"/>
    <w:rsid w:val="00F20A44"/>
    <w:rsid w:val="00F56ADB"/>
    <w:rsid w:val="00F642EE"/>
    <w:rsid w:val="00FF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D5E05B3-7315-4ECC-B62A-19A4D1FA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3839AA"/>
    <w:pPr>
      <w:keepNext/>
      <w:jc w:val="center"/>
      <w:outlineLvl w:val="2"/>
    </w:pPr>
    <w:rPr>
      <w:rFonts w:ascii="Arial" w:hAnsi="Arial"/>
      <w:b/>
      <w:color w:val="000000"/>
      <w:sz w:val="20"/>
      <w:szCs w:val="20"/>
    </w:rPr>
  </w:style>
  <w:style w:type="paragraph" w:styleId="4">
    <w:name w:val="heading 4"/>
    <w:basedOn w:val="a"/>
    <w:next w:val="a"/>
    <w:qFormat/>
    <w:rsid w:val="003839AA"/>
    <w:pPr>
      <w:keepNext/>
      <w:outlineLvl w:val="3"/>
    </w:pPr>
    <w:rPr>
      <w:rFonts w:ascii="Arial" w:hAnsi="Arial"/>
      <w:b/>
      <w:i/>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D5F5D"/>
    <w:pPr>
      <w:tabs>
        <w:tab w:val="center" w:pos="4677"/>
        <w:tab w:val="right" w:pos="9355"/>
      </w:tabs>
    </w:pPr>
  </w:style>
  <w:style w:type="character" w:styleId="a4">
    <w:name w:val="page number"/>
    <w:basedOn w:val="a0"/>
    <w:rsid w:val="008D5F5D"/>
  </w:style>
  <w:style w:type="paragraph" w:styleId="a5">
    <w:name w:val="footnote text"/>
    <w:basedOn w:val="a"/>
    <w:semiHidden/>
    <w:rsid w:val="00046E0F"/>
    <w:rPr>
      <w:sz w:val="20"/>
      <w:szCs w:val="20"/>
    </w:rPr>
  </w:style>
  <w:style w:type="character" w:styleId="a6">
    <w:name w:val="footnote reference"/>
    <w:semiHidden/>
    <w:rsid w:val="00046E0F"/>
    <w:rPr>
      <w:vertAlign w:val="superscript"/>
    </w:rPr>
  </w:style>
  <w:style w:type="paragraph" w:styleId="a7">
    <w:name w:val="Body Text Indent"/>
    <w:basedOn w:val="a"/>
    <w:rsid w:val="003839AA"/>
    <w:pPr>
      <w:widowControl w:val="0"/>
      <w:spacing w:line="360" w:lineRule="auto"/>
      <w:ind w:right="1127" w:firstLine="740"/>
      <w:jc w:val="both"/>
    </w:pPr>
    <w:rPr>
      <w:szCs w:val="20"/>
    </w:rPr>
  </w:style>
  <w:style w:type="paragraph" w:styleId="HTML">
    <w:name w:val="HTML Preformatted"/>
    <w:basedOn w:val="a"/>
    <w:rsid w:val="005D1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Normal (Web)"/>
    <w:basedOn w:val="a"/>
    <w:rsid w:val="00410D88"/>
    <w:pPr>
      <w:spacing w:before="100" w:beforeAutospacing="1" w:after="100" w:afterAutospacing="1"/>
    </w:pPr>
  </w:style>
  <w:style w:type="table" w:styleId="a9">
    <w:name w:val="Table Grid"/>
    <w:basedOn w:val="a1"/>
    <w:rsid w:val="0068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9E692B"/>
    <w:rPr>
      <w:b/>
      <w:bCs/>
    </w:rPr>
  </w:style>
  <w:style w:type="character" w:styleId="ab">
    <w:name w:val="Emphasis"/>
    <w:qFormat/>
    <w:rsid w:val="009E692B"/>
    <w:rPr>
      <w:i/>
      <w:iCs/>
    </w:rPr>
  </w:style>
  <w:style w:type="character" w:styleId="ac">
    <w:name w:val="Hyperlink"/>
    <w:rsid w:val="00D97E85"/>
    <w:rPr>
      <w:color w:val="0066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9008</Words>
  <Characters>51350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Управление активами - деятельность коммерческой организации по прибыльному (с минимальным риском) размещению собственных и при</vt:lpstr>
    </vt:vector>
  </TitlesOfParts>
  <Company>АКБ Славия</Company>
  <LinksUpToDate>false</LinksUpToDate>
  <CharactersWithSpaces>60238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активами - деятельность коммерческой организации по прибыльному (с минимальным риском) размещению собственных и при</dc:title>
  <dc:subject/>
  <dc:creator>Акатьева</dc:creator>
  <cp:keywords/>
  <dc:description/>
  <cp:lastModifiedBy>Irina</cp:lastModifiedBy>
  <cp:revision>2</cp:revision>
  <cp:lastPrinted>2003-10-08T15:04:00Z</cp:lastPrinted>
  <dcterms:created xsi:type="dcterms:W3CDTF">2014-09-07T10:05:00Z</dcterms:created>
  <dcterms:modified xsi:type="dcterms:W3CDTF">2014-09-07T10:05:00Z</dcterms:modified>
</cp:coreProperties>
</file>