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87B" w:rsidRDefault="0048587B" w:rsidP="00CF7D86">
      <w:pPr>
        <w:spacing w:line="360" w:lineRule="auto"/>
        <w:ind w:firstLine="540"/>
        <w:jc w:val="center"/>
        <w:rPr>
          <w:sz w:val="28"/>
          <w:szCs w:val="28"/>
        </w:rPr>
      </w:pPr>
    </w:p>
    <w:p w:rsidR="005B36E4" w:rsidRDefault="00AD25D0" w:rsidP="00CF7D86">
      <w:pPr>
        <w:spacing w:line="360" w:lineRule="auto"/>
        <w:ind w:firstLine="540"/>
        <w:jc w:val="center"/>
        <w:rPr>
          <w:b/>
          <w:sz w:val="28"/>
          <w:szCs w:val="28"/>
        </w:rPr>
      </w:pPr>
      <w:r>
        <w:rPr>
          <w:sz w:val="28"/>
          <w:szCs w:val="28"/>
        </w:rPr>
        <w:t xml:space="preserve"> </w:t>
      </w:r>
      <w:r w:rsidR="005B36E4" w:rsidRPr="00AD25D0">
        <w:rPr>
          <w:b/>
          <w:sz w:val="28"/>
          <w:szCs w:val="28"/>
        </w:rPr>
        <w:t>Содержание</w:t>
      </w:r>
    </w:p>
    <w:p w:rsidR="00AD25D0" w:rsidRPr="00AD25D0" w:rsidRDefault="00AD25D0" w:rsidP="00CF7D86">
      <w:pPr>
        <w:spacing w:line="360" w:lineRule="auto"/>
        <w:ind w:firstLine="540"/>
        <w:jc w:val="cente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280"/>
        <w:gridCol w:w="642"/>
      </w:tblGrid>
      <w:tr w:rsidR="00AD25D0">
        <w:tc>
          <w:tcPr>
            <w:tcW w:w="648" w:type="dxa"/>
          </w:tcPr>
          <w:p w:rsidR="00AD25D0" w:rsidRDefault="00AD25D0" w:rsidP="00CF7D86">
            <w:pPr>
              <w:spacing w:line="360" w:lineRule="auto"/>
              <w:jc w:val="both"/>
              <w:rPr>
                <w:sz w:val="28"/>
                <w:szCs w:val="28"/>
              </w:rPr>
            </w:pPr>
          </w:p>
        </w:tc>
        <w:tc>
          <w:tcPr>
            <w:tcW w:w="8280" w:type="dxa"/>
          </w:tcPr>
          <w:p w:rsidR="00AD25D0" w:rsidRDefault="00AD25D0" w:rsidP="00CF7D86">
            <w:pPr>
              <w:spacing w:line="360" w:lineRule="auto"/>
              <w:jc w:val="both"/>
              <w:rPr>
                <w:sz w:val="28"/>
                <w:szCs w:val="28"/>
              </w:rPr>
            </w:pPr>
            <w:r>
              <w:rPr>
                <w:sz w:val="28"/>
                <w:szCs w:val="28"/>
              </w:rPr>
              <w:t>Ведение</w:t>
            </w:r>
          </w:p>
        </w:tc>
        <w:tc>
          <w:tcPr>
            <w:tcW w:w="642" w:type="dxa"/>
          </w:tcPr>
          <w:p w:rsidR="00AD25D0" w:rsidRDefault="004F24C7" w:rsidP="00CF7D86">
            <w:pPr>
              <w:spacing w:line="360" w:lineRule="auto"/>
              <w:jc w:val="both"/>
              <w:rPr>
                <w:sz w:val="28"/>
                <w:szCs w:val="28"/>
              </w:rPr>
            </w:pPr>
            <w:r>
              <w:rPr>
                <w:sz w:val="28"/>
                <w:szCs w:val="28"/>
              </w:rPr>
              <w:t>3</w:t>
            </w:r>
          </w:p>
        </w:tc>
      </w:tr>
      <w:tr w:rsidR="00AD25D0">
        <w:tc>
          <w:tcPr>
            <w:tcW w:w="648" w:type="dxa"/>
          </w:tcPr>
          <w:p w:rsidR="00AD25D0" w:rsidRDefault="00AD25D0" w:rsidP="00CF7D86">
            <w:pPr>
              <w:spacing w:line="360" w:lineRule="auto"/>
              <w:jc w:val="both"/>
              <w:rPr>
                <w:sz w:val="28"/>
                <w:szCs w:val="28"/>
              </w:rPr>
            </w:pPr>
            <w:r>
              <w:rPr>
                <w:sz w:val="28"/>
                <w:szCs w:val="28"/>
              </w:rPr>
              <w:t>1.</w:t>
            </w:r>
          </w:p>
        </w:tc>
        <w:tc>
          <w:tcPr>
            <w:tcW w:w="8280" w:type="dxa"/>
          </w:tcPr>
          <w:p w:rsidR="00AD25D0" w:rsidRDefault="009E52A6" w:rsidP="00CF7D86">
            <w:pPr>
              <w:spacing w:line="360" w:lineRule="auto"/>
              <w:jc w:val="both"/>
              <w:rPr>
                <w:sz w:val="28"/>
                <w:szCs w:val="28"/>
              </w:rPr>
            </w:pPr>
            <w:r>
              <w:rPr>
                <w:sz w:val="28"/>
                <w:szCs w:val="28"/>
              </w:rPr>
              <w:t>Теоретические основы</w:t>
            </w:r>
            <w:r w:rsidR="008744D5">
              <w:rPr>
                <w:sz w:val="28"/>
                <w:szCs w:val="28"/>
              </w:rPr>
              <w:t xml:space="preserve"> стоимости  капитала</w:t>
            </w:r>
          </w:p>
        </w:tc>
        <w:tc>
          <w:tcPr>
            <w:tcW w:w="642" w:type="dxa"/>
          </w:tcPr>
          <w:p w:rsidR="00AD25D0" w:rsidRDefault="006E6D08" w:rsidP="00CF7D86">
            <w:pPr>
              <w:spacing w:line="360" w:lineRule="auto"/>
              <w:jc w:val="both"/>
              <w:rPr>
                <w:sz w:val="28"/>
                <w:szCs w:val="28"/>
              </w:rPr>
            </w:pPr>
            <w:r>
              <w:rPr>
                <w:sz w:val="28"/>
                <w:szCs w:val="28"/>
              </w:rPr>
              <w:t>6</w:t>
            </w:r>
          </w:p>
        </w:tc>
      </w:tr>
      <w:tr w:rsidR="00AD25D0">
        <w:tc>
          <w:tcPr>
            <w:tcW w:w="648" w:type="dxa"/>
          </w:tcPr>
          <w:p w:rsidR="00AD25D0" w:rsidRDefault="00AD25D0" w:rsidP="00CF7D86">
            <w:pPr>
              <w:spacing w:line="360" w:lineRule="auto"/>
              <w:jc w:val="both"/>
              <w:rPr>
                <w:sz w:val="28"/>
                <w:szCs w:val="28"/>
              </w:rPr>
            </w:pPr>
            <w:r>
              <w:rPr>
                <w:sz w:val="28"/>
                <w:szCs w:val="28"/>
              </w:rPr>
              <w:t>1.1</w:t>
            </w:r>
          </w:p>
        </w:tc>
        <w:tc>
          <w:tcPr>
            <w:tcW w:w="8280" w:type="dxa"/>
          </w:tcPr>
          <w:p w:rsidR="00AD25D0" w:rsidRPr="008744D5" w:rsidRDefault="008744D5" w:rsidP="00CF7D86">
            <w:pPr>
              <w:spacing w:line="360" w:lineRule="auto"/>
              <w:jc w:val="both"/>
              <w:rPr>
                <w:sz w:val="28"/>
                <w:szCs w:val="28"/>
              </w:rPr>
            </w:pPr>
            <w:r w:rsidRPr="008744D5">
              <w:rPr>
                <w:sz w:val="28"/>
                <w:szCs w:val="28"/>
              </w:rPr>
              <w:t xml:space="preserve">Экономическая сущность и классификация капитала предприятия  </w:t>
            </w:r>
            <w:r w:rsidR="00AD25D0" w:rsidRPr="008744D5">
              <w:rPr>
                <w:sz w:val="28"/>
                <w:szCs w:val="28"/>
              </w:rPr>
              <w:t xml:space="preserve"> </w:t>
            </w:r>
          </w:p>
        </w:tc>
        <w:tc>
          <w:tcPr>
            <w:tcW w:w="642" w:type="dxa"/>
          </w:tcPr>
          <w:p w:rsidR="00AD25D0" w:rsidRDefault="006E6D08" w:rsidP="00CF7D86">
            <w:pPr>
              <w:spacing w:line="360" w:lineRule="auto"/>
              <w:jc w:val="both"/>
              <w:rPr>
                <w:sz w:val="28"/>
                <w:szCs w:val="28"/>
              </w:rPr>
            </w:pPr>
            <w:r>
              <w:rPr>
                <w:sz w:val="28"/>
                <w:szCs w:val="28"/>
              </w:rPr>
              <w:t>6</w:t>
            </w:r>
          </w:p>
        </w:tc>
      </w:tr>
      <w:tr w:rsidR="00AD25D0">
        <w:tc>
          <w:tcPr>
            <w:tcW w:w="648" w:type="dxa"/>
          </w:tcPr>
          <w:p w:rsidR="00AD25D0" w:rsidRDefault="00AD25D0" w:rsidP="00CF7D86">
            <w:pPr>
              <w:spacing w:line="360" w:lineRule="auto"/>
              <w:jc w:val="both"/>
              <w:rPr>
                <w:sz w:val="28"/>
                <w:szCs w:val="28"/>
              </w:rPr>
            </w:pPr>
            <w:r>
              <w:rPr>
                <w:sz w:val="28"/>
                <w:szCs w:val="28"/>
              </w:rPr>
              <w:t>1.2</w:t>
            </w:r>
          </w:p>
        </w:tc>
        <w:tc>
          <w:tcPr>
            <w:tcW w:w="8280" w:type="dxa"/>
          </w:tcPr>
          <w:p w:rsidR="00AD25D0" w:rsidRPr="00814A40" w:rsidRDefault="008744D5" w:rsidP="00CF7D86">
            <w:pPr>
              <w:spacing w:line="360" w:lineRule="auto"/>
              <w:jc w:val="both"/>
              <w:rPr>
                <w:sz w:val="28"/>
                <w:szCs w:val="28"/>
              </w:rPr>
            </w:pPr>
            <w:r>
              <w:rPr>
                <w:sz w:val="28"/>
                <w:szCs w:val="28"/>
              </w:rPr>
              <w:t xml:space="preserve"> </w:t>
            </w:r>
            <w:r w:rsidR="00814A40">
              <w:rPr>
                <w:sz w:val="28"/>
                <w:szCs w:val="28"/>
              </w:rPr>
              <w:t>Стоимость капитала и принципы его оценки</w:t>
            </w:r>
            <w:r w:rsidR="00814A40" w:rsidRPr="00814A40">
              <w:rPr>
                <w:sz w:val="28"/>
                <w:szCs w:val="28"/>
              </w:rPr>
              <w:t xml:space="preserve">  </w:t>
            </w:r>
            <w:r w:rsidR="00814A40">
              <w:rPr>
                <w:sz w:val="28"/>
                <w:szCs w:val="28"/>
              </w:rPr>
              <w:t xml:space="preserve"> </w:t>
            </w:r>
          </w:p>
        </w:tc>
        <w:tc>
          <w:tcPr>
            <w:tcW w:w="642" w:type="dxa"/>
          </w:tcPr>
          <w:p w:rsidR="00AD25D0" w:rsidRDefault="006E6D08" w:rsidP="00CF7D86">
            <w:pPr>
              <w:spacing w:line="360" w:lineRule="auto"/>
              <w:jc w:val="both"/>
              <w:rPr>
                <w:sz w:val="28"/>
                <w:szCs w:val="28"/>
              </w:rPr>
            </w:pPr>
            <w:r>
              <w:rPr>
                <w:sz w:val="28"/>
                <w:szCs w:val="28"/>
              </w:rPr>
              <w:t>1</w:t>
            </w:r>
            <w:r w:rsidR="00814A40">
              <w:rPr>
                <w:sz w:val="28"/>
                <w:szCs w:val="28"/>
              </w:rPr>
              <w:t>0</w:t>
            </w:r>
          </w:p>
        </w:tc>
      </w:tr>
      <w:tr w:rsidR="00AD25D0">
        <w:tc>
          <w:tcPr>
            <w:tcW w:w="648" w:type="dxa"/>
          </w:tcPr>
          <w:p w:rsidR="00AD25D0" w:rsidRDefault="00AD25D0" w:rsidP="00CF7D86">
            <w:pPr>
              <w:spacing w:line="360" w:lineRule="auto"/>
              <w:jc w:val="both"/>
              <w:rPr>
                <w:sz w:val="28"/>
                <w:szCs w:val="28"/>
              </w:rPr>
            </w:pPr>
            <w:r>
              <w:rPr>
                <w:sz w:val="28"/>
                <w:szCs w:val="28"/>
              </w:rPr>
              <w:t>2.</w:t>
            </w:r>
          </w:p>
        </w:tc>
        <w:tc>
          <w:tcPr>
            <w:tcW w:w="8280" w:type="dxa"/>
          </w:tcPr>
          <w:p w:rsidR="006E6D08" w:rsidRDefault="00AD25D0" w:rsidP="00CF7D86">
            <w:pPr>
              <w:spacing w:line="360" w:lineRule="auto"/>
              <w:jc w:val="both"/>
              <w:rPr>
                <w:sz w:val="28"/>
                <w:szCs w:val="28"/>
              </w:rPr>
            </w:pPr>
            <w:r>
              <w:rPr>
                <w:sz w:val="28"/>
                <w:szCs w:val="28"/>
              </w:rPr>
              <w:t xml:space="preserve">Анализ формирования и управления стоимостью капитала </w:t>
            </w:r>
          </w:p>
          <w:p w:rsidR="00AD25D0" w:rsidRDefault="00AD25D0" w:rsidP="00CF7D86">
            <w:pPr>
              <w:spacing w:line="360" w:lineRule="auto"/>
              <w:jc w:val="both"/>
              <w:rPr>
                <w:sz w:val="28"/>
                <w:szCs w:val="28"/>
              </w:rPr>
            </w:pPr>
            <w:r>
              <w:rPr>
                <w:sz w:val="28"/>
                <w:szCs w:val="28"/>
              </w:rPr>
              <w:t>ООО «Камэнергостройпром»</w:t>
            </w:r>
          </w:p>
        </w:tc>
        <w:tc>
          <w:tcPr>
            <w:tcW w:w="642" w:type="dxa"/>
          </w:tcPr>
          <w:p w:rsidR="00AD25D0" w:rsidRDefault="006E6D08" w:rsidP="00CF7D86">
            <w:pPr>
              <w:spacing w:line="360" w:lineRule="auto"/>
              <w:jc w:val="both"/>
              <w:rPr>
                <w:sz w:val="28"/>
                <w:szCs w:val="28"/>
              </w:rPr>
            </w:pPr>
            <w:r>
              <w:rPr>
                <w:sz w:val="28"/>
                <w:szCs w:val="28"/>
              </w:rPr>
              <w:t>2</w:t>
            </w:r>
            <w:r w:rsidR="00814A40">
              <w:rPr>
                <w:sz w:val="28"/>
                <w:szCs w:val="28"/>
              </w:rPr>
              <w:t>1</w:t>
            </w:r>
          </w:p>
        </w:tc>
      </w:tr>
      <w:tr w:rsidR="00AD25D0">
        <w:tc>
          <w:tcPr>
            <w:tcW w:w="648" w:type="dxa"/>
          </w:tcPr>
          <w:p w:rsidR="00AD25D0" w:rsidRDefault="00AD25D0" w:rsidP="00CF7D86">
            <w:pPr>
              <w:spacing w:line="360" w:lineRule="auto"/>
              <w:jc w:val="both"/>
              <w:rPr>
                <w:sz w:val="28"/>
                <w:szCs w:val="28"/>
              </w:rPr>
            </w:pPr>
            <w:r>
              <w:rPr>
                <w:sz w:val="28"/>
                <w:szCs w:val="28"/>
              </w:rPr>
              <w:t>2.1</w:t>
            </w:r>
          </w:p>
        </w:tc>
        <w:tc>
          <w:tcPr>
            <w:tcW w:w="8280" w:type="dxa"/>
          </w:tcPr>
          <w:p w:rsidR="006E6D08" w:rsidRDefault="00AD25D0" w:rsidP="00CF7D86">
            <w:pPr>
              <w:spacing w:line="360" w:lineRule="auto"/>
              <w:jc w:val="both"/>
              <w:rPr>
                <w:sz w:val="28"/>
                <w:szCs w:val="28"/>
              </w:rPr>
            </w:pPr>
            <w:r>
              <w:rPr>
                <w:sz w:val="28"/>
                <w:szCs w:val="28"/>
              </w:rPr>
              <w:t>Анализ динамики и стоимости капитала</w:t>
            </w:r>
            <w:r w:rsidRPr="005B36E4">
              <w:rPr>
                <w:sz w:val="28"/>
                <w:szCs w:val="28"/>
              </w:rPr>
              <w:t xml:space="preserve"> </w:t>
            </w:r>
          </w:p>
          <w:p w:rsidR="00AD25D0" w:rsidRDefault="00AD25D0" w:rsidP="00CF7D86">
            <w:pPr>
              <w:spacing w:line="360" w:lineRule="auto"/>
              <w:jc w:val="both"/>
              <w:rPr>
                <w:sz w:val="28"/>
                <w:szCs w:val="28"/>
              </w:rPr>
            </w:pPr>
            <w:r>
              <w:rPr>
                <w:sz w:val="28"/>
                <w:szCs w:val="28"/>
              </w:rPr>
              <w:t>ООО «Камэнергостройпром</w:t>
            </w:r>
          </w:p>
        </w:tc>
        <w:tc>
          <w:tcPr>
            <w:tcW w:w="642" w:type="dxa"/>
          </w:tcPr>
          <w:p w:rsidR="00AD25D0" w:rsidRDefault="006E6D08" w:rsidP="00CF7D86">
            <w:pPr>
              <w:spacing w:line="360" w:lineRule="auto"/>
              <w:jc w:val="both"/>
              <w:rPr>
                <w:sz w:val="28"/>
                <w:szCs w:val="28"/>
              </w:rPr>
            </w:pPr>
            <w:r>
              <w:rPr>
                <w:sz w:val="28"/>
                <w:szCs w:val="28"/>
              </w:rPr>
              <w:t>2</w:t>
            </w:r>
            <w:r w:rsidR="00814A40">
              <w:rPr>
                <w:sz w:val="28"/>
                <w:szCs w:val="28"/>
              </w:rPr>
              <w:t>1</w:t>
            </w:r>
          </w:p>
        </w:tc>
      </w:tr>
      <w:tr w:rsidR="00AD25D0">
        <w:tc>
          <w:tcPr>
            <w:tcW w:w="648" w:type="dxa"/>
          </w:tcPr>
          <w:p w:rsidR="00AD25D0" w:rsidRDefault="00AD25D0" w:rsidP="00CF7D86">
            <w:pPr>
              <w:spacing w:line="360" w:lineRule="auto"/>
              <w:jc w:val="both"/>
              <w:rPr>
                <w:sz w:val="28"/>
                <w:szCs w:val="28"/>
              </w:rPr>
            </w:pPr>
            <w:r>
              <w:rPr>
                <w:sz w:val="28"/>
                <w:szCs w:val="28"/>
              </w:rPr>
              <w:t>2.2</w:t>
            </w:r>
          </w:p>
        </w:tc>
        <w:tc>
          <w:tcPr>
            <w:tcW w:w="8280" w:type="dxa"/>
          </w:tcPr>
          <w:p w:rsidR="00AD25D0" w:rsidRDefault="00AD25D0" w:rsidP="00CF7D86">
            <w:pPr>
              <w:spacing w:line="360" w:lineRule="auto"/>
              <w:jc w:val="both"/>
              <w:rPr>
                <w:sz w:val="28"/>
                <w:szCs w:val="28"/>
              </w:rPr>
            </w:pPr>
            <w:r>
              <w:rPr>
                <w:sz w:val="28"/>
                <w:szCs w:val="28"/>
              </w:rPr>
              <w:t>О</w:t>
            </w:r>
            <w:r w:rsidRPr="005B36E4">
              <w:rPr>
                <w:sz w:val="28"/>
                <w:szCs w:val="28"/>
              </w:rPr>
              <w:t xml:space="preserve">ценка эффективности управления  </w:t>
            </w:r>
            <w:r w:rsidR="0088623B">
              <w:rPr>
                <w:sz w:val="28"/>
                <w:szCs w:val="28"/>
              </w:rPr>
              <w:t>стоимостью</w:t>
            </w:r>
            <w:r w:rsidRPr="005B36E4">
              <w:rPr>
                <w:sz w:val="28"/>
                <w:szCs w:val="28"/>
              </w:rPr>
              <w:t xml:space="preserve"> капиталом организации </w:t>
            </w:r>
            <w:r w:rsidR="0088623B">
              <w:rPr>
                <w:sz w:val="28"/>
                <w:szCs w:val="28"/>
              </w:rPr>
              <w:t xml:space="preserve"> </w:t>
            </w:r>
            <w:r w:rsidRPr="005B36E4">
              <w:rPr>
                <w:sz w:val="28"/>
                <w:szCs w:val="28"/>
              </w:rPr>
              <w:t>ООО «Камэнергостройпром».</w:t>
            </w:r>
          </w:p>
        </w:tc>
        <w:tc>
          <w:tcPr>
            <w:tcW w:w="642" w:type="dxa"/>
          </w:tcPr>
          <w:p w:rsidR="00AD25D0" w:rsidRDefault="006E6D08" w:rsidP="00CF7D86">
            <w:pPr>
              <w:spacing w:line="360" w:lineRule="auto"/>
              <w:jc w:val="both"/>
              <w:rPr>
                <w:sz w:val="28"/>
                <w:szCs w:val="28"/>
              </w:rPr>
            </w:pPr>
            <w:r>
              <w:rPr>
                <w:sz w:val="28"/>
                <w:szCs w:val="28"/>
              </w:rPr>
              <w:t>3</w:t>
            </w:r>
            <w:r w:rsidR="00814A40">
              <w:rPr>
                <w:sz w:val="28"/>
                <w:szCs w:val="28"/>
              </w:rPr>
              <w:t>1</w:t>
            </w:r>
          </w:p>
        </w:tc>
      </w:tr>
      <w:tr w:rsidR="00AD25D0">
        <w:tc>
          <w:tcPr>
            <w:tcW w:w="648" w:type="dxa"/>
          </w:tcPr>
          <w:p w:rsidR="00AD25D0" w:rsidRDefault="00AD25D0" w:rsidP="00CF7D86">
            <w:pPr>
              <w:spacing w:line="360" w:lineRule="auto"/>
              <w:jc w:val="both"/>
              <w:rPr>
                <w:sz w:val="28"/>
                <w:szCs w:val="28"/>
              </w:rPr>
            </w:pPr>
          </w:p>
        </w:tc>
        <w:tc>
          <w:tcPr>
            <w:tcW w:w="8280" w:type="dxa"/>
          </w:tcPr>
          <w:p w:rsidR="00AD25D0" w:rsidRDefault="00AD25D0" w:rsidP="00CF7D86">
            <w:pPr>
              <w:spacing w:line="360" w:lineRule="auto"/>
              <w:jc w:val="both"/>
              <w:rPr>
                <w:sz w:val="28"/>
                <w:szCs w:val="28"/>
              </w:rPr>
            </w:pPr>
            <w:r>
              <w:rPr>
                <w:sz w:val="28"/>
                <w:szCs w:val="28"/>
              </w:rPr>
              <w:t>Заключение</w:t>
            </w:r>
          </w:p>
        </w:tc>
        <w:tc>
          <w:tcPr>
            <w:tcW w:w="642" w:type="dxa"/>
          </w:tcPr>
          <w:p w:rsidR="00AD25D0" w:rsidRDefault="006E6D08" w:rsidP="00CF7D86">
            <w:pPr>
              <w:spacing w:line="360" w:lineRule="auto"/>
              <w:jc w:val="both"/>
              <w:rPr>
                <w:sz w:val="28"/>
                <w:szCs w:val="28"/>
              </w:rPr>
            </w:pPr>
            <w:r>
              <w:rPr>
                <w:sz w:val="28"/>
                <w:szCs w:val="28"/>
              </w:rPr>
              <w:t>4</w:t>
            </w:r>
            <w:r w:rsidR="00814A40">
              <w:rPr>
                <w:sz w:val="28"/>
                <w:szCs w:val="28"/>
              </w:rPr>
              <w:t>1</w:t>
            </w:r>
          </w:p>
        </w:tc>
      </w:tr>
      <w:tr w:rsidR="00AD25D0">
        <w:tc>
          <w:tcPr>
            <w:tcW w:w="648" w:type="dxa"/>
          </w:tcPr>
          <w:p w:rsidR="00AD25D0" w:rsidRDefault="00AD25D0" w:rsidP="00CF7D86">
            <w:pPr>
              <w:spacing w:line="360" w:lineRule="auto"/>
              <w:jc w:val="both"/>
              <w:rPr>
                <w:sz w:val="28"/>
                <w:szCs w:val="28"/>
              </w:rPr>
            </w:pPr>
          </w:p>
        </w:tc>
        <w:tc>
          <w:tcPr>
            <w:tcW w:w="8280" w:type="dxa"/>
          </w:tcPr>
          <w:p w:rsidR="00AD25D0" w:rsidRDefault="00AD25D0" w:rsidP="00CF7D86">
            <w:pPr>
              <w:spacing w:line="360" w:lineRule="auto"/>
              <w:jc w:val="both"/>
              <w:rPr>
                <w:sz w:val="28"/>
                <w:szCs w:val="28"/>
              </w:rPr>
            </w:pPr>
            <w:r>
              <w:rPr>
                <w:sz w:val="28"/>
                <w:szCs w:val="28"/>
              </w:rPr>
              <w:t>Список использованной литературы</w:t>
            </w:r>
          </w:p>
        </w:tc>
        <w:tc>
          <w:tcPr>
            <w:tcW w:w="642" w:type="dxa"/>
          </w:tcPr>
          <w:p w:rsidR="00AD25D0" w:rsidRDefault="006E6D08" w:rsidP="00CF7D86">
            <w:pPr>
              <w:spacing w:line="360" w:lineRule="auto"/>
              <w:jc w:val="both"/>
              <w:rPr>
                <w:sz w:val="28"/>
                <w:szCs w:val="28"/>
              </w:rPr>
            </w:pPr>
            <w:r>
              <w:rPr>
                <w:sz w:val="28"/>
                <w:szCs w:val="28"/>
              </w:rPr>
              <w:t>4</w:t>
            </w:r>
            <w:r w:rsidR="00814A40">
              <w:rPr>
                <w:sz w:val="28"/>
                <w:szCs w:val="28"/>
              </w:rPr>
              <w:t>4</w:t>
            </w:r>
          </w:p>
        </w:tc>
      </w:tr>
      <w:tr w:rsidR="006E6D08">
        <w:tc>
          <w:tcPr>
            <w:tcW w:w="648" w:type="dxa"/>
          </w:tcPr>
          <w:p w:rsidR="006E6D08" w:rsidRDefault="006E6D08" w:rsidP="00CF7D86">
            <w:pPr>
              <w:spacing w:line="360" w:lineRule="auto"/>
              <w:jc w:val="both"/>
              <w:rPr>
                <w:sz w:val="28"/>
                <w:szCs w:val="28"/>
              </w:rPr>
            </w:pPr>
          </w:p>
        </w:tc>
        <w:tc>
          <w:tcPr>
            <w:tcW w:w="8280" w:type="dxa"/>
          </w:tcPr>
          <w:p w:rsidR="006E6D08" w:rsidRDefault="006E6D08" w:rsidP="00CF7D86">
            <w:pPr>
              <w:spacing w:line="360" w:lineRule="auto"/>
              <w:jc w:val="both"/>
              <w:rPr>
                <w:sz w:val="28"/>
                <w:szCs w:val="28"/>
              </w:rPr>
            </w:pPr>
            <w:r>
              <w:rPr>
                <w:sz w:val="28"/>
                <w:szCs w:val="28"/>
              </w:rPr>
              <w:t>Приложения</w:t>
            </w:r>
          </w:p>
        </w:tc>
        <w:tc>
          <w:tcPr>
            <w:tcW w:w="642" w:type="dxa"/>
          </w:tcPr>
          <w:p w:rsidR="006E6D08" w:rsidRDefault="006E6D08" w:rsidP="00CF7D86">
            <w:pPr>
              <w:spacing w:line="360" w:lineRule="auto"/>
              <w:jc w:val="both"/>
              <w:rPr>
                <w:sz w:val="28"/>
                <w:szCs w:val="28"/>
              </w:rPr>
            </w:pPr>
          </w:p>
        </w:tc>
      </w:tr>
    </w:tbl>
    <w:p w:rsidR="005B36E4" w:rsidRDefault="005B36E4" w:rsidP="00CF7D86">
      <w:pPr>
        <w:spacing w:line="360" w:lineRule="auto"/>
        <w:ind w:firstLine="540"/>
        <w:jc w:val="both"/>
        <w:rPr>
          <w:sz w:val="28"/>
          <w:szCs w:val="28"/>
        </w:rPr>
      </w:pPr>
    </w:p>
    <w:p w:rsidR="005B36E4" w:rsidRDefault="005B36E4" w:rsidP="00CF7D86">
      <w:pPr>
        <w:spacing w:line="360" w:lineRule="auto"/>
        <w:ind w:firstLine="540"/>
        <w:jc w:val="both"/>
        <w:rPr>
          <w:sz w:val="28"/>
          <w:szCs w:val="28"/>
        </w:rPr>
      </w:pPr>
      <w:r>
        <w:rPr>
          <w:sz w:val="28"/>
          <w:szCs w:val="28"/>
        </w:rPr>
        <w:t xml:space="preserve"> </w:t>
      </w:r>
    </w:p>
    <w:p w:rsidR="00AB7A22" w:rsidRDefault="00AB7A22"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150A38" w:rsidRDefault="00150A38" w:rsidP="00CF7D86">
      <w:pPr>
        <w:ind w:firstLine="540"/>
      </w:pPr>
    </w:p>
    <w:p w:rsidR="004F24C7" w:rsidRDefault="004F24C7" w:rsidP="00CF7D86">
      <w:pPr>
        <w:ind w:firstLine="540"/>
      </w:pPr>
    </w:p>
    <w:p w:rsidR="004F24C7" w:rsidRDefault="004F24C7" w:rsidP="00CF7D86">
      <w:pPr>
        <w:ind w:firstLine="540"/>
      </w:pPr>
    </w:p>
    <w:p w:rsidR="00814A40" w:rsidRDefault="00814A40" w:rsidP="00CF7D86">
      <w:pPr>
        <w:ind w:firstLine="540"/>
      </w:pPr>
    </w:p>
    <w:p w:rsidR="00150A38" w:rsidRDefault="00150A38" w:rsidP="00CF7D86">
      <w:pPr>
        <w:ind w:firstLine="540"/>
      </w:pPr>
    </w:p>
    <w:p w:rsidR="00150A38" w:rsidRDefault="00085075" w:rsidP="00CF7D86">
      <w:pPr>
        <w:spacing w:line="360" w:lineRule="auto"/>
        <w:ind w:firstLine="540"/>
        <w:jc w:val="center"/>
        <w:rPr>
          <w:b/>
          <w:sz w:val="28"/>
          <w:szCs w:val="28"/>
        </w:rPr>
      </w:pPr>
      <w:r w:rsidRPr="00085075">
        <w:rPr>
          <w:b/>
          <w:sz w:val="28"/>
          <w:szCs w:val="28"/>
        </w:rPr>
        <w:t>Вве</w:t>
      </w:r>
      <w:r w:rsidR="00150A38" w:rsidRPr="00085075">
        <w:rPr>
          <w:b/>
          <w:sz w:val="28"/>
          <w:szCs w:val="28"/>
        </w:rPr>
        <w:t>дение</w:t>
      </w:r>
    </w:p>
    <w:p w:rsidR="00814A40" w:rsidRPr="00085075" w:rsidRDefault="00814A40" w:rsidP="00CF7D86">
      <w:pPr>
        <w:spacing w:line="360" w:lineRule="auto"/>
        <w:ind w:firstLine="540"/>
        <w:jc w:val="center"/>
        <w:rPr>
          <w:b/>
          <w:sz w:val="28"/>
          <w:szCs w:val="28"/>
        </w:rPr>
      </w:pP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Капитал предприятия является основным фактором производства. В экономической теории выделяют три основных фактора производства, обеспечивающих хозяйственную деятельность производственных предприятии - капитал; землю и другие природные ресурсы; трудовые ресурсы. В системе этих факторов производства капиталу принадлежит приоритетная роль, так как он объединяет все факторы в единый производственный комплекс. </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Капитал характеризует финансовые ресурсы предприятия, приносящие доход. В этом своем качестве капитал может выступать изолированно от производственного фактора - в форме ссудного капитала, обеспечивающего формирование доходов предприятия не в производственной (операционной), а в финансовой (инвестиционной) сфере его деятельности. </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Капитал является главным источником формирования благосостояния его собственников. Он обеспечивает необходимый уровень этого благосостояния, как в текущем, так и в перспективном периоде. Потребляемая в текущем периоде часть капитала выходит из его состава, будучи направленной на удовлетворение текущих потребностей его владельцев (т.е. переставая выполнять функции капитала). Накапливаемая часть призвана обеспечить удовлетворение потребностей его собственников в перспективном периоде, т.е. формирует уровень будущего их благосостояния. </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Капитал предприятия является главным измерителем его рыночной стоимости. В этом качестве выступает, прежде всего, собственный капитал предприятия, определяющий объем его чистых активов. Вместе с тем, объем используемого предприятием собственного капитала характеризует одновременно и потенциал привлечения им заемных финансовых средств, обеспечивающих получение дополнительной прибыли. </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Динамика капитала предприятия является важнейшим барометром уровня эффективности его хозяйственной деятельности. Способность собственного капитала к самовозрастанию высокими темпами характеризует высокий уровень формирования и эффективное распределение прибыли предприятия, его способность поддерживать финансовое равновесие за счет внутренних источников. В то же время снижение объема собственного капитала является, как правило, следствием неэффективной, убыточной деятельности предприятия. </w:t>
      </w:r>
    </w:p>
    <w:p w:rsidR="009E52A6" w:rsidRPr="009E52A6" w:rsidRDefault="009E52A6" w:rsidP="009E52A6">
      <w:pPr>
        <w:pStyle w:val="a3"/>
        <w:widowControl w:val="0"/>
        <w:spacing w:before="0" w:beforeAutospacing="0" w:after="0" w:afterAutospacing="0" w:line="360" w:lineRule="auto"/>
        <w:ind w:firstLine="539"/>
        <w:jc w:val="both"/>
        <w:rPr>
          <w:sz w:val="28"/>
          <w:szCs w:val="28"/>
        </w:rPr>
      </w:pPr>
      <w:r w:rsidRPr="009E52A6">
        <w:rPr>
          <w:sz w:val="28"/>
          <w:szCs w:val="28"/>
        </w:rPr>
        <w:t xml:space="preserve">В мировой практике используется множество различных подходов к оценке стоимости предприятий, их активов, бизнеса в целом. Вместе с тем, вопросам оценки, основополагающего показателя состояния предприятия - его капитала, пока еще уделяется явно недостаточное </w:t>
      </w:r>
      <w:r>
        <w:rPr>
          <w:sz w:val="28"/>
          <w:szCs w:val="28"/>
        </w:rPr>
        <w:t xml:space="preserve"> </w:t>
      </w:r>
      <w:r w:rsidRPr="009E52A6">
        <w:rPr>
          <w:sz w:val="28"/>
          <w:szCs w:val="28"/>
        </w:rPr>
        <w:t xml:space="preserve">внимание. Здесь особо следует сказать о том, что при проведении оценочных работ на российских предприятиях многие из существующих подходов либо вообще не используются, либо используются крайне редко, в результате этого, на практике не всегда обеспечивается всесторонняя, полная и объективная оценка величины капитала. </w:t>
      </w:r>
    </w:p>
    <w:p w:rsidR="009E52A6" w:rsidRPr="009E52A6" w:rsidRDefault="009E52A6" w:rsidP="009E52A6">
      <w:pPr>
        <w:pStyle w:val="a3"/>
        <w:widowControl w:val="0"/>
        <w:spacing w:before="0" w:beforeAutospacing="0" w:after="0" w:afterAutospacing="0" w:line="360" w:lineRule="auto"/>
        <w:ind w:firstLine="539"/>
        <w:jc w:val="both"/>
        <w:rPr>
          <w:sz w:val="28"/>
          <w:szCs w:val="28"/>
        </w:rPr>
      </w:pPr>
      <w:r w:rsidRPr="009E52A6">
        <w:rPr>
          <w:sz w:val="28"/>
          <w:szCs w:val="28"/>
        </w:rPr>
        <w:t xml:space="preserve">Применительно к каждому объекту оценки может возникать потребность в определении следующих видов его текущей стоимости: полной восстановительной стоимости; полной стоимости замещения; обоснованной рыночной стоимости; стоимости при ликвидации; стоимости </w:t>
      </w:r>
      <w:r>
        <w:rPr>
          <w:sz w:val="28"/>
          <w:szCs w:val="28"/>
        </w:rPr>
        <w:t xml:space="preserve"> </w:t>
      </w:r>
      <w:r w:rsidRPr="009E52A6">
        <w:rPr>
          <w:sz w:val="28"/>
          <w:szCs w:val="28"/>
        </w:rPr>
        <w:t>утилизации.</w:t>
      </w:r>
    </w:p>
    <w:p w:rsidR="00150A38" w:rsidRDefault="009E52A6" w:rsidP="00CF7D86">
      <w:pPr>
        <w:pStyle w:val="a3"/>
        <w:widowControl w:val="0"/>
        <w:spacing w:before="0" w:beforeAutospacing="0" w:after="0" w:afterAutospacing="0" w:line="360" w:lineRule="auto"/>
        <w:ind w:firstLine="540"/>
        <w:jc w:val="both"/>
        <w:rPr>
          <w:sz w:val="28"/>
          <w:szCs w:val="28"/>
        </w:rPr>
      </w:pPr>
      <w:r>
        <w:rPr>
          <w:color w:val="333399"/>
          <w:sz w:val="28"/>
          <w:szCs w:val="28"/>
        </w:rPr>
        <w:t xml:space="preserve"> </w:t>
      </w:r>
      <w:r w:rsidR="00150A38">
        <w:rPr>
          <w:sz w:val="28"/>
          <w:szCs w:val="28"/>
        </w:rPr>
        <w:t>Цель</w:t>
      </w:r>
      <w:r w:rsidR="00085075">
        <w:rPr>
          <w:sz w:val="28"/>
          <w:szCs w:val="28"/>
        </w:rPr>
        <w:t xml:space="preserve"> курсовой </w:t>
      </w:r>
      <w:r w:rsidR="00150A38">
        <w:rPr>
          <w:sz w:val="28"/>
          <w:szCs w:val="28"/>
        </w:rPr>
        <w:t xml:space="preserve"> работы - на основе теоретического и практического ма</w:t>
      </w:r>
      <w:r w:rsidR="0095176F">
        <w:rPr>
          <w:sz w:val="28"/>
          <w:szCs w:val="28"/>
        </w:rPr>
        <w:t>териала провести анализ стоимости</w:t>
      </w:r>
      <w:r w:rsidR="00150A38">
        <w:rPr>
          <w:sz w:val="28"/>
          <w:szCs w:val="28"/>
        </w:rPr>
        <w:t xml:space="preserve"> капитала на примере ООО «Камэнергостройпром». </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Для достижения указанной цели в изучении данной темы были поставлены следующие основные задачи: </w:t>
      </w:r>
    </w:p>
    <w:p w:rsidR="00150A38" w:rsidRDefault="00150A38" w:rsidP="00CF7D86">
      <w:pPr>
        <w:pStyle w:val="a3"/>
        <w:widowControl w:val="0"/>
        <w:tabs>
          <w:tab w:val="left" w:pos="1080"/>
        </w:tabs>
        <w:spacing w:before="0" w:beforeAutospacing="0" w:after="0" w:afterAutospacing="0" w:line="360" w:lineRule="auto"/>
        <w:ind w:firstLine="540"/>
        <w:jc w:val="both"/>
        <w:rPr>
          <w:sz w:val="28"/>
          <w:szCs w:val="28"/>
        </w:rPr>
      </w:pPr>
      <w:r>
        <w:rPr>
          <w:sz w:val="28"/>
          <w:szCs w:val="28"/>
        </w:rPr>
        <w:t xml:space="preserve">1. Рассмотреть теоретические основы управления капиталом предприятия; </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2. На примере конкретного предприятия через систему экономических показателей провести анализ капитала и его роли в финансовом состоянии ООО «Камэнергостройпром»; </w:t>
      </w:r>
    </w:p>
    <w:p w:rsidR="00150A38" w:rsidRDefault="0095176F" w:rsidP="00CF7D86">
      <w:pPr>
        <w:pStyle w:val="a3"/>
        <w:widowControl w:val="0"/>
        <w:spacing w:before="0" w:beforeAutospacing="0" w:after="0" w:afterAutospacing="0" w:line="360" w:lineRule="auto"/>
        <w:ind w:firstLine="540"/>
        <w:jc w:val="both"/>
        <w:rPr>
          <w:sz w:val="28"/>
          <w:szCs w:val="28"/>
        </w:rPr>
      </w:pPr>
      <w:r>
        <w:rPr>
          <w:sz w:val="28"/>
          <w:szCs w:val="28"/>
        </w:rPr>
        <w:t xml:space="preserve"> </w:t>
      </w:r>
      <w:r w:rsidR="00150A38">
        <w:rPr>
          <w:sz w:val="28"/>
          <w:szCs w:val="28"/>
        </w:rPr>
        <w:t xml:space="preserve">Объектом исследования является ООО «Камэнергостройпром». Предметом исследования данной </w:t>
      </w:r>
      <w:r>
        <w:rPr>
          <w:sz w:val="28"/>
          <w:szCs w:val="28"/>
        </w:rPr>
        <w:t xml:space="preserve">курсовой </w:t>
      </w:r>
      <w:r w:rsidR="00150A38">
        <w:rPr>
          <w:sz w:val="28"/>
          <w:szCs w:val="28"/>
        </w:rPr>
        <w:t xml:space="preserve"> работы является структура капитала исследуемого предприятия. </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При написании </w:t>
      </w:r>
      <w:r w:rsidR="0095176F">
        <w:rPr>
          <w:sz w:val="28"/>
          <w:szCs w:val="28"/>
        </w:rPr>
        <w:t xml:space="preserve">курсовой </w:t>
      </w:r>
      <w:r>
        <w:rPr>
          <w:sz w:val="28"/>
          <w:szCs w:val="28"/>
        </w:rPr>
        <w:t xml:space="preserve">работы использовались следующие методы: аналитический, синтетический, графический, горизонтальный и вертикальный анализ. </w:t>
      </w:r>
    </w:p>
    <w:p w:rsidR="00150A38" w:rsidRDefault="00150A38" w:rsidP="00CF7D86">
      <w:pPr>
        <w:spacing w:line="360" w:lineRule="auto"/>
        <w:ind w:firstLine="540"/>
        <w:jc w:val="both"/>
        <w:rPr>
          <w:color w:val="000000"/>
          <w:sz w:val="28"/>
          <w:szCs w:val="28"/>
        </w:rPr>
      </w:pPr>
      <w:r>
        <w:rPr>
          <w:sz w:val="28"/>
          <w:szCs w:val="28"/>
        </w:rPr>
        <w:t xml:space="preserve">Теоретической и методической основой послужили научная и учебная литература, статьи из периодической печати об управлении структурой капитала предприятия, среди которых необходимо выделить таких авторов, как Гиляровская Л.Т. «Анализ источников финансирования хозяйственной деятельности предприятия», </w:t>
      </w:r>
      <w:r>
        <w:rPr>
          <w:color w:val="000000"/>
          <w:sz w:val="28"/>
          <w:szCs w:val="28"/>
        </w:rPr>
        <w:t>Пласкова Н.С. «Анализ состава, структуры, динамики капитала и активов», Савицкая Г.В. «Анализ эффективности и интенсивности использования капитала предприятия», Поздняков В.Я. «Анализ формирования и размещения капитала», Ковалев В.В. «Управление источниками финансирования деятельности фирмы. Стоимость и структура источников финансирования» и другие.</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Данная </w:t>
      </w:r>
      <w:r w:rsidR="0095176F">
        <w:rPr>
          <w:sz w:val="28"/>
          <w:szCs w:val="28"/>
        </w:rPr>
        <w:t>курсовая</w:t>
      </w:r>
      <w:r>
        <w:rPr>
          <w:sz w:val="28"/>
          <w:szCs w:val="28"/>
        </w:rPr>
        <w:t xml:space="preserve"> работа состоит из введения, </w:t>
      </w:r>
      <w:r w:rsidR="0095176F">
        <w:rPr>
          <w:sz w:val="28"/>
          <w:szCs w:val="28"/>
        </w:rPr>
        <w:t>двух</w:t>
      </w:r>
      <w:r>
        <w:rPr>
          <w:sz w:val="28"/>
          <w:szCs w:val="28"/>
        </w:rPr>
        <w:t xml:space="preserve"> глав, заключения, списка использованных источников и приложения. </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В первой главе раскрываются теоретические основы управления структурой капитала. Здесь капитал рассмотрен как экономическая категория, описаны его виды. Показана сущность структуры капитала и особенность его формирования. Также здесь описываются методы управления структурой капитала. Рассмотрена система показателей оценки эффективности капитала.</w:t>
      </w:r>
    </w:p>
    <w:p w:rsidR="00150A38" w:rsidRDefault="00150A38" w:rsidP="00CF7D86">
      <w:pPr>
        <w:pStyle w:val="a3"/>
        <w:widowControl w:val="0"/>
        <w:spacing w:before="0" w:beforeAutospacing="0" w:after="0" w:afterAutospacing="0" w:line="360" w:lineRule="auto"/>
        <w:ind w:firstLine="540"/>
        <w:jc w:val="both"/>
        <w:rPr>
          <w:sz w:val="28"/>
          <w:szCs w:val="28"/>
        </w:rPr>
      </w:pPr>
      <w:r>
        <w:rPr>
          <w:sz w:val="28"/>
          <w:szCs w:val="28"/>
        </w:rPr>
        <w:t xml:space="preserve">Во второй главе проводится анализ капитала и его роли в финансовом состоянии предприятия ООО «Камэнергостройпром». Сначала дается экономическая характеристика предприятия, потом проводится анализ капитала предприятия. </w:t>
      </w:r>
      <w:r w:rsidR="004F24C7">
        <w:rPr>
          <w:sz w:val="28"/>
          <w:szCs w:val="28"/>
        </w:rPr>
        <w:t xml:space="preserve"> </w:t>
      </w:r>
    </w:p>
    <w:p w:rsidR="009E52A6" w:rsidRDefault="009E52A6" w:rsidP="00CF7D86">
      <w:pPr>
        <w:pStyle w:val="a3"/>
        <w:widowControl w:val="0"/>
        <w:spacing w:before="0" w:beforeAutospacing="0" w:after="0" w:afterAutospacing="0" w:line="360" w:lineRule="auto"/>
        <w:ind w:firstLine="540"/>
        <w:jc w:val="both"/>
        <w:rPr>
          <w:sz w:val="28"/>
          <w:szCs w:val="28"/>
        </w:rPr>
      </w:pPr>
    </w:p>
    <w:p w:rsidR="009E52A6" w:rsidRDefault="009E52A6" w:rsidP="00CF7D86">
      <w:pPr>
        <w:pStyle w:val="a3"/>
        <w:widowControl w:val="0"/>
        <w:spacing w:before="0" w:beforeAutospacing="0" w:after="0" w:afterAutospacing="0" w:line="360" w:lineRule="auto"/>
        <w:ind w:firstLine="540"/>
        <w:jc w:val="both"/>
        <w:rPr>
          <w:sz w:val="28"/>
          <w:szCs w:val="28"/>
        </w:rPr>
      </w:pPr>
    </w:p>
    <w:p w:rsidR="008744D5" w:rsidRDefault="008744D5" w:rsidP="008744D5">
      <w:pPr>
        <w:spacing w:line="360" w:lineRule="auto"/>
        <w:ind w:firstLine="709"/>
        <w:jc w:val="center"/>
        <w:rPr>
          <w:b/>
          <w:sz w:val="28"/>
          <w:szCs w:val="28"/>
        </w:rPr>
      </w:pPr>
      <w:r>
        <w:rPr>
          <w:b/>
          <w:sz w:val="28"/>
          <w:szCs w:val="28"/>
        </w:rPr>
        <w:t xml:space="preserve">1. Теоретические  </w:t>
      </w:r>
      <w:r w:rsidR="009E52A6">
        <w:rPr>
          <w:b/>
          <w:sz w:val="28"/>
          <w:szCs w:val="28"/>
        </w:rPr>
        <w:t xml:space="preserve"> основы</w:t>
      </w:r>
      <w:r>
        <w:rPr>
          <w:b/>
          <w:sz w:val="28"/>
          <w:szCs w:val="28"/>
        </w:rPr>
        <w:t xml:space="preserve"> стоимости капитала</w:t>
      </w:r>
    </w:p>
    <w:p w:rsidR="008744D5" w:rsidRPr="00D342DD" w:rsidRDefault="008744D5" w:rsidP="008744D5">
      <w:pPr>
        <w:spacing w:line="360" w:lineRule="auto"/>
        <w:ind w:firstLine="709"/>
        <w:jc w:val="center"/>
        <w:rPr>
          <w:b/>
          <w:sz w:val="28"/>
          <w:szCs w:val="28"/>
        </w:rPr>
      </w:pPr>
      <w:r>
        <w:rPr>
          <w:b/>
          <w:sz w:val="28"/>
          <w:szCs w:val="28"/>
        </w:rPr>
        <w:t xml:space="preserve">1. </w:t>
      </w:r>
      <w:r w:rsidRPr="00D342DD">
        <w:rPr>
          <w:b/>
          <w:sz w:val="28"/>
          <w:szCs w:val="28"/>
        </w:rPr>
        <w:t>1. Экономическая сущность и классификация капитала предприятия</w:t>
      </w:r>
    </w:p>
    <w:p w:rsidR="008744D5" w:rsidRPr="00DC798B" w:rsidRDefault="008744D5" w:rsidP="008744D5">
      <w:pPr>
        <w:spacing w:line="360" w:lineRule="auto"/>
        <w:ind w:firstLine="709"/>
        <w:jc w:val="both"/>
        <w:rPr>
          <w:sz w:val="28"/>
          <w:szCs w:val="28"/>
        </w:rPr>
      </w:pPr>
    </w:p>
    <w:p w:rsidR="008744D5" w:rsidRPr="00DC798B" w:rsidRDefault="008744D5" w:rsidP="008744D5">
      <w:pPr>
        <w:spacing w:line="360" w:lineRule="auto"/>
        <w:ind w:firstLine="709"/>
        <w:jc w:val="both"/>
        <w:rPr>
          <w:sz w:val="28"/>
          <w:szCs w:val="28"/>
        </w:rPr>
      </w:pPr>
      <w:r w:rsidRPr="00DC798B">
        <w:rPr>
          <w:sz w:val="28"/>
          <w:szCs w:val="28"/>
        </w:rPr>
        <w:t>С позиций финансового менеджмента капитал предприятия характеризует общую стоимость средств в денежной, материальной и нематериальной формах, инвестированных в формирование его активов.</w:t>
      </w:r>
    </w:p>
    <w:p w:rsidR="008744D5" w:rsidRPr="00DC798B" w:rsidRDefault="008744D5" w:rsidP="008744D5">
      <w:pPr>
        <w:spacing w:line="360" w:lineRule="auto"/>
        <w:ind w:firstLine="709"/>
        <w:jc w:val="both"/>
        <w:rPr>
          <w:sz w:val="28"/>
          <w:szCs w:val="28"/>
        </w:rPr>
      </w:pPr>
      <w:r w:rsidRPr="00DC798B">
        <w:rPr>
          <w:sz w:val="28"/>
          <w:szCs w:val="28"/>
        </w:rPr>
        <w:t>Рассматривая экономическую сущность капитала предприятия, следует в первую очередь отметить такие его характеристики:</w:t>
      </w:r>
    </w:p>
    <w:p w:rsidR="008744D5" w:rsidRPr="00DC798B" w:rsidRDefault="008744D5" w:rsidP="008744D5">
      <w:pPr>
        <w:spacing w:line="360" w:lineRule="auto"/>
        <w:ind w:firstLine="709"/>
        <w:jc w:val="both"/>
        <w:rPr>
          <w:sz w:val="28"/>
          <w:szCs w:val="28"/>
        </w:rPr>
      </w:pPr>
      <w:r w:rsidRPr="00DC798B">
        <w:rPr>
          <w:sz w:val="28"/>
          <w:szCs w:val="28"/>
        </w:rPr>
        <w:t>1.    Капитал предприятия является основным фактором производства. В экономической теории выделяют три основных фактора производства— капитал, землю и другие природные ресурсы; трудовые ресурсы.</w:t>
      </w:r>
    </w:p>
    <w:p w:rsidR="008744D5" w:rsidRPr="00DC798B" w:rsidRDefault="008744D5" w:rsidP="008744D5">
      <w:pPr>
        <w:spacing w:line="360" w:lineRule="auto"/>
        <w:ind w:firstLine="709"/>
        <w:jc w:val="both"/>
        <w:rPr>
          <w:sz w:val="28"/>
          <w:szCs w:val="28"/>
        </w:rPr>
      </w:pPr>
      <w:r w:rsidRPr="00DC798B">
        <w:rPr>
          <w:sz w:val="28"/>
          <w:szCs w:val="28"/>
        </w:rPr>
        <w:t>2. Капитал характеризует финансовые ресурсы предприятия, приносящие доход. В этом своем качестве капитал может выступать изолированно от производственного фактора — в форме ссудного капитала, обеспечивающего формирование доходов предприятия не в производственной (операционной), а в финансовой (инвестиционной) сфере его деятельности.</w:t>
      </w:r>
    </w:p>
    <w:p w:rsidR="008744D5" w:rsidRPr="00DC798B" w:rsidRDefault="008744D5" w:rsidP="008744D5">
      <w:pPr>
        <w:spacing w:line="360" w:lineRule="auto"/>
        <w:ind w:firstLine="709"/>
        <w:jc w:val="both"/>
        <w:rPr>
          <w:sz w:val="28"/>
          <w:szCs w:val="28"/>
        </w:rPr>
      </w:pPr>
      <w:r>
        <w:rPr>
          <w:sz w:val="28"/>
          <w:szCs w:val="28"/>
        </w:rPr>
        <w:t>3. </w:t>
      </w:r>
      <w:r w:rsidRPr="00DC798B">
        <w:rPr>
          <w:sz w:val="28"/>
          <w:szCs w:val="28"/>
        </w:rPr>
        <w:t>Капитал является главным источником формирования благосостояния его собственников. Он обеспечивает необходимый уровень этого благосостояния как в текущем, так и в перспективном периоде. Потребляемая в текущем периоде часть капитала выходит из его состава, будучи направленной на удовлетворение текущих потребностей его владельцев (т.е. переставая выполнять функции капитала). Накапливаемая часть призвана обеспечить удовлетворение потребностей его собственников в перспективном периоде.</w:t>
      </w:r>
    </w:p>
    <w:p w:rsidR="008744D5" w:rsidRPr="00DC798B" w:rsidRDefault="008744D5" w:rsidP="008744D5">
      <w:pPr>
        <w:spacing w:line="360" w:lineRule="auto"/>
        <w:ind w:firstLine="709"/>
        <w:jc w:val="both"/>
        <w:rPr>
          <w:sz w:val="28"/>
          <w:szCs w:val="28"/>
        </w:rPr>
      </w:pPr>
      <w:r w:rsidRPr="00DC798B">
        <w:rPr>
          <w:sz w:val="28"/>
          <w:szCs w:val="28"/>
        </w:rPr>
        <w:t>4. Капитал предприятия является главным измерителем его рыночной стоимости. В этом качестве выступает прежде всего собственный капитал предприятия, определяющий объем его чистых активов. Вместе с тем, объем используемого предприятием собственного капитала характеризует одновременно и потенциал привлечения им заемных финансовых средств, обеспечивающих получение дополнительной прибыли. В совокупности с другими, менее значимыми факторами, это формирует базу оценки рыночной стоимости предприятия.</w:t>
      </w:r>
    </w:p>
    <w:p w:rsidR="008744D5" w:rsidRPr="00DC798B" w:rsidRDefault="008744D5" w:rsidP="008744D5">
      <w:pPr>
        <w:spacing w:line="360" w:lineRule="auto"/>
        <w:ind w:firstLine="709"/>
        <w:jc w:val="both"/>
        <w:rPr>
          <w:sz w:val="28"/>
          <w:szCs w:val="28"/>
        </w:rPr>
      </w:pPr>
      <w:r w:rsidRPr="00DC798B">
        <w:rPr>
          <w:sz w:val="28"/>
          <w:szCs w:val="28"/>
        </w:rPr>
        <w:t>5. Динамика капитала предприятия является важнейшим барометром уровня эффективности его хозяйственной деятельности. Способность собственного капитала к самовозрастанию высокими темпами характеризует высокий уровень формирования и эффективное распределение прибыли предприятия, его способность поддерживать финансовое равновесие за счет внутренних источников</w:t>
      </w:r>
      <w:r>
        <w:rPr>
          <w:sz w:val="28"/>
          <w:szCs w:val="28"/>
        </w:rPr>
        <w:t>[7.С.98]</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Капитал предприятия характеризуется не только своей многоаспектной сущностью, но и многообразием обличий, в которых он выступает. Под общим понятием „капитал предприятия» понимаются самые различные его виды, характеризуемые в настоящее время несколькими десятками терминов. Все это требует определенной систематизации используемых терминов.</w:t>
      </w:r>
    </w:p>
    <w:p w:rsidR="008744D5" w:rsidRPr="00DC798B" w:rsidRDefault="008744D5" w:rsidP="008744D5">
      <w:pPr>
        <w:spacing w:line="360" w:lineRule="auto"/>
        <w:ind w:firstLine="709"/>
        <w:jc w:val="both"/>
        <w:rPr>
          <w:sz w:val="28"/>
          <w:szCs w:val="28"/>
        </w:rPr>
      </w:pPr>
      <w:r w:rsidRPr="00DC798B">
        <w:rPr>
          <w:sz w:val="28"/>
          <w:szCs w:val="28"/>
        </w:rPr>
        <w:t>Рассмотрим отдельные виды капитала предприятия в соответствии с приведенной их систематизацией по основным классификационным признакам.</w:t>
      </w:r>
    </w:p>
    <w:p w:rsidR="008744D5" w:rsidRPr="00DC798B" w:rsidRDefault="008744D5" w:rsidP="008744D5">
      <w:pPr>
        <w:spacing w:line="360" w:lineRule="auto"/>
        <w:ind w:firstLine="709"/>
        <w:jc w:val="both"/>
        <w:rPr>
          <w:sz w:val="28"/>
          <w:szCs w:val="28"/>
        </w:rPr>
      </w:pPr>
      <w:r w:rsidRPr="00DC798B">
        <w:rPr>
          <w:sz w:val="28"/>
          <w:szCs w:val="28"/>
        </w:rPr>
        <w:t>1.    По принадлежности предприятию выделяют:</w:t>
      </w:r>
    </w:p>
    <w:p w:rsidR="008744D5" w:rsidRPr="00DC798B" w:rsidRDefault="008744D5" w:rsidP="008744D5">
      <w:pPr>
        <w:spacing w:line="360" w:lineRule="auto"/>
        <w:ind w:firstLine="709"/>
        <w:jc w:val="both"/>
        <w:rPr>
          <w:sz w:val="28"/>
          <w:szCs w:val="28"/>
        </w:rPr>
      </w:pPr>
      <w:r w:rsidRPr="00DC798B">
        <w:rPr>
          <w:sz w:val="28"/>
          <w:szCs w:val="28"/>
        </w:rPr>
        <w:t>Собственный капитал характеризует общую стоимость средств предприятия, принадлежащих ему на правах собственности и используемых им для формирования определенной части его активов. Эта часть активов, сформированная за счет инвестированного в них собственного капитала, представляет собой чистые активы предприятия.</w:t>
      </w:r>
    </w:p>
    <w:p w:rsidR="008744D5" w:rsidRPr="00DC798B" w:rsidRDefault="008744D5" w:rsidP="008744D5">
      <w:pPr>
        <w:spacing w:line="360" w:lineRule="auto"/>
        <w:ind w:firstLine="709"/>
        <w:jc w:val="both"/>
        <w:rPr>
          <w:sz w:val="28"/>
          <w:szCs w:val="28"/>
        </w:rPr>
      </w:pPr>
      <w:r w:rsidRPr="00DC798B">
        <w:rPr>
          <w:sz w:val="28"/>
          <w:szCs w:val="28"/>
        </w:rPr>
        <w:t>Заемный капитал характеризует привлекаемые для финансирования развития предприятия на возвратной основе денежные средства или другие имущественные ценности.</w:t>
      </w:r>
    </w:p>
    <w:p w:rsidR="008744D5" w:rsidRPr="00DC798B" w:rsidRDefault="008744D5" w:rsidP="008744D5">
      <w:pPr>
        <w:spacing w:line="360" w:lineRule="auto"/>
        <w:ind w:firstLine="709"/>
        <w:jc w:val="both"/>
        <w:rPr>
          <w:sz w:val="28"/>
          <w:szCs w:val="28"/>
        </w:rPr>
      </w:pPr>
      <w:r w:rsidRPr="00DC798B">
        <w:rPr>
          <w:sz w:val="28"/>
          <w:szCs w:val="28"/>
        </w:rPr>
        <w:t>2.    По целям использования в составе предприятия различают:</w:t>
      </w:r>
    </w:p>
    <w:p w:rsidR="008744D5" w:rsidRPr="00DC798B" w:rsidRDefault="008744D5" w:rsidP="008744D5">
      <w:pPr>
        <w:spacing w:line="360" w:lineRule="auto"/>
        <w:ind w:firstLine="709"/>
        <w:jc w:val="both"/>
        <w:rPr>
          <w:sz w:val="28"/>
          <w:szCs w:val="28"/>
        </w:rPr>
      </w:pPr>
    </w:p>
    <w:p w:rsidR="008744D5" w:rsidRPr="00DC798B" w:rsidRDefault="008744D5" w:rsidP="008744D5">
      <w:pPr>
        <w:spacing w:line="360" w:lineRule="auto"/>
        <w:ind w:firstLine="709"/>
        <w:jc w:val="both"/>
        <w:rPr>
          <w:sz w:val="28"/>
          <w:szCs w:val="28"/>
        </w:rPr>
      </w:pPr>
      <w:r w:rsidRPr="00DC798B">
        <w:rPr>
          <w:sz w:val="28"/>
          <w:szCs w:val="28"/>
        </w:rPr>
        <w:t>Производительный капитал характеризует средства предприятия, инвестированные в его операционные активы для осуществления производственно-сбытовой его деятельности.</w:t>
      </w:r>
    </w:p>
    <w:p w:rsidR="008744D5" w:rsidRPr="00DC798B" w:rsidRDefault="008744D5" w:rsidP="008744D5">
      <w:pPr>
        <w:spacing w:line="360" w:lineRule="auto"/>
        <w:ind w:firstLine="709"/>
        <w:jc w:val="both"/>
        <w:rPr>
          <w:sz w:val="28"/>
          <w:szCs w:val="28"/>
        </w:rPr>
      </w:pPr>
      <w:r w:rsidRPr="00DC798B">
        <w:rPr>
          <w:sz w:val="28"/>
          <w:szCs w:val="28"/>
        </w:rPr>
        <w:t>Ссудный капитал представляет собой ту его часть, которая используется в процессе инвестирования в денежные инструменты (краткосрочные и долгосрочные депозитные вклады в коммерческих банках), а также в долговые фондовые инструменты (облигации, депозитные сертификаты, векселя и т.п.)</w:t>
      </w:r>
    </w:p>
    <w:p w:rsidR="008744D5" w:rsidRPr="00DC798B" w:rsidRDefault="008744D5" w:rsidP="008744D5">
      <w:pPr>
        <w:spacing w:line="360" w:lineRule="auto"/>
        <w:ind w:firstLine="709"/>
        <w:jc w:val="both"/>
        <w:rPr>
          <w:sz w:val="28"/>
          <w:szCs w:val="28"/>
        </w:rPr>
      </w:pPr>
      <w:r w:rsidRPr="00DC798B">
        <w:rPr>
          <w:sz w:val="28"/>
          <w:szCs w:val="28"/>
        </w:rPr>
        <w:t>Спекулятивный капитал характеризует ту его часть, которая используется в процессе осуществления спекулятивных (основанных на разнице в ценах) финансовых операций (приобретение деривативов в спекулятивных целях и т.п.).</w:t>
      </w:r>
    </w:p>
    <w:p w:rsidR="008744D5" w:rsidRPr="00DC798B" w:rsidRDefault="008744D5" w:rsidP="008744D5">
      <w:pPr>
        <w:spacing w:line="360" w:lineRule="auto"/>
        <w:ind w:firstLine="709"/>
        <w:jc w:val="both"/>
        <w:rPr>
          <w:sz w:val="28"/>
          <w:szCs w:val="28"/>
        </w:rPr>
      </w:pPr>
      <w:r>
        <w:rPr>
          <w:sz w:val="28"/>
          <w:szCs w:val="28"/>
        </w:rPr>
        <w:t xml:space="preserve">3. </w:t>
      </w:r>
      <w:r w:rsidRPr="00DC798B">
        <w:rPr>
          <w:sz w:val="28"/>
          <w:szCs w:val="28"/>
        </w:rPr>
        <w:t xml:space="preserve">По формам инвестирования различают капитал в денежной, материальной и нематериальной формах, используемый для формирования уставного фонда предприятия. Инвестирование капитала в этих формах разрешено законодательством при создании новых предприятий, увеличении объема их уставных фондов. </w:t>
      </w:r>
    </w:p>
    <w:p w:rsidR="008744D5" w:rsidRPr="00DC798B" w:rsidRDefault="008744D5" w:rsidP="008744D5">
      <w:pPr>
        <w:spacing w:line="360" w:lineRule="auto"/>
        <w:ind w:firstLine="709"/>
        <w:jc w:val="both"/>
        <w:rPr>
          <w:sz w:val="28"/>
          <w:szCs w:val="28"/>
        </w:rPr>
      </w:pPr>
      <w:r>
        <w:rPr>
          <w:sz w:val="28"/>
          <w:szCs w:val="28"/>
        </w:rPr>
        <w:t xml:space="preserve">4. </w:t>
      </w:r>
      <w:r w:rsidRPr="00DC798B">
        <w:rPr>
          <w:sz w:val="28"/>
          <w:szCs w:val="28"/>
        </w:rPr>
        <w:t>По объекту инвестирования выделяют:</w:t>
      </w:r>
    </w:p>
    <w:p w:rsidR="008744D5" w:rsidRPr="00DC798B" w:rsidRDefault="008744D5" w:rsidP="008744D5">
      <w:pPr>
        <w:spacing w:line="360" w:lineRule="auto"/>
        <w:ind w:firstLine="709"/>
        <w:jc w:val="both"/>
        <w:rPr>
          <w:sz w:val="28"/>
          <w:szCs w:val="28"/>
        </w:rPr>
      </w:pPr>
      <w:r w:rsidRPr="00DC798B">
        <w:rPr>
          <w:sz w:val="28"/>
          <w:szCs w:val="28"/>
        </w:rPr>
        <w:t>Основной капитал характеризует ту часть используемого предприятием капитала, который инвестирован во все виды его внеоборотных активов.</w:t>
      </w:r>
    </w:p>
    <w:p w:rsidR="008744D5" w:rsidRPr="00DC798B" w:rsidRDefault="008744D5" w:rsidP="008744D5">
      <w:pPr>
        <w:spacing w:line="360" w:lineRule="auto"/>
        <w:ind w:firstLine="709"/>
        <w:jc w:val="both"/>
        <w:rPr>
          <w:sz w:val="28"/>
          <w:szCs w:val="28"/>
        </w:rPr>
      </w:pPr>
      <w:r w:rsidRPr="00DC798B">
        <w:rPr>
          <w:sz w:val="28"/>
          <w:szCs w:val="28"/>
        </w:rPr>
        <w:t>Оборотный капитал характеризует ту его часть, которая инвестирована предприятием в его оборотные активы.</w:t>
      </w:r>
    </w:p>
    <w:p w:rsidR="008744D5" w:rsidRPr="00DC798B" w:rsidRDefault="008744D5" w:rsidP="008744D5">
      <w:pPr>
        <w:spacing w:line="360" w:lineRule="auto"/>
        <w:ind w:firstLine="709"/>
        <w:jc w:val="both"/>
        <w:rPr>
          <w:sz w:val="28"/>
          <w:szCs w:val="28"/>
        </w:rPr>
      </w:pPr>
      <w:r w:rsidRPr="00DC798B">
        <w:rPr>
          <w:sz w:val="28"/>
          <w:szCs w:val="28"/>
        </w:rPr>
        <w:t>5.    По форме нахождения в процессе кругооборота, т.е. в зависимости от стадий общего цикла этого кругооборота, различают капитал предприятия в денежной, производственной и товарной его формах.</w:t>
      </w:r>
    </w:p>
    <w:p w:rsidR="008744D5" w:rsidRPr="00DC798B" w:rsidRDefault="008744D5" w:rsidP="008744D5">
      <w:pPr>
        <w:spacing w:line="360" w:lineRule="auto"/>
        <w:ind w:firstLine="709"/>
        <w:jc w:val="both"/>
        <w:rPr>
          <w:sz w:val="28"/>
          <w:szCs w:val="28"/>
        </w:rPr>
      </w:pPr>
      <w:r>
        <w:rPr>
          <w:sz w:val="28"/>
          <w:szCs w:val="28"/>
        </w:rPr>
        <w:t xml:space="preserve">6. </w:t>
      </w:r>
      <w:r w:rsidRPr="00DC798B">
        <w:rPr>
          <w:sz w:val="28"/>
          <w:szCs w:val="28"/>
        </w:rPr>
        <w:t xml:space="preserve">По формам собственности выявляют частный и государственный капитал, инвестированный в предприятие в процессе формирования его уставного фонда. </w:t>
      </w:r>
    </w:p>
    <w:p w:rsidR="008744D5" w:rsidRPr="00DC798B" w:rsidRDefault="008744D5" w:rsidP="008744D5">
      <w:pPr>
        <w:spacing w:line="360" w:lineRule="auto"/>
        <w:ind w:firstLine="709"/>
        <w:jc w:val="both"/>
        <w:rPr>
          <w:sz w:val="28"/>
          <w:szCs w:val="28"/>
        </w:rPr>
      </w:pPr>
      <w:r>
        <w:rPr>
          <w:sz w:val="28"/>
          <w:szCs w:val="28"/>
        </w:rPr>
        <w:t xml:space="preserve">7. </w:t>
      </w:r>
      <w:r w:rsidRPr="00DC798B">
        <w:rPr>
          <w:sz w:val="28"/>
          <w:szCs w:val="28"/>
        </w:rPr>
        <w:t xml:space="preserve">По организационно-правовым формам деятельности выделяют следующие виды капитала: акционерный капитал (капитал предприятий, созданных в форме акционерных обществ); паевой капитал (капитал партнерских предприятий </w:t>
      </w:r>
      <w:r>
        <w:rPr>
          <w:sz w:val="28"/>
          <w:szCs w:val="28"/>
        </w:rPr>
        <w:t>-</w:t>
      </w:r>
      <w:r w:rsidRPr="00DC798B">
        <w:rPr>
          <w:sz w:val="28"/>
          <w:szCs w:val="28"/>
        </w:rPr>
        <w:t xml:space="preserve"> обществ с ограниченной ответственностью, коммандитных обществ и т.п.) и индивидуальный капитал (капитал индивидуальных предприятий </w:t>
      </w:r>
      <w:r>
        <w:rPr>
          <w:sz w:val="28"/>
          <w:szCs w:val="28"/>
        </w:rPr>
        <w:t>-</w:t>
      </w:r>
      <w:r w:rsidRPr="00DC798B">
        <w:rPr>
          <w:sz w:val="28"/>
          <w:szCs w:val="28"/>
        </w:rPr>
        <w:t xml:space="preserve"> семейных и т.п.)</w:t>
      </w:r>
      <w:r w:rsidRPr="008744D5">
        <w:rPr>
          <w:sz w:val="28"/>
          <w:szCs w:val="28"/>
        </w:rPr>
        <w:t xml:space="preserve"> </w:t>
      </w:r>
      <w:r>
        <w:rPr>
          <w:sz w:val="28"/>
          <w:szCs w:val="28"/>
        </w:rPr>
        <w:t>[8.С.118]</w:t>
      </w:r>
      <w:r w:rsidRPr="00DC798B">
        <w:rPr>
          <w:sz w:val="28"/>
          <w:szCs w:val="28"/>
        </w:rPr>
        <w:t xml:space="preserve">. </w:t>
      </w:r>
    </w:p>
    <w:p w:rsidR="008744D5" w:rsidRPr="00DC798B" w:rsidRDefault="008744D5" w:rsidP="008744D5">
      <w:pPr>
        <w:spacing w:line="360" w:lineRule="auto"/>
        <w:ind w:firstLine="709"/>
        <w:jc w:val="both"/>
        <w:rPr>
          <w:sz w:val="28"/>
          <w:szCs w:val="28"/>
        </w:rPr>
      </w:pPr>
      <w:r>
        <w:rPr>
          <w:sz w:val="28"/>
          <w:szCs w:val="28"/>
        </w:rPr>
        <w:t xml:space="preserve">8. </w:t>
      </w:r>
      <w:r w:rsidRPr="00DC798B">
        <w:rPr>
          <w:sz w:val="28"/>
          <w:szCs w:val="28"/>
        </w:rPr>
        <w:t xml:space="preserve">По характеру использования в хозяйственном процессе в практике финансового менеджмента выделяют работающий и неработающий виды капитала. </w:t>
      </w:r>
    </w:p>
    <w:p w:rsidR="008744D5" w:rsidRPr="00DC798B" w:rsidRDefault="008744D5" w:rsidP="008744D5">
      <w:pPr>
        <w:spacing w:line="360" w:lineRule="auto"/>
        <w:ind w:firstLine="709"/>
        <w:jc w:val="both"/>
        <w:rPr>
          <w:sz w:val="28"/>
          <w:szCs w:val="28"/>
        </w:rPr>
      </w:pPr>
      <w:r w:rsidRPr="00DC798B">
        <w:rPr>
          <w:sz w:val="28"/>
          <w:szCs w:val="28"/>
        </w:rPr>
        <w:t>Работающий капитал характеризует ту его часть, которая принимает непосредственное участие в формировании доходов и обеспечении операционной, инвестиционной и финансовой деятельности предприятия.</w:t>
      </w:r>
    </w:p>
    <w:p w:rsidR="008744D5" w:rsidRPr="00DC798B" w:rsidRDefault="008744D5" w:rsidP="008744D5">
      <w:pPr>
        <w:spacing w:line="360" w:lineRule="auto"/>
        <w:ind w:firstLine="709"/>
        <w:jc w:val="both"/>
        <w:rPr>
          <w:sz w:val="28"/>
          <w:szCs w:val="28"/>
        </w:rPr>
      </w:pPr>
      <w:r>
        <w:rPr>
          <w:sz w:val="28"/>
          <w:szCs w:val="28"/>
        </w:rPr>
        <w:t>Неработающий (или «</w:t>
      </w:r>
      <w:r w:rsidRPr="00DC798B">
        <w:rPr>
          <w:sz w:val="28"/>
          <w:szCs w:val="28"/>
        </w:rPr>
        <w:t>мертвый») капитал характеризует ту его часть, которая инвестирована в активы, не принимающие непосредственного участия в осуществлении различных видов хозяйственной деятельности предприятия и формировании его доходов</w:t>
      </w:r>
    </w:p>
    <w:p w:rsidR="008744D5" w:rsidRPr="00DC798B" w:rsidRDefault="008744D5" w:rsidP="008744D5">
      <w:pPr>
        <w:spacing w:line="360" w:lineRule="auto"/>
        <w:ind w:firstLine="709"/>
        <w:jc w:val="both"/>
        <w:rPr>
          <w:sz w:val="28"/>
          <w:szCs w:val="28"/>
        </w:rPr>
      </w:pPr>
      <w:r>
        <w:rPr>
          <w:sz w:val="28"/>
          <w:szCs w:val="28"/>
        </w:rPr>
        <w:t xml:space="preserve">9. </w:t>
      </w:r>
      <w:r w:rsidRPr="00DC798B">
        <w:rPr>
          <w:sz w:val="28"/>
          <w:szCs w:val="28"/>
        </w:rPr>
        <w:t>По характеру использования собственниками выделяют потребляемый («проедаемый») и накапливаемый (реинвестируемый) виды капитала.</w:t>
      </w:r>
    </w:p>
    <w:p w:rsidR="008744D5" w:rsidRPr="00DC798B" w:rsidRDefault="008744D5" w:rsidP="008744D5">
      <w:pPr>
        <w:spacing w:line="360" w:lineRule="auto"/>
        <w:ind w:firstLine="709"/>
        <w:jc w:val="both"/>
        <w:rPr>
          <w:sz w:val="28"/>
          <w:szCs w:val="28"/>
        </w:rPr>
      </w:pPr>
      <w:r w:rsidRPr="00DC798B">
        <w:rPr>
          <w:sz w:val="28"/>
          <w:szCs w:val="28"/>
        </w:rPr>
        <w:t>Потребляемый капитал после его распределения на цели потребления теряет функции капитала.</w:t>
      </w:r>
    </w:p>
    <w:p w:rsidR="008744D5" w:rsidRPr="00DC798B" w:rsidRDefault="008744D5" w:rsidP="008744D5">
      <w:pPr>
        <w:spacing w:line="360" w:lineRule="auto"/>
        <w:ind w:firstLine="709"/>
        <w:jc w:val="both"/>
        <w:rPr>
          <w:sz w:val="28"/>
          <w:szCs w:val="28"/>
        </w:rPr>
      </w:pPr>
      <w:r w:rsidRPr="00DC798B">
        <w:rPr>
          <w:sz w:val="28"/>
          <w:szCs w:val="28"/>
        </w:rPr>
        <w:t>Накапливаемый капитал характеризует различные формы его прироста в процессе капитализации прибыли, дивидендных выплат и т.п.</w:t>
      </w:r>
    </w:p>
    <w:p w:rsidR="008744D5" w:rsidRPr="00DC798B" w:rsidRDefault="008744D5" w:rsidP="008744D5">
      <w:pPr>
        <w:spacing w:line="360" w:lineRule="auto"/>
        <w:ind w:firstLine="709"/>
        <w:jc w:val="both"/>
        <w:rPr>
          <w:sz w:val="28"/>
          <w:szCs w:val="28"/>
        </w:rPr>
      </w:pPr>
      <w:r w:rsidRPr="00DC798B">
        <w:rPr>
          <w:sz w:val="28"/>
          <w:szCs w:val="28"/>
        </w:rPr>
        <w:t>По источникам привлечения различают национальный (отечественный) и иностранный капитал, инвестированный в предприятие</w:t>
      </w:r>
      <w:r>
        <w:rPr>
          <w:sz w:val="28"/>
          <w:szCs w:val="28"/>
        </w:rPr>
        <w:t>[11.С.113]</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В процессе кругооборота капитал предприятия проходит три стадии.</w:t>
      </w:r>
    </w:p>
    <w:p w:rsidR="008744D5" w:rsidRPr="00DC798B" w:rsidRDefault="008744D5" w:rsidP="008744D5">
      <w:pPr>
        <w:spacing w:line="360" w:lineRule="auto"/>
        <w:ind w:firstLine="709"/>
        <w:jc w:val="both"/>
        <w:rPr>
          <w:sz w:val="28"/>
          <w:szCs w:val="28"/>
        </w:rPr>
      </w:pPr>
      <w:r w:rsidRPr="00DC798B">
        <w:rPr>
          <w:sz w:val="28"/>
          <w:szCs w:val="28"/>
        </w:rPr>
        <w:t>На первой стадии капитал в денежной форме инвестируется в операционные активы (оборотные и внеоборотные), преобразуясь тем самым в производительную форму.</w:t>
      </w:r>
    </w:p>
    <w:p w:rsidR="008744D5" w:rsidRPr="00DC798B" w:rsidRDefault="008744D5" w:rsidP="008744D5">
      <w:pPr>
        <w:spacing w:line="360" w:lineRule="auto"/>
        <w:ind w:firstLine="709"/>
        <w:jc w:val="both"/>
        <w:rPr>
          <w:sz w:val="28"/>
          <w:szCs w:val="28"/>
        </w:rPr>
      </w:pPr>
      <w:r w:rsidRPr="00DC798B">
        <w:rPr>
          <w:sz w:val="28"/>
          <w:szCs w:val="28"/>
        </w:rPr>
        <w:t>На второй стадии производительный капитал преобразуется в товарную форму (включая и форму произведенных услуг).</w:t>
      </w:r>
    </w:p>
    <w:p w:rsidR="008744D5" w:rsidRPr="00DC798B" w:rsidRDefault="008744D5" w:rsidP="008744D5">
      <w:pPr>
        <w:spacing w:line="360" w:lineRule="auto"/>
        <w:ind w:firstLine="709"/>
        <w:jc w:val="both"/>
        <w:rPr>
          <w:sz w:val="28"/>
          <w:szCs w:val="28"/>
        </w:rPr>
      </w:pPr>
    </w:p>
    <w:p w:rsidR="008744D5" w:rsidRPr="00DC798B" w:rsidRDefault="008744D5" w:rsidP="008744D5">
      <w:pPr>
        <w:spacing w:line="360" w:lineRule="auto"/>
        <w:ind w:firstLine="709"/>
        <w:jc w:val="both"/>
        <w:rPr>
          <w:sz w:val="28"/>
          <w:szCs w:val="28"/>
        </w:rPr>
      </w:pPr>
      <w:r w:rsidRPr="00DC798B">
        <w:rPr>
          <w:sz w:val="28"/>
          <w:szCs w:val="28"/>
        </w:rPr>
        <w:t>На третьей стадии товарный капитал по мере реализации произведенных товаров и услуг превращается в денежный капитал,</w:t>
      </w:r>
    </w:p>
    <w:p w:rsidR="008744D5" w:rsidRPr="00DC798B" w:rsidRDefault="008744D5" w:rsidP="008744D5">
      <w:pPr>
        <w:spacing w:line="360" w:lineRule="auto"/>
        <w:ind w:firstLine="709"/>
        <w:jc w:val="both"/>
        <w:rPr>
          <w:sz w:val="28"/>
          <w:szCs w:val="28"/>
        </w:rPr>
      </w:pPr>
      <w:r w:rsidRPr="00DC798B">
        <w:rPr>
          <w:sz w:val="28"/>
          <w:szCs w:val="28"/>
        </w:rPr>
        <w:t>Средняя продолжительность оборота капитала предприятия характеризуется периодом его оборота в днях (месяцах, годах). Кроме того этот показатель может быть выражен числом оборотов на протяжении рассматриваемого периода.</w:t>
      </w:r>
    </w:p>
    <w:p w:rsidR="00814A40" w:rsidRDefault="008744D5" w:rsidP="00814A40">
      <w:pPr>
        <w:spacing w:line="360" w:lineRule="auto"/>
        <w:ind w:firstLine="709"/>
        <w:jc w:val="both"/>
        <w:rPr>
          <w:sz w:val="28"/>
          <w:szCs w:val="28"/>
        </w:rPr>
      </w:pPr>
      <w:r w:rsidRPr="00DC798B">
        <w:rPr>
          <w:sz w:val="28"/>
          <w:szCs w:val="28"/>
        </w:rPr>
        <w:t>Рассмотренные классификация и особенности функционирования капитала предприятия позволяют более целенаправленно управлять эффективностью его формирования и использования.</w:t>
      </w:r>
    </w:p>
    <w:p w:rsidR="00814A40" w:rsidRDefault="00814A40" w:rsidP="00814A40">
      <w:pPr>
        <w:spacing w:line="360" w:lineRule="auto"/>
        <w:ind w:firstLine="709"/>
        <w:jc w:val="both"/>
        <w:rPr>
          <w:sz w:val="28"/>
          <w:szCs w:val="28"/>
        </w:rPr>
      </w:pPr>
    </w:p>
    <w:p w:rsidR="00814A40" w:rsidRDefault="00814A40" w:rsidP="00814A40">
      <w:pPr>
        <w:spacing w:line="360" w:lineRule="auto"/>
        <w:ind w:firstLine="709"/>
        <w:jc w:val="center"/>
        <w:rPr>
          <w:b/>
          <w:sz w:val="28"/>
          <w:szCs w:val="28"/>
        </w:rPr>
      </w:pPr>
      <w:r w:rsidRPr="00814A40">
        <w:rPr>
          <w:b/>
          <w:sz w:val="28"/>
          <w:szCs w:val="28"/>
        </w:rPr>
        <w:t>1.2</w:t>
      </w:r>
      <w:r>
        <w:rPr>
          <w:b/>
          <w:sz w:val="28"/>
          <w:szCs w:val="28"/>
        </w:rPr>
        <w:t> </w:t>
      </w:r>
      <w:r w:rsidRPr="00814A40">
        <w:rPr>
          <w:b/>
          <w:sz w:val="28"/>
          <w:szCs w:val="28"/>
        </w:rPr>
        <w:t>Стоимость</w:t>
      </w:r>
      <w:r w:rsidRPr="00DC798B">
        <w:rPr>
          <w:b/>
          <w:sz w:val="28"/>
          <w:szCs w:val="28"/>
        </w:rPr>
        <w:t xml:space="preserve"> капитала и принципы его оценки</w:t>
      </w:r>
    </w:p>
    <w:p w:rsidR="00814A40" w:rsidRDefault="00814A40" w:rsidP="008744D5">
      <w:pPr>
        <w:spacing w:line="360" w:lineRule="auto"/>
        <w:ind w:firstLine="709"/>
        <w:jc w:val="both"/>
        <w:rPr>
          <w:sz w:val="28"/>
          <w:szCs w:val="28"/>
        </w:rPr>
      </w:pPr>
    </w:p>
    <w:p w:rsidR="008744D5" w:rsidRPr="00DC798B" w:rsidRDefault="008744D5" w:rsidP="008744D5">
      <w:pPr>
        <w:spacing w:line="360" w:lineRule="auto"/>
        <w:ind w:firstLine="709"/>
        <w:jc w:val="both"/>
        <w:rPr>
          <w:sz w:val="28"/>
          <w:szCs w:val="28"/>
        </w:rPr>
      </w:pPr>
      <w:r w:rsidRPr="00DC798B">
        <w:rPr>
          <w:sz w:val="28"/>
          <w:szCs w:val="28"/>
        </w:rPr>
        <w:t>Уровень эффективности хозяйственной деятельности предприятия во многом определяется целенаправленным формированием его капитала. Основной целью формирования капитала предприятия является удовлетворение потребности в приобретении необходимых активов и оптимизация его структуры с позиций обеспечения условий эффективного его использования.</w:t>
      </w:r>
    </w:p>
    <w:p w:rsidR="008744D5" w:rsidRPr="00DC798B" w:rsidRDefault="008744D5" w:rsidP="008744D5">
      <w:pPr>
        <w:spacing w:line="360" w:lineRule="auto"/>
        <w:ind w:firstLine="709"/>
        <w:jc w:val="both"/>
        <w:rPr>
          <w:sz w:val="28"/>
          <w:szCs w:val="28"/>
        </w:rPr>
      </w:pPr>
      <w:r w:rsidRPr="00DC798B">
        <w:rPr>
          <w:sz w:val="28"/>
          <w:szCs w:val="28"/>
        </w:rPr>
        <w:t>С учетом этой цели процесс формирования капитала предприятия строится на основе следующих принципов.</w:t>
      </w:r>
    </w:p>
    <w:p w:rsidR="008744D5" w:rsidRPr="00DC798B" w:rsidRDefault="008744D5" w:rsidP="008744D5">
      <w:pPr>
        <w:spacing w:line="360" w:lineRule="auto"/>
        <w:ind w:firstLine="709"/>
        <w:jc w:val="both"/>
        <w:rPr>
          <w:sz w:val="28"/>
          <w:szCs w:val="28"/>
        </w:rPr>
      </w:pPr>
      <w:r w:rsidRPr="00DC798B">
        <w:rPr>
          <w:sz w:val="28"/>
          <w:szCs w:val="28"/>
        </w:rPr>
        <w:t>1. Учет перспектив развития хозяйственной деятельности предприятия. Процесс формирования объема и структуры капитала подчинен задачам обеспечения его хозяйственной деятельности не только на начальной стадии функционирования предприятия, но и в ближайшей перспективе,</w:t>
      </w:r>
    </w:p>
    <w:p w:rsidR="008744D5" w:rsidRPr="00DC798B" w:rsidRDefault="008744D5" w:rsidP="008744D5">
      <w:pPr>
        <w:spacing w:line="360" w:lineRule="auto"/>
        <w:ind w:firstLine="709"/>
        <w:jc w:val="both"/>
        <w:rPr>
          <w:sz w:val="28"/>
          <w:szCs w:val="28"/>
        </w:rPr>
      </w:pPr>
      <w:r w:rsidRPr="00DC798B">
        <w:rPr>
          <w:sz w:val="28"/>
          <w:szCs w:val="28"/>
        </w:rPr>
        <w:t>2. Обеспечение соответствия объема привлекаемого капитала объему формируемых активов предприятия. Общая потребность в капитале предприятия основывается на его потребности в оборотных и внеоборотных активах.</w:t>
      </w:r>
    </w:p>
    <w:p w:rsidR="008744D5" w:rsidRDefault="008744D5" w:rsidP="008744D5">
      <w:pPr>
        <w:spacing w:line="360" w:lineRule="auto"/>
        <w:ind w:firstLine="709"/>
        <w:jc w:val="both"/>
        <w:rPr>
          <w:sz w:val="28"/>
          <w:szCs w:val="28"/>
        </w:rPr>
      </w:pPr>
      <w:r w:rsidRPr="00DC798B">
        <w:rPr>
          <w:sz w:val="28"/>
          <w:szCs w:val="28"/>
        </w:rPr>
        <w:t xml:space="preserve">Эта общая потребность в капитале, необходимом для создания нового предприятия, включает две группы предстоящих расходов: </w:t>
      </w:r>
    </w:p>
    <w:p w:rsidR="008744D5" w:rsidRDefault="008744D5" w:rsidP="008744D5">
      <w:pPr>
        <w:spacing w:line="360" w:lineRule="auto"/>
        <w:ind w:firstLine="709"/>
        <w:jc w:val="both"/>
        <w:rPr>
          <w:sz w:val="28"/>
          <w:szCs w:val="28"/>
        </w:rPr>
      </w:pPr>
      <w:r w:rsidRPr="00DC798B">
        <w:rPr>
          <w:sz w:val="28"/>
          <w:szCs w:val="28"/>
        </w:rPr>
        <w:t xml:space="preserve">1) предстартовые расходы: </w:t>
      </w:r>
    </w:p>
    <w:p w:rsidR="008744D5" w:rsidRPr="00DC798B" w:rsidRDefault="008744D5" w:rsidP="008744D5">
      <w:pPr>
        <w:spacing w:line="360" w:lineRule="auto"/>
        <w:ind w:firstLine="709"/>
        <w:jc w:val="both"/>
        <w:rPr>
          <w:sz w:val="28"/>
          <w:szCs w:val="28"/>
        </w:rPr>
      </w:pPr>
      <w:r w:rsidRPr="00DC798B">
        <w:rPr>
          <w:sz w:val="28"/>
          <w:szCs w:val="28"/>
        </w:rPr>
        <w:t>2) стартовый капитал.</w:t>
      </w:r>
    </w:p>
    <w:p w:rsidR="008744D5" w:rsidRPr="00DC798B" w:rsidRDefault="008744D5" w:rsidP="008744D5">
      <w:pPr>
        <w:spacing w:line="360" w:lineRule="auto"/>
        <w:ind w:firstLine="709"/>
        <w:jc w:val="both"/>
        <w:rPr>
          <w:sz w:val="28"/>
          <w:szCs w:val="28"/>
        </w:rPr>
      </w:pPr>
      <w:r w:rsidRPr="00DC798B">
        <w:rPr>
          <w:sz w:val="28"/>
          <w:szCs w:val="28"/>
        </w:rPr>
        <w:t>Предстартовые расходы по созданию нового предприятия представляют собой относительно небольшие суммы финансовых средств, необходимые для разработки бизнес-плана и финансирования связанных с этим исследований</w:t>
      </w:r>
      <w:r>
        <w:rPr>
          <w:sz w:val="28"/>
          <w:szCs w:val="28"/>
        </w:rPr>
        <w:t>[14.С.111]</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Стартовый капитал предназначен для непосредственного формирования активов нового предприятия с целью начала его хозяйственной деятельности.</w:t>
      </w:r>
    </w:p>
    <w:p w:rsidR="008744D5" w:rsidRPr="00DC798B" w:rsidRDefault="008744D5" w:rsidP="008744D5">
      <w:pPr>
        <w:spacing w:line="360" w:lineRule="auto"/>
        <w:ind w:firstLine="709"/>
        <w:jc w:val="both"/>
        <w:rPr>
          <w:sz w:val="28"/>
          <w:szCs w:val="28"/>
        </w:rPr>
      </w:pPr>
      <w:r w:rsidRPr="00DC798B">
        <w:rPr>
          <w:sz w:val="28"/>
          <w:szCs w:val="28"/>
        </w:rPr>
        <w:t>При определении общей потребности в капитале вновь создаваемого предприятия используются обычно два основных метода:</w:t>
      </w:r>
    </w:p>
    <w:p w:rsidR="008744D5" w:rsidRPr="00DC798B" w:rsidRDefault="008744D5" w:rsidP="008744D5">
      <w:pPr>
        <w:spacing w:line="360" w:lineRule="auto"/>
        <w:ind w:firstLine="709"/>
        <w:jc w:val="both"/>
        <w:rPr>
          <w:sz w:val="28"/>
          <w:szCs w:val="28"/>
        </w:rPr>
      </w:pPr>
      <w:r>
        <w:rPr>
          <w:sz w:val="28"/>
          <w:szCs w:val="28"/>
        </w:rPr>
        <w:t xml:space="preserve">1. </w:t>
      </w:r>
      <w:r w:rsidRPr="00DC798B">
        <w:rPr>
          <w:sz w:val="28"/>
          <w:szCs w:val="28"/>
        </w:rPr>
        <w:t>Прямой метод расчета общей потребности в капитале основывается на определении необходимой суммы активов, позволяющих новому предприятию начать хозяйственную деятельность. Этот метод расчета исходит из алгоритма: общая сумма активов равна общей сумме инвестируемого капитала.</w:t>
      </w:r>
    </w:p>
    <w:p w:rsidR="008744D5" w:rsidRPr="00DC798B" w:rsidRDefault="008744D5" w:rsidP="008744D5">
      <w:pPr>
        <w:spacing w:line="360" w:lineRule="auto"/>
        <w:ind w:firstLine="709"/>
        <w:jc w:val="both"/>
        <w:rPr>
          <w:sz w:val="28"/>
          <w:szCs w:val="28"/>
        </w:rPr>
      </w:pPr>
      <w:r>
        <w:rPr>
          <w:sz w:val="28"/>
          <w:szCs w:val="28"/>
        </w:rPr>
        <w:t>2. </w:t>
      </w:r>
      <w:r w:rsidRPr="00DC798B">
        <w:rPr>
          <w:sz w:val="28"/>
          <w:szCs w:val="28"/>
        </w:rPr>
        <w:t>Косвенный метод расчета общей потребности в капитале основывается на использовании показателя „капиталоемкость продукции». Он рассчитывается в разрезе отраслей и подотраслей экономики путем деления общей суммы используемого капитала (собственного и заемного) на общий объем произведенной (реализованной) продукции. При этом общая сумма используемого капитала определяется как средняя в рассматриваемом периоде.</w:t>
      </w:r>
    </w:p>
    <w:p w:rsidR="008744D5" w:rsidRDefault="008744D5" w:rsidP="008744D5">
      <w:pPr>
        <w:spacing w:line="360" w:lineRule="auto"/>
        <w:ind w:firstLine="709"/>
        <w:jc w:val="both"/>
        <w:rPr>
          <w:sz w:val="28"/>
          <w:szCs w:val="28"/>
        </w:rPr>
      </w:pPr>
      <w:r w:rsidRPr="00DC798B">
        <w:rPr>
          <w:sz w:val="28"/>
          <w:szCs w:val="28"/>
        </w:rPr>
        <w:t xml:space="preserve">Этот метод дает лишь приблизительную оценку потребности в капитале, так как показатель среднеотраслевой капиталоемкости продукции существенно колеблется в разрезе предприятий под влиянием отдельных факторов. Основными из таких факторов являются: </w:t>
      </w:r>
    </w:p>
    <w:p w:rsidR="008744D5" w:rsidRDefault="008744D5" w:rsidP="008744D5">
      <w:pPr>
        <w:spacing w:line="360" w:lineRule="auto"/>
        <w:ind w:firstLine="709"/>
        <w:jc w:val="both"/>
        <w:rPr>
          <w:sz w:val="28"/>
          <w:szCs w:val="28"/>
        </w:rPr>
      </w:pPr>
      <w:r w:rsidRPr="00DC798B">
        <w:rPr>
          <w:sz w:val="28"/>
          <w:szCs w:val="28"/>
        </w:rPr>
        <w:t xml:space="preserve">а) размер предприятия; </w:t>
      </w:r>
    </w:p>
    <w:p w:rsidR="008744D5" w:rsidRDefault="008744D5" w:rsidP="008744D5">
      <w:pPr>
        <w:spacing w:line="360" w:lineRule="auto"/>
        <w:ind w:firstLine="709"/>
        <w:jc w:val="both"/>
        <w:rPr>
          <w:sz w:val="28"/>
          <w:szCs w:val="28"/>
        </w:rPr>
      </w:pPr>
      <w:r w:rsidRPr="00DC798B">
        <w:rPr>
          <w:sz w:val="28"/>
          <w:szCs w:val="28"/>
        </w:rPr>
        <w:t xml:space="preserve">б) стадия жизненного цикла предприятия; </w:t>
      </w:r>
    </w:p>
    <w:p w:rsidR="008744D5" w:rsidRDefault="008744D5" w:rsidP="008744D5">
      <w:pPr>
        <w:spacing w:line="360" w:lineRule="auto"/>
        <w:ind w:firstLine="709"/>
        <w:jc w:val="both"/>
        <w:rPr>
          <w:sz w:val="28"/>
          <w:szCs w:val="28"/>
        </w:rPr>
      </w:pPr>
      <w:r w:rsidRPr="00DC798B">
        <w:rPr>
          <w:sz w:val="28"/>
          <w:szCs w:val="28"/>
        </w:rPr>
        <w:t xml:space="preserve">в) прогрессивность используемой технологии; </w:t>
      </w:r>
    </w:p>
    <w:p w:rsidR="008744D5" w:rsidRDefault="008744D5" w:rsidP="008744D5">
      <w:pPr>
        <w:spacing w:line="360" w:lineRule="auto"/>
        <w:ind w:firstLine="709"/>
        <w:jc w:val="both"/>
        <w:rPr>
          <w:sz w:val="28"/>
          <w:szCs w:val="28"/>
        </w:rPr>
      </w:pPr>
      <w:r w:rsidRPr="00DC798B">
        <w:rPr>
          <w:sz w:val="28"/>
          <w:szCs w:val="28"/>
        </w:rPr>
        <w:t xml:space="preserve">г) прогрессивность используемого оборудования; </w:t>
      </w:r>
    </w:p>
    <w:p w:rsidR="008744D5" w:rsidRDefault="008744D5" w:rsidP="008744D5">
      <w:pPr>
        <w:spacing w:line="360" w:lineRule="auto"/>
        <w:ind w:firstLine="709"/>
        <w:jc w:val="both"/>
        <w:rPr>
          <w:sz w:val="28"/>
          <w:szCs w:val="28"/>
        </w:rPr>
      </w:pPr>
      <w:r w:rsidRPr="00DC798B">
        <w:rPr>
          <w:sz w:val="28"/>
          <w:szCs w:val="28"/>
        </w:rPr>
        <w:t xml:space="preserve">д) степень физического износа оборудования; </w:t>
      </w:r>
    </w:p>
    <w:p w:rsidR="008744D5" w:rsidRPr="00DC798B" w:rsidRDefault="008744D5" w:rsidP="008744D5">
      <w:pPr>
        <w:spacing w:line="360" w:lineRule="auto"/>
        <w:ind w:firstLine="709"/>
        <w:jc w:val="both"/>
        <w:rPr>
          <w:sz w:val="28"/>
          <w:szCs w:val="28"/>
        </w:rPr>
      </w:pPr>
      <w:r w:rsidRPr="00DC798B">
        <w:rPr>
          <w:sz w:val="28"/>
          <w:szCs w:val="28"/>
        </w:rPr>
        <w:t>е) уровень использования производственной мощности предприятия и ряд других.</w:t>
      </w:r>
    </w:p>
    <w:p w:rsidR="008744D5" w:rsidRPr="00DC798B" w:rsidRDefault="008744D5" w:rsidP="008744D5">
      <w:pPr>
        <w:spacing w:line="360" w:lineRule="auto"/>
        <w:ind w:firstLine="709"/>
        <w:jc w:val="both"/>
        <w:rPr>
          <w:sz w:val="28"/>
          <w:szCs w:val="28"/>
        </w:rPr>
      </w:pPr>
      <w:r w:rsidRPr="00DC798B">
        <w:rPr>
          <w:sz w:val="28"/>
          <w:szCs w:val="28"/>
        </w:rPr>
        <w:t>Поэтому более точную оценку потребности в капитале для создания нового предприятия при использовании этого метода расчета можно получить в том случае, если для вычисления будет применен показатель капиталоемкости продукции на действующих предприятиях-аналогах (с учетом вышеперечисленных факторов).</w:t>
      </w:r>
    </w:p>
    <w:p w:rsidR="008744D5" w:rsidRPr="00DC798B" w:rsidRDefault="008744D5" w:rsidP="008744D5">
      <w:pPr>
        <w:spacing w:line="360" w:lineRule="auto"/>
        <w:ind w:firstLine="709"/>
        <w:jc w:val="both"/>
        <w:rPr>
          <w:sz w:val="28"/>
          <w:szCs w:val="28"/>
        </w:rPr>
      </w:pPr>
      <w:r w:rsidRPr="00DC798B">
        <w:rPr>
          <w:sz w:val="28"/>
          <w:szCs w:val="28"/>
        </w:rPr>
        <w:t>Расчет общей потребности в капитале вновь создаваемого предприятия на основе показателя капиталоемкости продукции осуществляется по следующей формуле:</w:t>
      </w:r>
    </w:p>
    <w:p w:rsidR="008744D5" w:rsidRPr="00D342DD" w:rsidRDefault="008744D5" w:rsidP="008744D5">
      <w:pPr>
        <w:spacing w:line="360" w:lineRule="auto"/>
        <w:ind w:firstLine="709"/>
        <w:jc w:val="both"/>
        <w:rPr>
          <w:sz w:val="28"/>
          <w:szCs w:val="28"/>
        </w:rPr>
      </w:pPr>
      <w:r w:rsidRPr="00D342DD">
        <w:rPr>
          <w:sz w:val="28"/>
          <w:szCs w:val="28"/>
        </w:rPr>
        <w:t>Пк= Кпх ОР + ПРК,</w:t>
      </w:r>
    </w:p>
    <w:p w:rsidR="008744D5" w:rsidRPr="00D342DD" w:rsidRDefault="008744D5" w:rsidP="008744D5">
      <w:pPr>
        <w:spacing w:line="360" w:lineRule="auto"/>
        <w:ind w:firstLine="709"/>
        <w:jc w:val="both"/>
        <w:rPr>
          <w:sz w:val="28"/>
          <w:szCs w:val="28"/>
        </w:rPr>
      </w:pPr>
      <w:r w:rsidRPr="00D342DD">
        <w:rPr>
          <w:sz w:val="28"/>
          <w:szCs w:val="28"/>
        </w:rPr>
        <w:t xml:space="preserve">где Пк </w:t>
      </w:r>
      <w:r>
        <w:rPr>
          <w:sz w:val="28"/>
          <w:szCs w:val="28"/>
        </w:rPr>
        <w:t>-</w:t>
      </w:r>
      <w:r w:rsidRPr="00D342DD">
        <w:rPr>
          <w:sz w:val="28"/>
          <w:szCs w:val="28"/>
        </w:rPr>
        <w:t xml:space="preserve"> общая потребность в капитале для создания нового предприятия;</w:t>
      </w:r>
    </w:p>
    <w:p w:rsidR="008744D5" w:rsidRPr="00D342DD" w:rsidRDefault="008744D5" w:rsidP="008744D5">
      <w:pPr>
        <w:spacing w:line="360" w:lineRule="auto"/>
        <w:ind w:firstLine="709"/>
        <w:jc w:val="both"/>
        <w:rPr>
          <w:sz w:val="28"/>
          <w:szCs w:val="28"/>
        </w:rPr>
      </w:pPr>
      <w:r w:rsidRPr="00D342DD">
        <w:rPr>
          <w:sz w:val="28"/>
          <w:szCs w:val="28"/>
        </w:rPr>
        <w:t xml:space="preserve">Кп </w:t>
      </w:r>
      <w:r>
        <w:rPr>
          <w:sz w:val="28"/>
          <w:szCs w:val="28"/>
        </w:rPr>
        <w:t>-</w:t>
      </w:r>
      <w:r w:rsidRPr="00D342DD">
        <w:rPr>
          <w:sz w:val="28"/>
          <w:szCs w:val="28"/>
        </w:rPr>
        <w:t xml:space="preserve"> показатель капиталоемкости продукции (среднеотраслевой или аналоговый);</w:t>
      </w:r>
    </w:p>
    <w:p w:rsidR="008744D5" w:rsidRDefault="008744D5" w:rsidP="008744D5">
      <w:pPr>
        <w:spacing w:line="360" w:lineRule="auto"/>
        <w:ind w:firstLine="709"/>
        <w:jc w:val="both"/>
        <w:rPr>
          <w:sz w:val="28"/>
          <w:szCs w:val="28"/>
        </w:rPr>
      </w:pPr>
      <w:r w:rsidRPr="00D342DD">
        <w:rPr>
          <w:sz w:val="28"/>
          <w:szCs w:val="28"/>
        </w:rPr>
        <w:t>ОР</w:t>
      </w:r>
      <w:r>
        <w:rPr>
          <w:sz w:val="28"/>
          <w:szCs w:val="28"/>
        </w:rPr>
        <w:t xml:space="preserve">- </w:t>
      </w:r>
      <w:r w:rsidRPr="00D342DD">
        <w:rPr>
          <w:sz w:val="28"/>
          <w:szCs w:val="28"/>
        </w:rPr>
        <w:t xml:space="preserve"> планируемый годовой объем производства продукции; ПРК</w:t>
      </w:r>
      <w:r w:rsidR="00814A40">
        <w:rPr>
          <w:sz w:val="28"/>
          <w:szCs w:val="28"/>
        </w:rPr>
        <w:t>-</w:t>
      </w:r>
      <w:r w:rsidRPr="00D342DD">
        <w:rPr>
          <w:sz w:val="28"/>
          <w:szCs w:val="28"/>
        </w:rPr>
        <w:t xml:space="preserve"> предстартовые расходы и другие единовременные затраты капитала, связанные с созданием нового предприятия.</w:t>
      </w:r>
    </w:p>
    <w:p w:rsidR="008744D5" w:rsidRDefault="008744D5" w:rsidP="008744D5">
      <w:pPr>
        <w:spacing w:line="360" w:lineRule="auto"/>
        <w:ind w:firstLine="709"/>
        <w:jc w:val="both"/>
        <w:rPr>
          <w:sz w:val="28"/>
          <w:szCs w:val="28"/>
        </w:rPr>
      </w:pPr>
      <w:r>
        <w:rPr>
          <w:sz w:val="28"/>
          <w:szCs w:val="28"/>
        </w:rPr>
        <w:t>Рассмотрев принципы оценк</w:t>
      </w:r>
      <w:r w:rsidR="00814A40">
        <w:rPr>
          <w:sz w:val="28"/>
          <w:szCs w:val="28"/>
        </w:rPr>
        <w:t>и стоимости капитала необходим рассмотреть особенности оценки капитала.</w:t>
      </w:r>
    </w:p>
    <w:p w:rsidR="008744D5" w:rsidRPr="00DC798B" w:rsidRDefault="008744D5" w:rsidP="008744D5">
      <w:pPr>
        <w:spacing w:line="360" w:lineRule="auto"/>
        <w:ind w:firstLine="709"/>
        <w:jc w:val="both"/>
        <w:rPr>
          <w:sz w:val="28"/>
          <w:szCs w:val="28"/>
        </w:rPr>
      </w:pPr>
      <w:r w:rsidRPr="00DC798B">
        <w:rPr>
          <w:sz w:val="28"/>
          <w:szCs w:val="28"/>
        </w:rPr>
        <w:t>Стоимость капитала представляет собой цену, которую предприятие платит за его привлечение из различных источников.</w:t>
      </w:r>
    </w:p>
    <w:p w:rsidR="008744D5" w:rsidRPr="00DC798B" w:rsidRDefault="008744D5" w:rsidP="008744D5">
      <w:pPr>
        <w:spacing w:line="360" w:lineRule="auto"/>
        <w:ind w:firstLine="709"/>
        <w:jc w:val="both"/>
        <w:rPr>
          <w:sz w:val="28"/>
          <w:szCs w:val="28"/>
        </w:rPr>
      </w:pPr>
      <w:r w:rsidRPr="00DC798B">
        <w:rPr>
          <w:sz w:val="28"/>
          <w:szCs w:val="28"/>
        </w:rPr>
        <w:t>Концепция такой оценки исходит из того, что капитал, как один из важных факторов производства, имеет как и другие его факторы, определенную стоимость, формирующую уровень операционных и инвестиционных затрат предприятия. Рассмотрим основные сферы использования показателя стоимости капитала в деятельности предприятия.</w:t>
      </w:r>
    </w:p>
    <w:p w:rsidR="008744D5" w:rsidRPr="00DC798B" w:rsidRDefault="008744D5" w:rsidP="008744D5">
      <w:pPr>
        <w:spacing w:line="360" w:lineRule="auto"/>
        <w:ind w:firstLine="709"/>
        <w:jc w:val="both"/>
        <w:rPr>
          <w:sz w:val="28"/>
          <w:szCs w:val="28"/>
        </w:rPr>
      </w:pPr>
      <w:r w:rsidRPr="00DC798B">
        <w:rPr>
          <w:sz w:val="28"/>
          <w:szCs w:val="28"/>
        </w:rPr>
        <w:t xml:space="preserve">Стоимость капитала предприятия служит мерой прибыльности операционной деятельности. Так как стоимость капитала характеризует часть прибыли, которая должна быть уплачена за использование сформированного или привлеченного нового капитала для обеспечения выпуска и реализации продукции, этот показатель выступает минимальной нормой формирования операционной прибыли предприятия, нижней границей при планировании ее размеров. </w:t>
      </w:r>
    </w:p>
    <w:p w:rsidR="008744D5" w:rsidRPr="00DC798B" w:rsidRDefault="008744D5" w:rsidP="008744D5">
      <w:pPr>
        <w:spacing w:line="360" w:lineRule="auto"/>
        <w:ind w:firstLine="709"/>
        <w:jc w:val="both"/>
        <w:rPr>
          <w:sz w:val="28"/>
          <w:szCs w:val="28"/>
        </w:rPr>
      </w:pPr>
      <w:r w:rsidRPr="00DC798B">
        <w:rPr>
          <w:sz w:val="28"/>
          <w:szCs w:val="28"/>
        </w:rPr>
        <w:t>Показатель стоимости капитала используется как критериальный в процессе осуществления реального инвестирования. Прежде всего, уровень стоимости капитала конкретного предприятия выступает как дисконтная ставка, по которой сумма чистого денежного потока приводится к настоящей стоимости в процессе оценки эффективности отдельных реальных проектов.</w:t>
      </w:r>
    </w:p>
    <w:p w:rsidR="008744D5" w:rsidRPr="00DC798B" w:rsidRDefault="008744D5" w:rsidP="008744D5">
      <w:pPr>
        <w:spacing w:line="360" w:lineRule="auto"/>
        <w:ind w:firstLine="709"/>
        <w:jc w:val="both"/>
        <w:rPr>
          <w:sz w:val="28"/>
          <w:szCs w:val="28"/>
        </w:rPr>
      </w:pPr>
      <w:r w:rsidRPr="00DC798B">
        <w:rPr>
          <w:sz w:val="28"/>
          <w:szCs w:val="28"/>
        </w:rPr>
        <w:t xml:space="preserve">Кроме того, он служит базой сравнения с внутренней ставкой доходности по рассматриваемому инвестиционному проекту </w:t>
      </w:r>
      <w:r>
        <w:rPr>
          <w:sz w:val="28"/>
          <w:szCs w:val="28"/>
        </w:rPr>
        <w:t>-</w:t>
      </w:r>
      <w:r w:rsidRPr="00DC798B">
        <w:rPr>
          <w:sz w:val="28"/>
          <w:szCs w:val="28"/>
        </w:rPr>
        <w:t xml:space="preserve"> если она ниже, чем показатель стоимости капитала предприятия, такой инвестиционный проект должен быть отвергнут</w:t>
      </w:r>
      <w:r w:rsidR="00814A40">
        <w:rPr>
          <w:sz w:val="28"/>
          <w:szCs w:val="28"/>
        </w:rPr>
        <w:t>[14.С.33]</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Стоимость капитала предприятия служит базовым показателем эффективности финансового инвестирования.</w:t>
      </w:r>
    </w:p>
    <w:p w:rsidR="008744D5" w:rsidRPr="00DC798B" w:rsidRDefault="008744D5" w:rsidP="008744D5">
      <w:pPr>
        <w:spacing w:line="360" w:lineRule="auto"/>
        <w:ind w:firstLine="709"/>
        <w:jc w:val="both"/>
        <w:rPr>
          <w:sz w:val="28"/>
          <w:szCs w:val="28"/>
        </w:rPr>
      </w:pPr>
      <w:r w:rsidRPr="00DC798B">
        <w:rPr>
          <w:sz w:val="28"/>
          <w:szCs w:val="28"/>
        </w:rPr>
        <w:t xml:space="preserve">Показатель стоимости капитала предприятия выступает критерием принятия управленческих решений относительно использования аренды (лизинга) или приобретения в собственность производственных основных средств. </w:t>
      </w:r>
    </w:p>
    <w:p w:rsidR="008744D5" w:rsidRPr="00DC798B" w:rsidRDefault="008744D5" w:rsidP="008744D5">
      <w:pPr>
        <w:spacing w:line="360" w:lineRule="auto"/>
        <w:ind w:firstLine="709"/>
        <w:jc w:val="both"/>
        <w:rPr>
          <w:sz w:val="28"/>
          <w:szCs w:val="28"/>
        </w:rPr>
      </w:pPr>
      <w:r w:rsidRPr="00DC798B">
        <w:rPr>
          <w:sz w:val="28"/>
          <w:szCs w:val="28"/>
        </w:rPr>
        <w:t xml:space="preserve">Показатель стоимости капитала в разрезе отдельных его элементов используется в процессе управления структурой этого капитала на основе механизма финансового левериджа. Искусство использования финансового левериджа заключается в формировании наивысшего его дифференциала, одной из составляющих которого является стоимость заемного капитала. Минимизация этой составляющей обеспечивается в процессе оценки стоимости капитала, привлекаемого из разных заемных источников, и формирования соответствующей структуры источников его использования предприятием. </w:t>
      </w:r>
    </w:p>
    <w:p w:rsidR="008744D5" w:rsidRPr="00DC798B" w:rsidRDefault="008744D5" w:rsidP="008744D5">
      <w:pPr>
        <w:spacing w:line="360" w:lineRule="auto"/>
        <w:ind w:firstLine="709"/>
        <w:jc w:val="both"/>
        <w:rPr>
          <w:sz w:val="28"/>
          <w:szCs w:val="28"/>
        </w:rPr>
      </w:pPr>
      <w:r w:rsidRPr="00DC798B">
        <w:rPr>
          <w:sz w:val="28"/>
          <w:szCs w:val="28"/>
        </w:rPr>
        <w:t>Уровень стоимости капитала предприятия является важнейшим измерителем уровня рыночной стоимости этого предприятия. Снижение уровня стоимости капитала приводит к соответствующему возрастанию рыночной стоимости предприятия и наоборот.</w:t>
      </w:r>
    </w:p>
    <w:p w:rsidR="008744D5" w:rsidRPr="00DC798B" w:rsidRDefault="008744D5" w:rsidP="008744D5">
      <w:pPr>
        <w:spacing w:line="360" w:lineRule="auto"/>
        <w:ind w:firstLine="709"/>
        <w:jc w:val="both"/>
        <w:rPr>
          <w:sz w:val="28"/>
          <w:szCs w:val="28"/>
        </w:rPr>
      </w:pPr>
      <w:r w:rsidRPr="00DC798B">
        <w:rPr>
          <w:sz w:val="28"/>
          <w:szCs w:val="28"/>
        </w:rPr>
        <w:t>Показатель стоимости капитала является критерием оценки и формирования соответствующего типа политики финансирования предприятием своих активов (в первую очередь — оборотных). Исходя из реальной стоимости используемого капитала и оценки предстоящего ее изменения предприятие формирует агрессивный, умеренный (компромиссный) или консервативный тип политики финансирования активов.</w:t>
      </w:r>
    </w:p>
    <w:p w:rsidR="008744D5" w:rsidRPr="00524E24" w:rsidRDefault="008744D5" w:rsidP="008744D5">
      <w:pPr>
        <w:spacing w:line="360" w:lineRule="auto"/>
        <w:ind w:firstLine="709"/>
        <w:jc w:val="both"/>
        <w:rPr>
          <w:sz w:val="28"/>
          <w:szCs w:val="28"/>
        </w:rPr>
      </w:pPr>
      <w:r w:rsidRPr="00524E24">
        <w:rPr>
          <w:sz w:val="28"/>
          <w:szCs w:val="28"/>
        </w:rPr>
        <w:t>Процесс оценки стоимости капитала базируется на следующих основных принципах:</w:t>
      </w:r>
    </w:p>
    <w:p w:rsidR="008744D5" w:rsidRPr="00DC798B" w:rsidRDefault="008744D5" w:rsidP="008744D5">
      <w:pPr>
        <w:spacing w:line="360" w:lineRule="auto"/>
        <w:ind w:firstLine="709"/>
        <w:jc w:val="both"/>
        <w:rPr>
          <w:sz w:val="28"/>
          <w:szCs w:val="28"/>
        </w:rPr>
      </w:pPr>
      <w:r w:rsidRPr="00DC798B">
        <w:rPr>
          <w:sz w:val="28"/>
          <w:szCs w:val="28"/>
        </w:rPr>
        <w:t>1. Принцип предварительной поэлементной оценки стоимости капитала. Так как используемый капитал предприятия состоит из неоднородных элементов (прежде всего — собственного и заемного их видов, а внутри них — по источникам формирования), в процессе оценки его необходимо разложить на отдельные составляющие элементы, каждый из которых должен быть объектом осуществления оценочных расчетов</w:t>
      </w:r>
      <w:r w:rsidR="00814A40">
        <w:rPr>
          <w:sz w:val="28"/>
          <w:szCs w:val="28"/>
        </w:rPr>
        <w:t>[10.С.198]</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Стоимость функционирующего собственного капитала предприятия в отчетном периоде определяется по следующей формуле:</w:t>
      </w:r>
    </w:p>
    <w:p w:rsidR="008744D5" w:rsidRPr="00DC798B" w:rsidRDefault="003F5548" w:rsidP="008744D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6.25pt">
            <v:imagedata r:id="rId7" o:title=""/>
          </v:shape>
        </w:pict>
      </w:r>
    </w:p>
    <w:p w:rsidR="008744D5" w:rsidRPr="00DC798B" w:rsidRDefault="008744D5" w:rsidP="008744D5">
      <w:pPr>
        <w:spacing w:line="360" w:lineRule="auto"/>
        <w:ind w:firstLine="709"/>
        <w:jc w:val="both"/>
        <w:rPr>
          <w:sz w:val="28"/>
          <w:szCs w:val="28"/>
        </w:rPr>
      </w:pPr>
      <w:r w:rsidRPr="00DC798B">
        <w:rPr>
          <w:sz w:val="28"/>
          <w:szCs w:val="28"/>
        </w:rPr>
        <w:t xml:space="preserve">де CKфо </w:t>
      </w:r>
      <w:r>
        <w:rPr>
          <w:sz w:val="28"/>
          <w:szCs w:val="28"/>
        </w:rPr>
        <w:t>-</w:t>
      </w:r>
      <w:r w:rsidRPr="00DC798B">
        <w:rPr>
          <w:sz w:val="28"/>
          <w:szCs w:val="28"/>
        </w:rPr>
        <w:t xml:space="preserve"> стоимость функционирующего собственного капитала предприятия в отчетном периоде,</w:t>
      </w:r>
      <w:r>
        <w:rPr>
          <w:sz w:val="28"/>
          <w:szCs w:val="28"/>
        </w:rPr>
        <w:t xml:space="preserve"> </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 xml:space="preserve">ЧПс </w:t>
      </w:r>
      <w:r>
        <w:rPr>
          <w:sz w:val="28"/>
          <w:szCs w:val="28"/>
        </w:rPr>
        <w:t>-</w:t>
      </w:r>
      <w:r w:rsidRPr="00DC798B">
        <w:rPr>
          <w:sz w:val="28"/>
          <w:szCs w:val="28"/>
        </w:rPr>
        <w:t xml:space="preserve"> сумма чистой прибыли, выплаченная собственникам  предприятия в процессе ее распределения за отчетный период;</w:t>
      </w:r>
    </w:p>
    <w:p w:rsidR="008744D5" w:rsidRPr="00DC798B" w:rsidRDefault="008744D5" w:rsidP="008744D5">
      <w:pPr>
        <w:spacing w:line="360" w:lineRule="auto"/>
        <w:ind w:firstLine="709"/>
        <w:jc w:val="both"/>
        <w:rPr>
          <w:sz w:val="28"/>
          <w:szCs w:val="28"/>
        </w:rPr>
      </w:pPr>
      <w:r w:rsidRPr="00DC798B">
        <w:rPr>
          <w:sz w:val="28"/>
          <w:szCs w:val="28"/>
        </w:rPr>
        <w:t>СК- средняя сумма собственного капитала предприятия в</w:t>
      </w:r>
      <w:r>
        <w:rPr>
          <w:sz w:val="28"/>
          <w:szCs w:val="28"/>
        </w:rPr>
        <w:t xml:space="preserve"> </w:t>
      </w:r>
      <w:r w:rsidRPr="00DC798B">
        <w:rPr>
          <w:sz w:val="28"/>
          <w:szCs w:val="28"/>
        </w:rPr>
        <w:t>отчетном периоде,</w:t>
      </w:r>
    </w:p>
    <w:p w:rsidR="008744D5" w:rsidRPr="00DC798B" w:rsidRDefault="008744D5" w:rsidP="008744D5">
      <w:pPr>
        <w:spacing w:line="360" w:lineRule="auto"/>
        <w:ind w:firstLine="709"/>
        <w:jc w:val="both"/>
        <w:rPr>
          <w:sz w:val="28"/>
          <w:szCs w:val="28"/>
        </w:rPr>
      </w:pPr>
      <w:r w:rsidRPr="00DC798B">
        <w:rPr>
          <w:sz w:val="28"/>
          <w:szCs w:val="28"/>
        </w:rPr>
        <w:t>Стоимость дополн</w:t>
      </w:r>
      <w:r>
        <w:rPr>
          <w:sz w:val="28"/>
          <w:szCs w:val="28"/>
        </w:rPr>
        <w:t>ительно привлекаемого капитала з</w:t>
      </w:r>
      <w:r w:rsidRPr="00DC798B">
        <w:rPr>
          <w:sz w:val="28"/>
          <w:szCs w:val="28"/>
        </w:rPr>
        <w:t>а счет эмиссии привилегированных акций рассчитывается по формуле:</w:t>
      </w:r>
    </w:p>
    <w:p w:rsidR="008744D5" w:rsidRPr="00DC798B" w:rsidRDefault="008744D5" w:rsidP="008744D5">
      <w:pPr>
        <w:spacing w:line="360" w:lineRule="auto"/>
        <w:ind w:firstLine="709"/>
        <w:jc w:val="both"/>
        <w:rPr>
          <w:sz w:val="28"/>
          <w:szCs w:val="28"/>
        </w:rPr>
      </w:pPr>
      <w:r w:rsidRPr="00DC798B">
        <w:rPr>
          <w:sz w:val="28"/>
          <w:szCs w:val="28"/>
        </w:rPr>
        <w:t xml:space="preserve"> </w:t>
      </w:r>
      <w:r w:rsidR="003F5548">
        <w:rPr>
          <w:sz w:val="28"/>
          <w:szCs w:val="28"/>
        </w:rPr>
        <w:pict>
          <v:shape id="_x0000_i1026" type="#_x0000_t75" style="width:127.5pt;height:33pt">
            <v:imagedata r:id="rId8" o:title=""/>
          </v:shape>
        </w:pict>
      </w:r>
    </w:p>
    <w:p w:rsidR="008744D5" w:rsidRPr="00DC798B" w:rsidRDefault="008744D5" w:rsidP="008744D5">
      <w:pPr>
        <w:spacing w:line="360" w:lineRule="auto"/>
        <w:ind w:firstLine="709"/>
        <w:jc w:val="both"/>
        <w:rPr>
          <w:sz w:val="28"/>
          <w:szCs w:val="28"/>
        </w:rPr>
      </w:pPr>
      <w:r w:rsidRPr="00DC798B">
        <w:rPr>
          <w:sz w:val="28"/>
          <w:szCs w:val="28"/>
        </w:rPr>
        <w:t xml:space="preserve">де CCKпр </w:t>
      </w:r>
      <w:r>
        <w:rPr>
          <w:sz w:val="28"/>
          <w:szCs w:val="28"/>
        </w:rPr>
        <w:t>-</w:t>
      </w:r>
      <w:r w:rsidRPr="00DC798B">
        <w:rPr>
          <w:sz w:val="28"/>
          <w:szCs w:val="28"/>
        </w:rPr>
        <w:t xml:space="preserve"> стоимость собственного капитала, привлекаемого за</w:t>
      </w:r>
      <w:r>
        <w:rPr>
          <w:sz w:val="28"/>
          <w:szCs w:val="28"/>
        </w:rPr>
        <w:t xml:space="preserve"> </w:t>
      </w:r>
      <w:r w:rsidRPr="00DC798B">
        <w:rPr>
          <w:sz w:val="28"/>
          <w:szCs w:val="28"/>
        </w:rPr>
        <w:t>счет эмиссии привилегированных акций,</w:t>
      </w:r>
      <w:r>
        <w:rPr>
          <w:sz w:val="28"/>
          <w:szCs w:val="28"/>
        </w:rPr>
        <w:t xml:space="preserve"> </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 xml:space="preserve">Дпр </w:t>
      </w:r>
      <w:r>
        <w:rPr>
          <w:sz w:val="28"/>
          <w:szCs w:val="28"/>
        </w:rPr>
        <w:t>-</w:t>
      </w:r>
      <w:r w:rsidRPr="00DC798B">
        <w:rPr>
          <w:sz w:val="28"/>
          <w:szCs w:val="28"/>
        </w:rPr>
        <w:t xml:space="preserve"> сумма дивидендов, предусмотренных к выплате в соответствии с контрактными обязательствами эмитента;</w:t>
      </w:r>
    </w:p>
    <w:p w:rsidR="008744D5" w:rsidRPr="00DC798B" w:rsidRDefault="008744D5" w:rsidP="008744D5">
      <w:pPr>
        <w:spacing w:line="360" w:lineRule="auto"/>
        <w:ind w:firstLine="709"/>
        <w:jc w:val="both"/>
        <w:rPr>
          <w:sz w:val="28"/>
          <w:szCs w:val="28"/>
        </w:rPr>
      </w:pPr>
      <w:r w:rsidRPr="00DC798B">
        <w:rPr>
          <w:sz w:val="28"/>
          <w:szCs w:val="28"/>
        </w:rPr>
        <w:t xml:space="preserve">Кпр </w:t>
      </w:r>
      <w:r>
        <w:rPr>
          <w:sz w:val="28"/>
          <w:szCs w:val="28"/>
        </w:rPr>
        <w:t>-</w:t>
      </w:r>
      <w:r w:rsidRPr="00DC798B">
        <w:rPr>
          <w:sz w:val="28"/>
          <w:szCs w:val="28"/>
        </w:rPr>
        <w:t xml:space="preserve"> сумма собственного капитала, привлекаемого за счет эмиссии привилегированных акций;</w:t>
      </w:r>
    </w:p>
    <w:p w:rsidR="008744D5" w:rsidRPr="00DC798B" w:rsidRDefault="008744D5" w:rsidP="008744D5">
      <w:pPr>
        <w:spacing w:line="360" w:lineRule="auto"/>
        <w:ind w:firstLine="709"/>
        <w:jc w:val="both"/>
        <w:rPr>
          <w:sz w:val="28"/>
          <w:szCs w:val="28"/>
        </w:rPr>
      </w:pPr>
      <w:r w:rsidRPr="00DC798B">
        <w:rPr>
          <w:sz w:val="28"/>
          <w:szCs w:val="28"/>
        </w:rPr>
        <w:t xml:space="preserve">ЭЗ </w:t>
      </w:r>
      <w:r>
        <w:rPr>
          <w:sz w:val="28"/>
          <w:szCs w:val="28"/>
        </w:rPr>
        <w:t>-</w:t>
      </w:r>
      <w:r w:rsidRPr="00DC798B">
        <w:rPr>
          <w:sz w:val="28"/>
          <w:szCs w:val="28"/>
        </w:rPr>
        <w:t xml:space="preserve"> затраты по эмиссии акций, выраженные в десятичной дроби по отношению к сумме эмиссии.</w:t>
      </w:r>
    </w:p>
    <w:p w:rsidR="008744D5" w:rsidRPr="00DC798B" w:rsidRDefault="008744D5" w:rsidP="008744D5">
      <w:pPr>
        <w:spacing w:line="360" w:lineRule="auto"/>
        <w:ind w:firstLine="709"/>
        <w:jc w:val="both"/>
        <w:rPr>
          <w:sz w:val="28"/>
          <w:szCs w:val="28"/>
        </w:rPr>
      </w:pPr>
      <w:r w:rsidRPr="00DC798B">
        <w:rPr>
          <w:sz w:val="28"/>
          <w:szCs w:val="28"/>
        </w:rPr>
        <w:t xml:space="preserve">Стоимость дополнительного капитала, привлекаемого за счет эмиссии простых акций (дополнительных паев), рассчитывается по </w:t>
      </w:r>
      <w:r>
        <w:rPr>
          <w:sz w:val="28"/>
          <w:szCs w:val="28"/>
        </w:rPr>
        <w:t xml:space="preserve"> </w:t>
      </w:r>
      <w:r w:rsidRPr="00DC798B">
        <w:rPr>
          <w:sz w:val="28"/>
          <w:szCs w:val="28"/>
        </w:rPr>
        <w:t>следующей формуле:</w:t>
      </w:r>
    </w:p>
    <w:p w:rsidR="008744D5" w:rsidRPr="00DC798B" w:rsidRDefault="003F5548" w:rsidP="008744D5">
      <w:pPr>
        <w:spacing w:line="360" w:lineRule="auto"/>
        <w:ind w:firstLine="709"/>
        <w:jc w:val="both"/>
        <w:rPr>
          <w:sz w:val="28"/>
          <w:szCs w:val="28"/>
        </w:rPr>
      </w:pPr>
      <w:r>
        <w:rPr>
          <w:sz w:val="28"/>
          <w:szCs w:val="28"/>
        </w:rPr>
        <w:pict>
          <v:shape id="_x0000_i1027" type="#_x0000_t75" style="width:189.75pt;height:33pt">
            <v:imagedata r:id="rId9" o:title=""/>
          </v:shape>
        </w:pict>
      </w:r>
    </w:p>
    <w:p w:rsidR="008744D5" w:rsidRPr="00DC798B" w:rsidRDefault="008744D5" w:rsidP="008744D5">
      <w:pPr>
        <w:spacing w:line="360" w:lineRule="auto"/>
        <w:ind w:firstLine="709"/>
        <w:jc w:val="both"/>
        <w:rPr>
          <w:sz w:val="28"/>
          <w:szCs w:val="28"/>
        </w:rPr>
      </w:pPr>
      <w:r>
        <w:rPr>
          <w:sz w:val="28"/>
          <w:szCs w:val="28"/>
        </w:rPr>
        <w:t>г</w:t>
      </w:r>
      <w:r w:rsidRPr="00DC798B">
        <w:rPr>
          <w:sz w:val="28"/>
          <w:szCs w:val="28"/>
        </w:rPr>
        <w:t>де CCКпа — стоимость собственного капитала, привлекаемого за</w:t>
      </w:r>
      <w:r>
        <w:rPr>
          <w:sz w:val="28"/>
          <w:szCs w:val="28"/>
        </w:rPr>
        <w:t xml:space="preserve"> </w:t>
      </w:r>
      <w:r w:rsidRPr="00DC798B">
        <w:rPr>
          <w:sz w:val="28"/>
          <w:szCs w:val="28"/>
        </w:rPr>
        <w:t>счет эмиссии простых акций (дополнительных паев),%;</w:t>
      </w:r>
    </w:p>
    <w:p w:rsidR="008744D5" w:rsidRPr="00DC798B" w:rsidRDefault="008744D5" w:rsidP="008744D5">
      <w:pPr>
        <w:spacing w:line="360" w:lineRule="auto"/>
        <w:ind w:firstLine="709"/>
        <w:jc w:val="both"/>
        <w:rPr>
          <w:sz w:val="28"/>
          <w:szCs w:val="28"/>
        </w:rPr>
      </w:pPr>
      <w:r w:rsidRPr="00DC798B">
        <w:rPr>
          <w:sz w:val="28"/>
          <w:szCs w:val="28"/>
        </w:rPr>
        <w:t xml:space="preserve">Ка </w:t>
      </w:r>
      <w:r>
        <w:rPr>
          <w:sz w:val="28"/>
          <w:szCs w:val="28"/>
        </w:rPr>
        <w:t>-</w:t>
      </w:r>
      <w:r w:rsidRPr="00DC798B">
        <w:rPr>
          <w:sz w:val="28"/>
          <w:szCs w:val="28"/>
        </w:rPr>
        <w:t xml:space="preserve"> количество дополнительно эмитируемых акций;</w:t>
      </w:r>
    </w:p>
    <w:p w:rsidR="008744D5" w:rsidRPr="00DC798B" w:rsidRDefault="008744D5" w:rsidP="008744D5">
      <w:pPr>
        <w:spacing w:line="360" w:lineRule="auto"/>
        <w:ind w:firstLine="709"/>
        <w:jc w:val="both"/>
        <w:rPr>
          <w:sz w:val="28"/>
          <w:szCs w:val="28"/>
        </w:rPr>
      </w:pPr>
      <w:r w:rsidRPr="00DC798B">
        <w:rPr>
          <w:sz w:val="28"/>
          <w:szCs w:val="28"/>
        </w:rPr>
        <w:t>Дпа</w:t>
      </w:r>
      <w:r>
        <w:rPr>
          <w:sz w:val="28"/>
          <w:szCs w:val="28"/>
        </w:rPr>
        <w:t xml:space="preserve"> -</w:t>
      </w:r>
      <w:r w:rsidRPr="00DC798B">
        <w:rPr>
          <w:sz w:val="28"/>
          <w:szCs w:val="28"/>
        </w:rPr>
        <w:t xml:space="preserve"> сумма дивидендов, выплаченных на одну простую акцию</w:t>
      </w:r>
      <w:r>
        <w:rPr>
          <w:sz w:val="28"/>
          <w:szCs w:val="28"/>
        </w:rPr>
        <w:t xml:space="preserve"> </w:t>
      </w:r>
      <w:r w:rsidRPr="00DC798B">
        <w:rPr>
          <w:sz w:val="28"/>
          <w:szCs w:val="28"/>
        </w:rPr>
        <w:t>в отчетном периоде (или выплат на единицу паев),%;</w:t>
      </w:r>
    </w:p>
    <w:p w:rsidR="008744D5" w:rsidRPr="00DC798B" w:rsidRDefault="008744D5" w:rsidP="008744D5">
      <w:pPr>
        <w:spacing w:line="360" w:lineRule="auto"/>
        <w:ind w:firstLine="709"/>
        <w:jc w:val="both"/>
        <w:rPr>
          <w:sz w:val="28"/>
          <w:szCs w:val="28"/>
        </w:rPr>
      </w:pPr>
      <w:r w:rsidRPr="00DC798B">
        <w:rPr>
          <w:sz w:val="28"/>
          <w:szCs w:val="28"/>
        </w:rPr>
        <w:t xml:space="preserve">ПВт </w:t>
      </w:r>
      <w:r>
        <w:rPr>
          <w:sz w:val="28"/>
          <w:szCs w:val="28"/>
        </w:rPr>
        <w:t>-</w:t>
      </w:r>
      <w:r w:rsidRPr="00DC798B">
        <w:rPr>
          <w:sz w:val="28"/>
          <w:szCs w:val="28"/>
        </w:rPr>
        <w:t xml:space="preserve"> планируемый темп выплат дивидендов (процентов по паям), выраженный десятичной дробью;</w:t>
      </w:r>
    </w:p>
    <w:p w:rsidR="008744D5" w:rsidRPr="00DC798B" w:rsidRDefault="008744D5" w:rsidP="008744D5">
      <w:pPr>
        <w:spacing w:line="360" w:lineRule="auto"/>
        <w:ind w:firstLine="709"/>
        <w:jc w:val="both"/>
        <w:rPr>
          <w:sz w:val="28"/>
          <w:szCs w:val="28"/>
        </w:rPr>
      </w:pPr>
      <w:r w:rsidRPr="00DC798B">
        <w:rPr>
          <w:sz w:val="28"/>
          <w:szCs w:val="28"/>
        </w:rPr>
        <w:t xml:space="preserve">Kпa </w:t>
      </w:r>
      <w:r>
        <w:rPr>
          <w:sz w:val="28"/>
          <w:szCs w:val="28"/>
        </w:rPr>
        <w:t>-</w:t>
      </w:r>
      <w:r w:rsidRPr="00DC798B">
        <w:rPr>
          <w:sz w:val="28"/>
          <w:szCs w:val="28"/>
        </w:rPr>
        <w:t xml:space="preserve"> сумма собственного капитала, привлеченного за счет</w:t>
      </w:r>
      <w:r>
        <w:rPr>
          <w:sz w:val="28"/>
          <w:szCs w:val="28"/>
        </w:rPr>
        <w:t xml:space="preserve"> </w:t>
      </w:r>
      <w:r w:rsidRPr="00DC798B">
        <w:rPr>
          <w:sz w:val="28"/>
          <w:szCs w:val="28"/>
        </w:rPr>
        <w:t xml:space="preserve">эмиссии простых акций (дополнительных паев); </w:t>
      </w:r>
    </w:p>
    <w:p w:rsidR="008744D5" w:rsidRPr="00DC798B" w:rsidRDefault="008744D5" w:rsidP="008744D5">
      <w:pPr>
        <w:spacing w:line="360" w:lineRule="auto"/>
        <w:ind w:firstLine="709"/>
        <w:jc w:val="both"/>
        <w:rPr>
          <w:sz w:val="28"/>
          <w:szCs w:val="28"/>
        </w:rPr>
      </w:pPr>
      <w:r w:rsidRPr="00DC798B">
        <w:rPr>
          <w:sz w:val="28"/>
          <w:szCs w:val="28"/>
        </w:rPr>
        <w:t xml:space="preserve">ЭЗ </w:t>
      </w:r>
      <w:r>
        <w:rPr>
          <w:sz w:val="28"/>
          <w:szCs w:val="28"/>
        </w:rPr>
        <w:t>-</w:t>
      </w:r>
      <w:r w:rsidRPr="00DC798B">
        <w:rPr>
          <w:sz w:val="28"/>
          <w:szCs w:val="28"/>
        </w:rPr>
        <w:t xml:space="preserve"> затраты по эмиссии акций, выраженные в десятичной</w:t>
      </w:r>
      <w:r>
        <w:rPr>
          <w:sz w:val="28"/>
          <w:szCs w:val="28"/>
        </w:rPr>
        <w:t xml:space="preserve"> </w:t>
      </w:r>
      <w:r w:rsidRPr="00DC798B">
        <w:rPr>
          <w:sz w:val="28"/>
          <w:szCs w:val="28"/>
        </w:rPr>
        <w:t>дроби по отношению к сумме эмиссии акций (дополнительных паев).</w:t>
      </w:r>
    </w:p>
    <w:p w:rsidR="008744D5" w:rsidRPr="00DC798B" w:rsidRDefault="008744D5" w:rsidP="008744D5">
      <w:pPr>
        <w:spacing w:line="360" w:lineRule="auto"/>
        <w:ind w:firstLine="709"/>
        <w:jc w:val="both"/>
        <w:rPr>
          <w:sz w:val="28"/>
          <w:szCs w:val="28"/>
        </w:rPr>
      </w:pPr>
      <w:r w:rsidRPr="00DC798B">
        <w:rPr>
          <w:sz w:val="28"/>
          <w:szCs w:val="28"/>
        </w:rPr>
        <w:t>Стоимость заемного кап</w:t>
      </w:r>
      <w:r>
        <w:rPr>
          <w:sz w:val="28"/>
          <w:szCs w:val="28"/>
        </w:rPr>
        <w:t>итала в форме банковского креди</w:t>
      </w:r>
      <w:r w:rsidRPr="00DC798B">
        <w:rPr>
          <w:sz w:val="28"/>
          <w:szCs w:val="28"/>
        </w:rPr>
        <w:t>та оценивается по следующей формуле:</w:t>
      </w:r>
    </w:p>
    <w:p w:rsidR="008744D5" w:rsidRPr="00DC798B" w:rsidRDefault="003F5548" w:rsidP="008744D5">
      <w:pPr>
        <w:spacing w:line="360" w:lineRule="auto"/>
        <w:ind w:firstLine="709"/>
        <w:jc w:val="both"/>
        <w:rPr>
          <w:sz w:val="28"/>
          <w:szCs w:val="28"/>
        </w:rPr>
      </w:pPr>
      <w:r>
        <w:rPr>
          <w:sz w:val="28"/>
          <w:szCs w:val="28"/>
        </w:rPr>
        <w:pict>
          <v:shape id="_x0000_i1028" type="#_x0000_t75" style="width:147pt;height:32.25pt">
            <v:imagedata r:id="rId10" o:title=""/>
          </v:shape>
        </w:pict>
      </w:r>
    </w:p>
    <w:p w:rsidR="008744D5" w:rsidRPr="00DC798B" w:rsidRDefault="008744D5" w:rsidP="008744D5">
      <w:pPr>
        <w:spacing w:line="360" w:lineRule="auto"/>
        <w:ind w:firstLine="709"/>
        <w:jc w:val="both"/>
        <w:rPr>
          <w:sz w:val="28"/>
          <w:szCs w:val="28"/>
        </w:rPr>
      </w:pPr>
      <w:r>
        <w:rPr>
          <w:sz w:val="28"/>
          <w:szCs w:val="28"/>
        </w:rPr>
        <w:t>г</w:t>
      </w:r>
      <w:r w:rsidRPr="00DC798B">
        <w:rPr>
          <w:sz w:val="28"/>
          <w:szCs w:val="28"/>
        </w:rPr>
        <w:t xml:space="preserve">де СБК </w:t>
      </w:r>
      <w:r>
        <w:rPr>
          <w:sz w:val="28"/>
          <w:szCs w:val="28"/>
        </w:rPr>
        <w:t>-</w:t>
      </w:r>
      <w:r w:rsidRPr="00DC798B">
        <w:rPr>
          <w:sz w:val="28"/>
          <w:szCs w:val="28"/>
        </w:rPr>
        <w:t>стоимость заемног</w:t>
      </w:r>
      <w:r>
        <w:rPr>
          <w:sz w:val="28"/>
          <w:szCs w:val="28"/>
        </w:rPr>
        <w:t>о капитала, привлекаемого в фор</w:t>
      </w:r>
      <w:r w:rsidRPr="00DC798B">
        <w:rPr>
          <w:sz w:val="28"/>
          <w:szCs w:val="28"/>
        </w:rPr>
        <w:t>ме банковского кредита,</w:t>
      </w:r>
      <w:r>
        <w:rPr>
          <w:sz w:val="28"/>
          <w:szCs w:val="28"/>
        </w:rPr>
        <w:t xml:space="preserve"> </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 xml:space="preserve">ПКб </w:t>
      </w:r>
      <w:r>
        <w:rPr>
          <w:sz w:val="28"/>
          <w:szCs w:val="28"/>
        </w:rPr>
        <w:t>-</w:t>
      </w:r>
      <w:r w:rsidRPr="00DC798B">
        <w:rPr>
          <w:sz w:val="28"/>
          <w:szCs w:val="28"/>
        </w:rPr>
        <w:t xml:space="preserve"> ставка процента за банковский кредит,</w:t>
      </w:r>
      <w:r>
        <w:rPr>
          <w:sz w:val="28"/>
          <w:szCs w:val="28"/>
        </w:rPr>
        <w:t xml:space="preserve"> </w:t>
      </w:r>
      <w:r w:rsidRPr="00DC798B">
        <w:rPr>
          <w:sz w:val="28"/>
          <w:szCs w:val="28"/>
        </w:rPr>
        <w:t xml:space="preserve">%; </w:t>
      </w:r>
    </w:p>
    <w:p w:rsidR="008744D5" w:rsidRPr="00DC798B" w:rsidRDefault="008744D5" w:rsidP="008744D5">
      <w:pPr>
        <w:spacing w:line="360" w:lineRule="auto"/>
        <w:ind w:firstLine="709"/>
        <w:jc w:val="both"/>
        <w:rPr>
          <w:sz w:val="28"/>
          <w:szCs w:val="28"/>
        </w:rPr>
      </w:pPr>
      <w:r w:rsidRPr="00DC798B">
        <w:rPr>
          <w:sz w:val="28"/>
          <w:szCs w:val="28"/>
        </w:rPr>
        <w:t xml:space="preserve">Снп </w:t>
      </w:r>
      <w:r>
        <w:rPr>
          <w:sz w:val="28"/>
          <w:szCs w:val="28"/>
        </w:rPr>
        <w:t>-</w:t>
      </w:r>
      <w:r w:rsidRPr="00DC798B">
        <w:rPr>
          <w:sz w:val="28"/>
          <w:szCs w:val="28"/>
        </w:rPr>
        <w:t xml:space="preserve"> ставка налога на прибыль, выраженная десятичной дробью;</w:t>
      </w:r>
    </w:p>
    <w:p w:rsidR="008744D5" w:rsidRPr="00DC798B" w:rsidRDefault="008744D5" w:rsidP="008744D5">
      <w:pPr>
        <w:spacing w:line="360" w:lineRule="auto"/>
        <w:ind w:firstLine="709"/>
        <w:jc w:val="both"/>
        <w:rPr>
          <w:sz w:val="28"/>
          <w:szCs w:val="28"/>
        </w:rPr>
      </w:pPr>
      <w:r w:rsidRPr="00DC798B">
        <w:rPr>
          <w:sz w:val="28"/>
          <w:szCs w:val="28"/>
        </w:rPr>
        <w:t xml:space="preserve">ЗПб </w:t>
      </w:r>
      <w:r>
        <w:rPr>
          <w:sz w:val="28"/>
          <w:szCs w:val="28"/>
        </w:rPr>
        <w:t>-</w:t>
      </w:r>
      <w:r w:rsidRPr="00DC798B">
        <w:rPr>
          <w:sz w:val="28"/>
          <w:szCs w:val="28"/>
        </w:rPr>
        <w:t xml:space="preserve"> уровень расходов по привлечению банковского кредита к его сумме, выраженный десятичной дробью.</w:t>
      </w:r>
    </w:p>
    <w:p w:rsidR="008744D5" w:rsidRPr="00DC798B" w:rsidRDefault="008744D5" w:rsidP="008744D5">
      <w:pPr>
        <w:spacing w:line="360" w:lineRule="auto"/>
        <w:ind w:firstLine="709"/>
        <w:jc w:val="both"/>
        <w:rPr>
          <w:sz w:val="28"/>
          <w:szCs w:val="28"/>
        </w:rPr>
      </w:pPr>
      <w:r w:rsidRPr="00DC798B">
        <w:rPr>
          <w:sz w:val="28"/>
          <w:szCs w:val="28"/>
        </w:rPr>
        <w:t>Стоимость финансового лизинга оценивается по следующей формуле:</w:t>
      </w:r>
    </w:p>
    <w:p w:rsidR="008744D5" w:rsidRPr="00DC798B" w:rsidRDefault="003F5548" w:rsidP="008744D5">
      <w:pPr>
        <w:spacing w:line="360" w:lineRule="auto"/>
        <w:ind w:firstLine="709"/>
        <w:jc w:val="both"/>
        <w:rPr>
          <w:sz w:val="28"/>
          <w:szCs w:val="28"/>
        </w:rPr>
      </w:pPr>
      <w:r>
        <w:rPr>
          <w:sz w:val="28"/>
          <w:szCs w:val="28"/>
        </w:rPr>
        <w:pict>
          <v:shape id="_x0000_i1029" type="#_x0000_t75" style="width:168.75pt;height:32.25pt">
            <v:imagedata r:id="rId11" o:title=""/>
          </v:shape>
        </w:pict>
      </w:r>
    </w:p>
    <w:p w:rsidR="008744D5" w:rsidRPr="00DC798B" w:rsidRDefault="008744D5" w:rsidP="008744D5">
      <w:pPr>
        <w:spacing w:line="360" w:lineRule="auto"/>
        <w:ind w:firstLine="709"/>
        <w:jc w:val="both"/>
        <w:rPr>
          <w:sz w:val="28"/>
          <w:szCs w:val="28"/>
        </w:rPr>
      </w:pPr>
      <w:r w:rsidRPr="00DC798B">
        <w:rPr>
          <w:sz w:val="28"/>
          <w:szCs w:val="28"/>
        </w:rPr>
        <w:t xml:space="preserve">где СФЛ — стоимость заемного </w:t>
      </w:r>
      <w:r>
        <w:rPr>
          <w:sz w:val="28"/>
          <w:szCs w:val="28"/>
        </w:rPr>
        <w:t>капитала, привлекаемого на усло</w:t>
      </w:r>
      <w:r w:rsidRPr="00DC798B">
        <w:rPr>
          <w:sz w:val="28"/>
          <w:szCs w:val="28"/>
        </w:rPr>
        <w:t>виях финансового лизинга,%;</w:t>
      </w:r>
    </w:p>
    <w:p w:rsidR="008744D5" w:rsidRPr="00DC798B" w:rsidRDefault="008744D5" w:rsidP="008744D5">
      <w:pPr>
        <w:spacing w:line="360" w:lineRule="auto"/>
        <w:ind w:firstLine="709"/>
        <w:jc w:val="both"/>
        <w:rPr>
          <w:sz w:val="28"/>
          <w:szCs w:val="28"/>
        </w:rPr>
      </w:pPr>
      <w:r w:rsidRPr="00DC798B">
        <w:rPr>
          <w:sz w:val="28"/>
          <w:szCs w:val="28"/>
        </w:rPr>
        <w:t xml:space="preserve">ЛС </w:t>
      </w:r>
      <w:r>
        <w:rPr>
          <w:sz w:val="28"/>
          <w:szCs w:val="28"/>
        </w:rPr>
        <w:t>-</w:t>
      </w:r>
      <w:r w:rsidRPr="00DC798B">
        <w:rPr>
          <w:sz w:val="28"/>
          <w:szCs w:val="28"/>
        </w:rPr>
        <w:t xml:space="preserve"> годовая лизинговая ставка,</w:t>
      </w:r>
      <w:r>
        <w:rPr>
          <w:sz w:val="28"/>
          <w:szCs w:val="28"/>
        </w:rPr>
        <w:t xml:space="preserve"> </w:t>
      </w:r>
      <w:r w:rsidRPr="00DC798B">
        <w:rPr>
          <w:sz w:val="28"/>
          <w:szCs w:val="28"/>
        </w:rPr>
        <w:t xml:space="preserve">%; </w:t>
      </w:r>
    </w:p>
    <w:p w:rsidR="008744D5" w:rsidRPr="00DC798B" w:rsidRDefault="008744D5" w:rsidP="008744D5">
      <w:pPr>
        <w:spacing w:line="360" w:lineRule="auto"/>
        <w:ind w:firstLine="709"/>
        <w:jc w:val="both"/>
        <w:rPr>
          <w:sz w:val="28"/>
          <w:szCs w:val="28"/>
        </w:rPr>
      </w:pPr>
      <w:r w:rsidRPr="00DC798B">
        <w:rPr>
          <w:sz w:val="28"/>
          <w:szCs w:val="28"/>
        </w:rPr>
        <w:t xml:space="preserve">НА </w:t>
      </w:r>
      <w:r>
        <w:rPr>
          <w:sz w:val="28"/>
          <w:szCs w:val="28"/>
        </w:rPr>
        <w:t>-</w:t>
      </w:r>
      <w:r w:rsidRPr="00DC798B">
        <w:rPr>
          <w:sz w:val="28"/>
          <w:szCs w:val="28"/>
        </w:rPr>
        <w:t xml:space="preserve"> годовая норма амортизации актива, привлеченного на</w:t>
      </w:r>
      <w:r>
        <w:rPr>
          <w:sz w:val="28"/>
          <w:szCs w:val="28"/>
        </w:rPr>
        <w:t xml:space="preserve"> </w:t>
      </w:r>
      <w:r w:rsidRPr="00DC798B">
        <w:rPr>
          <w:sz w:val="28"/>
          <w:szCs w:val="28"/>
        </w:rPr>
        <w:t>условиях финансового лизинга,</w:t>
      </w:r>
      <w:r>
        <w:rPr>
          <w:sz w:val="28"/>
          <w:szCs w:val="28"/>
        </w:rPr>
        <w:t xml:space="preserve"> </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Снп</w:t>
      </w:r>
      <w:r>
        <w:rPr>
          <w:sz w:val="28"/>
          <w:szCs w:val="28"/>
        </w:rPr>
        <w:t xml:space="preserve">- </w:t>
      </w:r>
      <w:r w:rsidRPr="00DC798B">
        <w:rPr>
          <w:sz w:val="28"/>
          <w:szCs w:val="28"/>
        </w:rPr>
        <w:t xml:space="preserve"> ставка налога на прибыль, выраженная десятичной дробью;</w:t>
      </w:r>
    </w:p>
    <w:p w:rsidR="008744D5" w:rsidRPr="00DC798B" w:rsidRDefault="008744D5" w:rsidP="008744D5">
      <w:pPr>
        <w:spacing w:line="360" w:lineRule="auto"/>
        <w:ind w:firstLine="709"/>
        <w:jc w:val="both"/>
        <w:rPr>
          <w:sz w:val="28"/>
          <w:szCs w:val="28"/>
        </w:rPr>
      </w:pPr>
      <w:r w:rsidRPr="00DC798B">
        <w:rPr>
          <w:sz w:val="28"/>
          <w:szCs w:val="28"/>
        </w:rPr>
        <w:t>ЗПфл</w:t>
      </w:r>
      <w:r>
        <w:rPr>
          <w:sz w:val="28"/>
          <w:szCs w:val="28"/>
        </w:rPr>
        <w:t>-</w:t>
      </w:r>
      <w:r w:rsidRPr="00DC798B">
        <w:rPr>
          <w:sz w:val="28"/>
          <w:szCs w:val="28"/>
        </w:rPr>
        <w:t xml:space="preserve"> уровень расходов по привлечению актива на условиях</w:t>
      </w:r>
      <w:r>
        <w:rPr>
          <w:sz w:val="28"/>
          <w:szCs w:val="28"/>
        </w:rPr>
        <w:t xml:space="preserve"> </w:t>
      </w:r>
      <w:r w:rsidRPr="00DC798B">
        <w:rPr>
          <w:sz w:val="28"/>
          <w:szCs w:val="28"/>
        </w:rPr>
        <w:t>финансового лизинга к стоимости этого актива, выраженный десятичной дробью.</w:t>
      </w:r>
    </w:p>
    <w:p w:rsidR="008744D5" w:rsidRPr="00DC798B" w:rsidRDefault="008744D5" w:rsidP="008744D5">
      <w:pPr>
        <w:spacing w:line="360" w:lineRule="auto"/>
        <w:ind w:firstLine="709"/>
        <w:jc w:val="both"/>
        <w:rPr>
          <w:sz w:val="28"/>
          <w:szCs w:val="28"/>
        </w:rPr>
      </w:pPr>
      <w:r w:rsidRPr="00DC798B">
        <w:rPr>
          <w:sz w:val="28"/>
          <w:szCs w:val="28"/>
        </w:rPr>
        <w:t>Стоимость заемно</w:t>
      </w:r>
      <w:r>
        <w:rPr>
          <w:sz w:val="28"/>
          <w:szCs w:val="28"/>
        </w:rPr>
        <w:t>го капитала, привлекается за счё</w:t>
      </w:r>
      <w:r w:rsidRPr="00DC798B">
        <w:rPr>
          <w:sz w:val="28"/>
          <w:szCs w:val="28"/>
        </w:rPr>
        <w:t>т эмиссии облигаций определяется по формуле:</w:t>
      </w:r>
    </w:p>
    <w:p w:rsidR="008744D5" w:rsidRPr="00DC798B" w:rsidRDefault="003F5548" w:rsidP="008744D5">
      <w:pPr>
        <w:spacing w:line="360" w:lineRule="auto"/>
        <w:ind w:firstLine="709"/>
        <w:jc w:val="both"/>
        <w:rPr>
          <w:sz w:val="28"/>
          <w:szCs w:val="28"/>
        </w:rPr>
      </w:pPr>
      <w:r>
        <w:rPr>
          <w:sz w:val="28"/>
          <w:szCs w:val="28"/>
        </w:rPr>
        <w:pict>
          <v:shape id="_x0000_i1030" type="#_x0000_t75" style="width:141pt;height:32.25pt">
            <v:imagedata r:id="rId12" o:title=""/>
          </v:shape>
        </w:pict>
      </w:r>
    </w:p>
    <w:p w:rsidR="008744D5" w:rsidRPr="00DC798B" w:rsidRDefault="008744D5" w:rsidP="008744D5">
      <w:pPr>
        <w:spacing w:line="360" w:lineRule="auto"/>
        <w:ind w:firstLine="709"/>
        <w:jc w:val="both"/>
        <w:rPr>
          <w:sz w:val="28"/>
          <w:szCs w:val="28"/>
        </w:rPr>
      </w:pPr>
      <w:r>
        <w:rPr>
          <w:sz w:val="28"/>
          <w:szCs w:val="28"/>
        </w:rPr>
        <w:t>где СОЗ</w:t>
      </w:r>
      <w:r w:rsidRPr="00DC798B">
        <w:rPr>
          <w:sz w:val="28"/>
          <w:szCs w:val="28"/>
        </w:rPr>
        <w:t xml:space="preserve">к </w:t>
      </w:r>
      <w:r>
        <w:rPr>
          <w:sz w:val="28"/>
          <w:szCs w:val="28"/>
        </w:rPr>
        <w:t>-</w:t>
      </w:r>
      <w:r w:rsidRPr="00DC798B">
        <w:rPr>
          <w:sz w:val="28"/>
          <w:szCs w:val="28"/>
        </w:rPr>
        <w:t xml:space="preserve"> стоимость заемног</w:t>
      </w:r>
      <w:r>
        <w:rPr>
          <w:sz w:val="28"/>
          <w:szCs w:val="28"/>
        </w:rPr>
        <w:t>о капитала, привлекаемого за счё</w:t>
      </w:r>
      <w:r w:rsidRPr="00DC798B">
        <w:rPr>
          <w:sz w:val="28"/>
          <w:szCs w:val="28"/>
        </w:rPr>
        <w:t>т эмиссии облигаций,</w:t>
      </w:r>
      <w:r>
        <w:rPr>
          <w:sz w:val="28"/>
          <w:szCs w:val="28"/>
        </w:rPr>
        <w:t xml:space="preserve"> </w:t>
      </w:r>
      <w:r w:rsidRPr="00DC798B">
        <w:rPr>
          <w:sz w:val="28"/>
          <w:szCs w:val="28"/>
        </w:rPr>
        <w:t xml:space="preserve">%; </w:t>
      </w:r>
    </w:p>
    <w:p w:rsidR="008744D5" w:rsidRPr="00DC798B" w:rsidRDefault="008744D5" w:rsidP="008744D5">
      <w:pPr>
        <w:spacing w:line="360" w:lineRule="auto"/>
        <w:ind w:firstLine="709"/>
        <w:jc w:val="both"/>
        <w:rPr>
          <w:sz w:val="28"/>
          <w:szCs w:val="28"/>
        </w:rPr>
      </w:pPr>
      <w:r w:rsidRPr="00DC798B">
        <w:rPr>
          <w:sz w:val="28"/>
          <w:szCs w:val="28"/>
        </w:rPr>
        <w:t xml:space="preserve">СК </w:t>
      </w:r>
      <w:r>
        <w:rPr>
          <w:sz w:val="28"/>
          <w:szCs w:val="28"/>
        </w:rPr>
        <w:t>-</w:t>
      </w:r>
      <w:r w:rsidRPr="00DC798B">
        <w:rPr>
          <w:sz w:val="28"/>
          <w:szCs w:val="28"/>
        </w:rPr>
        <w:t xml:space="preserve"> ставка купонного процента по облигации,</w:t>
      </w:r>
      <w:r>
        <w:rPr>
          <w:sz w:val="28"/>
          <w:szCs w:val="28"/>
        </w:rPr>
        <w:t xml:space="preserve"> </w:t>
      </w:r>
      <w:r w:rsidRPr="00DC798B">
        <w:rPr>
          <w:sz w:val="28"/>
          <w:szCs w:val="28"/>
        </w:rPr>
        <w:t xml:space="preserve">%; </w:t>
      </w:r>
    </w:p>
    <w:p w:rsidR="008744D5" w:rsidRPr="00DC798B" w:rsidRDefault="008744D5" w:rsidP="008744D5">
      <w:pPr>
        <w:spacing w:line="360" w:lineRule="auto"/>
        <w:ind w:firstLine="709"/>
        <w:jc w:val="both"/>
        <w:rPr>
          <w:sz w:val="28"/>
          <w:szCs w:val="28"/>
        </w:rPr>
      </w:pPr>
      <w:r w:rsidRPr="00DC798B">
        <w:rPr>
          <w:sz w:val="28"/>
          <w:szCs w:val="28"/>
        </w:rPr>
        <w:t xml:space="preserve">Снп </w:t>
      </w:r>
      <w:r>
        <w:rPr>
          <w:sz w:val="28"/>
          <w:szCs w:val="28"/>
        </w:rPr>
        <w:t>-</w:t>
      </w:r>
      <w:r w:rsidRPr="00DC798B">
        <w:rPr>
          <w:sz w:val="28"/>
          <w:szCs w:val="28"/>
        </w:rPr>
        <w:t xml:space="preserve"> ставка налога на прибыль, выраженная десятичной дробью; </w:t>
      </w:r>
    </w:p>
    <w:p w:rsidR="008744D5" w:rsidRPr="00DC798B" w:rsidRDefault="008744D5" w:rsidP="008744D5">
      <w:pPr>
        <w:spacing w:line="360" w:lineRule="auto"/>
        <w:ind w:firstLine="709"/>
        <w:jc w:val="both"/>
        <w:rPr>
          <w:sz w:val="28"/>
          <w:szCs w:val="28"/>
        </w:rPr>
      </w:pPr>
      <w:r w:rsidRPr="00DC798B">
        <w:rPr>
          <w:sz w:val="28"/>
          <w:szCs w:val="28"/>
        </w:rPr>
        <w:t xml:space="preserve">ЭЗо </w:t>
      </w:r>
      <w:r>
        <w:rPr>
          <w:sz w:val="28"/>
          <w:szCs w:val="28"/>
        </w:rPr>
        <w:t>-</w:t>
      </w:r>
      <w:r w:rsidRPr="00DC798B">
        <w:rPr>
          <w:sz w:val="28"/>
          <w:szCs w:val="28"/>
        </w:rPr>
        <w:t xml:space="preserve"> уровень эмисси</w:t>
      </w:r>
      <w:r>
        <w:rPr>
          <w:sz w:val="28"/>
          <w:szCs w:val="28"/>
        </w:rPr>
        <w:t>онных затрат по отношению к объё</w:t>
      </w:r>
      <w:r w:rsidRPr="00DC798B">
        <w:rPr>
          <w:sz w:val="28"/>
          <w:szCs w:val="28"/>
        </w:rPr>
        <w:t>му эмиссии, выраженный десятичной дробью.</w:t>
      </w:r>
    </w:p>
    <w:p w:rsidR="008744D5" w:rsidRPr="00DC798B" w:rsidRDefault="008744D5" w:rsidP="008744D5">
      <w:pPr>
        <w:spacing w:line="360" w:lineRule="auto"/>
        <w:ind w:firstLine="709"/>
        <w:jc w:val="both"/>
        <w:rPr>
          <w:sz w:val="28"/>
          <w:szCs w:val="28"/>
        </w:rPr>
      </w:pPr>
      <w:r w:rsidRPr="00DC798B">
        <w:rPr>
          <w:sz w:val="28"/>
          <w:szCs w:val="28"/>
        </w:rPr>
        <w:t>Стоимость товарного кредита, предоставляемого на условиях краткосрочной отсрочки платежа, рассчитывается по следующей формуле:</w:t>
      </w:r>
    </w:p>
    <w:p w:rsidR="008744D5" w:rsidRPr="00DC798B" w:rsidRDefault="003F5548" w:rsidP="008744D5">
      <w:pPr>
        <w:spacing w:line="360" w:lineRule="auto"/>
        <w:ind w:firstLine="709"/>
        <w:jc w:val="both"/>
        <w:rPr>
          <w:sz w:val="28"/>
          <w:szCs w:val="28"/>
        </w:rPr>
      </w:pPr>
      <w:r>
        <w:rPr>
          <w:sz w:val="28"/>
          <w:szCs w:val="28"/>
        </w:rPr>
        <w:pict>
          <v:shape id="_x0000_i1031" type="#_x0000_t75" style="width:183.75pt;height:31.5pt">
            <v:imagedata r:id="rId13" o:title=""/>
          </v:shape>
        </w:pict>
      </w:r>
    </w:p>
    <w:p w:rsidR="008744D5" w:rsidRPr="00DC798B" w:rsidRDefault="008744D5" w:rsidP="008744D5">
      <w:pPr>
        <w:spacing w:line="360" w:lineRule="auto"/>
        <w:ind w:firstLine="709"/>
        <w:jc w:val="both"/>
        <w:rPr>
          <w:sz w:val="28"/>
          <w:szCs w:val="28"/>
        </w:rPr>
      </w:pPr>
      <w:r w:rsidRPr="00DC798B">
        <w:rPr>
          <w:sz w:val="28"/>
          <w:szCs w:val="28"/>
        </w:rPr>
        <w:t>где СТКк — стоимость товарного (коммерческого) кредита, предоставляемого на условиях краткосрочной отсрочки платежа,</w:t>
      </w:r>
      <w:r>
        <w:rPr>
          <w:sz w:val="28"/>
          <w:szCs w:val="28"/>
        </w:rPr>
        <w:t xml:space="preserve"> </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 xml:space="preserve">ЦС </w:t>
      </w:r>
      <w:r>
        <w:rPr>
          <w:sz w:val="28"/>
          <w:szCs w:val="28"/>
        </w:rPr>
        <w:t>-</w:t>
      </w:r>
      <w:r w:rsidRPr="00DC798B">
        <w:rPr>
          <w:sz w:val="28"/>
          <w:szCs w:val="28"/>
        </w:rPr>
        <w:t xml:space="preserve"> размер ценовой скидки при осуществлении и платежа за продукцию («платежа против документов»),%;</w:t>
      </w:r>
    </w:p>
    <w:p w:rsidR="008744D5" w:rsidRPr="00DC798B" w:rsidRDefault="008744D5" w:rsidP="008744D5">
      <w:pPr>
        <w:spacing w:line="360" w:lineRule="auto"/>
        <w:ind w:firstLine="709"/>
        <w:jc w:val="both"/>
        <w:rPr>
          <w:sz w:val="28"/>
          <w:szCs w:val="28"/>
        </w:rPr>
      </w:pPr>
      <w:r w:rsidRPr="00DC798B">
        <w:rPr>
          <w:sz w:val="28"/>
          <w:szCs w:val="28"/>
        </w:rPr>
        <w:t xml:space="preserve">Снп </w:t>
      </w:r>
      <w:r>
        <w:rPr>
          <w:sz w:val="28"/>
          <w:szCs w:val="28"/>
        </w:rPr>
        <w:t>-</w:t>
      </w:r>
      <w:r w:rsidRPr="00DC798B">
        <w:rPr>
          <w:sz w:val="28"/>
          <w:szCs w:val="28"/>
        </w:rPr>
        <w:t xml:space="preserve"> ставка налога на прибыль, выраженная десятичной дробью; </w:t>
      </w:r>
    </w:p>
    <w:p w:rsidR="008744D5" w:rsidRPr="00DC798B" w:rsidRDefault="008744D5" w:rsidP="008744D5">
      <w:pPr>
        <w:spacing w:line="360" w:lineRule="auto"/>
        <w:ind w:firstLine="709"/>
        <w:jc w:val="both"/>
        <w:rPr>
          <w:sz w:val="28"/>
          <w:szCs w:val="28"/>
        </w:rPr>
      </w:pPr>
      <w:r w:rsidRPr="00DC798B">
        <w:rPr>
          <w:sz w:val="28"/>
          <w:szCs w:val="28"/>
        </w:rPr>
        <w:t xml:space="preserve">ПО </w:t>
      </w:r>
      <w:r>
        <w:rPr>
          <w:sz w:val="28"/>
          <w:szCs w:val="28"/>
        </w:rPr>
        <w:t>-</w:t>
      </w:r>
      <w:r w:rsidRPr="00DC798B">
        <w:rPr>
          <w:sz w:val="28"/>
          <w:szCs w:val="28"/>
        </w:rPr>
        <w:t xml:space="preserve"> период предоставления отсрочки платежа за продукцию, в днях.</w:t>
      </w:r>
    </w:p>
    <w:p w:rsidR="008744D5" w:rsidRPr="00DC798B" w:rsidRDefault="008744D5" w:rsidP="008744D5">
      <w:pPr>
        <w:spacing w:line="360" w:lineRule="auto"/>
        <w:ind w:firstLine="709"/>
        <w:jc w:val="both"/>
        <w:rPr>
          <w:sz w:val="28"/>
          <w:szCs w:val="28"/>
        </w:rPr>
      </w:pPr>
      <w:r w:rsidRPr="00DC798B">
        <w:rPr>
          <w:sz w:val="28"/>
          <w:szCs w:val="28"/>
        </w:rPr>
        <w:t xml:space="preserve">Стоимость внутренней кредиторской задолженности </w:t>
      </w:r>
      <w:r>
        <w:rPr>
          <w:sz w:val="28"/>
          <w:szCs w:val="28"/>
        </w:rPr>
        <w:t xml:space="preserve"> </w:t>
      </w:r>
      <w:r w:rsidRPr="00DC798B">
        <w:rPr>
          <w:sz w:val="28"/>
          <w:szCs w:val="28"/>
        </w:rPr>
        <w:t>предприятия учитывается по нулевой ставке, так как представляет собой бесплатное финансирование его х</w:t>
      </w:r>
      <w:r>
        <w:rPr>
          <w:sz w:val="28"/>
          <w:szCs w:val="28"/>
        </w:rPr>
        <w:t>озяйственной деятельности за счёт этого вида заё</w:t>
      </w:r>
      <w:r w:rsidRPr="00DC798B">
        <w:rPr>
          <w:sz w:val="28"/>
          <w:szCs w:val="28"/>
        </w:rPr>
        <w:t>много капитала.</w:t>
      </w:r>
    </w:p>
    <w:p w:rsidR="008744D5" w:rsidRPr="00DC798B" w:rsidRDefault="008744D5" w:rsidP="008744D5">
      <w:pPr>
        <w:spacing w:line="360" w:lineRule="auto"/>
        <w:ind w:firstLine="709"/>
        <w:jc w:val="both"/>
        <w:rPr>
          <w:sz w:val="28"/>
          <w:szCs w:val="28"/>
        </w:rPr>
      </w:pPr>
      <w:r>
        <w:rPr>
          <w:sz w:val="28"/>
          <w:szCs w:val="28"/>
        </w:rPr>
        <w:t>2.</w:t>
      </w:r>
      <w:r w:rsidRPr="00DC798B">
        <w:rPr>
          <w:sz w:val="28"/>
          <w:szCs w:val="28"/>
        </w:rPr>
        <w:t xml:space="preserve"> Принцип обобщающей о</w:t>
      </w:r>
      <w:r>
        <w:rPr>
          <w:sz w:val="28"/>
          <w:szCs w:val="28"/>
        </w:rPr>
        <w:t>ценки стоимости капитала. Поэле</w:t>
      </w:r>
      <w:r w:rsidRPr="00DC798B">
        <w:rPr>
          <w:sz w:val="28"/>
          <w:szCs w:val="28"/>
        </w:rPr>
        <w:t>ментная оценка стоимости капитала служит пре</w:t>
      </w:r>
      <w:r>
        <w:rPr>
          <w:sz w:val="28"/>
          <w:szCs w:val="28"/>
        </w:rPr>
        <w:t>дпосылкой для обоб</w:t>
      </w:r>
      <w:r w:rsidRPr="00DC798B">
        <w:rPr>
          <w:sz w:val="28"/>
          <w:szCs w:val="28"/>
        </w:rPr>
        <w:t>щающего расчета этого показа</w:t>
      </w:r>
      <w:r>
        <w:rPr>
          <w:sz w:val="28"/>
          <w:szCs w:val="28"/>
        </w:rPr>
        <w:t>теля. Таким обобщающим показате</w:t>
      </w:r>
      <w:r w:rsidRPr="00DC798B">
        <w:rPr>
          <w:sz w:val="28"/>
          <w:szCs w:val="28"/>
        </w:rPr>
        <w:t>лем является средневзвешенная стоимость капитала (ССК), которая рассчитывается по формуле:</w:t>
      </w:r>
    </w:p>
    <w:p w:rsidR="008744D5" w:rsidRPr="00DC798B" w:rsidRDefault="003F5548" w:rsidP="008744D5">
      <w:pPr>
        <w:spacing w:line="360" w:lineRule="auto"/>
        <w:ind w:firstLine="709"/>
        <w:jc w:val="both"/>
        <w:rPr>
          <w:sz w:val="28"/>
          <w:szCs w:val="28"/>
        </w:rPr>
      </w:pPr>
      <w:r>
        <w:rPr>
          <w:sz w:val="28"/>
          <w:szCs w:val="28"/>
        </w:rPr>
        <w:pict>
          <v:shape id="_x0000_i1032" type="#_x0000_t75" style="width:110.25pt;height:37.5pt">
            <v:imagedata r:id="rId14" o:title=""/>
          </v:shape>
        </w:pict>
      </w:r>
    </w:p>
    <w:p w:rsidR="008744D5" w:rsidRPr="00DC798B" w:rsidRDefault="008744D5" w:rsidP="008744D5">
      <w:pPr>
        <w:spacing w:line="360" w:lineRule="auto"/>
        <w:ind w:firstLine="709"/>
        <w:jc w:val="both"/>
        <w:rPr>
          <w:sz w:val="28"/>
          <w:szCs w:val="28"/>
        </w:rPr>
      </w:pPr>
      <w:r w:rsidRPr="00DC798B">
        <w:rPr>
          <w:sz w:val="28"/>
          <w:szCs w:val="28"/>
        </w:rPr>
        <w:t xml:space="preserve">где Сi </w:t>
      </w:r>
      <w:r>
        <w:rPr>
          <w:sz w:val="28"/>
          <w:szCs w:val="28"/>
        </w:rPr>
        <w:t>-</w:t>
      </w:r>
      <w:r w:rsidRPr="00DC798B">
        <w:rPr>
          <w:sz w:val="28"/>
          <w:szCs w:val="28"/>
        </w:rPr>
        <w:t xml:space="preserve"> стоимость конкретного элемента капитала;</w:t>
      </w:r>
    </w:p>
    <w:p w:rsidR="008744D5" w:rsidRPr="00DC798B" w:rsidRDefault="008744D5" w:rsidP="008744D5">
      <w:pPr>
        <w:spacing w:line="360" w:lineRule="auto"/>
        <w:ind w:firstLine="709"/>
        <w:jc w:val="both"/>
        <w:rPr>
          <w:sz w:val="28"/>
          <w:szCs w:val="28"/>
        </w:rPr>
      </w:pPr>
      <w:r w:rsidRPr="00DC798B">
        <w:rPr>
          <w:sz w:val="28"/>
          <w:szCs w:val="28"/>
        </w:rPr>
        <w:t xml:space="preserve">Yi </w:t>
      </w:r>
      <w:r w:rsidR="00540027">
        <w:rPr>
          <w:sz w:val="28"/>
          <w:szCs w:val="28"/>
        </w:rPr>
        <w:t>-</w:t>
      </w:r>
      <w:r w:rsidRPr="00DC798B">
        <w:rPr>
          <w:sz w:val="28"/>
          <w:szCs w:val="28"/>
        </w:rPr>
        <w:t xml:space="preserve"> удельный вес конкретного элемента капитала в общей сумме</w:t>
      </w:r>
    </w:p>
    <w:p w:rsidR="008744D5" w:rsidRPr="00DC798B" w:rsidRDefault="008744D5" w:rsidP="008744D5">
      <w:pPr>
        <w:spacing w:line="360" w:lineRule="auto"/>
        <w:ind w:firstLine="709"/>
        <w:jc w:val="both"/>
        <w:rPr>
          <w:sz w:val="28"/>
          <w:szCs w:val="28"/>
        </w:rPr>
      </w:pPr>
      <w:r w:rsidRPr="00DC798B">
        <w:rPr>
          <w:sz w:val="28"/>
          <w:szCs w:val="28"/>
        </w:rPr>
        <w:t xml:space="preserve">Исходной </w:t>
      </w:r>
      <w:r>
        <w:rPr>
          <w:sz w:val="28"/>
          <w:szCs w:val="28"/>
        </w:rPr>
        <w:t xml:space="preserve"> </w:t>
      </w:r>
      <w:r w:rsidRPr="00DC798B">
        <w:rPr>
          <w:sz w:val="28"/>
          <w:szCs w:val="28"/>
        </w:rPr>
        <w:t xml:space="preserve">базой его формирования являются следующие данные, полученные в </w:t>
      </w:r>
      <w:r>
        <w:rPr>
          <w:sz w:val="28"/>
          <w:szCs w:val="28"/>
        </w:rPr>
        <w:t xml:space="preserve"> </w:t>
      </w:r>
      <w:r w:rsidRPr="00DC798B">
        <w:rPr>
          <w:sz w:val="28"/>
          <w:szCs w:val="28"/>
        </w:rPr>
        <w:t>процессе поэлементной оценки капитала</w:t>
      </w:r>
    </w:p>
    <w:p w:rsidR="008744D5" w:rsidRPr="00DC798B" w:rsidRDefault="008744D5" w:rsidP="008744D5">
      <w:pPr>
        <w:spacing w:line="360" w:lineRule="auto"/>
        <w:ind w:firstLine="709"/>
        <w:jc w:val="both"/>
        <w:rPr>
          <w:sz w:val="28"/>
          <w:szCs w:val="28"/>
        </w:rPr>
      </w:pPr>
      <w:r>
        <w:rPr>
          <w:sz w:val="28"/>
          <w:szCs w:val="28"/>
        </w:rPr>
        <w:t>3</w:t>
      </w:r>
      <w:r w:rsidRPr="00DC798B">
        <w:rPr>
          <w:sz w:val="28"/>
          <w:szCs w:val="28"/>
        </w:rPr>
        <w:t>.</w:t>
      </w:r>
      <w:r>
        <w:rPr>
          <w:sz w:val="28"/>
          <w:szCs w:val="28"/>
        </w:rPr>
        <w:t xml:space="preserve"> </w:t>
      </w:r>
      <w:r w:rsidRPr="00DC798B">
        <w:rPr>
          <w:sz w:val="28"/>
          <w:szCs w:val="28"/>
        </w:rPr>
        <w:t>Принцип сопоставимости оценки стоимости собственного и заемного капитала.</w:t>
      </w:r>
    </w:p>
    <w:p w:rsidR="008744D5" w:rsidRPr="00DC798B" w:rsidRDefault="008744D5" w:rsidP="008744D5">
      <w:pPr>
        <w:spacing w:line="360" w:lineRule="auto"/>
        <w:ind w:firstLine="709"/>
        <w:jc w:val="both"/>
        <w:rPr>
          <w:sz w:val="28"/>
          <w:szCs w:val="28"/>
        </w:rPr>
      </w:pPr>
      <w:r w:rsidRPr="00DC798B">
        <w:rPr>
          <w:sz w:val="28"/>
          <w:szCs w:val="28"/>
        </w:rPr>
        <w:t>В процессе оценки стоимости капитала следует иметь в виду, что суммы используемого собственного и заемного капитала, отражаемые в пассиве баланса предприятия, имеют несопоставимое количественное значение.</w:t>
      </w:r>
    </w:p>
    <w:p w:rsidR="008744D5" w:rsidRPr="00DC798B" w:rsidRDefault="008744D5" w:rsidP="008744D5">
      <w:pPr>
        <w:spacing w:line="360" w:lineRule="auto"/>
        <w:ind w:firstLine="709"/>
        <w:jc w:val="both"/>
        <w:rPr>
          <w:sz w:val="28"/>
          <w:szCs w:val="28"/>
        </w:rPr>
      </w:pPr>
      <w:r w:rsidRPr="00DC798B">
        <w:rPr>
          <w:sz w:val="28"/>
          <w:szCs w:val="28"/>
        </w:rPr>
        <w:t>Если предоставленный в использование предприятию заемный капитал в денежной или товарной форме оценен по сумме в ценах приближенных к рыночным, то собственный капитал, отражаемый балансом, по отношению к текущей рыночной стоимости, как правило, существенно занижен.</w:t>
      </w:r>
    </w:p>
    <w:p w:rsidR="008744D5" w:rsidRPr="00DC798B" w:rsidRDefault="008744D5" w:rsidP="008744D5">
      <w:pPr>
        <w:spacing w:line="360" w:lineRule="auto"/>
        <w:ind w:firstLine="709"/>
        <w:jc w:val="both"/>
        <w:rPr>
          <w:sz w:val="28"/>
          <w:szCs w:val="28"/>
        </w:rPr>
      </w:pPr>
      <w:r w:rsidRPr="00DC798B">
        <w:rPr>
          <w:sz w:val="28"/>
          <w:szCs w:val="28"/>
        </w:rPr>
        <w:t>Для обеспечения сопоставимости и корректности расчетов средневзвешенной стоимости капитала, сумма собственной его части должна быть выражена в текущей рыночной оценке.</w:t>
      </w:r>
    </w:p>
    <w:p w:rsidR="008744D5" w:rsidRPr="00DC798B" w:rsidRDefault="00540027" w:rsidP="008744D5">
      <w:pPr>
        <w:spacing w:line="360" w:lineRule="auto"/>
        <w:ind w:firstLine="709"/>
        <w:jc w:val="both"/>
        <w:rPr>
          <w:sz w:val="28"/>
          <w:szCs w:val="28"/>
        </w:rPr>
      </w:pPr>
      <w:r>
        <w:rPr>
          <w:sz w:val="28"/>
          <w:szCs w:val="28"/>
        </w:rPr>
        <w:t xml:space="preserve">4. </w:t>
      </w:r>
      <w:r w:rsidR="008744D5" w:rsidRPr="00DC798B">
        <w:rPr>
          <w:sz w:val="28"/>
          <w:szCs w:val="28"/>
        </w:rPr>
        <w:t>Принцип динамической оценки стоимости капитала.</w:t>
      </w:r>
    </w:p>
    <w:p w:rsidR="008744D5" w:rsidRPr="00DC798B" w:rsidRDefault="008744D5" w:rsidP="008744D5">
      <w:pPr>
        <w:spacing w:line="360" w:lineRule="auto"/>
        <w:ind w:firstLine="709"/>
        <w:jc w:val="both"/>
        <w:rPr>
          <w:sz w:val="28"/>
          <w:szCs w:val="28"/>
        </w:rPr>
      </w:pPr>
      <w:r w:rsidRPr="00DC798B">
        <w:rPr>
          <w:sz w:val="28"/>
          <w:szCs w:val="28"/>
        </w:rPr>
        <w:t>Факторы, влияющие на показатель средневзвешенной стоимости капитала, весьма динамичны, поэтому с изменением стоимости отдельных элементов капитала должны вноситься коррективы и в средневзвешенное его значение. Кроме того, принцип динамичности оценки предполагает, что она может осуществляться как по уже сформированному, так и по планируемому к формированию (привлечению) капиталу.</w:t>
      </w:r>
    </w:p>
    <w:p w:rsidR="008744D5" w:rsidRPr="00DC798B" w:rsidRDefault="008744D5" w:rsidP="008744D5">
      <w:pPr>
        <w:spacing w:line="360" w:lineRule="auto"/>
        <w:ind w:firstLine="709"/>
        <w:jc w:val="both"/>
        <w:rPr>
          <w:sz w:val="28"/>
          <w:szCs w:val="28"/>
        </w:rPr>
      </w:pPr>
      <w:r>
        <w:rPr>
          <w:sz w:val="28"/>
          <w:szCs w:val="28"/>
        </w:rPr>
        <w:t>5. </w:t>
      </w:r>
      <w:r w:rsidRPr="00DC798B">
        <w:rPr>
          <w:sz w:val="28"/>
          <w:szCs w:val="28"/>
        </w:rPr>
        <w:t>Принцип взаимосвязи оценки текущей и предстоящей средневзвешенной стоимости капитала предприятия. Такая взаимосвязь обеспечивается использованием показателя предельной стоимости капитала. Он характеризует уровень стоимости каждой новой его единицы, дополнительно привлекаемой предприятием. Привлечение дополнительного капитала предприятия как за счет собственных, так и за счет заемных источников имеет на каждом этапе развития предприятия свои экономические пределы и, как правило, связано с возрастанием средневзвешенной его стоимости.</w:t>
      </w:r>
    </w:p>
    <w:p w:rsidR="008744D5" w:rsidRPr="00DC798B" w:rsidRDefault="008744D5" w:rsidP="008744D5">
      <w:pPr>
        <w:spacing w:line="360" w:lineRule="auto"/>
        <w:ind w:firstLine="709"/>
        <w:jc w:val="both"/>
        <w:rPr>
          <w:sz w:val="28"/>
          <w:szCs w:val="28"/>
        </w:rPr>
      </w:pPr>
      <w:r w:rsidRPr="00DC798B">
        <w:rPr>
          <w:sz w:val="28"/>
          <w:szCs w:val="28"/>
        </w:rPr>
        <w:t>Поэтому динамика показателя предельной стоимости капитала должна быть обязательно учтена в процессе управления финансовой деятельностью предприятия</w:t>
      </w:r>
      <w:r w:rsidR="00814A40">
        <w:rPr>
          <w:sz w:val="28"/>
          <w:szCs w:val="28"/>
        </w:rPr>
        <w:t>[10.С.200]</w:t>
      </w:r>
      <w:r w:rsidRPr="00DC798B">
        <w:rPr>
          <w:sz w:val="28"/>
          <w:szCs w:val="28"/>
        </w:rPr>
        <w:t>.</w:t>
      </w:r>
    </w:p>
    <w:p w:rsidR="008744D5" w:rsidRPr="00DC798B" w:rsidRDefault="008744D5" w:rsidP="008744D5">
      <w:pPr>
        <w:spacing w:line="360" w:lineRule="auto"/>
        <w:ind w:firstLine="709"/>
        <w:jc w:val="both"/>
        <w:rPr>
          <w:sz w:val="28"/>
          <w:szCs w:val="28"/>
        </w:rPr>
      </w:pPr>
      <w:r w:rsidRPr="00DC798B">
        <w:rPr>
          <w:sz w:val="28"/>
          <w:szCs w:val="28"/>
        </w:rPr>
        <w:t>Сравнивая предельную стоимость капитала с ожидаемой нормой прибыли по отдельным хозяйственным операциям, для которых требуется дополнительное привлечение капитала, можно в каждом конкретном случае определить меру эффективности и целесообразности осуществления таких операций. В первую очередь это относится к принимаемым инвестиционным решениям.</w:t>
      </w:r>
    </w:p>
    <w:p w:rsidR="008744D5" w:rsidRPr="00DC798B" w:rsidRDefault="008744D5" w:rsidP="008744D5">
      <w:pPr>
        <w:spacing w:line="360" w:lineRule="auto"/>
        <w:ind w:firstLine="709"/>
        <w:jc w:val="both"/>
        <w:rPr>
          <w:sz w:val="28"/>
          <w:szCs w:val="28"/>
        </w:rPr>
      </w:pPr>
      <w:r w:rsidRPr="00DC798B">
        <w:rPr>
          <w:sz w:val="28"/>
          <w:szCs w:val="28"/>
        </w:rPr>
        <w:t>6.</w:t>
      </w:r>
      <w:r>
        <w:rPr>
          <w:sz w:val="28"/>
          <w:szCs w:val="28"/>
        </w:rPr>
        <w:t> </w:t>
      </w:r>
      <w:r w:rsidRPr="00DC798B">
        <w:rPr>
          <w:sz w:val="28"/>
          <w:szCs w:val="28"/>
        </w:rPr>
        <w:t>Принцип определения границы эффективного использования дополнительно привлекаемого капитала. Оценка стоимости капитала должна быть завершена выработкой критериального показателя эффективности его дополнительного привлечения. Таким критериальным показателем является предельная эффективность капитала. Этот показатель характеризует соотношение прироста уровня прибыльности дополнительно привлекаемого капитала и прироста средневзвешенной стоимости капитала. Расчет предельной эффективности капитала осуществляется по следующей формуле:</w:t>
      </w:r>
    </w:p>
    <w:p w:rsidR="008744D5" w:rsidRPr="00DC798B" w:rsidRDefault="003F5548" w:rsidP="008744D5">
      <w:pPr>
        <w:spacing w:line="360" w:lineRule="auto"/>
        <w:ind w:firstLine="709"/>
        <w:jc w:val="both"/>
        <w:rPr>
          <w:sz w:val="28"/>
          <w:szCs w:val="28"/>
        </w:rPr>
      </w:pPr>
      <w:r>
        <w:rPr>
          <w:sz w:val="28"/>
          <w:szCs w:val="28"/>
        </w:rPr>
        <w:pict>
          <v:shape id="_x0000_i1033" type="#_x0000_t75" style="width:89.25pt;height:31.5pt">
            <v:imagedata r:id="rId15" o:title=""/>
          </v:shape>
        </w:pict>
      </w:r>
    </w:p>
    <w:p w:rsidR="008744D5" w:rsidRPr="00DC798B" w:rsidRDefault="008744D5" w:rsidP="008744D5">
      <w:pPr>
        <w:spacing w:line="360" w:lineRule="auto"/>
        <w:ind w:firstLine="709"/>
        <w:jc w:val="both"/>
        <w:rPr>
          <w:sz w:val="28"/>
          <w:szCs w:val="28"/>
        </w:rPr>
      </w:pPr>
      <w:r w:rsidRPr="00DC798B">
        <w:rPr>
          <w:sz w:val="28"/>
          <w:szCs w:val="28"/>
        </w:rPr>
        <w:t>де ПЭК</w:t>
      </w:r>
      <w:r>
        <w:rPr>
          <w:sz w:val="28"/>
          <w:szCs w:val="28"/>
        </w:rPr>
        <w:t>-</w:t>
      </w:r>
      <w:r w:rsidRPr="00DC798B">
        <w:rPr>
          <w:sz w:val="28"/>
          <w:szCs w:val="28"/>
        </w:rPr>
        <w:t xml:space="preserve"> предельная эффективность капитала;</w:t>
      </w:r>
    </w:p>
    <w:p w:rsidR="008744D5" w:rsidRPr="00DC798B" w:rsidRDefault="008744D5" w:rsidP="008744D5">
      <w:pPr>
        <w:spacing w:line="360" w:lineRule="auto"/>
        <w:ind w:firstLine="709"/>
        <w:jc w:val="both"/>
        <w:rPr>
          <w:sz w:val="28"/>
          <w:szCs w:val="28"/>
        </w:rPr>
      </w:pPr>
      <w:r w:rsidRPr="00DC798B">
        <w:rPr>
          <w:sz w:val="28"/>
          <w:szCs w:val="28"/>
        </w:rPr>
        <w:t>∆Р</w:t>
      </w:r>
      <w:r w:rsidRPr="00DC798B">
        <w:rPr>
          <w:sz w:val="28"/>
          <w:szCs w:val="28"/>
          <w:vertAlign w:val="subscript"/>
        </w:rPr>
        <w:t>к</w:t>
      </w:r>
      <w:r>
        <w:rPr>
          <w:sz w:val="28"/>
          <w:szCs w:val="28"/>
        </w:rPr>
        <w:t>-</w:t>
      </w:r>
      <w:r w:rsidRPr="00DC798B">
        <w:rPr>
          <w:sz w:val="28"/>
          <w:szCs w:val="28"/>
        </w:rPr>
        <w:t xml:space="preserve"> прирост уровня рентабельности капитала; </w:t>
      </w:r>
    </w:p>
    <w:p w:rsidR="008744D5" w:rsidRPr="00DC798B" w:rsidRDefault="008744D5" w:rsidP="008744D5">
      <w:pPr>
        <w:spacing w:line="360" w:lineRule="auto"/>
        <w:ind w:firstLine="709"/>
        <w:jc w:val="both"/>
        <w:rPr>
          <w:sz w:val="28"/>
          <w:szCs w:val="28"/>
        </w:rPr>
      </w:pPr>
      <w:r w:rsidRPr="00DC798B">
        <w:rPr>
          <w:sz w:val="28"/>
          <w:szCs w:val="28"/>
        </w:rPr>
        <w:t>∆ССК</w:t>
      </w:r>
      <w:r>
        <w:rPr>
          <w:sz w:val="28"/>
          <w:szCs w:val="28"/>
        </w:rPr>
        <w:t>-</w:t>
      </w:r>
      <w:r w:rsidR="00814A40">
        <w:rPr>
          <w:sz w:val="28"/>
          <w:szCs w:val="28"/>
        </w:rPr>
        <w:t xml:space="preserve"> </w:t>
      </w:r>
      <w:r w:rsidRPr="00DC798B">
        <w:rPr>
          <w:sz w:val="28"/>
          <w:szCs w:val="28"/>
        </w:rPr>
        <w:t>прирост средневзвешенной стоимости капитала.</w:t>
      </w:r>
    </w:p>
    <w:p w:rsidR="008744D5" w:rsidRPr="00DC798B" w:rsidRDefault="008744D5" w:rsidP="008744D5">
      <w:pPr>
        <w:spacing w:line="360" w:lineRule="auto"/>
        <w:ind w:firstLine="709"/>
        <w:jc w:val="both"/>
        <w:rPr>
          <w:sz w:val="28"/>
          <w:szCs w:val="28"/>
        </w:rPr>
      </w:pPr>
      <w:r w:rsidRPr="00DC798B">
        <w:rPr>
          <w:sz w:val="28"/>
          <w:szCs w:val="28"/>
        </w:rPr>
        <w:t>Изложенные принципы оценки позволяют сформировать систему основных показателей, определяющих стоимость капитала и границы эффективного его использования.</w:t>
      </w:r>
    </w:p>
    <w:p w:rsidR="008744D5" w:rsidRPr="00DC798B" w:rsidRDefault="008744D5" w:rsidP="008744D5">
      <w:pPr>
        <w:spacing w:line="360" w:lineRule="auto"/>
        <w:ind w:firstLine="709"/>
        <w:jc w:val="both"/>
        <w:rPr>
          <w:sz w:val="28"/>
          <w:szCs w:val="28"/>
        </w:rPr>
      </w:pPr>
      <w:r w:rsidRPr="00DC798B">
        <w:rPr>
          <w:sz w:val="28"/>
          <w:szCs w:val="28"/>
        </w:rPr>
        <w:t>Среди рассмотренных показателей основная роль принадлежит показателю средневзвешенной стоимости капитала. Он складывается на предприятии под влиянием многих факторов, основными из которых являются:</w:t>
      </w:r>
    </w:p>
    <w:p w:rsidR="008744D5" w:rsidRPr="00DC798B" w:rsidRDefault="008744D5" w:rsidP="008744D5">
      <w:pPr>
        <w:spacing w:line="360" w:lineRule="auto"/>
        <w:ind w:firstLine="709"/>
        <w:jc w:val="both"/>
        <w:rPr>
          <w:sz w:val="28"/>
          <w:szCs w:val="28"/>
        </w:rPr>
      </w:pPr>
      <w:r>
        <w:rPr>
          <w:sz w:val="28"/>
          <w:szCs w:val="28"/>
        </w:rPr>
        <w:t>-</w:t>
      </w:r>
      <w:r w:rsidRPr="00DC798B">
        <w:rPr>
          <w:sz w:val="28"/>
          <w:szCs w:val="28"/>
        </w:rPr>
        <w:t xml:space="preserve"> средняя ставка процента, сложившаяся на финансовом рынке; доступность различных источников финансирования (кредита банков; коммерческого кредита; собственной эмиссии акций и облигаций и т.п.);</w:t>
      </w:r>
    </w:p>
    <w:p w:rsidR="008744D5" w:rsidRPr="00DC798B" w:rsidRDefault="008744D5" w:rsidP="008744D5">
      <w:pPr>
        <w:spacing w:line="360" w:lineRule="auto"/>
        <w:ind w:firstLine="709"/>
        <w:jc w:val="both"/>
        <w:rPr>
          <w:sz w:val="28"/>
          <w:szCs w:val="28"/>
        </w:rPr>
      </w:pPr>
      <w:r>
        <w:rPr>
          <w:sz w:val="28"/>
          <w:szCs w:val="28"/>
        </w:rPr>
        <w:t xml:space="preserve">- </w:t>
      </w:r>
      <w:r w:rsidRPr="00DC798B">
        <w:rPr>
          <w:sz w:val="28"/>
          <w:szCs w:val="28"/>
        </w:rPr>
        <w:t xml:space="preserve">отраслевые особенности операционной деятельности, определяющие длительность операционного цикла и уровень ликвидности используемых активов; </w:t>
      </w:r>
    </w:p>
    <w:p w:rsidR="008744D5" w:rsidRPr="00DC798B" w:rsidRDefault="008744D5" w:rsidP="008744D5">
      <w:pPr>
        <w:spacing w:line="360" w:lineRule="auto"/>
        <w:ind w:firstLine="709"/>
        <w:jc w:val="both"/>
        <w:rPr>
          <w:sz w:val="28"/>
          <w:szCs w:val="28"/>
        </w:rPr>
      </w:pPr>
      <w:r w:rsidRPr="00DC798B">
        <w:rPr>
          <w:sz w:val="28"/>
          <w:szCs w:val="28"/>
        </w:rPr>
        <w:t>соотношение объемов операционной и инвестиционной деятельности;</w:t>
      </w:r>
    </w:p>
    <w:p w:rsidR="008744D5" w:rsidRPr="00DC798B" w:rsidRDefault="008744D5" w:rsidP="008744D5">
      <w:pPr>
        <w:spacing w:line="360" w:lineRule="auto"/>
        <w:ind w:firstLine="709"/>
        <w:jc w:val="both"/>
        <w:rPr>
          <w:sz w:val="28"/>
          <w:szCs w:val="28"/>
        </w:rPr>
      </w:pPr>
      <w:r>
        <w:rPr>
          <w:sz w:val="28"/>
          <w:szCs w:val="28"/>
        </w:rPr>
        <w:t>-</w:t>
      </w:r>
      <w:r w:rsidRPr="00DC798B">
        <w:rPr>
          <w:sz w:val="28"/>
          <w:szCs w:val="28"/>
        </w:rPr>
        <w:t>жизненный цикл предприятия;</w:t>
      </w:r>
    </w:p>
    <w:p w:rsidR="008744D5" w:rsidRPr="00DC798B" w:rsidRDefault="008744D5" w:rsidP="008744D5">
      <w:pPr>
        <w:spacing w:line="360" w:lineRule="auto"/>
        <w:ind w:firstLine="709"/>
        <w:jc w:val="both"/>
        <w:rPr>
          <w:sz w:val="28"/>
          <w:szCs w:val="28"/>
        </w:rPr>
      </w:pPr>
      <w:r>
        <w:rPr>
          <w:sz w:val="28"/>
          <w:szCs w:val="28"/>
        </w:rPr>
        <w:t>-</w:t>
      </w:r>
      <w:r w:rsidRPr="00DC798B">
        <w:rPr>
          <w:sz w:val="28"/>
          <w:szCs w:val="28"/>
        </w:rPr>
        <w:t>уровень риска осуществляемой операционной, инвестиционной и финансовой деятельности.</w:t>
      </w:r>
    </w:p>
    <w:p w:rsidR="008744D5" w:rsidRDefault="008744D5" w:rsidP="008744D5">
      <w:pPr>
        <w:spacing w:line="360" w:lineRule="auto"/>
        <w:ind w:firstLine="709"/>
        <w:jc w:val="both"/>
        <w:rPr>
          <w:sz w:val="28"/>
          <w:szCs w:val="28"/>
        </w:rPr>
      </w:pPr>
      <w:r w:rsidRPr="00DC798B">
        <w:rPr>
          <w:sz w:val="28"/>
          <w:szCs w:val="28"/>
        </w:rPr>
        <w:t>Учет этих факторов производится в процессе целенаправленного управления стоимостью собственного и заемного капитала предприятия.</w:t>
      </w:r>
    </w:p>
    <w:p w:rsidR="008744D5" w:rsidRPr="00DC798B" w:rsidRDefault="008744D5" w:rsidP="008744D5">
      <w:pPr>
        <w:spacing w:line="360" w:lineRule="auto"/>
        <w:ind w:firstLine="709"/>
        <w:jc w:val="both"/>
        <w:rPr>
          <w:sz w:val="28"/>
          <w:szCs w:val="28"/>
        </w:rPr>
      </w:pPr>
    </w:p>
    <w:p w:rsidR="00150A38" w:rsidRDefault="00150A38" w:rsidP="00CF7D86">
      <w:pPr>
        <w:widowControl w:val="0"/>
        <w:suppressAutoHyphens/>
        <w:spacing w:line="360" w:lineRule="auto"/>
        <w:ind w:firstLine="540"/>
        <w:jc w:val="both"/>
        <w:rPr>
          <w:sz w:val="28"/>
          <w:szCs w:val="28"/>
        </w:rPr>
      </w:pPr>
    </w:p>
    <w:p w:rsidR="00F523E1" w:rsidRDefault="00F523E1" w:rsidP="00CF7D86">
      <w:pPr>
        <w:widowControl w:val="0"/>
        <w:suppressAutoHyphens/>
        <w:spacing w:line="360" w:lineRule="auto"/>
        <w:ind w:firstLine="540"/>
        <w:jc w:val="both"/>
        <w:rPr>
          <w:sz w:val="28"/>
          <w:szCs w:val="28"/>
        </w:rPr>
      </w:pPr>
    </w:p>
    <w:p w:rsidR="00F523E1" w:rsidRDefault="00F523E1" w:rsidP="00CF7D86">
      <w:pPr>
        <w:widowControl w:val="0"/>
        <w:suppressAutoHyphens/>
        <w:spacing w:line="360" w:lineRule="auto"/>
        <w:ind w:firstLine="540"/>
        <w:jc w:val="both"/>
        <w:rPr>
          <w:sz w:val="28"/>
          <w:szCs w:val="28"/>
        </w:rPr>
      </w:pPr>
    </w:p>
    <w:p w:rsidR="002B5F56" w:rsidRDefault="002B5F56" w:rsidP="00CF7D86">
      <w:pPr>
        <w:spacing w:line="360" w:lineRule="auto"/>
        <w:ind w:firstLine="540"/>
        <w:jc w:val="center"/>
        <w:rPr>
          <w:sz w:val="28"/>
          <w:szCs w:val="28"/>
        </w:rPr>
      </w:pPr>
    </w:p>
    <w:p w:rsidR="002B5F56" w:rsidRDefault="002B5F56" w:rsidP="00CF7D86">
      <w:pPr>
        <w:spacing w:line="360" w:lineRule="auto"/>
        <w:ind w:firstLine="540"/>
        <w:jc w:val="center"/>
        <w:rPr>
          <w:sz w:val="28"/>
          <w:szCs w:val="28"/>
        </w:rPr>
      </w:pPr>
    </w:p>
    <w:p w:rsidR="002B5F56" w:rsidRDefault="002B5F56" w:rsidP="00CF7D86">
      <w:pPr>
        <w:spacing w:line="360" w:lineRule="auto"/>
        <w:ind w:firstLine="540"/>
        <w:jc w:val="center"/>
        <w:rPr>
          <w:sz w:val="28"/>
          <w:szCs w:val="28"/>
        </w:rPr>
      </w:pPr>
    </w:p>
    <w:p w:rsidR="002B5F56" w:rsidRDefault="002B5F56" w:rsidP="00CF7D86">
      <w:pPr>
        <w:spacing w:line="360" w:lineRule="auto"/>
        <w:ind w:firstLine="540"/>
        <w:jc w:val="center"/>
        <w:rPr>
          <w:sz w:val="28"/>
          <w:szCs w:val="28"/>
        </w:rPr>
      </w:pPr>
    </w:p>
    <w:p w:rsidR="002B5F56" w:rsidRDefault="002B5F56" w:rsidP="00CF7D86">
      <w:pPr>
        <w:spacing w:line="360" w:lineRule="auto"/>
        <w:ind w:firstLine="540"/>
        <w:jc w:val="center"/>
        <w:rPr>
          <w:sz w:val="28"/>
          <w:szCs w:val="28"/>
        </w:rPr>
      </w:pPr>
    </w:p>
    <w:p w:rsidR="00B633AD" w:rsidRDefault="00B633AD" w:rsidP="00CF7D86">
      <w:pPr>
        <w:spacing w:line="360" w:lineRule="auto"/>
        <w:ind w:firstLine="540"/>
        <w:jc w:val="center"/>
        <w:rPr>
          <w:sz w:val="28"/>
          <w:szCs w:val="28"/>
        </w:rPr>
      </w:pPr>
    </w:p>
    <w:p w:rsidR="00B633AD" w:rsidRDefault="00B633AD" w:rsidP="00CF7D86">
      <w:pPr>
        <w:spacing w:line="360" w:lineRule="auto"/>
        <w:ind w:firstLine="540"/>
        <w:jc w:val="center"/>
        <w:rPr>
          <w:sz w:val="28"/>
          <w:szCs w:val="28"/>
        </w:rPr>
      </w:pPr>
    </w:p>
    <w:p w:rsidR="00B633AD" w:rsidRDefault="00B633AD" w:rsidP="00CF7D86">
      <w:pPr>
        <w:spacing w:line="360" w:lineRule="auto"/>
        <w:ind w:firstLine="540"/>
        <w:jc w:val="center"/>
        <w:rPr>
          <w:sz w:val="28"/>
          <w:szCs w:val="28"/>
        </w:rPr>
      </w:pPr>
    </w:p>
    <w:p w:rsidR="00B633AD" w:rsidRDefault="00B633AD" w:rsidP="00CF7D86">
      <w:pPr>
        <w:spacing w:line="360" w:lineRule="auto"/>
        <w:ind w:firstLine="540"/>
        <w:jc w:val="center"/>
        <w:rPr>
          <w:sz w:val="28"/>
          <w:szCs w:val="28"/>
        </w:rPr>
      </w:pPr>
    </w:p>
    <w:p w:rsidR="00B633AD" w:rsidRDefault="00B633AD" w:rsidP="00CF7D86">
      <w:pPr>
        <w:spacing w:line="360" w:lineRule="auto"/>
        <w:ind w:firstLine="540"/>
        <w:jc w:val="center"/>
        <w:rPr>
          <w:sz w:val="28"/>
          <w:szCs w:val="28"/>
        </w:rPr>
      </w:pPr>
    </w:p>
    <w:p w:rsidR="002B5F56" w:rsidRDefault="002B5F56" w:rsidP="00CF7D86">
      <w:pPr>
        <w:spacing w:line="360" w:lineRule="auto"/>
        <w:ind w:firstLine="540"/>
        <w:jc w:val="center"/>
        <w:rPr>
          <w:sz w:val="28"/>
          <w:szCs w:val="28"/>
        </w:rPr>
      </w:pPr>
    </w:p>
    <w:p w:rsidR="002B5F56" w:rsidRDefault="002B5F56" w:rsidP="00CF7D86">
      <w:pPr>
        <w:spacing w:line="360" w:lineRule="auto"/>
        <w:ind w:firstLine="540"/>
        <w:jc w:val="center"/>
        <w:rPr>
          <w:sz w:val="28"/>
          <w:szCs w:val="28"/>
        </w:rPr>
      </w:pPr>
    </w:p>
    <w:p w:rsidR="002B5F56" w:rsidRDefault="002B5F56" w:rsidP="00CF7D86">
      <w:pPr>
        <w:spacing w:line="360" w:lineRule="auto"/>
        <w:ind w:firstLine="540"/>
        <w:jc w:val="center"/>
        <w:rPr>
          <w:sz w:val="28"/>
          <w:szCs w:val="28"/>
        </w:rPr>
      </w:pPr>
    </w:p>
    <w:p w:rsidR="008744D5" w:rsidRDefault="008744D5" w:rsidP="00CF7D86">
      <w:pPr>
        <w:spacing w:line="360" w:lineRule="auto"/>
        <w:ind w:firstLine="540"/>
        <w:jc w:val="center"/>
        <w:rPr>
          <w:sz w:val="28"/>
          <w:szCs w:val="28"/>
        </w:rPr>
      </w:pPr>
    </w:p>
    <w:p w:rsidR="008744D5" w:rsidRDefault="008744D5" w:rsidP="00CF7D86">
      <w:pPr>
        <w:spacing w:line="360" w:lineRule="auto"/>
        <w:ind w:firstLine="540"/>
        <w:jc w:val="center"/>
        <w:rPr>
          <w:sz w:val="28"/>
          <w:szCs w:val="28"/>
        </w:rPr>
      </w:pPr>
    </w:p>
    <w:p w:rsidR="008744D5" w:rsidRDefault="008744D5" w:rsidP="00CF7D86">
      <w:pPr>
        <w:spacing w:line="360" w:lineRule="auto"/>
        <w:ind w:firstLine="540"/>
        <w:jc w:val="center"/>
        <w:rPr>
          <w:sz w:val="28"/>
          <w:szCs w:val="28"/>
        </w:rPr>
      </w:pPr>
    </w:p>
    <w:p w:rsidR="008744D5" w:rsidRDefault="008744D5" w:rsidP="00CF7D86">
      <w:pPr>
        <w:spacing w:line="360" w:lineRule="auto"/>
        <w:ind w:firstLine="540"/>
        <w:jc w:val="center"/>
        <w:rPr>
          <w:sz w:val="28"/>
          <w:szCs w:val="28"/>
        </w:rPr>
      </w:pPr>
    </w:p>
    <w:p w:rsidR="00F523E1" w:rsidRPr="002B5F56" w:rsidRDefault="00150A38" w:rsidP="002B5F56">
      <w:pPr>
        <w:spacing w:line="360" w:lineRule="auto"/>
        <w:jc w:val="center"/>
        <w:rPr>
          <w:b/>
          <w:sz w:val="28"/>
          <w:szCs w:val="28"/>
        </w:rPr>
      </w:pPr>
      <w:r w:rsidRPr="002B5F56">
        <w:rPr>
          <w:b/>
          <w:sz w:val="28"/>
          <w:szCs w:val="28"/>
        </w:rPr>
        <w:t>2. Анализ форм</w:t>
      </w:r>
      <w:r w:rsidR="00F523E1" w:rsidRPr="002B5F56">
        <w:rPr>
          <w:b/>
          <w:sz w:val="28"/>
          <w:szCs w:val="28"/>
        </w:rPr>
        <w:t xml:space="preserve">ирования и управления стоимостью </w:t>
      </w:r>
      <w:r w:rsidRPr="002B5F56">
        <w:rPr>
          <w:b/>
          <w:sz w:val="28"/>
          <w:szCs w:val="28"/>
        </w:rPr>
        <w:t xml:space="preserve"> капитала </w:t>
      </w:r>
      <w:r w:rsidR="00F523E1" w:rsidRPr="002B5F56">
        <w:rPr>
          <w:b/>
          <w:sz w:val="28"/>
          <w:szCs w:val="28"/>
        </w:rPr>
        <w:t xml:space="preserve"> </w:t>
      </w:r>
    </w:p>
    <w:p w:rsidR="00150A38" w:rsidRPr="002B5F56" w:rsidRDefault="00150A38" w:rsidP="002B5F56">
      <w:pPr>
        <w:spacing w:line="360" w:lineRule="auto"/>
        <w:jc w:val="center"/>
        <w:rPr>
          <w:b/>
          <w:sz w:val="28"/>
          <w:szCs w:val="28"/>
        </w:rPr>
      </w:pPr>
      <w:r w:rsidRPr="002B5F56">
        <w:rPr>
          <w:b/>
          <w:sz w:val="28"/>
          <w:szCs w:val="28"/>
        </w:rPr>
        <w:t xml:space="preserve"> </w:t>
      </w:r>
      <w:r w:rsidR="00F523E1" w:rsidRPr="002B5F56">
        <w:rPr>
          <w:b/>
          <w:sz w:val="28"/>
          <w:szCs w:val="28"/>
        </w:rPr>
        <w:t xml:space="preserve"> </w:t>
      </w:r>
      <w:r w:rsidRPr="002B5F56">
        <w:rPr>
          <w:b/>
          <w:sz w:val="28"/>
          <w:szCs w:val="28"/>
        </w:rPr>
        <w:t xml:space="preserve"> ООО «Камэнергостройпром»</w:t>
      </w:r>
    </w:p>
    <w:p w:rsidR="005D27FA" w:rsidRDefault="0095176F" w:rsidP="002B5F56">
      <w:pPr>
        <w:spacing w:line="360" w:lineRule="auto"/>
        <w:jc w:val="center"/>
        <w:rPr>
          <w:b/>
          <w:sz w:val="28"/>
          <w:szCs w:val="28"/>
        </w:rPr>
      </w:pPr>
      <w:r w:rsidRPr="002B5F56">
        <w:rPr>
          <w:b/>
          <w:sz w:val="28"/>
          <w:szCs w:val="28"/>
        </w:rPr>
        <w:t xml:space="preserve">2.1 Анализ динамики и стоимости капитала </w:t>
      </w:r>
    </w:p>
    <w:p w:rsidR="00150A38" w:rsidRPr="002B5F56" w:rsidRDefault="0095176F" w:rsidP="002B5F56">
      <w:pPr>
        <w:spacing w:line="360" w:lineRule="auto"/>
        <w:jc w:val="center"/>
        <w:rPr>
          <w:b/>
          <w:sz w:val="28"/>
          <w:szCs w:val="28"/>
        </w:rPr>
      </w:pPr>
      <w:r w:rsidRPr="002B5F56">
        <w:rPr>
          <w:b/>
          <w:sz w:val="28"/>
          <w:szCs w:val="28"/>
        </w:rPr>
        <w:t>ООО «Камэнергостройпром»</w:t>
      </w:r>
    </w:p>
    <w:p w:rsidR="00F523E1" w:rsidRDefault="00F523E1" w:rsidP="00CF7D86">
      <w:pPr>
        <w:spacing w:line="360" w:lineRule="auto"/>
        <w:ind w:firstLine="540"/>
        <w:jc w:val="both"/>
        <w:rPr>
          <w:sz w:val="28"/>
          <w:szCs w:val="28"/>
        </w:rPr>
      </w:pPr>
    </w:p>
    <w:p w:rsidR="00150A38" w:rsidRDefault="00150A38" w:rsidP="00CF7D86">
      <w:pPr>
        <w:spacing w:line="360" w:lineRule="auto"/>
        <w:ind w:firstLine="540"/>
        <w:jc w:val="both"/>
        <w:rPr>
          <w:sz w:val="28"/>
          <w:szCs w:val="28"/>
        </w:rPr>
      </w:pPr>
      <w:r>
        <w:rPr>
          <w:sz w:val="28"/>
          <w:szCs w:val="28"/>
        </w:rPr>
        <w:t>ООО «Камэнергостройпром» (КЭСП) создано в соответствии с Федеральным законом от 08.02.1998 г. №14-ФЗ «Об обществах с ограниченной ответственностью». Общество руководствуется в своей деятельности Гражданским кодексом Российской Федерации, федеральным законом от 08.02.2002 г. № 14-ФЗ «Об обществах с ограниченной ответственностью», а также учредительным договором о создании Общества с ограниченной ответственностью «Камэнергостройпром»  от 13 декабря 1999 года и Уставом предприятия. ООО «Камэнергостройпром» расположено в г. Нижнекамске, БСИ. Основной деятельностью общества является производство керамзитобетонных блоков и железобетонных изделий.</w:t>
      </w:r>
    </w:p>
    <w:p w:rsidR="00150A38" w:rsidRDefault="00F523E1" w:rsidP="00CF7D86">
      <w:pPr>
        <w:widowControl w:val="0"/>
        <w:shd w:val="clear" w:color="auto" w:fill="FFFFFF"/>
        <w:spacing w:line="360" w:lineRule="auto"/>
        <w:ind w:firstLine="540"/>
        <w:jc w:val="both"/>
      </w:pPr>
      <w:r>
        <w:rPr>
          <w:sz w:val="28"/>
          <w:szCs w:val="28"/>
        </w:rPr>
        <w:t xml:space="preserve">В таблице </w:t>
      </w:r>
      <w:r w:rsidR="002C5B6E">
        <w:rPr>
          <w:sz w:val="28"/>
          <w:szCs w:val="28"/>
        </w:rPr>
        <w:t>2</w:t>
      </w:r>
      <w:r w:rsidR="00150A38">
        <w:rPr>
          <w:sz w:val="28"/>
          <w:szCs w:val="28"/>
        </w:rPr>
        <w:t xml:space="preserve"> представлены основные экономические показатели деятельности ООО «Камэнергостройпром» за 2006 - 2008 годы. </w:t>
      </w:r>
    </w:p>
    <w:p w:rsidR="00150A38" w:rsidRPr="002B5F56" w:rsidRDefault="00F523E1" w:rsidP="00CF7D86">
      <w:pPr>
        <w:widowControl w:val="0"/>
        <w:shd w:val="clear" w:color="auto" w:fill="FFFFFF"/>
        <w:spacing w:line="451" w:lineRule="exact"/>
        <w:ind w:firstLine="540"/>
        <w:jc w:val="right"/>
        <w:rPr>
          <w:b/>
          <w:sz w:val="28"/>
          <w:szCs w:val="28"/>
        </w:rPr>
      </w:pPr>
      <w:r w:rsidRPr="002B5F56">
        <w:rPr>
          <w:b/>
          <w:sz w:val="28"/>
          <w:szCs w:val="28"/>
        </w:rPr>
        <w:t xml:space="preserve">Таблица </w:t>
      </w:r>
      <w:r w:rsidR="002C5B6E">
        <w:rPr>
          <w:b/>
          <w:sz w:val="28"/>
          <w:szCs w:val="28"/>
        </w:rPr>
        <w:t>2</w:t>
      </w:r>
      <w:r w:rsidR="00150A38" w:rsidRPr="002B5F56">
        <w:rPr>
          <w:b/>
          <w:sz w:val="28"/>
          <w:szCs w:val="28"/>
        </w:rPr>
        <w:t xml:space="preserve"> </w:t>
      </w:r>
    </w:p>
    <w:p w:rsidR="00150A38" w:rsidRPr="002B5F56" w:rsidRDefault="00150A38" w:rsidP="00CF7D86">
      <w:pPr>
        <w:widowControl w:val="0"/>
        <w:shd w:val="clear" w:color="auto" w:fill="FFFFFF"/>
        <w:spacing w:line="451" w:lineRule="exact"/>
        <w:ind w:firstLine="540"/>
        <w:jc w:val="center"/>
        <w:rPr>
          <w:b/>
          <w:sz w:val="28"/>
          <w:szCs w:val="28"/>
        </w:rPr>
      </w:pPr>
      <w:r w:rsidRPr="002B5F56">
        <w:rPr>
          <w:b/>
          <w:sz w:val="28"/>
          <w:szCs w:val="28"/>
        </w:rPr>
        <w:t>Основные экономические показатели деятельности</w:t>
      </w:r>
    </w:p>
    <w:p w:rsidR="00150A38" w:rsidRPr="002B5F56" w:rsidRDefault="00F523E1" w:rsidP="00CF7D86">
      <w:pPr>
        <w:widowControl w:val="0"/>
        <w:shd w:val="clear" w:color="auto" w:fill="FFFFFF"/>
        <w:spacing w:line="451" w:lineRule="exact"/>
        <w:ind w:firstLine="540"/>
        <w:jc w:val="center"/>
        <w:rPr>
          <w:b/>
          <w:sz w:val="28"/>
          <w:szCs w:val="28"/>
        </w:rPr>
      </w:pPr>
      <w:r w:rsidRPr="002B5F56">
        <w:rPr>
          <w:b/>
          <w:sz w:val="28"/>
          <w:szCs w:val="28"/>
        </w:rPr>
        <w:t xml:space="preserve"> ООО «Камэнергостройпром» в 2006 - 2008</w:t>
      </w:r>
      <w:r w:rsidR="00150A38" w:rsidRPr="002B5F56">
        <w:rPr>
          <w:b/>
          <w:sz w:val="28"/>
          <w:szCs w:val="28"/>
        </w:rPr>
        <w:t xml:space="preserve"> гг.</w:t>
      </w:r>
    </w:p>
    <w:p w:rsidR="00150A38" w:rsidRDefault="00150A38" w:rsidP="00CF7D86">
      <w:pPr>
        <w:spacing w:after="125" w:line="1" w:lineRule="exact"/>
        <w:ind w:firstLine="540"/>
        <w:rPr>
          <w:sz w:val="2"/>
          <w:szCs w:val="2"/>
        </w:rPr>
      </w:pPr>
    </w:p>
    <w:tbl>
      <w:tblPr>
        <w:tblW w:w="9791" w:type="dxa"/>
        <w:tblInd w:w="40" w:type="dxa"/>
        <w:tblLayout w:type="fixed"/>
        <w:tblCellMar>
          <w:left w:w="40" w:type="dxa"/>
          <w:right w:w="40" w:type="dxa"/>
        </w:tblCellMar>
        <w:tblLook w:val="0000" w:firstRow="0" w:lastRow="0" w:firstColumn="0" w:lastColumn="0" w:noHBand="0" w:noVBand="0"/>
      </w:tblPr>
      <w:tblGrid>
        <w:gridCol w:w="3060"/>
        <w:gridCol w:w="900"/>
        <w:gridCol w:w="1080"/>
        <w:gridCol w:w="1080"/>
        <w:gridCol w:w="782"/>
        <w:gridCol w:w="963"/>
        <w:gridCol w:w="963"/>
        <w:gridCol w:w="963"/>
      </w:tblGrid>
      <w:tr w:rsidR="00150A38">
        <w:trPr>
          <w:trHeight w:hRule="exact" w:val="463"/>
        </w:trPr>
        <w:tc>
          <w:tcPr>
            <w:tcW w:w="3060" w:type="dxa"/>
            <w:tcBorders>
              <w:top w:val="single" w:sz="6" w:space="0" w:color="auto"/>
              <w:left w:val="single" w:sz="6" w:space="0" w:color="auto"/>
              <w:bottom w:val="nil"/>
              <w:right w:val="single" w:sz="6" w:space="0" w:color="auto"/>
            </w:tcBorders>
            <w:shd w:val="clear" w:color="auto" w:fill="FFFFFF"/>
          </w:tcPr>
          <w:p w:rsidR="00150A38" w:rsidRPr="00F523E1" w:rsidRDefault="00150A38" w:rsidP="00CF7D86">
            <w:pPr>
              <w:shd w:val="clear" w:color="auto" w:fill="FFFFFF"/>
              <w:ind w:firstLine="540"/>
              <w:rPr>
                <w:sz w:val="22"/>
                <w:szCs w:val="22"/>
              </w:rPr>
            </w:pPr>
            <w:r w:rsidRPr="00F523E1">
              <w:rPr>
                <w:sz w:val="22"/>
                <w:szCs w:val="22"/>
              </w:rPr>
              <w:t>Показатели</w:t>
            </w:r>
          </w:p>
        </w:tc>
        <w:tc>
          <w:tcPr>
            <w:tcW w:w="900" w:type="dxa"/>
            <w:tcBorders>
              <w:top w:val="single" w:sz="6" w:space="0" w:color="auto"/>
              <w:left w:val="single" w:sz="6" w:space="0" w:color="auto"/>
              <w:bottom w:val="nil"/>
              <w:right w:val="single" w:sz="6" w:space="0" w:color="auto"/>
            </w:tcBorders>
            <w:shd w:val="clear" w:color="auto" w:fill="FFFFFF"/>
          </w:tcPr>
          <w:p w:rsidR="00150A38" w:rsidRPr="00F523E1" w:rsidRDefault="00F523E1" w:rsidP="002B5F56">
            <w:pPr>
              <w:shd w:val="clear" w:color="auto" w:fill="FFFFFF"/>
              <w:spacing w:line="206" w:lineRule="exact"/>
              <w:ind w:right="139"/>
              <w:jc w:val="center"/>
              <w:rPr>
                <w:sz w:val="22"/>
                <w:szCs w:val="22"/>
              </w:rPr>
            </w:pPr>
            <w:r>
              <w:rPr>
                <w:sz w:val="22"/>
                <w:szCs w:val="22"/>
              </w:rPr>
              <w:t>2006</w:t>
            </w:r>
            <w:r w:rsidR="00150A38" w:rsidRPr="00F523E1">
              <w:rPr>
                <w:sz w:val="22"/>
                <w:szCs w:val="22"/>
              </w:rPr>
              <w:t xml:space="preserve"> год</w:t>
            </w:r>
          </w:p>
        </w:tc>
        <w:tc>
          <w:tcPr>
            <w:tcW w:w="1080" w:type="dxa"/>
            <w:tcBorders>
              <w:top w:val="single" w:sz="6" w:space="0" w:color="auto"/>
              <w:left w:val="single" w:sz="6" w:space="0" w:color="auto"/>
              <w:bottom w:val="nil"/>
              <w:right w:val="single" w:sz="6" w:space="0" w:color="auto"/>
            </w:tcBorders>
            <w:shd w:val="clear" w:color="auto" w:fill="FFFFFF"/>
          </w:tcPr>
          <w:p w:rsidR="00150A38" w:rsidRPr="00F523E1" w:rsidRDefault="00F523E1" w:rsidP="002B5F56">
            <w:pPr>
              <w:shd w:val="clear" w:color="auto" w:fill="FFFFFF"/>
              <w:spacing w:line="211" w:lineRule="exact"/>
              <w:ind w:right="-40"/>
              <w:jc w:val="center"/>
              <w:rPr>
                <w:sz w:val="22"/>
                <w:szCs w:val="22"/>
              </w:rPr>
            </w:pPr>
            <w:r>
              <w:rPr>
                <w:sz w:val="22"/>
                <w:szCs w:val="22"/>
              </w:rPr>
              <w:t>2007</w:t>
            </w:r>
          </w:p>
          <w:p w:rsidR="00150A38" w:rsidRPr="00F523E1" w:rsidRDefault="00150A38" w:rsidP="002B5F56">
            <w:pPr>
              <w:shd w:val="clear" w:color="auto" w:fill="FFFFFF"/>
              <w:spacing w:line="211" w:lineRule="exact"/>
              <w:ind w:right="-40"/>
              <w:jc w:val="center"/>
              <w:rPr>
                <w:sz w:val="22"/>
                <w:szCs w:val="22"/>
              </w:rPr>
            </w:pPr>
            <w:r w:rsidRPr="00F523E1">
              <w:rPr>
                <w:sz w:val="22"/>
                <w:szCs w:val="22"/>
              </w:rPr>
              <w:t>год</w:t>
            </w:r>
          </w:p>
        </w:tc>
        <w:tc>
          <w:tcPr>
            <w:tcW w:w="1080" w:type="dxa"/>
            <w:tcBorders>
              <w:top w:val="single" w:sz="6" w:space="0" w:color="auto"/>
              <w:left w:val="single" w:sz="6" w:space="0" w:color="auto"/>
              <w:bottom w:val="nil"/>
              <w:right w:val="single" w:sz="6" w:space="0" w:color="auto"/>
            </w:tcBorders>
            <w:shd w:val="clear" w:color="auto" w:fill="FFFFFF"/>
          </w:tcPr>
          <w:p w:rsidR="002B5F56" w:rsidRDefault="00F523E1" w:rsidP="002B5F56">
            <w:pPr>
              <w:shd w:val="clear" w:color="auto" w:fill="FFFFFF"/>
              <w:spacing w:line="211" w:lineRule="exact"/>
              <w:ind w:right="130"/>
              <w:jc w:val="center"/>
              <w:rPr>
                <w:sz w:val="22"/>
                <w:szCs w:val="22"/>
              </w:rPr>
            </w:pPr>
            <w:r>
              <w:rPr>
                <w:sz w:val="22"/>
                <w:szCs w:val="22"/>
              </w:rPr>
              <w:t>2008</w:t>
            </w:r>
          </w:p>
          <w:p w:rsidR="00150A38" w:rsidRPr="00F523E1" w:rsidRDefault="00150A38" w:rsidP="002B5F56">
            <w:pPr>
              <w:shd w:val="clear" w:color="auto" w:fill="FFFFFF"/>
              <w:spacing w:line="211" w:lineRule="exact"/>
              <w:ind w:right="130"/>
              <w:jc w:val="center"/>
              <w:rPr>
                <w:sz w:val="22"/>
                <w:szCs w:val="22"/>
              </w:rPr>
            </w:pPr>
            <w:r w:rsidRPr="00F523E1">
              <w:rPr>
                <w:sz w:val="22"/>
                <w:szCs w:val="22"/>
              </w:rPr>
              <w:t>год</w:t>
            </w:r>
          </w:p>
        </w:tc>
        <w:tc>
          <w:tcPr>
            <w:tcW w:w="1745" w:type="dxa"/>
            <w:gridSpan w:val="2"/>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spacing w:line="211" w:lineRule="exact"/>
              <w:ind w:right="110" w:firstLine="540"/>
              <w:jc w:val="center"/>
              <w:rPr>
                <w:sz w:val="22"/>
                <w:szCs w:val="22"/>
              </w:rPr>
            </w:pPr>
            <w:r w:rsidRPr="00F523E1">
              <w:rPr>
                <w:spacing w:val="-2"/>
                <w:sz w:val="22"/>
                <w:szCs w:val="22"/>
              </w:rPr>
              <w:t xml:space="preserve">Отклонение, в млн. </w:t>
            </w:r>
            <w:r w:rsidRPr="00F523E1">
              <w:rPr>
                <w:sz w:val="22"/>
                <w:szCs w:val="22"/>
              </w:rPr>
              <w:t>руб.</w:t>
            </w:r>
          </w:p>
        </w:tc>
        <w:tc>
          <w:tcPr>
            <w:tcW w:w="1926" w:type="dxa"/>
            <w:gridSpan w:val="2"/>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firstLine="540"/>
              <w:jc w:val="center"/>
              <w:rPr>
                <w:sz w:val="22"/>
                <w:szCs w:val="22"/>
              </w:rPr>
            </w:pPr>
            <w:r w:rsidRPr="00F523E1">
              <w:rPr>
                <w:spacing w:val="-2"/>
                <w:sz w:val="22"/>
                <w:szCs w:val="22"/>
              </w:rPr>
              <w:t>Темп роста, в %</w:t>
            </w:r>
          </w:p>
        </w:tc>
      </w:tr>
      <w:tr w:rsidR="00150A38">
        <w:trPr>
          <w:trHeight w:hRule="exact" w:val="877"/>
        </w:trPr>
        <w:tc>
          <w:tcPr>
            <w:tcW w:w="3060" w:type="dxa"/>
            <w:tcBorders>
              <w:top w:val="nil"/>
              <w:left w:val="single" w:sz="6" w:space="0" w:color="auto"/>
              <w:bottom w:val="single" w:sz="6" w:space="0" w:color="auto"/>
              <w:right w:val="single" w:sz="6" w:space="0" w:color="auto"/>
            </w:tcBorders>
            <w:shd w:val="clear" w:color="auto" w:fill="FFFFFF"/>
          </w:tcPr>
          <w:p w:rsidR="00150A38" w:rsidRPr="00F523E1" w:rsidRDefault="00150A38" w:rsidP="00CF7D86">
            <w:pPr>
              <w:ind w:firstLine="540"/>
              <w:rPr>
                <w:sz w:val="22"/>
                <w:szCs w:val="22"/>
              </w:rPr>
            </w:pPr>
          </w:p>
          <w:p w:rsidR="00150A38" w:rsidRPr="00F523E1" w:rsidRDefault="00150A38" w:rsidP="00CF7D86">
            <w:pPr>
              <w:ind w:firstLine="540"/>
              <w:rPr>
                <w:sz w:val="22"/>
                <w:szCs w:val="22"/>
              </w:rPr>
            </w:pPr>
          </w:p>
        </w:tc>
        <w:tc>
          <w:tcPr>
            <w:tcW w:w="900" w:type="dxa"/>
            <w:tcBorders>
              <w:top w:val="nil"/>
              <w:left w:val="single" w:sz="6" w:space="0" w:color="auto"/>
              <w:bottom w:val="single" w:sz="6" w:space="0" w:color="auto"/>
              <w:right w:val="single" w:sz="6" w:space="0" w:color="auto"/>
            </w:tcBorders>
            <w:shd w:val="clear" w:color="auto" w:fill="FFFFFF"/>
          </w:tcPr>
          <w:p w:rsidR="00150A38" w:rsidRPr="00F523E1" w:rsidRDefault="00150A38" w:rsidP="002B5F56">
            <w:pPr>
              <w:jc w:val="center"/>
              <w:rPr>
                <w:sz w:val="22"/>
                <w:szCs w:val="22"/>
              </w:rPr>
            </w:pPr>
          </w:p>
          <w:p w:rsidR="00150A38" w:rsidRPr="00F523E1" w:rsidRDefault="00150A38" w:rsidP="002B5F56">
            <w:pPr>
              <w:jc w:val="center"/>
              <w:rPr>
                <w:sz w:val="22"/>
                <w:szCs w:val="22"/>
              </w:rPr>
            </w:pPr>
          </w:p>
        </w:tc>
        <w:tc>
          <w:tcPr>
            <w:tcW w:w="1080" w:type="dxa"/>
            <w:tcBorders>
              <w:top w:val="nil"/>
              <w:left w:val="single" w:sz="6" w:space="0" w:color="auto"/>
              <w:bottom w:val="single" w:sz="6" w:space="0" w:color="auto"/>
              <w:right w:val="single" w:sz="6" w:space="0" w:color="auto"/>
            </w:tcBorders>
            <w:shd w:val="clear" w:color="auto" w:fill="FFFFFF"/>
          </w:tcPr>
          <w:p w:rsidR="00150A38" w:rsidRPr="00F523E1" w:rsidRDefault="00150A38" w:rsidP="002B5F56">
            <w:pPr>
              <w:ind w:right="-40"/>
              <w:jc w:val="center"/>
              <w:rPr>
                <w:sz w:val="22"/>
                <w:szCs w:val="22"/>
              </w:rPr>
            </w:pPr>
          </w:p>
          <w:p w:rsidR="00150A38" w:rsidRPr="00F523E1" w:rsidRDefault="00150A38" w:rsidP="002B5F56">
            <w:pPr>
              <w:ind w:right="-40"/>
              <w:jc w:val="center"/>
              <w:rPr>
                <w:sz w:val="22"/>
                <w:szCs w:val="22"/>
              </w:rPr>
            </w:pPr>
          </w:p>
        </w:tc>
        <w:tc>
          <w:tcPr>
            <w:tcW w:w="1080" w:type="dxa"/>
            <w:tcBorders>
              <w:top w:val="nil"/>
              <w:left w:val="single" w:sz="6" w:space="0" w:color="auto"/>
              <w:bottom w:val="single" w:sz="6" w:space="0" w:color="auto"/>
              <w:right w:val="single" w:sz="6" w:space="0" w:color="auto"/>
            </w:tcBorders>
            <w:shd w:val="clear" w:color="auto" w:fill="FFFFFF"/>
          </w:tcPr>
          <w:p w:rsidR="00150A38" w:rsidRPr="00F523E1" w:rsidRDefault="00150A38" w:rsidP="002B5F56">
            <w:pPr>
              <w:jc w:val="center"/>
              <w:rPr>
                <w:sz w:val="22"/>
                <w:szCs w:val="22"/>
              </w:rPr>
            </w:pPr>
          </w:p>
          <w:p w:rsidR="00150A38" w:rsidRPr="00F523E1" w:rsidRDefault="00150A38" w:rsidP="002B5F56">
            <w:pPr>
              <w:jc w:val="center"/>
              <w:rPr>
                <w:sz w:val="22"/>
                <w:szCs w:val="22"/>
              </w:rPr>
            </w:pP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F523E1" w:rsidP="002B5F56">
            <w:pPr>
              <w:shd w:val="clear" w:color="auto" w:fill="FFFFFF"/>
              <w:spacing w:line="211" w:lineRule="exact"/>
              <w:jc w:val="center"/>
              <w:rPr>
                <w:sz w:val="22"/>
                <w:szCs w:val="22"/>
              </w:rPr>
            </w:pPr>
            <w:r>
              <w:rPr>
                <w:spacing w:val="-1"/>
                <w:sz w:val="22"/>
                <w:szCs w:val="22"/>
              </w:rPr>
              <w:t>2007</w:t>
            </w:r>
            <w:r w:rsidR="00150A38" w:rsidRPr="00F523E1">
              <w:rPr>
                <w:spacing w:val="-1"/>
                <w:sz w:val="22"/>
                <w:szCs w:val="22"/>
              </w:rPr>
              <w:t xml:space="preserve"> год</w:t>
            </w:r>
          </w:p>
          <w:p w:rsidR="00150A38" w:rsidRPr="00F523E1" w:rsidRDefault="00F523E1" w:rsidP="002B5F56">
            <w:pPr>
              <w:shd w:val="clear" w:color="auto" w:fill="FFFFFF"/>
              <w:spacing w:line="211" w:lineRule="exact"/>
              <w:jc w:val="center"/>
              <w:rPr>
                <w:sz w:val="22"/>
                <w:szCs w:val="22"/>
              </w:rPr>
            </w:pPr>
            <w:r>
              <w:rPr>
                <w:sz w:val="22"/>
                <w:szCs w:val="22"/>
              </w:rPr>
              <w:t>к 2006</w:t>
            </w:r>
          </w:p>
          <w:p w:rsidR="00150A38" w:rsidRPr="00F523E1" w:rsidRDefault="00150A38" w:rsidP="002B5F56">
            <w:pPr>
              <w:shd w:val="clear" w:color="auto" w:fill="FFFFFF"/>
              <w:spacing w:line="211" w:lineRule="exact"/>
              <w:jc w:val="center"/>
              <w:rPr>
                <w:sz w:val="22"/>
                <w:szCs w:val="22"/>
              </w:rPr>
            </w:pPr>
            <w:r w:rsidRPr="00F523E1">
              <w:rPr>
                <w:sz w:val="22"/>
                <w:szCs w:val="22"/>
              </w:rPr>
              <w:t>году</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F523E1" w:rsidP="002B5F56">
            <w:pPr>
              <w:shd w:val="clear" w:color="auto" w:fill="FFFFFF"/>
              <w:spacing w:line="206" w:lineRule="exact"/>
              <w:jc w:val="center"/>
              <w:rPr>
                <w:sz w:val="22"/>
                <w:szCs w:val="22"/>
              </w:rPr>
            </w:pPr>
            <w:r>
              <w:rPr>
                <w:spacing w:val="-1"/>
                <w:sz w:val="22"/>
                <w:szCs w:val="22"/>
              </w:rPr>
              <w:t>2008</w:t>
            </w:r>
            <w:r w:rsidR="00150A38" w:rsidRPr="00F523E1">
              <w:rPr>
                <w:spacing w:val="-1"/>
                <w:sz w:val="22"/>
                <w:szCs w:val="22"/>
              </w:rPr>
              <w:t xml:space="preserve"> год</w:t>
            </w:r>
          </w:p>
          <w:p w:rsidR="00150A38" w:rsidRPr="00F523E1" w:rsidRDefault="00F523E1" w:rsidP="002B5F56">
            <w:pPr>
              <w:shd w:val="clear" w:color="auto" w:fill="FFFFFF"/>
              <w:spacing w:line="206" w:lineRule="exact"/>
              <w:jc w:val="center"/>
              <w:rPr>
                <w:sz w:val="22"/>
                <w:szCs w:val="22"/>
              </w:rPr>
            </w:pPr>
            <w:r>
              <w:rPr>
                <w:sz w:val="22"/>
                <w:szCs w:val="22"/>
              </w:rPr>
              <w:t>к 2007</w:t>
            </w:r>
          </w:p>
          <w:p w:rsidR="00150A38" w:rsidRPr="00F523E1" w:rsidRDefault="00150A38" w:rsidP="002B5F56">
            <w:pPr>
              <w:shd w:val="clear" w:color="auto" w:fill="FFFFFF"/>
              <w:spacing w:line="206" w:lineRule="exact"/>
              <w:jc w:val="center"/>
              <w:rPr>
                <w:sz w:val="22"/>
                <w:szCs w:val="22"/>
              </w:rPr>
            </w:pPr>
            <w:r w:rsidRPr="00F523E1">
              <w:rPr>
                <w:sz w:val="22"/>
                <w:szCs w:val="22"/>
              </w:rPr>
              <w:t>году</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F523E1" w:rsidP="002B5F56">
            <w:pPr>
              <w:shd w:val="clear" w:color="auto" w:fill="FFFFFF"/>
              <w:spacing w:line="206" w:lineRule="exact"/>
              <w:jc w:val="center"/>
              <w:rPr>
                <w:sz w:val="22"/>
                <w:szCs w:val="22"/>
              </w:rPr>
            </w:pPr>
            <w:r>
              <w:rPr>
                <w:spacing w:val="-1"/>
                <w:sz w:val="22"/>
                <w:szCs w:val="22"/>
              </w:rPr>
              <w:t>2007</w:t>
            </w:r>
            <w:r w:rsidR="00150A38" w:rsidRPr="00F523E1">
              <w:rPr>
                <w:spacing w:val="-1"/>
                <w:sz w:val="22"/>
                <w:szCs w:val="22"/>
              </w:rPr>
              <w:t xml:space="preserve"> год</w:t>
            </w:r>
          </w:p>
          <w:p w:rsidR="00150A38" w:rsidRPr="00F523E1" w:rsidRDefault="00F523E1" w:rsidP="002B5F56">
            <w:pPr>
              <w:shd w:val="clear" w:color="auto" w:fill="FFFFFF"/>
              <w:spacing w:line="206" w:lineRule="exact"/>
              <w:jc w:val="center"/>
              <w:rPr>
                <w:sz w:val="22"/>
                <w:szCs w:val="22"/>
              </w:rPr>
            </w:pPr>
            <w:r>
              <w:rPr>
                <w:sz w:val="22"/>
                <w:szCs w:val="22"/>
              </w:rPr>
              <w:t>к 2006</w:t>
            </w:r>
          </w:p>
          <w:p w:rsidR="00150A38" w:rsidRPr="00F523E1" w:rsidRDefault="00150A38" w:rsidP="002B5F56">
            <w:pPr>
              <w:shd w:val="clear" w:color="auto" w:fill="FFFFFF"/>
              <w:spacing w:line="206" w:lineRule="exact"/>
              <w:jc w:val="center"/>
              <w:rPr>
                <w:sz w:val="22"/>
                <w:szCs w:val="22"/>
              </w:rPr>
            </w:pPr>
            <w:r w:rsidRPr="00F523E1">
              <w:rPr>
                <w:sz w:val="22"/>
                <w:szCs w:val="22"/>
              </w:rPr>
              <w:t>году</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F523E1" w:rsidP="002B5F56">
            <w:pPr>
              <w:shd w:val="clear" w:color="auto" w:fill="FFFFFF"/>
              <w:spacing w:line="206" w:lineRule="exact"/>
              <w:ind w:right="48"/>
              <w:jc w:val="center"/>
              <w:rPr>
                <w:sz w:val="22"/>
                <w:szCs w:val="22"/>
              </w:rPr>
            </w:pPr>
            <w:r>
              <w:rPr>
                <w:spacing w:val="-3"/>
                <w:sz w:val="22"/>
                <w:szCs w:val="22"/>
              </w:rPr>
              <w:t>2008</w:t>
            </w:r>
            <w:r w:rsidR="00150A38" w:rsidRPr="00F523E1">
              <w:rPr>
                <w:spacing w:val="-3"/>
                <w:sz w:val="22"/>
                <w:szCs w:val="22"/>
              </w:rPr>
              <w:t xml:space="preserve"> год </w:t>
            </w:r>
            <w:r>
              <w:rPr>
                <w:sz w:val="22"/>
                <w:szCs w:val="22"/>
              </w:rPr>
              <w:t>к 2007</w:t>
            </w:r>
          </w:p>
          <w:p w:rsidR="00150A38" w:rsidRPr="00F523E1" w:rsidRDefault="00150A38" w:rsidP="002B5F56">
            <w:pPr>
              <w:shd w:val="clear" w:color="auto" w:fill="FFFFFF"/>
              <w:spacing w:line="206" w:lineRule="exact"/>
              <w:jc w:val="center"/>
              <w:rPr>
                <w:sz w:val="22"/>
                <w:szCs w:val="22"/>
              </w:rPr>
            </w:pPr>
            <w:r w:rsidRPr="00F523E1">
              <w:rPr>
                <w:sz w:val="22"/>
                <w:szCs w:val="22"/>
              </w:rPr>
              <w:t>году</w:t>
            </w:r>
          </w:p>
        </w:tc>
      </w:tr>
      <w:tr w:rsidR="00150A38">
        <w:trPr>
          <w:trHeight w:hRule="exact" w:val="53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Выпуск продукции в натуральном выражении: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p>
        </w:tc>
      </w:tr>
      <w:tr w:rsidR="00150A38">
        <w:trPr>
          <w:trHeight w:hRule="exact" w:val="53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vertAlign w:val="superscript"/>
              </w:rPr>
            </w:pPr>
            <w:r w:rsidRPr="00F523E1">
              <w:rPr>
                <w:sz w:val="22"/>
                <w:szCs w:val="22"/>
              </w:rPr>
              <w:t>Сборный железобетон, тм</w:t>
            </w:r>
            <w:r w:rsidRPr="00F523E1">
              <w:rPr>
                <w:sz w:val="22"/>
                <w:szCs w:val="22"/>
                <w:vertAlign w:val="superscript"/>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97,4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133,3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180,4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35,9</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47,1</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136,86</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135,33</w:t>
            </w:r>
          </w:p>
        </w:tc>
      </w:tr>
      <w:tr w:rsidR="00150A38">
        <w:trPr>
          <w:trHeight w:hRule="exact" w:val="524"/>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Бетонные блоки, тм</w:t>
            </w:r>
            <w:r w:rsidRPr="00F523E1">
              <w:rPr>
                <w:sz w:val="22"/>
                <w:szCs w:val="22"/>
                <w:vertAlign w:val="superscript"/>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6,6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10,85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4,25</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164,39</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r>
      <w:tr w:rsidR="00150A38">
        <w:trPr>
          <w:trHeight w:hRule="exact" w:val="234"/>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Керамзитобетонные блоки, тм</w:t>
            </w:r>
            <w:r w:rsidRPr="00F523E1">
              <w:rPr>
                <w:sz w:val="22"/>
                <w:szCs w:val="22"/>
                <w:vertAlign w:val="superscript"/>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6,2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9,2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3,0</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148,39</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r>
      <w:tr w:rsidR="00150A38">
        <w:trPr>
          <w:trHeight w:hRule="exact" w:val="50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Материалы строительные нерудные, Ттн</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169,8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r>
      <w:tr w:rsidR="00150A38">
        <w:trPr>
          <w:trHeight w:hRule="exact" w:val="22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Керамзит товарный, тм</w:t>
            </w:r>
            <w:r w:rsidRPr="00F523E1">
              <w:rPr>
                <w:sz w:val="22"/>
                <w:szCs w:val="22"/>
                <w:vertAlign w:val="superscript"/>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12,8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43,7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59,4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30,9</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15,7</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341,41</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135,93</w:t>
            </w:r>
          </w:p>
        </w:tc>
      </w:tr>
      <w:tr w:rsidR="00150A38">
        <w:trPr>
          <w:trHeight w:hRule="exact" w:val="22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Бетон товарный, тм</w:t>
            </w:r>
            <w:r w:rsidRPr="00F523E1">
              <w:rPr>
                <w:sz w:val="22"/>
                <w:szCs w:val="22"/>
                <w:vertAlign w:val="superscript"/>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71,5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151,7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135,7</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80,2</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-16,0</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212,17</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89,45</w:t>
            </w:r>
          </w:p>
        </w:tc>
      </w:tr>
      <w:tr w:rsidR="00150A38">
        <w:trPr>
          <w:trHeight w:hRule="exact" w:val="22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Стеклоплитка товарная, тм</w:t>
            </w:r>
            <w:r w:rsidRPr="00F523E1">
              <w:rPr>
                <w:sz w:val="22"/>
                <w:szCs w:val="22"/>
                <w:vertAlign w:val="superscript"/>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11,8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w:t>
            </w:r>
          </w:p>
        </w:tc>
      </w:tr>
      <w:tr w:rsidR="001469FE">
        <w:trPr>
          <w:trHeight w:hRule="exact" w:val="555"/>
        </w:trPr>
        <w:tc>
          <w:tcPr>
            <w:tcW w:w="9791" w:type="dxa"/>
            <w:gridSpan w:val="8"/>
            <w:tcBorders>
              <w:bottom w:val="single" w:sz="4" w:space="0" w:color="auto"/>
            </w:tcBorders>
            <w:shd w:val="clear" w:color="auto" w:fill="FFFFFF"/>
          </w:tcPr>
          <w:p w:rsidR="001469FE" w:rsidRPr="001469FE" w:rsidRDefault="001469FE" w:rsidP="001469FE">
            <w:pPr>
              <w:shd w:val="clear" w:color="auto" w:fill="FFFFFF"/>
              <w:jc w:val="right"/>
            </w:pPr>
            <w:r w:rsidRPr="001469FE">
              <w:t>Продолжение таблицы</w:t>
            </w:r>
            <w:r>
              <w:t xml:space="preserve"> </w:t>
            </w:r>
            <w:r w:rsidR="002C5B6E">
              <w:t>2</w:t>
            </w:r>
            <w:r w:rsidRPr="001469FE">
              <w:t xml:space="preserve"> </w:t>
            </w:r>
          </w:p>
        </w:tc>
      </w:tr>
      <w:tr w:rsidR="00150A38">
        <w:trPr>
          <w:trHeight w:hRule="exact" w:val="229"/>
        </w:trPr>
        <w:tc>
          <w:tcPr>
            <w:tcW w:w="3060" w:type="dxa"/>
            <w:tcBorders>
              <w:top w:val="single" w:sz="4"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Металлоформы, тн</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187,7</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279</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241,8</w:t>
            </w:r>
          </w:p>
        </w:tc>
        <w:tc>
          <w:tcPr>
            <w:tcW w:w="782" w:type="dxa"/>
            <w:tcBorders>
              <w:top w:val="single" w:sz="4"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91,3</w:t>
            </w:r>
          </w:p>
        </w:tc>
        <w:tc>
          <w:tcPr>
            <w:tcW w:w="963" w:type="dxa"/>
            <w:tcBorders>
              <w:top w:val="single" w:sz="4"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-37,2</w:t>
            </w:r>
          </w:p>
        </w:tc>
        <w:tc>
          <w:tcPr>
            <w:tcW w:w="963" w:type="dxa"/>
            <w:tcBorders>
              <w:top w:val="single" w:sz="4"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148,64</w:t>
            </w:r>
          </w:p>
        </w:tc>
        <w:tc>
          <w:tcPr>
            <w:tcW w:w="963" w:type="dxa"/>
            <w:tcBorders>
              <w:top w:val="single" w:sz="4"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86,67</w:t>
            </w:r>
          </w:p>
        </w:tc>
      </w:tr>
      <w:tr w:rsidR="00150A38">
        <w:trPr>
          <w:trHeight w:hRule="exact" w:val="22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 xml:space="preserve">Металлоконструкции, тн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290,5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343,1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414,1</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52,6</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71,0</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118,11</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120,69</w:t>
            </w:r>
          </w:p>
        </w:tc>
      </w:tr>
      <w:tr w:rsidR="00150A38">
        <w:trPr>
          <w:trHeight w:hRule="exact" w:val="50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spacing w:line="206" w:lineRule="exact"/>
              <w:rPr>
                <w:sz w:val="22"/>
                <w:szCs w:val="22"/>
              </w:rPr>
            </w:pPr>
            <w:r w:rsidRPr="00F523E1">
              <w:rPr>
                <w:spacing w:val="-1"/>
                <w:sz w:val="22"/>
                <w:szCs w:val="22"/>
              </w:rPr>
              <w:t>Товарная продукция (ТП) в действующих ценах</w:t>
            </w:r>
            <w:r w:rsidRPr="00F523E1">
              <w:rPr>
                <w:sz w:val="22"/>
                <w:szCs w:val="22"/>
              </w:rPr>
              <w:t>, тыс. 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628588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1012233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1401522,7</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383645</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389289,7</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161,03</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138,46</w:t>
            </w:r>
          </w:p>
        </w:tc>
      </w:tr>
      <w:tr w:rsidR="00150A38">
        <w:trPr>
          <w:trHeight w:hRule="exact" w:val="36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spacing w:line="211" w:lineRule="exact"/>
              <w:rPr>
                <w:sz w:val="22"/>
                <w:szCs w:val="22"/>
              </w:rPr>
            </w:pPr>
            <w:r w:rsidRPr="00F523E1">
              <w:rPr>
                <w:sz w:val="22"/>
                <w:szCs w:val="22"/>
              </w:rPr>
              <w:t>Себестоимость ТП, тыс. 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490487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881063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1342336</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390576</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461273</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179,63</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152,35</w:t>
            </w:r>
          </w:p>
        </w:tc>
      </w:tr>
      <w:tr w:rsidR="00150A38">
        <w:trPr>
          <w:trHeight w:hRule="exact" w:val="45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spacing w:line="211" w:lineRule="exact"/>
              <w:rPr>
                <w:sz w:val="22"/>
                <w:szCs w:val="22"/>
              </w:rPr>
            </w:pPr>
            <w:r w:rsidRPr="00F523E1">
              <w:rPr>
                <w:spacing w:val="-1"/>
                <w:sz w:val="22"/>
                <w:szCs w:val="22"/>
              </w:rPr>
              <w:t xml:space="preserve">Прибыль от товарного выпуска, млн. </w:t>
            </w:r>
            <w:r w:rsidRPr="00F523E1">
              <w:rPr>
                <w:sz w:val="22"/>
                <w:szCs w:val="22"/>
              </w:rPr>
              <w:t>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138101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131170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59186,7</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-6931</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-71983,3</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94,98</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45,12</w:t>
            </w:r>
          </w:p>
        </w:tc>
      </w:tr>
      <w:tr w:rsidR="00150A38">
        <w:trPr>
          <w:trHeight w:hRule="exact" w:val="234"/>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Затраты на 1 руб</w:t>
            </w:r>
            <w:r w:rsidR="001469FE">
              <w:rPr>
                <w:sz w:val="22"/>
                <w:szCs w:val="22"/>
              </w:rPr>
              <w:t>.</w:t>
            </w:r>
            <w:r w:rsidRPr="00F523E1">
              <w:rPr>
                <w:sz w:val="22"/>
                <w:szCs w:val="22"/>
              </w:rPr>
              <w:t xml:space="preserve"> ТП, коп.</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78,03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87,04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95,78</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9,01</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8,74</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111,55</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110,04</w:t>
            </w:r>
          </w:p>
        </w:tc>
      </w:tr>
      <w:tr w:rsidR="00150A38">
        <w:trPr>
          <w:trHeight w:hRule="exact" w:val="22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 xml:space="preserve">Рентабельность ТП, </w:t>
            </w:r>
            <w:r w:rsidRPr="00F523E1">
              <w:rPr>
                <w:i/>
                <w:iCs/>
                <w:sz w:val="22"/>
                <w:szCs w:val="22"/>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28,16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right="-40"/>
              <w:jc w:val="center"/>
              <w:rPr>
                <w:sz w:val="22"/>
                <w:szCs w:val="22"/>
              </w:rPr>
            </w:pPr>
            <w:r w:rsidRPr="00F523E1">
              <w:rPr>
                <w:sz w:val="22"/>
                <w:szCs w:val="22"/>
              </w:rPr>
              <w:t>14,89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4,41</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-13,27</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-10,48</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52,88</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29,62</w:t>
            </w:r>
          </w:p>
        </w:tc>
      </w:tr>
      <w:tr w:rsidR="00150A38">
        <w:trPr>
          <w:trHeight w:hRule="exact" w:val="82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z w:val="22"/>
                <w:szCs w:val="22"/>
              </w:rPr>
              <w:t xml:space="preserve">Выручка от продажи продукции, </w:t>
            </w:r>
            <w:r w:rsidRPr="00F523E1">
              <w:rPr>
                <w:spacing w:val="-1"/>
                <w:sz w:val="22"/>
                <w:szCs w:val="22"/>
              </w:rPr>
              <w:t>товаров и услуг (по отгрузке), тыс. 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609533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1032991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1537452</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423458</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504461</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firstLine="15"/>
              <w:jc w:val="center"/>
              <w:rPr>
                <w:sz w:val="22"/>
                <w:szCs w:val="22"/>
              </w:rPr>
            </w:pPr>
            <w:r w:rsidRPr="00F523E1">
              <w:rPr>
                <w:sz w:val="22"/>
                <w:szCs w:val="22"/>
              </w:rPr>
              <w:t>169,47</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148,83</w:t>
            </w:r>
          </w:p>
        </w:tc>
      </w:tr>
      <w:tr w:rsidR="00150A38">
        <w:trPr>
          <w:trHeight w:hRule="exact" w:val="54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pacing w:val="-1"/>
                <w:sz w:val="22"/>
                <w:szCs w:val="22"/>
              </w:rPr>
              <w:t>Прибыль (убыток) от продаж, тыс. 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97943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62971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98024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-34972</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35053</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firstLine="15"/>
              <w:jc w:val="center"/>
              <w:rPr>
                <w:sz w:val="22"/>
                <w:szCs w:val="22"/>
              </w:rPr>
            </w:pPr>
            <w:r w:rsidRPr="00F523E1">
              <w:rPr>
                <w:sz w:val="22"/>
                <w:szCs w:val="22"/>
              </w:rPr>
              <w:t>64,29</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155,67</w:t>
            </w:r>
          </w:p>
        </w:tc>
      </w:tr>
      <w:tr w:rsidR="00150A38">
        <w:trPr>
          <w:trHeight w:hRule="exact" w:val="234"/>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pacing w:val="-1"/>
                <w:sz w:val="22"/>
                <w:szCs w:val="22"/>
              </w:rPr>
              <w:t>Чистая прибыль (убыток), млн. 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66120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25658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44605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-40462</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18947</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firstLine="15"/>
              <w:jc w:val="center"/>
              <w:rPr>
                <w:sz w:val="22"/>
                <w:szCs w:val="22"/>
              </w:rPr>
            </w:pPr>
            <w:r w:rsidRPr="00F523E1">
              <w:rPr>
                <w:sz w:val="22"/>
                <w:szCs w:val="22"/>
              </w:rPr>
              <w:t>38,81</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173,84</w:t>
            </w:r>
          </w:p>
        </w:tc>
      </w:tr>
      <w:tr w:rsidR="00150A38">
        <w:trPr>
          <w:trHeight w:hRule="exact" w:val="44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pacing w:val="-1"/>
                <w:sz w:val="22"/>
                <w:szCs w:val="22"/>
              </w:rPr>
              <w:t>Среднесписочная численность, чел.</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762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1036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1187</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274</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151</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firstLine="15"/>
              <w:jc w:val="center"/>
              <w:rPr>
                <w:sz w:val="22"/>
                <w:szCs w:val="22"/>
              </w:rPr>
            </w:pPr>
            <w:r w:rsidRPr="00F523E1">
              <w:rPr>
                <w:sz w:val="22"/>
                <w:szCs w:val="22"/>
              </w:rPr>
              <w:t>135,96</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114,58</w:t>
            </w:r>
          </w:p>
        </w:tc>
      </w:tr>
      <w:tr w:rsidR="00150A38">
        <w:trPr>
          <w:trHeight w:hRule="exact" w:val="54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rPr>
                <w:sz w:val="22"/>
                <w:szCs w:val="22"/>
              </w:rPr>
            </w:pPr>
            <w:r w:rsidRPr="00F523E1">
              <w:rPr>
                <w:spacing w:val="-1"/>
                <w:sz w:val="22"/>
                <w:szCs w:val="22"/>
              </w:rPr>
              <w:t>Среднемесячная заработная плата, 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11195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12133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13289,5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938</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1156,5</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ind w:firstLine="15"/>
              <w:jc w:val="center"/>
              <w:rPr>
                <w:sz w:val="22"/>
                <w:szCs w:val="22"/>
              </w:rPr>
            </w:pPr>
            <w:r w:rsidRPr="00F523E1">
              <w:rPr>
                <w:sz w:val="22"/>
                <w:szCs w:val="22"/>
              </w:rPr>
              <w:t>108,38</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150A38" w:rsidRPr="00F523E1" w:rsidRDefault="00150A38" w:rsidP="002B5F56">
            <w:pPr>
              <w:shd w:val="clear" w:color="auto" w:fill="FFFFFF"/>
              <w:jc w:val="center"/>
              <w:rPr>
                <w:sz w:val="22"/>
                <w:szCs w:val="22"/>
              </w:rPr>
            </w:pPr>
            <w:r w:rsidRPr="00F523E1">
              <w:rPr>
                <w:sz w:val="22"/>
                <w:szCs w:val="22"/>
              </w:rPr>
              <w:t>109,53</w:t>
            </w:r>
          </w:p>
        </w:tc>
      </w:tr>
    </w:tbl>
    <w:p w:rsidR="00150A38" w:rsidRDefault="00C20A6A" w:rsidP="00CF7D86">
      <w:pPr>
        <w:shd w:val="clear" w:color="auto" w:fill="FFFFFF"/>
        <w:spacing w:line="360" w:lineRule="auto"/>
        <w:ind w:firstLine="540"/>
        <w:jc w:val="both"/>
      </w:pPr>
      <w:r>
        <w:rPr>
          <w:sz w:val="28"/>
          <w:szCs w:val="28"/>
        </w:rPr>
        <w:t xml:space="preserve">Из таблицы </w:t>
      </w:r>
      <w:r w:rsidR="002C5B6E">
        <w:rPr>
          <w:sz w:val="28"/>
          <w:szCs w:val="28"/>
        </w:rPr>
        <w:t>2</w:t>
      </w:r>
      <w:r w:rsidR="00150A38">
        <w:rPr>
          <w:sz w:val="28"/>
          <w:szCs w:val="28"/>
        </w:rPr>
        <w:t xml:space="preserve"> видно, что объем производства в натуральном выражении в ООО «Камэнергостройпром» увеличи</w:t>
      </w:r>
      <w:r>
        <w:rPr>
          <w:sz w:val="28"/>
          <w:szCs w:val="28"/>
        </w:rPr>
        <w:t>вается из года в год. Так в 2006</w:t>
      </w:r>
      <w:r w:rsidR="00150A38">
        <w:rPr>
          <w:sz w:val="28"/>
          <w:szCs w:val="28"/>
        </w:rPr>
        <w:t xml:space="preserve"> году выпуск металлоконструк</w:t>
      </w:r>
      <w:r>
        <w:rPr>
          <w:sz w:val="28"/>
          <w:szCs w:val="28"/>
        </w:rPr>
        <w:t>ций составлял 290,5 тн, а в 2008</w:t>
      </w:r>
      <w:r w:rsidR="00150A38">
        <w:rPr>
          <w:sz w:val="28"/>
          <w:szCs w:val="28"/>
        </w:rPr>
        <w:t xml:space="preserve"> году – 414,1 тн, т.е произошло увеличение на 123,6 тн. Однако некоторые виды продукции перестали выпускать вообще сюда входят стеклоплитка товарная, материалы строительные нерудные, керамзитобетонные блоки, бетонные блоки. Таким образом, темпы роста объемов производства в ООО «Камэнергостройпром» к концу анализируемого периода несколько замедлились.</w:t>
      </w:r>
    </w:p>
    <w:p w:rsidR="00150A38" w:rsidRPr="002B5F56" w:rsidRDefault="00150A38" w:rsidP="002134C6">
      <w:pPr>
        <w:shd w:val="clear" w:color="auto" w:fill="FFFFFF"/>
        <w:spacing w:line="360" w:lineRule="auto"/>
        <w:ind w:firstLine="540"/>
        <w:jc w:val="center"/>
        <w:rPr>
          <w:b/>
          <w:sz w:val="28"/>
          <w:szCs w:val="28"/>
        </w:rPr>
      </w:pPr>
      <w:r>
        <w:rPr>
          <w:sz w:val="28"/>
          <w:szCs w:val="28"/>
        </w:rPr>
        <w:t>Увеличение темпов роста наблюдалось и по динамике средних цен на продукцию ООО «Камэнергостройпром».</w:t>
      </w:r>
      <w:r w:rsidR="00C20A6A">
        <w:rPr>
          <w:sz w:val="28"/>
          <w:szCs w:val="28"/>
        </w:rPr>
        <w:t xml:space="preserve"> Так, в 2008 году (рисунок 3</w:t>
      </w:r>
      <w:r>
        <w:rPr>
          <w:sz w:val="28"/>
          <w:szCs w:val="28"/>
        </w:rPr>
        <w:t>), увеличились цены на продукцию железобетонных изделий на 96,18%, бетона товарного – 162,61%, металлоконструкций – 13,34%, керамзита товар</w:t>
      </w:r>
      <w:r w:rsidR="002134C6">
        <w:rPr>
          <w:sz w:val="28"/>
          <w:szCs w:val="28"/>
        </w:rPr>
        <w:t>ного – 31,03% в сравнении с 2006</w:t>
      </w:r>
      <w:r>
        <w:rPr>
          <w:sz w:val="28"/>
          <w:szCs w:val="28"/>
        </w:rPr>
        <w:t xml:space="preserve"> годом. </w:t>
      </w:r>
      <w:r w:rsidR="001469FE">
        <w:rPr>
          <w:sz w:val="28"/>
          <w:szCs w:val="28"/>
        </w:rPr>
        <w:tab/>
      </w:r>
      <w:r w:rsidR="001469FE">
        <w:rPr>
          <w:sz w:val="28"/>
          <w:szCs w:val="28"/>
        </w:rPr>
        <w:tab/>
      </w:r>
      <w:r w:rsidR="002134C6">
        <w:rPr>
          <w:sz w:val="28"/>
          <w:szCs w:val="28"/>
        </w:rPr>
        <w:tab/>
      </w:r>
      <w:r w:rsidR="002134C6">
        <w:rPr>
          <w:sz w:val="28"/>
          <w:szCs w:val="28"/>
        </w:rPr>
        <w:tab/>
      </w:r>
      <w:r w:rsidR="002134C6">
        <w:rPr>
          <w:sz w:val="28"/>
          <w:szCs w:val="28"/>
        </w:rPr>
        <w:tab/>
      </w:r>
      <w:r w:rsidR="002134C6">
        <w:rPr>
          <w:sz w:val="28"/>
          <w:szCs w:val="28"/>
        </w:rPr>
        <w:tab/>
      </w:r>
      <w:r w:rsidR="002134C6">
        <w:rPr>
          <w:sz w:val="28"/>
          <w:szCs w:val="28"/>
        </w:rPr>
        <w:tab/>
      </w:r>
      <w:r w:rsidR="002134C6">
        <w:rPr>
          <w:sz w:val="28"/>
          <w:szCs w:val="28"/>
        </w:rPr>
        <w:tab/>
      </w:r>
      <w:r w:rsidR="002134C6">
        <w:rPr>
          <w:sz w:val="28"/>
          <w:szCs w:val="28"/>
        </w:rPr>
        <w:tab/>
        <w:t>В 2007 году себестоимость товарной продукции составляла 881063 тыс. руб., что на 390576 тыс. руб. больше, чем в 2006 году. В 2008 году себестоимость продукции составила 1342336 тыс. руб., что на 461273 тыс. руб. больше значения</w:t>
      </w:r>
      <w:r w:rsidR="002134C6">
        <w:t xml:space="preserve"> </w:t>
      </w:r>
      <w:r w:rsidR="002134C6">
        <w:rPr>
          <w:sz w:val="28"/>
          <w:szCs w:val="28"/>
        </w:rPr>
        <w:t>2007 года. Рост себестоимости товарной продукции в 2008 году связан в основном с ростом объема выпущенной продукции.</w:t>
      </w:r>
      <w:r w:rsidR="002134C6">
        <w:rPr>
          <w:sz w:val="28"/>
          <w:szCs w:val="28"/>
        </w:rPr>
        <w:tab/>
      </w:r>
      <w:r>
        <w:rPr>
          <w:sz w:val="28"/>
          <w:szCs w:val="28"/>
        </w:rPr>
        <w:object w:dxaOrig="10024" w:dyaOrig="4580">
          <v:shape id="_x0000_i1034" type="#_x0000_t75" style="width:465.75pt;height:213pt" o:ole="">
            <v:imagedata r:id="rId16" o:title=""/>
          </v:shape>
          <o:OLEObject Type="Embed" ProgID="MSGraph.Chart.8" ShapeID="_x0000_i1034" DrawAspect="Content" ObjectID="_1472124977" r:id="rId17">
            <o:FieldCodes>\s</o:FieldCodes>
          </o:OLEObject>
        </w:object>
      </w:r>
      <w:r w:rsidR="00C20A6A" w:rsidRPr="002B5F56">
        <w:rPr>
          <w:b/>
          <w:sz w:val="28"/>
          <w:szCs w:val="28"/>
        </w:rPr>
        <w:t>Рис. 3</w:t>
      </w:r>
      <w:r w:rsidR="002B5F56">
        <w:rPr>
          <w:b/>
          <w:sz w:val="28"/>
          <w:szCs w:val="28"/>
        </w:rPr>
        <w:t>.</w:t>
      </w:r>
      <w:r w:rsidRPr="002B5F56">
        <w:rPr>
          <w:b/>
          <w:sz w:val="28"/>
          <w:szCs w:val="28"/>
        </w:rPr>
        <w:t xml:space="preserve"> Динамика средних цен на продукцию ООО «Камэнергостройпром»</w:t>
      </w:r>
    </w:p>
    <w:p w:rsidR="00150A38" w:rsidRDefault="00150A38" w:rsidP="00CF7D86">
      <w:pPr>
        <w:shd w:val="clear" w:color="auto" w:fill="FFFFFF"/>
        <w:spacing w:line="360" w:lineRule="auto"/>
        <w:ind w:firstLine="540"/>
        <w:jc w:val="both"/>
      </w:pPr>
      <w:r>
        <w:rPr>
          <w:sz w:val="28"/>
          <w:szCs w:val="28"/>
        </w:rPr>
        <w:t>Данный вывод подтверждает рост затрат на 1 рубль товар</w:t>
      </w:r>
      <w:r w:rsidR="00C20A6A">
        <w:rPr>
          <w:sz w:val="28"/>
          <w:szCs w:val="28"/>
        </w:rPr>
        <w:t>ной продукции. Так, к концу 2008</w:t>
      </w:r>
      <w:r>
        <w:rPr>
          <w:sz w:val="28"/>
          <w:szCs w:val="28"/>
        </w:rPr>
        <w:t xml:space="preserve"> года они составили 95,78 коп., что на 8,74 коп. больше, чем в 2006 году, и </w:t>
      </w:r>
      <w:r w:rsidR="00C20A6A">
        <w:rPr>
          <w:sz w:val="28"/>
          <w:szCs w:val="28"/>
        </w:rPr>
        <w:t>на 17,75 коп. больше, чем в 2006</w:t>
      </w:r>
      <w:r>
        <w:rPr>
          <w:sz w:val="28"/>
          <w:szCs w:val="28"/>
        </w:rPr>
        <w:t xml:space="preserve"> году.</w:t>
      </w:r>
    </w:p>
    <w:p w:rsidR="00150A38" w:rsidRDefault="00150A38" w:rsidP="00CF7D86">
      <w:pPr>
        <w:widowControl w:val="0"/>
        <w:shd w:val="clear" w:color="auto" w:fill="FFFFFF"/>
        <w:spacing w:line="360" w:lineRule="auto"/>
        <w:ind w:firstLine="540"/>
        <w:jc w:val="both"/>
        <w:rPr>
          <w:sz w:val="28"/>
          <w:szCs w:val="28"/>
        </w:rPr>
      </w:pPr>
      <w:r>
        <w:rPr>
          <w:sz w:val="28"/>
          <w:szCs w:val="28"/>
        </w:rPr>
        <w:t>Рост себестоимости продукции ООО «Камэнергостройпром» отрицательно сказалось на прибыли от</w:t>
      </w:r>
      <w:r w:rsidR="00C20A6A">
        <w:rPr>
          <w:sz w:val="28"/>
          <w:szCs w:val="28"/>
        </w:rPr>
        <w:t xml:space="preserve"> товарного выпуска. К концу 2008</w:t>
      </w:r>
      <w:r>
        <w:rPr>
          <w:sz w:val="28"/>
          <w:szCs w:val="28"/>
        </w:rPr>
        <w:t xml:space="preserve"> года прибыль от товарного выпуска сократилась на 78914,3 тыс. руб. и составила 59186,7 тыс. руб.</w:t>
      </w:r>
    </w:p>
    <w:p w:rsidR="00150A38" w:rsidRDefault="00150A38" w:rsidP="00CF7D86">
      <w:pPr>
        <w:widowControl w:val="0"/>
        <w:shd w:val="clear" w:color="auto" w:fill="FFFFFF"/>
        <w:spacing w:line="360" w:lineRule="auto"/>
        <w:ind w:firstLine="540"/>
        <w:jc w:val="both"/>
      </w:pPr>
      <w:r>
        <w:rPr>
          <w:sz w:val="28"/>
          <w:szCs w:val="28"/>
        </w:rPr>
        <w:t>Таким образом, хозяйственная деятельность ООО «Камэнергостройпром» является прибыльной, чему  свидетельствуют данные табл</w:t>
      </w:r>
      <w:r w:rsidR="00CF7D86">
        <w:rPr>
          <w:sz w:val="28"/>
          <w:szCs w:val="28"/>
        </w:rPr>
        <w:t xml:space="preserve">ицы </w:t>
      </w:r>
      <w:r>
        <w:rPr>
          <w:sz w:val="28"/>
          <w:szCs w:val="28"/>
        </w:rPr>
        <w:t>2. Так  чистая прибыль</w:t>
      </w:r>
      <w:r w:rsidR="00CF7D86">
        <w:rPr>
          <w:sz w:val="28"/>
          <w:szCs w:val="28"/>
        </w:rPr>
        <w:t xml:space="preserve"> ООО «Камэнергостройпром» в 2008</w:t>
      </w:r>
      <w:r>
        <w:rPr>
          <w:sz w:val="28"/>
          <w:szCs w:val="28"/>
        </w:rPr>
        <w:t xml:space="preserve"> году выросла на 18947 тыс. руб. ил</w:t>
      </w:r>
      <w:r w:rsidR="00CF7D86">
        <w:rPr>
          <w:sz w:val="28"/>
          <w:szCs w:val="28"/>
        </w:rPr>
        <w:t>и на  73,84% по сравнению с 2007</w:t>
      </w:r>
      <w:r>
        <w:rPr>
          <w:sz w:val="28"/>
          <w:szCs w:val="28"/>
        </w:rPr>
        <w:t xml:space="preserve"> годом. Это положительно повлияло на среднемесячную заработную плату, которая выросла на 1156,5 или на 9,53%.</w:t>
      </w:r>
    </w:p>
    <w:p w:rsidR="00150A38" w:rsidRDefault="00150A38" w:rsidP="00CF7D86">
      <w:pPr>
        <w:widowControl w:val="0"/>
        <w:shd w:val="clear" w:color="auto" w:fill="FFFFFF"/>
        <w:suppressAutoHyphens/>
        <w:spacing w:line="360" w:lineRule="auto"/>
        <w:ind w:firstLine="540"/>
        <w:jc w:val="both"/>
        <w:rPr>
          <w:sz w:val="28"/>
          <w:szCs w:val="28"/>
        </w:rPr>
      </w:pPr>
      <w:r>
        <w:rPr>
          <w:sz w:val="28"/>
          <w:szCs w:val="28"/>
        </w:rPr>
        <w:t>Для измерения, анализа и оценки капитала используется мно</w:t>
      </w:r>
      <w:r>
        <w:rPr>
          <w:sz w:val="28"/>
          <w:szCs w:val="28"/>
        </w:rPr>
        <w:softHyphen/>
        <w:t xml:space="preserve">жество показателей. </w:t>
      </w:r>
      <w:r w:rsidR="002134C6">
        <w:rPr>
          <w:sz w:val="28"/>
          <w:szCs w:val="28"/>
        </w:rPr>
        <w:t xml:space="preserve"> </w:t>
      </w:r>
    </w:p>
    <w:p w:rsidR="00150A38" w:rsidRDefault="00150A38" w:rsidP="00CF7D86">
      <w:pPr>
        <w:widowControl w:val="0"/>
        <w:shd w:val="clear" w:color="auto" w:fill="FFFFFF"/>
        <w:suppressAutoHyphens/>
        <w:spacing w:line="360" w:lineRule="auto"/>
        <w:ind w:firstLine="540"/>
        <w:jc w:val="both"/>
        <w:rPr>
          <w:sz w:val="28"/>
          <w:szCs w:val="28"/>
        </w:rPr>
      </w:pPr>
      <w:r>
        <w:rPr>
          <w:sz w:val="28"/>
          <w:szCs w:val="28"/>
        </w:rPr>
        <w:t>Широкие аналитические возможности для исследования источ</w:t>
      </w:r>
      <w:r>
        <w:rPr>
          <w:sz w:val="28"/>
          <w:szCs w:val="28"/>
        </w:rPr>
        <w:softHyphen/>
        <w:t>ников капитала и его размещения открываются в процессе исполь</w:t>
      </w:r>
      <w:r>
        <w:rPr>
          <w:sz w:val="28"/>
          <w:szCs w:val="28"/>
        </w:rPr>
        <w:softHyphen/>
        <w:t>зования данных бухгалтерского баланса (форма № 1), отчета об из</w:t>
      </w:r>
      <w:r>
        <w:rPr>
          <w:sz w:val="28"/>
          <w:szCs w:val="28"/>
        </w:rPr>
        <w:softHyphen/>
        <w:t>менениях капитала (форма № 3), приложения к балансу (форма № 5), а также дополнительной информации, содержащейся в реги</w:t>
      </w:r>
      <w:r>
        <w:rPr>
          <w:sz w:val="28"/>
          <w:szCs w:val="28"/>
        </w:rPr>
        <w:softHyphen/>
        <w:t>страх бухгалтерского учета и других источниках данных ООО «Камэнергостройпром».</w:t>
      </w:r>
    </w:p>
    <w:p w:rsidR="00150A38" w:rsidRDefault="00150A38" w:rsidP="00CF7D86">
      <w:pPr>
        <w:widowControl w:val="0"/>
        <w:shd w:val="clear" w:color="auto" w:fill="FFFFFF"/>
        <w:suppressAutoHyphens/>
        <w:spacing w:line="360" w:lineRule="auto"/>
        <w:ind w:firstLine="540"/>
        <w:jc w:val="both"/>
        <w:rPr>
          <w:sz w:val="28"/>
          <w:szCs w:val="28"/>
        </w:rPr>
      </w:pPr>
      <w:r>
        <w:rPr>
          <w:sz w:val="28"/>
          <w:szCs w:val="28"/>
        </w:rPr>
        <w:t>В процессе функционирования ООО «Камэнергостройпром» объем активов и пассивов, а также их структура подвержены различным изменениям. Наиболее общее представление о качественных изменениях в структуре средств и их источников, а также динамике этих измене</w:t>
      </w:r>
      <w:r>
        <w:rPr>
          <w:sz w:val="28"/>
          <w:szCs w:val="28"/>
        </w:rPr>
        <w:softHyphen/>
        <w:t>ний можно получить с помощью вертикального и горизонтального (структурно-динамического) анализа бухгалтерского баланса ООО «Камэнергостройпром». Вертикальный анализ позволяет сделать вывод о составе и структуре актива и пассива на отчетную дату. Необходимые для это</w:t>
      </w:r>
      <w:r>
        <w:rPr>
          <w:sz w:val="28"/>
          <w:szCs w:val="28"/>
        </w:rPr>
        <w:softHyphen/>
        <w:t>го предварительные расчетные процедуры заключаются в том, что общая величина валюты баланса (активов, пассивов) принимается за 100%, а каждая статья представляется в виде процентной доли от итога валюты баланса.</w:t>
      </w:r>
    </w:p>
    <w:p w:rsidR="00150A38" w:rsidRDefault="00150A38" w:rsidP="00CF7D86">
      <w:pPr>
        <w:widowControl w:val="0"/>
        <w:shd w:val="clear" w:color="auto" w:fill="FFFFFF"/>
        <w:suppressAutoHyphens/>
        <w:spacing w:line="360" w:lineRule="auto"/>
        <w:ind w:firstLine="540"/>
        <w:jc w:val="both"/>
        <w:rPr>
          <w:sz w:val="28"/>
          <w:szCs w:val="28"/>
        </w:rPr>
      </w:pPr>
      <w:r>
        <w:rPr>
          <w:sz w:val="28"/>
          <w:szCs w:val="28"/>
        </w:rPr>
        <w:t>Горизонтальный анализ заключается в сопоставлении статей ак</w:t>
      </w:r>
      <w:r>
        <w:rPr>
          <w:sz w:val="28"/>
          <w:szCs w:val="28"/>
        </w:rPr>
        <w:softHyphen/>
        <w:t>тивов и пассивов в динамике (во времени). Для оценки динамики рассчитываются показатели абсолютного и относительного роста (прироста) на отчетную дату по сравнению с их значениями на пре</w:t>
      </w:r>
      <w:r>
        <w:rPr>
          <w:sz w:val="28"/>
          <w:szCs w:val="28"/>
        </w:rPr>
        <w:softHyphen/>
        <w:t>дыдущую (базисную) отчетную дату.</w:t>
      </w:r>
    </w:p>
    <w:p w:rsidR="00150A38" w:rsidRDefault="00150A38" w:rsidP="00CF7D86">
      <w:pPr>
        <w:widowControl w:val="0"/>
        <w:shd w:val="clear" w:color="auto" w:fill="FFFFFF"/>
        <w:suppressAutoHyphens/>
        <w:spacing w:line="360" w:lineRule="auto"/>
        <w:ind w:firstLine="540"/>
        <w:jc w:val="both"/>
        <w:rPr>
          <w:sz w:val="28"/>
          <w:szCs w:val="28"/>
        </w:rPr>
      </w:pPr>
      <w:r>
        <w:rPr>
          <w:sz w:val="28"/>
          <w:szCs w:val="28"/>
        </w:rPr>
        <w:t>Как правило, анализ баланса начинается с построения аналити</w:t>
      </w:r>
      <w:r>
        <w:rPr>
          <w:sz w:val="28"/>
          <w:szCs w:val="28"/>
        </w:rPr>
        <w:softHyphen/>
        <w:t>ческой таблицы, содержащей укрупненные (агрегированные) ста</w:t>
      </w:r>
      <w:r>
        <w:rPr>
          <w:sz w:val="28"/>
          <w:szCs w:val="28"/>
        </w:rPr>
        <w:softHyphen/>
        <w:t xml:space="preserve">тьи - итоги разделов активов и пассивов. </w:t>
      </w:r>
      <w:r w:rsidR="002C5B6E">
        <w:rPr>
          <w:sz w:val="28"/>
          <w:szCs w:val="28"/>
        </w:rPr>
        <w:t>Таблица 3</w:t>
      </w:r>
      <w:r w:rsidR="002B5F56">
        <w:rPr>
          <w:sz w:val="28"/>
          <w:szCs w:val="28"/>
        </w:rPr>
        <w:t>.</w:t>
      </w:r>
      <w:r>
        <w:rPr>
          <w:sz w:val="28"/>
          <w:szCs w:val="28"/>
        </w:rPr>
        <w:t xml:space="preserve"> содержит пока</w:t>
      </w:r>
      <w:r>
        <w:rPr>
          <w:sz w:val="28"/>
          <w:szCs w:val="28"/>
        </w:rPr>
        <w:softHyphen/>
        <w:t>затели итогов разделов бухгалтерского баланса ООО «Камэнергостройпром».</w:t>
      </w:r>
    </w:p>
    <w:p w:rsidR="00150A38" w:rsidRPr="00325D6D" w:rsidRDefault="002C5B6E" w:rsidP="00CF7D86">
      <w:pPr>
        <w:widowControl w:val="0"/>
        <w:shd w:val="clear" w:color="auto" w:fill="FFFFFF"/>
        <w:suppressAutoHyphens/>
        <w:spacing w:line="360" w:lineRule="auto"/>
        <w:ind w:firstLine="540"/>
        <w:jc w:val="right"/>
        <w:rPr>
          <w:b/>
          <w:sz w:val="28"/>
          <w:szCs w:val="28"/>
        </w:rPr>
      </w:pPr>
      <w:r>
        <w:rPr>
          <w:b/>
          <w:sz w:val="28"/>
          <w:szCs w:val="28"/>
        </w:rPr>
        <w:t>Таблица 3</w:t>
      </w:r>
    </w:p>
    <w:p w:rsidR="00150A38" w:rsidRPr="00325D6D" w:rsidRDefault="00150A38" w:rsidP="00CF7D86">
      <w:pPr>
        <w:widowControl w:val="0"/>
        <w:shd w:val="clear" w:color="auto" w:fill="FFFFFF"/>
        <w:suppressAutoHyphens/>
        <w:spacing w:line="360" w:lineRule="auto"/>
        <w:ind w:firstLine="540"/>
        <w:jc w:val="center"/>
        <w:rPr>
          <w:b/>
          <w:sz w:val="28"/>
          <w:szCs w:val="28"/>
        </w:rPr>
      </w:pPr>
      <w:r w:rsidRPr="00325D6D">
        <w:rPr>
          <w:b/>
          <w:sz w:val="28"/>
          <w:szCs w:val="28"/>
        </w:rPr>
        <w:t>Состав, структура и динамика активов и пассивов по данным баланса ООО «Камэнергостройпром»</w:t>
      </w:r>
    </w:p>
    <w:tbl>
      <w:tblPr>
        <w:tblW w:w="9879" w:type="dxa"/>
        <w:jc w:val="center"/>
        <w:tblLook w:val="01E0" w:firstRow="1" w:lastRow="1" w:firstColumn="1" w:lastColumn="1" w:noHBand="0" w:noVBand="0"/>
      </w:tblPr>
      <w:tblGrid>
        <w:gridCol w:w="1387"/>
        <w:gridCol w:w="756"/>
        <w:gridCol w:w="756"/>
        <w:gridCol w:w="756"/>
        <w:gridCol w:w="756"/>
        <w:gridCol w:w="756"/>
        <w:gridCol w:w="711"/>
        <w:gridCol w:w="711"/>
        <w:gridCol w:w="621"/>
        <w:gridCol w:w="621"/>
        <w:gridCol w:w="621"/>
        <w:gridCol w:w="976"/>
        <w:gridCol w:w="976"/>
      </w:tblGrid>
      <w:tr w:rsidR="00CF7D86" w:rsidRPr="00CF7D86">
        <w:trPr>
          <w:trHeight w:val="227"/>
          <w:jc w:val="center"/>
        </w:trPr>
        <w:tc>
          <w:tcPr>
            <w:tcW w:w="1255" w:type="dxa"/>
            <w:vMerge w:val="restart"/>
            <w:tcBorders>
              <w:top w:val="single" w:sz="4" w:space="0" w:color="auto"/>
              <w:left w:val="single" w:sz="4" w:space="0" w:color="auto"/>
              <w:bottom w:val="single" w:sz="4" w:space="0" w:color="auto"/>
              <w:right w:val="single" w:sz="4" w:space="0" w:color="auto"/>
            </w:tcBorders>
          </w:tcPr>
          <w:p w:rsidR="00150A38" w:rsidRPr="002134C6" w:rsidRDefault="00150A38" w:rsidP="00351FCF">
            <w:pPr>
              <w:ind w:right="-23"/>
              <w:rPr>
                <w:sz w:val="18"/>
                <w:szCs w:val="18"/>
              </w:rPr>
            </w:pPr>
            <w:r w:rsidRPr="002134C6">
              <w:rPr>
                <w:sz w:val="18"/>
                <w:szCs w:val="18"/>
              </w:rPr>
              <w:t>Показатель (код строки баланса)</w:t>
            </w:r>
          </w:p>
        </w:tc>
        <w:tc>
          <w:tcPr>
            <w:tcW w:w="3632" w:type="dxa"/>
            <w:gridSpan w:val="5"/>
            <w:tcBorders>
              <w:top w:val="single" w:sz="4" w:space="0" w:color="auto"/>
              <w:left w:val="single" w:sz="4" w:space="0" w:color="auto"/>
              <w:bottom w:val="single" w:sz="4" w:space="0" w:color="auto"/>
              <w:right w:val="single" w:sz="4" w:space="0" w:color="auto"/>
            </w:tcBorders>
          </w:tcPr>
          <w:p w:rsidR="00150A38" w:rsidRPr="002134C6" w:rsidRDefault="00150A38" w:rsidP="002B5F56">
            <w:pPr>
              <w:tabs>
                <w:tab w:val="center" w:pos="4566"/>
              </w:tabs>
              <w:rPr>
                <w:sz w:val="18"/>
                <w:szCs w:val="18"/>
              </w:rPr>
            </w:pPr>
            <w:r w:rsidRPr="002134C6">
              <w:rPr>
                <w:sz w:val="18"/>
                <w:szCs w:val="18"/>
              </w:rPr>
              <w:t>Сумма, тыс. руб.</w:t>
            </w:r>
            <w:r w:rsidR="002B5F56" w:rsidRPr="002134C6">
              <w:rPr>
                <w:sz w:val="18"/>
                <w:szCs w:val="18"/>
              </w:rPr>
              <w:tab/>
            </w:r>
          </w:p>
        </w:tc>
        <w:tc>
          <w:tcPr>
            <w:tcW w:w="1312" w:type="dxa"/>
            <w:gridSpan w:val="2"/>
            <w:vMerge w:val="restart"/>
            <w:tcBorders>
              <w:top w:val="single" w:sz="4" w:space="0" w:color="auto"/>
              <w:left w:val="single" w:sz="4" w:space="0" w:color="auto"/>
              <w:bottom w:val="single" w:sz="4" w:space="0" w:color="auto"/>
              <w:right w:val="single" w:sz="4" w:space="0" w:color="auto"/>
            </w:tcBorders>
          </w:tcPr>
          <w:p w:rsidR="00150A38" w:rsidRPr="002134C6" w:rsidRDefault="00150A38" w:rsidP="00CF7D86">
            <w:pPr>
              <w:rPr>
                <w:sz w:val="18"/>
                <w:szCs w:val="18"/>
              </w:rPr>
            </w:pPr>
            <w:r w:rsidRPr="002134C6">
              <w:rPr>
                <w:sz w:val="18"/>
                <w:szCs w:val="18"/>
              </w:rPr>
              <w:t>Относительное изменение (тем роста), %</w:t>
            </w:r>
          </w:p>
        </w:tc>
        <w:tc>
          <w:tcPr>
            <w:tcW w:w="3680" w:type="dxa"/>
            <w:gridSpan w:val="5"/>
            <w:tcBorders>
              <w:top w:val="single" w:sz="4" w:space="0" w:color="auto"/>
              <w:left w:val="single" w:sz="4" w:space="0" w:color="auto"/>
              <w:bottom w:val="single" w:sz="4" w:space="0" w:color="auto"/>
              <w:right w:val="single" w:sz="4" w:space="0" w:color="auto"/>
            </w:tcBorders>
          </w:tcPr>
          <w:p w:rsidR="00150A38" w:rsidRPr="002134C6" w:rsidRDefault="00150A38" w:rsidP="00CF7D86">
            <w:pPr>
              <w:rPr>
                <w:sz w:val="18"/>
                <w:szCs w:val="18"/>
              </w:rPr>
            </w:pPr>
            <w:r w:rsidRPr="002134C6">
              <w:rPr>
                <w:sz w:val="18"/>
                <w:szCs w:val="18"/>
              </w:rPr>
              <w:t>Удельный вес, %</w:t>
            </w:r>
          </w:p>
        </w:tc>
      </w:tr>
      <w:tr w:rsidR="00CF7D86" w:rsidRPr="00CF7D86">
        <w:trPr>
          <w:trHeight w:val="181"/>
          <w:jc w:val="center"/>
        </w:trPr>
        <w:tc>
          <w:tcPr>
            <w:tcW w:w="1255" w:type="dxa"/>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351FCF">
            <w:pPr>
              <w:ind w:right="-23"/>
              <w:rPr>
                <w:sz w:val="18"/>
                <w:szCs w:val="18"/>
              </w:rPr>
            </w:pPr>
          </w:p>
        </w:tc>
        <w:tc>
          <w:tcPr>
            <w:tcW w:w="726" w:type="dxa"/>
            <w:vMerge w:val="restart"/>
            <w:tcBorders>
              <w:top w:val="single" w:sz="4" w:space="0" w:color="auto"/>
              <w:left w:val="single" w:sz="4" w:space="0" w:color="auto"/>
              <w:bottom w:val="single" w:sz="4" w:space="0" w:color="auto"/>
              <w:right w:val="single" w:sz="4" w:space="0" w:color="auto"/>
            </w:tcBorders>
          </w:tcPr>
          <w:p w:rsidR="00150A38" w:rsidRPr="002134C6" w:rsidRDefault="00351FCF" w:rsidP="00CF7D86">
            <w:pPr>
              <w:rPr>
                <w:sz w:val="18"/>
                <w:szCs w:val="18"/>
              </w:rPr>
            </w:pPr>
            <w:r w:rsidRPr="002134C6">
              <w:rPr>
                <w:sz w:val="18"/>
                <w:szCs w:val="18"/>
              </w:rPr>
              <w:t>2006</w:t>
            </w:r>
            <w:r w:rsidR="00150A38" w:rsidRPr="002134C6">
              <w:rPr>
                <w:sz w:val="18"/>
                <w:szCs w:val="18"/>
              </w:rPr>
              <w:t xml:space="preserve"> </w:t>
            </w:r>
          </w:p>
        </w:tc>
        <w:tc>
          <w:tcPr>
            <w:tcW w:w="726" w:type="dxa"/>
            <w:vMerge w:val="restart"/>
            <w:tcBorders>
              <w:top w:val="single" w:sz="4" w:space="0" w:color="auto"/>
              <w:left w:val="single" w:sz="4" w:space="0" w:color="auto"/>
              <w:bottom w:val="single" w:sz="4" w:space="0" w:color="auto"/>
              <w:right w:val="single" w:sz="4" w:space="0" w:color="auto"/>
            </w:tcBorders>
          </w:tcPr>
          <w:p w:rsidR="00150A38" w:rsidRPr="002134C6" w:rsidRDefault="00351FCF" w:rsidP="00CF7D86">
            <w:pPr>
              <w:rPr>
                <w:sz w:val="18"/>
                <w:szCs w:val="18"/>
              </w:rPr>
            </w:pPr>
            <w:r w:rsidRPr="002134C6">
              <w:rPr>
                <w:sz w:val="18"/>
                <w:szCs w:val="18"/>
              </w:rPr>
              <w:t>2007</w:t>
            </w:r>
            <w:r w:rsidR="00150A38" w:rsidRPr="002134C6">
              <w:rPr>
                <w:sz w:val="18"/>
                <w:szCs w:val="18"/>
              </w:rPr>
              <w:t xml:space="preserve"> </w:t>
            </w:r>
          </w:p>
        </w:tc>
        <w:tc>
          <w:tcPr>
            <w:tcW w:w="726" w:type="dxa"/>
            <w:vMerge w:val="restart"/>
            <w:tcBorders>
              <w:top w:val="single" w:sz="4" w:space="0" w:color="auto"/>
              <w:left w:val="single" w:sz="4" w:space="0" w:color="auto"/>
              <w:bottom w:val="single" w:sz="4" w:space="0" w:color="auto"/>
              <w:right w:val="single" w:sz="4" w:space="0" w:color="auto"/>
            </w:tcBorders>
          </w:tcPr>
          <w:p w:rsidR="00150A38" w:rsidRPr="002134C6" w:rsidRDefault="00351FCF" w:rsidP="00CF7D86">
            <w:pPr>
              <w:rPr>
                <w:sz w:val="18"/>
                <w:szCs w:val="18"/>
              </w:rPr>
            </w:pPr>
            <w:r w:rsidRPr="002134C6">
              <w:rPr>
                <w:sz w:val="18"/>
                <w:szCs w:val="18"/>
              </w:rPr>
              <w:t>200</w:t>
            </w:r>
            <w:r w:rsidR="002134C6">
              <w:rPr>
                <w:sz w:val="18"/>
                <w:szCs w:val="18"/>
              </w:rPr>
              <w:t>8</w:t>
            </w:r>
          </w:p>
        </w:tc>
        <w:tc>
          <w:tcPr>
            <w:tcW w:w="1454" w:type="dxa"/>
            <w:gridSpan w:val="2"/>
            <w:tcBorders>
              <w:top w:val="single" w:sz="4" w:space="0" w:color="auto"/>
              <w:left w:val="single" w:sz="4" w:space="0" w:color="auto"/>
              <w:bottom w:val="single" w:sz="4" w:space="0" w:color="auto"/>
              <w:right w:val="single" w:sz="4" w:space="0" w:color="auto"/>
            </w:tcBorders>
          </w:tcPr>
          <w:p w:rsidR="00150A38" w:rsidRPr="002134C6" w:rsidRDefault="00150A38" w:rsidP="00CF7D86">
            <w:pPr>
              <w:rPr>
                <w:sz w:val="18"/>
                <w:szCs w:val="18"/>
              </w:rPr>
            </w:pPr>
            <w:r w:rsidRPr="002134C6">
              <w:rPr>
                <w:sz w:val="18"/>
                <w:szCs w:val="18"/>
              </w:rPr>
              <w:t>абсолютное изменение (+/-)</w:t>
            </w: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CF7D86">
            <w:pPr>
              <w:rPr>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tcPr>
          <w:p w:rsidR="00150A38" w:rsidRPr="002134C6" w:rsidRDefault="002134C6" w:rsidP="00351FCF">
            <w:pPr>
              <w:rPr>
                <w:sz w:val="18"/>
                <w:szCs w:val="18"/>
              </w:rPr>
            </w:pPr>
            <w:r>
              <w:rPr>
                <w:sz w:val="18"/>
                <w:szCs w:val="18"/>
              </w:rPr>
              <w:t>2006</w:t>
            </w:r>
          </w:p>
        </w:tc>
        <w:tc>
          <w:tcPr>
            <w:tcW w:w="576" w:type="dxa"/>
            <w:vMerge w:val="restart"/>
            <w:tcBorders>
              <w:top w:val="single" w:sz="4" w:space="0" w:color="auto"/>
              <w:left w:val="single" w:sz="4" w:space="0" w:color="auto"/>
              <w:bottom w:val="single" w:sz="4" w:space="0" w:color="auto"/>
              <w:right w:val="single" w:sz="4" w:space="0" w:color="auto"/>
            </w:tcBorders>
          </w:tcPr>
          <w:p w:rsidR="00150A38" w:rsidRPr="002134C6" w:rsidRDefault="002134C6" w:rsidP="00351FCF">
            <w:pPr>
              <w:rPr>
                <w:sz w:val="18"/>
                <w:szCs w:val="18"/>
              </w:rPr>
            </w:pPr>
            <w:r>
              <w:rPr>
                <w:sz w:val="18"/>
                <w:szCs w:val="18"/>
              </w:rPr>
              <w:t>2007</w:t>
            </w:r>
          </w:p>
        </w:tc>
        <w:tc>
          <w:tcPr>
            <w:tcW w:w="656" w:type="dxa"/>
            <w:vMerge w:val="restart"/>
            <w:tcBorders>
              <w:top w:val="single" w:sz="4" w:space="0" w:color="auto"/>
              <w:left w:val="single" w:sz="4" w:space="0" w:color="auto"/>
              <w:bottom w:val="single" w:sz="4" w:space="0" w:color="auto"/>
              <w:right w:val="single" w:sz="4" w:space="0" w:color="auto"/>
            </w:tcBorders>
          </w:tcPr>
          <w:p w:rsidR="00150A38" w:rsidRPr="002134C6" w:rsidRDefault="002134C6" w:rsidP="00351FCF">
            <w:pPr>
              <w:rPr>
                <w:sz w:val="18"/>
                <w:szCs w:val="18"/>
              </w:rPr>
            </w:pPr>
            <w:r>
              <w:rPr>
                <w:sz w:val="18"/>
                <w:szCs w:val="18"/>
              </w:rPr>
              <w:t>2008</w:t>
            </w:r>
          </w:p>
        </w:tc>
        <w:tc>
          <w:tcPr>
            <w:tcW w:w="1872" w:type="dxa"/>
            <w:gridSpan w:val="2"/>
            <w:tcBorders>
              <w:top w:val="single" w:sz="4" w:space="0" w:color="auto"/>
              <w:left w:val="single" w:sz="4" w:space="0" w:color="auto"/>
              <w:bottom w:val="single" w:sz="4" w:space="0" w:color="auto"/>
              <w:right w:val="single" w:sz="4" w:space="0" w:color="auto"/>
            </w:tcBorders>
          </w:tcPr>
          <w:p w:rsidR="00150A38" w:rsidRPr="002134C6" w:rsidRDefault="00150A38" w:rsidP="00351FCF">
            <w:pPr>
              <w:suppressAutoHyphens/>
              <w:ind w:firstLine="360"/>
              <w:jc w:val="center"/>
              <w:rPr>
                <w:spacing w:val="-1"/>
                <w:sz w:val="18"/>
                <w:szCs w:val="18"/>
              </w:rPr>
            </w:pPr>
            <w:r w:rsidRPr="002134C6">
              <w:rPr>
                <w:spacing w:val="-1"/>
                <w:sz w:val="18"/>
                <w:szCs w:val="18"/>
              </w:rPr>
              <w:t>абсолютное изменение (+/-)</w:t>
            </w:r>
          </w:p>
        </w:tc>
      </w:tr>
      <w:tr w:rsidR="00CF7D86" w:rsidRPr="00CF7D86">
        <w:trPr>
          <w:trHeight w:val="181"/>
          <w:jc w:val="center"/>
        </w:trPr>
        <w:tc>
          <w:tcPr>
            <w:tcW w:w="1255" w:type="dxa"/>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351FCF">
            <w:pPr>
              <w:ind w:right="-23"/>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CF7D8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CF7D86">
            <w:pPr>
              <w:rPr>
                <w:sz w:val="18"/>
                <w:szCs w:val="1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CF7D86">
            <w:pPr>
              <w:rPr>
                <w:sz w:val="18"/>
                <w:szCs w:val="18"/>
              </w:rPr>
            </w:pP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351FCF" w:rsidP="00CF7D86">
            <w:pPr>
              <w:rPr>
                <w:sz w:val="18"/>
                <w:szCs w:val="18"/>
              </w:rPr>
            </w:pPr>
            <w:r w:rsidRPr="002134C6">
              <w:rPr>
                <w:sz w:val="18"/>
                <w:szCs w:val="18"/>
              </w:rPr>
              <w:t>2007/ 2006</w:t>
            </w:r>
          </w:p>
        </w:tc>
        <w:tc>
          <w:tcPr>
            <w:tcW w:w="728" w:type="dxa"/>
            <w:tcBorders>
              <w:top w:val="single" w:sz="4" w:space="0" w:color="auto"/>
              <w:left w:val="single" w:sz="4" w:space="0" w:color="auto"/>
              <w:bottom w:val="single" w:sz="4" w:space="0" w:color="auto"/>
              <w:right w:val="single" w:sz="4" w:space="0" w:color="auto"/>
            </w:tcBorders>
          </w:tcPr>
          <w:p w:rsidR="00150A38" w:rsidRPr="002134C6" w:rsidRDefault="00351FCF" w:rsidP="00CF7D86">
            <w:pPr>
              <w:rPr>
                <w:sz w:val="18"/>
                <w:szCs w:val="18"/>
              </w:rPr>
            </w:pPr>
            <w:r w:rsidRPr="002134C6">
              <w:rPr>
                <w:sz w:val="18"/>
                <w:szCs w:val="18"/>
              </w:rPr>
              <w:t>2008/ 2007</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351FCF" w:rsidP="00CF7D86">
            <w:pPr>
              <w:rPr>
                <w:sz w:val="18"/>
                <w:szCs w:val="18"/>
              </w:rPr>
            </w:pPr>
            <w:r w:rsidRPr="002134C6">
              <w:rPr>
                <w:sz w:val="18"/>
                <w:szCs w:val="18"/>
              </w:rPr>
              <w:t>2007/ 2006</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351FCF" w:rsidP="00CF7D86">
            <w:pPr>
              <w:rPr>
                <w:sz w:val="18"/>
                <w:szCs w:val="18"/>
              </w:rPr>
            </w:pPr>
            <w:r w:rsidRPr="002134C6">
              <w:rPr>
                <w:sz w:val="18"/>
                <w:szCs w:val="18"/>
              </w:rPr>
              <w:t>2008/ 2007</w:t>
            </w: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351FCF">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351FCF">
            <w:pPr>
              <w:rPr>
                <w:sz w:val="18"/>
                <w:szCs w:val="18"/>
              </w:rPr>
            </w:pPr>
          </w:p>
        </w:tc>
        <w:tc>
          <w:tcPr>
            <w:tcW w:w="656" w:type="dxa"/>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351FCF">
            <w:pPr>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150A38" w:rsidRPr="002134C6" w:rsidRDefault="002134C6" w:rsidP="00D90400">
            <w:pPr>
              <w:suppressAutoHyphens/>
              <w:ind w:firstLine="108"/>
              <w:jc w:val="center"/>
              <w:rPr>
                <w:spacing w:val="-1"/>
                <w:sz w:val="18"/>
                <w:szCs w:val="18"/>
              </w:rPr>
            </w:pPr>
            <w:r>
              <w:rPr>
                <w:spacing w:val="-1"/>
                <w:sz w:val="18"/>
                <w:szCs w:val="18"/>
              </w:rPr>
              <w:t>2007/ 2006</w:t>
            </w:r>
          </w:p>
        </w:tc>
        <w:tc>
          <w:tcPr>
            <w:tcW w:w="931" w:type="dxa"/>
            <w:tcBorders>
              <w:top w:val="single" w:sz="4" w:space="0" w:color="auto"/>
              <w:left w:val="single" w:sz="4" w:space="0" w:color="auto"/>
              <w:bottom w:val="single" w:sz="4" w:space="0" w:color="auto"/>
              <w:right w:val="single" w:sz="4" w:space="0" w:color="auto"/>
            </w:tcBorders>
          </w:tcPr>
          <w:p w:rsidR="00150A38" w:rsidRPr="002134C6" w:rsidRDefault="002134C6" w:rsidP="00D90400">
            <w:pPr>
              <w:suppressAutoHyphens/>
              <w:ind w:firstLine="72"/>
              <w:jc w:val="center"/>
              <w:rPr>
                <w:spacing w:val="-1"/>
                <w:sz w:val="18"/>
                <w:szCs w:val="18"/>
              </w:rPr>
            </w:pPr>
            <w:r>
              <w:rPr>
                <w:spacing w:val="-1"/>
                <w:sz w:val="18"/>
                <w:szCs w:val="18"/>
              </w:rPr>
              <w:t>2008/ 2007</w:t>
            </w:r>
          </w:p>
        </w:tc>
      </w:tr>
      <w:tr w:rsidR="00CF7D86" w:rsidRPr="00CF7D86">
        <w:trPr>
          <w:trHeight w:val="227"/>
          <w:jc w:val="center"/>
        </w:trPr>
        <w:tc>
          <w:tcPr>
            <w:tcW w:w="1255"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ind w:right="-23"/>
              <w:rPr>
                <w:sz w:val="16"/>
                <w:szCs w:val="16"/>
              </w:rPr>
            </w:pPr>
            <w:r w:rsidRPr="00D90400">
              <w:rPr>
                <w:sz w:val="16"/>
                <w:szCs w:val="16"/>
              </w:rPr>
              <w:t>А</w:t>
            </w:r>
          </w:p>
        </w:tc>
        <w:tc>
          <w:tcPr>
            <w:tcW w:w="726"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1</w:t>
            </w:r>
          </w:p>
        </w:tc>
        <w:tc>
          <w:tcPr>
            <w:tcW w:w="726"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2</w:t>
            </w:r>
          </w:p>
        </w:tc>
        <w:tc>
          <w:tcPr>
            <w:tcW w:w="726"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3</w:t>
            </w:r>
          </w:p>
        </w:tc>
        <w:tc>
          <w:tcPr>
            <w:tcW w:w="726"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4</w:t>
            </w:r>
          </w:p>
        </w:tc>
        <w:tc>
          <w:tcPr>
            <w:tcW w:w="728"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5</w:t>
            </w:r>
          </w:p>
        </w:tc>
        <w:tc>
          <w:tcPr>
            <w:tcW w:w="656"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6</w:t>
            </w:r>
          </w:p>
        </w:tc>
        <w:tc>
          <w:tcPr>
            <w:tcW w:w="656"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7</w:t>
            </w:r>
          </w:p>
        </w:tc>
        <w:tc>
          <w:tcPr>
            <w:tcW w:w="576"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8</w:t>
            </w:r>
          </w:p>
        </w:tc>
        <w:tc>
          <w:tcPr>
            <w:tcW w:w="576"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9</w:t>
            </w:r>
          </w:p>
        </w:tc>
        <w:tc>
          <w:tcPr>
            <w:tcW w:w="656"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rPr>
                <w:sz w:val="16"/>
                <w:szCs w:val="16"/>
              </w:rPr>
            </w:pPr>
            <w:r w:rsidRPr="00D90400">
              <w:rPr>
                <w:sz w:val="16"/>
                <w:szCs w:val="16"/>
              </w:rPr>
              <w:t>10</w:t>
            </w:r>
          </w:p>
        </w:tc>
        <w:tc>
          <w:tcPr>
            <w:tcW w:w="941"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suppressAutoHyphens/>
              <w:ind w:firstLine="108"/>
              <w:jc w:val="center"/>
              <w:rPr>
                <w:spacing w:val="-1"/>
                <w:sz w:val="16"/>
                <w:szCs w:val="16"/>
              </w:rPr>
            </w:pPr>
            <w:r w:rsidRPr="00D90400">
              <w:rPr>
                <w:spacing w:val="-1"/>
                <w:sz w:val="16"/>
                <w:szCs w:val="16"/>
              </w:rPr>
              <w:t>11</w:t>
            </w:r>
          </w:p>
        </w:tc>
        <w:tc>
          <w:tcPr>
            <w:tcW w:w="931" w:type="dxa"/>
            <w:tcBorders>
              <w:top w:val="single" w:sz="4" w:space="0" w:color="auto"/>
              <w:left w:val="single" w:sz="4" w:space="0" w:color="auto"/>
              <w:bottom w:val="single" w:sz="4" w:space="0" w:color="auto"/>
              <w:right w:val="single" w:sz="4" w:space="0" w:color="auto"/>
            </w:tcBorders>
          </w:tcPr>
          <w:p w:rsidR="00150A38" w:rsidRPr="00D90400" w:rsidRDefault="00150A38" w:rsidP="002C5B6E">
            <w:pPr>
              <w:suppressAutoHyphens/>
              <w:ind w:firstLine="72"/>
              <w:jc w:val="center"/>
              <w:rPr>
                <w:spacing w:val="-1"/>
                <w:sz w:val="16"/>
                <w:szCs w:val="16"/>
              </w:rPr>
            </w:pPr>
            <w:r w:rsidRPr="00D90400">
              <w:rPr>
                <w:spacing w:val="-1"/>
                <w:sz w:val="16"/>
                <w:szCs w:val="16"/>
              </w:rPr>
              <w:t>12</w:t>
            </w:r>
          </w:p>
        </w:tc>
      </w:tr>
      <w:tr w:rsidR="00CF7D86" w:rsidRPr="00CF7D86">
        <w:trPr>
          <w:trHeight w:val="671"/>
          <w:jc w:val="center"/>
        </w:trPr>
        <w:tc>
          <w:tcPr>
            <w:tcW w:w="1255"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ind w:right="-23"/>
              <w:rPr>
                <w:sz w:val="18"/>
                <w:szCs w:val="18"/>
              </w:rPr>
            </w:pPr>
            <w:r w:rsidRPr="002134C6">
              <w:rPr>
                <w:sz w:val="18"/>
                <w:szCs w:val="18"/>
              </w:rPr>
              <w:t>Раздел 1. Внеоборотные активы (190)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170315</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203609</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224632</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33294</w:t>
            </w:r>
          </w:p>
        </w:tc>
        <w:tc>
          <w:tcPr>
            <w:tcW w:w="728"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21023</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119,55</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110,33</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48,98</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42,52</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33,56</w:t>
            </w:r>
          </w:p>
        </w:tc>
        <w:tc>
          <w:tcPr>
            <w:tcW w:w="94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108"/>
              <w:jc w:val="center"/>
              <w:rPr>
                <w:spacing w:val="-1"/>
                <w:sz w:val="18"/>
                <w:szCs w:val="18"/>
              </w:rPr>
            </w:pPr>
            <w:r w:rsidRPr="002134C6">
              <w:rPr>
                <w:spacing w:val="-1"/>
                <w:sz w:val="18"/>
                <w:szCs w:val="18"/>
              </w:rPr>
              <w:t>-6,46</w:t>
            </w:r>
          </w:p>
        </w:tc>
        <w:tc>
          <w:tcPr>
            <w:tcW w:w="93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72"/>
              <w:jc w:val="center"/>
              <w:rPr>
                <w:spacing w:val="-1"/>
                <w:sz w:val="18"/>
                <w:szCs w:val="18"/>
              </w:rPr>
            </w:pPr>
            <w:r w:rsidRPr="002134C6">
              <w:rPr>
                <w:spacing w:val="-1"/>
                <w:sz w:val="18"/>
                <w:szCs w:val="18"/>
              </w:rPr>
              <w:t>-8,96</w:t>
            </w:r>
          </w:p>
        </w:tc>
      </w:tr>
      <w:tr w:rsidR="00CF7D86" w:rsidRPr="00CF7D86">
        <w:trPr>
          <w:trHeight w:val="737"/>
          <w:jc w:val="center"/>
        </w:trPr>
        <w:tc>
          <w:tcPr>
            <w:tcW w:w="1255"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ind w:right="-23"/>
              <w:rPr>
                <w:sz w:val="18"/>
                <w:szCs w:val="18"/>
              </w:rPr>
            </w:pPr>
            <w:r w:rsidRPr="002134C6">
              <w:rPr>
                <w:sz w:val="18"/>
                <w:szCs w:val="18"/>
              </w:rPr>
              <w:t>Раздел 2. Оборотные активы (290)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177379</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275294</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444740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97915</w:t>
            </w:r>
          </w:p>
        </w:tc>
        <w:tc>
          <w:tcPr>
            <w:tcW w:w="728"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169446</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155,20</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161,55</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51,02</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57,48</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66,44</w:t>
            </w:r>
          </w:p>
        </w:tc>
        <w:tc>
          <w:tcPr>
            <w:tcW w:w="94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6,46</w:t>
            </w:r>
          </w:p>
        </w:tc>
        <w:tc>
          <w:tcPr>
            <w:tcW w:w="93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8,98</w:t>
            </w:r>
          </w:p>
        </w:tc>
      </w:tr>
      <w:tr w:rsidR="00CF7D86" w:rsidRPr="00CF7D86">
        <w:trPr>
          <w:trHeight w:val="492"/>
          <w:jc w:val="center"/>
        </w:trPr>
        <w:tc>
          <w:tcPr>
            <w:tcW w:w="1255"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ind w:right="-23"/>
              <w:rPr>
                <w:sz w:val="18"/>
                <w:szCs w:val="18"/>
              </w:rPr>
            </w:pPr>
            <w:r w:rsidRPr="002134C6">
              <w:rPr>
                <w:sz w:val="18"/>
                <w:szCs w:val="18"/>
              </w:rPr>
              <w:t>Итого активов (300)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347694</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478903</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669372</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131209</w:t>
            </w:r>
          </w:p>
        </w:tc>
        <w:tc>
          <w:tcPr>
            <w:tcW w:w="728"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190469</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137,74</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139,77</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100,0</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100,0</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100,0</w:t>
            </w:r>
          </w:p>
        </w:tc>
        <w:tc>
          <w:tcPr>
            <w:tcW w:w="94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w:t>
            </w:r>
          </w:p>
        </w:tc>
        <w:tc>
          <w:tcPr>
            <w:tcW w:w="93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w:t>
            </w:r>
          </w:p>
        </w:tc>
      </w:tr>
      <w:tr w:rsidR="00CF7D86" w:rsidRPr="00CF7D86">
        <w:trPr>
          <w:trHeight w:val="719"/>
          <w:jc w:val="center"/>
        </w:trPr>
        <w:tc>
          <w:tcPr>
            <w:tcW w:w="1255"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ind w:right="-23"/>
              <w:rPr>
                <w:sz w:val="18"/>
                <w:szCs w:val="18"/>
              </w:rPr>
            </w:pPr>
            <w:r w:rsidRPr="002134C6">
              <w:rPr>
                <w:sz w:val="18"/>
                <w:szCs w:val="18"/>
              </w:rPr>
              <w:t>Раздел 3. Капитал и резервы (490)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235896</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261554</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302361</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25658</w:t>
            </w:r>
          </w:p>
        </w:tc>
        <w:tc>
          <w:tcPr>
            <w:tcW w:w="728"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40807</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110,88</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115,60</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67,85</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54,62</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45,17</w:t>
            </w:r>
          </w:p>
        </w:tc>
        <w:tc>
          <w:tcPr>
            <w:tcW w:w="94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13,23</w:t>
            </w:r>
          </w:p>
        </w:tc>
        <w:tc>
          <w:tcPr>
            <w:tcW w:w="93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-9,45</w:t>
            </w:r>
          </w:p>
        </w:tc>
      </w:tr>
      <w:tr w:rsidR="00CF7D86" w:rsidRPr="00CF7D86">
        <w:trPr>
          <w:trHeight w:val="983"/>
          <w:jc w:val="center"/>
        </w:trPr>
        <w:tc>
          <w:tcPr>
            <w:tcW w:w="1255"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ind w:right="-23"/>
              <w:rPr>
                <w:sz w:val="18"/>
                <w:szCs w:val="18"/>
              </w:rPr>
            </w:pPr>
            <w:r w:rsidRPr="002134C6">
              <w:rPr>
                <w:sz w:val="18"/>
                <w:szCs w:val="18"/>
              </w:rPr>
              <w:t>Раздел 4. Долгосрочные обязательства (590)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58875</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29313</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58875</w:t>
            </w:r>
          </w:p>
        </w:tc>
        <w:tc>
          <w:tcPr>
            <w:tcW w:w="728"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-29562</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49,79</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12,29</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4,38</w:t>
            </w:r>
          </w:p>
        </w:tc>
        <w:tc>
          <w:tcPr>
            <w:tcW w:w="94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12,29</w:t>
            </w:r>
          </w:p>
        </w:tc>
        <w:tc>
          <w:tcPr>
            <w:tcW w:w="93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-7,91</w:t>
            </w:r>
          </w:p>
        </w:tc>
      </w:tr>
      <w:tr w:rsidR="00CF7D86" w:rsidRPr="00CF7D86">
        <w:trPr>
          <w:trHeight w:val="983"/>
          <w:jc w:val="center"/>
        </w:trPr>
        <w:tc>
          <w:tcPr>
            <w:tcW w:w="1255"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ind w:right="-23"/>
              <w:rPr>
                <w:sz w:val="18"/>
                <w:szCs w:val="18"/>
              </w:rPr>
            </w:pPr>
            <w:r w:rsidRPr="002134C6">
              <w:rPr>
                <w:sz w:val="18"/>
                <w:szCs w:val="18"/>
              </w:rPr>
              <w:t>Раздел 5. Краткосрочные обязательства (690)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111798</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158474</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337698</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46676</w:t>
            </w:r>
          </w:p>
        </w:tc>
        <w:tc>
          <w:tcPr>
            <w:tcW w:w="728"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179224</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141,75</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213,09</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32,15</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33,09</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50,45</w:t>
            </w:r>
          </w:p>
        </w:tc>
        <w:tc>
          <w:tcPr>
            <w:tcW w:w="94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0,94</w:t>
            </w:r>
          </w:p>
        </w:tc>
        <w:tc>
          <w:tcPr>
            <w:tcW w:w="93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17,36</w:t>
            </w:r>
          </w:p>
        </w:tc>
      </w:tr>
      <w:tr w:rsidR="00CF7D86" w:rsidRPr="00CF7D86">
        <w:trPr>
          <w:trHeight w:val="492"/>
          <w:jc w:val="center"/>
        </w:trPr>
        <w:tc>
          <w:tcPr>
            <w:tcW w:w="1255"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ind w:right="-23"/>
              <w:rPr>
                <w:sz w:val="18"/>
                <w:szCs w:val="18"/>
              </w:rPr>
            </w:pPr>
            <w:r w:rsidRPr="002134C6">
              <w:rPr>
                <w:sz w:val="18"/>
                <w:szCs w:val="18"/>
              </w:rPr>
              <w:t>Итого пассивов (700)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347694</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478903</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669372</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131209</w:t>
            </w:r>
          </w:p>
        </w:tc>
        <w:tc>
          <w:tcPr>
            <w:tcW w:w="728"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190469</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137,74</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139,77</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100,0</w:t>
            </w:r>
          </w:p>
        </w:tc>
        <w:tc>
          <w:tcPr>
            <w:tcW w:w="57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100,0</w:t>
            </w:r>
          </w:p>
        </w:tc>
        <w:tc>
          <w:tcPr>
            <w:tcW w:w="656"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rPr>
                <w:sz w:val="18"/>
                <w:szCs w:val="18"/>
              </w:rPr>
            </w:pPr>
            <w:r w:rsidRPr="002134C6">
              <w:rPr>
                <w:sz w:val="18"/>
                <w:szCs w:val="18"/>
              </w:rPr>
              <w:t>100,0</w:t>
            </w:r>
          </w:p>
        </w:tc>
        <w:tc>
          <w:tcPr>
            <w:tcW w:w="94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w:t>
            </w:r>
          </w:p>
        </w:tc>
        <w:tc>
          <w:tcPr>
            <w:tcW w:w="931" w:type="dxa"/>
            <w:tcBorders>
              <w:top w:val="single" w:sz="4" w:space="0" w:color="auto"/>
              <w:left w:val="single" w:sz="4" w:space="0" w:color="auto"/>
              <w:bottom w:val="single" w:sz="4" w:space="0" w:color="auto"/>
              <w:right w:val="single" w:sz="4" w:space="0" w:color="auto"/>
            </w:tcBorders>
          </w:tcPr>
          <w:p w:rsidR="00150A38" w:rsidRPr="002134C6" w:rsidRDefault="00150A38" w:rsidP="002C5B6E">
            <w:pPr>
              <w:suppressAutoHyphens/>
              <w:ind w:firstLine="360"/>
              <w:jc w:val="center"/>
              <w:rPr>
                <w:spacing w:val="-1"/>
                <w:sz w:val="18"/>
                <w:szCs w:val="18"/>
              </w:rPr>
            </w:pPr>
            <w:r w:rsidRPr="002134C6">
              <w:rPr>
                <w:spacing w:val="-1"/>
                <w:sz w:val="18"/>
                <w:szCs w:val="18"/>
              </w:rPr>
              <w:t>-</w:t>
            </w:r>
          </w:p>
        </w:tc>
      </w:tr>
    </w:tbl>
    <w:p w:rsidR="00814A40" w:rsidRDefault="00814A40" w:rsidP="00CF7D86">
      <w:pPr>
        <w:widowControl w:val="0"/>
        <w:suppressAutoHyphens/>
        <w:spacing w:line="360" w:lineRule="auto"/>
        <w:ind w:firstLine="540"/>
        <w:jc w:val="both"/>
        <w:rPr>
          <w:sz w:val="28"/>
          <w:szCs w:val="28"/>
        </w:rPr>
      </w:pPr>
    </w:p>
    <w:p w:rsidR="00150A38" w:rsidRDefault="00150A38" w:rsidP="00CF7D86">
      <w:pPr>
        <w:widowControl w:val="0"/>
        <w:suppressAutoHyphens/>
        <w:spacing w:line="360" w:lineRule="auto"/>
        <w:ind w:firstLine="540"/>
        <w:jc w:val="both"/>
        <w:rPr>
          <w:sz w:val="28"/>
          <w:szCs w:val="28"/>
        </w:rPr>
      </w:pPr>
      <w:r>
        <w:rPr>
          <w:sz w:val="28"/>
          <w:szCs w:val="28"/>
        </w:rPr>
        <w:t>В анализируемые годы ООО «Камэнергостройпром» значительно увеличило вложения средств в осуществление своей деятельности. Об этом свидетельствует рост величины валюты б</w:t>
      </w:r>
      <w:r w:rsidR="00463265">
        <w:rPr>
          <w:sz w:val="28"/>
          <w:szCs w:val="28"/>
        </w:rPr>
        <w:t>аланса с 347694 тыс. руб. в 2006 году до 669372 тыс. руб. в 2008</w:t>
      </w:r>
      <w:r>
        <w:rPr>
          <w:sz w:val="28"/>
          <w:szCs w:val="28"/>
        </w:rPr>
        <w:t xml:space="preserve"> году, а также относительный показатель - темп роста, который с</w:t>
      </w:r>
      <w:r w:rsidR="00463265">
        <w:rPr>
          <w:sz w:val="28"/>
          <w:szCs w:val="28"/>
        </w:rPr>
        <w:t>оставил 137,74% в сравнении 2007 с 2006</w:t>
      </w:r>
      <w:r>
        <w:rPr>
          <w:sz w:val="28"/>
          <w:szCs w:val="28"/>
        </w:rPr>
        <w:t xml:space="preserve"> </w:t>
      </w:r>
      <w:r w:rsidR="00463265">
        <w:rPr>
          <w:sz w:val="28"/>
          <w:szCs w:val="28"/>
        </w:rPr>
        <w:t>годом и 139,77% в сравнении 2008 с 2007</w:t>
      </w:r>
      <w:r>
        <w:rPr>
          <w:sz w:val="28"/>
          <w:szCs w:val="28"/>
        </w:rPr>
        <w:t xml:space="preserve"> годом.</w:t>
      </w:r>
    </w:p>
    <w:p w:rsidR="00150A38" w:rsidRDefault="00150A38" w:rsidP="00CF7D86">
      <w:pPr>
        <w:widowControl w:val="0"/>
        <w:shd w:val="clear" w:color="auto" w:fill="FFFFFF"/>
        <w:suppressAutoHyphens/>
        <w:spacing w:line="360" w:lineRule="auto"/>
        <w:ind w:firstLine="540"/>
        <w:jc w:val="both"/>
        <w:rPr>
          <w:sz w:val="28"/>
          <w:szCs w:val="28"/>
        </w:rPr>
      </w:pPr>
      <w:r>
        <w:rPr>
          <w:sz w:val="28"/>
          <w:szCs w:val="28"/>
        </w:rPr>
        <w:t>Величина активов возросла как за счет вложений в оборотные (на 97915 тыс. руб.</w:t>
      </w:r>
      <w:r w:rsidR="00463265">
        <w:rPr>
          <w:sz w:val="28"/>
          <w:szCs w:val="28"/>
        </w:rPr>
        <w:t>, или на 55,20% в сравнении 2007 с 2006</w:t>
      </w:r>
      <w:r>
        <w:rPr>
          <w:sz w:val="28"/>
          <w:szCs w:val="28"/>
        </w:rPr>
        <w:t xml:space="preserve"> годом, на 169446 тыс. руб. или на 61,55% в</w:t>
      </w:r>
      <w:r w:rsidR="00463265">
        <w:rPr>
          <w:sz w:val="28"/>
          <w:szCs w:val="28"/>
        </w:rPr>
        <w:t xml:space="preserve"> сравнении 2008 с 2007</w:t>
      </w:r>
      <w:r>
        <w:rPr>
          <w:sz w:val="28"/>
          <w:szCs w:val="28"/>
        </w:rPr>
        <w:t xml:space="preserve"> годом), так и внеоборотные (на 33294 тыс. руб.</w:t>
      </w:r>
      <w:r w:rsidR="00463265">
        <w:rPr>
          <w:sz w:val="28"/>
          <w:szCs w:val="28"/>
        </w:rPr>
        <w:t>, или на 19,55% в сравнении 2007 с 2006</w:t>
      </w:r>
      <w:r>
        <w:rPr>
          <w:sz w:val="28"/>
          <w:szCs w:val="28"/>
        </w:rPr>
        <w:t xml:space="preserve"> годом, и на 21023 тыс. руб</w:t>
      </w:r>
      <w:r w:rsidR="00463265">
        <w:rPr>
          <w:sz w:val="28"/>
          <w:szCs w:val="28"/>
        </w:rPr>
        <w:t>. или на 10,33% в сравнении 2008 с 2007</w:t>
      </w:r>
      <w:r>
        <w:rPr>
          <w:sz w:val="28"/>
          <w:szCs w:val="28"/>
        </w:rPr>
        <w:t xml:space="preserve"> годом) активы. Относительные показатели структуры актива баланса отражают повышение доли оборотных активов на 8,98% на 2007 год и аналогичное снижение доли внеоборотных активов (-8,98%).</w:t>
      </w:r>
    </w:p>
    <w:p w:rsidR="00150A38" w:rsidRDefault="00150A38" w:rsidP="00CF7D86">
      <w:pPr>
        <w:widowControl w:val="0"/>
        <w:shd w:val="clear" w:color="auto" w:fill="FFFFFF"/>
        <w:suppressAutoHyphens/>
        <w:spacing w:line="360" w:lineRule="auto"/>
        <w:ind w:firstLine="540"/>
        <w:jc w:val="both"/>
        <w:rPr>
          <w:sz w:val="28"/>
          <w:szCs w:val="28"/>
        </w:rPr>
      </w:pPr>
      <w:r>
        <w:rPr>
          <w:sz w:val="28"/>
          <w:szCs w:val="28"/>
        </w:rPr>
        <w:t>Пассив баланса характеризуется положительной динамикой итоговой величины раздела «Капитал и резервы» (25658 тыс. ру</w:t>
      </w:r>
      <w:r w:rsidR="00463265">
        <w:rPr>
          <w:sz w:val="28"/>
          <w:szCs w:val="28"/>
        </w:rPr>
        <w:t>б., или 110,88% в сравнении 2007</w:t>
      </w:r>
      <w:r>
        <w:rPr>
          <w:sz w:val="28"/>
          <w:szCs w:val="28"/>
        </w:rPr>
        <w:t xml:space="preserve"> с </w:t>
      </w:r>
      <w:r w:rsidR="00463265">
        <w:rPr>
          <w:sz w:val="28"/>
          <w:szCs w:val="28"/>
        </w:rPr>
        <w:t>2006</w:t>
      </w:r>
      <w:r>
        <w:rPr>
          <w:sz w:val="28"/>
          <w:szCs w:val="28"/>
        </w:rPr>
        <w:t xml:space="preserve"> годом, на 40807 тыс. руб. или на 115,60% в сравнении 2007 с 2006 годом) и положительной динамикой итоговой величины раз</w:t>
      </w:r>
      <w:r>
        <w:rPr>
          <w:sz w:val="28"/>
          <w:szCs w:val="28"/>
        </w:rPr>
        <w:softHyphen/>
        <w:t>дела «Краткосрочные обязательства» (46676 тыс. ру</w:t>
      </w:r>
      <w:r w:rsidR="00463265">
        <w:rPr>
          <w:sz w:val="28"/>
          <w:szCs w:val="28"/>
        </w:rPr>
        <w:t>б., или 141,75% в сравнении 2007 с 2006</w:t>
      </w:r>
      <w:r>
        <w:rPr>
          <w:sz w:val="28"/>
          <w:szCs w:val="28"/>
        </w:rPr>
        <w:t xml:space="preserve"> годом, на 179224 тыс. руб. или на 213,09% </w:t>
      </w:r>
      <w:r w:rsidR="00463265">
        <w:rPr>
          <w:sz w:val="28"/>
          <w:szCs w:val="28"/>
        </w:rPr>
        <w:t>в сравнении 2008 с 2007</w:t>
      </w:r>
      <w:r>
        <w:rPr>
          <w:sz w:val="28"/>
          <w:szCs w:val="28"/>
        </w:rPr>
        <w:t xml:space="preserve"> годом). Долгосрочные обязательства</w:t>
      </w:r>
      <w:r w:rsidR="00463265">
        <w:rPr>
          <w:sz w:val="28"/>
          <w:szCs w:val="28"/>
        </w:rPr>
        <w:t xml:space="preserve"> у компании отсутствовали в 2006 году, а в 2008 году в сравнении с 2007</w:t>
      </w:r>
      <w:r>
        <w:rPr>
          <w:sz w:val="28"/>
          <w:szCs w:val="28"/>
        </w:rPr>
        <w:t xml:space="preserve"> годом вышла отрицательная динамика на 26562 тыс. руб. или на 49,79%. Понижение удельного веса в валюте баланса итоговой величины раздела «Кап</w:t>
      </w:r>
      <w:r w:rsidR="00463265">
        <w:rPr>
          <w:sz w:val="28"/>
          <w:szCs w:val="28"/>
        </w:rPr>
        <w:t>и</w:t>
      </w:r>
      <w:r w:rsidR="00463265">
        <w:rPr>
          <w:sz w:val="28"/>
          <w:szCs w:val="28"/>
        </w:rPr>
        <w:softHyphen/>
        <w:t>тал и резервы» с 13,23% в 2006 году до (-9,45%) в 2008</w:t>
      </w:r>
      <w:r>
        <w:rPr>
          <w:sz w:val="28"/>
          <w:szCs w:val="28"/>
        </w:rPr>
        <w:t xml:space="preserve"> году являет</w:t>
      </w:r>
      <w:r>
        <w:rPr>
          <w:sz w:val="28"/>
          <w:szCs w:val="28"/>
        </w:rPr>
        <w:softHyphen/>
        <w:t>ся отрицательным фактом, так как в этом проявляется в зависимости финансовой независимости компании от заемного финансирова</w:t>
      </w:r>
      <w:r>
        <w:rPr>
          <w:sz w:val="28"/>
          <w:szCs w:val="28"/>
        </w:rPr>
        <w:softHyphen/>
        <w:t>ния, что повышает уровень финансовых рисков.</w:t>
      </w:r>
    </w:p>
    <w:p w:rsidR="00150A38" w:rsidRDefault="00150A38" w:rsidP="00CF7D86">
      <w:pPr>
        <w:widowControl w:val="0"/>
        <w:shd w:val="clear" w:color="auto" w:fill="FFFFFF"/>
        <w:suppressAutoHyphens/>
        <w:spacing w:line="360" w:lineRule="auto"/>
        <w:ind w:firstLine="540"/>
        <w:jc w:val="both"/>
        <w:rPr>
          <w:sz w:val="28"/>
          <w:szCs w:val="28"/>
        </w:rPr>
      </w:pPr>
      <w:r>
        <w:rPr>
          <w:sz w:val="28"/>
          <w:szCs w:val="28"/>
        </w:rPr>
        <w:t>Для более детального структурно-динамического анализа собст</w:t>
      </w:r>
      <w:r>
        <w:rPr>
          <w:sz w:val="28"/>
          <w:szCs w:val="28"/>
        </w:rPr>
        <w:softHyphen/>
        <w:t>венного и заемного капитала следует воспольз</w:t>
      </w:r>
      <w:r w:rsidR="00463265">
        <w:rPr>
          <w:sz w:val="28"/>
          <w:szCs w:val="28"/>
        </w:rPr>
        <w:t>оваться показателя</w:t>
      </w:r>
      <w:r w:rsidR="002C5B6E">
        <w:rPr>
          <w:sz w:val="28"/>
          <w:szCs w:val="28"/>
        </w:rPr>
        <w:t>ми табл. 4</w:t>
      </w:r>
      <w:r>
        <w:rPr>
          <w:sz w:val="28"/>
          <w:szCs w:val="28"/>
        </w:rPr>
        <w:t>, из которой видно, что расширение финансирования биз</w:t>
      </w:r>
      <w:r>
        <w:rPr>
          <w:sz w:val="28"/>
          <w:szCs w:val="28"/>
        </w:rPr>
        <w:softHyphen/>
        <w:t>неса происходило за счет собственного капитала. Источником этого служит существенный прирост нераспределенной прибыли (на 39524 тыс. руб., или на 137,40%). Такая ситуация говорит об укрепле</w:t>
      </w:r>
      <w:r>
        <w:rPr>
          <w:sz w:val="28"/>
          <w:szCs w:val="28"/>
        </w:rPr>
        <w:softHyphen/>
        <w:t>нии финансовой стабильности компании и высоком динамизме коммерческой деятельности.</w:t>
      </w:r>
    </w:p>
    <w:p w:rsidR="00150A38" w:rsidRPr="00325D6D" w:rsidRDefault="002C5B6E" w:rsidP="00CF7D86">
      <w:pPr>
        <w:widowControl w:val="0"/>
        <w:shd w:val="clear" w:color="auto" w:fill="FFFFFF"/>
        <w:suppressAutoHyphens/>
        <w:spacing w:line="360" w:lineRule="auto"/>
        <w:ind w:firstLine="540"/>
        <w:jc w:val="right"/>
        <w:rPr>
          <w:b/>
          <w:sz w:val="28"/>
          <w:szCs w:val="28"/>
        </w:rPr>
      </w:pPr>
      <w:r>
        <w:rPr>
          <w:b/>
          <w:sz w:val="28"/>
          <w:szCs w:val="28"/>
        </w:rPr>
        <w:t>Таблица 4</w:t>
      </w:r>
    </w:p>
    <w:p w:rsidR="00150A38" w:rsidRPr="00325D6D" w:rsidRDefault="00150A38" w:rsidP="00CF7D86">
      <w:pPr>
        <w:widowControl w:val="0"/>
        <w:shd w:val="clear" w:color="auto" w:fill="FFFFFF"/>
        <w:suppressAutoHyphens/>
        <w:spacing w:line="360" w:lineRule="auto"/>
        <w:ind w:firstLine="540"/>
        <w:jc w:val="center"/>
        <w:rPr>
          <w:b/>
          <w:sz w:val="28"/>
          <w:szCs w:val="28"/>
        </w:rPr>
      </w:pPr>
      <w:r w:rsidRPr="00325D6D">
        <w:rPr>
          <w:b/>
          <w:sz w:val="28"/>
          <w:szCs w:val="28"/>
        </w:rPr>
        <w:t>Состав, структура и динамика собственного и заемного капитал по данным баланса ООО «Камэнергостройпром»</w:t>
      </w:r>
    </w:p>
    <w:tbl>
      <w:tblPr>
        <w:tblW w:w="9570" w:type="dxa"/>
        <w:jc w:val="center"/>
        <w:tblLook w:val="01E0" w:firstRow="1" w:lastRow="1" w:firstColumn="1" w:lastColumn="1" w:noHBand="0" w:noVBand="0"/>
      </w:tblPr>
      <w:tblGrid>
        <w:gridCol w:w="1639"/>
        <w:gridCol w:w="756"/>
        <w:gridCol w:w="756"/>
        <w:gridCol w:w="756"/>
        <w:gridCol w:w="756"/>
        <w:gridCol w:w="756"/>
        <w:gridCol w:w="711"/>
        <w:gridCol w:w="711"/>
        <w:gridCol w:w="621"/>
        <w:gridCol w:w="621"/>
        <w:gridCol w:w="621"/>
        <w:gridCol w:w="627"/>
        <w:gridCol w:w="627"/>
      </w:tblGrid>
      <w:tr w:rsidR="00150A38" w:rsidRPr="00085075">
        <w:trPr>
          <w:trHeight w:val="260"/>
          <w:jc w:val="center"/>
        </w:trPr>
        <w:tc>
          <w:tcPr>
            <w:tcW w:w="1561" w:type="dxa"/>
            <w:vMerge w:val="restart"/>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Показатель (код строки баланса)</w:t>
            </w:r>
          </w:p>
        </w:tc>
        <w:tc>
          <w:tcPr>
            <w:tcW w:w="3634" w:type="dxa"/>
            <w:gridSpan w:val="5"/>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Сумма, тыс. руб.</w:t>
            </w:r>
          </w:p>
        </w:tc>
        <w:tc>
          <w:tcPr>
            <w:tcW w:w="1368" w:type="dxa"/>
            <w:gridSpan w:val="2"/>
            <w:vMerge w:val="restart"/>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Относительное изменение (тем роста), %</w:t>
            </w:r>
          </w:p>
        </w:tc>
        <w:tc>
          <w:tcPr>
            <w:tcW w:w="3007" w:type="dxa"/>
            <w:gridSpan w:val="5"/>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Удельный вес, %</w:t>
            </w:r>
          </w:p>
        </w:tc>
      </w:tr>
      <w:tr w:rsidR="00150A38" w:rsidRPr="00085075">
        <w:trPr>
          <w:trHeight w:val="2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2134C6">
            <w:pPr>
              <w:rPr>
                <w:sz w:val="18"/>
                <w:szCs w:val="18"/>
              </w:rPr>
            </w:pPr>
          </w:p>
        </w:tc>
        <w:tc>
          <w:tcPr>
            <w:tcW w:w="726" w:type="dxa"/>
            <w:vMerge w:val="restart"/>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sidRPr="002134C6">
              <w:rPr>
                <w:sz w:val="18"/>
                <w:szCs w:val="18"/>
              </w:rPr>
              <w:t>2006</w:t>
            </w:r>
            <w:r w:rsidR="00150A38" w:rsidRPr="002134C6">
              <w:rPr>
                <w:sz w:val="18"/>
                <w:szCs w:val="18"/>
              </w:rPr>
              <w:t xml:space="preserve"> </w:t>
            </w:r>
          </w:p>
        </w:tc>
        <w:tc>
          <w:tcPr>
            <w:tcW w:w="727" w:type="dxa"/>
            <w:vMerge w:val="restart"/>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sidRPr="002134C6">
              <w:rPr>
                <w:sz w:val="18"/>
                <w:szCs w:val="18"/>
              </w:rPr>
              <w:t>2007</w:t>
            </w:r>
            <w:r w:rsidR="00150A38" w:rsidRPr="002134C6">
              <w:rPr>
                <w:sz w:val="18"/>
                <w:szCs w:val="18"/>
              </w:rPr>
              <w:t xml:space="preserve"> </w:t>
            </w:r>
          </w:p>
        </w:tc>
        <w:tc>
          <w:tcPr>
            <w:tcW w:w="727" w:type="dxa"/>
            <w:vMerge w:val="restart"/>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sidRPr="002134C6">
              <w:rPr>
                <w:sz w:val="18"/>
                <w:szCs w:val="18"/>
              </w:rPr>
              <w:t>2008</w:t>
            </w:r>
          </w:p>
        </w:tc>
        <w:tc>
          <w:tcPr>
            <w:tcW w:w="1454" w:type="dxa"/>
            <w:gridSpan w:val="2"/>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абсолютное изменение (+/-)</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2134C6">
            <w:pPr>
              <w:rPr>
                <w:sz w:val="18"/>
                <w:szCs w:val="18"/>
              </w:rPr>
            </w:pPr>
          </w:p>
        </w:tc>
        <w:tc>
          <w:tcPr>
            <w:tcW w:w="599" w:type="dxa"/>
            <w:vMerge w:val="restart"/>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Pr>
                <w:sz w:val="18"/>
                <w:szCs w:val="18"/>
              </w:rPr>
              <w:t>2006</w:t>
            </w:r>
          </w:p>
        </w:tc>
        <w:tc>
          <w:tcPr>
            <w:tcW w:w="599" w:type="dxa"/>
            <w:vMerge w:val="restart"/>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Pr>
                <w:sz w:val="18"/>
                <w:szCs w:val="18"/>
              </w:rPr>
              <w:t>2007</w:t>
            </w:r>
          </w:p>
        </w:tc>
        <w:tc>
          <w:tcPr>
            <w:tcW w:w="599" w:type="dxa"/>
            <w:vMerge w:val="restart"/>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Pr>
                <w:sz w:val="18"/>
                <w:szCs w:val="18"/>
              </w:rPr>
              <w:t>2008</w:t>
            </w:r>
          </w:p>
        </w:tc>
        <w:tc>
          <w:tcPr>
            <w:tcW w:w="1210" w:type="dxa"/>
            <w:gridSpan w:val="2"/>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абсолютное изменение (+/-)</w:t>
            </w:r>
          </w:p>
        </w:tc>
      </w:tr>
      <w:tr w:rsidR="00150A38" w:rsidRPr="00085075">
        <w:trPr>
          <w:trHeight w:val="2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2134C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2134C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2134C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2134C6">
            <w:pPr>
              <w:rPr>
                <w:sz w:val="18"/>
                <w:szCs w:val="18"/>
              </w:rPr>
            </w:pP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sidRPr="002134C6">
              <w:rPr>
                <w:sz w:val="18"/>
                <w:szCs w:val="18"/>
              </w:rPr>
              <w:t>2007/ 2006</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sidRPr="002134C6">
              <w:rPr>
                <w:sz w:val="18"/>
                <w:szCs w:val="18"/>
              </w:rPr>
              <w:t>2008/ 2007</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sidRPr="002134C6">
              <w:rPr>
                <w:sz w:val="18"/>
                <w:szCs w:val="18"/>
              </w:rPr>
              <w:t>2007/ 2006</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sidRPr="002134C6">
              <w:rPr>
                <w:sz w:val="18"/>
                <w:szCs w:val="18"/>
              </w:rPr>
              <w:t>2008/ 2007</w:t>
            </w: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2134C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2134C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134C6" w:rsidRDefault="00150A38" w:rsidP="002134C6">
            <w:pPr>
              <w:rPr>
                <w:sz w:val="18"/>
                <w:szCs w:val="18"/>
              </w:rPr>
            </w:pP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sidRPr="002134C6">
              <w:rPr>
                <w:sz w:val="18"/>
                <w:szCs w:val="18"/>
              </w:rPr>
              <w:t>2007</w:t>
            </w:r>
            <w:r w:rsidR="00150A38" w:rsidRPr="002134C6">
              <w:rPr>
                <w:sz w:val="18"/>
                <w:szCs w:val="18"/>
              </w:rPr>
              <w:t xml:space="preserve">/ </w:t>
            </w:r>
            <w:r w:rsidRPr="002134C6">
              <w:rPr>
                <w:sz w:val="18"/>
                <w:szCs w:val="18"/>
              </w:rPr>
              <w:t>2006</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2134C6" w:rsidP="002134C6">
            <w:pPr>
              <w:suppressAutoHyphens/>
              <w:jc w:val="center"/>
              <w:rPr>
                <w:sz w:val="18"/>
                <w:szCs w:val="18"/>
              </w:rPr>
            </w:pPr>
            <w:r w:rsidRPr="002134C6">
              <w:rPr>
                <w:sz w:val="18"/>
                <w:szCs w:val="18"/>
              </w:rPr>
              <w:t>2008/ 2007</w:t>
            </w:r>
          </w:p>
        </w:tc>
      </w:tr>
      <w:tr w:rsidR="00150A38" w:rsidRPr="00085075">
        <w:trPr>
          <w:trHeight w:val="260"/>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А</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5</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6</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7</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8</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9</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10</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11</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12</w:t>
            </w:r>
          </w:p>
        </w:tc>
      </w:tr>
      <w:tr w:rsidR="00150A38" w:rsidRPr="00085075">
        <w:trPr>
          <w:trHeight w:val="845"/>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1. Капитал и резервы (собственный капитал) - всего</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235896</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261554</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302361</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25658</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40807</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110,88</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115,60</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67,85</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54,62</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45,17</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-13,23</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-9,45</w:t>
            </w:r>
          </w:p>
        </w:tc>
      </w:tr>
      <w:tr w:rsidR="00150A38" w:rsidRPr="00085075">
        <w:trPr>
          <w:trHeight w:val="517"/>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1.1 Уставный капитал (410)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151673</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151673</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151673</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100,0</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100,0</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64,30</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58,0</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50,16</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-6,3</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-7,84</w:t>
            </w:r>
          </w:p>
        </w:tc>
      </w:tr>
      <w:tr w:rsidR="00150A38" w:rsidRPr="00085075">
        <w:trPr>
          <w:trHeight w:val="441"/>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1.2 Резервный капитал (430)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905</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4211</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5494</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3306</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1283</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465,30</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130,47</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0,38</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1,61</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1,82</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1,23</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0,21</w:t>
            </w:r>
          </w:p>
        </w:tc>
      </w:tr>
      <w:tr w:rsidR="00150A38" w:rsidRPr="00085075">
        <w:trPr>
          <w:trHeight w:val="596"/>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1.3 Нераспределенная прибыль (470)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83318</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105670</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145194</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22352</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39524</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126,83</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137,40</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35,32</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40,40</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48,02</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5,08</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7,62</w:t>
            </w:r>
          </w:p>
        </w:tc>
      </w:tr>
      <w:tr w:rsidR="00150A38" w:rsidRPr="00085075">
        <w:trPr>
          <w:trHeight w:val="747"/>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1.4 Доходы будущих периодов (640)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43</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43</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0,01</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0,01</w:t>
            </w:r>
          </w:p>
        </w:tc>
      </w:tr>
      <w:tr w:rsidR="00150A38" w:rsidRPr="00085075">
        <w:trPr>
          <w:trHeight w:val="565"/>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2. Обязательства (заемный капитал) – всего</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111798</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158474</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337698</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46676</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179224</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141,75</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213,09</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32,15</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33,09</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50,45</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0,94</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17,36</w:t>
            </w:r>
          </w:p>
        </w:tc>
      </w:tr>
      <w:tr w:rsidR="00150A38" w:rsidRPr="00085075">
        <w:trPr>
          <w:trHeight w:val="565"/>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 xml:space="preserve">2.1 Краткосрочные обязательства </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111798</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158474</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337698</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46676</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179224</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141,75</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213,09</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32,15</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33,09</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50,45</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0,94</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17,36</w:t>
            </w:r>
          </w:p>
        </w:tc>
      </w:tr>
      <w:tr w:rsidR="00150A38" w:rsidRPr="00085075">
        <w:trPr>
          <w:trHeight w:val="565"/>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2.1.1 Кредиты и займы (610)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15059</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115108</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15059</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100049</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764,38</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4,46</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34,09</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4,46</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29,63</w:t>
            </w:r>
          </w:p>
        </w:tc>
      </w:tr>
      <w:tr w:rsidR="00150A38" w:rsidRPr="00085075">
        <w:trPr>
          <w:trHeight w:val="565"/>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2.1.2 Кредиторская задолженность (620)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111798</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143415</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222547</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31617</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79132</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128,28</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155,18</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32,15</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90,50</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65,90</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58,35</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-24,6</w:t>
            </w:r>
          </w:p>
        </w:tc>
      </w:tr>
      <w:tr w:rsidR="00150A38" w:rsidRPr="00085075">
        <w:trPr>
          <w:trHeight w:val="565"/>
          <w:jc w:val="center"/>
        </w:trPr>
        <w:tc>
          <w:tcPr>
            <w:tcW w:w="1561"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rPr>
                <w:sz w:val="18"/>
                <w:szCs w:val="18"/>
              </w:rPr>
            </w:pPr>
            <w:r w:rsidRPr="002134C6">
              <w:rPr>
                <w:sz w:val="18"/>
                <w:szCs w:val="18"/>
              </w:rPr>
              <w:t>Итого собственного и заемного капитала (700)</w:t>
            </w:r>
          </w:p>
        </w:tc>
        <w:tc>
          <w:tcPr>
            <w:tcW w:w="726"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347694</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478903</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669372</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131209</w:t>
            </w:r>
          </w:p>
        </w:tc>
        <w:tc>
          <w:tcPr>
            <w:tcW w:w="727"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190469</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137,74</w:t>
            </w:r>
          </w:p>
        </w:tc>
        <w:tc>
          <w:tcPr>
            <w:tcW w:w="684"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139,77</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100,0</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100,0</w:t>
            </w:r>
          </w:p>
        </w:tc>
        <w:tc>
          <w:tcPr>
            <w:tcW w:w="599"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100,0</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c>
          <w:tcPr>
            <w:tcW w:w="605" w:type="dxa"/>
            <w:tcBorders>
              <w:top w:val="single" w:sz="4" w:space="0" w:color="auto"/>
              <w:left w:val="single" w:sz="4" w:space="0" w:color="auto"/>
              <w:bottom w:val="single" w:sz="4" w:space="0" w:color="auto"/>
              <w:right w:val="single" w:sz="4" w:space="0" w:color="auto"/>
            </w:tcBorders>
          </w:tcPr>
          <w:p w:rsidR="00150A38" w:rsidRPr="002134C6" w:rsidRDefault="00150A38" w:rsidP="002134C6">
            <w:pPr>
              <w:suppressAutoHyphens/>
              <w:jc w:val="center"/>
              <w:rPr>
                <w:sz w:val="18"/>
                <w:szCs w:val="18"/>
              </w:rPr>
            </w:pPr>
            <w:r w:rsidRPr="002134C6">
              <w:rPr>
                <w:sz w:val="18"/>
                <w:szCs w:val="18"/>
              </w:rPr>
              <w:t>-</w:t>
            </w:r>
          </w:p>
        </w:tc>
      </w:tr>
    </w:tbl>
    <w:p w:rsidR="00150A38" w:rsidRDefault="00150A38" w:rsidP="00CF7D86">
      <w:pPr>
        <w:widowControl w:val="0"/>
        <w:shd w:val="clear" w:color="auto" w:fill="FFFFFF"/>
        <w:suppressAutoHyphens/>
        <w:spacing w:line="360" w:lineRule="auto"/>
        <w:ind w:firstLine="540"/>
        <w:jc w:val="both"/>
        <w:rPr>
          <w:sz w:val="28"/>
          <w:szCs w:val="28"/>
        </w:rPr>
      </w:pPr>
    </w:p>
    <w:p w:rsidR="00150A38" w:rsidRDefault="00150A38" w:rsidP="00463265">
      <w:pPr>
        <w:widowControl w:val="0"/>
        <w:shd w:val="clear" w:color="auto" w:fill="FFFFFF"/>
        <w:suppressAutoHyphens/>
        <w:spacing w:line="360" w:lineRule="auto"/>
        <w:jc w:val="both"/>
        <w:rPr>
          <w:sz w:val="28"/>
          <w:szCs w:val="28"/>
        </w:rPr>
      </w:pPr>
      <w:r>
        <w:rPr>
          <w:sz w:val="28"/>
          <w:szCs w:val="28"/>
        </w:rPr>
        <w:t>Увеличение абсолютного и относительного уровня заемных средств говорит о принятии организацией использования дорогостоящих кредитов и займов, выплаты процентов по которым «утяжеляют» величину расходов и негативно влияют на финансовые результаты. Сопоставление динамики показателей удельного веса собственного и заемного капитала компании характеризует поло</w:t>
      </w:r>
      <w:r>
        <w:rPr>
          <w:sz w:val="28"/>
          <w:szCs w:val="28"/>
        </w:rPr>
        <w:softHyphen/>
        <w:t>жительные сдвиги в источниках финансирования бизнеса.</w:t>
      </w:r>
    </w:p>
    <w:p w:rsidR="00150A38" w:rsidRDefault="002C5B6E" w:rsidP="00CF7D86">
      <w:pPr>
        <w:widowControl w:val="0"/>
        <w:suppressAutoHyphens/>
        <w:spacing w:line="360" w:lineRule="auto"/>
        <w:ind w:firstLine="540"/>
        <w:jc w:val="both"/>
        <w:rPr>
          <w:sz w:val="28"/>
          <w:szCs w:val="28"/>
        </w:rPr>
      </w:pPr>
      <w:r>
        <w:rPr>
          <w:sz w:val="28"/>
          <w:szCs w:val="28"/>
        </w:rPr>
        <w:t>В таблице 5</w:t>
      </w:r>
      <w:r w:rsidR="00150A38">
        <w:rPr>
          <w:sz w:val="28"/>
          <w:szCs w:val="28"/>
        </w:rPr>
        <w:t xml:space="preserve"> более подробно представлены показатели обяза</w:t>
      </w:r>
      <w:r w:rsidR="00150A38">
        <w:rPr>
          <w:sz w:val="28"/>
          <w:szCs w:val="28"/>
        </w:rPr>
        <w:softHyphen/>
        <w:t xml:space="preserve">тельств ООО «Камэнергостройпром», которые свидетельствуют о существенных изменениях в их составе и структуре. </w:t>
      </w:r>
    </w:p>
    <w:p w:rsidR="00150A38" w:rsidRPr="00325D6D" w:rsidRDefault="002C5B6E" w:rsidP="00CF7D86">
      <w:pPr>
        <w:widowControl w:val="0"/>
        <w:shd w:val="clear" w:color="auto" w:fill="FFFFFF"/>
        <w:suppressAutoHyphens/>
        <w:spacing w:line="360" w:lineRule="auto"/>
        <w:ind w:firstLine="540"/>
        <w:jc w:val="right"/>
        <w:rPr>
          <w:b/>
          <w:sz w:val="28"/>
          <w:szCs w:val="28"/>
        </w:rPr>
      </w:pPr>
      <w:r>
        <w:rPr>
          <w:b/>
          <w:sz w:val="28"/>
          <w:szCs w:val="28"/>
        </w:rPr>
        <w:t>Таблица 5</w:t>
      </w:r>
    </w:p>
    <w:p w:rsidR="00150A38" w:rsidRPr="00325D6D" w:rsidRDefault="00150A38" w:rsidP="00CF7D86">
      <w:pPr>
        <w:widowControl w:val="0"/>
        <w:shd w:val="clear" w:color="auto" w:fill="FFFFFF"/>
        <w:suppressAutoHyphens/>
        <w:spacing w:line="360" w:lineRule="auto"/>
        <w:ind w:firstLine="540"/>
        <w:jc w:val="center"/>
        <w:rPr>
          <w:b/>
          <w:sz w:val="28"/>
          <w:szCs w:val="28"/>
        </w:rPr>
      </w:pPr>
      <w:r w:rsidRPr="00325D6D">
        <w:rPr>
          <w:b/>
          <w:sz w:val="28"/>
          <w:szCs w:val="28"/>
        </w:rPr>
        <w:t xml:space="preserve">Состав, структура и динамика обязательств по данным баланса </w:t>
      </w:r>
    </w:p>
    <w:p w:rsidR="00150A38" w:rsidRPr="00325D6D" w:rsidRDefault="00150A38" w:rsidP="00CF7D86">
      <w:pPr>
        <w:widowControl w:val="0"/>
        <w:shd w:val="clear" w:color="auto" w:fill="FFFFFF"/>
        <w:suppressAutoHyphens/>
        <w:spacing w:line="360" w:lineRule="auto"/>
        <w:ind w:firstLine="540"/>
        <w:jc w:val="center"/>
        <w:rPr>
          <w:b/>
          <w:sz w:val="28"/>
          <w:szCs w:val="28"/>
        </w:rPr>
      </w:pPr>
      <w:r w:rsidRPr="00325D6D">
        <w:rPr>
          <w:b/>
          <w:sz w:val="28"/>
          <w:szCs w:val="28"/>
        </w:rPr>
        <w:t>ООО «Камэнергостройпром»</w:t>
      </w:r>
    </w:p>
    <w:tbl>
      <w:tblPr>
        <w:tblW w:w="8505" w:type="dxa"/>
        <w:tblLook w:val="01E0" w:firstRow="1" w:lastRow="1" w:firstColumn="1" w:lastColumn="1" w:noHBand="0" w:noVBand="0"/>
      </w:tblPr>
      <w:tblGrid>
        <w:gridCol w:w="1606"/>
        <w:gridCol w:w="703"/>
        <w:gridCol w:w="703"/>
        <w:gridCol w:w="703"/>
        <w:gridCol w:w="613"/>
        <w:gridCol w:w="703"/>
        <w:gridCol w:w="666"/>
        <w:gridCol w:w="666"/>
        <w:gridCol w:w="568"/>
        <w:gridCol w:w="568"/>
        <w:gridCol w:w="568"/>
        <w:gridCol w:w="574"/>
        <w:gridCol w:w="574"/>
      </w:tblGrid>
      <w:tr w:rsidR="00150A38">
        <w:trPr>
          <w:trHeight w:val="243"/>
        </w:trPr>
        <w:tc>
          <w:tcPr>
            <w:tcW w:w="1688" w:type="dxa"/>
            <w:vMerge w:val="restart"/>
            <w:tcBorders>
              <w:top w:val="single" w:sz="4" w:space="0" w:color="auto"/>
              <w:left w:val="single" w:sz="4" w:space="0" w:color="auto"/>
              <w:bottom w:val="single" w:sz="4" w:space="0" w:color="auto"/>
              <w:right w:val="single" w:sz="4" w:space="0" w:color="auto"/>
            </w:tcBorders>
          </w:tcPr>
          <w:p w:rsidR="002134C6" w:rsidRDefault="00150A38" w:rsidP="002134C6">
            <w:pPr>
              <w:suppressAutoHyphens/>
              <w:ind w:right="-53"/>
              <w:jc w:val="center"/>
              <w:rPr>
                <w:sz w:val="18"/>
                <w:szCs w:val="16"/>
              </w:rPr>
            </w:pPr>
            <w:r w:rsidRPr="00351FCF">
              <w:rPr>
                <w:sz w:val="18"/>
                <w:szCs w:val="16"/>
              </w:rPr>
              <w:t xml:space="preserve">Показатель </w:t>
            </w:r>
          </w:p>
          <w:p w:rsidR="00150A38" w:rsidRPr="00351FCF" w:rsidRDefault="00150A38" w:rsidP="002134C6">
            <w:pPr>
              <w:suppressAutoHyphens/>
              <w:ind w:right="-53"/>
              <w:jc w:val="center"/>
              <w:rPr>
                <w:sz w:val="18"/>
                <w:szCs w:val="16"/>
              </w:rPr>
            </w:pPr>
            <w:r w:rsidRPr="00351FCF">
              <w:rPr>
                <w:sz w:val="18"/>
                <w:szCs w:val="16"/>
              </w:rPr>
              <w:t>(код строки баланса)</w:t>
            </w:r>
          </w:p>
        </w:tc>
        <w:tc>
          <w:tcPr>
            <w:tcW w:w="3669" w:type="dxa"/>
            <w:gridSpan w:val="5"/>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Сумма, тыс. руб.</w:t>
            </w:r>
          </w:p>
        </w:tc>
        <w:tc>
          <w:tcPr>
            <w:tcW w:w="1395" w:type="dxa"/>
            <w:gridSpan w:val="2"/>
            <w:vMerge w:val="restart"/>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Относительное изменение (тем роста), %</w:t>
            </w:r>
          </w:p>
        </w:tc>
        <w:tc>
          <w:tcPr>
            <w:tcW w:w="3317" w:type="dxa"/>
            <w:gridSpan w:val="5"/>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Удельный вес, %</w:t>
            </w:r>
          </w:p>
        </w:tc>
      </w:tr>
      <w:tr w:rsidR="00150A38">
        <w:trPr>
          <w:trHeight w:val="194"/>
        </w:trPr>
        <w:tc>
          <w:tcPr>
            <w:tcW w:w="0" w:type="auto"/>
            <w:vMerge/>
            <w:tcBorders>
              <w:top w:val="single" w:sz="4" w:space="0" w:color="auto"/>
              <w:left w:val="single" w:sz="4" w:space="0" w:color="auto"/>
              <w:bottom w:val="single" w:sz="4" w:space="0" w:color="auto"/>
              <w:right w:val="single" w:sz="4" w:space="0" w:color="auto"/>
            </w:tcBorders>
            <w:vAlign w:val="center"/>
          </w:tcPr>
          <w:p w:rsidR="00150A38" w:rsidRPr="00351FCF" w:rsidRDefault="00150A38" w:rsidP="002134C6">
            <w:pPr>
              <w:ind w:right="-53"/>
              <w:rPr>
                <w:sz w:val="18"/>
                <w:szCs w:val="16"/>
              </w:rPr>
            </w:pPr>
          </w:p>
        </w:tc>
        <w:tc>
          <w:tcPr>
            <w:tcW w:w="731" w:type="dxa"/>
            <w:vMerge w:val="restart"/>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2006</w:t>
            </w:r>
          </w:p>
        </w:tc>
        <w:tc>
          <w:tcPr>
            <w:tcW w:w="746" w:type="dxa"/>
            <w:vMerge w:val="restart"/>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2007</w:t>
            </w:r>
            <w:r w:rsidR="00150A38" w:rsidRPr="00351FCF">
              <w:rPr>
                <w:sz w:val="18"/>
                <w:szCs w:val="16"/>
              </w:rPr>
              <w:t xml:space="preserve"> </w:t>
            </w:r>
          </w:p>
        </w:tc>
        <w:tc>
          <w:tcPr>
            <w:tcW w:w="731" w:type="dxa"/>
            <w:vMerge w:val="restart"/>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2008</w:t>
            </w:r>
          </w:p>
        </w:tc>
        <w:tc>
          <w:tcPr>
            <w:tcW w:w="1462" w:type="dxa"/>
            <w:gridSpan w:val="2"/>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абсолютное изменение (+/-)</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50A38" w:rsidRPr="00351FCF" w:rsidRDefault="00150A38" w:rsidP="002134C6">
            <w:pPr>
              <w:ind w:right="-53"/>
              <w:rPr>
                <w:sz w:val="18"/>
                <w:szCs w:val="16"/>
              </w:rPr>
            </w:pPr>
          </w:p>
        </w:tc>
        <w:tc>
          <w:tcPr>
            <w:tcW w:w="641" w:type="dxa"/>
            <w:vMerge w:val="restart"/>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2006</w:t>
            </w:r>
          </w:p>
        </w:tc>
        <w:tc>
          <w:tcPr>
            <w:tcW w:w="624" w:type="dxa"/>
            <w:vMerge w:val="restart"/>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2007</w:t>
            </w:r>
          </w:p>
        </w:tc>
        <w:tc>
          <w:tcPr>
            <w:tcW w:w="608" w:type="dxa"/>
            <w:vMerge w:val="restart"/>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2008</w:t>
            </w:r>
          </w:p>
        </w:tc>
        <w:tc>
          <w:tcPr>
            <w:tcW w:w="1443" w:type="dxa"/>
            <w:gridSpan w:val="2"/>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абсолютное изменение (+/-)</w:t>
            </w:r>
          </w:p>
        </w:tc>
      </w:tr>
      <w:tr w:rsidR="00150A38">
        <w:trPr>
          <w:trHeight w:val="194"/>
        </w:trPr>
        <w:tc>
          <w:tcPr>
            <w:tcW w:w="0" w:type="auto"/>
            <w:vMerge/>
            <w:tcBorders>
              <w:top w:val="single" w:sz="4" w:space="0" w:color="auto"/>
              <w:left w:val="single" w:sz="4" w:space="0" w:color="auto"/>
              <w:bottom w:val="single" w:sz="4" w:space="0" w:color="auto"/>
              <w:right w:val="single" w:sz="4" w:space="0" w:color="auto"/>
            </w:tcBorders>
            <w:vAlign w:val="center"/>
          </w:tcPr>
          <w:p w:rsidR="00150A38" w:rsidRPr="00351FCF" w:rsidRDefault="00150A38" w:rsidP="002134C6">
            <w:pPr>
              <w:ind w:right="-53"/>
              <w:rPr>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351FCF" w:rsidRDefault="00150A38" w:rsidP="002134C6">
            <w:pPr>
              <w:ind w:right="-53"/>
              <w:rPr>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351FCF" w:rsidRDefault="00150A38" w:rsidP="002134C6">
            <w:pPr>
              <w:ind w:right="-53"/>
              <w:rPr>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351FCF" w:rsidRDefault="00150A38" w:rsidP="002134C6">
            <w:pPr>
              <w:ind w:right="-53"/>
              <w:rPr>
                <w:sz w:val="18"/>
                <w:szCs w:val="16"/>
              </w:rPr>
            </w:pP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2007/ 2006</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2008/ 2007</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2007/ 2006</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2008/ 2007</w:t>
            </w: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351FCF" w:rsidRDefault="00150A38" w:rsidP="002134C6">
            <w:pPr>
              <w:ind w:right="-53"/>
              <w:rPr>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351FCF" w:rsidRDefault="00150A38" w:rsidP="002134C6">
            <w:pPr>
              <w:ind w:right="-53"/>
              <w:rPr>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351FCF" w:rsidRDefault="00150A38" w:rsidP="002134C6">
            <w:pPr>
              <w:ind w:right="-53"/>
              <w:rPr>
                <w:sz w:val="18"/>
                <w:szCs w:val="16"/>
              </w:rPr>
            </w:pP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2007/ 2006</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2134C6" w:rsidP="002134C6">
            <w:pPr>
              <w:suppressAutoHyphens/>
              <w:ind w:right="-53"/>
              <w:jc w:val="center"/>
              <w:rPr>
                <w:sz w:val="18"/>
                <w:szCs w:val="16"/>
              </w:rPr>
            </w:pPr>
            <w:r>
              <w:rPr>
                <w:sz w:val="18"/>
                <w:szCs w:val="16"/>
              </w:rPr>
              <w:t>2008/ 2007</w:t>
            </w:r>
          </w:p>
        </w:tc>
      </w:tr>
      <w:tr w:rsidR="00150A38">
        <w:trPr>
          <w:trHeight w:val="243"/>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А</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4</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6</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7</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8</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9</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11</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12</w:t>
            </w:r>
          </w:p>
        </w:tc>
      </w:tr>
      <w:tr w:rsidR="00150A38">
        <w:trPr>
          <w:trHeight w:val="789"/>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1. Долгосрочные обязательства (590) - всего</w:t>
            </w:r>
          </w:p>
          <w:p w:rsidR="00150A38" w:rsidRPr="00351FCF" w:rsidRDefault="00150A38" w:rsidP="002134C6">
            <w:pPr>
              <w:suppressAutoHyphens/>
              <w:ind w:right="-53"/>
              <w:rPr>
                <w:sz w:val="18"/>
                <w:szCs w:val="16"/>
              </w:rPr>
            </w:pPr>
            <w:r w:rsidRPr="00351FCF">
              <w:rPr>
                <w:sz w:val="18"/>
                <w:szCs w:val="16"/>
              </w:rPr>
              <w:t>В том числе</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58875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29313</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58875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-29562</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49,79</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100,0</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100,0</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100,0</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r>
      <w:tr w:rsidR="00150A38">
        <w:trPr>
          <w:trHeight w:val="483"/>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1.1 Займы и кредиты (510)</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r>
      <w:tr w:rsidR="00150A38">
        <w:trPr>
          <w:trHeight w:val="412"/>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1.2 Отложенные налоговые обязательства (515)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5863</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5863</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20,00</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20,0</w:t>
            </w:r>
          </w:p>
        </w:tc>
      </w:tr>
      <w:tr w:rsidR="00150A38">
        <w:trPr>
          <w:trHeight w:val="556"/>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1.3 Прочие долгосрочные обязательства (520)</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58875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23450</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58875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-35425</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39,83</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100,0</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80,0</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-20,0</w:t>
            </w:r>
          </w:p>
        </w:tc>
      </w:tr>
      <w:tr w:rsidR="00150A38">
        <w:trPr>
          <w:trHeight w:val="697"/>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 xml:space="preserve">2. Краткосрочные обязательства (690 за минусом 640) – всего </w:t>
            </w:r>
          </w:p>
          <w:p w:rsidR="00150A38" w:rsidRPr="00351FCF" w:rsidRDefault="00150A38" w:rsidP="002134C6">
            <w:pPr>
              <w:suppressAutoHyphens/>
              <w:ind w:right="-53"/>
              <w:rPr>
                <w:sz w:val="18"/>
                <w:szCs w:val="16"/>
              </w:rPr>
            </w:pPr>
            <w:r w:rsidRPr="00351FCF">
              <w:rPr>
                <w:sz w:val="18"/>
                <w:szCs w:val="16"/>
              </w:rPr>
              <w:t>В том числе</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111798</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158474</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337655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46676</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179181</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141,75</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213,07</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100,0</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100,0</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100,0</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r>
      <w:tr w:rsidR="00150A38">
        <w:trPr>
          <w:trHeight w:val="527"/>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2.1 Кредиты и займы (610)</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15059</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115108</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15059</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100049</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764,38</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9,50</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34,09</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24,59</w:t>
            </w:r>
          </w:p>
        </w:tc>
      </w:tr>
      <w:tr w:rsidR="00150A38">
        <w:trPr>
          <w:trHeight w:val="527"/>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2.2 Кредиторская задолженность (620)</w:t>
            </w:r>
          </w:p>
          <w:p w:rsidR="00150A38" w:rsidRPr="00351FCF" w:rsidRDefault="00150A38" w:rsidP="002134C6">
            <w:pPr>
              <w:suppressAutoHyphens/>
              <w:ind w:right="-53"/>
              <w:rPr>
                <w:sz w:val="18"/>
                <w:szCs w:val="16"/>
              </w:rPr>
            </w:pPr>
            <w:r w:rsidRPr="00351FCF">
              <w:rPr>
                <w:sz w:val="18"/>
                <w:szCs w:val="16"/>
              </w:rPr>
              <w:t xml:space="preserve">Из нее: </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111798</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143415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222547</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31617</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31617</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128,28</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155,18</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100,0</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90,50</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65,91</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-9,5</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-24,59</w:t>
            </w:r>
          </w:p>
        </w:tc>
      </w:tr>
      <w:tr w:rsidR="00150A38">
        <w:trPr>
          <w:trHeight w:val="527"/>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2.2.1 поставщики и подрядчики (621)</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83667</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109499</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130645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25832</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25832</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130,87</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119,31</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74,84</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76,35</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58,70</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1,51</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-17,65</w:t>
            </w:r>
          </w:p>
        </w:tc>
      </w:tr>
      <w:tr w:rsidR="00150A38">
        <w:trPr>
          <w:trHeight w:val="527"/>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2.2.2 задолженность перед персоналом организации (622)</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3924</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5409</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6718</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1485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1485</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137,84</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124,20</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3,51</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3,77</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3,02</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0,26</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-0,75</w:t>
            </w:r>
          </w:p>
        </w:tc>
      </w:tr>
      <w:tr w:rsidR="00150A38">
        <w:trPr>
          <w:trHeight w:val="527"/>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2.2.3 задолженность перед государственными внебюджетными фондами (623)</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1914</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3343</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3298</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1429</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1429</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174,66</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98,65</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1,71</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2,33</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1,48</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0,62</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-0,85</w:t>
            </w:r>
          </w:p>
        </w:tc>
      </w:tr>
      <w:tr w:rsidR="00150A38">
        <w:trPr>
          <w:trHeight w:val="527"/>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2.2.4 задолженность по налогам и сборам (624)</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4447</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2750</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16902</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-1697</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-1697</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61,83</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614,62</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3,98</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1,92</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7,59</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-2,06</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5,67</w:t>
            </w:r>
          </w:p>
        </w:tc>
      </w:tr>
      <w:tr w:rsidR="00150A38">
        <w:trPr>
          <w:trHeight w:val="527"/>
        </w:trPr>
        <w:tc>
          <w:tcPr>
            <w:tcW w:w="168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rPr>
                <w:sz w:val="18"/>
                <w:szCs w:val="16"/>
              </w:rPr>
            </w:pPr>
            <w:r w:rsidRPr="00351FCF">
              <w:rPr>
                <w:sz w:val="18"/>
                <w:szCs w:val="16"/>
              </w:rPr>
              <w:t>2.2.5 прочие кредиторы (625)</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17846</w:t>
            </w:r>
          </w:p>
        </w:tc>
        <w:tc>
          <w:tcPr>
            <w:tcW w:w="74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22414</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64982</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4568</w:t>
            </w:r>
          </w:p>
        </w:tc>
        <w:tc>
          <w:tcPr>
            <w:tcW w:w="73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4568</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125,60</w:t>
            </w:r>
          </w:p>
        </w:tc>
        <w:tc>
          <w:tcPr>
            <w:tcW w:w="69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289,92</w:t>
            </w:r>
          </w:p>
        </w:tc>
        <w:tc>
          <w:tcPr>
            <w:tcW w:w="641"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15,96</w:t>
            </w:r>
          </w:p>
        </w:tc>
        <w:tc>
          <w:tcPr>
            <w:tcW w:w="624"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15,63</w:t>
            </w:r>
          </w:p>
        </w:tc>
        <w:tc>
          <w:tcPr>
            <w:tcW w:w="60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29,20</w:t>
            </w:r>
          </w:p>
        </w:tc>
        <w:tc>
          <w:tcPr>
            <w:tcW w:w="716"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-0,33</w:t>
            </w:r>
          </w:p>
        </w:tc>
        <w:tc>
          <w:tcPr>
            <w:tcW w:w="728" w:type="dxa"/>
            <w:tcBorders>
              <w:top w:val="single" w:sz="4" w:space="0" w:color="auto"/>
              <w:left w:val="single" w:sz="4" w:space="0" w:color="auto"/>
              <w:bottom w:val="single" w:sz="4" w:space="0" w:color="auto"/>
              <w:right w:val="single" w:sz="4" w:space="0" w:color="auto"/>
            </w:tcBorders>
          </w:tcPr>
          <w:p w:rsidR="00150A38" w:rsidRPr="00351FCF" w:rsidRDefault="00150A38" w:rsidP="002134C6">
            <w:pPr>
              <w:suppressAutoHyphens/>
              <w:ind w:right="-53"/>
              <w:jc w:val="center"/>
              <w:rPr>
                <w:sz w:val="18"/>
                <w:szCs w:val="16"/>
              </w:rPr>
            </w:pPr>
            <w:r w:rsidRPr="00351FCF">
              <w:rPr>
                <w:sz w:val="18"/>
                <w:szCs w:val="16"/>
              </w:rPr>
              <w:t>13,57</w:t>
            </w:r>
          </w:p>
        </w:tc>
      </w:tr>
    </w:tbl>
    <w:p w:rsidR="00150A38" w:rsidRDefault="00150A38" w:rsidP="00CF7D86">
      <w:pPr>
        <w:widowControl w:val="0"/>
        <w:suppressAutoHyphens/>
        <w:spacing w:line="360" w:lineRule="auto"/>
        <w:ind w:firstLine="540"/>
        <w:jc w:val="both"/>
        <w:rPr>
          <w:sz w:val="28"/>
          <w:szCs w:val="28"/>
        </w:rPr>
      </w:pPr>
    </w:p>
    <w:p w:rsidR="00150A38" w:rsidRDefault="00463265" w:rsidP="00CF7D86">
      <w:pPr>
        <w:widowControl w:val="0"/>
        <w:suppressAutoHyphens/>
        <w:spacing w:line="360" w:lineRule="auto"/>
        <w:ind w:firstLine="540"/>
        <w:jc w:val="both"/>
        <w:rPr>
          <w:sz w:val="28"/>
          <w:szCs w:val="28"/>
        </w:rPr>
      </w:pPr>
      <w:r>
        <w:rPr>
          <w:sz w:val="28"/>
          <w:szCs w:val="28"/>
        </w:rPr>
        <w:t>На 2006</w:t>
      </w:r>
      <w:r w:rsidR="00150A38">
        <w:rPr>
          <w:sz w:val="28"/>
          <w:szCs w:val="28"/>
        </w:rPr>
        <w:t xml:space="preserve"> год ООО «Камэнергостройпром» не имела задолженности по долго</w:t>
      </w:r>
      <w:r>
        <w:rPr>
          <w:sz w:val="28"/>
          <w:szCs w:val="28"/>
        </w:rPr>
        <w:t>сроч</w:t>
      </w:r>
      <w:r>
        <w:rPr>
          <w:sz w:val="28"/>
          <w:szCs w:val="28"/>
        </w:rPr>
        <w:softHyphen/>
        <w:t>ным обязательствам. До 2008</w:t>
      </w:r>
      <w:r w:rsidR="00150A38">
        <w:rPr>
          <w:sz w:val="28"/>
          <w:szCs w:val="28"/>
        </w:rPr>
        <w:t xml:space="preserve"> года долгосрочные обязательства выро</w:t>
      </w:r>
      <w:r>
        <w:rPr>
          <w:sz w:val="28"/>
          <w:szCs w:val="28"/>
        </w:rPr>
        <w:t>сли на 58875 тыс. руб., а в 2008</w:t>
      </w:r>
      <w:r w:rsidR="00150A38">
        <w:rPr>
          <w:sz w:val="28"/>
          <w:szCs w:val="28"/>
        </w:rPr>
        <w:t xml:space="preserve"> году сократились на 29562 тыс. руб. Величина краткосрочных</w:t>
      </w:r>
      <w:r>
        <w:rPr>
          <w:sz w:val="28"/>
          <w:szCs w:val="28"/>
        </w:rPr>
        <w:t xml:space="preserve"> обязательств увеличились в 2008 год в сравнении с 2007</w:t>
      </w:r>
      <w:r w:rsidR="00150A38">
        <w:rPr>
          <w:sz w:val="28"/>
          <w:szCs w:val="28"/>
        </w:rPr>
        <w:t xml:space="preserve"> годом на 179181 тыс. руб. или на 213,07% и соста</w:t>
      </w:r>
      <w:r w:rsidR="00150A38">
        <w:rPr>
          <w:sz w:val="28"/>
          <w:szCs w:val="28"/>
        </w:rPr>
        <w:softHyphen/>
        <w:t>вила на отчетную дату 337655 тыс. руб. Наибольшую сумму обяза</w:t>
      </w:r>
      <w:r w:rsidR="00150A38">
        <w:rPr>
          <w:sz w:val="28"/>
          <w:szCs w:val="28"/>
        </w:rPr>
        <w:softHyphen/>
        <w:t>тельств составляет кредиторская задолженность - 222547 тыс. руб., которая за 200</w:t>
      </w:r>
      <w:r>
        <w:rPr>
          <w:sz w:val="28"/>
          <w:szCs w:val="28"/>
        </w:rPr>
        <w:t>8</w:t>
      </w:r>
      <w:r w:rsidR="00150A38">
        <w:rPr>
          <w:sz w:val="28"/>
          <w:szCs w:val="28"/>
        </w:rPr>
        <w:t xml:space="preserve"> год увеличилась на 31617 тыс. руб., или на 55,18%. Это связано с существенным увеличением задолженности поставщикам и подрядчикам - на 25832 тыс. руб., или на 119,31%, а также снижением задолженности прочим кредиторам - на 4568 тыс. руб., или на 189,92%. Задолженность организации по кратко</w:t>
      </w:r>
      <w:r w:rsidR="00150A38">
        <w:rPr>
          <w:sz w:val="28"/>
          <w:szCs w:val="28"/>
        </w:rPr>
        <w:softHyphen/>
        <w:t>срочным кредитам и займам также выросла в абсолютном выра</w:t>
      </w:r>
      <w:r w:rsidR="00150A38">
        <w:rPr>
          <w:sz w:val="28"/>
          <w:szCs w:val="28"/>
        </w:rPr>
        <w:softHyphen/>
        <w:t>жении на 100049 тыс. руб., в относительном - в 6 раз. Незначитель</w:t>
      </w:r>
      <w:r w:rsidR="00150A38">
        <w:rPr>
          <w:sz w:val="28"/>
          <w:szCs w:val="28"/>
        </w:rPr>
        <w:softHyphen/>
        <w:t>ный рост задолженности наблюдался лишь по заработной плате (1485 тыс. руб.) и перед внебюджетными фондами (1429 тыс. руб.), что вполне адекватно росту масштабов коммерческой деятельности данной организации. Существенных структурных сдвигов в составе краткосрочных обязательств не наблюдалось. Как в предыдущем, так и в отчетном году доля кредитных ресурсов - на уровне 1/3 и кредиторской задолженности - на уровне 2/3 общей величины обя</w:t>
      </w:r>
      <w:r w:rsidR="00150A38">
        <w:rPr>
          <w:sz w:val="28"/>
          <w:szCs w:val="28"/>
        </w:rPr>
        <w:softHyphen/>
        <w:t>зательств компании. Для того чтобы установить наличие просро</w:t>
      </w:r>
      <w:r w:rsidR="00150A38">
        <w:rPr>
          <w:sz w:val="28"/>
          <w:szCs w:val="28"/>
        </w:rPr>
        <w:softHyphen/>
        <w:t>ченной задолженности, необходимо воспользоваться данными ана</w:t>
      </w:r>
      <w:r w:rsidR="00150A38">
        <w:rPr>
          <w:sz w:val="28"/>
          <w:szCs w:val="28"/>
        </w:rPr>
        <w:softHyphen/>
        <w:t>литического учета. Анализ кредиторской задолженности проводит</w:t>
      </w:r>
      <w:r w:rsidR="00150A38">
        <w:rPr>
          <w:sz w:val="28"/>
          <w:szCs w:val="28"/>
        </w:rPr>
        <w:softHyphen/>
        <w:t>ся по ее видам, в разрезе отдельных поставщиков и подрядчиков, по срокам погашения на отчетную дату (до 1 мес, до 3 мес, до 6 мес, до 12 мес).</w:t>
      </w:r>
    </w:p>
    <w:p w:rsidR="00150A38" w:rsidRDefault="00150A38" w:rsidP="00CF7D86">
      <w:pPr>
        <w:widowControl w:val="0"/>
        <w:shd w:val="clear" w:color="auto" w:fill="FFFFFF"/>
        <w:suppressAutoHyphens/>
        <w:spacing w:line="360" w:lineRule="auto"/>
        <w:ind w:firstLine="540"/>
        <w:jc w:val="both"/>
        <w:rPr>
          <w:sz w:val="28"/>
          <w:szCs w:val="28"/>
        </w:rPr>
      </w:pPr>
      <w:r>
        <w:rPr>
          <w:sz w:val="28"/>
          <w:szCs w:val="28"/>
        </w:rPr>
        <w:t>Наряду с балансовыми показателями и их производными необ</w:t>
      </w:r>
      <w:r>
        <w:rPr>
          <w:sz w:val="28"/>
          <w:szCs w:val="28"/>
        </w:rPr>
        <w:softHyphen/>
        <w:t>ходимо также рассчитать и проанализировать в динамике показа</w:t>
      </w:r>
      <w:r>
        <w:rPr>
          <w:sz w:val="28"/>
          <w:szCs w:val="28"/>
        </w:rPr>
        <w:softHyphen/>
        <w:t>тели эффективности капитала и составляющих его элементов. Ха</w:t>
      </w:r>
      <w:r>
        <w:rPr>
          <w:sz w:val="28"/>
          <w:szCs w:val="28"/>
        </w:rPr>
        <w:softHyphen/>
        <w:t>рактерными для оценки эффективности являются коэффициенты отдачи (оборачиваемости) совокупных источников средств органи</w:t>
      </w:r>
      <w:r>
        <w:rPr>
          <w:sz w:val="28"/>
          <w:szCs w:val="28"/>
        </w:rPr>
        <w:softHyphen/>
        <w:t>зации, а также их отдельных видов: собственного капитала, кратко</w:t>
      </w:r>
      <w:r>
        <w:rPr>
          <w:sz w:val="28"/>
          <w:szCs w:val="28"/>
        </w:rPr>
        <w:softHyphen/>
        <w:t>срочных кредитов и займов, кредиторской задолженности. Каждый такой коэффициент отражает отношение выручки от продаж к сред</w:t>
      </w:r>
      <w:r>
        <w:rPr>
          <w:sz w:val="28"/>
          <w:szCs w:val="28"/>
        </w:rPr>
        <w:softHyphen/>
        <w:t>ней балансовой величине показателей источников средств. Эконо</w:t>
      </w:r>
      <w:r>
        <w:rPr>
          <w:sz w:val="28"/>
          <w:szCs w:val="28"/>
        </w:rPr>
        <w:softHyphen/>
        <w:t>мическое содержание коэффициентов отдачи капитала заключается в том, что их значение показывает, какую сумму выручки организа</w:t>
      </w:r>
      <w:r>
        <w:rPr>
          <w:sz w:val="28"/>
          <w:szCs w:val="28"/>
        </w:rPr>
        <w:softHyphen/>
        <w:t>ция получила на каждый рубль финансового источника того или иного вида. Чем выше эти показатели, тем более высока отдача ка</w:t>
      </w:r>
      <w:r>
        <w:rPr>
          <w:sz w:val="28"/>
          <w:szCs w:val="28"/>
        </w:rPr>
        <w:softHyphen/>
        <w:t>питала.</w:t>
      </w:r>
    </w:p>
    <w:p w:rsidR="00150A38" w:rsidRDefault="00150A38" w:rsidP="00CF7D86">
      <w:pPr>
        <w:widowControl w:val="0"/>
        <w:shd w:val="clear" w:color="auto" w:fill="FFFFFF"/>
        <w:suppressAutoHyphens/>
        <w:spacing w:line="360" w:lineRule="auto"/>
        <w:ind w:firstLine="540"/>
        <w:jc w:val="both"/>
        <w:rPr>
          <w:sz w:val="28"/>
          <w:szCs w:val="28"/>
        </w:rPr>
      </w:pPr>
      <w:r>
        <w:rPr>
          <w:iCs/>
          <w:sz w:val="28"/>
          <w:szCs w:val="28"/>
        </w:rPr>
        <w:t>Эффективность использования капитала также можно оценить, используя показатель средней продолжительности периода одного обо</w:t>
      </w:r>
      <w:r>
        <w:rPr>
          <w:iCs/>
          <w:sz w:val="28"/>
          <w:szCs w:val="28"/>
        </w:rPr>
        <w:softHyphen/>
        <w:t>рота, измеряемый в днях.</w:t>
      </w:r>
    </w:p>
    <w:p w:rsidR="00150A38" w:rsidRDefault="00150A38" w:rsidP="00CF7D86">
      <w:pPr>
        <w:widowControl w:val="0"/>
        <w:suppressAutoHyphens/>
        <w:spacing w:line="360" w:lineRule="auto"/>
        <w:ind w:firstLine="540"/>
        <w:jc w:val="both"/>
        <w:rPr>
          <w:sz w:val="28"/>
          <w:szCs w:val="28"/>
        </w:rPr>
      </w:pPr>
      <w:r>
        <w:rPr>
          <w:sz w:val="28"/>
          <w:szCs w:val="28"/>
        </w:rPr>
        <w:t>Период оборота показывает, какой срок необходим для завер</w:t>
      </w:r>
      <w:r>
        <w:rPr>
          <w:sz w:val="28"/>
          <w:szCs w:val="28"/>
        </w:rPr>
        <w:softHyphen/>
        <w:t>шения полного оборота того или иного источника средств орга</w:t>
      </w:r>
      <w:r>
        <w:rPr>
          <w:sz w:val="28"/>
          <w:szCs w:val="28"/>
        </w:rPr>
        <w:softHyphen/>
        <w:t>низации. Иначе говоря, за какой период времени рубль капитала генерирует рубль выручки. У каждой организации на продолжи</w:t>
      </w:r>
      <w:r>
        <w:rPr>
          <w:sz w:val="28"/>
          <w:szCs w:val="28"/>
        </w:rPr>
        <w:softHyphen/>
        <w:t>тельность среднего периода оборота капитала влияет множество объективных и субъективных факторов, характерных для ее отраслевой принадлежности, масштабов деятельности, сложившихся особенностей делового оборота. Оценка этого показателя произво</w:t>
      </w:r>
      <w:r>
        <w:rPr>
          <w:sz w:val="28"/>
          <w:szCs w:val="28"/>
        </w:rPr>
        <w:softHyphen/>
        <w:t>дится прежде всего в динамике. Разумеется, чем короче этот период, тем быстрее окупаются финансовые ресурсы. Замедление периода оборота свидетельствует о снижении эффективности использования капитала, финансовых ресурсов. Алгоритмы расчетов показателей оборачиваемости (коэффициентов и периодов об</w:t>
      </w:r>
      <w:r w:rsidR="002C5B6E">
        <w:rPr>
          <w:sz w:val="28"/>
          <w:szCs w:val="28"/>
        </w:rPr>
        <w:t>орота) представле</w:t>
      </w:r>
      <w:r w:rsidR="002C5B6E">
        <w:rPr>
          <w:sz w:val="28"/>
          <w:szCs w:val="28"/>
        </w:rPr>
        <w:softHyphen/>
        <w:t>ны в таблице </w:t>
      </w:r>
      <w:r>
        <w:rPr>
          <w:sz w:val="28"/>
          <w:szCs w:val="28"/>
        </w:rPr>
        <w:t>(См.: Приложение</w:t>
      </w:r>
      <w:r w:rsidR="00125932">
        <w:rPr>
          <w:sz w:val="28"/>
          <w:szCs w:val="28"/>
        </w:rPr>
        <w:t>1</w:t>
      </w:r>
      <w:r>
        <w:rPr>
          <w:sz w:val="28"/>
          <w:szCs w:val="28"/>
        </w:rPr>
        <w:t xml:space="preserve">). </w:t>
      </w:r>
    </w:p>
    <w:p w:rsidR="00150A38" w:rsidRDefault="00150A38" w:rsidP="00CF7D86">
      <w:pPr>
        <w:widowControl w:val="0"/>
        <w:suppressAutoHyphens/>
        <w:spacing w:line="360" w:lineRule="auto"/>
        <w:ind w:firstLine="540"/>
        <w:jc w:val="both"/>
        <w:rPr>
          <w:sz w:val="28"/>
          <w:szCs w:val="28"/>
        </w:rPr>
      </w:pPr>
      <w:r>
        <w:rPr>
          <w:sz w:val="28"/>
          <w:szCs w:val="28"/>
        </w:rPr>
        <w:t>Показатели средних балансовых величин собственного капитала и обязательств за анализируемый год целесообразно рассчитывать по формуле средней хронологической при условии, что количество дат (первое число квартала, месяца), на которые имеются отчетные данные, превышает две. В нашем примере имеются балансовые дан</w:t>
      </w:r>
      <w:r>
        <w:rPr>
          <w:sz w:val="28"/>
          <w:szCs w:val="28"/>
        </w:rPr>
        <w:softHyphen/>
        <w:t>ные лишь на начало и конец года. В таком случае для расчета среднегодовых балансовых показателей следует использовать формулу средней арифметической.</w:t>
      </w:r>
    </w:p>
    <w:p w:rsidR="00150A38" w:rsidRDefault="002C5B6E" w:rsidP="00CF7D86">
      <w:pPr>
        <w:widowControl w:val="0"/>
        <w:shd w:val="clear" w:color="auto" w:fill="FFFFFF"/>
        <w:spacing w:line="360" w:lineRule="auto"/>
        <w:ind w:firstLine="540"/>
        <w:jc w:val="both"/>
        <w:rPr>
          <w:sz w:val="28"/>
          <w:szCs w:val="28"/>
        </w:rPr>
      </w:pPr>
      <w:r>
        <w:rPr>
          <w:sz w:val="28"/>
          <w:szCs w:val="28"/>
        </w:rPr>
        <w:t>В таблице 6</w:t>
      </w:r>
      <w:r w:rsidR="00150A38">
        <w:rPr>
          <w:sz w:val="28"/>
          <w:szCs w:val="28"/>
        </w:rPr>
        <w:t xml:space="preserve"> представлены результаты расчетов показателей оборачиваемости капитала и его составляющих ООО «К</w:t>
      </w:r>
      <w:r w:rsidR="00463265">
        <w:rPr>
          <w:sz w:val="28"/>
          <w:szCs w:val="28"/>
        </w:rPr>
        <w:t xml:space="preserve">амэнергостройпром» за 2006-2008 гг. В </w:t>
      </w:r>
      <w:smartTag w:uri="urn:schemas-microsoft-com:office:smarttags" w:element="metricconverter">
        <w:smartTagPr>
          <w:attr w:name="ProductID" w:val="2008 г"/>
        </w:smartTagPr>
        <w:r w:rsidR="00463265">
          <w:rPr>
            <w:sz w:val="28"/>
            <w:szCs w:val="28"/>
          </w:rPr>
          <w:t>2008</w:t>
        </w:r>
        <w:r w:rsidR="00150A38">
          <w:rPr>
            <w:sz w:val="28"/>
            <w:szCs w:val="28"/>
          </w:rPr>
          <w:t xml:space="preserve"> г</w:t>
        </w:r>
      </w:smartTag>
      <w:r w:rsidR="00150A38">
        <w:rPr>
          <w:sz w:val="28"/>
          <w:szCs w:val="28"/>
        </w:rPr>
        <w:t>. произошло ускорение оборачиваемости всех без исключения видов заемных средств. Причиной этого послужили рост выручки от продаж и уменьшение среднегодовых показателей задолженности. Вместе с тем увеличение собст</w:t>
      </w:r>
      <w:r w:rsidR="00463265">
        <w:rPr>
          <w:sz w:val="28"/>
          <w:szCs w:val="28"/>
        </w:rPr>
        <w:t xml:space="preserve">венного капитала компании в </w:t>
      </w:r>
      <w:smartTag w:uri="urn:schemas-microsoft-com:office:smarttags" w:element="metricconverter">
        <w:smartTagPr>
          <w:attr w:name="ProductID" w:val="2008 г"/>
        </w:smartTagPr>
        <w:r w:rsidR="00463265">
          <w:rPr>
            <w:sz w:val="28"/>
            <w:szCs w:val="28"/>
          </w:rPr>
          <w:t>2008</w:t>
        </w:r>
        <w:r w:rsidR="00150A38">
          <w:rPr>
            <w:sz w:val="28"/>
            <w:szCs w:val="28"/>
          </w:rPr>
          <w:t xml:space="preserve"> г</w:t>
        </w:r>
      </w:smartTag>
      <w:r w:rsidR="00150A38">
        <w:rPr>
          <w:sz w:val="28"/>
          <w:szCs w:val="28"/>
        </w:rPr>
        <w:t>. большими темпами, чем выручка от продаж, привело к замедлению его оборачиваемости. Однако в данном слу</w:t>
      </w:r>
      <w:r w:rsidR="00150A38">
        <w:rPr>
          <w:sz w:val="28"/>
          <w:szCs w:val="28"/>
        </w:rPr>
        <w:softHyphen/>
        <w:t>чае расценивать сложившуюся скорость оборота собственных средств только как негативный факт будет несправедливо, посколь</w:t>
      </w:r>
      <w:r w:rsidR="00150A38">
        <w:rPr>
          <w:sz w:val="28"/>
          <w:szCs w:val="28"/>
        </w:rPr>
        <w:softHyphen/>
        <w:t>ку причиной этого является значительный рост нераспределенной прибыли в составе собственного капитала, что является более весо</w:t>
      </w:r>
      <w:r w:rsidR="00150A38">
        <w:rPr>
          <w:sz w:val="28"/>
          <w:szCs w:val="28"/>
        </w:rPr>
        <w:softHyphen/>
        <w:t>мой положительной тенденцией.</w:t>
      </w:r>
    </w:p>
    <w:p w:rsidR="00ED0BAD" w:rsidRPr="00ED0BAD" w:rsidRDefault="00325D6D" w:rsidP="00ED0BAD">
      <w:pPr>
        <w:widowControl w:val="0"/>
        <w:shd w:val="clear" w:color="auto" w:fill="FFFFFF"/>
        <w:spacing w:line="360" w:lineRule="auto"/>
        <w:ind w:firstLine="709"/>
        <w:jc w:val="right"/>
        <w:rPr>
          <w:b/>
          <w:sz w:val="28"/>
          <w:szCs w:val="28"/>
        </w:rPr>
      </w:pPr>
      <w:r w:rsidRPr="00ED0BAD">
        <w:rPr>
          <w:b/>
          <w:sz w:val="28"/>
          <w:szCs w:val="28"/>
        </w:rPr>
        <w:t xml:space="preserve">    </w:t>
      </w:r>
      <w:r w:rsidR="002C5B6E">
        <w:rPr>
          <w:b/>
          <w:sz w:val="28"/>
          <w:szCs w:val="28"/>
        </w:rPr>
        <w:t>Таблица 6</w:t>
      </w:r>
      <w:r w:rsidR="00ED0BAD" w:rsidRPr="00ED0BAD">
        <w:rPr>
          <w:b/>
          <w:sz w:val="28"/>
          <w:szCs w:val="28"/>
        </w:rPr>
        <w:t xml:space="preserve"> </w:t>
      </w:r>
    </w:p>
    <w:p w:rsidR="00ED0BAD" w:rsidRPr="00ED0BAD" w:rsidRDefault="00ED0BAD" w:rsidP="00ED0BAD">
      <w:pPr>
        <w:widowControl w:val="0"/>
        <w:shd w:val="clear" w:color="auto" w:fill="FFFFFF"/>
        <w:spacing w:line="360" w:lineRule="auto"/>
        <w:ind w:firstLine="709"/>
        <w:jc w:val="center"/>
        <w:rPr>
          <w:b/>
          <w:sz w:val="28"/>
          <w:szCs w:val="28"/>
        </w:rPr>
      </w:pPr>
      <w:r w:rsidRPr="00ED0BAD">
        <w:rPr>
          <w:b/>
          <w:sz w:val="28"/>
          <w:szCs w:val="28"/>
        </w:rPr>
        <w:t>Показатели оборачиваемости (отдачи) собственного капитала и обязательств ООО «Камэнергостройпром»</w:t>
      </w:r>
    </w:p>
    <w:tbl>
      <w:tblPr>
        <w:tblW w:w="9353" w:type="dxa"/>
        <w:jc w:val="center"/>
        <w:tblLook w:val="01E0" w:firstRow="1" w:lastRow="1" w:firstColumn="1" w:lastColumn="1" w:noHBand="0" w:noVBand="0"/>
      </w:tblPr>
      <w:tblGrid>
        <w:gridCol w:w="1658"/>
        <w:gridCol w:w="636"/>
        <w:gridCol w:w="692"/>
        <w:gridCol w:w="692"/>
        <w:gridCol w:w="756"/>
        <w:gridCol w:w="770"/>
        <w:gridCol w:w="803"/>
        <w:gridCol w:w="692"/>
        <w:gridCol w:w="692"/>
        <w:gridCol w:w="800"/>
        <w:gridCol w:w="1162"/>
      </w:tblGrid>
      <w:tr w:rsidR="00150A38">
        <w:trPr>
          <w:trHeight w:val="436"/>
          <w:jc w:val="center"/>
        </w:trPr>
        <w:tc>
          <w:tcPr>
            <w:tcW w:w="1658" w:type="dxa"/>
            <w:vMerge w:val="restart"/>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Показатель</w:t>
            </w:r>
          </w:p>
        </w:tc>
        <w:tc>
          <w:tcPr>
            <w:tcW w:w="3546" w:type="dxa"/>
            <w:gridSpan w:val="5"/>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Коэффициент оборачиваемости</w:t>
            </w:r>
          </w:p>
        </w:tc>
        <w:tc>
          <w:tcPr>
            <w:tcW w:w="4149" w:type="dxa"/>
            <w:gridSpan w:val="5"/>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Средняя продолжительность одного оборота, дней</w:t>
            </w:r>
          </w:p>
        </w:tc>
      </w:tr>
      <w:tr w:rsidR="00150A38">
        <w:trPr>
          <w:trHeight w:val="43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C5B6E" w:rsidRDefault="00150A38" w:rsidP="002C5B6E">
            <w:pPr>
              <w:ind w:left="-96"/>
              <w:rPr>
                <w:sz w:val="20"/>
                <w:szCs w:val="20"/>
              </w:rPr>
            </w:pPr>
          </w:p>
        </w:tc>
        <w:tc>
          <w:tcPr>
            <w:tcW w:w="636" w:type="dxa"/>
            <w:vMerge w:val="restart"/>
            <w:tcBorders>
              <w:top w:val="single" w:sz="4" w:space="0" w:color="auto"/>
              <w:left w:val="single" w:sz="4" w:space="0" w:color="auto"/>
              <w:bottom w:val="single" w:sz="4" w:space="0" w:color="auto"/>
              <w:right w:val="single" w:sz="4" w:space="0" w:color="auto"/>
            </w:tcBorders>
          </w:tcPr>
          <w:p w:rsidR="00150A38" w:rsidRPr="002C5B6E" w:rsidRDefault="00463265" w:rsidP="002C5B6E">
            <w:pPr>
              <w:ind w:left="-96"/>
              <w:jc w:val="center"/>
              <w:rPr>
                <w:sz w:val="20"/>
                <w:szCs w:val="20"/>
              </w:rPr>
            </w:pPr>
            <w:r w:rsidRPr="002C5B6E">
              <w:rPr>
                <w:sz w:val="20"/>
                <w:szCs w:val="20"/>
              </w:rPr>
              <w:t>2006</w:t>
            </w:r>
          </w:p>
        </w:tc>
        <w:tc>
          <w:tcPr>
            <w:tcW w:w="692" w:type="dxa"/>
            <w:vMerge w:val="restart"/>
            <w:tcBorders>
              <w:top w:val="single" w:sz="4" w:space="0" w:color="auto"/>
              <w:left w:val="single" w:sz="4" w:space="0" w:color="auto"/>
              <w:bottom w:val="single" w:sz="4" w:space="0" w:color="auto"/>
              <w:right w:val="single" w:sz="4" w:space="0" w:color="auto"/>
            </w:tcBorders>
          </w:tcPr>
          <w:p w:rsidR="00150A38" w:rsidRPr="002C5B6E" w:rsidRDefault="00463265" w:rsidP="002C5B6E">
            <w:pPr>
              <w:ind w:left="-96"/>
              <w:jc w:val="center"/>
              <w:rPr>
                <w:sz w:val="20"/>
                <w:szCs w:val="20"/>
              </w:rPr>
            </w:pPr>
            <w:r w:rsidRPr="002C5B6E">
              <w:rPr>
                <w:sz w:val="20"/>
                <w:szCs w:val="20"/>
              </w:rPr>
              <w:t>2007</w:t>
            </w:r>
          </w:p>
        </w:tc>
        <w:tc>
          <w:tcPr>
            <w:tcW w:w="692" w:type="dxa"/>
            <w:vMerge w:val="restart"/>
            <w:tcBorders>
              <w:top w:val="single" w:sz="4" w:space="0" w:color="auto"/>
              <w:left w:val="single" w:sz="4" w:space="0" w:color="auto"/>
              <w:bottom w:val="single" w:sz="4" w:space="0" w:color="auto"/>
              <w:right w:val="single" w:sz="4" w:space="0" w:color="auto"/>
            </w:tcBorders>
          </w:tcPr>
          <w:p w:rsidR="00150A38" w:rsidRPr="002C5B6E" w:rsidRDefault="00463265" w:rsidP="002C5B6E">
            <w:pPr>
              <w:ind w:left="-96"/>
              <w:jc w:val="center"/>
              <w:rPr>
                <w:sz w:val="20"/>
                <w:szCs w:val="20"/>
              </w:rPr>
            </w:pPr>
            <w:r w:rsidRPr="002C5B6E">
              <w:rPr>
                <w:sz w:val="20"/>
                <w:szCs w:val="20"/>
              </w:rPr>
              <w:t>2008</w:t>
            </w:r>
          </w:p>
        </w:tc>
        <w:tc>
          <w:tcPr>
            <w:tcW w:w="1526" w:type="dxa"/>
            <w:gridSpan w:val="2"/>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абсолютное изменение</w:t>
            </w:r>
          </w:p>
        </w:tc>
        <w:tc>
          <w:tcPr>
            <w:tcW w:w="803" w:type="dxa"/>
            <w:vMerge w:val="restart"/>
            <w:tcBorders>
              <w:top w:val="single" w:sz="4" w:space="0" w:color="auto"/>
              <w:left w:val="single" w:sz="4" w:space="0" w:color="auto"/>
              <w:bottom w:val="single" w:sz="4" w:space="0" w:color="auto"/>
              <w:right w:val="single" w:sz="4" w:space="0" w:color="auto"/>
            </w:tcBorders>
          </w:tcPr>
          <w:p w:rsidR="00150A38" w:rsidRPr="002C5B6E" w:rsidRDefault="00463265" w:rsidP="002C5B6E">
            <w:pPr>
              <w:ind w:left="-96"/>
              <w:jc w:val="center"/>
              <w:rPr>
                <w:sz w:val="20"/>
                <w:szCs w:val="20"/>
              </w:rPr>
            </w:pPr>
            <w:r w:rsidRPr="002C5B6E">
              <w:rPr>
                <w:sz w:val="20"/>
                <w:szCs w:val="20"/>
              </w:rPr>
              <w:t>2006</w:t>
            </w:r>
          </w:p>
        </w:tc>
        <w:tc>
          <w:tcPr>
            <w:tcW w:w="692" w:type="dxa"/>
            <w:vMerge w:val="restart"/>
            <w:tcBorders>
              <w:top w:val="single" w:sz="4" w:space="0" w:color="auto"/>
              <w:left w:val="single" w:sz="4" w:space="0" w:color="auto"/>
              <w:bottom w:val="single" w:sz="4" w:space="0" w:color="auto"/>
              <w:right w:val="single" w:sz="4" w:space="0" w:color="auto"/>
            </w:tcBorders>
          </w:tcPr>
          <w:p w:rsidR="00150A38" w:rsidRPr="002C5B6E" w:rsidRDefault="00463265" w:rsidP="002C5B6E">
            <w:pPr>
              <w:ind w:left="-96"/>
              <w:jc w:val="center"/>
              <w:rPr>
                <w:sz w:val="20"/>
                <w:szCs w:val="20"/>
              </w:rPr>
            </w:pPr>
            <w:r w:rsidRPr="002C5B6E">
              <w:rPr>
                <w:sz w:val="20"/>
                <w:szCs w:val="20"/>
              </w:rPr>
              <w:t>2007</w:t>
            </w:r>
          </w:p>
        </w:tc>
        <w:tc>
          <w:tcPr>
            <w:tcW w:w="692" w:type="dxa"/>
            <w:vMerge w:val="restart"/>
            <w:tcBorders>
              <w:top w:val="single" w:sz="4" w:space="0" w:color="auto"/>
              <w:left w:val="single" w:sz="4" w:space="0" w:color="auto"/>
              <w:bottom w:val="single" w:sz="4" w:space="0" w:color="auto"/>
              <w:right w:val="single" w:sz="4" w:space="0" w:color="auto"/>
            </w:tcBorders>
          </w:tcPr>
          <w:p w:rsidR="00150A38" w:rsidRPr="002C5B6E" w:rsidRDefault="00463265" w:rsidP="002C5B6E">
            <w:pPr>
              <w:ind w:left="-96"/>
              <w:jc w:val="center"/>
              <w:rPr>
                <w:sz w:val="20"/>
                <w:szCs w:val="20"/>
              </w:rPr>
            </w:pPr>
            <w:r w:rsidRPr="002C5B6E">
              <w:rPr>
                <w:sz w:val="20"/>
                <w:szCs w:val="20"/>
              </w:rPr>
              <w:t>2008</w:t>
            </w:r>
          </w:p>
        </w:tc>
        <w:tc>
          <w:tcPr>
            <w:tcW w:w="1962" w:type="dxa"/>
            <w:gridSpan w:val="2"/>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абсолютное изменение</w:t>
            </w:r>
          </w:p>
        </w:tc>
      </w:tr>
      <w:tr w:rsidR="00150A38">
        <w:trPr>
          <w:trHeight w:val="43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C5B6E" w:rsidRDefault="00150A38" w:rsidP="002C5B6E">
            <w:pPr>
              <w:ind w:left="-96"/>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C5B6E" w:rsidRDefault="00150A38" w:rsidP="002C5B6E">
            <w:pPr>
              <w:ind w:left="-96"/>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C5B6E" w:rsidRDefault="00150A38" w:rsidP="002C5B6E">
            <w:pPr>
              <w:ind w:left="-96"/>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C5B6E" w:rsidRDefault="00150A38" w:rsidP="002C5B6E">
            <w:pPr>
              <w:ind w:left="-96"/>
              <w:rPr>
                <w:sz w:val="20"/>
                <w:szCs w:val="20"/>
              </w:rPr>
            </w:pPr>
          </w:p>
        </w:tc>
        <w:tc>
          <w:tcPr>
            <w:tcW w:w="756" w:type="dxa"/>
            <w:tcBorders>
              <w:top w:val="single" w:sz="4" w:space="0" w:color="auto"/>
              <w:left w:val="single" w:sz="4" w:space="0" w:color="auto"/>
              <w:bottom w:val="single" w:sz="4" w:space="0" w:color="auto"/>
              <w:right w:val="single" w:sz="4" w:space="0" w:color="auto"/>
            </w:tcBorders>
          </w:tcPr>
          <w:p w:rsidR="00150A38" w:rsidRPr="002C5B6E" w:rsidRDefault="00125932" w:rsidP="002C5B6E">
            <w:pPr>
              <w:ind w:left="-96"/>
              <w:jc w:val="center"/>
              <w:rPr>
                <w:sz w:val="20"/>
                <w:szCs w:val="20"/>
              </w:rPr>
            </w:pPr>
            <w:r w:rsidRPr="002C5B6E">
              <w:rPr>
                <w:sz w:val="20"/>
                <w:szCs w:val="20"/>
              </w:rPr>
              <w:t>2007</w:t>
            </w:r>
            <w:r w:rsidR="00150A38" w:rsidRPr="002C5B6E">
              <w:rPr>
                <w:sz w:val="20"/>
                <w:szCs w:val="20"/>
              </w:rPr>
              <w:t>/</w:t>
            </w:r>
          </w:p>
          <w:p w:rsidR="00150A38" w:rsidRPr="002C5B6E" w:rsidRDefault="00125932" w:rsidP="002C5B6E">
            <w:pPr>
              <w:ind w:left="-96"/>
              <w:jc w:val="center"/>
              <w:rPr>
                <w:sz w:val="20"/>
                <w:szCs w:val="20"/>
              </w:rPr>
            </w:pPr>
            <w:r w:rsidRPr="002C5B6E">
              <w:rPr>
                <w:sz w:val="20"/>
                <w:szCs w:val="20"/>
              </w:rPr>
              <w:t>2006</w:t>
            </w:r>
          </w:p>
        </w:tc>
        <w:tc>
          <w:tcPr>
            <w:tcW w:w="770" w:type="dxa"/>
            <w:tcBorders>
              <w:top w:val="single" w:sz="4" w:space="0" w:color="auto"/>
              <w:left w:val="single" w:sz="4" w:space="0" w:color="auto"/>
              <w:bottom w:val="single" w:sz="4" w:space="0" w:color="auto"/>
              <w:right w:val="single" w:sz="4" w:space="0" w:color="auto"/>
            </w:tcBorders>
          </w:tcPr>
          <w:p w:rsidR="00150A38" w:rsidRPr="002C5B6E" w:rsidRDefault="00125932" w:rsidP="002C5B6E">
            <w:pPr>
              <w:ind w:left="-96"/>
              <w:jc w:val="center"/>
              <w:rPr>
                <w:sz w:val="20"/>
                <w:szCs w:val="20"/>
              </w:rPr>
            </w:pPr>
            <w:r w:rsidRPr="002C5B6E">
              <w:rPr>
                <w:sz w:val="20"/>
                <w:szCs w:val="20"/>
              </w:rPr>
              <w:t>2008</w:t>
            </w:r>
            <w:r w:rsidR="00150A38" w:rsidRPr="002C5B6E">
              <w:rPr>
                <w:sz w:val="20"/>
                <w:szCs w:val="20"/>
              </w:rPr>
              <w:t>/</w:t>
            </w:r>
          </w:p>
          <w:p w:rsidR="00150A38" w:rsidRPr="002C5B6E" w:rsidRDefault="00125932" w:rsidP="002C5B6E">
            <w:pPr>
              <w:ind w:left="-96"/>
              <w:jc w:val="center"/>
              <w:rPr>
                <w:sz w:val="20"/>
                <w:szCs w:val="20"/>
              </w:rPr>
            </w:pPr>
            <w:r w:rsidRPr="002C5B6E">
              <w:rPr>
                <w:sz w:val="20"/>
                <w:szCs w:val="20"/>
              </w:rPr>
              <w:t>2006</w:t>
            </w: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C5B6E" w:rsidRDefault="00150A38" w:rsidP="002C5B6E">
            <w:pPr>
              <w:ind w:left="-96"/>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C5B6E" w:rsidRDefault="00150A38" w:rsidP="002C5B6E">
            <w:pPr>
              <w:ind w:left="-96"/>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A38" w:rsidRPr="002C5B6E" w:rsidRDefault="00150A38" w:rsidP="002C5B6E">
            <w:pPr>
              <w:ind w:left="-96"/>
              <w:rPr>
                <w:sz w:val="20"/>
                <w:szCs w:val="20"/>
              </w:rPr>
            </w:pPr>
          </w:p>
        </w:tc>
        <w:tc>
          <w:tcPr>
            <w:tcW w:w="800" w:type="dxa"/>
            <w:tcBorders>
              <w:top w:val="single" w:sz="4" w:space="0" w:color="auto"/>
              <w:left w:val="single" w:sz="4" w:space="0" w:color="auto"/>
              <w:bottom w:val="single" w:sz="4" w:space="0" w:color="auto"/>
              <w:right w:val="single" w:sz="4" w:space="0" w:color="auto"/>
            </w:tcBorders>
          </w:tcPr>
          <w:p w:rsidR="00150A38" w:rsidRPr="002C5B6E" w:rsidRDefault="00125932" w:rsidP="002C5B6E">
            <w:pPr>
              <w:ind w:left="-96"/>
              <w:jc w:val="center"/>
              <w:rPr>
                <w:sz w:val="20"/>
                <w:szCs w:val="20"/>
              </w:rPr>
            </w:pPr>
            <w:r w:rsidRPr="002C5B6E">
              <w:rPr>
                <w:sz w:val="20"/>
                <w:szCs w:val="20"/>
              </w:rPr>
              <w:t>2007</w:t>
            </w:r>
            <w:r w:rsidR="00150A38" w:rsidRPr="002C5B6E">
              <w:rPr>
                <w:sz w:val="20"/>
                <w:szCs w:val="20"/>
              </w:rPr>
              <w:t>/</w:t>
            </w:r>
          </w:p>
          <w:p w:rsidR="00150A38" w:rsidRPr="002C5B6E" w:rsidRDefault="00125932" w:rsidP="002C5B6E">
            <w:pPr>
              <w:ind w:left="-96"/>
              <w:jc w:val="center"/>
              <w:rPr>
                <w:sz w:val="20"/>
                <w:szCs w:val="20"/>
              </w:rPr>
            </w:pPr>
            <w:r w:rsidRPr="002C5B6E">
              <w:rPr>
                <w:sz w:val="20"/>
                <w:szCs w:val="20"/>
              </w:rPr>
              <w:t>2006</w:t>
            </w:r>
          </w:p>
        </w:tc>
        <w:tc>
          <w:tcPr>
            <w:tcW w:w="1162" w:type="dxa"/>
            <w:tcBorders>
              <w:top w:val="single" w:sz="4" w:space="0" w:color="auto"/>
              <w:left w:val="single" w:sz="4" w:space="0" w:color="auto"/>
              <w:bottom w:val="single" w:sz="4" w:space="0" w:color="auto"/>
              <w:right w:val="single" w:sz="4" w:space="0" w:color="auto"/>
            </w:tcBorders>
          </w:tcPr>
          <w:p w:rsidR="00150A38" w:rsidRPr="002C5B6E" w:rsidRDefault="00125932" w:rsidP="002C5B6E">
            <w:pPr>
              <w:ind w:left="-96" w:hanging="103"/>
              <w:jc w:val="center"/>
              <w:rPr>
                <w:sz w:val="20"/>
                <w:szCs w:val="20"/>
              </w:rPr>
            </w:pPr>
            <w:r w:rsidRPr="002C5B6E">
              <w:rPr>
                <w:sz w:val="20"/>
                <w:szCs w:val="20"/>
              </w:rPr>
              <w:t>2008</w:t>
            </w:r>
            <w:r w:rsidR="00150A38" w:rsidRPr="002C5B6E">
              <w:rPr>
                <w:sz w:val="20"/>
                <w:szCs w:val="20"/>
              </w:rPr>
              <w:t>/</w:t>
            </w:r>
          </w:p>
          <w:p w:rsidR="00150A38" w:rsidRPr="002C5B6E" w:rsidRDefault="00125932" w:rsidP="002C5B6E">
            <w:pPr>
              <w:ind w:left="-96" w:hanging="103"/>
              <w:jc w:val="center"/>
              <w:rPr>
                <w:sz w:val="20"/>
                <w:szCs w:val="20"/>
              </w:rPr>
            </w:pPr>
            <w:r w:rsidRPr="002C5B6E">
              <w:rPr>
                <w:sz w:val="20"/>
                <w:szCs w:val="20"/>
              </w:rPr>
              <w:t>2007</w:t>
            </w:r>
          </w:p>
        </w:tc>
      </w:tr>
      <w:tr w:rsidR="00150A38">
        <w:trPr>
          <w:trHeight w:val="452"/>
          <w:jc w:val="center"/>
        </w:trPr>
        <w:tc>
          <w:tcPr>
            <w:tcW w:w="1658"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А</w:t>
            </w:r>
          </w:p>
        </w:tc>
        <w:tc>
          <w:tcPr>
            <w:tcW w:w="63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2</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4</w:t>
            </w:r>
          </w:p>
        </w:tc>
        <w:tc>
          <w:tcPr>
            <w:tcW w:w="77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5</w:t>
            </w:r>
          </w:p>
        </w:tc>
        <w:tc>
          <w:tcPr>
            <w:tcW w:w="803"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6</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7</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8</w:t>
            </w:r>
          </w:p>
        </w:tc>
        <w:tc>
          <w:tcPr>
            <w:tcW w:w="80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9</w:t>
            </w:r>
          </w:p>
        </w:tc>
        <w:tc>
          <w:tcPr>
            <w:tcW w:w="116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hanging="103"/>
              <w:jc w:val="center"/>
              <w:rPr>
                <w:sz w:val="20"/>
                <w:szCs w:val="20"/>
              </w:rPr>
            </w:pPr>
            <w:r w:rsidRPr="002C5B6E">
              <w:rPr>
                <w:sz w:val="20"/>
                <w:szCs w:val="20"/>
              </w:rPr>
              <w:t>10</w:t>
            </w:r>
          </w:p>
        </w:tc>
      </w:tr>
      <w:tr w:rsidR="00150A38">
        <w:trPr>
          <w:trHeight w:val="436"/>
          <w:jc w:val="center"/>
        </w:trPr>
        <w:tc>
          <w:tcPr>
            <w:tcW w:w="1658"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rPr>
                <w:sz w:val="20"/>
                <w:szCs w:val="20"/>
              </w:rPr>
            </w:pPr>
            <w:r w:rsidRPr="002C5B6E">
              <w:rPr>
                <w:sz w:val="20"/>
                <w:szCs w:val="20"/>
              </w:rPr>
              <w:t>Собственный капитал</w:t>
            </w:r>
          </w:p>
        </w:tc>
        <w:tc>
          <w:tcPr>
            <w:tcW w:w="63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3,01</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4,15</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5,45</w:t>
            </w:r>
          </w:p>
        </w:tc>
        <w:tc>
          <w:tcPr>
            <w:tcW w:w="75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1,14</w:t>
            </w:r>
          </w:p>
        </w:tc>
        <w:tc>
          <w:tcPr>
            <w:tcW w:w="77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1,3</w:t>
            </w:r>
          </w:p>
        </w:tc>
        <w:tc>
          <w:tcPr>
            <w:tcW w:w="803"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119,80</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86,68</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66,03</w:t>
            </w:r>
          </w:p>
        </w:tc>
        <w:tc>
          <w:tcPr>
            <w:tcW w:w="80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-33,12</w:t>
            </w:r>
          </w:p>
        </w:tc>
        <w:tc>
          <w:tcPr>
            <w:tcW w:w="116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hanging="103"/>
              <w:jc w:val="center"/>
              <w:rPr>
                <w:sz w:val="20"/>
                <w:szCs w:val="20"/>
              </w:rPr>
            </w:pPr>
            <w:r w:rsidRPr="002C5B6E">
              <w:rPr>
                <w:sz w:val="20"/>
                <w:szCs w:val="20"/>
              </w:rPr>
              <w:t>-20,65</w:t>
            </w:r>
          </w:p>
        </w:tc>
      </w:tr>
      <w:tr w:rsidR="00150A38">
        <w:trPr>
          <w:trHeight w:val="436"/>
          <w:jc w:val="center"/>
        </w:trPr>
        <w:tc>
          <w:tcPr>
            <w:tcW w:w="1658"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rPr>
                <w:sz w:val="20"/>
                <w:szCs w:val="20"/>
              </w:rPr>
            </w:pPr>
            <w:r w:rsidRPr="002C5B6E">
              <w:rPr>
                <w:sz w:val="20"/>
                <w:szCs w:val="20"/>
              </w:rPr>
              <w:t>Заемный капитал</w:t>
            </w:r>
          </w:p>
        </w:tc>
        <w:tc>
          <w:tcPr>
            <w:tcW w:w="63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5,93</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6,28</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5,26</w:t>
            </w:r>
          </w:p>
        </w:tc>
        <w:tc>
          <w:tcPr>
            <w:tcW w:w="75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0,35</w:t>
            </w:r>
          </w:p>
        </w:tc>
        <w:tc>
          <w:tcPr>
            <w:tcW w:w="77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-1,02</w:t>
            </w:r>
          </w:p>
        </w:tc>
        <w:tc>
          <w:tcPr>
            <w:tcW w:w="803"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60,66</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57,35</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68,41</w:t>
            </w:r>
          </w:p>
        </w:tc>
        <w:tc>
          <w:tcPr>
            <w:tcW w:w="80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-3,31</w:t>
            </w:r>
          </w:p>
        </w:tc>
        <w:tc>
          <w:tcPr>
            <w:tcW w:w="116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hanging="103"/>
              <w:jc w:val="center"/>
              <w:rPr>
                <w:sz w:val="20"/>
                <w:szCs w:val="20"/>
              </w:rPr>
            </w:pPr>
            <w:r w:rsidRPr="002C5B6E">
              <w:rPr>
                <w:sz w:val="20"/>
                <w:szCs w:val="20"/>
              </w:rPr>
              <w:t>11,06</w:t>
            </w:r>
          </w:p>
        </w:tc>
      </w:tr>
      <w:tr w:rsidR="00150A38">
        <w:trPr>
          <w:trHeight w:val="436"/>
          <w:jc w:val="center"/>
        </w:trPr>
        <w:tc>
          <w:tcPr>
            <w:tcW w:w="1658"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rPr>
                <w:sz w:val="20"/>
                <w:szCs w:val="20"/>
              </w:rPr>
            </w:pPr>
            <w:r w:rsidRPr="002C5B6E">
              <w:rPr>
                <w:sz w:val="20"/>
                <w:szCs w:val="20"/>
              </w:rPr>
              <w:t>Кредиты и займы</w:t>
            </w:r>
          </w:p>
        </w:tc>
        <w:tc>
          <w:tcPr>
            <w:tcW w:w="63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68,60</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23,62</w:t>
            </w:r>
          </w:p>
        </w:tc>
        <w:tc>
          <w:tcPr>
            <w:tcW w:w="75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68,60</w:t>
            </w:r>
          </w:p>
        </w:tc>
        <w:tc>
          <w:tcPr>
            <w:tcW w:w="77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-44,98</w:t>
            </w:r>
          </w:p>
        </w:tc>
        <w:tc>
          <w:tcPr>
            <w:tcW w:w="803"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5,25</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15,24</w:t>
            </w:r>
          </w:p>
        </w:tc>
        <w:tc>
          <w:tcPr>
            <w:tcW w:w="80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5,25</w:t>
            </w:r>
          </w:p>
        </w:tc>
        <w:tc>
          <w:tcPr>
            <w:tcW w:w="116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hanging="103"/>
              <w:jc w:val="center"/>
              <w:rPr>
                <w:sz w:val="20"/>
                <w:szCs w:val="20"/>
              </w:rPr>
            </w:pPr>
            <w:r w:rsidRPr="002C5B6E">
              <w:rPr>
                <w:sz w:val="20"/>
                <w:szCs w:val="20"/>
              </w:rPr>
              <w:t>9,99</w:t>
            </w:r>
          </w:p>
        </w:tc>
      </w:tr>
      <w:tr w:rsidR="00150A38">
        <w:trPr>
          <w:trHeight w:val="452"/>
          <w:jc w:val="center"/>
        </w:trPr>
        <w:tc>
          <w:tcPr>
            <w:tcW w:w="1658"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rPr>
                <w:sz w:val="20"/>
                <w:szCs w:val="20"/>
              </w:rPr>
            </w:pPr>
            <w:r w:rsidRPr="002C5B6E">
              <w:rPr>
                <w:sz w:val="20"/>
                <w:szCs w:val="20"/>
              </w:rPr>
              <w:t>Кредиторская задолженность</w:t>
            </w:r>
          </w:p>
        </w:tc>
        <w:tc>
          <w:tcPr>
            <w:tcW w:w="63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5,93</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8,10</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8,40</w:t>
            </w:r>
          </w:p>
        </w:tc>
        <w:tc>
          <w:tcPr>
            <w:tcW w:w="75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2,17</w:t>
            </w:r>
          </w:p>
        </w:tc>
        <w:tc>
          <w:tcPr>
            <w:tcW w:w="77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0,3</w:t>
            </w:r>
          </w:p>
        </w:tc>
        <w:tc>
          <w:tcPr>
            <w:tcW w:w="803"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60,66</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44,47</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42,85</w:t>
            </w:r>
          </w:p>
        </w:tc>
        <w:tc>
          <w:tcPr>
            <w:tcW w:w="80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-16,19</w:t>
            </w:r>
          </w:p>
        </w:tc>
        <w:tc>
          <w:tcPr>
            <w:tcW w:w="116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hanging="103"/>
              <w:jc w:val="center"/>
              <w:rPr>
                <w:sz w:val="20"/>
                <w:szCs w:val="20"/>
              </w:rPr>
            </w:pPr>
            <w:r w:rsidRPr="002C5B6E">
              <w:rPr>
                <w:sz w:val="20"/>
                <w:szCs w:val="20"/>
              </w:rPr>
              <w:t>-1,62</w:t>
            </w:r>
          </w:p>
        </w:tc>
      </w:tr>
      <w:tr w:rsidR="00150A38">
        <w:trPr>
          <w:trHeight w:val="452"/>
          <w:jc w:val="center"/>
        </w:trPr>
        <w:tc>
          <w:tcPr>
            <w:tcW w:w="1658"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rPr>
                <w:sz w:val="20"/>
                <w:szCs w:val="20"/>
              </w:rPr>
            </w:pPr>
            <w:r w:rsidRPr="002C5B6E">
              <w:rPr>
                <w:sz w:val="20"/>
                <w:szCs w:val="20"/>
              </w:rPr>
              <w:t>Задолженность поставщикам и подрядчикам</w:t>
            </w:r>
          </w:p>
        </w:tc>
        <w:tc>
          <w:tcPr>
            <w:tcW w:w="63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7,27</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10,70</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12,80</w:t>
            </w:r>
          </w:p>
        </w:tc>
        <w:tc>
          <w:tcPr>
            <w:tcW w:w="756"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3,43</w:t>
            </w:r>
          </w:p>
        </w:tc>
        <w:tc>
          <w:tcPr>
            <w:tcW w:w="77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2,1</w:t>
            </w:r>
          </w:p>
        </w:tc>
        <w:tc>
          <w:tcPr>
            <w:tcW w:w="803"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49,49</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33,66</w:t>
            </w:r>
          </w:p>
        </w:tc>
        <w:tc>
          <w:tcPr>
            <w:tcW w:w="69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28,12</w:t>
            </w:r>
          </w:p>
        </w:tc>
        <w:tc>
          <w:tcPr>
            <w:tcW w:w="800"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jc w:val="center"/>
              <w:rPr>
                <w:sz w:val="20"/>
                <w:szCs w:val="20"/>
              </w:rPr>
            </w:pPr>
            <w:r w:rsidRPr="002C5B6E">
              <w:rPr>
                <w:sz w:val="20"/>
                <w:szCs w:val="20"/>
              </w:rPr>
              <w:t>-15,83</w:t>
            </w:r>
          </w:p>
        </w:tc>
        <w:tc>
          <w:tcPr>
            <w:tcW w:w="1162" w:type="dxa"/>
            <w:tcBorders>
              <w:top w:val="single" w:sz="4" w:space="0" w:color="auto"/>
              <w:left w:val="single" w:sz="4" w:space="0" w:color="auto"/>
              <w:bottom w:val="single" w:sz="4" w:space="0" w:color="auto"/>
              <w:right w:val="single" w:sz="4" w:space="0" w:color="auto"/>
            </w:tcBorders>
          </w:tcPr>
          <w:p w:rsidR="00150A38" w:rsidRPr="002C5B6E" w:rsidRDefault="00150A38" w:rsidP="002C5B6E">
            <w:pPr>
              <w:ind w:left="-96" w:hanging="103"/>
              <w:jc w:val="center"/>
              <w:rPr>
                <w:sz w:val="20"/>
                <w:szCs w:val="20"/>
              </w:rPr>
            </w:pPr>
            <w:r w:rsidRPr="002C5B6E">
              <w:rPr>
                <w:sz w:val="20"/>
                <w:szCs w:val="20"/>
              </w:rPr>
              <w:t>-5,54</w:t>
            </w:r>
          </w:p>
        </w:tc>
      </w:tr>
    </w:tbl>
    <w:p w:rsidR="00150A38" w:rsidRDefault="00150A38" w:rsidP="00CF7D86">
      <w:pPr>
        <w:widowControl w:val="0"/>
        <w:shd w:val="clear" w:color="auto" w:fill="FFFFFF"/>
        <w:spacing w:line="360" w:lineRule="auto"/>
        <w:ind w:firstLine="540"/>
        <w:jc w:val="both"/>
        <w:rPr>
          <w:sz w:val="28"/>
          <w:szCs w:val="28"/>
        </w:rPr>
      </w:pPr>
    </w:p>
    <w:p w:rsidR="00150A38" w:rsidRDefault="00150A38" w:rsidP="00CF7D86">
      <w:pPr>
        <w:widowControl w:val="0"/>
        <w:suppressAutoHyphens/>
        <w:spacing w:line="360" w:lineRule="auto"/>
        <w:ind w:firstLine="540"/>
        <w:jc w:val="both"/>
        <w:rPr>
          <w:sz w:val="28"/>
          <w:szCs w:val="28"/>
        </w:rPr>
      </w:pPr>
      <w:r>
        <w:rPr>
          <w:sz w:val="28"/>
          <w:szCs w:val="28"/>
        </w:rPr>
        <w:t>Для расчета показателей оборачиваемости кредиторской задолженности поставщикам вместо выручки от продаж может быть использована себестоимость проданной продукции, поскольку вели</w:t>
      </w:r>
      <w:r>
        <w:rPr>
          <w:sz w:val="28"/>
          <w:szCs w:val="28"/>
        </w:rPr>
        <w:softHyphen/>
        <w:t>чина этих обязательств отражается по себестоимости приобретен</w:t>
      </w:r>
      <w:r>
        <w:rPr>
          <w:sz w:val="28"/>
          <w:szCs w:val="28"/>
        </w:rPr>
        <w:softHyphen/>
        <w:t>ных организацией товаров, сырья и т. п. Такой алгоритм расчета показателей оборачиваемости в особенности целесообразен для сопоставления средней продолжительности периода погашения обя</w:t>
      </w:r>
      <w:r>
        <w:rPr>
          <w:sz w:val="28"/>
          <w:szCs w:val="28"/>
        </w:rPr>
        <w:softHyphen/>
        <w:t>зательств поставщикам со средней продолжительностью периода нахождения средств в составе материально-производственных запа</w:t>
      </w:r>
      <w:r>
        <w:rPr>
          <w:sz w:val="28"/>
          <w:szCs w:val="28"/>
        </w:rPr>
        <w:softHyphen/>
        <w:t>сов (МПЗ).</w:t>
      </w:r>
    </w:p>
    <w:p w:rsidR="00150A38" w:rsidRDefault="00150A38" w:rsidP="00CF7D86">
      <w:pPr>
        <w:widowControl w:val="0"/>
        <w:shd w:val="clear" w:color="auto" w:fill="FFFFFF"/>
        <w:spacing w:line="360" w:lineRule="auto"/>
        <w:ind w:firstLine="540"/>
        <w:jc w:val="both"/>
        <w:rPr>
          <w:sz w:val="28"/>
          <w:szCs w:val="28"/>
        </w:rPr>
      </w:pPr>
      <w:r>
        <w:rPr>
          <w:sz w:val="28"/>
          <w:szCs w:val="28"/>
        </w:rPr>
        <w:t>Если компания традиционно использует для финансирования МПЗ привлечение средств в виде так называемого товарного креди</w:t>
      </w:r>
      <w:r>
        <w:rPr>
          <w:sz w:val="28"/>
          <w:szCs w:val="28"/>
        </w:rPr>
        <w:softHyphen/>
        <w:t>та (отсрочки платежа), то для поддержания стабильности производ</w:t>
      </w:r>
      <w:r>
        <w:rPr>
          <w:sz w:val="28"/>
          <w:szCs w:val="28"/>
        </w:rPr>
        <w:softHyphen/>
        <w:t>ственных процессов и обеспечения своевременных расчетов с по</w:t>
      </w:r>
      <w:r>
        <w:rPr>
          <w:sz w:val="28"/>
          <w:szCs w:val="28"/>
        </w:rPr>
        <w:softHyphen/>
        <w:t>ставщиками необходимо, чтобы средний период оборота МПЗ был короче, чем средний период оплаты обязательств.</w:t>
      </w:r>
    </w:p>
    <w:p w:rsidR="00150A38" w:rsidRDefault="00150A38" w:rsidP="00CF7D86">
      <w:pPr>
        <w:widowControl w:val="0"/>
        <w:suppressAutoHyphens/>
        <w:spacing w:line="360" w:lineRule="auto"/>
        <w:ind w:firstLine="540"/>
        <w:jc w:val="both"/>
        <w:rPr>
          <w:sz w:val="28"/>
          <w:szCs w:val="28"/>
        </w:rPr>
      </w:pPr>
    </w:p>
    <w:p w:rsidR="00150A38" w:rsidRPr="00A90D5C" w:rsidRDefault="00085075" w:rsidP="00CF7D86">
      <w:pPr>
        <w:spacing w:line="360" w:lineRule="auto"/>
        <w:ind w:firstLine="540"/>
        <w:jc w:val="center"/>
        <w:rPr>
          <w:b/>
          <w:sz w:val="28"/>
          <w:szCs w:val="28"/>
        </w:rPr>
      </w:pPr>
      <w:r w:rsidRPr="00463265">
        <w:rPr>
          <w:b/>
          <w:sz w:val="28"/>
          <w:szCs w:val="28"/>
        </w:rPr>
        <w:t>2.2</w:t>
      </w:r>
      <w:r w:rsidR="00150A38" w:rsidRPr="00463265">
        <w:rPr>
          <w:b/>
          <w:sz w:val="28"/>
          <w:szCs w:val="28"/>
        </w:rPr>
        <w:t xml:space="preserve"> Оценка эффективности управления </w:t>
      </w:r>
      <w:r w:rsidR="0088623B">
        <w:rPr>
          <w:b/>
          <w:sz w:val="28"/>
          <w:szCs w:val="28"/>
        </w:rPr>
        <w:t xml:space="preserve"> стоимостью</w:t>
      </w:r>
      <w:r w:rsidR="00A90D5C">
        <w:rPr>
          <w:b/>
          <w:sz w:val="28"/>
          <w:szCs w:val="28"/>
        </w:rPr>
        <w:t xml:space="preserve"> </w:t>
      </w:r>
      <w:r w:rsidR="00150A38" w:rsidRPr="00463265">
        <w:rPr>
          <w:b/>
          <w:sz w:val="28"/>
          <w:szCs w:val="28"/>
        </w:rPr>
        <w:t xml:space="preserve"> капитала организации</w:t>
      </w:r>
      <w:r w:rsidR="00A90D5C" w:rsidRPr="00A90D5C">
        <w:rPr>
          <w:sz w:val="28"/>
          <w:szCs w:val="28"/>
        </w:rPr>
        <w:t xml:space="preserve"> </w:t>
      </w:r>
      <w:r w:rsidR="00A90D5C">
        <w:rPr>
          <w:b/>
          <w:sz w:val="28"/>
          <w:szCs w:val="28"/>
        </w:rPr>
        <w:t>ООО «Камэнергостройпром»</w:t>
      </w:r>
    </w:p>
    <w:p w:rsidR="00150A38" w:rsidRDefault="00150A38" w:rsidP="00CF7D86">
      <w:pPr>
        <w:widowControl w:val="0"/>
        <w:shd w:val="clear" w:color="auto" w:fill="FFFFFF"/>
        <w:spacing w:line="360" w:lineRule="auto"/>
        <w:ind w:firstLine="540"/>
        <w:jc w:val="both"/>
        <w:rPr>
          <w:sz w:val="28"/>
          <w:szCs w:val="28"/>
        </w:rPr>
      </w:pPr>
      <w:r>
        <w:rPr>
          <w:sz w:val="28"/>
          <w:szCs w:val="28"/>
        </w:rPr>
        <w:t>В процессе анализа необходимо изучить динамику показателей рентабельности капитала, установить тенденции их изменения, про</w:t>
      </w:r>
      <w:r>
        <w:rPr>
          <w:sz w:val="28"/>
          <w:szCs w:val="28"/>
        </w:rPr>
        <w:softHyphen/>
        <w:t>вести межхозяйственный сравнительный анализ их уровня с целью более полной оценки эффективности работы предприятия ООО «Камэнергостройпром» и поиска резервов ее повышения.</w:t>
      </w:r>
    </w:p>
    <w:p w:rsidR="00150A38" w:rsidRDefault="002C5B6E" w:rsidP="00CF7D86">
      <w:pPr>
        <w:widowControl w:val="0"/>
        <w:shd w:val="clear" w:color="auto" w:fill="FFFFFF"/>
        <w:spacing w:line="360" w:lineRule="auto"/>
        <w:ind w:firstLine="540"/>
        <w:jc w:val="both"/>
        <w:rPr>
          <w:sz w:val="28"/>
          <w:szCs w:val="28"/>
        </w:rPr>
      </w:pPr>
      <w:r>
        <w:rPr>
          <w:sz w:val="28"/>
          <w:szCs w:val="28"/>
        </w:rPr>
        <w:t>Данные таблицы  (См.</w:t>
      </w:r>
      <w:r w:rsidR="00150A38">
        <w:rPr>
          <w:sz w:val="28"/>
          <w:szCs w:val="28"/>
        </w:rPr>
        <w:t xml:space="preserve"> Приложение</w:t>
      </w:r>
      <w:r w:rsidR="00125932">
        <w:rPr>
          <w:sz w:val="28"/>
          <w:szCs w:val="28"/>
        </w:rPr>
        <w:t xml:space="preserve"> 2</w:t>
      </w:r>
      <w:r w:rsidR="00150A38">
        <w:rPr>
          <w:sz w:val="28"/>
          <w:szCs w:val="28"/>
        </w:rPr>
        <w:t>), показывают, что доходность капитала за отчетный период ниже прошлогоднего уровня по всем показателям, что свидетельствует о некотором снижении эффективности функциони</w:t>
      </w:r>
      <w:r w:rsidR="00150A38">
        <w:rPr>
          <w:sz w:val="28"/>
          <w:szCs w:val="28"/>
        </w:rPr>
        <w:softHyphen/>
        <w:t>рования ООО «Камэнергостройпром».</w:t>
      </w:r>
    </w:p>
    <w:p w:rsidR="00150A38" w:rsidRDefault="00150A38" w:rsidP="00CF7D86">
      <w:pPr>
        <w:widowControl w:val="0"/>
        <w:shd w:val="clear" w:color="auto" w:fill="FFFFFF"/>
        <w:spacing w:line="360" w:lineRule="auto"/>
        <w:ind w:firstLine="540"/>
        <w:jc w:val="both"/>
        <w:rPr>
          <w:sz w:val="28"/>
          <w:szCs w:val="28"/>
        </w:rPr>
      </w:pPr>
      <w:r>
        <w:rPr>
          <w:sz w:val="28"/>
          <w:szCs w:val="28"/>
        </w:rPr>
        <w:t>После этого следует провести факторный анализ изменения уров</w:t>
      </w:r>
      <w:r>
        <w:rPr>
          <w:sz w:val="28"/>
          <w:szCs w:val="28"/>
        </w:rPr>
        <w:softHyphen/>
        <w:t>ня данных показателей, который поможет выявить сильные и слабые стороны предприятия.</w:t>
      </w:r>
    </w:p>
    <w:p w:rsidR="00150A38" w:rsidRDefault="00150A38" w:rsidP="00CF7D86">
      <w:pPr>
        <w:widowControl w:val="0"/>
        <w:shd w:val="clear" w:color="auto" w:fill="FFFFFF"/>
        <w:spacing w:line="360" w:lineRule="auto"/>
        <w:ind w:firstLine="540"/>
        <w:jc w:val="both"/>
        <w:rPr>
          <w:sz w:val="28"/>
          <w:szCs w:val="28"/>
        </w:rPr>
      </w:pPr>
      <w:r>
        <w:rPr>
          <w:sz w:val="28"/>
          <w:szCs w:val="28"/>
        </w:rPr>
        <w:t>В первую очередь необходимо изучить факторы изменения рентабельности операционного капитала, поскольку он лежит в основе формирования остальных показателей доходности к</w:t>
      </w:r>
      <w:r w:rsidR="002C5B6E">
        <w:rPr>
          <w:sz w:val="28"/>
          <w:szCs w:val="28"/>
        </w:rPr>
        <w:t>апитала. Как вид</w:t>
      </w:r>
      <w:r w:rsidR="002C5B6E">
        <w:rPr>
          <w:sz w:val="28"/>
          <w:szCs w:val="28"/>
        </w:rPr>
        <w:softHyphen/>
        <w:t xml:space="preserve">но из рисунка </w:t>
      </w:r>
      <w:r>
        <w:rPr>
          <w:sz w:val="28"/>
          <w:szCs w:val="28"/>
        </w:rPr>
        <w:t xml:space="preserve"> (См.: Приложение</w:t>
      </w:r>
      <w:r w:rsidR="00125932">
        <w:rPr>
          <w:sz w:val="28"/>
          <w:szCs w:val="28"/>
        </w:rPr>
        <w:t xml:space="preserve"> 3</w:t>
      </w:r>
      <w:r>
        <w:rPr>
          <w:sz w:val="28"/>
          <w:szCs w:val="28"/>
        </w:rPr>
        <w:t>), его величина непосредственно зависит от скорости оборота капитала в операционном процессе и от уровня рентабельно</w:t>
      </w:r>
      <w:r>
        <w:rPr>
          <w:sz w:val="28"/>
          <w:szCs w:val="28"/>
        </w:rPr>
        <w:softHyphen/>
        <w:t>сти продаж:</w:t>
      </w:r>
    </w:p>
    <w:p w:rsidR="00150A38" w:rsidRDefault="00150A38" w:rsidP="00CF7D86">
      <w:pPr>
        <w:widowControl w:val="0"/>
        <w:shd w:val="clear" w:color="auto" w:fill="FFFFFF"/>
        <w:spacing w:line="360" w:lineRule="auto"/>
        <w:ind w:firstLine="540"/>
        <w:jc w:val="center"/>
        <w:rPr>
          <w:sz w:val="28"/>
          <w:szCs w:val="28"/>
        </w:rPr>
      </w:pPr>
      <w:r>
        <w:rPr>
          <w:position w:val="-30"/>
          <w:sz w:val="28"/>
          <w:szCs w:val="28"/>
        </w:rPr>
        <w:object w:dxaOrig="3840" w:dyaOrig="700">
          <v:shape id="_x0000_i1035" type="#_x0000_t75" style="width:192pt;height:35.25pt" o:ole="">
            <v:imagedata r:id="rId18" o:title=""/>
          </v:shape>
          <o:OLEObject Type="Embed" ProgID="Equation.3" ShapeID="_x0000_i1035" DrawAspect="Content" ObjectID="_1472124978" r:id="rId19"/>
        </w:object>
      </w:r>
    </w:p>
    <w:p w:rsidR="00150A38" w:rsidRDefault="00150A38" w:rsidP="00CF7D86">
      <w:pPr>
        <w:widowControl w:val="0"/>
        <w:shd w:val="clear" w:color="auto" w:fill="FFFFFF"/>
        <w:spacing w:line="360" w:lineRule="auto"/>
        <w:ind w:firstLine="540"/>
        <w:jc w:val="center"/>
        <w:rPr>
          <w:sz w:val="28"/>
          <w:szCs w:val="28"/>
        </w:rPr>
      </w:pPr>
    </w:p>
    <w:p w:rsidR="00150A38" w:rsidRDefault="002C5B6E" w:rsidP="00CF7D86">
      <w:pPr>
        <w:widowControl w:val="0"/>
        <w:shd w:val="clear" w:color="auto" w:fill="FFFFFF"/>
        <w:spacing w:line="360" w:lineRule="auto"/>
        <w:ind w:firstLine="540"/>
        <w:jc w:val="both"/>
        <w:rPr>
          <w:sz w:val="28"/>
          <w:szCs w:val="28"/>
        </w:rPr>
      </w:pPr>
      <w:r>
        <w:rPr>
          <w:sz w:val="28"/>
          <w:szCs w:val="28"/>
        </w:rPr>
        <w:t xml:space="preserve">Согласно данным таблицы </w:t>
      </w:r>
      <w:r w:rsidR="00150A38">
        <w:rPr>
          <w:sz w:val="28"/>
          <w:szCs w:val="28"/>
        </w:rPr>
        <w:t xml:space="preserve"> (См.: Приложение</w:t>
      </w:r>
      <w:r w:rsidR="00125932">
        <w:rPr>
          <w:sz w:val="28"/>
          <w:szCs w:val="28"/>
        </w:rPr>
        <w:t xml:space="preserve"> 3</w:t>
      </w:r>
      <w:r w:rsidR="00150A38">
        <w:rPr>
          <w:sz w:val="28"/>
          <w:szCs w:val="28"/>
        </w:rPr>
        <w:t>) общее изменение уровня данного по</w:t>
      </w:r>
      <w:r w:rsidR="00150A38">
        <w:rPr>
          <w:sz w:val="28"/>
          <w:szCs w:val="28"/>
        </w:rPr>
        <w:softHyphen/>
        <w:t>казателя составляет:</w:t>
      </w:r>
    </w:p>
    <w:p w:rsidR="00150A38" w:rsidRDefault="00150A38" w:rsidP="00CF7D86">
      <w:pPr>
        <w:widowControl w:val="0"/>
        <w:shd w:val="clear" w:color="auto" w:fill="FFFFFF"/>
        <w:spacing w:line="360" w:lineRule="auto"/>
        <w:ind w:firstLine="540"/>
        <w:jc w:val="both"/>
        <w:rPr>
          <w:sz w:val="28"/>
          <w:szCs w:val="28"/>
        </w:rPr>
      </w:pPr>
      <w:r>
        <w:rPr>
          <w:iCs/>
          <w:sz w:val="28"/>
          <w:szCs w:val="28"/>
          <w:lang w:val="en-US"/>
        </w:rPr>
        <w:t>ΔROK</w:t>
      </w:r>
      <w:r>
        <w:rPr>
          <w:iCs/>
          <w:sz w:val="28"/>
          <w:szCs w:val="28"/>
          <w:vertAlign w:val="subscript"/>
        </w:rPr>
        <w:t>общ</w:t>
      </w:r>
      <w:r>
        <w:rPr>
          <w:iCs/>
          <w:sz w:val="28"/>
          <w:szCs w:val="28"/>
        </w:rPr>
        <w:t xml:space="preserve"> = </w:t>
      </w:r>
      <w:r>
        <w:rPr>
          <w:iCs/>
          <w:sz w:val="28"/>
          <w:szCs w:val="28"/>
          <w:lang w:val="en-US"/>
        </w:rPr>
        <w:t>ROK</w:t>
      </w:r>
      <w:r>
        <w:rPr>
          <w:iCs/>
          <w:sz w:val="28"/>
          <w:szCs w:val="28"/>
          <w:vertAlign w:val="subscript"/>
        </w:rPr>
        <w:t>1</w:t>
      </w:r>
      <w:r>
        <w:rPr>
          <w:iCs/>
          <w:sz w:val="28"/>
          <w:szCs w:val="28"/>
        </w:rPr>
        <w:t xml:space="preserve"> – </w:t>
      </w:r>
      <w:r>
        <w:rPr>
          <w:iCs/>
          <w:sz w:val="28"/>
          <w:szCs w:val="28"/>
          <w:lang w:val="en-US"/>
        </w:rPr>
        <w:t>ROK</w:t>
      </w:r>
      <w:r>
        <w:rPr>
          <w:iCs/>
          <w:sz w:val="28"/>
          <w:szCs w:val="28"/>
          <w:vertAlign w:val="subscript"/>
        </w:rPr>
        <w:t>0</w:t>
      </w:r>
      <w:r>
        <w:rPr>
          <w:iCs/>
          <w:sz w:val="28"/>
          <w:szCs w:val="28"/>
        </w:rPr>
        <w:t xml:space="preserve">= </w:t>
      </w:r>
      <w:r>
        <w:rPr>
          <w:sz w:val="28"/>
          <w:szCs w:val="28"/>
        </w:rPr>
        <w:t>764,96 – 236,80 = 528,16 %;</w:t>
      </w:r>
    </w:p>
    <w:p w:rsidR="00150A38" w:rsidRDefault="00150A38" w:rsidP="00CF7D86">
      <w:pPr>
        <w:widowControl w:val="0"/>
        <w:shd w:val="clear" w:color="auto" w:fill="FFFFFF"/>
        <w:spacing w:line="360" w:lineRule="auto"/>
        <w:ind w:firstLine="540"/>
        <w:jc w:val="both"/>
        <w:rPr>
          <w:sz w:val="28"/>
          <w:szCs w:val="28"/>
        </w:rPr>
      </w:pPr>
      <w:r>
        <w:rPr>
          <w:sz w:val="28"/>
          <w:szCs w:val="28"/>
        </w:rPr>
        <w:t>в том числе за счет изменения:</w:t>
      </w:r>
    </w:p>
    <w:p w:rsidR="00150A38" w:rsidRDefault="00150A38" w:rsidP="00CF7D86">
      <w:pPr>
        <w:widowControl w:val="0"/>
        <w:shd w:val="clear" w:color="auto" w:fill="FFFFFF"/>
        <w:tabs>
          <w:tab w:val="left" w:pos="475"/>
        </w:tabs>
        <w:spacing w:line="360" w:lineRule="auto"/>
        <w:ind w:firstLine="540"/>
        <w:jc w:val="both"/>
        <w:rPr>
          <w:sz w:val="28"/>
          <w:szCs w:val="28"/>
        </w:rPr>
      </w:pPr>
      <w:r>
        <w:rPr>
          <w:sz w:val="28"/>
          <w:szCs w:val="28"/>
        </w:rPr>
        <w:t>- коэффициента оборачиваемости операционного капитала</w:t>
      </w:r>
    </w:p>
    <w:p w:rsidR="00150A38" w:rsidRDefault="00150A38" w:rsidP="00CF7D86">
      <w:pPr>
        <w:widowControl w:val="0"/>
        <w:shd w:val="clear" w:color="auto" w:fill="FFFFFF"/>
        <w:spacing w:line="360" w:lineRule="auto"/>
        <w:ind w:firstLine="540"/>
        <w:jc w:val="both"/>
        <w:rPr>
          <w:sz w:val="28"/>
          <w:szCs w:val="28"/>
        </w:rPr>
      </w:pPr>
      <w:r>
        <w:rPr>
          <w:iCs/>
          <w:sz w:val="28"/>
          <w:szCs w:val="28"/>
          <w:lang w:val="en-US"/>
        </w:rPr>
        <w:t>ΔROK</w:t>
      </w:r>
      <w:r>
        <w:rPr>
          <w:iCs/>
          <w:sz w:val="28"/>
          <w:szCs w:val="28"/>
          <w:vertAlign w:val="subscript"/>
          <w:lang w:val="en-US"/>
        </w:rPr>
        <w:t>K</w:t>
      </w:r>
      <w:r>
        <w:rPr>
          <w:iCs/>
          <w:sz w:val="28"/>
          <w:szCs w:val="28"/>
          <w:vertAlign w:val="subscript"/>
        </w:rPr>
        <w:t>об</w:t>
      </w:r>
      <w:r>
        <w:rPr>
          <w:iCs/>
          <w:sz w:val="28"/>
          <w:szCs w:val="28"/>
        </w:rPr>
        <w:t xml:space="preserve"> =</w:t>
      </w:r>
      <w:r>
        <w:rPr>
          <w:iCs/>
          <w:sz w:val="28"/>
          <w:szCs w:val="28"/>
          <w:lang w:val="en-US"/>
        </w:rPr>
        <w:t>ΔK</w:t>
      </w:r>
      <w:r>
        <w:rPr>
          <w:iCs/>
          <w:sz w:val="28"/>
          <w:szCs w:val="28"/>
          <w:vertAlign w:val="subscript"/>
        </w:rPr>
        <w:t xml:space="preserve">об </w:t>
      </w:r>
      <w:r w:rsidRPr="008D5A6D">
        <w:rPr>
          <w:iCs/>
          <w:sz w:val="28"/>
          <w:szCs w:val="28"/>
        </w:rPr>
        <w:t xml:space="preserve">∙ </w:t>
      </w:r>
      <w:r>
        <w:rPr>
          <w:iCs/>
          <w:sz w:val="28"/>
          <w:szCs w:val="28"/>
          <w:lang w:val="en-US"/>
        </w:rPr>
        <w:t>R</w:t>
      </w:r>
      <w:r>
        <w:rPr>
          <w:iCs/>
          <w:sz w:val="28"/>
          <w:szCs w:val="28"/>
          <w:vertAlign w:val="subscript"/>
        </w:rPr>
        <w:t>об0</w:t>
      </w:r>
      <w:r>
        <w:rPr>
          <w:iCs/>
          <w:sz w:val="28"/>
          <w:szCs w:val="28"/>
        </w:rPr>
        <w:t xml:space="preserve">= </w:t>
      </w:r>
      <w:r>
        <w:rPr>
          <w:sz w:val="28"/>
          <w:szCs w:val="28"/>
        </w:rPr>
        <w:t>(119,90 – 38,82) ∙ 6,10 = 494,59 %;</w:t>
      </w:r>
    </w:p>
    <w:p w:rsidR="00150A38" w:rsidRDefault="00150A38" w:rsidP="00CF7D86">
      <w:pPr>
        <w:widowControl w:val="0"/>
        <w:shd w:val="clear" w:color="auto" w:fill="FFFFFF"/>
        <w:tabs>
          <w:tab w:val="left" w:pos="475"/>
        </w:tabs>
        <w:spacing w:line="360" w:lineRule="auto"/>
        <w:ind w:firstLine="540"/>
        <w:jc w:val="both"/>
        <w:rPr>
          <w:sz w:val="28"/>
          <w:szCs w:val="28"/>
        </w:rPr>
      </w:pPr>
      <w:r>
        <w:rPr>
          <w:sz w:val="28"/>
          <w:szCs w:val="28"/>
        </w:rPr>
        <w:t>- рентабельности оборота</w:t>
      </w:r>
    </w:p>
    <w:p w:rsidR="00150A38" w:rsidRDefault="00150A38" w:rsidP="00CF7D86">
      <w:pPr>
        <w:widowControl w:val="0"/>
        <w:shd w:val="clear" w:color="auto" w:fill="FFFFFF"/>
        <w:spacing w:line="360" w:lineRule="auto"/>
        <w:ind w:firstLine="540"/>
        <w:jc w:val="both"/>
        <w:rPr>
          <w:sz w:val="28"/>
          <w:szCs w:val="28"/>
        </w:rPr>
      </w:pPr>
      <w:r>
        <w:rPr>
          <w:iCs/>
          <w:sz w:val="28"/>
          <w:szCs w:val="28"/>
          <w:lang w:val="en-US"/>
        </w:rPr>
        <w:t>ΔROK</w:t>
      </w:r>
      <w:r>
        <w:rPr>
          <w:iCs/>
          <w:sz w:val="28"/>
          <w:szCs w:val="28"/>
          <w:vertAlign w:val="subscript"/>
          <w:lang w:val="en-US"/>
        </w:rPr>
        <w:t>R</w:t>
      </w:r>
      <w:r>
        <w:rPr>
          <w:iCs/>
          <w:sz w:val="28"/>
          <w:szCs w:val="28"/>
          <w:vertAlign w:val="subscript"/>
        </w:rPr>
        <w:t>об</w:t>
      </w:r>
      <w:r>
        <w:rPr>
          <w:iCs/>
          <w:sz w:val="28"/>
          <w:szCs w:val="28"/>
        </w:rPr>
        <w:t xml:space="preserve"> =К</w:t>
      </w:r>
      <w:r>
        <w:rPr>
          <w:iCs/>
          <w:sz w:val="28"/>
          <w:szCs w:val="28"/>
          <w:vertAlign w:val="subscript"/>
        </w:rPr>
        <w:t>об1</w:t>
      </w:r>
      <w:r>
        <w:rPr>
          <w:iCs/>
          <w:sz w:val="28"/>
          <w:szCs w:val="28"/>
        </w:rPr>
        <w:t xml:space="preserve"> </w:t>
      </w:r>
      <w:r>
        <w:rPr>
          <w:sz w:val="28"/>
          <w:szCs w:val="28"/>
        </w:rPr>
        <w:t>∙ Δ</w:t>
      </w:r>
      <w:r>
        <w:rPr>
          <w:sz w:val="28"/>
          <w:szCs w:val="28"/>
          <w:lang w:val="en-US"/>
        </w:rPr>
        <w:t>R</w:t>
      </w:r>
      <w:r>
        <w:rPr>
          <w:sz w:val="28"/>
          <w:szCs w:val="28"/>
          <w:vertAlign w:val="subscript"/>
        </w:rPr>
        <w:t xml:space="preserve">об </w:t>
      </w:r>
      <w:r>
        <w:rPr>
          <w:sz w:val="28"/>
          <w:szCs w:val="28"/>
        </w:rPr>
        <w:t>= 119,90 ∙ (6,38 – 6,10) = 33,57 %.</w:t>
      </w:r>
    </w:p>
    <w:p w:rsidR="00150A38" w:rsidRDefault="00150A38" w:rsidP="00CF7D86">
      <w:pPr>
        <w:widowControl w:val="0"/>
        <w:shd w:val="clear" w:color="auto" w:fill="FFFFFF"/>
        <w:spacing w:line="360" w:lineRule="auto"/>
        <w:ind w:firstLine="540"/>
        <w:jc w:val="both"/>
        <w:rPr>
          <w:sz w:val="28"/>
          <w:szCs w:val="28"/>
        </w:rPr>
      </w:pPr>
      <w:r>
        <w:rPr>
          <w:sz w:val="28"/>
          <w:szCs w:val="28"/>
        </w:rPr>
        <w:t>Результаты расчетов показывают, что рентабельность операцион</w:t>
      </w:r>
      <w:r>
        <w:rPr>
          <w:sz w:val="28"/>
          <w:szCs w:val="28"/>
        </w:rPr>
        <w:softHyphen/>
        <w:t>ного капитала ООО «Камэнергостройпром» увеличилась исключительно за счет ускорения его обо</w:t>
      </w:r>
      <w:r>
        <w:rPr>
          <w:sz w:val="28"/>
          <w:szCs w:val="28"/>
        </w:rPr>
        <w:softHyphen/>
        <w:t xml:space="preserve">рота при одновременном </w:t>
      </w:r>
      <w:r w:rsidR="00125932">
        <w:rPr>
          <w:sz w:val="28"/>
          <w:szCs w:val="28"/>
        </w:rPr>
        <w:t>повышении рентабельности продаж</w:t>
      </w:r>
      <w:r>
        <w:rPr>
          <w:sz w:val="28"/>
          <w:szCs w:val="28"/>
        </w:rPr>
        <w:t>.</w:t>
      </w:r>
    </w:p>
    <w:p w:rsidR="00150A38" w:rsidRDefault="00150A38" w:rsidP="00CF7D86">
      <w:pPr>
        <w:widowControl w:val="0"/>
        <w:shd w:val="clear" w:color="auto" w:fill="FFFFFF"/>
        <w:spacing w:line="360" w:lineRule="auto"/>
        <w:ind w:firstLine="540"/>
        <w:jc w:val="both"/>
        <w:rPr>
          <w:sz w:val="28"/>
          <w:szCs w:val="28"/>
        </w:rPr>
      </w:pPr>
      <w:r>
        <w:rPr>
          <w:sz w:val="28"/>
          <w:szCs w:val="28"/>
        </w:rPr>
        <w:t>При внутреннем анализе более подробно изучаются причины изменения рентабельности продаж. Ее уровень можно увеличить за счет сокращения затрат или повышения цен. Однако при росте цен возможно снижение спроса на продукцию и как следствие замедление оборачиваемости активов. В итоге прирост рентабельности капитала за счет роста цен может компенсироваться снижением коэф</w:t>
      </w:r>
      <w:r>
        <w:rPr>
          <w:sz w:val="28"/>
          <w:szCs w:val="28"/>
        </w:rPr>
        <w:softHyphen/>
        <w:t>фициента его оборачиваемости и общая доходность капитала может не улучшиться.</w:t>
      </w:r>
    </w:p>
    <w:p w:rsidR="00150A38" w:rsidRDefault="00150A38" w:rsidP="00CF7D86">
      <w:pPr>
        <w:widowControl w:val="0"/>
        <w:shd w:val="clear" w:color="auto" w:fill="FFFFFF"/>
        <w:spacing w:line="360" w:lineRule="auto"/>
        <w:ind w:firstLine="540"/>
        <w:jc w:val="both"/>
        <w:rPr>
          <w:sz w:val="28"/>
          <w:szCs w:val="28"/>
        </w:rPr>
      </w:pPr>
      <w:r>
        <w:rPr>
          <w:iCs/>
          <w:sz w:val="28"/>
          <w:szCs w:val="28"/>
        </w:rPr>
        <w:t xml:space="preserve">Рентабельность совокупного капитала (ВЕР) </w:t>
      </w:r>
      <w:r>
        <w:rPr>
          <w:sz w:val="28"/>
          <w:szCs w:val="28"/>
        </w:rPr>
        <w:t>по уровню своего син</w:t>
      </w:r>
      <w:r>
        <w:rPr>
          <w:sz w:val="28"/>
          <w:szCs w:val="28"/>
        </w:rPr>
        <w:softHyphen/>
        <w:t>теза является более сложным показателем. Его вели</w:t>
      </w:r>
      <w:r w:rsidR="002C5B6E">
        <w:rPr>
          <w:sz w:val="28"/>
          <w:szCs w:val="28"/>
        </w:rPr>
        <w:t xml:space="preserve">чина, как это видно из рисунка </w:t>
      </w:r>
      <w:r>
        <w:rPr>
          <w:sz w:val="28"/>
          <w:szCs w:val="28"/>
        </w:rPr>
        <w:t xml:space="preserve"> (См.: Приложение</w:t>
      </w:r>
      <w:r w:rsidR="00125932">
        <w:rPr>
          <w:sz w:val="28"/>
          <w:szCs w:val="28"/>
        </w:rPr>
        <w:t xml:space="preserve"> 3</w:t>
      </w:r>
      <w:r>
        <w:rPr>
          <w:sz w:val="28"/>
          <w:szCs w:val="28"/>
        </w:rPr>
        <w:t>), зависит не только от рентабельности операцион</w:t>
      </w:r>
      <w:r>
        <w:rPr>
          <w:sz w:val="28"/>
          <w:szCs w:val="28"/>
        </w:rPr>
        <w:softHyphen/>
        <w:t xml:space="preserve">ного капитала </w:t>
      </w:r>
      <w:r>
        <w:rPr>
          <w:iCs/>
          <w:sz w:val="28"/>
          <w:szCs w:val="28"/>
        </w:rPr>
        <w:t>(</w:t>
      </w:r>
      <w:r>
        <w:rPr>
          <w:iCs/>
          <w:sz w:val="28"/>
          <w:szCs w:val="28"/>
          <w:lang w:val="en-US"/>
        </w:rPr>
        <w:t>ROK</w:t>
      </w:r>
      <w:r>
        <w:rPr>
          <w:iCs/>
          <w:sz w:val="28"/>
          <w:szCs w:val="28"/>
        </w:rPr>
        <w:t xml:space="preserve">) </w:t>
      </w:r>
      <w:r>
        <w:rPr>
          <w:sz w:val="28"/>
          <w:szCs w:val="28"/>
        </w:rPr>
        <w:t xml:space="preserve">и факторов, формирующих его уровень, но и доли в нем операционного капитала </w:t>
      </w:r>
      <w:r>
        <w:rPr>
          <w:iCs/>
          <w:sz w:val="28"/>
          <w:szCs w:val="28"/>
        </w:rPr>
        <w:t>(Уд</w:t>
      </w:r>
      <w:r>
        <w:rPr>
          <w:iCs/>
          <w:sz w:val="28"/>
          <w:szCs w:val="28"/>
          <w:vertAlign w:val="subscript"/>
        </w:rPr>
        <w:t>ок</w:t>
      </w:r>
      <w:r>
        <w:rPr>
          <w:iCs/>
          <w:sz w:val="28"/>
          <w:szCs w:val="28"/>
        </w:rPr>
        <w:t xml:space="preserve">) </w:t>
      </w:r>
      <w:r>
        <w:rPr>
          <w:sz w:val="28"/>
          <w:szCs w:val="28"/>
        </w:rPr>
        <w:t xml:space="preserve">а также от структуры прибыли </w:t>
      </w:r>
      <w:r>
        <w:rPr>
          <w:iCs/>
          <w:sz w:val="28"/>
          <w:szCs w:val="28"/>
        </w:rPr>
        <w:t>(</w:t>
      </w:r>
      <w:r>
        <w:rPr>
          <w:iCs/>
          <w:sz w:val="28"/>
          <w:szCs w:val="28"/>
          <w:lang w:val="en-US"/>
        </w:rPr>
        <w:t>W</w:t>
      </w:r>
      <w:r>
        <w:rPr>
          <w:iCs/>
          <w:sz w:val="28"/>
          <w:szCs w:val="28"/>
          <w:vertAlign w:val="subscript"/>
          <w:lang w:val="en-US"/>
        </w:rPr>
        <w:t>n</w:t>
      </w:r>
      <w:r w:rsidRPr="008D5A6D">
        <w:rPr>
          <w:iCs/>
          <w:sz w:val="28"/>
          <w:szCs w:val="28"/>
        </w:rPr>
        <w:t xml:space="preserve"> </w:t>
      </w:r>
      <w:r>
        <w:rPr>
          <w:iCs/>
          <w:sz w:val="28"/>
          <w:szCs w:val="28"/>
        </w:rPr>
        <w:t xml:space="preserve">- </w:t>
      </w:r>
      <w:r>
        <w:rPr>
          <w:sz w:val="28"/>
          <w:szCs w:val="28"/>
        </w:rPr>
        <w:t>соотношения общей суммы брутто-прибыли и опе</w:t>
      </w:r>
      <w:r>
        <w:rPr>
          <w:sz w:val="28"/>
          <w:szCs w:val="28"/>
        </w:rPr>
        <w:softHyphen/>
        <w:t>рационной прибыли):</w:t>
      </w:r>
    </w:p>
    <w:p w:rsidR="00150A38" w:rsidRDefault="00150A38" w:rsidP="00CF7D86">
      <w:pPr>
        <w:widowControl w:val="0"/>
        <w:shd w:val="clear" w:color="auto" w:fill="FFFFFF"/>
        <w:spacing w:line="360" w:lineRule="auto"/>
        <w:ind w:firstLine="540"/>
        <w:jc w:val="center"/>
        <w:rPr>
          <w:sz w:val="28"/>
          <w:szCs w:val="28"/>
        </w:rPr>
      </w:pPr>
      <w:r>
        <w:rPr>
          <w:position w:val="-30"/>
          <w:sz w:val="28"/>
          <w:szCs w:val="28"/>
        </w:rPr>
        <w:object w:dxaOrig="7740" w:dyaOrig="700">
          <v:shape id="_x0000_i1036" type="#_x0000_t75" style="width:387pt;height:35.25pt" o:ole="">
            <v:imagedata r:id="rId20" o:title=""/>
          </v:shape>
          <o:OLEObject Type="Embed" ProgID="Equation.3" ShapeID="_x0000_i1036" DrawAspect="Content" ObjectID="_1472124979" r:id="rId21"/>
        </w:object>
      </w:r>
    </w:p>
    <w:p w:rsidR="00150A38" w:rsidRDefault="00150A38" w:rsidP="00CF7D86">
      <w:pPr>
        <w:widowControl w:val="0"/>
        <w:shd w:val="clear" w:color="auto" w:fill="FFFFFF"/>
        <w:spacing w:line="360" w:lineRule="auto"/>
        <w:ind w:firstLine="540"/>
        <w:jc w:val="both"/>
        <w:rPr>
          <w:sz w:val="28"/>
          <w:szCs w:val="28"/>
        </w:rPr>
      </w:pPr>
      <w:r>
        <w:rPr>
          <w:sz w:val="28"/>
          <w:szCs w:val="28"/>
        </w:rPr>
        <w:t xml:space="preserve">Чем больше получено прибыли от прочих видов деятельности (инвестиционной, финансовой и т.д.), тем выше величина </w:t>
      </w:r>
      <w:r>
        <w:rPr>
          <w:iCs/>
          <w:sz w:val="28"/>
          <w:szCs w:val="28"/>
          <w:lang w:val="en-US"/>
        </w:rPr>
        <w:t>W</w:t>
      </w:r>
      <w:r>
        <w:rPr>
          <w:iCs/>
          <w:sz w:val="28"/>
          <w:szCs w:val="28"/>
          <w:vertAlign w:val="subscript"/>
          <w:lang w:val="en-US"/>
        </w:rPr>
        <w:t>n</w:t>
      </w:r>
      <w:r>
        <w:rPr>
          <w:iCs/>
          <w:sz w:val="28"/>
          <w:szCs w:val="28"/>
        </w:rPr>
        <w:t xml:space="preserve">, </w:t>
      </w:r>
      <w:r>
        <w:rPr>
          <w:sz w:val="28"/>
          <w:szCs w:val="28"/>
        </w:rPr>
        <w:t xml:space="preserve">а следовательно, и доходность совокупного капитала. Способствовать его росту будет также увеличение доли операционного капитала и уменьшение доли неработающих активов, не приносящих предприятию никакого дохода. </w:t>
      </w:r>
    </w:p>
    <w:p w:rsidR="00150A38" w:rsidRDefault="00150A38" w:rsidP="00CF7D86">
      <w:pPr>
        <w:widowControl w:val="0"/>
        <w:shd w:val="clear" w:color="auto" w:fill="FFFFFF"/>
        <w:spacing w:line="360" w:lineRule="auto"/>
        <w:ind w:firstLine="540"/>
        <w:jc w:val="both"/>
        <w:rPr>
          <w:sz w:val="28"/>
          <w:szCs w:val="28"/>
        </w:rPr>
      </w:pPr>
      <w:r>
        <w:rPr>
          <w:sz w:val="28"/>
          <w:szCs w:val="28"/>
        </w:rPr>
        <w:t>Для факторного анализа рентабельности совокупного капитала по первой модели необходимо иметь</w:t>
      </w:r>
      <w:r w:rsidR="002C5B6E">
        <w:rPr>
          <w:sz w:val="28"/>
          <w:szCs w:val="28"/>
        </w:rPr>
        <w:t xml:space="preserve"> следующие данные (таблица 7</w:t>
      </w:r>
      <w:r>
        <w:rPr>
          <w:sz w:val="28"/>
          <w:szCs w:val="28"/>
        </w:rPr>
        <w:t>).</w:t>
      </w:r>
    </w:p>
    <w:p w:rsidR="00150A38" w:rsidRPr="00ED0BAD" w:rsidRDefault="002C5B6E" w:rsidP="00CF7D86">
      <w:pPr>
        <w:widowControl w:val="0"/>
        <w:shd w:val="clear" w:color="auto" w:fill="FFFFFF"/>
        <w:spacing w:line="360" w:lineRule="auto"/>
        <w:ind w:firstLine="540"/>
        <w:jc w:val="right"/>
        <w:rPr>
          <w:b/>
          <w:sz w:val="28"/>
          <w:szCs w:val="28"/>
        </w:rPr>
      </w:pPr>
      <w:r>
        <w:rPr>
          <w:b/>
          <w:sz w:val="28"/>
          <w:szCs w:val="28"/>
        </w:rPr>
        <w:t>Таблица 7</w:t>
      </w:r>
    </w:p>
    <w:p w:rsidR="00150A38" w:rsidRPr="00ED0BAD" w:rsidRDefault="00150A38" w:rsidP="00CF7D86">
      <w:pPr>
        <w:widowControl w:val="0"/>
        <w:shd w:val="clear" w:color="auto" w:fill="FFFFFF"/>
        <w:spacing w:line="360" w:lineRule="auto"/>
        <w:ind w:firstLine="540"/>
        <w:jc w:val="center"/>
        <w:rPr>
          <w:b/>
          <w:sz w:val="28"/>
          <w:szCs w:val="28"/>
          <w:vertAlign w:val="subscript"/>
        </w:rPr>
      </w:pPr>
      <w:r w:rsidRPr="00ED0BAD">
        <w:rPr>
          <w:b/>
          <w:sz w:val="28"/>
          <w:szCs w:val="28"/>
        </w:rPr>
        <w:t>Исходные данные для факторного анализа рентабельности совокупного капитала ООО «Камэнергостройпром»</w:t>
      </w:r>
    </w:p>
    <w:tbl>
      <w:tblPr>
        <w:tblW w:w="9742" w:type="dxa"/>
        <w:jc w:val="center"/>
        <w:tblLook w:val="01E0" w:firstRow="1" w:lastRow="1" w:firstColumn="1" w:lastColumn="1" w:noHBand="0" w:noVBand="0"/>
      </w:tblPr>
      <w:tblGrid>
        <w:gridCol w:w="3590"/>
        <w:gridCol w:w="2072"/>
        <w:gridCol w:w="2071"/>
        <w:gridCol w:w="2009"/>
      </w:tblGrid>
      <w:tr w:rsidR="00150A38">
        <w:trPr>
          <w:trHeight w:val="329"/>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sz w:val="22"/>
                <w:szCs w:val="22"/>
              </w:rPr>
            </w:pPr>
            <w:r w:rsidRPr="00085075">
              <w:rPr>
                <w:sz w:val="22"/>
                <w:szCs w:val="22"/>
              </w:rPr>
              <w:t>Показатель</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325D6D" w:rsidP="002C5B6E">
            <w:pPr>
              <w:jc w:val="center"/>
              <w:rPr>
                <w:sz w:val="22"/>
                <w:szCs w:val="22"/>
              </w:rPr>
            </w:pPr>
            <w:smartTag w:uri="urn:schemas-microsoft-com:office:smarttags" w:element="metricconverter">
              <w:smartTagPr>
                <w:attr w:name="ProductID" w:val="2006 г"/>
              </w:smartTagPr>
              <w:r>
                <w:rPr>
                  <w:sz w:val="22"/>
                  <w:szCs w:val="22"/>
                </w:rPr>
                <w:t>2006</w:t>
              </w:r>
              <w:r w:rsidR="00150A38" w:rsidRPr="00085075">
                <w:rPr>
                  <w:sz w:val="22"/>
                  <w:szCs w:val="22"/>
                </w:rPr>
                <w:t xml:space="preserve"> г</w:t>
              </w:r>
            </w:smartTag>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325D6D" w:rsidP="002C5B6E">
            <w:pPr>
              <w:jc w:val="center"/>
              <w:rPr>
                <w:sz w:val="22"/>
                <w:szCs w:val="22"/>
              </w:rPr>
            </w:pPr>
            <w:smartTag w:uri="urn:schemas-microsoft-com:office:smarttags" w:element="metricconverter">
              <w:smartTagPr>
                <w:attr w:name="ProductID" w:val="2007 г"/>
              </w:smartTagPr>
              <w:r>
                <w:rPr>
                  <w:sz w:val="22"/>
                  <w:szCs w:val="22"/>
                </w:rPr>
                <w:t>2007</w:t>
              </w:r>
              <w:r w:rsidR="00150A38" w:rsidRPr="00085075">
                <w:rPr>
                  <w:sz w:val="22"/>
                  <w:szCs w:val="22"/>
                </w:rPr>
                <w:t xml:space="preserve"> г</w:t>
              </w:r>
            </w:smartTag>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325D6D" w:rsidP="002C5B6E">
            <w:pPr>
              <w:jc w:val="center"/>
              <w:rPr>
                <w:sz w:val="22"/>
                <w:szCs w:val="22"/>
              </w:rPr>
            </w:pPr>
            <w:smartTag w:uri="urn:schemas-microsoft-com:office:smarttags" w:element="metricconverter">
              <w:smartTagPr>
                <w:attr w:name="ProductID" w:val="2008 г"/>
              </w:smartTagPr>
              <w:r>
                <w:rPr>
                  <w:sz w:val="22"/>
                  <w:szCs w:val="22"/>
                </w:rPr>
                <w:t>2008</w:t>
              </w:r>
              <w:r w:rsidR="00150A38" w:rsidRPr="00085075">
                <w:rPr>
                  <w:sz w:val="22"/>
                  <w:szCs w:val="22"/>
                </w:rPr>
                <w:t xml:space="preserve"> г</w:t>
              </w:r>
            </w:smartTag>
          </w:p>
        </w:tc>
      </w:tr>
      <w:tr w:rsidR="00150A38">
        <w:trPr>
          <w:trHeight w:val="385"/>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rPr>
                <w:sz w:val="22"/>
                <w:szCs w:val="22"/>
              </w:rPr>
            </w:pPr>
            <w:r w:rsidRPr="00085075">
              <w:rPr>
                <w:sz w:val="22"/>
                <w:szCs w:val="22"/>
              </w:rPr>
              <w:t>Выручка (нетто) от продажи продукции (В</w:t>
            </w:r>
            <w:r w:rsidRPr="00085075">
              <w:rPr>
                <w:sz w:val="22"/>
                <w:szCs w:val="22"/>
                <w:vertAlign w:val="subscript"/>
              </w:rPr>
              <w:t>РП</w:t>
            </w:r>
            <w:r w:rsidRPr="00085075">
              <w:rPr>
                <w:sz w:val="22"/>
                <w:szCs w:val="22"/>
              </w:rPr>
              <w:t>), тыс. руб.</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609533</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1032991</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1537452</w:t>
            </w:r>
          </w:p>
        </w:tc>
      </w:tr>
      <w:tr w:rsidR="00150A38">
        <w:trPr>
          <w:trHeight w:val="407"/>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rPr>
                <w:sz w:val="22"/>
                <w:szCs w:val="22"/>
              </w:rPr>
            </w:pPr>
            <w:r w:rsidRPr="00085075">
              <w:rPr>
                <w:sz w:val="22"/>
                <w:szCs w:val="22"/>
              </w:rPr>
              <w:t>Общая сумма брутто-прибыли (ЕВ</w:t>
            </w:r>
            <w:r w:rsidRPr="00085075">
              <w:rPr>
                <w:sz w:val="22"/>
                <w:szCs w:val="22"/>
                <w:lang w:val="en-US"/>
              </w:rPr>
              <w:t>I</w:t>
            </w:r>
            <w:r w:rsidRPr="00085075">
              <w:rPr>
                <w:sz w:val="22"/>
                <w:szCs w:val="22"/>
              </w:rPr>
              <w:t>Т)</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84323</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38163</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69540</w:t>
            </w:r>
          </w:p>
        </w:tc>
      </w:tr>
      <w:tr w:rsidR="00150A38">
        <w:trPr>
          <w:trHeight w:val="509"/>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rPr>
                <w:sz w:val="22"/>
                <w:szCs w:val="22"/>
              </w:rPr>
            </w:pPr>
            <w:r w:rsidRPr="00085075">
              <w:rPr>
                <w:sz w:val="22"/>
                <w:szCs w:val="22"/>
              </w:rPr>
              <w:t>Прибыль от продажи продукции (П</w:t>
            </w:r>
            <w:r w:rsidRPr="00085075">
              <w:rPr>
                <w:sz w:val="22"/>
                <w:szCs w:val="22"/>
                <w:vertAlign w:val="subscript"/>
              </w:rPr>
              <w:t>РП</w:t>
            </w:r>
            <w:r w:rsidRPr="00085075">
              <w:rPr>
                <w:sz w:val="22"/>
                <w:szCs w:val="22"/>
              </w:rPr>
              <w:t>), тыс. руб.</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97943</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62971</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98024</w:t>
            </w:r>
          </w:p>
        </w:tc>
      </w:tr>
      <w:tr w:rsidR="00150A38">
        <w:trPr>
          <w:trHeight w:val="585"/>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rPr>
                <w:sz w:val="22"/>
                <w:szCs w:val="22"/>
              </w:rPr>
            </w:pPr>
            <w:r w:rsidRPr="00085075">
              <w:rPr>
                <w:sz w:val="22"/>
                <w:szCs w:val="22"/>
              </w:rPr>
              <w:t>Отношение брутто-прибыли к операционной прибыли (</w:t>
            </w:r>
            <w:r w:rsidRPr="00085075">
              <w:rPr>
                <w:sz w:val="22"/>
                <w:szCs w:val="22"/>
                <w:lang w:val="en-US"/>
              </w:rPr>
              <w:t>W</w:t>
            </w:r>
            <w:r w:rsidRPr="00085075">
              <w:rPr>
                <w:sz w:val="22"/>
                <w:szCs w:val="22"/>
                <w:vertAlign w:val="subscript"/>
              </w:rPr>
              <w:t>П</w:t>
            </w:r>
            <w:r w:rsidRPr="00085075">
              <w:rPr>
                <w:sz w:val="22"/>
                <w:szCs w:val="22"/>
              </w:rPr>
              <w:t>)</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sz w:val="22"/>
                <w:szCs w:val="22"/>
              </w:rPr>
            </w:pPr>
            <w:r w:rsidRPr="00085075">
              <w:rPr>
                <w:sz w:val="22"/>
                <w:szCs w:val="22"/>
              </w:rPr>
              <w:t>0,8609</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sz w:val="22"/>
                <w:szCs w:val="22"/>
              </w:rPr>
            </w:pPr>
            <w:r w:rsidRPr="00085075">
              <w:rPr>
                <w:sz w:val="22"/>
                <w:szCs w:val="22"/>
              </w:rPr>
              <w:t>0,6060</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sz w:val="22"/>
                <w:szCs w:val="22"/>
              </w:rPr>
            </w:pPr>
            <w:r w:rsidRPr="00085075">
              <w:rPr>
                <w:sz w:val="22"/>
                <w:szCs w:val="22"/>
              </w:rPr>
              <w:t>0,7094</w:t>
            </w:r>
          </w:p>
        </w:tc>
      </w:tr>
      <w:tr w:rsidR="00150A38">
        <w:trPr>
          <w:trHeight w:val="469"/>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rPr>
                <w:sz w:val="22"/>
                <w:szCs w:val="22"/>
              </w:rPr>
            </w:pPr>
            <w:r w:rsidRPr="00085075">
              <w:rPr>
                <w:sz w:val="22"/>
                <w:szCs w:val="22"/>
              </w:rPr>
              <w:t>Средняя сумма совокупного капитала, тыс. руб.</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508382,5</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662023,5</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856095</w:t>
            </w:r>
          </w:p>
        </w:tc>
      </w:tr>
      <w:tr w:rsidR="00150A38">
        <w:trPr>
          <w:trHeight w:val="639"/>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rPr>
                <w:sz w:val="22"/>
                <w:szCs w:val="22"/>
              </w:rPr>
            </w:pPr>
            <w:r w:rsidRPr="00085075">
              <w:rPr>
                <w:sz w:val="22"/>
                <w:szCs w:val="22"/>
              </w:rPr>
              <w:t>Средняя сумма операционного капитала (ОК), тыс. руб.</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42892,5</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26610,5</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2C5B6E">
            <w:pPr>
              <w:jc w:val="center"/>
              <w:rPr>
                <w:bCs/>
                <w:iCs/>
                <w:sz w:val="22"/>
                <w:szCs w:val="22"/>
              </w:rPr>
            </w:pPr>
            <w:r w:rsidRPr="00085075">
              <w:rPr>
                <w:bCs/>
                <w:iCs/>
                <w:sz w:val="22"/>
                <w:szCs w:val="22"/>
              </w:rPr>
              <w:t>12823,5</w:t>
            </w:r>
          </w:p>
        </w:tc>
      </w:tr>
      <w:tr w:rsidR="00150A38">
        <w:trPr>
          <w:trHeight w:val="845"/>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rPr>
                <w:sz w:val="22"/>
                <w:szCs w:val="22"/>
              </w:rPr>
            </w:pPr>
            <w:r w:rsidRPr="00085075">
              <w:rPr>
                <w:sz w:val="22"/>
                <w:szCs w:val="22"/>
              </w:rPr>
              <w:t>Удельный вес операционного капитала в общей сумме капитала (Уд</w:t>
            </w:r>
            <w:r w:rsidRPr="00085075">
              <w:rPr>
                <w:sz w:val="22"/>
                <w:szCs w:val="22"/>
                <w:vertAlign w:val="subscript"/>
              </w:rPr>
              <w:t>ОК</w:t>
            </w:r>
            <w:r w:rsidRPr="00085075">
              <w:rPr>
                <w:sz w:val="22"/>
                <w:szCs w:val="22"/>
              </w:rPr>
              <w:t>)</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sz w:val="22"/>
                <w:szCs w:val="22"/>
              </w:rPr>
            </w:pPr>
            <w:r w:rsidRPr="00085075">
              <w:rPr>
                <w:sz w:val="22"/>
                <w:szCs w:val="22"/>
              </w:rPr>
              <w:t>0,0844</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sz w:val="22"/>
                <w:szCs w:val="22"/>
              </w:rPr>
            </w:pPr>
            <w:r w:rsidRPr="00085075">
              <w:rPr>
                <w:sz w:val="22"/>
                <w:szCs w:val="22"/>
              </w:rPr>
              <w:t>0,0402</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sz w:val="22"/>
                <w:szCs w:val="22"/>
              </w:rPr>
            </w:pPr>
            <w:r w:rsidRPr="00085075">
              <w:rPr>
                <w:sz w:val="22"/>
                <w:szCs w:val="22"/>
              </w:rPr>
              <w:t>0,0150</w:t>
            </w:r>
          </w:p>
        </w:tc>
      </w:tr>
      <w:tr w:rsidR="00150A38">
        <w:trPr>
          <w:trHeight w:val="639"/>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rPr>
                <w:sz w:val="22"/>
                <w:szCs w:val="22"/>
              </w:rPr>
            </w:pPr>
            <w:r w:rsidRPr="00085075">
              <w:rPr>
                <w:sz w:val="22"/>
                <w:szCs w:val="22"/>
              </w:rPr>
              <w:t>Рентабельность совокупного капитала, %</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bCs/>
                <w:iCs/>
                <w:sz w:val="22"/>
                <w:szCs w:val="22"/>
              </w:rPr>
            </w:pPr>
            <w:r w:rsidRPr="00085075">
              <w:rPr>
                <w:bCs/>
                <w:iCs/>
                <w:sz w:val="22"/>
                <w:szCs w:val="22"/>
              </w:rPr>
              <w:t>16,59</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bCs/>
                <w:iCs/>
                <w:sz w:val="22"/>
                <w:szCs w:val="22"/>
              </w:rPr>
            </w:pPr>
            <w:r w:rsidRPr="00085075">
              <w:rPr>
                <w:bCs/>
                <w:iCs/>
                <w:sz w:val="22"/>
                <w:szCs w:val="22"/>
              </w:rPr>
              <w:t>5,76</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bCs/>
                <w:iCs/>
                <w:sz w:val="22"/>
                <w:szCs w:val="22"/>
              </w:rPr>
            </w:pPr>
            <w:r w:rsidRPr="00085075">
              <w:rPr>
                <w:bCs/>
                <w:iCs/>
                <w:sz w:val="22"/>
                <w:szCs w:val="22"/>
              </w:rPr>
              <w:t>8,12</w:t>
            </w:r>
          </w:p>
        </w:tc>
      </w:tr>
      <w:tr w:rsidR="00150A38">
        <w:trPr>
          <w:trHeight w:val="329"/>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rPr>
                <w:sz w:val="22"/>
                <w:szCs w:val="22"/>
              </w:rPr>
            </w:pPr>
            <w:r w:rsidRPr="00085075">
              <w:rPr>
                <w:sz w:val="22"/>
                <w:szCs w:val="22"/>
              </w:rPr>
              <w:t>Рентабельность оборота, %</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bCs/>
                <w:iCs/>
                <w:sz w:val="22"/>
                <w:szCs w:val="22"/>
              </w:rPr>
            </w:pPr>
            <w:r w:rsidRPr="00085075">
              <w:rPr>
                <w:bCs/>
                <w:iCs/>
                <w:sz w:val="22"/>
                <w:szCs w:val="22"/>
              </w:rPr>
              <w:t>16,07</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bCs/>
                <w:iCs/>
                <w:sz w:val="22"/>
                <w:szCs w:val="22"/>
              </w:rPr>
            </w:pPr>
            <w:r w:rsidRPr="00085075">
              <w:rPr>
                <w:bCs/>
                <w:iCs/>
                <w:sz w:val="22"/>
                <w:szCs w:val="22"/>
              </w:rPr>
              <w:t>6,10</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bCs/>
                <w:iCs/>
                <w:sz w:val="22"/>
                <w:szCs w:val="22"/>
              </w:rPr>
            </w:pPr>
            <w:r w:rsidRPr="00085075">
              <w:rPr>
                <w:bCs/>
                <w:iCs/>
                <w:sz w:val="22"/>
                <w:szCs w:val="22"/>
              </w:rPr>
              <w:t>6,38</w:t>
            </w:r>
          </w:p>
        </w:tc>
      </w:tr>
      <w:tr w:rsidR="00150A38">
        <w:trPr>
          <w:trHeight w:val="658"/>
          <w:jc w:val="center"/>
        </w:trPr>
        <w:tc>
          <w:tcPr>
            <w:tcW w:w="3590"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rPr>
                <w:sz w:val="22"/>
                <w:szCs w:val="22"/>
              </w:rPr>
            </w:pPr>
            <w:r w:rsidRPr="00085075">
              <w:rPr>
                <w:sz w:val="22"/>
                <w:szCs w:val="22"/>
              </w:rPr>
              <w:t xml:space="preserve">Коэффициент оборачиваемости операционного капитала </w:t>
            </w:r>
          </w:p>
        </w:tc>
        <w:tc>
          <w:tcPr>
            <w:tcW w:w="2072"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bCs/>
                <w:iCs/>
                <w:sz w:val="22"/>
                <w:szCs w:val="22"/>
              </w:rPr>
            </w:pPr>
            <w:r w:rsidRPr="00085075">
              <w:rPr>
                <w:bCs/>
                <w:iCs/>
                <w:sz w:val="22"/>
                <w:szCs w:val="22"/>
              </w:rPr>
              <w:t>14,21</w:t>
            </w:r>
          </w:p>
        </w:tc>
        <w:tc>
          <w:tcPr>
            <w:tcW w:w="2071"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bCs/>
                <w:iCs/>
                <w:sz w:val="22"/>
                <w:szCs w:val="22"/>
              </w:rPr>
            </w:pPr>
            <w:r w:rsidRPr="00085075">
              <w:rPr>
                <w:bCs/>
                <w:iCs/>
                <w:sz w:val="22"/>
                <w:szCs w:val="22"/>
              </w:rPr>
              <w:t>38,82</w:t>
            </w:r>
          </w:p>
        </w:tc>
        <w:tc>
          <w:tcPr>
            <w:tcW w:w="2009" w:type="dxa"/>
            <w:tcBorders>
              <w:top w:val="single" w:sz="4" w:space="0" w:color="auto"/>
              <w:left w:val="single" w:sz="4" w:space="0" w:color="auto"/>
              <w:bottom w:val="single" w:sz="4" w:space="0" w:color="auto"/>
              <w:right w:val="single" w:sz="4" w:space="0" w:color="auto"/>
            </w:tcBorders>
          </w:tcPr>
          <w:p w:rsidR="00150A38" w:rsidRPr="00085075" w:rsidRDefault="00150A38" w:rsidP="00125932">
            <w:pPr>
              <w:jc w:val="center"/>
              <w:rPr>
                <w:bCs/>
                <w:iCs/>
                <w:sz w:val="22"/>
                <w:szCs w:val="22"/>
              </w:rPr>
            </w:pPr>
            <w:r w:rsidRPr="00085075">
              <w:rPr>
                <w:bCs/>
                <w:iCs/>
                <w:sz w:val="22"/>
                <w:szCs w:val="22"/>
              </w:rPr>
              <w:t>119,90</w:t>
            </w:r>
          </w:p>
        </w:tc>
      </w:tr>
    </w:tbl>
    <w:p w:rsidR="00150A38" w:rsidRDefault="00150A38" w:rsidP="00CF7D86">
      <w:pPr>
        <w:widowControl w:val="0"/>
        <w:shd w:val="clear" w:color="auto" w:fill="FFFFFF"/>
        <w:spacing w:line="360" w:lineRule="auto"/>
        <w:ind w:firstLine="540"/>
        <w:jc w:val="both"/>
        <w:rPr>
          <w:sz w:val="28"/>
          <w:szCs w:val="28"/>
        </w:rPr>
      </w:pPr>
      <w:r>
        <w:rPr>
          <w:sz w:val="28"/>
          <w:szCs w:val="28"/>
        </w:rPr>
        <w:t>Поэтому факторную модель рентабельности совокупного ка</w:t>
      </w:r>
      <w:r>
        <w:rPr>
          <w:sz w:val="28"/>
          <w:szCs w:val="28"/>
        </w:rPr>
        <w:softHyphen/>
        <w:t>питала ООО «Камэнергостройпром» можно представить и таким образом:</w:t>
      </w:r>
    </w:p>
    <w:p w:rsidR="00150A38" w:rsidRDefault="00150A38" w:rsidP="00CF7D86">
      <w:pPr>
        <w:widowControl w:val="0"/>
        <w:shd w:val="clear" w:color="auto" w:fill="FFFFFF"/>
        <w:spacing w:line="360" w:lineRule="auto"/>
        <w:ind w:firstLine="540"/>
        <w:jc w:val="center"/>
        <w:rPr>
          <w:sz w:val="28"/>
          <w:szCs w:val="28"/>
        </w:rPr>
      </w:pPr>
      <w:r>
        <w:rPr>
          <w:position w:val="-12"/>
          <w:sz w:val="28"/>
          <w:szCs w:val="28"/>
        </w:rPr>
        <w:object w:dxaOrig="5860" w:dyaOrig="360">
          <v:shape id="_x0000_i1037" type="#_x0000_t75" style="width:293.25pt;height:18pt" o:ole="">
            <v:imagedata r:id="rId22" o:title=""/>
          </v:shape>
          <o:OLEObject Type="Embed" ProgID="Equation.3" ShapeID="_x0000_i1037" DrawAspect="Content" ObjectID="_1472124980" r:id="rId23"/>
        </w:object>
      </w:r>
    </w:p>
    <w:p w:rsidR="00150A38" w:rsidRDefault="00150A38" w:rsidP="00125932">
      <w:pPr>
        <w:widowControl w:val="0"/>
        <w:shd w:val="clear" w:color="auto" w:fill="FFFFFF"/>
        <w:spacing w:line="360" w:lineRule="auto"/>
        <w:jc w:val="both"/>
        <w:rPr>
          <w:sz w:val="28"/>
          <w:szCs w:val="28"/>
        </w:rPr>
      </w:pPr>
      <w:r>
        <w:rPr>
          <w:sz w:val="28"/>
          <w:szCs w:val="28"/>
        </w:rPr>
        <w:t xml:space="preserve">где </w:t>
      </w:r>
      <w:r>
        <w:rPr>
          <w:iCs/>
          <w:sz w:val="28"/>
          <w:szCs w:val="28"/>
        </w:rPr>
        <w:t>Уд</w:t>
      </w:r>
      <w:r>
        <w:rPr>
          <w:iCs/>
          <w:sz w:val="28"/>
          <w:szCs w:val="28"/>
          <w:vertAlign w:val="subscript"/>
        </w:rPr>
        <w:t>ок</w:t>
      </w:r>
      <w:r>
        <w:rPr>
          <w:iCs/>
          <w:sz w:val="28"/>
          <w:szCs w:val="28"/>
        </w:rPr>
        <w:t>, Уд</w:t>
      </w:r>
      <w:r>
        <w:rPr>
          <w:iCs/>
          <w:sz w:val="28"/>
          <w:szCs w:val="28"/>
          <w:vertAlign w:val="subscript"/>
        </w:rPr>
        <w:t>ФИ</w:t>
      </w:r>
      <w:r>
        <w:rPr>
          <w:iCs/>
          <w:sz w:val="28"/>
          <w:szCs w:val="28"/>
        </w:rPr>
        <w:t>, Уд</w:t>
      </w:r>
      <w:r>
        <w:rPr>
          <w:iCs/>
          <w:sz w:val="28"/>
          <w:szCs w:val="28"/>
          <w:vertAlign w:val="subscript"/>
        </w:rPr>
        <w:t>пк</w:t>
      </w:r>
      <w:r>
        <w:rPr>
          <w:iCs/>
          <w:sz w:val="28"/>
          <w:szCs w:val="28"/>
        </w:rPr>
        <w:t xml:space="preserve"> </w:t>
      </w:r>
      <w:r>
        <w:rPr>
          <w:sz w:val="28"/>
          <w:szCs w:val="28"/>
        </w:rPr>
        <w:t xml:space="preserve">- удельный вес соответственно операционного капитала, финансовых инвестиций, прочих активов в общей сумме капитала; </w:t>
      </w:r>
    </w:p>
    <w:p w:rsidR="00150A38" w:rsidRDefault="00150A38" w:rsidP="00CF7D86">
      <w:pPr>
        <w:widowControl w:val="0"/>
        <w:shd w:val="clear" w:color="auto" w:fill="FFFFFF"/>
        <w:spacing w:line="360" w:lineRule="auto"/>
        <w:ind w:firstLine="540"/>
        <w:jc w:val="both"/>
        <w:rPr>
          <w:sz w:val="28"/>
          <w:szCs w:val="28"/>
        </w:rPr>
      </w:pPr>
      <w:smartTag w:uri="urn:schemas-microsoft-com:office:smarttags" w:element="place">
        <w:smartTag w:uri="urn:schemas-microsoft-com:office:smarttags" w:element="City">
          <w:r>
            <w:rPr>
              <w:iCs/>
              <w:sz w:val="28"/>
              <w:szCs w:val="28"/>
              <w:lang w:val="en-US"/>
            </w:rPr>
            <w:t>ROK</w:t>
          </w:r>
        </w:smartTag>
        <w:r>
          <w:rPr>
            <w:iCs/>
            <w:sz w:val="28"/>
            <w:szCs w:val="28"/>
          </w:rPr>
          <w:t xml:space="preserve">, </w:t>
        </w:r>
        <w:smartTag w:uri="urn:schemas-microsoft-com:office:smarttags" w:element="State">
          <w:r>
            <w:rPr>
              <w:iCs/>
              <w:sz w:val="28"/>
              <w:szCs w:val="28"/>
              <w:lang w:val="en-US"/>
            </w:rPr>
            <w:t>RI</w:t>
          </w:r>
        </w:smartTag>
      </w:smartTag>
      <w:r>
        <w:rPr>
          <w:iCs/>
          <w:sz w:val="28"/>
          <w:szCs w:val="28"/>
        </w:rPr>
        <w:t xml:space="preserve">, </w:t>
      </w:r>
      <w:r>
        <w:rPr>
          <w:iCs/>
          <w:sz w:val="28"/>
          <w:szCs w:val="28"/>
          <w:lang w:val="en-US"/>
        </w:rPr>
        <w:t>R</w:t>
      </w:r>
      <w:r>
        <w:rPr>
          <w:iCs/>
          <w:sz w:val="28"/>
          <w:szCs w:val="28"/>
        </w:rPr>
        <w:t>П</w:t>
      </w:r>
      <w:r>
        <w:rPr>
          <w:iCs/>
          <w:sz w:val="28"/>
          <w:szCs w:val="28"/>
          <w:lang w:val="en-US"/>
        </w:rPr>
        <w:t>K</w:t>
      </w:r>
      <w:r w:rsidRPr="008D5A6D">
        <w:rPr>
          <w:iCs/>
          <w:sz w:val="28"/>
          <w:szCs w:val="28"/>
        </w:rPr>
        <w:t xml:space="preserve"> </w:t>
      </w:r>
      <w:r>
        <w:rPr>
          <w:iCs/>
          <w:sz w:val="28"/>
          <w:szCs w:val="28"/>
        </w:rPr>
        <w:t xml:space="preserve">- </w:t>
      </w:r>
      <w:r>
        <w:rPr>
          <w:sz w:val="28"/>
          <w:szCs w:val="28"/>
        </w:rPr>
        <w:t>рентабельность соответственно операционного капитала, финансовых инвестиций, прочего капитала.</w:t>
      </w:r>
    </w:p>
    <w:p w:rsidR="00150A38" w:rsidRDefault="00150A38" w:rsidP="00CF7D86">
      <w:pPr>
        <w:widowControl w:val="0"/>
        <w:shd w:val="clear" w:color="auto" w:fill="FFFFFF"/>
        <w:spacing w:line="360" w:lineRule="auto"/>
        <w:ind w:firstLine="540"/>
        <w:jc w:val="both"/>
        <w:rPr>
          <w:sz w:val="28"/>
          <w:szCs w:val="28"/>
        </w:rPr>
      </w:pPr>
      <w:r>
        <w:rPr>
          <w:sz w:val="28"/>
          <w:szCs w:val="28"/>
        </w:rPr>
        <w:t>Общее изменение рентабельности совокупного капитала ООО «Камэнергостройпром» составляет:</w:t>
      </w:r>
    </w:p>
    <w:p w:rsidR="00150A38" w:rsidRDefault="00150A38" w:rsidP="00CF7D86">
      <w:pPr>
        <w:widowControl w:val="0"/>
        <w:shd w:val="clear" w:color="auto" w:fill="FFFFFF"/>
        <w:spacing w:line="360" w:lineRule="auto"/>
        <w:ind w:firstLine="540"/>
        <w:jc w:val="both"/>
        <w:rPr>
          <w:sz w:val="28"/>
          <w:szCs w:val="28"/>
        </w:rPr>
      </w:pPr>
      <w:r>
        <w:rPr>
          <w:iCs/>
          <w:sz w:val="28"/>
          <w:szCs w:val="28"/>
        </w:rPr>
        <w:t>ΔВЕР</w:t>
      </w:r>
      <w:r>
        <w:rPr>
          <w:iCs/>
          <w:sz w:val="28"/>
          <w:szCs w:val="28"/>
          <w:vertAlign w:val="subscript"/>
        </w:rPr>
        <w:t>общ</w:t>
      </w:r>
      <w:r>
        <w:rPr>
          <w:iCs/>
          <w:sz w:val="28"/>
          <w:szCs w:val="28"/>
        </w:rPr>
        <w:t xml:space="preserve"> =ВЕР</w:t>
      </w:r>
      <w:r>
        <w:rPr>
          <w:iCs/>
          <w:sz w:val="28"/>
          <w:szCs w:val="28"/>
          <w:vertAlign w:val="subscript"/>
        </w:rPr>
        <w:t>1</w:t>
      </w:r>
      <w:r>
        <w:rPr>
          <w:iCs/>
          <w:sz w:val="28"/>
          <w:szCs w:val="28"/>
        </w:rPr>
        <w:t xml:space="preserve"> </w:t>
      </w:r>
      <w:r>
        <w:rPr>
          <w:iCs/>
          <w:smallCaps/>
          <w:sz w:val="28"/>
          <w:szCs w:val="28"/>
        </w:rPr>
        <w:t>–</w:t>
      </w:r>
      <w:r>
        <w:rPr>
          <w:iCs/>
          <w:smallCaps/>
          <w:sz w:val="28"/>
          <w:szCs w:val="28"/>
          <w:lang w:val="en-US"/>
        </w:rPr>
        <w:t>BEP</w:t>
      </w:r>
      <w:r>
        <w:rPr>
          <w:iCs/>
          <w:smallCaps/>
          <w:sz w:val="28"/>
          <w:szCs w:val="28"/>
          <w:vertAlign w:val="subscript"/>
        </w:rPr>
        <w:t>0</w:t>
      </w:r>
      <w:r>
        <w:rPr>
          <w:iCs/>
          <w:smallCaps/>
          <w:sz w:val="28"/>
          <w:szCs w:val="28"/>
        </w:rPr>
        <w:t xml:space="preserve"> </w:t>
      </w:r>
      <w:r>
        <w:rPr>
          <w:smallCaps/>
          <w:sz w:val="28"/>
          <w:szCs w:val="28"/>
        </w:rPr>
        <w:t>= 8,12 – 5,76 = 2,36%;</w:t>
      </w:r>
    </w:p>
    <w:p w:rsidR="00150A38" w:rsidRDefault="00150A38" w:rsidP="00CF7D86">
      <w:pPr>
        <w:widowControl w:val="0"/>
        <w:shd w:val="clear" w:color="auto" w:fill="FFFFFF"/>
        <w:spacing w:line="360" w:lineRule="auto"/>
        <w:ind w:firstLine="540"/>
        <w:jc w:val="both"/>
        <w:rPr>
          <w:sz w:val="28"/>
          <w:szCs w:val="28"/>
        </w:rPr>
      </w:pPr>
      <w:r>
        <w:rPr>
          <w:sz w:val="28"/>
          <w:szCs w:val="28"/>
        </w:rPr>
        <w:t xml:space="preserve">в том числе за счет изменения: </w:t>
      </w:r>
    </w:p>
    <w:p w:rsidR="00150A38" w:rsidRDefault="00150A38" w:rsidP="00CF7D86">
      <w:pPr>
        <w:widowControl w:val="0"/>
        <w:shd w:val="clear" w:color="auto" w:fill="FFFFFF"/>
        <w:spacing w:line="360" w:lineRule="auto"/>
        <w:ind w:firstLine="540"/>
        <w:jc w:val="both"/>
        <w:rPr>
          <w:sz w:val="28"/>
          <w:szCs w:val="28"/>
        </w:rPr>
      </w:pPr>
      <w:r>
        <w:rPr>
          <w:sz w:val="28"/>
          <w:szCs w:val="28"/>
        </w:rPr>
        <w:t>- структуры прибыли</w:t>
      </w:r>
    </w:p>
    <w:p w:rsidR="00150A38" w:rsidRDefault="00150A38" w:rsidP="00125932">
      <w:pPr>
        <w:widowControl w:val="0"/>
        <w:shd w:val="clear" w:color="auto" w:fill="FFFFFF"/>
        <w:spacing w:line="360" w:lineRule="auto"/>
        <w:ind w:firstLine="540"/>
        <w:jc w:val="both"/>
        <w:rPr>
          <w:sz w:val="28"/>
          <w:szCs w:val="28"/>
        </w:rPr>
      </w:pPr>
      <w:r>
        <w:rPr>
          <w:iCs/>
          <w:sz w:val="28"/>
          <w:szCs w:val="28"/>
          <w:lang w:val="en-US"/>
        </w:rPr>
        <w:t>ΔBEP</w:t>
      </w:r>
      <w:r>
        <w:rPr>
          <w:iCs/>
          <w:sz w:val="28"/>
          <w:szCs w:val="28"/>
          <w:vertAlign w:val="subscript"/>
          <w:lang w:val="en-US"/>
        </w:rPr>
        <w:t>W</w:t>
      </w:r>
      <w:r>
        <w:rPr>
          <w:iCs/>
          <w:sz w:val="28"/>
          <w:szCs w:val="28"/>
        </w:rPr>
        <w:t xml:space="preserve"> = Δ</w:t>
      </w:r>
      <w:r>
        <w:rPr>
          <w:iCs/>
          <w:sz w:val="28"/>
          <w:szCs w:val="28"/>
          <w:lang w:val="en-US"/>
        </w:rPr>
        <w:t>W</w:t>
      </w:r>
      <w:r>
        <w:rPr>
          <w:iCs/>
          <w:sz w:val="28"/>
          <w:szCs w:val="28"/>
        </w:rPr>
        <w:t xml:space="preserve"> ∙ К</w:t>
      </w:r>
      <w:r>
        <w:rPr>
          <w:iCs/>
          <w:sz w:val="28"/>
          <w:szCs w:val="28"/>
          <w:vertAlign w:val="subscript"/>
        </w:rPr>
        <w:t>об0</w:t>
      </w:r>
      <w:r>
        <w:rPr>
          <w:sz w:val="28"/>
          <w:szCs w:val="28"/>
        </w:rPr>
        <w:t xml:space="preserve"> ∙ </w:t>
      </w:r>
      <w:r>
        <w:rPr>
          <w:sz w:val="28"/>
          <w:szCs w:val="28"/>
          <w:lang w:val="en-US"/>
        </w:rPr>
        <w:t>R</w:t>
      </w:r>
      <w:r>
        <w:rPr>
          <w:sz w:val="28"/>
          <w:szCs w:val="28"/>
          <w:vertAlign w:val="subscript"/>
        </w:rPr>
        <w:t>об0</w:t>
      </w:r>
      <w:r>
        <w:rPr>
          <w:sz w:val="28"/>
          <w:szCs w:val="28"/>
        </w:rPr>
        <w:t xml:space="preserve"> ∙</w:t>
      </w:r>
      <w:r>
        <w:rPr>
          <w:iCs/>
          <w:sz w:val="28"/>
          <w:szCs w:val="28"/>
        </w:rPr>
        <w:t xml:space="preserve"> Уд</w:t>
      </w:r>
      <w:r>
        <w:rPr>
          <w:iCs/>
          <w:sz w:val="28"/>
          <w:szCs w:val="28"/>
          <w:vertAlign w:val="subscript"/>
        </w:rPr>
        <w:t>ОКо</w:t>
      </w:r>
      <w:r>
        <w:rPr>
          <w:iCs/>
          <w:sz w:val="28"/>
          <w:szCs w:val="28"/>
        </w:rPr>
        <w:t xml:space="preserve"> </w:t>
      </w:r>
      <w:r>
        <w:rPr>
          <w:sz w:val="28"/>
          <w:szCs w:val="28"/>
        </w:rPr>
        <w:t>= (0,7094 – 0,6060) ∙ 38,82 ∙ 6,10 ∙ 0,0402 = 0,98%;</w:t>
      </w:r>
    </w:p>
    <w:p w:rsidR="00150A38" w:rsidRDefault="00150A38" w:rsidP="00CF7D86">
      <w:pPr>
        <w:widowControl w:val="0"/>
        <w:shd w:val="clear" w:color="auto" w:fill="FFFFFF"/>
        <w:tabs>
          <w:tab w:val="left" w:pos="480"/>
        </w:tabs>
        <w:spacing w:line="360" w:lineRule="auto"/>
        <w:ind w:firstLine="540"/>
        <w:jc w:val="both"/>
        <w:rPr>
          <w:sz w:val="28"/>
          <w:szCs w:val="28"/>
        </w:rPr>
      </w:pPr>
      <w:r>
        <w:rPr>
          <w:sz w:val="28"/>
          <w:szCs w:val="28"/>
        </w:rPr>
        <w:t>- коэффициента оборачиваемости операционного капитала</w:t>
      </w:r>
    </w:p>
    <w:p w:rsidR="00150A38" w:rsidRDefault="00150A38" w:rsidP="00CF7D86">
      <w:pPr>
        <w:widowControl w:val="0"/>
        <w:shd w:val="clear" w:color="auto" w:fill="FFFFFF"/>
        <w:spacing w:line="360" w:lineRule="auto"/>
        <w:ind w:firstLine="540"/>
        <w:jc w:val="both"/>
        <w:rPr>
          <w:sz w:val="28"/>
          <w:szCs w:val="28"/>
        </w:rPr>
      </w:pPr>
      <w:r>
        <w:rPr>
          <w:iCs/>
          <w:sz w:val="28"/>
          <w:szCs w:val="28"/>
          <w:lang w:val="en-US"/>
        </w:rPr>
        <w:t>ΔBEP</w:t>
      </w:r>
      <w:r>
        <w:rPr>
          <w:iCs/>
          <w:sz w:val="28"/>
          <w:szCs w:val="28"/>
          <w:vertAlign w:val="subscript"/>
          <w:lang w:val="en-US"/>
        </w:rPr>
        <w:t>W</w:t>
      </w:r>
      <w:r>
        <w:rPr>
          <w:iCs/>
          <w:sz w:val="28"/>
          <w:szCs w:val="28"/>
        </w:rPr>
        <w:t xml:space="preserve"> = </w:t>
      </w:r>
      <w:r>
        <w:rPr>
          <w:iCs/>
          <w:sz w:val="28"/>
          <w:szCs w:val="28"/>
          <w:lang w:val="en-US"/>
        </w:rPr>
        <w:t>W</w:t>
      </w:r>
      <w:r>
        <w:rPr>
          <w:iCs/>
          <w:sz w:val="28"/>
          <w:szCs w:val="28"/>
          <w:vertAlign w:val="subscript"/>
        </w:rPr>
        <w:t>1</w:t>
      </w:r>
      <w:r>
        <w:rPr>
          <w:iCs/>
          <w:sz w:val="28"/>
          <w:szCs w:val="28"/>
        </w:rPr>
        <w:t xml:space="preserve"> ∙ ΔК</w:t>
      </w:r>
      <w:r>
        <w:rPr>
          <w:iCs/>
          <w:sz w:val="28"/>
          <w:szCs w:val="28"/>
          <w:vertAlign w:val="subscript"/>
        </w:rPr>
        <w:t>об</w:t>
      </w:r>
      <w:r>
        <w:rPr>
          <w:sz w:val="28"/>
          <w:szCs w:val="28"/>
        </w:rPr>
        <w:t xml:space="preserve"> ∙ </w:t>
      </w:r>
      <w:r>
        <w:rPr>
          <w:sz w:val="28"/>
          <w:szCs w:val="28"/>
          <w:lang w:val="en-US"/>
        </w:rPr>
        <w:t>R</w:t>
      </w:r>
      <w:r>
        <w:rPr>
          <w:sz w:val="28"/>
          <w:szCs w:val="28"/>
          <w:vertAlign w:val="subscript"/>
        </w:rPr>
        <w:t>об0</w:t>
      </w:r>
      <w:r>
        <w:rPr>
          <w:sz w:val="28"/>
          <w:szCs w:val="28"/>
        </w:rPr>
        <w:t xml:space="preserve"> ∙</w:t>
      </w:r>
      <w:r>
        <w:rPr>
          <w:iCs/>
          <w:sz w:val="28"/>
          <w:szCs w:val="28"/>
        </w:rPr>
        <w:t xml:space="preserve"> Уд</w:t>
      </w:r>
      <w:r>
        <w:rPr>
          <w:iCs/>
          <w:sz w:val="28"/>
          <w:szCs w:val="28"/>
          <w:vertAlign w:val="subscript"/>
        </w:rPr>
        <w:t>ОКо</w:t>
      </w:r>
      <w:r>
        <w:rPr>
          <w:iCs/>
          <w:sz w:val="28"/>
          <w:szCs w:val="28"/>
        </w:rPr>
        <w:t xml:space="preserve"> </w:t>
      </w:r>
      <w:r>
        <w:rPr>
          <w:sz w:val="28"/>
          <w:szCs w:val="28"/>
        </w:rPr>
        <w:t>= 0,7094 ∙ (119,90 – 38,82) ∙ 6,10 ∙ 0,0402 =  14,10%;</w:t>
      </w:r>
    </w:p>
    <w:p w:rsidR="00150A38" w:rsidRDefault="00150A38" w:rsidP="00CF7D86">
      <w:pPr>
        <w:widowControl w:val="0"/>
        <w:shd w:val="clear" w:color="auto" w:fill="FFFFFF"/>
        <w:tabs>
          <w:tab w:val="left" w:pos="480"/>
        </w:tabs>
        <w:spacing w:line="360" w:lineRule="auto"/>
        <w:ind w:firstLine="540"/>
        <w:jc w:val="both"/>
        <w:rPr>
          <w:sz w:val="28"/>
          <w:szCs w:val="28"/>
        </w:rPr>
      </w:pPr>
      <w:r>
        <w:rPr>
          <w:sz w:val="28"/>
          <w:szCs w:val="28"/>
        </w:rPr>
        <w:t>- рентабельности оборота</w:t>
      </w:r>
    </w:p>
    <w:p w:rsidR="00150A38" w:rsidRDefault="00150A38" w:rsidP="00CF7D86">
      <w:pPr>
        <w:widowControl w:val="0"/>
        <w:shd w:val="clear" w:color="auto" w:fill="FFFFFF"/>
        <w:spacing w:line="360" w:lineRule="auto"/>
        <w:ind w:firstLine="540"/>
        <w:jc w:val="both"/>
        <w:rPr>
          <w:sz w:val="28"/>
          <w:szCs w:val="28"/>
        </w:rPr>
      </w:pPr>
      <w:r>
        <w:rPr>
          <w:iCs/>
          <w:sz w:val="28"/>
          <w:szCs w:val="28"/>
        </w:rPr>
        <w:t>ΔВЕР</w:t>
      </w:r>
      <w:r>
        <w:rPr>
          <w:iCs/>
          <w:sz w:val="28"/>
          <w:szCs w:val="28"/>
          <w:vertAlign w:val="subscript"/>
          <w:lang w:val="en-US"/>
        </w:rPr>
        <w:t>R</w:t>
      </w:r>
      <w:r>
        <w:rPr>
          <w:iCs/>
          <w:sz w:val="28"/>
          <w:szCs w:val="28"/>
          <w:vertAlign w:val="subscript"/>
        </w:rPr>
        <w:t>об</w:t>
      </w:r>
      <w:r>
        <w:rPr>
          <w:iCs/>
          <w:sz w:val="28"/>
          <w:szCs w:val="28"/>
        </w:rPr>
        <w:t xml:space="preserve"> = </w:t>
      </w:r>
      <w:r>
        <w:rPr>
          <w:iCs/>
          <w:sz w:val="28"/>
          <w:szCs w:val="28"/>
          <w:lang w:val="en-US"/>
        </w:rPr>
        <w:t>W</w:t>
      </w:r>
      <w:r>
        <w:rPr>
          <w:iCs/>
          <w:sz w:val="28"/>
          <w:szCs w:val="28"/>
          <w:vertAlign w:val="subscript"/>
        </w:rPr>
        <w:t>1</w:t>
      </w:r>
      <w:r>
        <w:rPr>
          <w:iCs/>
          <w:sz w:val="28"/>
          <w:szCs w:val="28"/>
        </w:rPr>
        <w:t xml:space="preserve"> ∙ ΔК</w:t>
      </w:r>
      <w:r>
        <w:rPr>
          <w:iCs/>
          <w:sz w:val="28"/>
          <w:szCs w:val="28"/>
          <w:vertAlign w:val="subscript"/>
        </w:rPr>
        <w:t>об1</w:t>
      </w:r>
      <w:r>
        <w:rPr>
          <w:sz w:val="28"/>
          <w:szCs w:val="28"/>
        </w:rPr>
        <w:t xml:space="preserve"> ∙ Δ</w:t>
      </w:r>
      <w:r>
        <w:rPr>
          <w:sz w:val="28"/>
          <w:szCs w:val="28"/>
          <w:lang w:val="en-US"/>
        </w:rPr>
        <w:t>R</w:t>
      </w:r>
      <w:r>
        <w:rPr>
          <w:sz w:val="28"/>
          <w:szCs w:val="28"/>
          <w:vertAlign w:val="subscript"/>
        </w:rPr>
        <w:t>об</w:t>
      </w:r>
      <w:r>
        <w:rPr>
          <w:sz w:val="28"/>
          <w:szCs w:val="28"/>
        </w:rPr>
        <w:t xml:space="preserve"> ∙</w:t>
      </w:r>
      <w:r>
        <w:rPr>
          <w:iCs/>
          <w:sz w:val="28"/>
          <w:szCs w:val="28"/>
        </w:rPr>
        <w:t xml:space="preserve"> Уд</w:t>
      </w:r>
      <w:r>
        <w:rPr>
          <w:iCs/>
          <w:sz w:val="28"/>
          <w:szCs w:val="28"/>
          <w:vertAlign w:val="subscript"/>
        </w:rPr>
        <w:t>Око</w:t>
      </w:r>
      <w:r>
        <w:rPr>
          <w:sz w:val="28"/>
          <w:szCs w:val="28"/>
        </w:rPr>
        <w:t xml:space="preserve"> = 0,7094 ∙ 119,90 ∙ (6,38 – 6,10) ∙ 0,0402 = 0,96%;</w:t>
      </w:r>
    </w:p>
    <w:p w:rsidR="00150A38" w:rsidRDefault="00150A38" w:rsidP="00CF7D86">
      <w:pPr>
        <w:widowControl w:val="0"/>
        <w:shd w:val="clear" w:color="auto" w:fill="FFFFFF"/>
        <w:tabs>
          <w:tab w:val="left" w:pos="480"/>
        </w:tabs>
        <w:spacing w:line="360" w:lineRule="auto"/>
        <w:ind w:firstLine="540"/>
        <w:jc w:val="both"/>
        <w:rPr>
          <w:sz w:val="28"/>
          <w:szCs w:val="28"/>
        </w:rPr>
      </w:pPr>
      <w:r>
        <w:rPr>
          <w:sz w:val="28"/>
          <w:szCs w:val="28"/>
        </w:rPr>
        <w:t>- удельного веса операционного капитала в общей сумме капитала</w:t>
      </w:r>
    </w:p>
    <w:p w:rsidR="00150A38" w:rsidRDefault="00150A38" w:rsidP="00CF7D86">
      <w:pPr>
        <w:widowControl w:val="0"/>
        <w:shd w:val="clear" w:color="auto" w:fill="FFFFFF"/>
        <w:spacing w:line="360" w:lineRule="auto"/>
        <w:ind w:firstLine="540"/>
        <w:jc w:val="both"/>
        <w:rPr>
          <w:sz w:val="28"/>
          <w:szCs w:val="28"/>
        </w:rPr>
      </w:pPr>
      <w:r>
        <w:rPr>
          <w:iCs/>
          <w:sz w:val="28"/>
          <w:szCs w:val="28"/>
          <w:lang w:val="en-US"/>
        </w:rPr>
        <w:t>ΔBEP</w:t>
      </w:r>
      <w:r>
        <w:rPr>
          <w:iCs/>
          <w:sz w:val="28"/>
          <w:szCs w:val="28"/>
          <w:vertAlign w:val="subscript"/>
        </w:rPr>
        <w:t>УдО</w:t>
      </w:r>
      <w:r>
        <w:rPr>
          <w:iCs/>
          <w:sz w:val="28"/>
          <w:szCs w:val="28"/>
          <w:vertAlign w:val="subscript"/>
          <w:lang w:val="en-US"/>
        </w:rPr>
        <w:t>K</w:t>
      </w:r>
      <w:r w:rsidRPr="008D5A6D">
        <w:rPr>
          <w:iCs/>
          <w:sz w:val="28"/>
          <w:szCs w:val="28"/>
          <w:vertAlign w:val="subscript"/>
        </w:rPr>
        <w:t xml:space="preserve"> </w:t>
      </w:r>
      <w:r>
        <w:rPr>
          <w:iCs/>
          <w:sz w:val="28"/>
          <w:szCs w:val="28"/>
        </w:rPr>
        <w:t xml:space="preserve">= </w:t>
      </w:r>
      <w:r>
        <w:rPr>
          <w:iCs/>
          <w:sz w:val="28"/>
          <w:szCs w:val="28"/>
          <w:lang w:val="en-US"/>
        </w:rPr>
        <w:t>W</w:t>
      </w:r>
      <w:r>
        <w:rPr>
          <w:iCs/>
          <w:sz w:val="28"/>
          <w:szCs w:val="28"/>
          <w:vertAlign w:val="subscript"/>
          <w:lang w:val="en-US"/>
        </w:rPr>
        <w:t>l</w:t>
      </w:r>
      <w:r w:rsidRPr="008D5A6D">
        <w:rPr>
          <w:iCs/>
          <w:sz w:val="28"/>
          <w:szCs w:val="28"/>
        </w:rPr>
        <w:t xml:space="preserve"> </w:t>
      </w:r>
      <w:r>
        <w:rPr>
          <w:iCs/>
          <w:sz w:val="28"/>
          <w:szCs w:val="28"/>
        </w:rPr>
        <w:t>∙ К</w:t>
      </w:r>
      <w:r>
        <w:rPr>
          <w:iCs/>
          <w:sz w:val="28"/>
          <w:szCs w:val="28"/>
          <w:vertAlign w:val="subscript"/>
        </w:rPr>
        <w:t>об1</w:t>
      </w:r>
      <w:r>
        <w:rPr>
          <w:iCs/>
          <w:sz w:val="28"/>
          <w:szCs w:val="28"/>
        </w:rPr>
        <w:t xml:space="preserve"> </w:t>
      </w:r>
      <w:r>
        <w:rPr>
          <w:sz w:val="28"/>
          <w:szCs w:val="28"/>
        </w:rPr>
        <w:t xml:space="preserve">∙ </w:t>
      </w:r>
      <w:r>
        <w:rPr>
          <w:sz w:val="28"/>
          <w:szCs w:val="28"/>
          <w:lang w:val="en-US"/>
        </w:rPr>
        <w:t>R</w:t>
      </w:r>
      <w:r>
        <w:rPr>
          <w:sz w:val="28"/>
          <w:szCs w:val="28"/>
          <w:vertAlign w:val="subscript"/>
        </w:rPr>
        <w:t>об1</w:t>
      </w:r>
      <w:r>
        <w:rPr>
          <w:sz w:val="28"/>
          <w:szCs w:val="28"/>
        </w:rPr>
        <w:t xml:space="preserve"> </w:t>
      </w:r>
      <w:r>
        <w:rPr>
          <w:iCs/>
          <w:sz w:val="28"/>
          <w:szCs w:val="28"/>
        </w:rPr>
        <w:t>∙ ΔУд</w:t>
      </w:r>
      <w:r>
        <w:rPr>
          <w:iCs/>
          <w:sz w:val="28"/>
          <w:szCs w:val="28"/>
          <w:vertAlign w:val="subscript"/>
        </w:rPr>
        <w:t>ок</w:t>
      </w:r>
      <w:r>
        <w:rPr>
          <w:iCs/>
          <w:sz w:val="28"/>
          <w:szCs w:val="28"/>
        </w:rPr>
        <w:t xml:space="preserve"> </w:t>
      </w:r>
      <w:r>
        <w:rPr>
          <w:sz w:val="28"/>
          <w:szCs w:val="28"/>
        </w:rPr>
        <w:t>= 0,7094 ∙ 119,90 ∙ 6,38 ∙ (0,0150 – 0,0402) = -13,68%.</w:t>
      </w:r>
    </w:p>
    <w:p w:rsidR="00150A38" w:rsidRDefault="00150A38" w:rsidP="00CF7D86">
      <w:pPr>
        <w:widowControl w:val="0"/>
        <w:shd w:val="clear" w:color="auto" w:fill="FFFFFF"/>
        <w:spacing w:line="360" w:lineRule="auto"/>
        <w:ind w:firstLine="540"/>
        <w:jc w:val="both"/>
        <w:rPr>
          <w:sz w:val="28"/>
          <w:szCs w:val="28"/>
        </w:rPr>
      </w:pPr>
      <w:r>
        <w:rPr>
          <w:sz w:val="28"/>
          <w:szCs w:val="28"/>
        </w:rPr>
        <w:t>Данные этого расчета показывают, что доходность капитала ООО «Камэнергостройпром» за 2008 год увеличилась в связи с ускорением оборачиваемости опера</w:t>
      </w:r>
      <w:r>
        <w:rPr>
          <w:sz w:val="28"/>
          <w:szCs w:val="28"/>
        </w:rPr>
        <w:softHyphen/>
        <w:t>ционного капитала, рост уровня рентабельности продаж и структуры прибыли. Отрицательное влияние оказал снижение удельного веса в общей сумме активов.</w:t>
      </w:r>
    </w:p>
    <w:p w:rsidR="00150A38" w:rsidRDefault="00150A38" w:rsidP="00CF7D86">
      <w:pPr>
        <w:widowControl w:val="0"/>
        <w:shd w:val="clear" w:color="auto" w:fill="FFFFFF"/>
        <w:spacing w:line="360" w:lineRule="auto"/>
        <w:ind w:firstLine="540"/>
        <w:jc w:val="both"/>
        <w:rPr>
          <w:sz w:val="28"/>
          <w:szCs w:val="28"/>
        </w:rPr>
      </w:pPr>
      <w:r>
        <w:rPr>
          <w:iCs/>
          <w:sz w:val="28"/>
          <w:szCs w:val="28"/>
        </w:rPr>
        <w:t xml:space="preserve">Доля расчета влияния факторов на изменение уровня доходности совокупного капитала по второй модели </w:t>
      </w:r>
      <w:r>
        <w:rPr>
          <w:sz w:val="28"/>
          <w:szCs w:val="28"/>
        </w:rPr>
        <w:t>необходимо иметь данные об изменениях в структуре активов и их доходности ООО «Ка</w:t>
      </w:r>
      <w:r w:rsidR="002C5B6E">
        <w:rPr>
          <w:sz w:val="28"/>
          <w:szCs w:val="28"/>
        </w:rPr>
        <w:t>мэнергостройпром» (таблица 8</w:t>
      </w:r>
      <w:r>
        <w:rPr>
          <w:sz w:val="28"/>
          <w:szCs w:val="28"/>
        </w:rPr>
        <w:t xml:space="preserve">). </w:t>
      </w:r>
    </w:p>
    <w:p w:rsidR="00150A38" w:rsidRDefault="00150A38" w:rsidP="00CF7D86">
      <w:pPr>
        <w:widowControl w:val="0"/>
        <w:shd w:val="clear" w:color="auto" w:fill="FFFFFF"/>
        <w:spacing w:line="360" w:lineRule="auto"/>
        <w:ind w:firstLine="540"/>
        <w:jc w:val="both"/>
        <w:rPr>
          <w:sz w:val="28"/>
          <w:szCs w:val="28"/>
        </w:rPr>
      </w:pPr>
      <w:r>
        <w:rPr>
          <w:sz w:val="28"/>
          <w:szCs w:val="28"/>
        </w:rPr>
        <w:t>Расчет можно произвести методом абсолютных разниц:</w:t>
      </w:r>
    </w:p>
    <w:p w:rsidR="00150A38" w:rsidRDefault="00150A38" w:rsidP="00CF7D86">
      <w:pPr>
        <w:widowControl w:val="0"/>
        <w:shd w:val="clear" w:color="auto" w:fill="FFFFFF"/>
        <w:spacing w:line="360" w:lineRule="auto"/>
        <w:ind w:firstLine="540"/>
        <w:jc w:val="center"/>
        <w:rPr>
          <w:sz w:val="28"/>
          <w:szCs w:val="28"/>
        </w:rPr>
      </w:pPr>
      <w:r>
        <w:rPr>
          <w:sz w:val="28"/>
          <w:szCs w:val="28"/>
        </w:rPr>
        <w:t>ΔВЕР</w:t>
      </w:r>
      <w:r>
        <w:rPr>
          <w:sz w:val="28"/>
          <w:szCs w:val="28"/>
          <w:vertAlign w:val="subscript"/>
        </w:rPr>
        <w:t>Уд</w:t>
      </w:r>
      <w:r>
        <w:rPr>
          <w:sz w:val="28"/>
          <w:szCs w:val="28"/>
          <w:vertAlign w:val="subscript"/>
          <w:lang w:val="en-US"/>
        </w:rPr>
        <w:t>i</w:t>
      </w:r>
      <w:r>
        <w:rPr>
          <w:sz w:val="28"/>
          <w:szCs w:val="28"/>
        </w:rPr>
        <w:t xml:space="preserve"> = ∑ΔУд</w:t>
      </w:r>
      <w:r>
        <w:rPr>
          <w:sz w:val="28"/>
          <w:szCs w:val="28"/>
          <w:vertAlign w:val="subscript"/>
          <w:lang w:val="en-US"/>
        </w:rPr>
        <w:t>i</w:t>
      </w:r>
      <w:r>
        <w:rPr>
          <w:sz w:val="28"/>
          <w:szCs w:val="28"/>
        </w:rPr>
        <w:t xml:space="preserve"> ∙ </w:t>
      </w:r>
      <w:r>
        <w:rPr>
          <w:sz w:val="28"/>
          <w:szCs w:val="28"/>
          <w:lang w:val="en-US"/>
        </w:rPr>
        <w:t>R</w:t>
      </w:r>
      <w:r>
        <w:rPr>
          <w:sz w:val="28"/>
          <w:szCs w:val="28"/>
          <w:vertAlign w:val="subscript"/>
          <w:lang w:val="en-US"/>
        </w:rPr>
        <w:t>i</w:t>
      </w:r>
      <w:r>
        <w:rPr>
          <w:sz w:val="28"/>
          <w:szCs w:val="28"/>
          <w:vertAlign w:val="subscript"/>
        </w:rPr>
        <w:t>0</w:t>
      </w:r>
      <w:r>
        <w:rPr>
          <w:sz w:val="28"/>
          <w:szCs w:val="28"/>
        </w:rPr>
        <w:t>;</w:t>
      </w:r>
    </w:p>
    <w:p w:rsidR="00150A38" w:rsidRDefault="00150A38" w:rsidP="00CF7D86">
      <w:pPr>
        <w:widowControl w:val="0"/>
        <w:shd w:val="clear" w:color="auto" w:fill="FFFFFF"/>
        <w:spacing w:line="360" w:lineRule="auto"/>
        <w:ind w:firstLine="540"/>
        <w:jc w:val="center"/>
        <w:rPr>
          <w:sz w:val="28"/>
          <w:szCs w:val="28"/>
        </w:rPr>
      </w:pPr>
      <w:r>
        <w:rPr>
          <w:sz w:val="28"/>
          <w:szCs w:val="28"/>
        </w:rPr>
        <w:t>ΔВЕР</w:t>
      </w:r>
      <w:r>
        <w:rPr>
          <w:sz w:val="28"/>
          <w:szCs w:val="28"/>
          <w:vertAlign w:val="subscript"/>
          <w:lang w:val="en-US"/>
        </w:rPr>
        <w:t>Ri</w:t>
      </w:r>
      <w:r>
        <w:rPr>
          <w:sz w:val="28"/>
          <w:szCs w:val="28"/>
        </w:rPr>
        <w:t xml:space="preserve"> = ∑Уд</w:t>
      </w:r>
      <w:r>
        <w:rPr>
          <w:sz w:val="28"/>
          <w:szCs w:val="28"/>
          <w:vertAlign w:val="subscript"/>
          <w:lang w:val="en-US"/>
        </w:rPr>
        <w:t>i</w:t>
      </w:r>
      <w:r>
        <w:rPr>
          <w:sz w:val="28"/>
          <w:szCs w:val="28"/>
          <w:vertAlign w:val="subscript"/>
        </w:rPr>
        <w:t>1</w:t>
      </w:r>
      <w:r>
        <w:rPr>
          <w:sz w:val="28"/>
          <w:szCs w:val="28"/>
        </w:rPr>
        <w:t xml:space="preserve"> ∙ Δ</w:t>
      </w:r>
      <w:r>
        <w:rPr>
          <w:sz w:val="28"/>
          <w:szCs w:val="28"/>
          <w:lang w:val="en-US"/>
        </w:rPr>
        <w:t>R</w:t>
      </w:r>
      <w:r>
        <w:rPr>
          <w:sz w:val="28"/>
          <w:szCs w:val="28"/>
          <w:vertAlign w:val="subscript"/>
          <w:lang w:val="en-US"/>
        </w:rPr>
        <w:t>i</w:t>
      </w:r>
      <w:r>
        <w:rPr>
          <w:sz w:val="28"/>
          <w:szCs w:val="28"/>
        </w:rPr>
        <w:t>.</w:t>
      </w:r>
    </w:p>
    <w:p w:rsidR="00150A38" w:rsidRDefault="00150A38" w:rsidP="00CF7D86">
      <w:pPr>
        <w:shd w:val="clear" w:color="auto" w:fill="FFFFFF"/>
        <w:spacing w:line="360" w:lineRule="auto"/>
        <w:ind w:firstLine="540"/>
        <w:jc w:val="both"/>
        <w:rPr>
          <w:sz w:val="28"/>
          <w:szCs w:val="28"/>
        </w:rPr>
      </w:pPr>
      <w:r>
        <w:rPr>
          <w:spacing w:val="-7"/>
          <w:sz w:val="28"/>
          <w:szCs w:val="28"/>
        </w:rPr>
        <w:t xml:space="preserve">Показатель </w:t>
      </w:r>
      <w:r>
        <w:rPr>
          <w:iCs/>
          <w:spacing w:val="-7"/>
          <w:sz w:val="28"/>
          <w:szCs w:val="28"/>
          <w:lang w:val="en-US"/>
        </w:rPr>
        <w:t>ROA</w:t>
      </w:r>
      <w:r>
        <w:rPr>
          <w:iCs/>
          <w:spacing w:val="-7"/>
          <w:sz w:val="28"/>
          <w:szCs w:val="28"/>
        </w:rPr>
        <w:t>,</w:t>
      </w:r>
      <w:r>
        <w:rPr>
          <w:i/>
          <w:iCs/>
          <w:spacing w:val="-7"/>
          <w:sz w:val="28"/>
          <w:szCs w:val="28"/>
        </w:rPr>
        <w:t xml:space="preserve"> </w:t>
      </w:r>
      <w:r>
        <w:rPr>
          <w:spacing w:val="-7"/>
          <w:sz w:val="28"/>
          <w:szCs w:val="28"/>
        </w:rPr>
        <w:t xml:space="preserve">кроме данных факторов, зависит еще и от уровня </w:t>
      </w:r>
      <w:r>
        <w:rPr>
          <w:sz w:val="28"/>
          <w:szCs w:val="28"/>
        </w:rPr>
        <w:t>налогового изъятия прибыли:</w:t>
      </w:r>
    </w:p>
    <w:p w:rsidR="00150A38" w:rsidRDefault="00150A38" w:rsidP="00CF7D86">
      <w:pPr>
        <w:shd w:val="clear" w:color="auto" w:fill="FFFFFF"/>
        <w:spacing w:line="360" w:lineRule="auto"/>
        <w:ind w:firstLine="540"/>
        <w:jc w:val="center"/>
        <w:rPr>
          <w:iCs/>
          <w:smallCaps/>
          <w:sz w:val="28"/>
          <w:szCs w:val="28"/>
        </w:rPr>
      </w:pPr>
      <w:r>
        <w:rPr>
          <w:iCs/>
          <w:spacing w:val="-7"/>
          <w:sz w:val="28"/>
          <w:szCs w:val="28"/>
          <w:lang w:val="en-US"/>
        </w:rPr>
        <w:t>ROA</w:t>
      </w:r>
      <w:r w:rsidRPr="008D5A6D">
        <w:rPr>
          <w:iCs/>
          <w:smallCaps/>
          <w:sz w:val="28"/>
          <w:szCs w:val="28"/>
        </w:rPr>
        <w:t xml:space="preserve"> </w:t>
      </w:r>
      <w:r>
        <w:rPr>
          <w:iCs/>
          <w:smallCaps/>
          <w:sz w:val="28"/>
          <w:szCs w:val="28"/>
        </w:rPr>
        <w:t>= (1 – К</w:t>
      </w:r>
      <w:r>
        <w:rPr>
          <w:iCs/>
          <w:smallCaps/>
          <w:sz w:val="28"/>
          <w:szCs w:val="28"/>
          <w:vertAlign w:val="subscript"/>
        </w:rPr>
        <w:t>н</w:t>
      </w:r>
      <w:r>
        <w:rPr>
          <w:iCs/>
          <w:smallCaps/>
          <w:sz w:val="28"/>
          <w:szCs w:val="28"/>
        </w:rPr>
        <w:t>) ∙ ВЕР.</w:t>
      </w:r>
    </w:p>
    <w:p w:rsidR="00150A38" w:rsidRDefault="00150A38" w:rsidP="00CF7D86">
      <w:pPr>
        <w:widowControl w:val="0"/>
        <w:shd w:val="clear" w:color="auto" w:fill="FFFFFF"/>
        <w:spacing w:line="360" w:lineRule="auto"/>
        <w:ind w:firstLine="540"/>
        <w:jc w:val="both"/>
        <w:rPr>
          <w:sz w:val="28"/>
          <w:szCs w:val="28"/>
        </w:rPr>
      </w:pPr>
      <w:r>
        <w:rPr>
          <w:sz w:val="28"/>
          <w:szCs w:val="28"/>
        </w:rPr>
        <w:t>Получение достаточно высокой прибыли на средства, вложен</w:t>
      </w:r>
      <w:r>
        <w:rPr>
          <w:sz w:val="28"/>
          <w:szCs w:val="28"/>
        </w:rPr>
        <w:softHyphen/>
        <w:t>ные в предприятие, зависит главным образом от изобретательности, мастерства и мотивации руководства.</w:t>
      </w:r>
    </w:p>
    <w:p w:rsidR="00150A38" w:rsidRPr="00ED0BAD" w:rsidRDefault="002C5B6E" w:rsidP="00CF7D86">
      <w:pPr>
        <w:widowControl w:val="0"/>
        <w:shd w:val="clear" w:color="auto" w:fill="FFFFFF"/>
        <w:spacing w:line="360" w:lineRule="auto"/>
        <w:ind w:firstLine="540"/>
        <w:jc w:val="right"/>
        <w:rPr>
          <w:b/>
          <w:iCs/>
          <w:sz w:val="28"/>
          <w:szCs w:val="28"/>
        </w:rPr>
      </w:pPr>
      <w:r>
        <w:rPr>
          <w:b/>
          <w:iCs/>
          <w:sz w:val="28"/>
          <w:szCs w:val="28"/>
        </w:rPr>
        <w:t>Таблица 8</w:t>
      </w:r>
      <w:r w:rsidR="00150A38" w:rsidRPr="00ED0BAD">
        <w:rPr>
          <w:b/>
          <w:iCs/>
          <w:sz w:val="28"/>
          <w:szCs w:val="28"/>
        </w:rPr>
        <w:t xml:space="preserve"> </w:t>
      </w:r>
    </w:p>
    <w:p w:rsidR="00150A38" w:rsidRPr="00ED0BAD" w:rsidRDefault="00150A38" w:rsidP="00CF7D86">
      <w:pPr>
        <w:widowControl w:val="0"/>
        <w:shd w:val="clear" w:color="auto" w:fill="FFFFFF"/>
        <w:spacing w:line="360" w:lineRule="auto"/>
        <w:ind w:firstLine="540"/>
        <w:jc w:val="center"/>
        <w:rPr>
          <w:b/>
          <w:bCs/>
          <w:iCs/>
          <w:sz w:val="28"/>
          <w:szCs w:val="28"/>
        </w:rPr>
      </w:pPr>
      <w:r w:rsidRPr="00ED0BAD">
        <w:rPr>
          <w:b/>
          <w:bCs/>
          <w:iCs/>
          <w:sz w:val="28"/>
          <w:szCs w:val="28"/>
        </w:rPr>
        <w:t xml:space="preserve">Исходные данные для факторного анализа рентабельности совокупного капитала </w:t>
      </w:r>
      <w:r w:rsidRPr="00ED0BAD">
        <w:rPr>
          <w:b/>
          <w:sz w:val="28"/>
          <w:szCs w:val="28"/>
        </w:rPr>
        <w:t>ООО «Камэнергостройпром»</w:t>
      </w:r>
    </w:p>
    <w:tbl>
      <w:tblPr>
        <w:tblW w:w="9750" w:type="dxa"/>
        <w:jc w:val="center"/>
        <w:tblLook w:val="01E0" w:firstRow="1" w:lastRow="1" w:firstColumn="1" w:lastColumn="1" w:noHBand="0" w:noVBand="0"/>
      </w:tblPr>
      <w:tblGrid>
        <w:gridCol w:w="1780"/>
        <w:gridCol w:w="986"/>
        <w:gridCol w:w="986"/>
        <w:gridCol w:w="983"/>
        <w:gridCol w:w="995"/>
        <w:gridCol w:w="996"/>
        <w:gridCol w:w="997"/>
        <w:gridCol w:w="1013"/>
        <w:gridCol w:w="1014"/>
      </w:tblGrid>
      <w:tr w:rsidR="00150A38" w:rsidRPr="00085075">
        <w:trPr>
          <w:trHeight w:val="998"/>
          <w:jc w:val="center"/>
        </w:trPr>
        <w:tc>
          <w:tcPr>
            <w:tcW w:w="1780"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Виды вложения капитала</w:t>
            </w:r>
          </w:p>
        </w:tc>
        <w:tc>
          <w:tcPr>
            <w:tcW w:w="2955" w:type="dxa"/>
            <w:gridSpan w:val="3"/>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Структура капитала, %</w:t>
            </w:r>
          </w:p>
        </w:tc>
        <w:tc>
          <w:tcPr>
            <w:tcW w:w="2988" w:type="dxa"/>
            <w:gridSpan w:val="3"/>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Доходность капитала, %</w:t>
            </w:r>
          </w:p>
        </w:tc>
        <w:tc>
          <w:tcPr>
            <w:tcW w:w="2027" w:type="dxa"/>
            <w:gridSpan w:val="2"/>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Влияние на доходность совокупных активов, %</w:t>
            </w:r>
          </w:p>
        </w:tc>
      </w:tr>
      <w:tr w:rsidR="00150A38" w:rsidRPr="00085075">
        <w:trPr>
          <w:trHeight w:val="338"/>
          <w:jc w:val="center"/>
        </w:trPr>
        <w:tc>
          <w:tcPr>
            <w:tcW w:w="1780"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ind w:left="-70"/>
              <w:rPr>
                <w:bCs/>
                <w:iCs/>
                <w:sz w:val="20"/>
                <w:szCs w:val="20"/>
              </w:rPr>
            </w:pPr>
            <w:r w:rsidRPr="00DD70DA">
              <w:rPr>
                <w:bCs/>
                <w:iCs/>
                <w:sz w:val="20"/>
                <w:szCs w:val="20"/>
              </w:rPr>
              <w:t>2007 (</w:t>
            </w:r>
            <w:r w:rsidRPr="00DD70DA">
              <w:rPr>
                <w:bCs/>
                <w:iCs/>
                <w:sz w:val="20"/>
                <w:szCs w:val="20"/>
                <w:lang w:val="en-US"/>
              </w:rPr>
              <w:t>t</w:t>
            </w:r>
            <w:r w:rsidRPr="00DD70DA">
              <w:rPr>
                <w:bCs/>
                <w:iCs/>
                <w:sz w:val="20"/>
                <w:szCs w:val="20"/>
                <w:vertAlign w:val="subscript"/>
                <w:lang w:val="en-US"/>
              </w:rPr>
              <w:t>0</w:t>
            </w:r>
            <w:r w:rsidRPr="00DD70DA">
              <w:rPr>
                <w:bCs/>
                <w:iCs/>
                <w:sz w:val="20"/>
                <w:szCs w:val="20"/>
              </w:rPr>
              <w:t>)</w:t>
            </w: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ind w:left="-16"/>
              <w:jc w:val="center"/>
              <w:rPr>
                <w:bCs/>
                <w:iCs/>
                <w:sz w:val="20"/>
                <w:szCs w:val="20"/>
                <w:vertAlign w:val="subscript"/>
                <w:lang w:val="en-US"/>
              </w:rPr>
            </w:pPr>
            <w:r w:rsidRPr="00DD70DA">
              <w:rPr>
                <w:bCs/>
                <w:iCs/>
                <w:sz w:val="20"/>
                <w:szCs w:val="20"/>
              </w:rPr>
              <w:t>2008 (</w:t>
            </w:r>
            <w:r w:rsidRPr="00DD70DA">
              <w:rPr>
                <w:bCs/>
                <w:iCs/>
                <w:sz w:val="20"/>
                <w:szCs w:val="20"/>
                <w:lang w:val="en-US"/>
              </w:rPr>
              <w:t>t</w:t>
            </w:r>
            <w:r w:rsidRPr="00DD70DA">
              <w:rPr>
                <w:bCs/>
                <w:iCs/>
                <w:sz w:val="20"/>
                <w:szCs w:val="20"/>
                <w:vertAlign w:val="subscript"/>
                <w:lang w:val="en-US"/>
              </w:rPr>
              <w:t>1</w:t>
            </w:r>
            <w:r w:rsidRPr="00DD70DA">
              <w:rPr>
                <w:bCs/>
                <w:iCs/>
                <w:sz w:val="20"/>
                <w:szCs w:val="20"/>
              </w:rPr>
              <w:t>)</w:t>
            </w:r>
          </w:p>
        </w:tc>
        <w:tc>
          <w:tcPr>
            <w:tcW w:w="98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Δ</w:t>
            </w:r>
          </w:p>
        </w:tc>
        <w:tc>
          <w:tcPr>
            <w:tcW w:w="995"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2007 (</w:t>
            </w:r>
            <w:r w:rsidRPr="00DD70DA">
              <w:rPr>
                <w:bCs/>
                <w:iCs/>
                <w:sz w:val="20"/>
                <w:szCs w:val="20"/>
                <w:lang w:val="en-US"/>
              </w:rPr>
              <w:t>t</w:t>
            </w:r>
            <w:r w:rsidRPr="00DD70DA">
              <w:rPr>
                <w:bCs/>
                <w:iCs/>
                <w:sz w:val="20"/>
                <w:szCs w:val="20"/>
                <w:vertAlign w:val="subscript"/>
                <w:lang w:val="en-US"/>
              </w:rPr>
              <w:t>0</w:t>
            </w:r>
            <w:r w:rsidRPr="00DD70DA">
              <w:rPr>
                <w:bCs/>
                <w:iCs/>
                <w:sz w:val="20"/>
                <w:szCs w:val="20"/>
              </w:rPr>
              <w:t>)</w:t>
            </w:r>
          </w:p>
        </w:tc>
        <w:tc>
          <w:tcPr>
            <w:tcW w:w="99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vertAlign w:val="subscript"/>
                <w:lang w:val="en-US"/>
              </w:rPr>
            </w:pPr>
            <w:r w:rsidRPr="00DD70DA">
              <w:rPr>
                <w:bCs/>
                <w:iCs/>
                <w:sz w:val="20"/>
                <w:szCs w:val="20"/>
              </w:rPr>
              <w:t>2008 (</w:t>
            </w:r>
            <w:r w:rsidRPr="00DD70DA">
              <w:rPr>
                <w:bCs/>
                <w:iCs/>
                <w:sz w:val="20"/>
                <w:szCs w:val="20"/>
                <w:lang w:val="en-US"/>
              </w:rPr>
              <w:t>t</w:t>
            </w:r>
            <w:r w:rsidRPr="00DD70DA">
              <w:rPr>
                <w:bCs/>
                <w:iCs/>
                <w:sz w:val="20"/>
                <w:szCs w:val="20"/>
                <w:vertAlign w:val="subscript"/>
                <w:lang w:val="en-US"/>
              </w:rPr>
              <w:t>1</w:t>
            </w:r>
            <w:r w:rsidRPr="00DD70DA">
              <w:rPr>
                <w:bCs/>
                <w:iCs/>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Δ</w:t>
            </w:r>
          </w:p>
        </w:tc>
        <w:tc>
          <w:tcPr>
            <w:tcW w:w="101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Уд</w:t>
            </w:r>
            <w:r w:rsidRPr="00DD70DA">
              <w:rPr>
                <w:bCs/>
                <w:iCs/>
                <w:sz w:val="20"/>
                <w:szCs w:val="20"/>
                <w:vertAlign w:val="subscript"/>
                <w:lang w:val="en-US"/>
              </w:rPr>
              <w:t>i</w:t>
            </w:r>
          </w:p>
        </w:tc>
        <w:tc>
          <w:tcPr>
            <w:tcW w:w="1014"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lang w:val="en-US"/>
              </w:rPr>
            </w:pPr>
            <w:r w:rsidRPr="00DD70DA">
              <w:rPr>
                <w:bCs/>
                <w:iCs/>
                <w:sz w:val="20"/>
                <w:szCs w:val="20"/>
                <w:lang w:val="en-US"/>
              </w:rPr>
              <w:t>R</w:t>
            </w:r>
            <w:r w:rsidRPr="00DD70DA">
              <w:rPr>
                <w:bCs/>
                <w:iCs/>
                <w:sz w:val="20"/>
                <w:szCs w:val="20"/>
                <w:vertAlign w:val="subscript"/>
                <w:lang w:val="en-US"/>
              </w:rPr>
              <w:t>i</w:t>
            </w:r>
          </w:p>
        </w:tc>
      </w:tr>
      <w:tr w:rsidR="00150A38" w:rsidRPr="00085075">
        <w:trPr>
          <w:trHeight w:val="485"/>
          <w:jc w:val="center"/>
        </w:trPr>
        <w:tc>
          <w:tcPr>
            <w:tcW w:w="1780"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Операционная деятельность</w:t>
            </w: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ind w:left="-70"/>
              <w:jc w:val="center"/>
              <w:rPr>
                <w:bCs/>
                <w:iCs/>
                <w:sz w:val="20"/>
                <w:szCs w:val="20"/>
              </w:rPr>
            </w:pPr>
            <w:r w:rsidRPr="00DD70DA">
              <w:rPr>
                <w:bCs/>
                <w:iCs/>
                <w:sz w:val="20"/>
                <w:szCs w:val="20"/>
              </w:rPr>
              <w:t>4,02</w:t>
            </w: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ind w:left="-16"/>
              <w:jc w:val="center"/>
              <w:rPr>
                <w:bCs/>
                <w:iCs/>
                <w:sz w:val="20"/>
                <w:szCs w:val="20"/>
              </w:rPr>
            </w:pPr>
            <w:r w:rsidRPr="00DD70DA">
              <w:rPr>
                <w:bCs/>
                <w:iCs/>
                <w:sz w:val="20"/>
                <w:szCs w:val="20"/>
              </w:rPr>
              <w:t>1,5</w:t>
            </w:r>
          </w:p>
        </w:tc>
        <w:tc>
          <w:tcPr>
            <w:tcW w:w="98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2,52</w:t>
            </w:r>
          </w:p>
        </w:tc>
        <w:tc>
          <w:tcPr>
            <w:tcW w:w="995"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236,8</w:t>
            </w:r>
          </w:p>
        </w:tc>
        <w:tc>
          <w:tcPr>
            <w:tcW w:w="99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765,0</w:t>
            </w:r>
          </w:p>
        </w:tc>
        <w:tc>
          <w:tcPr>
            <w:tcW w:w="997"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528,2</w:t>
            </w:r>
          </w:p>
        </w:tc>
        <w:tc>
          <w:tcPr>
            <w:tcW w:w="101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+0,65</w:t>
            </w:r>
          </w:p>
        </w:tc>
        <w:tc>
          <w:tcPr>
            <w:tcW w:w="1014"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+5,53</w:t>
            </w:r>
          </w:p>
        </w:tc>
      </w:tr>
      <w:tr w:rsidR="00150A38" w:rsidRPr="00085075">
        <w:trPr>
          <w:trHeight w:val="495"/>
          <w:jc w:val="center"/>
        </w:trPr>
        <w:tc>
          <w:tcPr>
            <w:tcW w:w="1780"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Финансовые инвестиции</w:t>
            </w: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ind w:left="-70"/>
              <w:jc w:val="center"/>
              <w:rPr>
                <w:bCs/>
                <w:iCs/>
                <w:sz w:val="20"/>
                <w:szCs w:val="20"/>
              </w:rPr>
            </w:pPr>
            <w:r w:rsidRPr="00DD70DA">
              <w:rPr>
                <w:bCs/>
                <w:iCs/>
                <w:sz w:val="20"/>
                <w:szCs w:val="20"/>
              </w:rPr>
              <w:t>7,25</w:t>
            </w: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ind w:left="-16"/>
              <w:jc w:val="center"/>
              <w:rPr>
                <w:bCs/>
                <w:iCs/>
                <w:sz w:val="20"/>
                <w:szCs w:val="20"/>
              </w:rPr>
            </w:pPr>
            <w:r w:rsidRPr="00DD70DA">
              <w:rPr>
                <w:bCs/>
                <w:iCs/>
                <w:sz w:val="20"/>
                <w:szCs w:val="20"/>
              </w:rPr>
              <w:t>6,43</w:t>
            </w:r>
          </w:p>
        </w:tc>
        <w:tc>
          <w:tcPr>
            <w:tcW w:w="98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-0,82</w:t>
            </w:r>
          </w:p>
        </w:tc>
        <w:tc>
          <w:tcPr>
            <w:tcW w:w="995"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16,7</w:t>
            </w:r>
          </w:p>
        </w:tc>
        <w:tc>
          <w:tcPr>
            <w:tcW w:w="99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18,2</w:t>
            </w:r>
          </w:p>
        </w:tc>
        <w:tc>
          <w:tcPr>
            <w:tcW w:w="997"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-0,19</w:t>
            </w:r>
          </w:p>
        </w:tc>
        <w:tc>
          <w:tcPr>
            <w:tcW w:w="1014"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+0,12</w:t>
            </w:r>
          </w:p>
        </w:tc>
      </w:tr>
      <w:tr w:rsidR="00150A38" w:rsidRPr="00085075">
        <w:trPr>
          <w:trHeight w:val="447"/>
          <w:jc w:val="center"/>
        </w:trPr>
        <w:tc>
          <w:tcPr>
            <w:tcW w:w="1780"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Неработающие активы</w:t>
            </w: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4,81</w:t>
            </w: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7,19</w:t>
            </w:r>
          </w:p>
        </w:tc>
        <w:tc>
          <w:tcPr>
            <w:tcW w:w="98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2,38</w:t>
            </w:r>
          </w:p>
        </w:tc>
        <w:tc>
          <w:tcPr>
            <w:tcW w:w="995"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w:t>
            </w:r>
          </w:p>
        </w:tc>
        <w:tc>
          <w:tcPr>
            <w:tcW w:w="99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w:t>
            </w:r>
          </w:p>
        </w:tc>
        <w:tc>
          <w:tcPr>
            <w:tcW w:w="1014"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w:t>
            </w:r>
          </w:p>
        </w:tc>
      </w:tr>
      <w:tr w:rsidR="00150A38" w:rsidRPr="00085075">
        <w:trPr>
          <w:trHeight w:val="338"/>
          <w:jc w:val="center"/>
        </w:trPr>
        <w:tc>
          <w:tcPr>
            <w:tcW w:w="1780"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 xml:space="preserve">Итого </w:t>
            </w: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p>
        </w:tc>
        <w:tc>
          <w:tcPr>
            <w:tcW w:w="98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p>
        </w:tc>
        <w:tc>
          <w:tcPr>
            <w:tcW w:w="98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p>
        </w:tc>
        <w:tc>
          <w:tcPr>
            <w:tcW w:w="995"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220,1</w:t>
            </w:r>
          </w:p>
        </w:tc>
        <w:tc>
          <w:tcPr>
            <w:tcW w:w="996"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746,8</w:t>
            </w:r>
          </w:p>
        </w:tc>
        <w:tc>
          <w:tcPr>
            <w:tcW w:w="997"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526,7</w:t>
            </w:r>
          </w:p>
        </w:tc>
        <w:tc>
          <w:tcPr>
            <w:tcW w:w="1013"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+0,84</w:t>
            </w:r>
          </w:p>
        </w:tc>
        <w:tc>
          <w:tcPr>
            <w:tcW w:w="1014" w:type="dxa"/>
            <w:tcBorders>
              <w:top w:val="single" w:sz="4" w:space="0" w:color="auto"/>
              <w:left w:val="single" w:sz="4" w:space="0" w:color="auto"/>
              <w:bottom w:val="single" w:sz="4" w:space="0" w:color="auto"/>
              <w:right w:val="single" w:sz="4" w:space="0" w:color="auto"/>
            </w:tcBorders>
          </w:tcPr>
          <w:p w:rsidR="00150A38" w:rsidRPr="00DD70DA" w:rsidRDefault="00150A38" w:rsidP="00DD70DA">
            <w:pPr>
              <w:jc w:val="center"/>
              <w:rPr>
                <w:bCs/>
                <w:iCs/>
                <w:sz w:val="20"/>
                <w:szCs w:val="20"/>
              </w:rPr>
            </w:pPr>
            <w:r w:rsidRPr="00DD70DA">
              <w:rPr>
                <w:bCs/>
                <w:iCs/>
                <w:sz w:val="20"/>
                <w:szCs w:val="20"/>
              </w:rPr>
              <w:t>+5,41</w:t>
            </w:r>
          </w:p>
        </w:tc>
      </w:tr>
    </w:tbl>
    <w:p w:rsidR="00150A38" w:rsidRPr="00085075" w:rsidRDefault="00150A38" w:rsidP="00CF7D86">
      <w:pPr>
        <w:widowControl w:val="0"/>
        <w:shd w:val="clear" w:color="auto" w:fill="FFFFFF"/>
        <w:spacing w:line="360" w:lineRule="auto"/>
        <w:ind w:firstLine="540"/>
        <w:jc w:val="center"/>
        <w:rPr>
          <w:bCs/>
          <w:iCs/>
          <w:sz w:val="22"/>
          <w:szCs w:val="22"/>
        </w:rPr>
      </w:pPr>
    </w:p>
    <w:p w:rsidR="00150A38" w:rsidRDefault="00150A38" w:rsidP="00CF7D86">
      <w:pPr>
        <w:widowControl w:val="0"/>
        <w:shd w:val="clear" w:color="auto" w:fill="FFFFFF"/>
        <w:spacing w:line="360" w:lineRule="auto"/>
        <w:ind w:firstLine="540"/>
        <w:jc w:val="both"/>
        <w:rPr>
          <w:iCs/>
          <w:sz w:val="28"/>
          <w:szCs w:val="28"/>
        </w:rPr>
      </w:pPr>
      <w:r>
        <w:rPr>
          <w:sz w:val="28"/>
          <w:szCs w:val="28"/>
        </w:rPr>
        <w:t xml:space="preserve">Следовательно, показатели рентабельности совокупных активов </w:t>
      </w:r>
      <w:r>
        <w:rPr>
          <w:iCs/>
          <w:sz w:val="28"/>
          <w:szCs w:val="28"/>
        </w:rPr>
        <w:t xml:space="preserve">(ВЕР </w:t>
      </w:r>
      <w:r>
        <w:rPr>
          <w:sz w:val="28"/>
          <w:szCs w:val="28"/>
        </w:rPr>
        <w:t xml:space="preserve">и </w:t>
      </w:r>
      <w:r>
        <w:rPr>
          <w:iCs/>
          <w:sz w:val="28"/>
          <w:szCs w:val="28"/>
          <w:lang w:val="en-US"/>
        </w:rPr>
        <w:t>ROA</w:t>
      </w:r>
      <w:r>
        <w:rPr>
          <w:iCs/>
          <w:sz w:val="28"/>
          <w:szCs w:val="28"/>
        </w:rPr>
        <w:t xml:space="preserve">) </w:t>
      </w:r>
      <w:r>
        <w:rPr>
          <w:sz w:val="28"/>
          <w:szCs w:val="28"/>
        </w:rPr>
        <w:t>являются хоро</w:t>
      </w:r>
      <w:r>
        <w:rPr>
          <w:sz w:val="28"/>
          <w:szCs w:val="28"/>
        </w:rPr>
        <w:softHyphen/>
        <w:t>шим средством для оценки качества управления. Эти показатели на</w:t>
      </w:r>
      <w:r>
        <w:rPr>
          <w:sz w:val="28"/>
          <w:szCs w:val="28"/>
        </w:rPr>
        <w:softHyphen/>
        <w:t>много надежнее других показателей оценки финансовой устойчивости предприятия ООО «Камэнергостройпром», основанных на соотношении отдельных статей баланса, поэтому они представляет большой интерес для всех субъ</w:t>
      </w:r>
      <w:r>
        <w:rPr>
          <w:sz w:val="28"/>
          <w:szCs w:val="28"/>
        </w:rPr>
        <w:softHyphen/>
        <w:t>ектов хозяйствования.</w:t>
      </w:r>
    </w:p>
    <w:p w:rsidR="00150A38" w:rsidRDefault="00150A38" w:rsidP="00CF7D86">
      <w:pPr>
        <w:spacing w:after="58" w:line="1" w:lineRule="exact"/>
        <w:ind w:firstLine="540"/>
        <w:rPr>
          <w:sz w:val="2"/>
          <w:szCs w:val="2"/>
        </w:rPr>
      </w:pPr>
    </w:p>
    <w:p w:rsidR="00150A38" w:rsidRDefault="00150A38" w:rsidP="00CF7D86">
      <w:pPr>
        <w:widowControl w:val="0"/>
        <w:shd w:val="clear" w:color="auto" w:fill="FFFFFF"/>
        <w:spacing w:line="360" w:lineRule="auto"/>
        <w:ind w:firstLine="540"/>
        <w:jc w:val="both"/>
        <w:rPr>
          <w:sz w:val="28"/>
          <w:szCs w:val="28"/>
        </w:rPr>
      </w:pPr>
      <w:r>
        <w:rPr>
          <w:sz w:val="28"/>
          <w:szCs w:val="28"/>
        </w:rPr>
        <w:t>Одним из показателей, применяемых для оценки эффективности использования заемного капитала, является эффект финансового рыча</w:t>
      </w:r>
      <w:r>
        <w:rPr>
          <w:sz w:val="28"/>
          <w:szCs w:val="28"/>
        </w:rPr>
        <w:softHyphen/>
        <w:t>га.</w:t>
      </w:r>
    </w:p>
    <w:p w:rsidR="00150A38" w:rsidRDefault="00150A38" w:rsidP="00CF7D86">
      <w:pPr>
        <w:widowControl w:val="0"/>
        <w:shd w:val="clear" w:color="auto" w:fill="FFFFFF"/>
        <w:spacing w:line="360" w:lineRule="auto"/>
        <w:ind w:firstLine="540"/>
        <w:jc w:val="both"/>
        <w:rPr>
          <w:sz w:val="28"/>
          <w:szCs w:val="28"/>
        </w:rPr>
      </w:pPr>
      <w:r>
        <w:rPr>
          <w:sz w:val="28"/>
          <w:szCs w:val="28"/>
        </w:rPr>
        <w:t>По данным финансовой отчетности ООО «Камэнергостройпром»  рассчитаны показатели эф</w:t>
      </w:r>
      <w:r w:rsidR="003F676A">
        <w:rPr>
          <w:sz w:val="28"/>
          <w:szCs w:val="28"/>
        </w:rPr>
        <w:t>фекта финансового рычага за 2006 - 2008</w:t>
      </w:r>
      <w:r w:rsidR="002C5B6E">
        <w:rPr>
          <w:sz w:val="28"/>
          <w:szCs w:val="28"/>
        </w:rPr>
        <w:t xml:space="preserve"> гг. (См.: Приложение</w:t>
      </w:r>
      <w:r>
        <w:rPr>
          <w:sz w:val="28"/>
          <w:szCs w:val="28"/>
        </w:rPr>
        <w:t xml:space="preserve"> 3).</w:t>
      </w:r>
    </w:p>
    <w:p w:rsidR="00150A38" w:rsidRDefault="00150A38" w:rsidP="00CF7D86">
      <w:pPr>
        <w:widowControl w:val="0"/>
        <w:shd w:val="clear" w:color="auto" w:fill="FFFFFF"/>
        <w:spacing w:line="360" w:lineRule="auto"/>
        <w:ind w:firstLine="540"/>
        <w:jc w:val="both"/>
        <w:rPr>
          <w:sz w:val="28"/>
          <w:szCs w:val="28"/>
        </w:rPr>
      </w:pPr>
      <w:r>
        <w:rPr>
          <w:sz w:val="28"/>
          <w:szCs w:val="28"/>
        </w:rPr>
        <w:t>Расчет показателей эффекта финансового рычага:</w:t>
      </w:r>
    </w:p>
    <w:p w:rsidR="00150A38" w:rsidRDefault="00D31190" w:rsidP="00CF7D86">
      <w:pPr>
        <w:widowControl w:val="0"/>
        <w:shd w:val="clear" w:color="auto" w:fill="FFFFFF"/>
        <w:spacing w:line="360" w:lineRule="auto"/>
        <w:ind w:firstLine="540"/>
        <w:jc w:val="both"/>
        <w:rPr>
          <w:sz w:val="28"/>
          <w:szCs w:val="28"/>
        </w:rPr>
      </w:pPr>
      <w:r w:rsidRPr="00D31190">
        <w:rPr>
          <w:position w:val="-24"/>
          <w:sz w:val="28"/>
          <w:szCs w:val="28"/>
        </w:rPr>
        <w:object w:dxaOrig="8700" w:dyaOrig="620">
          <v:shape id="_x0000_i1038" type="#_x0000_t75" style="width:435pt;height:30.75pt" o:ole="">
            <v:imagedata r:id="rId24" o:title=""/>
          </v:shape>
          <o:OLEObject Type="Embed" ProgID="Equation.3" ShapeID="_x0000_i1038" DrawAspect="Content" ObjectID="_1472124981" r:id="rId25"/>
        </w:object>
      </w:r>
    </w:p>
    <w:p w:rsidR="00150A38" w:rsidRDefault="00D31190" w:rsidP="00CF7D86">
      <w:pPr>
        <w:widowControl w:val="0"/>
        <w:shd w:val="clear" w:color="auto" w:fill="FFFFFF"/>
        <w:spacing w:line="360" w:lineRule="auto"/>
        <w:ind w:firstLine="540"/>
        <w:jc w:val="both"/>
        <w:rPr>
          <w:sz w:val="28"/>
          <w:szCs w:val="28"/>
        </w:rPr>
      </w:pPr>
      <w:r w:rsidRPr="00D31190">
        <w:rPr>
          <w:position w:val="-24"/>
          <w:sz w:val="28"/>
          <w:szCs w:val="28"/>
        </w:rPr>
        <w:object w:dxaOrig="8980" w:dyaOrig="620">
          <v:shape id="_x0000_i1039" type="#_x0000_t75" style="width:449.25pt;height:30.75pt" o:ole="">
            <v:imagedata r:id="rId26" o:title=""/>
          </v:shape>
          <o:OLEObject Type="Embed" ProgID="Equation.3" ShapeID="_x0000_i1039" DrawAspect="Content" ObjectID="_1472124982" r:id="rId27"/>
        </w:object>
      </w:r>
    </w:p>
    <w:p w:rsidR="00150A38" w:rsidRDefault="00D31190" w:rsidP="00CF7D86">
      <w:pPr>
        <w:widowControl w:val="0"/>
        <w:shd w:val="clear" w:color="auto" w:fill="FFFFFF"/>
        <w:spacing w:line="360" w:lineRule="auto"/>
        <w:ind w:firstLine="540"/>
        <w:jc w:val="both"/>
        <w:rPr>
          <w:iCs/>
          <w:sz w:val="28"/>
          <w:szCs w:val="28"/>
        </w:rPr>
      </w:pPr>
      <w:r w:rsidRPr="00D31190">
        <w:rPr>
          <w:position w:val="-24"/>
          <w:sz w:val="28"/>
          <w:szCs w:val="28"/>
        </w:rPr>
        <w:object w:dxaOrig="9139" w:dyaOrig="620">
          <v:shape id="_x0000_i1040" type="#_x0000_t75" style="width:456.75pt;height:30.75pt" o:ole="">
            <v:imagedata r:id="rId28" o:title=""/>
          </v:shape>
          <o:OLEObject Type="Embed" ProgID="Equation.3" ShapeID="_x0000_i1040" DrawAspect="Content" ObjectID="_1472124983" r:id="rId29"/>
        </w:object>
      </w:r>
      <w:r w:rsidR="00150A38">
        <w:rPr>
          <w:iCs/>
          <w:sz w:val="28"/>
          <w:szCs w:val="28"/>
        </w:rPr>
        <w:t>Расчет показателей рентабельности собственного капитала:</w:t>
      </w:r>
    </w:p>
    <w:p w:rsidR="00150A38" w:rsidRDefault="00150A38" w:rsidP="00CF7D86">
      <w:pPr>
        <w:widowControl w:val="0"/>
        <w:shd w:val="clear" w:color="auto" w:fill="FFFFFF"/>
        <w:spacing w:line="360" w:lineRule="auto"/>
        <w:ind w:firstLine="540"/>
        <w:jc w:val="center"/>
        <w:rPr>
          <w:iCs/>
          <w:sz w:val="28"/>
          <w:szCs w:val="28"/>
        </w:rPr>
      </w:pPr>
      <w:r>
        <w:rPr>
          <w:iCs/>
          <w:position w:val="-26"/>
          <w:sz w:val="28"/>
          <w:szCs w:val="28"/>
        </w:rPr>
        <w:object w:dxaOrig="1100" w:dyaOrig="660">
          <v:shape id="_x0000_i1041" type="#_x0000_t75" style="width:54.75pt;height:33pt" o:ole="">
            <v:imagedata r:id="rId30" o:title=""/>
          </v:shape>
          <o:OLEObject Type="Embed" ProgID="Equation.3" ShapeID="_x0000_i1041" DrawAspect="Content" ObjectID="_1472124984" r:id="rId31"/>
        </w:object>
      </w:r>
      <w:r>
        <w:rPr>
          <w:iCs/>
          <w:sz w:val="28"/>
          <w:szCs w:val="28"/>
        </w:rPr>
        <w:t>;</w:t>
      </w:r>
    </w:p>
    <w:p w:rsidR="00150A38" w:rsidRDefault="00D31190" w:rsidP="00CF7D86">
      <w:pPr>
        <w:widowControl w:val="0"/>
        <w:shd w:val="clear" w:color="auto" w:fill="FFFFFF"/>
        <w:spacing w:line="360" w:lineRule="auto"/>
        <w:ind w:firstLine="540"/>
        <w:jc w:val="center"/>
        <w:rPr>
          <w:iCs/>
          <w:sz w:val="28"/>
          <w:szCs w:val="28"/>
        </w:rPr>
      </w:pPr>
      <w:r w:rsidRPr="00D31190">
        <w:rPr>
          <w:iCs/>
          <w:position w:val="-24"/>
          <w:sz w:val="28"/>
          <w:szCs w:val="28"/>
        </w:rPr>
        <w:object w:dxaOrig="3140" w:dyaOrig="620">
          <v:shape id="_x0000_i1042" type="#_x0000_t75" style="width:156.75pt;height:30.75pt" o:ole="">
            <v:imagedata r:id="rId32" o:title=""/>
          </v:shape>
          <o:OLEObject Type="Embed" ProgID="Equation.3" ShapeID="_x0000_i1042" DrawAspect="Content" ObjectID="_1472124985" r:id="rId33"/>
        </w:object>
      </w:r>
      <w:r w:rsidR="00150A38">
        <w:rPr>
          <w:iCs/>
          <w:sz w:val="28"/>
          <w:szCs w:val="28"/>
        </w:rPr>
        <w:t>;</w:t>
      </w:r>
    </w:p>
    <w:p w:rsidR="00150A38" w:rsidRDefault="00D31190" w:rsidP="00CF7D86">
      <w:pPr>
        <w:widowControl w:val="0"/>
        <w:shd w:val="clear" w:color="auto" w:fill="FFFFFF"/>
        <w:spacing w:line="360" w:lineRule="auto"/>
        <w:ind w:firstLine="540"/>
        <w:jc w:val="center"/>
        <w:rPr>
          <w:iCs/>
          <w:sz w:val="28"/>
          <w:szCs w:val="28"/>
        </w:rPr>
      </w:pPr>
      <w:r w:rsidRPr="00D31190">
        <w:rPr>
          <w:iCs/>
          <w:position w:val="-24"/>
          <w:sz w:val="28"/>
          <w:szCs w:val="28"/>
        </w:rPr>
        <w:object w:dxaOrig="3200" w:dyaOrig="620">
          <v:shape id="_x0000_i1043" type="#_x0000_t75" style="width:159.75pt;height:30.75pt" o:ole="">
            <v:imagedata r:id="rId34" o:title=""/>
          </v:shape>
          <o:OLEObject Type="Embed" ProgID="Equation.3" ShapeID="_x0000_i1043" DrawAspect="Content" ObjectID="_1472124986" r:id="rId35"/>
        </w:object>
      </w:r>
      <w:r w:rsidR="00150A38">
        <w:rPr>
          <w:iCs/>
          <w:sz w:val="28"/>
          <w:szCs w:val="28"/>
        </w:rPr>
        <w:t>;</w:t>
      </w:r>
    </w:p>
    <w:p w:rsidR="00150A38" w:rsidRDefault="00D31190" w:rsidP="00CF7D86">
      <w:pPr>
        <w:widowControl w:val="0"/>
        <w:shd w:val="clear" w:color="auto" w:fill="FFFFFF"/>
        <w:spacing w:line="360" w:lineRule="auto"/>
        <w:ind w:firstLine="540"/>
        <w:jc w:val="center"/>
        <w:rPr>
          <w:iCs/>
          <w:sz w:val="28"/>
          <w:szCs w:val="28"/>
        </w:rPr>
      </w:pPr>
      <w:r w:rsidRPr="00D31190">
        <w:rPr>
          <w:iCs/>
          <w:position w:val="-24"/>
          <w:sz w:val="28"/>
          <w:szCs w:val="28"/>
        </w:rPr>
        <w:object w:dxaOrig="3200" w:dyaOrig="620">
          <v:shape id="_x0000_i1044" type="#_x0000_t75" style="width:159.75pt;height:30.75pt" o:ole="">
            <v:imagedata r:id="rId36" o:title=""/>
          </v:shape>
          <o:OLEObject Type="Embed" ProgID="Equation.3" ShapeID="_x0000_i1044" DrawAspect="Content" ObjectID="_1472124987" r:id="rId37"/>
        </w:object>
      </w:r>
      <w:r w:rsidR="00150A38">
        <w:rPr>
          <w:iCs/>
          <w:sz w:val="28"/>
          <w:szCs w:val="28"/>
        </w:rPr>
        <w:t>.</w:t>
      </w:r>
    </w:p>
    <w:p w:rsidR="00150A38" w:rsidRDefault="00150A38" w:rsidP="00CF7D86">
      <w:pPr>
        <w:widowControl w:val="0"/>
        <w:shd w:val="clear" w:color="auto" w:fill="FFFFFF"/>
        <w:spacing w:line="360" w:lineRule="auto"/>
        <w:ind w:firstLine="540"/>
        <w:jc w:val="both"/>
        <w:rPr>
          <w:sz w:val="28"/>
          <w:szCs w:val="28"/>
        </w:rPr>
      </w:pPr>
      <w:r>
        <w:rPr>
          <w:sz w:val="28"/>
          <w:szCs w:val="28"/>
        </w:rPr>
        <w:t>Приведенные расчеты свидетельствуют о том, что рентабель</w:t>
      </w:r>
      <w:r>
        <w:rPr>
          <w:sz w:val="28"/>
          <w:szCs w:val="28"/>
        </w:rPr>
        <w:softHyphen/>
        <w:t xml:space="preserve">ность собственного капитала ООО «Камэнергостройпром» в </w:t>
      </w:r>
      <w:smartTag w:uri="urn:schemas-microsoft-com:office:smarttags" w:element="metricconverter">
        <w:smartTagPr>
          <w:attr w:name="ProductID" w:val="2007 г"/>
        </w:smartTagPr>
        <w:r>
          <w:rPr>
            <w:sz w:val="28"/>
            <w:szCs w:val="28"/>
          </w:rPr>
          <w:t>2007 г</w:t>
        </w:r>
      </w:smartTag>
      <w:r>
        <w:rPr>
          <w:sz w:val="28"/>
          <w:szCs w:val="28"/>
        </w:rPr>
        <w:t xml:space="preserve">. увеличилась на 24,69% по сравнению с </w:t>
      </w:r>
      <w:smartTag w:uri="urn:schemas-microsoft-com:office:smarttags" w:element="metricconverter">
        <w:smartTagPr>
          <w:attr w:name="ProductID" w:val="2006 г"/>
        </w:smartTagPr>
        <w:r>
          <w:rPr>
            <w:sz w:val="28"/>
            <w:szCs w:val="28"/>
          </w:rPr>
          <w:t>2006 г</w:t>
        </w:r>
      </w:smartTag>
      <w:r>
        <w:rPr>
          <w:sz w:val="28"/>
          <w:szCs w:val="28"/>
        </w:rPr>
        <w:t>. (15,82 – 10,32 = 5,5%).</w:t>
      </w:r>
    </w:p>
    <w:p w:rsidR="00150A38" w:rsidRDefault="00150A38" w:rsidP="00CF7D86">
      <w:pPr>
        <w:widowControl w:val="0"/>
        <w:shd w:val="clear" w:color="auto" w:fill="FFFFFF"/>
        <w:spacing w:line="360" w:lineRule="auto"/>
        <w:ind w:firstLine="540"/>
        <w:jc w:val="both"/>
        <w:rPr>
          <w:sz w:val="28"/>
          <w:szCs w:val="28"/>
        </w:rPr>
      </w:pPr>
      <w:r>
        <w:rPr>
          <w:sz w:val="28"/>
          <w:szCs w:val="28"/>
        </w:rPr>
        <w:t>Сравнение значений показателей эффекта финансового рычага и рентабельности собственного капитала говорит о том, что достиг</w:t>
      </w:r>
      <w:r>
        <w:rPr>
          <w:sz w:val="28"/>
          <w:szCs w:val="28"/>
        </w:rPr>
        <w:softHyphen/>
        <w:t>нутый уровень рентабельнос</w:t>
      </w:r>
      <w:r w:rsidR="002C5B6E">
        <w:rPr>
          <w:sz w:val="28"/>
          <w:szCs w:val="28"/>
        </w:rPr>
        <w:t>ти собственного капитала в 2006</w:t>
      </w:r>
      <w:r>
        <w:rPr>
          <w:sz w:val="28"/>
          <w:szCs w:val="28"/>
        </w:rPr>
        <w:t>г. – 10,32% - был почти на 2/3 обеспечен за счет использования заем</w:t>
      </w:r>
      <w:r>
        <w:rPr>
          <w:sz w:val="28"/>
          <w:szCs w:val="28"/>
        </w:rPr>
        <w:softHyphen/>
        <w:t xml:space="preserve">ных средств (4,06 : 10,32 = 0,3934) и на 1/3 - за счет собственного капитала. В </w:t>
      </w:r>
      <w:smartTag w:uri="urn:schemas-microsoft-com:office:smarttags" w:element="metricconverter">
        <w:smartTagPr>
          <w:attr w:name="ProductID" w:val="2007 г"/>
        </w:smartTagPr>
        <w:r>
          <w:rPr>
            <w:sz w:val="28"/>
            <w:szCs w:val="28"/>
          </w:rPr>
          <w:t>2007 г</w:t>
        </w:r>
      </w:smartTag>
      <w:r>
        <w:rPr>
          <w:sz w:val="28"/>
          <w:szCs w:val="28"/>
        </w:rPr>
        <w:t>. ситуация изменилась в пользу компании. Рен</w:t>
      </w:r>
      <w:r>
        <w:rPr>
          <w:sz w:val="28"/>
          <w:szCs w:val="28"/>
        </w:rPr>
        <w:softHyphen/>
        <w:t>табельность собственного капитала увеличилась до уровня 15,82%; эффект финансового рычага составил 7,61%. Таким образом, дос</w:t>
      </w:r>
      <w:r>
        <w:rPr>
          <w:sz w:val="28"/>
          <w:szCs w:val="28"/>
        </w:rPr>
        <w:softHyphen/>
        <w:t>тигнутый уровень рентабельности собственного капитала был полу</w:t>
      </w:r>
      <w:r>
        <w:rPr>
          <w:sz w:val="28"/>
          <w:szCs w:val="28"/>
        </w:rPr>
        <w:softHyphen/>
        <w:t>чен в большей степени не за счет заемных средств (7,61 : 15,82 = 0,4810), а за счет собственного капитала.</w:t>
      </w:r>
    </w:p>
    <w:p w:rsidR="00150A38" w:rsidRDefault="00150A38" w:rsidP="00CF7D86">
      <w:pPr>
        <w:widowControl w:val="0"/>
        <w:shd w:val="clear" w:color="auto" w:fill="FFFFFF"/>
        <w:spacing w:line="360" w:lineRule="auto"/>
        <w:ind w:firstLine="540"/>
        <w:jc w:val="both"/>
        <w:rPr>
          <w:sz w:val="28"/>
          <w:szCs w:val="28"/>
        </w:rPr>
      </w:pPr>
      <w:r>
        <w:rPr>
          <w:sz w:val="28"/>
          <w:szCs w:val="28"/>
        </w:rPr>
        <w:t>Результатом сложившейся положительной финансовой ситуации послужили причины, связанные с относительным удорожанием за</w:t>
      </w:r>
      <w:r>
        <w:rPr>
          <w:sz w:val="28"/>
          <w:szCs w:val="28"/>
        </w:rPr>
        <w:softHyphen/>
        <w:t xml:space="preserve">емных средств с уровня </w:t>
      </w:r>
      <w:smartTag w:uri="urn:schemas-microsoft-com:office:smarttags" w:element="metricconverter">
        <w:smartTagPr>
          <w:attr w:name="ProductID" w:val="2006 г"/>
        </w:smartTagPr>
        <w:r>
          <w:rPr>
            <w:sz w:val="28"/>
            <w:szCs w:val="28"/>
          </w:rPr>
          <w:t>2006 г</w:t>
        </w:r>
      </w:smartTag>
      <w:r>
        <w:rPr>
          <w:sz w:val="28"/>
          <w:szCs w:val="28"/>
        </w:rPr>
        <w:t xml:space="preserve">. – 0,110% до уровня </w:t>
      </w:r>
      <w:smartTag w:uri="urn:schemas-microsoft-com:office:smarttags" w:element="metricconverter">
        <w:smartTagPr>
          <w:attr w:name="ProductID" w:val="2007 г"/>
        </w:smartTagPr>
        <w:r>
          <w:rPr>
            <w:sz w:val="28"/>
            <w:szCs w:val="28"/>
          </w:rPr>
          <w:t>2007 г</w:t>
        </w:r>
      </w:smartTag>
      <w:r>
        <w:rPr>
          <w:sz w:val="28"/>
          <w:szCs w:val="28"/>
        </w:rPr>
        <w:t>. – 2,985%, а также ростом коэффициента финансового рычага с 0,6617 до 1,0361. Таким образом, за счет частичного привлечения заемных средств компания имела финансовые выгоды, ко</w:t>
      </w:r>
      <w:r>
        <w:rPr>
          <w:sz w:val="28"/>
          <w:szCs w:val="28"/>
        </w:rPr>
        <w:softHyphen/>
        <w:t>торые можно рассматривать как приобретенные выгоды, вследствие че</w:t>
      </w:r>
      <w:r>
        <w:rPr>
          <w:sz w:val="28"/>
          <w:szCs w:val="28"/>
        </w:rPr>
        <w:softHyphen/>
        <w:t>го рентабельность собственных средств выросла.</w:t>
      </w:r>
    </w:p>
    <w:p w:rsidR="00150A38" w:rsidRDefault="00150A38" w:rsidP="00CF7D86">
      <w:pPr>
        <w:widowControl w:val="0"/>
        <w:shd w:val="clear" w:color="auto" w:fill="FFFFFF"/>
        <w:spacing w:line="360" w:lineRule="auto"/>
        <w:ind w:firstLine="540"/>
        <w:jc w:val="both"/>
        <w:rPr>
          <w:sz w:val="28"/>
          <w:szCs w:val="28"/>
        </w:rPr>
      </w:pPr>
      <w:r>
        <w:rPr>
          <w:sz w:val="28"/>
          <w:szCs w:val="28"/>
        </w:rPr>
        <w:t>Осуществляя финансовую политику по привлечению заемных средств и ориентируясь на показатель ЭФР, организация должна учитывать два важнейших правила.</w:t>
      </w:r>
    </w:p>
    <w:p w:rsidR="00150A38" w:rsidRDefault="00150A38" w:rsidP="00CF7D86">
      <w:pPr>
        <w:widowControl w:val="0"/>
        <w:numPr>
          <w:ilvl w:val="0"/>
          <w:numId w:val="2"/>
        </w:numPr>
        <w:shd w:val="clear" w:color="auto" w:fill="FFFFFF"/>
        <w:tabs>
          <w:tab w:val="left" w:pos="1430"/>
        </w:tabs>
        <w:autoSpaceDE w:val="0"/>
        <w:autoSpaceDN w:val="0"/>
        <w:adjustRightInd w:val="0"/>
        <w:spacing w:line="360" w:lineRule="auto"/>
        <w:ind w:firstLine="540"/>
        <w:jc w:val="both"/>
        <w:rPr>
          <w:sz w:val="28"/>
          <w:szCs w:val="28"/>
        </w:rPr>
      </w:pPr>
      <w:r>
        <w:rPr>
          <w:sz w:val="28"/>
          <w:szCs w:val="28"/>
        </w:rPr>
        <w:t>Если заимствование средств приносит компании увеличение уровня ЭФР, то оно признается выгодным. При этом необходимо контролировать состояние дифференциала: при наращении коэф</w:t>
      </w:r>
      <w:r>
        <w:rPr>
          <w:sz w:val="28"/>
          <w:szCs w:val="28"/>
        </w:rPr>
        <w:softHyphen/>
        <w:t>фициента финансового рычага поставщики заемных средств (бан</w:t>
      </w:r>
      <w:r>
        <w:rPr>
          <w:sz w:val="28"/>
          <w:szCs w:val="28"/>
        </w:rPr>
        <w:softHyphen/>
        <w:t>ки, кредиторы и т. п.) склонны компенсировать рост своего финан</w:t>
      </w:r>
      <w:r>
        <w:rPr>
          <w:sz w:val="28"/>
          <w:szCs w:val="28"/>
        </w:rPr>
        <w:softHyphen/>
        <w:t>сового риска по таким сделкам за счет повышения «цены» предос</w:t>
      </w:r>
      <w:r>
        <w:rPr>
          <w:sz w:val="28"/>
          <w:szCs w:val="28"/>
        </w:rPr>
        <w:softHyphen/>
        <w:t>тавляемых средств.</w:t>
      </w:r>
    </w:p>
    <w:p w:rsidR="00150A38" w:rsidRDefault="00150A38" w:rsidP="00CF7D86">
      <w:pPr>
        <w:widowControl w:val="0"/>
        <w:numPr>
          <w:ilvl w:val="0"/>
          <w:numId w:val="2"/>
        </w:numPr>
        <w:shd w:val="clear" w:color="auto" w:fill="FFFFFF"/>
        <w:tabs>
          <w:tab w:val="left" w:pos="1430"/>
        </w:tabs>
        <w:autoSpaceDE w:val="0"/>
        <w:autoSpaceDN w:val="0"/>
        <w:adjustRightInd w:val="0"/>
        <w:spacing w:line="360" w:lineRule="auto"/>
        <w:ind w:firstLine="540"/>
        <w:jc w:val="both"/>
        <w:rPr>
          <w:sz w:val="28"/>
          <w:szCs w:val="28"/>
        </w:rPr>
      </w:pPr>
      <w:r>
        <w:rPr>
          <w:sz w:val="28"/>
          <w:szCs w:val="28"/>
        </w:rPr>
        <w:t>Риск кредитора выражается величиной дифференциала: чем больше дифференциал, тем меньше риск; чем меньше дифференци</w:t>
      </w:r>
      <w:r>
        <w:rPr>
          <w:sz w:val="28"/>
          <w:szCs w:val="28"/>
        </w:rPr>
        <w:softHyphen/>
        <w:t>ал, тем больше риск.</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rPr>
        <w:t>Для оценки оптимальности структуры капитала необходимо использовать один из важнейших финансовых критериев – показатель средневзвешенной цены (стоимости) капитала (</w:t>
      </w:r>
      <w:r>
        <w:rPr>
          <w:sz w:val="28"/>
          <w:szCs w:val="28"/>
          <w:lang w:val="en-US"/>
        </w:rPr>
        <w:t>WACC</w:t>
      </w:r>
      <w:r>
        <w:rPr>
          <w:sz w:val="28"/>
          <w:szCs w:val="28"/>
        </w:rPr>
        <w:t>), который рассчитывается по следующей формуле:</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center"/>
        <w:rPr>
          <w:sz w:val="28"/>
          <w:szCs w:val="28"/>
        </w:rPr>
      </w:pPr>
      <w:r>
        <w:rPr>
          <w:position w:val="-12"/>
          <w:sz w:val="28"/>
          <w:szCs w:val="28"/>
        </w:rPr>
        <w:object w:dxaOrig="1780" w:dyaOrig="360">
          <v:shape id="_x0000_i1045" type="#_x0000_t75" style="width:89.25pt;height:18pt" o:ole="">
            <v:imagedata r:id="rId38" o:title=""/>
          </v:shape>
          <o:OLEObject Type="Embed" ProgID="Equation.3" ShapeID="_x0000_i1045" DrawAspect="Content" ObjectID="_1472124988" r:id="rId39"/>
        </w:objec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rPr>
        <w:t xml:space="preserve">где  </w:t>
      </w:r>
      <w:r>
        <w:rPr>
          <w:sz w:val="28"/>
          <w:szCs w:val="28"/>
          <w:lang w:val="en-US"/>
        </w:rPr>
        <w:t>WACC</w:t>
      </w:r>
      <w:r>
        <w:rPr>
          <w:sz w:val="28"/>
          <w:szCs w:val="28"/>
        </w:rPr>
        <w:t xml:space="preserve"> – цена капитала;</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lang w:val="en-US"/>
        </w:rPr>
        <w:t>K</w:t>
      </w:r>
      <w:r>
        <w:rPr>
          <w:sz w:val="28"/>
          <w:szCs w:val="28"/>
          <w:vertAlign w:val="subscript"/>
          <w:lang w:val="en-US"/>
        </w:rPr>
        <w:t>i</w:t>
      </w:r>
      <w:r w:rsidRPr="008D5A6D">
        <w:rPr>
          <w:sz w:val="28"/>
          <w:szCs w:val="28"/>
        </w:rPr>
        <w:t xml:space="preserve"> </w:t>
      </w:r>
      <w:r>
        <w:rPr>
          <w:sz w:val="28"/>
          <w:szCs w:val="28"/>
        </w:rPr>
        <w:t xml:space="preserve">– цена </w:t>
      </w:r>
      <w:r>
        <w:rPr>
          <w:sz w:val="28"/>
          <w:szCs w:val="28"/>
          <w:lang w:val="en-US"/>
        </w:rPr>
        <w:t>i</w:t>
      </w:r>
      <w:r>
        <w:rPr>
          <w:sz w:val="28"/>
          <w:szCs w:val="28"/>
        </w:rPr>
        <w:t>-го источника средств;</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lang w:val="en-US"/>
        </w:rPr>
        <w:t>d</w:t>
      </w:r>
      <w:r>
        <w:rPr>
          <w:sz w:val="28"/>
          <w:szCs w:val="28"/>
          <w:vertAlign w:val="subscript"/>
          <w:lang w:val="en-US"/>
        </w:rPr>
        <w:t>i</w:t>
      </w:r>
      <w:r w:rsidRPr="008D5A6D">
        <w:rPr>
          <w:sz w:val="28"/>
          <w:szCs w:val="28"/>
        </w:rPr>
        <w:t xml:space="preserve"> </w:t>
      </w:r>
      <w:r>
        <w:rPr>
          <w:sz w:val="28"/>
          <w:szCs w:val="28"/>
        </w:rPr>
        <w:t xml:space="preserve">– удельный вес (доля) </w:t>
      </w:r>
      <w:r>
        <w:rPr>
          <w:sz w:val="28"/>
          <w:szCs w:val="28"/>
          <w:lang w:val="en-US"/>
        </w:rPr>
        <w:t>i</w:t>
      </w:r>
      <w:r>
        <w:rPr>
          <w:sz w:val="28"/>
          <w:szCs w:val="28"/>
        </w:rPr>
        <w:t>-го источника средств в их общей сумме;</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lang w:val="en-US"/>
        </w:rPr>
        <w:t>n</w:t>
      </w:r>
      <w:r w:rsidRPr="008D5A6D">
        <w:rPr>
          <w:sz w:val="28"/>
          <w:szCs w:val="28"/>
        </w:rPr>
        <w:t xml:space="preserve"> </w:t>
      </w:r>
      <w:r>
        <w:rPr>
          <w:sz w:val="28"/>
          <w:szCs w:val="28"/>
        </w:rPr>
        <w:t>– количество источников средств.</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lang w:val="en-US"/>
        </w:rPr>
        <w:t>WACC</w:t>
      </w:r>
      <w:r>
        <w:rPr>
          <w:sz w:val="28"/>
          <w:szCs w:val="28"/>
        </w:rPr>
        <w:t xml:space="preserve"> – это процентное отношение средств, израсходованных в связи с использованием финансовых ресурсов, к средней балансовой величине совокупных финансовых ресурсов.</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lang w:val="en-US"/>
        </w:rPr>
        <w:t>WACC</w:t>
      </w:r>
      <w:r>
        <w:rPr>
          <w:sz w:val="28"/>
          <w:szCs w:val="28"/>
        </w:rPr>
        <w:t xml:space="preserve"> характеризует уровень рентабельности активов (совокупных вложений капитала), которую должно обеспечивать предприятие, чтобы не уменьшить свою рыночную стоимость.</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rPr>
        <w:t xml:space="preserve">Иначе говоря, </w:t>
      </w:r>
      <w:r>
        <w:rPr>
          <w:sz w:val="28"/>
          <w:szCs w:val="28"/>
          <w:lang w:val="en-US"/>
        </w:rPr>
        <w:t>WACC</w:t>
      </w:r>
      <w:r>
        <w:rPr>
          <w:sz w:val="28"/>
          <w:szCs w:val="28"/>
        </w:rPr>
        <w:t xml:space="preserve"> отражает уровень рентабельности всех средств, участвующих в наращении прибыли компании; определяется как средневзвешенная ставка по всем видам источников финансирования.</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rPr>
        <w:t>Показатель средневзвешенной цены капитала используется внешними и внутренними пользователями финансовой информации для оценки:</w:t>
      </w:r>
    </w:p>
    <w:p w:rsidR="00150A38" w:rsidRDefault="002C5B6E"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rPr>
        <w:t>- </w:t>
      </w:r>
      <w:r w:rsidR="00150A38">
        <w:rPr>
          <w:sz w:val="28"/>
          <w:szCs w:val="28"/>
        </w:rPr>
        <w:t>максимального уровня цены заемных средств, связанных с дополнительным привлечением капитала при выборе оптимальных схем финансирования;</w:t>
      </w:r>
    </w:p>
    <w:p w:rsidR="00150A38" w:rsidRDefault="002C5B6E"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rPr>
        <w:t>- </w:t>
      </w:r>
      <w:r w:rsidR="00150A38">
        <w:rPr>
          <w:sz w:val="28"/>
          <w:szCs w:val="28"/>
        </w:rPr>
        <w:t>минимального уровня рентабельности обычной (текущей) деятельности;</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rPr>
        <w:t>- эффективности инвестиционных решений при сравнении со ставкой дисконтирования и внутренней нормой рентабельности проекта</w:t>
      </w:r>
      <w:r w:rsidR="00540027">
        <w:rPr>
          <w:sz w:val="28"/>
          <w:szCs w:val="28"/>
        </w:rPr>
        <w:t>.</w:t>
      </w:r>
    </w:p>
    <w:p w:rsidR="00814A40" w:rsidRDefault="00540027" w:rsidP="00814A40">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rPr>
        <w:t xml:space="preserve"> </w:t>
      </w:r>
      <w:r w:rsidR="00150A38">
        <w:rPr>
          <w:sz w:val="28"/>
          <w:szCs w:val="28"/>
        </w:rPr>
        <w:t>Расчет средневзвешенной цены капитала ООО «Камэнергостр</w:t>
      </w:r>
      <w:r w:rsidR="00DD70DA">
        <w:rPr>
          <w:sz w:val="28"/>
          <w:szCs w:val="28"/>
        </w:rPr>
        <w:t>ойпром» приведен в таблице 9</w:t>
      </w:r>
      <w:r w:rsidR="00150A38">
        <w:rPr>
          <w:sz w:val="28"/>
          <w:szCs w:val="28"/>
        </w:rPr>
        <w:t>.</w:t>
      </w:r>
    </w:p>
    <w:p w:rsidR="00150A38" w:rsidRPr="00ED0BAD" w:rsidRDefault="00DD70DA" w:rsidP="00814A40">
      <w:pPr>
        <w:widowControl w:val="0"/>
        <w:shd w:val="clear" w:color="auto" w:fill="FFFFFF"/>
        <w:tabs>
          <w:tab w:val="left" w:pos="1430"/>
        </w:tabs>
        <w:autoSpaceDE w:val="0"/>
        <w:autoSpaceDN w:val="0"/>
        <w:adjustRightInd w:val="0"/>
        <w:spacing w:line="360" w:lineRule="auto"/>
        <w:ind w:firstLine="540"/>
        <w:jc w:val="right"/>
        <w:rPr>
          <w:b/>
          <w:sz w:val="28"/>
          <w:szCs w:val="28"/>
        </w:rPr>
      </w:pPr>
      <w:r>
        <w:rPr>
          <w:b/>
          <w:sz w:val="28"/>
          <w:szCs w:val="28"/>
        </w:rPr>
        <w:t>Таблица 9</w:t>
      </w:r>
    </w:p>
    <w:p w:rsidR="00150A38" w:rsidRPr="00ED0BAD" w:rsidRDefault="00150A38" w:rsidP="00CF7D86">
      <w:pPr>
        <w:widowControl w:val="0"/>
        <w:shd w:val="clear" w:color="auto" w:fill="FFFFFF"/>
        <w:tabs>
          <w:tab w:val="left" w:pos="1430"/>
        </w:tabs>
        <w:autoSpaceDE w:val="0"/>
        <w:autoSpaceDN w:val="0"/>
        <w:adjustRightInd w:val="0"/>
        <w:spacing w:line="360" w:lineRule="auto"/>
        <w:ind w:firstLine="540"/>
        <w:jc w:val="center"/>
        <w:rPr>
          <w:b/>
          <w:sz w:val="28"/>
          <w:szCs w:val="28"/>
        </w:rPr>
      </w:pPr>
      <w:r w:rsidRPr="00ED0BAD">
        <w:rPr>
          <w:b/>
          <w:sz w:val="28"/>
          <w:szCs w:val="28"/>
        </w:rPr>
        <w:t xml:space="preserve">Расчет средневзвешенной стоимости (цены) капитала </w:t>
      </w:r>
    </w:p>
    <w:p w:rsidR="00150A38" w:rsidRPr="00ED0BAD" w:rsidRDefault="00150A38" w:rsidP="00CF7D86">
      <w:pPr>
        <w:widowControl w:val="0"/>
        <w:shd w:val="clear" w:color="auto" w:fill="FFFFFF"/>
        <w:tabs>
          <w:tab w:val="left" w:pos="1430"/>
        </w:tabs>
        <w:autoSpaceDE w:val="0"/>
        <w:autoSpaceDN w:val="0"/>
        <w:adjustRightInd w:val="0"/>
        <w:spacing w:line="360" w:lineRule="auto"/>
        <w:ind w:firstLine="540"/>
        <w:jc w:val="center"/>
        <w:rPr>
          <w:b/>
          <w:sz w:val="28"/>
          <w:szCs w:val="28"/>
        </w:rPr>
      </w:pPr>
      <w:r w:rsidRPr="00ED0BAD">
        <w:rPr>
          <w:b/>
          <w:sz w:val="28"/>
          <w:szCs w:val="28"/>
        </w:rPr>
        <w:t>ООО «Камэнергостройпром» за</w:t>
      </w:r>
      <w:r w:rsidR="00125932">
        <w:rPr>
          <w:b/>
          <w:sz w:val="28"/>
          <w:szCs w:val="28"/>
        </w:rPr>
        <w:t xml:space="preserve"> 2008</w:t>
      </w:r>
      <w:r w:rsidRPr="00ED0BAD">
        <w:rPr>
          <w:b/>
          <w:sz w:val="28"/>
          <w:szCs w:val="28"/>
        </w:rPr>
        <w:t xml:space="preserve"> год</w:t>
      </w:r>
    </w:p>
    <w:tbl>
      <w:tblPr>
        <w:tblW w:w="9521" w:type="dxa"/>
        <w:tblLook w:val="01E0" w:firstRow="1" w:lastRow="1" w:firstColumn="1" w:lastColumn="1" w:noHBand="0" w:noVBand="0"/>
      </w:tblPr>
      <w:tblGrid>
        <w:gridCol w:w="3168"/>
        <w:gridCol w:w="1800"/>
        <w:gridCol w:w="2160"/>
        <w:gridCol w:w="2393"/>
      </w:tblGrid>
      <w:tr w:rsidR="00150A38">
        <w:tc>
          <w:tcPr>
            <w:tcW w:w="3168"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 xml:space="preserve">Вид источника финансирования </w:t>
            </w:r>
          </w:p>
        </w:tc>
        <w:tc>
          <w:tcPr>
            <w:tcW w:w="180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Сумма, тыс. руб.</w:t>
            </w:r>
          </w:p>
        </w:tc>
        <w:tc>
          <w:tcPr>
            <w:tcW w:w="216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Цена (стоимость) источника, %</w:t>
            </w:r>
          </w:p>
        </w:tc>
        <w:tc>
          <w:tcPr>
            <w:tcW w:w="2393"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Доля источника в структуре пассивов</w:t>
            </w:r>
          </w:p>
        </w:tc>
      </w:tr>
      <w:tr w:rsidR="00150A38">
        <w:tc>
          <w:tcPr>
            <w:tcW w:w="3168"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rPr>
                <w:sz w:val="22"/>
                <w:szCs w:val="22"/>
              </w:rPr>
            </w:pPr>
            <w:r w:rsidRPr="00125932">
              <w:rPr>
                <w:sz w:val="22"/>
                <w:szCs w:val="22"/>
              </w:rPr>
              <w:t>Уставный капитал</w:t>
            </w:r>
          </w:p>
        </w:tc>
        <w:tc>
          <w:tcPr>
            <w:tcW w:w="180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151673</w:t>
            </w:r>
          </w:p>
        </w:tc>
        <w:tc>
          <w:tcPr>
            <w:tcW w:w="216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50</w:t>
            </w:r>
          </w:p>
        </w:tc>
        <w:tc>
          <w:tcPr>
            <w:tcW w:w="2393"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0,24</w:t>
            </w:r>
          </w:p>
        </w:tc>
      </w:tr>
      <w:tr w:rsidR="00150A38">
        <w:tc>
          <w:tcPr>
            <w:tcW w:w="3168"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rPr>
                <w:sz w:val="22"/>
                <w:szCs w:val="22"/>
              </w:rPr>
            </w:pPr>
            <w:r w:rsidRPr="00125932">
              <w:rPr>
                <w:sz w:val="22"/>
                <w:szCs w:val="22"/>
              </w:rPr>
              <w:t>Нераспределенная прибыль</w:t>
            </w:r>
          </w:p>
        </w:tc>
        <w:tc>
          <w:tcPr>
            <w:tcW w:w="180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145194</w:t>
            </w:r>
          </w:p>
        </w:tc>
        <w:tc>
          <w:tcPr>
            <w:tcW w:w="216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0,23</w:t>
            </w:r>
          </w:p>
        </w:tc>
      </w:tr>
      <w:tr w:rsidR="00150A38">
        <w:tc>
          <w:tcPr>
            <w:tcW w:w="3168"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rPr>
                <w:sz w:val="22"/>
                <w:szCs w:val="22"/>
              </w:rPr>
            </w:pPr>
            <w:r w:rsidRPr="00125932">
              <w:rPr>
                <w:sz w:val="22"/>
                <w:szCs w:val="22"/>
              </w:rPr>
              <w:t>Кредиты</w:t>
            </w:r>
          </w:p>
        </w:tc>
        <w:tc>
          <w:tcPr>
            <w:tcW w:w="180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115108</w:t>
            </w:r>
          </w:p>
        </w:tc>
        <w:tc>
          <w:tcPr>
            <w:tcW w:w="216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0,18</w:t>
            </w:r>
          </w:p>
        </w:tc>
      </w:tr>
      <w:tr w:rsidR="00150A38">
        <w:tc>
          <w:tcPr>
            <w:tcW w:w="3168"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rPr>
                <w:sz w:val="22"/>
                <w:szCs w:val="22"/>
              </w:rPr>
            </w:pPr>
            <w:r w:rsidRPr="00125932">
              <w:rPr>
                <w:sz w:val="22"/>
                <w:szCs w:val="22"/>
              </w:rPr>
              <w:t>Кредиторская задолженность</w:t>
            </w:r>
          </w:p>
        </w:tc>
        <w:tc>
          <w:tcPr>
            <w:tcW w:w="180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222547</w:t>
            </w:r>
          </w:p>
        </w:tc>
        <w:tc>
          <w:tcPr>
            <w:tcW w:w="216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10</w:t>
            </w:r>
          </w:p>
        </w:tc>
        <w:tc>
          <w:tcPr>
            <w:tcW w:w="2393"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0,35</w:t>
            </w:r>
          </w:p>
        </w:tc>
      </w:tr>
      <w:tr w:rsidR="00150A38">
        <w:tc>
          <w:tcPr>
            <w:tcW w:w="3168"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rPr>
                <w:sz w:val="22"/>
                <w:szCs w:val="22"/>
              </w:rPr>
            </w:pPr>
            <w:r w:rsidRPr="00125932">
              <w:rPr>
                <w:sz w:val="22"/>
                <w:szCs w:val="22"/>
              </w:rPr>
              <w:t>Совокупные пассивы</w:t>
            </w:r>
          </w:p>
        </w:tc>
        <w:tc>
          <w:tcPr>
            <w:tcW w:w="180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634522</w:t>
            </w:r>
          </w:p>
        </w:tc>
        <w:tc>
          <w:tcPr>
            <w:tcW w:w="2160"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jc w:val="center"/>
              <w:rPr>
                <w:sz w:val="22"/>
                <w:szCs w:val="22"/>
              </w:rPr>
            </w:pPr>
            <w:r w:rsidRPr="00125932">
              <w:rPr>
                <w:sz w:val="22"/>
                <w:szCs w:val="22"/>
              </w:rPr>
              <w:t>1,00</w:t>
            </w:r>
          </w:p>
        </w:tc>
      </w:tr>
      <w:tr w:rsidR="00150A38">
        <w:tc>
          <w:tcPr>
            <w:tcW w:w="9521" w:type="dxa"/>
            <w:gridSpan w:val="4"/>
            <w:tcBorders>
              <w:top w:val="single" w:sz="4" w:space="0" w:color="auto"/>
              <w:left w:val="single" w:sz="4" w:space="0" w:color="auto"/>
              <w:bottom w:val="single" w:sz="4" w:space="0" w:color="auto"/>
              <w:right w:val="single" w:sz="4" w:space="0" w:color="auto"/>
            </w:tcBorders>
          </w:tcPr>
          <w:p w:rsidR="00150A38" w:rsidRPr="00125932" w:rsidRDefault="00150A38" w:rsidP="00125932">
            <w:pPr>
              <w:tabs>
                <w:tab w:val="left" w:pos="1430"/>
              </w:tabs>
              <w:rPr>
                <w:sz w:val="22"/>
                <w:szCs w:val="22"/>
              </w:rPr>
            </w:pPr>
            <w:r w:rsidRPr="00125932">
              <w:rPr>
                <w:sz w:val="22"/>
                <w:szCs w:val="22"/>
              </w:rPr>
              <w:t xml:space="preserve">Расчет показателя </w:t>
            </w:r>
            <w:r w:rsidRPr="00125932">
              <w:rPr>
                <w:sz w:val="22"/>
                <w:szCs w:val="22"/>
                <w:lang w:val="en-US"/>
              </w:rPr>
              <w:t>WACC</w:t>
            </w:r>
            <w:r w:rsidRPr="00125932">
              <w:rPr>
                <w:sz w:val="22"/>
                <w:szCs w:val="22"/>
              </w:rPr>
              <w:t>: 50∙ 0,24 + 20 ∙ 0,23 + 20 ∙ 0,18 + 10 ∙ 0,35 = 23,7%</w:t>
            </w:r>
          </w:p>
        </w:tc>
      </w:tr>
    </w:tbl>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sz w:val="28"/>
          <w:szCs w:val="28"/>
        </w:rPr>
      </w:pPr>
      <w:r>
        <w:rPr>
          <w:sz w:val="28"/>
          <w:szCs w:val="28"/>
        </w:rPr>
        <w:t>В условиях развития компании вовлечение в оборот дополни</w:t>
      </w:r>
      <w:r>
        <w:rPr>
          <w:sz w:val="28"/>
          <w:szCs w:val="28"/>
        </w:rPr>
        <w:softHyphen/>
        <w:t>тельных финансовых ресурсов, как за счет привлечения заемных средств, так и за счет расширения уставного капитала и реинвести</w:t>
      </w:r>
      <w:r>
        <w:rPr>
          <w:sz w:val="28"/>
          <w:szCs w:val="28"/>
        </w:rPr>
        <w:softHyphen/>
        <w:t>рования прибыли, должно осуществляться с учетом такого показа</w:t>
      </w:r>
      <w:r>
        <w:rPr>
          <w:sz w:val="28"/>
          <w:szCs w:val="28"/>
        </w:rPr>
        <w:softHyphen/>
        <w:t xml:space="preserve">теля, как </w:t>
      </w:r>
      <w:r>
        <w:rPr>
          <w:iCs/>
          <w:sz w:val="28"/>
          <w:szCs w:val="28"/>
        </w:rPr>
        <w:t>предельная цена капитала.</w:t>
      </w:r>
    </w:p>
    <w:p w:rsidR="00150A38" w:rsidRDefault="00150A38" w:rsidP="00CF7D86">
      <w:pPr>
        <w:widowControl w:val="0"/>
        <w:shd w:val="clear" w:color="auto" w:fill="FFFFFF"/>
        <w:spacing w:line="360" w:lineRule="auto"/>
        <w:ind w:firstLine="540"/>
        <w:jc w:val="both"/>
        <w:rPr>
          <w:sz w:val="28"/>
          <w:szCs w:val="28"/>
        </w:rPr>
      </w:pPr>
      <w:r>
        <w:rPr>
          <w:sz w:val="28"/>
          <w:szCs w:val="28"/>
        </w:rPr>
        <w:t>Существуют и объективные ограничения в привлечении дополнительного капитала, как собственного, так и заемного:</w:t>
      </w:r>
    </w:p>
    <w:p w:rsidR="00150A38" w:rsidRDefault="00150A38" w:rsidP="00CF7D86">
      <w:pPr>
        <w:widowControl w:val="0"/>
        <w:shd w:val="clear" w:color="auto" w:fill="FFFFFF"/>
        <w:spacing w:line="360" w:lineRule="auto"/>
        <w:ind w:firstLine="540"/>
        <w:jc w:val="both"/>
        <w:rPr>
          <w:sz w:val="28"/>
          <w:szCs w:val="28"/>
        </w:rPr>
      </w:pPr>
      <w:r>
        <w:rPr>
          <w:sz w:val="28"/>
          <w:szCs w:val="28"/>
        </w:rPr>
        <w:t>- увеличение собственного капитала за счет капитализации нераспределенной прибыли ограничено ее размерами и дивидендной политикой компании;</w:t>
      </w:r>
    </w:p>
    <w:p w:rsidR="00150A38" w:rsidRDefault="00150A38" w:rsidP="00CF7D86">
      <w:pPr>
        <w:widowControl w:val="0"/>
        <w:shd w:val="clear" w:color="auto" w:fill="FFFFFF"/>
        <w:spacing w:line="360" w:lineRule="auto"/>
        <w:ind w:firstLine="540"/>
        <w:jc w:val="both"/>
        <w:rPr>
          <w:sz w:val="28"/>
          <w:szCs w:val="28"/>
        </w:rPr>
      </w:pPr>
      <w:r>
        <w:rPr>
          <w:sz w:val="28"/>
          <w:szCs w:val="28"/>
        </w:rPr>
        <w:t>- привлечение дополнительного капитала за счет эмиссии акций и облигаций в условиях достижения точки насыщения фондового рынка возможно только путем повышения привлекательности этих финансовых инструментов (увеличения выплат дивидендов, обли</w:t>
      </w:r>
      <w:r>
        <w:rPr>
          <w:sz w:val="28"/>
          <w:szCs w:val="28"/>
        </w:rPr>
        <w:softHyphen/>
        <w:t>гационных доходов);</w:t>
      </w:r>
    </w:p>
    <w:p w:rsidR="00150A38" w:rsidRDefault="00150A38" w:rsidP="00CF7D86">
      <w:pPr>
        <w:widowControl w:val="0"/>
        <w:shd w:val="clear" w:color="auto" w:fill="FFFFFF"/>
        <w:spacing w:line="360" w:lineRule="auto"/>
        <w:ind w:firstLine="540"/>
        <w:jc w:val="both"/>
        <w:rPr>
          <w:sz w:val="28"/>
          <w:szCs w:val="28"/>
        </w:rPr>
      </w:pPr>
      <w:r>
        <w:rPr>
          <w:sz w:val="28"/>
          <w:szCs w:val="28"/>
        </w:rPr>
        <w:t>- привлечение дополнительного капитала за счет заемных кредит</w:t>
      </w:r>
      <w:r>
        <w:rPr>
          <w:sz w:val="28"/>
          <w:szCs w:val="28"/>
        </w:rPr>
        <w:softHyphen/>
        <w:t>ных источников сопровождается снижением финансовой независи</w:t>
      </w:r>
      <w:r>
        <w:rPr>
          <w:sz w:val="28"/>
          <w:szCs w:val="28"/>
        </w:rPr>
        <w:softHyphen/>
        <w:t>мости и возрастанием финансового риска кредиторов, следствием чего является повышение процентной ставки;</w:t>
      </w:r>
    </w:p>
    <w:p w:rsidR="00150A38" w:rsidRDefault="00150A38" w:rsidP="00CF7D86">
      <w:pPr>
        <w:widowControl w:val="0"/>
        <w:shd w:val="clear" w:color="auto" w:fill="FFFFFF"/>
        <w:spacing w:line="360" w:lineRule="auto"/>
        <w:ind w:firstLine="540"/>
        <w:jc w:val="both"/>
        <w:rPr>
          <w:sz w:val="28"/>
          <w:szCs w:val="28"/>
        </w:rPr>
      </w:pPr>
      <w:r>
        <w:rPr>
          <w:sz w:val="28"/>
          <w:szCs w:val="28"/>
        </w:rPr>
        <w:t>- привлечение дополнительного капитала за счет роста кредитор</w:t>
      </w:r>
      <w:r>
        <w:rPr>
          <w:sz w:val="28"/>
          <w:szCs w:val="28"/>
        </w:rPr>
        <w:softHyphen/>
        <w:t>ской задолженности снижает ликвидность компании, а увеличение отсрочки обязательств минимизирует уровень скидки, предостав</w:t>
      </w:r>
      <w:r>
        <w:rPr>
          <w:sz w:val="28"/>
          <w:szCs w:val="28"/>
        </w:rPr>
        <w:softHyphen/>
        <w:t>ляемой поставщиками.</w:t>
      </w:r>
    </w:p>
    <w:p w:rsidR="00125932" w:rsidRDefault="00DD70DA" w:rsidP="00125932">
      <w:pPr>
        <w:pStyle w:val="a3"/>
        <w:widowControl w:val="0"/>
        <w:spacing w:before="0" w:beforeAutospacing="0" w:after="0" w:afterAutospacing="0" w:line="360" w:lineRule="auto"/>
        <w:ind w:firstLine="540"/>
        <w:jc w:val="both"/>
        <w:rPr>
          <w:rStyle w:val="a7"/>
          <w:i w:val="0"/>
          <w:sz w:val="28"/>
          <w:szCs w:val="28"/>
        </w:rPr>
      </w:pPr>
      <w:r>
        <w:rPr>
          <w:color w:val="000000"/>
          <w:sz w:val="28"/>
          <w:szCs w:val="28"/>
        </w:rPr>
        <w:t xml:space="preserve"> </w:t>
      </w:r>
      <w:r w:rsidR="00125932">
        <w:rPr>
          <w:color w:val="000000"/>
        </w:rPr>
        <w:t xml:space="preserve"> </w:t>
      </w:r>
      <w:r w:rsidR="00125932">
        <w:rPr>
          <w:rStyle w:val="a7"/>
          <w:i w:val="0"/>
          <w:sz w:val="28"/>
          <w:szCs w:val="28"/>
        </w:rPr>
        <w:t>Таким образом, оптимизация структуры капитала является одной из наиболее важных и сложных задач, решаемых в процессе финансового управления предприятием. Оптимальная структура капитала 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т.е. максимизируется его рыночная стоимость.</w:t>
      </w:r>
    </w:p>
    <w:p w:rsidR="00125932" w:rsidRPr="00BA5FF7" w:rsidRDefault="00125932" w:rsidP="00125932">
      <w:pPr>
        <w:pStyle w:val="a3"/>
        <w:widowControl w:val="0"/>
        <w:spacing w:before="0" w:beforeAutospacing="0" w:after="0" w:afterAutospacing="0" w:line="360" w:lineRule="auto"/>
        <w:ind w:firstLine="540"/>
        <w:jc w:val="both"/>
        <w:rPr>
          <w:b/>
          <w:color w:val="000000"/>
          <w:sz w:val="28"/>
          <w:szCs w:val="28"/>
        </w:rPr>
      </w:pPr>
      <w:r>
        <w:rPr>
          <w:rStyle w:val="a7"/>
          <w:i w:val="0"/>
          <w:sz w:val="28"/>
          <w:szCs w:val="28"/>
        </w:rPr>
        <w:t>Следовательно, </w:t>
      </w:r>
      <w:r>
        <w:rPr>
          <w:rStyle w:val="a6"/>
          <w:b w:val="0"/>
          <w:color w:val="000000"/>
          <w:sz w:val="28"/>
          <w:szCs w:val="28"/>
        </w:rPr>
        <w:t>с</w:t>
      </w:r>
      <w:r w:rsidRPr="00BA5FF7">
        <w:rPr>
          <w:rStyle w:val="a6"/>
          <w:b w:val="0"/>
          <w:color w:val="000000"/>
          <w:sz w:val="28"/>
          <w:szCs w:val="28"/>
        </w:rPr>
        <w:t xml:space="preserve">обственный капитал </w:t>
      </w:r>
      <w:r>
        <w:rPr>
          <w:sz w:val="28"/>
          <w:szCs w:val="28"/>
        </w:rPr>
        <w:t xml:space="preserve">ООО «Камэнергостройпром» </w:t>
      </w:r>
      <w:r w:rsidRPr="00BA5FF7">
        <w:rPr>
          <w:rStyle w:val="a6"/>
          <w:b w:val="0"/>
          <w:color w:val="000000"/>
          <w:sz w:val="28"/>
          <w:szCs w:val="28"/>
        </w:rPr>
        <w:t>характеризуется следующими дополнительными моментами:</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Pr>
          <w:color w:val="000000"/>
          <w:sz w:val="28"/>
          <w:szCs w:val="28"/>
        </w:rPr>
        <w:t>1. </w:t>
      </w:r>
      <w:r w:rsidRPr="00DD0A40">
        <w:rPr>
          <w:color w:val="000000"/>
          <w:sz w:val="28"/>
          <w:szCs w:val="28"/>
        </w:rPr>
        <w:t>Простотой привлечения (нужно решение собственника или без согласия других хозяйствующих субъектов).</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Pr>
          <w:color w:val="000000"/>
          <w:sz w:val="28"/>
          <w:szCs w:val="28"/>
        </w:rPr>
        <w:t>2. </w:t>
      </w:r>
      <w:r w:rsidRPr="00DD0A40">
        <w:rPr>
          <w:color w:val="000000"/>
          <w:sz w:val="28"/>
          <w:szCs w:val="28"/>
        </w:rPr>
        <w:t>Высокой нормой прибыли на вложенный капитал, т.к. не выплачиваются проценты по привлечению средств.</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Pr>
          <w:color w:val="000000"/>
          <w:sz w:val="28"/>
          <w:szCs w:val="28"/>
        </w:rPr>
        <w:t>3. </w:t>
      </w:r>
      <w:r w:rsidRPr="00DD0A40">
        <w:rPr>
          <w:color w:val="000000"/>
          <w:sz w:val="28"/>
          <w:szCs w:val="28"/>
        </w:rPr>
        <w:t>Низкий риск потери финансовой устойчивости и банкротства предприятия.</w:t>
      </w:r>
    </w:p>
    <w:p w:rsidR="00125932" w:rsidRPr="00BA5FF7" w:rsidRDefault="00125932" w:rsidP="00125932">
      <w:pPr>
        <w:pStyle w:val="a3"/>
        <w:widowControl w:val="0"/>
        <w:spacing w:before="0" w:beforeAutospacing="0" w:after="0" w:afterAutospacing="0" w:line="360" w:lineRule="auto"/>
        <w:ind w:firstLine="709"/>
        <w:jc w:val="both"/>
        <w:rPr>
          <w:b/>
          <w:color w:val="000000"/>
          <w:sz w:val="28"/>
          <w:szCs w:val="28"/>
        </w:rPr>
      </w:pPr>
      <w:r w:rsidRPr="00BA5FF7">
        <w:rPr>
          <w:rStyle w:val="a6"/>
          <w:b w:val="0"/>
          <w:color w:val="000000"/>
          <w:sz w:val="28"/>
          <w:szCs w:val="28"/>
        </w:rPr>
        <w:t>Недостатки собственных средств</w:t>
      </w:r>
      <w:r w:rsidRPr="00BA5FF7">
        <w:rPr>
          <w:sz w:val="28"/>
          <w:szCs w:val="28"/>
        </w:rPr>
        <w:t xml:space="preserve"> </w:t>
      </w:r>
      <w:r>
        <w:rPr>
          <w:sz w:val="28"/>
          <w:szCs w:val="28"/>
        </w:rPr>
        <w:t>ООО «Камэнергостройпром»</w:t>
      </w:r>
      <w:r w:rsidRPr="00BA5FF7">
        <w:rPr>
          <w:rStyle w:val="a6"/>
          <w:b w:val="0"/>
          <w:color w:val="000000"/>
          <w:sz w:val="28"/>
          <w:szCs w:val="28"/>
        </w:rPr>
        <w:t>:</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sidRPr="00DD0A40">
        <w:rPr>
          <w:color w:val="000000"/>
          <w:sz w:val="28"/>
          <w:szCs w:val="28"/>
        </w:rPr>
        <w:t>1. Ограниченный объем привлечения, т.е. невозможно существенно расширить хозяйственную деятельность.</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Pr>
          <w:color w:val="000000"/>
          <w:sz w:val="28"/>
          <w:szCs w:val="28"/>
        </w:rPr>
        <w:t>2. </w:t>
      </w:r>
      <w:r w:rsidRPr="00DD0A40">
        <w:rPr>
          <w:color w:val="000000"/>
          <w:sz w:val="28"/>
          <w:szCs w:val="28"/>
        </w:rPr>
        <w:t>Не используется возможность прироста рентабельности собственного капитала за счет привлечения заемных средств.</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sidRPr="00DD0A40">
        <w:rPr>
          <w:color w:val="000000"/>
          <w:sz w:val="28"/>
          <w:szCs w:val="28"/>
        </w:rPr>
        <w:t>Таким образом, предприятие</w:t>
      </w:r>
      <w:r w:rsidRPr="00BA5FF7">
        <w:rPr>
          <w:sz w:val="28"/>
          <w:szCs w:val="28"/>
        </w:rPr>
        <w:t xml:space="preserve"> </w:t>
      </w:r>
      <w:r>
        <w:rPr>
          <w:sz w:val="28"/>
          <w:szCs w:val="28"/>
        </w:rPr>
        <w:t>ООО «Камэнергостройпром»</w:t>
      </w:r>
      <w:r w:rsidRPr="00DD0A40">
        <w:rPr>
          <w:color w:val="000000"/>
          <w:sz w:val="28"/>
          <w:szCs w:val="28"/>
        </w:rPr>
        <w:t>, использующее только собственные средства имеет наивысшую финансовую устойчивость, но ограниченны возможности прироста прибыли.</w:t>
      </w:r>
    </w:p>
    <w:p w:rsidR="00125932" w:rsidRPr="00BA5FF7" w:rsidRDefault="00125932" w:rsidP="00125932">
      <w:pPr>
        <w:pStyle w:val="a3"/>
        <w:widowControl w:val="0"/>
        <w:spacing w:before="0" w:beforeAutospacing="0" w:after="0" w:afterAutospacing="0" w:line="360" w:lineRule="auto"/>
        <w:ind w:firstLine="709"/>
        <w:jc w:val="both"/>
        <w:rPr>
          <w:b/>
          <w:color w:val="000000"/>
          <w:sz w:val="28"/>
          <w:szCs w:val="28"/>
        </w:rPr>
      </w:pPr>
      <w:r w:rsidRPr="00BA5FF7">
        <w:rPr>
          <w:rStyle w:val="a6"/>
          <w:b w:val="0"/>
          <w:color w:val="000000"/>
          <w:sz w:val="28"/>
          <w:szCs w:val="28"/>
        </w:rPr>
        <w:t>Достоинства заемного капитала</w:t>
      </w:r>
      <w:r w:rsidRPr="00BA5FF7">
        <w:rPr>
          <w:sz w:val="28"/>
          <w:szCs w:val="28"/>
        </w:rPr>
        <w:t xml:space="preserve"> </w:t>
      </w:r>
      <w:r>
        <w:rPr>
          <w:sz w:val="28"/>
          <w:szCs w:val="28"/>
        </w:rPr>
        <w:t>ООО «Камэнергостройпром»</w:t>
      </w:r>
      <w:r w:rsidRPr="00BA5FF7">
        <w:rPr>
          <w:rStyle w:val="a6"/>
          <w:b w:val="0"/>
          <w:color w:val="000000"/>
          <w:sz w:val="28"/>
          <w:szCs w:val="28"/>
        </w:rPr>
        <w:t>:</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sidRPr="00DD0A40">
        <w:rPr>
          <w:color w:val="000000"/>
          <w:sz w:val="28"/>
          <w:szCs w:val="28"/>
        </w:rPr>
        <w:t>1. Широкие возможности привлечения капитала (при наличии залога или гарантии).</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Pr>
          <w:color w:val="000000"/>
          <w:sz w:val="28"/>
          <w:szCs w:val="28"/>
        </w:rPr>
        <w:t>2. </w:t>
      </w:r>
      <w:r w:rsidRPr="00DD0A40">
        <w:rPr>
          <w:color w:val="000000"/>
          <w:sz w:val="28"/>
          <w:szCs w:val="28"/>
        </w:rPr>
        <w:t>Увеличение финансового потенциала предприятия при необходимости увеличения объемов хозяйственной деятельности.</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sidRPr="00DD0A40">
        <w:rPr>
          <w:color w:val="000000"/>
          <w:sz w:val="28"/>
          <w:szCs w:val="28"/>
        </w:rPr>
        <w:t>3. Способность повысить рентабельность собственного капитала.</w:t>
      </w:r>
    </w:p>
    <w:p w:rsidR="00125932" w:rsidRPr="00BA5FF7" w:rsidRDefault="00125932" w:rsidP="00125932">
      <w:pPr>
        <w:pStyle w:val="a3"/>
        <w:widowControl w:val="0"/>
        <w:spacing w:before="0" w:beforeAutospacing="0" w:after="0" w:afterAutospacing="0" w:line="360" w:lineRule="auto"/>
        <w:ind w:firstLine="709"/>
        <w:jc w:val="both"/>
        <w:rPr>
          <w:b/>
          <w:color w:val="000000"/>
          <w:sz w:val="28"/>
          <w:szCs w:val="28"/>
        </w:rPr>
      </w:pPr>
      <w:r w:rsidRPr="00BA5FF7">
        <w:rPr>
          <w:rStyle w:val="a6"/>
          <w:b w:val="0"/>
          <w:color w:val="000000"/>
          <w:sz w:val="28"/>
          <w:szCs w:val="28"/>
        </w:rPr>
        <w:t>Недостатки заемного капитала</w:t>
      </w:r>
      <w:r w:rsidRPr="00BA5FF7">
        <w:rPr>
          <w:sz w:val="28"/>
          <w:szCs w:val="28"/>
        </w:rPr>
        <w:t xml:space="preserve"> </w:t>
      </w:r>
      <w:r>
        <w:rPr>
          <w:sz w:val="28"/>
          <w:szCs w:val="28"/>
        </w:rPr>
        <w:t>ООО «Камэнергостройпром»</w:t>
      </w:r>
      <w:r w:rsidRPr="00BA5FF7">
        <w:rPr>
          <w:rStyle w:val="a6"/>
          <w:b w:val="0"/>
          <w:color w:val="000000"/>
          <w:sz w:val="28"/>
          <w:szCs w:val="28"/>
        </w:rPr>
        <w:t>:</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Pr>
          <w:color w:val="000000"/>
          <w:sz w:val="28"/>
          <w:szCs w:val="28"/>
        </w:rPr>
        <w:t>1. </w:t>
      </w:r>
      <w:r w:rsidRPr="00DD0A40">
        <w:rPr>
          <w:color w:val="000000"/>
          <w:sz w:val="28"/>
          <w:szCs w:val="28"/>
        </w:rPr>
        <w:t>Сложность привлечения, т.к. решение зависит от других хозяйствующих субъектов.</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sidRPr="00DD0A40">
        <w:rPr>
          <w:color w:val="000000"/>
          <w:sz w:val="28"/>
          <w:szCs w:val="28"/>
        </w:rPr>
        <w:t>2. Необходимость залога или гарантий.</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sidRPr="00DD0A40">
        <w:rPr>
          <w:color w:val="000000"/>
          <w:sz w:val="28"/>
          <w:szCs w:val="28"/>
        </w:rPr>
        <w:t>3. Низкая норма рентабельности активов.</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sidRPr="00DD0A40">
        <w:rPr>
          <w:color w:val="000000"/>
          <w:sz w:val="28"/>
          <w:szCs w:val="28"/>
        </w:rPr>
        <w:t>4. Низкая финансовая устойчивость предприятия.</w:t>
      </w:r>
    </w:p>
    <w:p w:rsidR="00125932" w:rsidRPr="00DD0A40" w:rsidRDefault="00125932" w:rsidP="00125932">
      <w:pPr>
        <w:pStyle w:val="a3"/>
        <w:widowControl w:val="0"/>
        <w:spacing w:before="0" w:beforeAutospacing="0" w:after="0" w:afterAutospacing="0" w:line="360" w:lineRule="auto"/>
        <w:ind w:firstLine="709"/>
        <w:jc w:val="both"/>
        <w:rPr>
          <w:color w:val="000000"/>
          <w:sz w:val="28"/>
          <w:szCs w:val="28"/>
        </w:rPr>
      </w:pPr>
      <w:r w:rsidRPr="00DD0A40">
        <w:rPr>
          <w:color w:val="000000"/>
          <w:sz w:val="28"/>
          <w:szCs w:val="28"/>
        </w:rPr>
        <w:t>Следовательно, предприятие</w:t>
      </w:r>
      <w:r w:rsidRPr="00BA5FF7">
        <w:rPr>
          <w:sz w:val="28"/>
          <w:szCs w:val="28"/>
        </w:rPr>
        <w:t xml:space="preserve"> </w:t>
      </w:r>
      <w:r>
        <w:rPr>
          <w:sz w:val="28"/>
          <w:szCs w:val="28"/>
        </w:rPr>
        <w:t>ООО «Камэнергостройпром»</w:t>
      </w:r>
      <w:r w:rsidRPr="00DD0A40">
        <w:rPr>
          <w:color w:val="000000"/>
          <w:sz w:val="28"/>
          <w:szCs w:val="28"/>
        </w:rPr>
        <w:t>, использующее заемный капитал, имеет более высокий потенциал и возможность прироста рентабельности собственного капитала. При этом теряется финансовая устойчивость.</w:t>
      </w:r>
    </w:p>
    <w:p w:rsidR="00150A38" w:rsidRPr="00ED0BAD" w:rsidRDefault="00150A38" w:rsidP="00CF7D86">
      <w:pPr>
        <w:shd w:val="clear" w:color="auto" w:fill="FFFFFF"/>
        <w:spacing w:line="360" w:lineRule="auto"/>
        <w:ind w:firstLine="540"/>
        <w:jc w:val="center"/>
        <w:rPr>
          <w:b/>
        </w:rPr>
      </w:pPr>
      <w:r w:rsidRPr="00ED0BAD">
        <w:rPr>
          <w:b/>
          <w:sz w:val="28"/>
          <w:szCs w:val="28"/>
        </w:rPr>
        <w:t>Заключение</w:t>
      </w:r>
    </w:p>
    <w:p w:rsidR="00150A38" w:rsidRDefault="00150A38" w:rsidP="00CF7D86">
      <w:pPr>
        <w:widowControl w:val="0"/>
        <w:shd w:val="clear" w:color="auto" w:fill="FFFFFF"/>
        <w:spacing w:line="360" w:lineRule="auto"/>
        <w:ind w:firstLine="540"/>
        <w:jc w:val="both"/>
        <w:rPr>
          <w:sz w:val="28"/>
          <w:szCs w:val="28"/>
        </w:rPr>
      </w:pPr>
      <w:r>
        <w:rPr>
          <w:sz w:val="28"/>
          <w:szCs w:val="28"/>
        </w:rPr>
        <w:t xml:space="preserve">В современных условиях структура капитала является тем фактором, который оказывает непосредственное влияние на финансовое состояние предприятия - его платежеспособность и ликвидность, величину дохода, рентабельность деятельности. Оценка структуры источников средств предприятия проводится как внутренними, так и внешними пользователями бухгалтерской информации. Внешние пользователи (банки, инвесторы, кредиторы) оценивают изменение доли собственных средств предприятия в общей сумме источников средств с точки зрения финансового риска при заключении сделок. Риск нарастает с уменьшением доли собственного капитала. Внутренний анализ структуры капитала связан с оценкой альтернативных вариантов финансирования деятельности предприятия. При этом основными критериями выбора являются условия привлечения заемных средств, их «цена», степень риска, возможные направления использования. </w:t>
      </w:r>
    </w:p>
    <w:p w:rsidR="00150A38" w:rsidRDefault="00150A38" w:rsidP="00CF7D86">
      <w:pPr>
        <w:widowControl w:val="0"/>
        <w:shd w:val="clear" w:color="auto" w:fill="FFFFFF"/>
        <w:spacing w:line="360" w:lineRule="auto"/>
        <w:ind w:firstLine="540"/>
        <w:jc w:val="both"/>
        <w:rPr>
          <w:sz w:val="28"/>
          <w:szCs w:val="28"/>
        </w:rPr>
      </w:pPr>
      <w:r>
        <w:rPr>
          <w:sz w:val="28"/>
          <w:szCs w:val="28"/>
        </w:rPr>
        <w:t>Состав и размещение имущества предприятия в стоимостном выражении и источников его образования на отчетную дату харак</w:t>
      </w:r>
      <w:r>
        <w:rPr>
          <w:sz w:val="28"/>
          <w:szCs w:val="28"/>
        </w:rPr>
        <w:softHyphen/>
        <w:t>теризуют имущественное и финансовое состояние предприятия. Финансовое состояние предприятия определяется его способностью финансировать свою деятельность за счет имеющихся в его распо</w:t>
      </w:r>
      <w:r>
        <w:rPr>
          <w:sz w:val="28"/>
          <w:szCs w:val="28"/>
        </w:rPr>
        <w:softHyphen/>
        <w:t>ряжении собственных, заемных и привлеченных средств, умелого их размещения и эффективного использования.</w:t>
      </w:r>
    </w:p>
    <w:p w:rsidR="00150A38" w:rsidRDefault="00150A38" w:rsidP="00CF7D86">
      <w:pPr>
        <w:widowControl w:val="0"/>
        <w:shd w:val="clear" w:color="auto" w:fill="FFFFFF"/>
        <w:spacing w:line="360" w:lineRule="auto"/>
        <w:ind w:firstLine="540"/>
        <w:jc w:val="both"/>
        <w:rPr>
          <w:sz w:val="28"/>
          <w:szCs w:val="28"/>
        </w:rPr>
      </w:pPr>
      <w:r>
        <w:rPr>
          <w:sz w:val="28"/>
          <w:szCs w:val="28"/>
        </w:rPr>
        <w:t>В анализе финансового состояния предприятия заинтересованы многие потребители информации: руководители предприятия и его учредители, а также инвесторы - для контроля за эффективностью использования финансовых ресурсов и инвестиций; кредитные учреждения - для определения условий кредитования и степени рис</w:t>
      </w:r>
      <w:r>
        <w:rPr>
          <w:sz w:val="28"/>
          <w:szCs w:val="28"/>
        </w:rPr>
        <w:softHyphen/>
        <w:t>ка; поставщики - для обеспечения своевременных расчетов за поставленные материальные ценности; налоговые службы - для обес</w:t>
      </w:r>
      <w:r>
        <w:rPr>
          <w:sz w:val="28"/>
          <w:szCs w:val="28"/>
        </w:rPr>
        <w:softHyphen/>
        <w:t>печения поступления налоговых платежей в бюджет и т.д.</w:t>
      </w:r>
    </w:p>
    <w:p w:rsidR="00150A38" w:rsidRDefault="00150A38" w:rsidP="00CF7D86">
      <w:pPr>
        <w:widowControl w:val="0"/>
        <w:spacing w:line="360" w:lineRule="auto"/>
        <w:ind w:firstLine="540"/>
        <w:jc w:val="both"/>
        <w:rPr>
          <w:sz w:val="28"/>
          <w:szCs w:val="28"/>
        </w:rPr>
      </w:pPr>
      <w:r>
        <w:rPr>
          <w:sz w:val="28"/>
          <w:szCs w:val="28"/>
        </w:rPr>
        <w:t>Для оценки финансового состояния кроме прочих используют показатели, характеризующие структуру капитала предприятия по его размещению и источникам образования, эффективности и интенсивности его использования, платежеспособности и кредитоспособности предприятия и запаса его финансовой устойчивости.</w:t>
      </w:r>
    </w:p>
    <w:p w:rsidR="00150A38" w:rsidRDefault="00150A38" w:rsidP="00CF7D86">
      <w:pPr>
        <w:spacing w:line="360" w:lineRule="auto"/>
        <w:ind w:firstLine="540"/>
        <w:jc w:val="both"/>
        <w:rPr>
          <w:sz w:val="28"/>
          <w:szCs w:val="28"/>
        </w:rPr>
      </w:pPr>
      <w:r>
        <w:rPr>
          <w:sz w:val="28"/>
          <w:szCs w:val="28"/>
        </w:rPr>
        <w:t xml:space="preserve">ООО «Камэнергостройпром» - это мощный высокомеханизированный завод, оснащенный современным оборудованием и объединяющий в своем штате квалифицированных сотрудников. </w:t>
      </w:r>
    </w:p>
    <w:p w:rsidR="00150A38" w:rsidRDefault="00DD70DA" w:rsidP="00DD70DA">
      <w:pPr>
        <w:spacing w:line="360" w:lineRule="auto"/>
        <w:ind w:firstLine="540"/>
        <w:jc w:val="both"/>
      </w:pPr>
      <w:r>
        <w:rPr>
          <w:sz w:val="28"/>
          <w:szCs w:val="28"/>
        </w:rPr>
        <w:t xml:space="preserve"> </w:t>
      </w:r>
      <w:r w:rsidR="00150A38">
        <w:rPr>
          <w:sz w:val="28"/>
          <w:szCs w:val="28"/>
        </w:rPr>
        <w:t xml:space="preserve">Объем производства в натуральном выражении в ООО «Камэнергостройпром» увеличивается из года в год. </w:t>
      </w:r>
      <w:r w:rsidR="003F676A">
        <w:rPr>
          <w:sz w:val="28"/>
          <w:szCs w:val="28"/>
        </w:rPr>
        <w:t xml:space="preserve"> </w:t>
      </w:r>
    </w:p>
    <w:p w:rsidR="00150A38" w:rsidRDefault="00125932" w:rsidP="00CF7D86">
      <w:pPr>
        <w:widowControl w:val="0"/>
        <w:shd w:val="clear" w:color="auto" w:fill="FFFFFF"/>
        <w:spacing w:line="360" w:lineRule="auto"/>
        <w:ind w:firstLine="540"/>
        <w:jc w:val="both"/>
      </w:pPr>
      <w:r>
        <w:rPr>
          <w:sz w:val="28"/>
          <w:szCs w:val="28"/>
        </w:rPr>
        <w:t xml:space="preserve">  </w:t>
      </w:r>
      <w:r w:rsidR="00150A38">
        <w:rPr>
          <w:sz w:val="28"/>
          <w:szCs w:val="28"/>
        </w:rPr>
        <w:t>В соответствии с анализируемыми данными пришли к выводу, что хозяйственная деятельность ООО «Камэнергостройпром» является прибыльной. Так  чистая прибыль</w:t>
      </w:r>
      <w:r w:rsidR="003F676A">
        <w:rPr>
          <w:sz w:val="28"/>
          <w:szCs w:val="28"/>
        </w:rPr>
        <w:t xml:space="preserve"> ООО «Камэнергостройпром» в 2008</w:t>
      </w:r>
      <w:r w:rsidR="00150A38">
        <w:rPr>
          <w:sz w:val="28"/>
          <w:szCs w:val="28"/>
        </w:rPr>
        <w:t xml:space="preserve"> году выросла на 18947 тыс. руб. ил</w:t>
      </w:r>
      <w:r w:rsidR="003F676A">
        <w:rPr>
          <w:sz w:val="28"/>
          <w:szCs w:val="28"/>
        </w:rPr>
        <w:t>и на  73,84% по сравнению с 2007</w:t>
      </w:r>
      <w:r w:rsidR="00150A38">
        <w:rPr>
          <w:sz w:val="28"/>
          <w:szCs w:val="28"/>
        </w:rPr>
        <w:t xml:space="preserve"> годом. Это положительно повлияло на среднемесячную заработную плату, которая выросла на 1156,5 или на 9,53%.</w:t>
      </w:r>
    </w:p>
    <w:p w:rsidR="00150A38" w:rsidRDefault="00150A38" w:rsidP="00CF7D86">
      <w:pPr>
        <w:widowControl w:val="0"/>
        <w:shd w:val="clear" w:color="auto" w:fill="FFFFFF"/>
        <w:spacing w:line="360" w:lineRule="auto"/>
        <w:ind w:firstLine="540"/>
        <w:jc w:val="both"/>
        <w:rPr>
          <w:sz w:val="28"/>
          <w:szCs w:val="28"/>
        </w:rPr>
      </w:pPr>
      <w:r>
        <w:rPr>
          <w:sz w:val="28"/>
          <w:szCs w:val="28"/>
        </w:rPr>
        <w:t>Пассив баланса характеризуется положительной динамикой итоговой величины раздела «Капитал и резервы» (25658 тыс. ру</w:t>
      </w:r>
      <w:r w:rsidR="003F676A">
        <w:rPr>
          <w:sz w:val="28"/>
          <w:szCs w:val="28"/>
        </w:rPr>
        <w:t>б., или 110,88% в сравнении 2007 с 2006</w:t>
      </w:r>
      <w:r>
        <w:rPr>
          <w:sz w:val="28"/>
          <w:szCs w:val="28"/>
        </w:rPr>
        <w:t xml:space="preserve"> годом, на 40807 тыс. руб.</w:t>
      </w:r>
      <w:r w:rsidR="003F676A">
        <w:rPr>
          <w:sz w:val="28"/>
          <w:szCs w:val="28"/>
        </w:rPr>
        <w:t xml:space="preserve"> или на 115,60% в сравнении 2008 с 2007</w:t>
      </w:r>
      <w:r>
        <w:rPr>
          <w:sz w:val="28"/>
          <w:szCs w:val="28"/>
        </w:rPr>
        <w:t xml:space="preserve"> годом) и положительной динамикой итоговой величины раз</w:t>
      </w:r>
      <w:r>
        <w:rPr>
          <w:sz w:val="28"/>
          <w:szCs w:val="28"/>
        </w:rPr>
        <w:softHyphen/>
        <w:t>дела «Краткосрочные обязательства» (46676 тыс. ру</w:t>
      </w:r>
      <w:r w:rsidR="003F676A">
        <w:rPr>
          <w:sz w:val="28"/>
          <w:szCs w:val="28"/>
        </w:rPr>
        <w:t>б., или 141,75% в сравнении 2007 с 2006</w:t>
      </w:r>
      <w:r>
        <w:rPr>
          <w:sz w:val="28"/>
          <w:szCs w:val="28"/>
        </w:rPr>
        <w:t xml:space="preserve"> годом, на 179224 тыс. руб.</w:t>
      </w:r>
      <w:r w:rsidR="003F676A">
        <w:rPr>
          <w:sz w:val="28"/>
          <w:szCs w:val="28"/>
        </w:rPr>
        <w:t xml:space="preserve"> или на 213,09% в сравнении 2008 с 2007</w:t>
      </w:r>
      <w:r>
        <w:rPr>
          <w:sz w:val="28"/>
          <w:szCs w:val="28"/>
        </w:rPr>
        <w:t xml:space="preserve"> годом). Долгосрочные обязательства</w:t>
      </w:r>
      <w:r w:rsidR="003F676A">
        <w:rPr>
          <w:sz w:val="28"/>
          <w:szCs w:val="28"/>
        </w:rPr>
        <w:t xml:space="preserve"> у компании отсутствовали в 2006 году, а в 2008</w:t>
      </w:r>
      <w:r>
        <w:rPr>
          <w:sz w:val="28"/>
          <w:szCs w:val="28"/>
        </w:rPr>
        <w:t xml:space="preserve"> году в сравнении с </w:t>
      </w:r>
      <w:r w:rsidR="003F676A">
        <w:rPr>
          <w:sz w:val="28"/>
          <w:szCs w:val="28"/>
        </w:rPr>
        <w:t>2007</w:t>
      </w:r>
      <w:r>
        <w:rPr>
          <w:sz w:val="28"/>
          <w:szCs w:val="28"/>
        </w:rPr>
        <w:t xml:space="preserve"> годом вышла отрицательная динамика на 26562 тыс. руб. или на 49,79%. Понижение удельного веса в валюте баланса итоговой величины раздела «Кап</w:t>
      </w:r>
      <w:r w:rsidR="003F676A">
        <w:rPr>
          <w:sz w:val="28"/>
          <w:szCs w:val="28"/>
        </w:rPr>
        <w:t>и</w:t>
      </w:r>
      <w:r w:rsidR="003F676A">
        <w:rPr>
          <w:sz w:val="28"/>
          <w:szCs w:val="28"/>
        </w:rPr>
        <w:softHyphen/>
        <w:t>тал и резервы» с 13,23% в 2006 году до (-9,45%) в 2008</w:t>
      </w:r>
      <w:r>
        <w:rPr>
          <w:sz w:val="28"/>
          <w:szCs w:val="28"/>
        </w:rPr>
        <w:t xml:space="preserve"> году являет</w:t>
      </w:r>
      <w:r>
        <w:rPr>
          <w:sz w:val="28"/>
          <w:szCs w:val="28"/>
        </w:rPr>
        <w:softHyphen/>
        <w:t>ся отрицательным фактом, так как в этом проявляется в зависимости финансовой независимости компании от заемного финансирова</w:t>
      </w:r>
      <w:r>
        <w:rPr>
          <w:sz w:val="28"/>
          <w:szCs w:val="28"/>
        </w:rPr>
        <w:softHyphen/>
        <w:t>ния, что повышает уровень финансовых рисков.</w:t>
      </w:r>
    </w:p>
    <w:p w:rsidR="00150A38" w:rsidRDefault="00150A38" w:rsidP="00CF7D86">
      <w:pPr>
        <w:widowControl w:val="0"/>
        <w:shd w:val="clear" w:color="auto" w:fill="FFFFFF"/>
        <w:spacing w:line="360" w:lineRule="auto"/>
        <w:ind w:firstLine="540"/>
        <w:jc w:val="both"/>
        <w:rPr>
          <w:sz w:val="28"/>
          <w:szCs w:val="28"/>
        </w:rPr>
      </w:pPr>
      <w:r>
        <w:rPr>
          <w:sz w:val="28"/>
          <w:szCs w:val="28"/>
        </w:rPr>
        <w:t>Результатом сложившейся положительной финансовой ситуации послужили причины, связанные с относительным удорожанием за</w:t>
      </w:r>
      <w:r>
        <w:rPr>
          <w:sz w:val="28"/>
          <w:szCs w:val="28"/>
        </w:rPr>
        <w:softHyphen/>
        <w:t>емных сред</w:t>
      </w:r>
      <w:r w:rsidR="003F676A">
        <w:rPr>
          <w:sz w:val="28"/>
          <w:szCs w:val="28"/>
        </w:rPr>
        <w:t xml:space="preserve">ств с уровня </w:t>
      </w:r>
      <w:smartTag w:uri="urn:schemas-microsoft-com:office:smarttags" w:element="metricconverter">
        <w:smartTagPr>
          <w:attr w:name="ProductID" w:val="2007 г"/>
        </w:smartTagPr>
        <w:r w:rsidR="003F676A">
          <w:rPr>
            <w:sz w:val="28"/>
            <w:szCs w:val="28"/>
          </w:rPr>
          <w:t>2007</w:t>
        </w:r>
        <w:r>
          <w:rPr>
            <w:sz w:val="28"/>
            <w:szCs w:val="28"/>
          </w:rPr>
          <w:t xml:space="preserve"> г</w:t>
        </w:r>
      </w:smartTag>
      <w:r w:rsidR="003F676A">
        <w:rPr>
          <w:sz w:val="28"/>
          <w:szCs w:val="28"/>
        </w:rPr>
        <w:t xml:space="preserve">. – 0,110% до уровня </w:t>
      </w:r>
      <w:smartTag w:uri="urn:schemas-microsoft-com:office:smarttags" w:element="metricconverter">
        <w:smartTagPr>
          <w:attr w:name="ProductID" w:val="2008 г"/>
        </w:smartTagPr>
        <w:r w:rsidR="003F676A">
          <w:rPr>
            <w:sz w:val="28"/>
            <w:szCs w:val="28"/>
          </w:rPr>
          <w:t>2008</w:t>
        </w:r>
        <w:r>
          <w:rPr>
            <w:sz w:val="28"/>
            <w:szCs w:val="28"/>
          </w:rPr>
          <w:t xml:space="preserve"> г</w:t>
        </w:r>
      </w:smartTag>
      <w:r>
        <w:rPr>
          <w:sz w:val="28"/>
          <w:szCs w:val="28"/>
        </w:rPr>
        <w:t>. – 2,985%, а также ростом коэффициента финансового рычага с 0,6617 до 1,0361. Таким образом, за счет частичного привлечения заемных средств компания имела финансовые выгоды, ко</w:t>
      </w:r>
      <w:r>
        <w:rPr>
          <w:sz w:val="28"/>
          <w:szCs w:val="28"/>
        </w:rPr>
        <w:softHyphen/>
        <w:t>торые можно рассматривать как приобретенные выгоды, вследствие че</w:t>
      </w:r>
      <w:r>
        <w:rPr>
          <w:sz w:val="28"/>
          <w:szCs w:val="28"/>
        </w:rPr>
        <w:softHyphen/>
        <w:t>го рентабельность собственных средств выросла.</w:t>
      </w:r>
    </w:p>
    <w:p w:rsidR="00150A38" w:rsidRDefault="00150A38" w:rsidP="00CF7D86">
      <w:pPr>
        <w:widowControl w:val="0"/>
        <w:shd w:val="clear" w:color="auto" w:fill="FFFFFF"/>
        <w:tabs>
          <w:tab w:val="left" w:pos="1430"/>
        </w:tabs>
        <w:autoSpaceDE w:val="0"/>
        <w:autoSpaceDN w:val="0"/>
        <w:adjustRightInd w:val="0"/>
        <w:spacing w:line="360" w:lineRule="auto"/>
        <w:ind w:firstLine="540"/>
        <w:jc w:val="both"/>
        <w:rPr>
          <w:iCs/>
          <w:sz w:val="28"/>
          <w:szCs w:val="28"/>
        </w:rPr>
      </w:pPr>
      <w:r>
        <w:rPr>
          <w:sz w:val="28"/>
          <w:szCs w:val="28"/>
        </w:rPr>
        <w:t>В условиях развития компании вовлечение в оборот дополни</w:t>
      </w:r>
      <w:r>
        <w:rPr>
          <w:sz w:val="28"/>
          <w:szCs w:val="28"/>
        </w:rPr>
        <w:softHyphen/>
        <w:t>тельных финансовых ресурсов, как за счет привлечения заемных средств, так и за счет расширения уставного капитала и реинвести</w:t>
      </w:r>
      <w:r>
        <w:rPr>
          <w:sz w:val="28"/>
          <w:szCs w:val="28"/>
        </w:rPr>
        <w:softHyphen/>
        <w:t>рования прибыли, должно осуществляться с учетом такого показа</w:t>
      </w:r>
      <w:r>
        <w:rPr>
          <w:sz w:val="28"/>
          <w:szCs w:val="28"/>
        </w:rPr>
        <w:softHyphen/>
        <w:t xml:space="preserve">теля, как </w:t>
      </w:r>
      <w:r>
        <w:rPr>
          <w:iCs/>
          <w:sz w:val="28"/>
          <w:szCs w:val="28"/>
        </w:rPr>
        <w:t>предельная цена капитала.</w:t>
      </w:r>
    </w:p>
    <w:p w:rsidR="00150A38" w:rsidRDefault="00150A38" w:rsidP="00CF7D86">
      <w:pPr>
        <w:pStyle w:val="a3"/>
        <w:widowControl w:val="0"/>
        <w:spacing w:before="0" w:beforeAutospacing="0" w:after="0" w:afterAutospacing="0" w:line="360" w:lineRule="auto"/>
        <w:ind w:firstLine="540"/>
        <w:jc w:val="both"/>
        <w:rPr>
          <w:color w:val="000000"/>
          <w:sz w:val="28"/>
          <w:szCs w:val="28"/>
        </w:rPr>
      </w:pPr>
      <w:r>
        <w:rPr>
          <w:color w:val="000000"/>
          <w:sz w:val="28"/>
          <w:szCs w:val="28"/>
        </w:rPr>
        <w:t xml:space="preserve">Оптимальная структура капитала представляет собой такое отношение собственных и заемных источников при котором обеспечивается оптимальное соотношение между уровнями, т.е. максимизируется рыночная стоимость предприятия </w:t>
      </w:r>
      <w:r>
        <w:rPr>
          <w:sz w:val="28"/>
          <w:szCs w:val="28"/>
        </w:rPr>
        <w:t>ООО «Камэнергостройпром»</w:t>
      </w:r>
      <w:r>
        <w:rPr>
          <w:color w:val="000000"/>
          <w:sz w:val="28"/>
          <w:szCs w:val="28"/>
        </w:rPr>
        <w:t>. При оптимизации капитала необходимо учитывать каждую его часть.</w:t>
      </w:r>
    </w:p>
    <w:p w:rsidR="00150A38" w:rsidRDefault="00150A38" w:rsidP="00CF7D86">
      <w:pPr>
        <w:pStyle w:val="a3"/>
        <w:widowControl w:val="0"/>
        <w:spacing w:before="0" w:beforeAutospacing="0" w:after="0" w:afterAutospacing="0" w:line="360" w:lineRule="auto"/>
        <w:ind w:firstLine="540"/>
        <w:jc w:val="both"/>
        <w:rPr>
          <w:color w:val="000000"/>
          <w:sz w:val="28"/>
          <w:szCs w:val="28"/>
        </w:rPr>
      </w:pPr>
      <w:r>
        <w:rPr>
          <w:color w:val="000000"/>
          <w:sz w:val="28"/>
          <w:szCs w:val="28"/>
        </w:rPr>
        <w:t>Таким образом, предприятие</w:t>
      </w:r>
      <w:r>
        <w:rPr>
          <w:sz w:val="28"/>
          <w:szCs w:val="28"/>
        </w:rPr>
        <w:t xml:space="preserve"> ООО «Камэнергостройпром»</w:t>
      </w:r>
      <w:r>
        <w:rPr>
          <w:color w:val="000000"/>
          <w:sz w:val="28"/>
          <w:szCs w:val="28"/>
        </w:rPr>
        <w:t>, использующее только собственные средства имеет наивысшую финансовую устойчивость, но ограниченны возможности прироста прибыли.</w:t>
      </w:r>
    </w:p>
    <w:p w:rsidR="00150A38" w:rsidRDefault="00150A38" w:rsidP="00CF7D86">
      <w:pPr>
        <w:shd w:val="clear" w:color="auto" w:fill="FFFFFF"/>
        <w:spacing w:line="360" w:lineRule="auto"/>
        <w:ind w:firstLine="540"/>
        <w:jc w:val="center"/>
        <w:rPr>
          <w:sz w:val="28"/>
          <w:szCs w:val="28"/>
        </w:rPr>
      </w:pPr>
    </w:p>
    <w:p w:rsidR="00150A38" w:rsidRDefault="00150A38" w:rsidP="00CF7D86">
      <w:pPr>
        <w:shd w:val="clear" w:color="auto" w:fill="FFFFFF"/>
        <w:spacing w:line="360" w:lineRule="auto"/>
        <w:ind w:firstLine="540"/>
        <w:jc w:val="center"/>
        <w:rPr>
          <w:sz w:val="28"/>
          <w:szCs w:val="28"/>
        </w:rPr>
      </w:pPr>
    </w:p>
    <w:p w:rsidR="00150A38" w:rsidRDefault="00150A38" w:rsidP="00CF7D86">
      <w:pPr>
        <w:shd w:val="clear" w:color="auto" w:fill="FFFFFF"/>
        <w:spacing w:line="360" w:lineRule="auto"/>
        <w:ind w:firstLine="540"/>
        <w:jc w:val="center"/>
        <w:rPr>
          <w:sz w:val="28"/>
          <w:szCs w:val="28"/>
        </w:rPr>
      </w:pPr>
    </w:p>
    <w:p w:rsidR="00150A38" w:rsidRDefault="00150A38" w:rsidP="00CF7D86">
      <w:pPr>
        <w:shd w:val="clear" w:color="auto" w:fill="FFFFFF"/>
        <w:spacing w:line="360" w:lineRule="auto"/>
        <w:ind w:firstLine="540"/>
        <w:jc w:val="center"/>
        <w:rPr>
          <w:sz w:val="28"/>
          <w:szCs w:val="28"/>
        </w:rPr>
      </w:pPr>
    </w:p>
    <w:p w:rsidR="00150A38" w:rsidRDefault="00150A38" w:rsidP="00CF7D86">
      <w:pPr>
        <w:shd w:val="clear" w:color="auto" w:fill="FFFFFF"/>
        <w:spacing w:line="360" w:lineRule="auto"/>
        <w:ind w:firstLine="540"/>
        <w:jc w:val="center"/>
        <w:rPr>
          <w:sz w:val="28"/>
          <w:szCs w:val="28"/>
        </w:rPr>
      </w:pPr>
    </w:p>
    <w:p w:rsidR="0025586C" w:rsidRDefault="0025586C" w:rsidP="00CF7D86">
      <w:pPr>
        <w:shd w:val="clear" w:color="auto" w:fill="FFFFFF"/>
        <w:spacing w:line="360" w:lineRule="auto"/>
        <w:ind w:firstLine="540"/>
        <w:jc w:val="center"/>
        <w:rPr>
          <w:sz w:val="28"/>
          <w:szCs w:val="28"/>
        </w:rPr>
      </w:pPr>
    </w:p>
    <w:p w:rsidR="0025586C" w:rsidRDefault="0025586C" w:rsidP="00CF7D86">
      <w:pPr>
        <w:shd w:val="clear" w:color="auto" w:fill="FFFFFF"/>
        <w:spacing w:line="360" w:lineRule="auto"/>
        <w:ind w:firstLine="540"/>
        <w:jc w:val="center"/>
        <w:rPr>
          <w:sz w:val="28"/>
          <w:szCs w:val="28"/>
        </w:rPr>
      </w:pPr>
    </w:p>
    <w:p w:rsidR="00150A38" w:rsidRDefault="00150A38" w:rsidP="00CF7D86">
      <w:pPr>
        <w:shd w:val="clear" w:color="auto" w:fill="FFFFFF"/>
        <w:spacing w:line="360" w:lineRule="auto"/>
        <w:ind w:firstLine="540"/>
        <w:jc w:val="center"/>
        <w:rPr>
          <w:sz w:val="28"/>
          <w:szCs w:val="28"/>
        </w:rPr>
      </w:pPr>
    </w:p>
    <w:p w:rsidR="00DD70DA" w:rsidRDefault="00DD70DA" w:rsidP="00CF7D86">
      <w:pPr>
        <w:shd w:val="clear" w:color="auto" w:fill="FFFFFF"/>
        <w:spacing w:line="360" w:lineRule="auto"/>
        <w:ind w:firstLine="540"/>
        <w:jc w:val="center"/>
        <w:rPr>
          <w:sz w:val="28"/>
          <w:szCs w:val="28"/>
        </w:rPr>
      </w:pPr>
    </w:p>
    <w:p w:rsidR="00DD70DA" w:rsidRDefault="00DD70DA" w:rsidP="00CF7D86">
      <w:pPr>
        <w:shd w:val="clear" w:color="auto" w:fill="FFFFFF"/>
        <w:spacing w:line="360" w:lineRule="auto"/>
        <w:ind w:firstLine="540"/>
        <w:jc w:val="center"/>
        <w:rPr>
          <w:sz w:val="28"/>
          <w:szCs w:val="28"/>
        </w:rPr>
      </w:pPr>
    </w:p>
    <w:p w:rsidR="00540027" w:rsidRDefault="00540027" w:rsidP="00CF7D86">
      <w:pPr>
        <w:shd w:val="clear" w:color="auto" w:fill="FFFFFF"/>
        <w:spacing w:line="360" w:lineRule="auto"/>
        <w:ind w:firstLine="540"/>
        <w:jc w:val="center"/>
        <w:rPr>
          <w:sz w:val="28"/>
          <w:szCs w:val="28"/>
        </w:rPr>
      </w:pPr>
    </w:p>
    <w:p w:rsidR="00540027" w:rsidRDefault="00540027" w:rsidP="00CF7D86">
      <w:pPr>
        <w:shd w:val="clear" w:color="auto" w:fill="FFFFFF"/>
        <w:spacing w:line="360" w:lineRule="auto"/>
        <w:ind w:firstLine="540"/>
        <w:jc w:val="center"/>
        <w:rPr>
          <w:sz w:val="28"/>
          <w:szCs w:val="28"/>
        </w:rPr>
      </w:pPr>
      <w:r>
        <w:rPr>
          <w:sz w:val="28"/>
          <w:szCs w:val="28"/>
        </w:rPr>
        <w:t xml:space="preserve">                                                                                                                                                                                                                                                                                                                                                                                                                                                                                                                                                                                                                                                                                                                                                                                                                                                                                                                                                                                                                                                                                                                                                                                                                                                                                                                                                                                                                                                                                                                                                                                                                                                                                                                                                                                                                                                                                                                                                                                                                                                                                                                                                                                                                                                                                                                                                                                                                                                                                                                                                                                                                                                                                                                                                                                                                                                </w:t>
      </w:r>
    </w:p>
    <w:p w:rsidR="00DD70DA" w:rsidRDefault="00DD70DA" w:rsidP="00CF7D86">
      <w:pPr>
        <w:shd w:val="clear" w:color="auto" w:fill="FFFFFF"/>
        <w:spacing w:line="360" w:lineRule="auto"/>
        <w:ind w:firstLine="540"/>
        <w:jc w:val="center"/>
        <w:rPr>
          <w:sz w:val="28"/>
          <w:szCs w:val="28"/>
        </w:rPr>
      </w:pPr>
    </w:p>
    <w:p w:rsidR="00150A38" w:rsidRPr="00ED0BAD" w:rsidRDefault="00150A38" w:rsidP="00CF7D86">
      <w:pPr>
        <w:shd w:val="clear" w:color="auto" w:fill="FFFFFF"/>
        <w:spacing w:line="360" w:lineRule="auto"/>
        <w:ind w:firstLine="540"/>
        <w:jc w:val="center"/>
        <w:rPr>
          <w:b/>
          <w:sz w:val="28"/>
          <w:szCs w:val="28"/>
        </w:rPr>
      </w:pPr>
      <w:r w:rsidRPr="00ED0BAD">
        <w:rPr>
          <w:b/>
          <w:sz w:val="28"/>
          <w:szCs w:val="28"/>
        </w:rPr>
        <w:t>Список используемой литературы</w:t>
      </w:r>
    </w:p>
    <w:p w:rsidR="00150A38" w:rsidRDefault="00150A38" w:rsidP="00CF7D86">
      <w:pPr>
        <w:shd w:val="clear" w:color="auto" w:fill="FFFFFF"/>
        <w:spacing w:line="360" w:lineRule="auto"/>
        <w:ind w:firstLine="540"/>
        <w:jc w:val="center"/>
        <w:rPr>
          <w:sz w:val="28"/>
          <w:szCs w:val="28"/>
        </w:rPr>
      </w:pPr>
    </w:p>
    <w:p w:rsidR="00150A38" w:rsidRDefault="00150A38" w:rsidP="00CF7D86">
      <w:pPr>
        <w:widowControl w:val="0"/>
        <w:numPr>
          <w:ilvl w:val="0"/>
          <w:numId w:val="4"/>
        </w:numPr>
        <w:tabs>
          <w:tab w:val="num" w:pos="0"/>
          <w:tab w:val="left" w:pos="1080"/>
        </w:tabs>
        <w:spacing w:line="360" w:lineRule="auto"/>
        <w:ind w:left="0" w:firstLine="540"/>
        <w:jc w:val="both"/>
        <w:rPr>
          <w:sz w:val="28"/>
          <w:szCs w:val="28"/>
        </w:rPr>
      </w:pPr>
      <w:r>
        <w:rPr>
          <w:sz w:val="28"/>
          <w:szCs w:val="28"/>
        </w:rPr>
        <w:t xml:space="preserve">Артеменко В.Г. Анализ финансовой отчетности: Учебное пособие для студентов, обучающихся по специальности «Бухгалтерский учет, анализ, аудит» / В. Г. Артеменко, В. В. Остапова. – Москва: Издательство «Омега – Л», 2006. – 270 с. </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 xml:space="preserve">Анализ и диагностика финансово-хозяйственной деятельности предприятий: Учебник / Под ред. проф. В.Я. Позднякова. – М.: ИНФРА-М, 2009. – 617 с. </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Басовский Л.Е., Лунева А.М., Басовский А.Л. Экономический анализ (Комплексный анализ хозяйственной деятельности): Учеб. пособие / Под ред. Л. Е.</w:t>
      </w:r>
      <w:r w:rsidR="003F676A">
        <w:rPr>
          <w:sz w:val="28"/>
          <w:szCs w:val="28"/>
        </w:rPr>
        <w:t xml:space="preserve"> Басовского. – М.: ИНФРА-М, 2008</w:t>
      </w:r>
      <w:r>
        <w:rPr>
          <w:sz w:val="28"/>
          <w:szCs w:val="28"/>
        </w:rPr>
        <w:t>. – 222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Бердникова Т.Б. Анализ и диагностика финансово-хозяйственной деятельности предприятия: Учеб. пособие. – М.: ИНФРА-М, 2007. – 215 с.</w:t>
      </w:r>
    </w:p>
    <w:p w:rsidR="00150A38" w:rsidRDefault="003F676A" w:rsidP="003F676A">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t xml:space="preserve"> </w:t>
      </w:r>
      <w:r w:rsidR="00150A38">
        <w:rPr>
          <w:sz w:val="28"/>
          <w:szCs w:val="28"/>
        </w:rPr>
        <w:t xml:space="preserve">Васильева Л.С. Финансовый анализ: учебник / Л. С. Васильева, М. В. Петровская. – 2-е изд., перераб. и доп. – М.: КРОНУС, 2007. – 816 с. </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Донцова Л.В. Анализ финансовой отчетности: учебник / Л.В. Донцова, Н.А. Никифорова. – 5-е изд., перераб. и доп. – М.: Издательство «Дело и Сервис», 2007. – 368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Зайцев Н.Л. Экономика, организация и управление предприятием: Учеб. пособие. – 2-е изд., доп. – М.: ИНФРА-М, 2007. – 455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Ковалев В.В. Финансовый менеджмент: теория и практика. – М.: ТК Велби, Изд-во Проспект, 2008. – 1024 с.</w:t>
      </w:r>
    </w:p>
    <w:p w:rsidR="00150A38" w:rsidRDefault="003F676A"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 xml:space="preserve"> </w:t>
      </w:r>
      <w:r w:rsidR="00150A38">
        <w:rPr>
          <w:sz w:val="28"/>
          <w:szCs w:val="28"/>
        </w:rPr>
        <w:t>Комплексный экономический анализ хозяйственной деятельности: учебное пособие / А.И. Алексеева, Ю.В. Васильев, А.В. Малеева, Л.И. Ушвицкий. – М.: КНОРУС, 2009.</w:t>
      </w:r>
    </w:p>
    <w:p w:rsidR="00150A38" w:rsidRDefault="00150A38" w:rsidP="00CF7D86">
      <w:pPr>
        <w:widowControl w:val="0"/>
        <w:numPr>
          <w:ilvl w:val="0"/>
          <w:numId w:val="4"/>
        </w:numPr>
        <w:tabs>
          <w:tab w:val="num" w:pos="0"/>
          <w:tab w:val="left" w:pos="1080"/>
        </w:tabs>
        <w:spacing w:line="360" w:lineRule="auto"/>
        <w:ind w:left="0" w:firstLine="540"/>
        <w:jc w:val="both"/>
        <w:rPr>
          <w:sz w:val="28"/>
          <w:szCs w:val="28"/>
        </w:rPr>
      </w:pPr>
      <w:r>
        <w:rPr>
          <w:sz w:val="28"/>
          <w:szCs w:val="28"/>
        </w:rPr>
        <w:t xml:space="preserve">Комплексный экономический анализ хозяйственной деятельности: Учебное пособие / А.И. Алексеева, Ю.В. Васильев, А.В. Малеева, Л.И. Ушвицкий. – М.: КРОНУС, 2007. – 672 с.  </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Комплексный экономический анализ предприятия / Под ред. Н.В. Войтоловского, А.П. Калининой, И.И. Мазуровой. – СПб, 2009. – 576 с.</w:t>
      </w:r>
    </w:p>
    <w:p w:rsidR="00150A38" w:rsidRPr="00AD25D0" w:rsidRDefault="00AD25D0" w:rsidP="00AD25D0">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t xml:space="preserve">   </w:t>
      </w:r>
      <w:r w:rsidR="00150A38" w:rsidRPr="00AD25D0">
        <w:rPr>
          <w:sz w:val="28"/>
          <w:szCs w:val="28"/>
        </w:rPr>
        <w:t>Никонова И.Ю. Формирование информации о доходах, расходах и финансовых результатах // Бухгалтерский учет. – 2007. - №11. – с.75-76</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Пласкова Н.С. Экономический анализ: учебник. – 2-е изд., перераб. и доп. – М.: Эксмо, 2009. – 704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Просветов Г.И. Финансовый анализ: задачи и решения: Учебно-практическое пособие. – М.: Издательство «Альфа-Пресс», 2008. – 384 с.</w:t>
      </w:r>
    </w:p>
    <w:p w:rsidR="00150A38" w:rsidRDefault="00AD25D0" w:rsidP="00AD25D0">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 xml:space="preserve"> Рындин, А.Г., Шамаев, Г.А.</w:t>
      </w:r>
      <w:r w:rsidR="00150A38">
        <w:rPr>
          <w:sz w:val="28"/>
          <w:szCs w:val="28"/>
        </w:rPr>
        <w:t>Организация финансового менеджмента на предприятии. – М.: Русская Деловая Лите</w:t>
      </w:r>
      <w:r>
        <w:rPr>
          <w:sz w:val="28"/>
          <w:szCs w:val="28"/>
        </w:rPr>
        <w:t>ратура, 2008</w:t>
      </w:r>
      <w:r w:rsidR="00150A38">
        <w:rPr>
          <w:sz w:val="28"/>
          <w:szCs w:val="28"/>
        </w:rPr>
        <w:t>. – 352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Савицкая Г.В. Анализ хозяйственной деятельности предприятия: Учебник. – 4-е изд., испр. и доп. – М.: ИНФРА-М, 2007. – 345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Савицкая Г.В. Методика комплексного анализа хозяйственной деятельности: Краткий курс. – М.: ИНФРА-М, 2003. – 303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Соколова Н.А. Анализ и управление дебиторской задолженностью в условиях финансового кризиса // Бухгалтерский учет. –2009.-№6.–С.56– 62.</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Хачатурян Н. М. Анализ финансово-хозяйственной деятельности: Конспект лекций / Н. М. Хачатурян. – Изд. 3-е. – Ростов н/Д: Феникс, 2008. – 186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Часова О.В. Финансовый бухгалтерский учет: Учебное посоьие. _ М.: Финансы и статистика, 2007. – 544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Чечевицына Л.Н. Анализ финансово-хозяйственной деятельности: учебник / Л.Н. Чечевицына. – Ростов н/Д: Феникс, 2008. – 379 с.</w:t>
      </w:r>
    </w:p>
    <w:p w:rsidR="00150A38" w:rsidRDefault="00150A38" w:rsidP="00CF7D86">
      <w:pPr>
        <w:widowControl w:val="0"/>
        <w:numPr>
          <w:ilvl w:val="0"/>
          <w:numId w:val="4"/>
        </w:numPr>
        <w:tabs>
          <w:tab w:val="num" w:pos="0"/>
          <w:tab w:val="left" w:pos="900"/>
          <w:tab w:val="left" w:pos="1080"/>
        </w:tabs>
        <w:autoSpaceDE w:val="0"/>
        <w:autoSpaceDN w:val="0"/>
        <w:adjustRightInd w:val="0"/>
        <w:spacing w:line="360" w:lineRule="auto"/>
        <w:ind w:left="0" w:firstLine="540"/>
        <w:jc w:val="both"/>
        <w:rPr>
          <w:sz w:val="28"/>
          <w:szCs w:val="28"/>
        </w:rPr>
      </w:pPr>
      <w:r>
        <w:rPr>
          <w:sz w:val="28"/>
          <w:szCs w:val="28"/>
        </w:rPr>
        <w:t>Шуляк П.Н. Финансы: Учебное пособие / П.Н. Шуляк, Н.П. Белотелова. – М.: Издательско-торговая корпорация «Дашко и К», 2009. – 608 с.</w:t>
      </w:r>
    </w:p>
    <w:p w:rsidR="00150A38" w:rsidRDefault="00150A38"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085075" w:rsidRDefault="00085075" w:rsidP="00CF7D86">
      <w:pPr>
        <w:widowControl w:val="0"/>
        <w:shd w:val="clear" w:color="auto" w:fill="FFFFFF"/>
        <w:spacing w:line="360" w:lineRule="auto"/>
        <w:ind w:firstLine="540"/>
        <w:jc w:val="both"/>
        <w:rPr>
          <w:sz w:val="28"/>
          <w:szCs w:val="28"/>
        </w:rPr>
      </w:pPr>
    </w:p>
    <w:p w:rsidR="00150A38" w:rsidRPr="00E80B1D" w:rsidRDefault="00150A38" w:rsidP="00CF7D86">
      <w:pPr>
        <w:spacing w:line="360" w:lineRule="auto"/>
        <w:ind w:firstLine="540"/>
        <w:jc w:val="both"/>
        <w:rPr>
          <w:sz w:val="28"/>
          <w:szCs w:val="28"/>
        </w:rPr>
      </w:pPr>
    </w:p>
    <w:p w:rsidR="00150A38" w:rsidRDefault="00150A38" w:rsidP="00CF7D86">
      <w:pPr>
        <w:ind w:firstLine="540"/>
      </w:pPr>
    </w:p>
    <w:p w:rsidR="00150A38" w:rsidRDefault="00150A38" w:rsidP="00CF7D86">
      <w:pPr>
        <w:ind w:firstLine="540"/>
      </w:pPr>
      <w:bookmarkStart w:id="0" w:name="_GoBack"/>
      <w:bookmarkEnd w:id="0"/>
    </w:p>
    <w:sectPr w:rsidR="00150A38" w:rsidSect="00CF7D86">
      <w:headerReference w:type="even" r:id="rId40"/>
      <w:headerReference w:type="default" r:id="rId4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AC2" w:rsidRDefault="003E3AC2">
      <w:r>
        <w:separator/>
      </w:r>
    </w:p>
  </w:endnote>
  <w:endnote w:type="continuationSeparator" w:id="0">
    <w:p w:rsidR="003E3AC2" w:rsidRDefault="003E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AC2" w:rsidRDefault="003E3AC2">
      <w:r>
        <w:separator/>
      </w:r>
    </w:p>
  </w:footnote>
  <w:footnote w:type="continuationSeparator" w:id="0">
    <w:p w:rsidR="003E3AC2" w:rsidRDefault="003E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D0" w:rsidRDefault="00AD25D0" w:rsidP="00085075">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25D0" w:rsidRDefault="00AD25D0" w:rsidP="0095176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D0" w:rsidRDefault="00AD25D0" w:rsidP="00085075">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8587B">
      <w:rPr>
        <w:rStyle w:val="a8"/>
        <w:noProof/>
      </w:rPr>
      <w:t>2</w:t>
    </w:r>
    <w:r>
      <w:rPr>
        <w:rStyle w:val="a8"/>
      </w:rPr>
      <w:fldChar w:fldCharType="end"/>
    </w:r>
  </w:p>
  <w:p w:rsidR="00AD25D0" w:rsidRDefault="00AD25D0" w:rsidP="0095176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15CE"/>
    <w:multiLevelType w:val="hybridMultilevel"/>
    <w:tmpl w:val="4354666C"/>
    <w:lvl w:ilvl="0" w:tplc="849CEDEE">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3105B1"/>
    <w:multiLevelType w:val="hybridMultilevel"/>
    <w:tmpl w:val="B44C3DBC"/>
    <w:lvl w:ilvl="0" w:tplc="B4D4DA0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7A1A1298"/>
    <w:multiLevelType w:val="hybridMultilevel"/>
    <w:tmpl w:val="4B28A104"/>
    <w:lvl w:ilvl="0" w:tplc="A9BACB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F3F62C7"/>
    <w:multiLevelType w:val="singleLevel"/>
    <w:tmpl w:val="6FEE7614"/>
    <w:lvl w:ilvl="0">
      <w:start w:val="1"/>
      <w:numFmt w:val="decimal"/>
      <w:lvlText w:val="%1."/>
      <w:legacy w:legacy="1" w:legacySpace="0" w:legacyIndent="225"/>
      <w:lvlJc w:val="left"/>
      <w:pPr>
        <w:ind w:left="0" w:firstLine="0"/>
      </w:pPr>
      <w:rPr>
        <w:rFonts w:ascii="Times New Roman" w:hAnsi="Times New Roman" w:cs="Times New Roman" w:hint="default"/>
      </w:rPr>
    </w:lvl>
  </w:abstractNum>
  <w:num w:numId="1">
    <w:abstractNumId w:val="3"/>
  </w:num>
  <w:num w:numId="2">
    <w:abstractNumId w:val="3"/>
    <w:lvlOverride w:ilvl="0">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6E4"/>
    <w:rsid w:val="00085075"/>
    <w:rsid w:val="00125932"/>
    <w:rsid w:val="001321BF"/>
    <w:rsid w:val="001469FE"/>
    <w:rsid w:val="00150A38"/>
    <w:rsid w:val="002134C6"/>
    <w:rsid w:val="0025586C"/>
    <w:rsid w:val="002B5F56"/>
    <w:rsid w:val="002C5B6E"/>
    <w:rsid w:val="002D20AF"/>
    <w:rsid w:val="00325D6D"/>
    <w:rsid w:val="00351FCF"/>
    <w:rsid w:val="003815F9"/>
    <w:rsid w:val="003E3AC2"/>
    <w:rsid w:val="003F5548"/>
    <w:rsid w:val="003F676A"/>
    <w:rsid w:val="00463265"/>
    <w:rsid w:val="0048587B"/>
    <w:rsid w:val="004A5790"/>
    <w:rsid w:val="004F24C7"/>
    <w:rsid w:val="00540027"/>
    <w:rsid w:val="00594D3B"/>
    <w:rsid w:val="005B36E4"/>
    <w:rsid w:val="005D27FA"/>
    <w:rsid w:val="005D2E1F"/>
    <w:rsid w:val="006C40B2"/>
    <w:rsid w:val="006E6D08"/>
    <w:rsid w:val="0073690E"/>
    <w:rsid w:val="00814A40"/>
    <w:rsid w:val="008744D5"/>
    <w:rsid w:val="0088623B"/>
    <w:rsid w:val="008A068F"/>
    <w:rsid w:val="00933AA1"/>
    <w:rsid w:val="0095176F"/>
    <w:rsid w:val="009810F2"/>
    <w:rsid w:val="009E52A6"/>
    <w:rsid w:val="00A90D5C"/>
    <w:rsid w:val="00AB7A22"/>
    <w:rsid w:val="00AD25D0"/>
    <w:rsid w:val="00B52BA0"/>
    <w:rsid w:val="00B633AD"/>
    <w:rsid w:val="00BE79D4"/>
    <w:rsid w:val="00C20A6A"/>
    <w:rsid w:val="00CF7D86"/>
    <w:rsid w:val="00D31190"/>
    <w:rsid w:val="00D73AF4"/>
    <w:rsid w:val="00D90400"/>
    <w:rsid w:val="00DD70DA"/>
    <w:rsid w:val="00E668BF"/>
    <w:rsid w:val="00ED0BAD"/>
    <w:rsid w:val="00F522A1"/>
    <w:rsid w:val="00F523E1"/>
    <w:rsid w:val="00FA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hapeDefaults>
    <o:shapedefaults v:ext="edit" spidmax="1047"/>
    <o:shapelayout v:ext="edit">
      <o:idmap v:ext="edit" data="1"/>
    </o:shapelayout>
  </w:shapeDefaults>
  <w:decimalSymbol w:val=","/>
  <w:listSeparator w:val=";"/>
  <w15:chartTrackingRefBased/>
  <w15:docId w15:val="{BDF367FE-F6BD-4177-A34F-3228508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6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w:basedOn w:val="a"/>
    <w:rsid w:val="005B36E4"/>
    <w:pPr>
      <w:spacing w:after="160" w:line="240" w:lineRule="exact"/>
    </w:pPr>
    <w:rPr>
      <w:rFonts w:ascii="Verdana" w:hAnsi="Verdana"/>
      <w:sz w:val="20"/>
      <w:szCs w:val="20"/>
      <w:lang w:val="en-US" w:eastAsia="en-US"/>
    </w:rPr>
  </w:style>
  <w:style w:type="paragraph" w:customStyle="1" w:styleId="10">
    <w:name w:val="Знак1 Знак Знак Знак Знак Знак Знак"/>
    <w:basedOn w:val="a"/>
    <w:rsid w:val="005B36E4"/>
    <w:pPr>
      <w:spacing w:after="160" w:line="240" w:lineRule="exact"/>
    </w:pPr>
    <w:rPr>
      <w:rFonts w:ascii="Verdana" w:hAnsi="Verdana"/>
      <w:sz w:val="20"/>
      <w:szCs w:val="20"/>
      <w:lang w:val="en-US" w:eastAsia="en-US"/>
    </w:rPr>
  </w:style>
  <w:style w:type="paragraph" w:styleId="a3">
    <w:name w:val="Normal (Web)"/>
    <w:basedOn w:val="a"/>
    <w:rsid w:val="005B36E4"/>
    <w:pPr>
      <w:spacing w:before="100" w:beforeAutospacing="1" w:after="100" w:afterAutospacing="1"/>
    </w:pPr>
  </w:style>
  <w:style w:type="paragraph" w:styleId="a4">
    <w:name w:val="header"/>
    <w:basedOn w:val="a"/>
    <w:rsid w:val="00150A38"/>
    <w:pPr>
      <w:tabs>
        <w:tab w:val="center" w:pos="4677"/>
        <w:tab w:val="right" w:pos="9355"/>
      </w:tabs>
    </w:pPr>
  </w:style>
  <w:style w:type="paragraph" w:styleId="a5">
    <w:name w:val="Body Text"/>
    <w:basedOn w:val="a"/>
    <w:rsid w:val="00150A38"/>
    <w:pPr>
      <w:spacing w:after="120"/>
    </w:pPr>
  </w:style>
  <w:style w:type="paragraph" w:styleId="2">
    <w:name w:val="Body Text 2"/>
    <w:basedOn w:val="a"/>
    <w:rsid w:val="00150A38"/>
    <w:pPr>
      <w:spacing w:after="120" w:line="480" w:lineRule="auto"/>
    </w:pPr>
  </w:style>
  <w:style w:type="character" w:styleId="a6">
    <w:name w:val="Strong"/>
    <w:basedOn w:val="a0"/>
    <w:qFormat/>
    <w:rsid w:val="00150A38"/>
    <w:rPr>
      <w:b/>
      <w:bCs/>
    </w:rPr>
  </w:style>
  <w:style w:type="character" w:styleId="a7">
    <w:name w:val="Emphasis"/>
    <w:basedOn w:val="a0"/>
    <w:qFormat/>
    <w:rsid w:val="00150A38"/>
    <w:rPr>
      <w:i/>
      <w:iCs/>
    </w:rPr>
  </w:style>
  <w:style w:type="character" w:styleId="a8">
    <w:name w:val="page number"/>
    <w:basedOn w:val="a0"/>
    <w:rsid w:val="0095176F"/>
  </w:style>
  <w:style w:type="table" w:styleId="a9">
    <w:name w:val="Table Grid"/>
    <w:basedOn w:val="a1"/>
    <w:rsid w:val="00AD2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3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2.wmf"/><Relationship Id="rId29" Type="http://schemas.openxmlformats.org/officeDocument/2006/relationships/oleObject" Target="embeddings/oleObject7.bin"/><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image" Target="media/image20.wmf"/><Relationship Id="rId10" Type="http://schemas.openxmlformats.org/officeDocument/2006/relationships/image" Target="media/image4.png"/><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10919</Words>
  <Characters>62240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cp:lastPrinted>2010-03-21T17:03:00Z</cp:lastPrinted>
  <dcterms:created xsi:type="dcterms:W3CDTF">2014-09-13T11:49:00Z</dcterms:created>
  <dcterms:modified xsi:type="dcterms:W3CDTF">2014-09-13T11:49:00Z</dcterms:modified>
</cp:coreProperties>
</file>