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0D" w:rsidRDefault="003E410D" w:rsidP="00A42016">
      <w:pPr>
        <w:spacing w:line="360" w:lineRule="auto"/>
        <w:jc w:val="center"/>
        <w:rPr>
          <w:b/>
          <w:bCs/>
          <w:sz w:val="28"/>
          <w:szCs w:val="28"/>
        </w:rPr>
      </w:pPr>
    </w:p>
    <w:p w:rsidR="00A42016" w:rsidRDefault="00A42016" w:rsidP="00A42016">
      <w:pPr>
        <w:spacing w:line="360" w:lineRule="auto"/>
        <w:jc w:val="center"/>
        <w:rPr>
          <w:b/>
          <w:bCs/>
          <w:sz w:val="28"/>
          <w:szCs w:val="28"/>
        </w:rPr>
      </w:pPr>
      <w:r>
        <w:rPr>
          <w:b/>
          <w:bCs/>
          <w:sz w:val="28"/>
          <w:szCs w:val="28"/>
        </w:rPr>
        <w:t>Содержание.</w:t>
      </w:r>
    </w:p>
    <w:p w:rsidR="00A42016" w:rsidRDefault="00A42016" w:rsidP="00A42016">
      <w:pPr>
        <w:spacing w:line="360" w:lineRule="auto"/>
        <w:jc w:val="center"/>
        <w:rPr>
          <w:b/>
          <w:bCs/>
          <w:sz w:val="28"/>
          <w:szCs w:val="28"/>
        </w:rPr>
      </w:pPr>
    </w:p>
    <w:p w:rsidR="00A42016" w:rsidRDefault="00A42016" w:rsidP="009853DE">
      <w:pPr>
        <w:spacing w:line="360" w:lineRule="auto"/>
        <w:ind w:right="-391" w:firstLine="540"/>
        <w:jc w:val="both"/>
        <w:rPr>
          <w:sz w:val="28"/>
          <w:szCs w:val="28"/>
        </w:rPr>
      </w:pPr>
      <w:r w:rsidRPr="00403156">
        <w:rPr>
          <w:sz w:val="28"/>
          <w:szCs w:val="28"/>
        </w:rPr>
        <w:t>Введение</w:t>
      </w:r>
      <w:r>
        <w:rPr>
          <w:sz w:val="28"/>
          <w:szCs w:val="28"/>
        </w:rPr>
        <w:t xml:space="preserve"> ……………………………………………………………………… 3 стр.</w:t>
      </w:r>
    </w:p>
    <w:p w:rsidR="00A42016" w:rsidRDefault="00A42016" w:rsidP="009853DE">
      <w:pPr>
        <w:spacing w:line="360" w:lineRule="auto"/>
        <w:ind w:right="-391" w:firstLine="540"/>
        <w:jc w:val="both"/>
        <w:rPr>
          <w:sz w:val="28"/>
          <w:szCs w:val="28"/>
        </w:rPr>
      </w:pPr>
      <w:r>
        <w:rPr>
          <w:sz w:val="28"/>
          <w:szCs w:val="28"/>
        </w:rPr>
        <w:t>Глава 1. Теоретические основы управления финансами в газовой отрасли…………………………………………………………………..…………. 5 стр.</w:t>
      </w:r>
    </w:p>
    <w:p w:rsidR="00A42016" w:rsidRDefault="00A42016" w:rsidP="009853DE">
      <w:pPr>
        <w:spacing w:line="360" w:lineRule="auto"/>
        <w:ind w:right="-391" w:firstLine="540"/>
        <w:jc w:val="both"/>
        <w:rPr>
          <w:sz w:val="28"/>
          <w:szCs w:val="28"/>
        </w:rPr>
      </w:pPr>
      <w:r>
        <w:rPr>
          <w:sz w:val="28"/>
          <w:szCs w:val="28"/>
        </w:rPr>
        <w:t>1.1. Системный подход к финансовому менеджменту газовой отрасли … 5 стр.</w:t>
      </w:r>
    </w:p>
    <w:p w:rsidR="00A42016" w:rsidRDefault="00A42016" w:rsidP="009853DE">
      <w:pPr>
        <w:spacing w:line="360" w:lineRule="auto"/>
        <w:ind w:right="-391" w:firstLine="540"/>
        <w:jc w:val="both"/>
        <w:rPr>
          <w:sz w:val="28"/>
          <w:szCs w:val="28"/>
        </w:rPr>
      </w:pPr>
      <w:r>
        <w:rPr>
          <w:sz w:val="28"/>
          <w:szCs w:val="28"/>
        </w:rPr>
        <w:t>1.2. Методика анализа финансового состояния ……………………………11 стр.</w:t>
      </w:r>
    </w:p>
    <w:p w:rsidR="00A42016" w:rsidRPr="005520E5" w:rsidRDefault="00A42016" w:rsidP="00FD247A">
      <w:pPr>
        <w:spacing w:line="360" w:lineRule="auto"/>
        <w:ind w:right="-391" w:firstLine="540"/>
        <w:jc w:val="both"/>
        <w:rPr>
          <w:sz w:val="28"/>
          <w:szCs w:val="28"/>
        </w:rPr>
      </w:pPr>
      <w:r>
        <w:rPr>
          <w:sz w:val="28"/>
          <w:szCs w:val="28"/>
        </w:rPr>
        <w:t>Глава 2.</w:t>
      </w:r>
      <w:r w:rsidRPr="00076E8A">
        <w:rPr>
          <w:b/>
          <w:bCs/>
          <w:i/>
          <w:iCs/>
          <w:sz w:val="28"/>
          <w:szCs w:val="28"/>
        </w:rPr>
        <w:t xml:space="preserve"> </w:t>
      </w:r>
      <w:r w:rsidR="005520E5" w:rsidRPr="005520E5">
        <w:rPr>
          <w:sz w:val="28"/>
          <w:szCs w:val="28"/>
        </w:rPr>
        <w:t>Анализ управления  финансами по данным  финансовой отчетности  ОАО «Газпром»</w:t>
      </w:r>
      <w:r>
        <w:rPr>
          <w:sz w:val="28"/>
          <w:szCs w:val="28"/>
        </w:rPr>
        <w:t xml:space="preserve"> …</w:t>
      </w:r>
      <w:r w:rsidR="005520E5" w:rsidRPr="005520E5">
        <w:rPr>
          <w:sz w:val="28"/>
          <w:szCs w:val="28"/>
        </w:rPr>
        <w:t>…………………………</w:t>
      </w:r>
      <w:r>
        <w:rPr>
          <w:sz w:val="28"/>
          <w:szCs w:val="28"/>
        </w:rPr>
        <w:t>………………...</w:t>
      </w:r>
      <w:r w:rsidR="005520E5" w:rsidRPr="005520E5">
        <w:rPr>
          <w:sz w:val="28"/>
          <w:szCs w:val="28"/>
        </w:rPr>
        <w:t>................................1</w:t>
      </w:r>
      <w:r w:rsidR="00FD247A">
        <w:rPr>
          <w:sz w:val="28"/>
          <w:szCs w:val="28"/>
        </w:rPr>
        <w:t>6</w:t>
      </w:r>
      <w:r>
        <w:rPr>
          <w:sz w:val="28"/>
          <w:szCs w:val="28"/>
        </w:rPr>
        <w:t xml:space="preserve"> стр.</w:t>
      </w:r>
    </w:p>
    <w:p w:rsidR="005520E5" w:rsidRDefault="005520E5" w:rsidP="009853DE">
      <w:pPr>
        <w:spacing w:line="360" w:lineRule="auto"/>
        <w:ind w:right="-391" w:firstLine="540"/>
        <w:jc w:val="both"/>
        <w:rPr>
          <w:sz w:val="28"/>
          <w:szCs w:val="28"/>
        </w:rPr>
      </w:pPr>
      <w:r w:rsidRPr="005520E5">
        <w:rPr>
          <w:sz w:val="28"/>
          <w:szCs w:val="28"/>
        </w:rPr>
        <w:t>2.1 Анализ и оценка финансовой устойчивости предприятия</w:t>
      </w:r>
      <w:r>
        <w:rPr>
          <w:sz w:val="28"/>
          <w:szCs w:val="28"/>
        </w:rPr>
        <w:t>…………….</w:t>
      </w:r>
      <w:r w:rsidR="00FD247A">
        <w:rPr>
          <w:sz w:val="28"/>
          <w:szCs w:val="28"/>
        </w:rPr>
        <w:t>16</w:t>
      </w:r>
      <w:r w:rsidRPr="005520E5">
        <w:rPr>
          <w:sz w:val="28"/>
          <w:szCs w:val="28"/>
        </w:rPr>
        <w:t xml:space="preserve"> </w:t>
      </w:r>
      <w:r>
        <w:rPr>
          <w:sz w:val="28"/>
          <w:szCs w:val="28"/>
        </w:rPr>
        <w:t>стр.</w:t>
      </w:r>
    </w:p>
    <w:p w:rsidR="009853DE" w:rsidRPr="009853DE" w:rsidRDefault="009853DE" w:rsidP="009853DE">
      <w:pPr>
        <w:spacing w:line="360" w:lineRule="auto"/>
        <w:ind w:right="-391" w:firstLine="540"/>
        <w:jc w:val="both"/>
        <w:rPr>
          <w:sz w:val="28"/>
          <w:szCs w:val="28"/>
        </w:rPr>
      </w:pPr>
      <w:r w:rsidRPr="009853DE">
        <w:rPr>
          <w:sz w:val="28"/>
          <w:szCs w:val="28"/>
        </w:rPr>
        <w:t>2.2. Показатели  исполнения операционного бюджета  движения денежных средств</w:t>
      </w:r>
      <w:r>
        <w:rPr>
          <w:sz w:val="28"/>
          <w:szCs w:val="28"/>
        </w:rPr>
        <w:t>……………………………………………………………………………..19 стр.</w:t>
      </w:r>
    </w:p>
    <w:p w:rsidR="00A42016" w:rsidRDefault="00A42016" w:rsidP="009853DE">
      <w:pPr>
        <w:spacing w:line="360" w:lineRule="auto"/>
        <w:ind w:right="-391" w:firstLine="540"/>
        <w:jc w:val="both"/>
        <w:rPr>
          <w:sz w:val="28"/>
          <w:szCs w:val="28"/>
        </w:rPr>
      </w:pPr>
      <w:r>
        <w:rPr>
          <w:sz w:val="28"/>
          <w:szCs w:val="28"/>
        </w:rPr>
        <w:t xml:space="preserve">Заключение </w:t>
      </w:r>
      <w:r w:rsidR="009853DE">
        <w:rPr>
          <w:sz w:val="28"/>
          <w:szCs w:val="28"/>
        </w:rPr>
        <w:t>……..</w:t>
      </w:r>
      <w:r>
        <w:rPr>
          <w:sz w:val="28"/>
          <w:szCs w:val="28"/>
        </w:rPr>
        <w:t>……………………………………………………………2</w:t>
      </w:r>
      <w:r w:rsidR="009853DE">
        <w:rPr>
          <w:sz w:val="28"/>
          <w:szCs w:val="28"/>
        </w:rPr>
        <w:t>5</w:t>
      </w:r>
      <w:r>
        <w:rPr>
          <w:sz w:val="28"/>
          <w:szCs w:val="28"/>
        </w:rPr>
        <w:t xml:space="preserve"> стр.</w:t>
      </w:r>
    </w:p>
    <w:p w:rsidR="00A42016" w:rsidRPr="00403156" w:rsidRDefault="00A42016" w:rsidP="009853DE">
      <w:pPr>
        <w:spacing w:line="360" w:lineRule="auto"/>
        <w:ind w:right="-391" w:firstLine="540"/>
        <w:jc w:val="both"/>
        <w:rPr>
          <w:sz w:val="28"/>
          <w:szCs w:val="28"/>
        </w:rPr>
      </w:pPr>
      <w:r>
        <w:rPr>
          <w:sz w:val="28"/>
          <w:szCs w:val="28"/>
        </w:rPr>
        <w:t>Библиографич</w:t>
      </w:r>
      <w:r w:rsidR="009853DE">
        <w:rPr>
          <w:sz w:val="28"/>
          <w:szCs w:val="28"/>
        </w:rPr>
        <w:t>еский список …………..…………………………………….28</w:t>
      </w:r>
      <w:r>
        <w:rPr>
          <w:sz w:val="28"/>
          <w:szCs w:val="28"/>
        </w:rPr>
        <w:t xml:space="preserve"> стр.</w:t>
      </w:r>
    </w:p>
    <w:p w:rsidR="00A42016" w:rsidRPr="00A42016" w:rsidRDefault="00A42016" w:rsidP="00A42016">
      <w:pPr>
        <w:rPr>
          <w:b/>
          <w:bCs/>
          <w:i/>
          <w:iCs/>
          <w:sz w:val="28"/>
          <w:szCs w:val="28"/>
        </w:rPr>
      </w:pPr>
      <w:r>
        <w:rPr>
          <w:sz w:val="28"/>
          <w:szCs w:val="28"/>
        </w:rPr>
        <w:br w:type="page"/>
      </w:r>
      <w:r w:rsidRPr="00A42016">
        <w:rPr>
          <w:b/>
          <w:bCs/>
          <w:i/>
          <w:iCs/>
          <w:sz w:val="28"/>
          <w:szCs w:val="28"/>
        </w:rPr>
        <w:t>Введение.</w:t>
      </w:r>
    </w:p>
    <w:p w:rsidR="00A42016" w:rsidRDefault="00A42016" w:rsidP="00A42016">
      <w:r>
        <w:t xml:space="preserve"> </w:t>
      </w:r>
    </w:p>
    <w:p w:rsidR="00A42016" w:rsidRDefault="00A42016" w:rsidP="00A42016">
      <w:r>
        <w:t xml:space="preserve"> </w:t>
      </w:r>
    </w:p>
    <w:p w:rsidR="00A42016" w:rsidRPr="00A42016" w:rsidRDefault="00A42016" w:rsidP="00A42016">
      <w:pPr>
        <w:spacing w:line="360" w:lineRule="auto"/>
        <w:ind w:firstLine="540"/>
        <w:jc w:val="both"/>
        <w:rPr>
          <w:sz w:val="28"/>
          <w:szCs w:val="28"/>
        </w:rPr>
      </w:pPr>
      <w:r w:rsidRPr="00A42016">
        <w:rPr>
          <w:sz w:val="28"/>
          <w:szCs w:val="28"/>
        </w:rPr>
        <w:t>Утвержденная  распоряжением правительства РФ энергетическая стратегия развития России до 2020 года предусматривает  существенный рост добычи газа независимыми производителями, что может в  ближайшей перспективе привести к переходу на рыночные принципы формирования цен на газ. Очевидно, что такой переход возможен в том случае, если вопросы тарифной политики в газовой отрасли будут полностью решены. Для перехода на рыночное формирование цен на газ важнейшим условием является прозрачная тарифная политика. Чтобы экономически обоснованно формировать тарифы в газовой отрасли необходимо вести раздельный учет затрат и доходов по видам деятельности.</w:t>
      </w:r>
    </w:p>
    <w:p w:rsidR="00A42016" w:rsidRPr="00A42016" w:rsidRDefault="00A42016" w:rsidP="00A42016">
      <w:pPr>
        <w:spacing w:line="360" w:lineRule="auto"/>
        <w:ind w:firstLine="540"/>
        <w:jc w:val="both"/>
        <w:rPr>
          <w:sz w:val="28"/>
          <w:szCs w:val="28"/>
        </w:rPr>
      </w:pPr>
      <w:r w:rsidRPr="00A42016">
        <w:rPr>
          <w:sz w:val="28"/>
          <w:szCs w:val="28"/>
        </w:rPr>
        <w:t>Финансы – это совокупность денежных отношений, возникающих в процессе  производства и реализации продукции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организациями.</w:t>
      </w:r>
    </w:p>
    <w:p w:rsidR="00A42016" w:rsidRPr="00A42016" w:rsidRDefault="00A42016" w:rsidP="00A42016">
      <w:pPr>
        <w:spacing w:line="360" w:lineRule="auto"/>
        <w:ind w:firstLine="540"/>
        <w:jc w:val="both"/>
        <w:rPr>
          <w:sz w:val="28"/>
          <w:szCs w:val="28"/>
        </w:rPr>
      </w:pPr>
      <w:r w:rsidRPr="00A42016">
        <w:rPr>
          <w:sz w:val="28"/>
          <w:szCs w:val="28"/>
        </w:rPr>
        <w:t xml:space="preserve">Финансовое  состояние характеризует, насколько  успешно все процессы идут на предприятии. Показатели финансового состояния отражают наличие, размещение и использование финансовых ресурсов. </w:t>
      </w:r>
    </w:p>
    <w:p w:rsidR="00A42016" w:rsidRPr="00A42016" w:rsidRDefault="00A42016" w:rsidP="00A42016">
      <w:pPr>
        <w:spacing w:line="360" w:lineRule="auto"/>
        <w:ind w:firstLine="540"/>
        <w:jc w:val="both"/>
        <w:rPr>
          <w:sz w:val="28"/>
          <w:szCs w:val="28"/>
        </w:rPr>
      </w:pPr>
      <w:r w:rsidRPr="00A42016">
        <w:rPr>
          <w:sz w:val="28"/>
          <w:szCs w:val="28"/>
        </w:rPr>
        <w:t xml:space="preserve">Устойчивое  финансовое состояние формируется  в процессе всей экономической деятельности предприятия, определение его на ту или иную дату помогает ответить на вопрос, насколько правильно фирма управляло финансовыми ресурсами в течении периода. </w:t>
      </w:r>
    </w:p>
    <w:p w:rsidR="00A42016" w:rsidRPr="00A42016" w:rsidRDefault="00A42016" w:rsidP="00A42016">
      <w:pPr>
        <w:spacing w:line="360" w:lineRule="auto"/>
        <w:ind w:firstLine="540"/>
        <w:jc w:val="both"/>
        <w:rPr>
          <w:sz w:val="28"/>
          <w:szCs w:val="28"/>
        </w:rPr>
      </w:pPr>
      <w:r w:rsidRPr="00A42016">
        <w:rPr>
          <w:sz w:val="28"/>
          <w:szCs w:val="28"/>
        </w:rPr>
        <w:t>Актуальность  исследования заключается в том, что организация эффективного управления финансами – одна из наиболее приоритетных задач любого предприятия. Наличие системы управления финансами, ориентированной на комплексное решение задач учета, контроля и планирования доходов и затрат, позволяет предприятию эффективно использовать собственные средства и привлеченные инвестиции, повысить в целом управляемость бизнеса, его рентабельность и конкурентоспособность.</w:t>
      </w:r>
    </w:p>
    <w:p w:rsidR="00A42016" w:rsidRPr="00A42016" w:rsidRDefault="00A42016" w:rsidP="00A42016">
      <w:pPr>
        <w:spacing w:line="360" w:lineRule="auto"/>
        <w:ind w:firstLine="540"/>
        <w:jc w:val="both"/>
        <w:rPr>
          <w:sz w:val="28"/>
          <w:szCs w:val="28"/>
        </w:rPr>
      </w:pPr>
      <w:r w:rsidRPr="00A42016">
        <w:rPr>
          <w:sz w:val="28"/>
          <w:szCs w:val="28"/>
        </w:rPr>
        <w:t>Как известно, комплексный экономический  анализ хозяйствующего субъекта начинается с изучения его деятельности. Причем на начальном этапе дается оценка сложившегося финансового положения  и выявляются основные тенденции его изменения. Такой анализ получил название общей оценки финансового состояния.</w:t>
      </w:r>
    </w:p>
    <w:p w:rsidR="00A42016" w:rsidRPr="00A42016" w:rsidRDefault="00A42016" w:rsidP="00A42016">
      <w:pPr>
        <w:spacing w:line="360" w:lineRule="auto"/>
        <w:ind w:firstLine="540"/>
        <w:jc w:val="both"/>
        <w:rPr>
          <w:sz w:val="28"/>
          <w:szCs w:val="28"/>
        </w:rPr>
      </w:pPr>
      <w:r w:rsidRPr="00A42016">
        <w:rPr>
          <w:sz w:val="28"/>
          <w:szCs w:val="28"/>
        </w:rPr>
        <w:t>Информация, необходимая финансовому менеджеру  для анализа, в обобщенном виде систематизирована  в бухгалтерском балансе, являющемся наглядной финансовой моделью предприятия.</w:t>
      </w:r>
    </w:p>
    <w:p w:rsidR="00A42016" w:rsidRPr="00A42016" w:rsidRDefault="00A42016" w:rsidP="00A42016">
      <w:pPr>
        <w:spacing w:line="360" w:lineRule="auto"/>
        <w:ind w:firstLine="540"/>
        <w:jc w:val="both"/>
        <w:rPr>
          <w:sz w:val="28"/>
          <w:szCs w:val="28"/>
        </w:rPr>
      </w:pPr>
      <w:r w:rsidRPr="00A42016">
        <w:rPr>
          <w:sz w:val="28"/>
          <w:szCs w:val="28"/>
        </w:rPr>
        <w:t>Анализ  финансового состояния — очень  важная составляющая любого экономического исследования. Под термином «финансовое  состояние предприятия» понимается экономическая категория, отражающая состояние капитала в процессе его  кругооборота, и способность субъекта хозяйствования к развитию на фиксированный момент времени.</w:t>
      </w:r>
    </w:p>
    <w:p w:rsidR="00A42016" w:rsidRPr="00A42016" w:rsidRDefault="00A42016" w:rsidP="00A42016">
      <w:pPr>
        <w:spacing w:line="360" w:lineRule="auto"/>
        <w:ind w:firstLine="540"/>
        <w:jc w:val="both"/>
        <w:rPr>
          <w:sz w:val="28"/>
          <w:szCs w:val="28"/>
        </w:rPr>
      </w:pPr>
      <w:r w:rsidRPr="00A42016">
        <w:rPr>
          <w:sz w:val="28"/>
          <w:szCs w:val="28"/>
        </w:rPr>
        <w:t>С помощью анализа финансового  состояния обосновывается целесообразность осуществления конкретных хозяйственных, инвестиционных и финансовых решений, устанавливается степень их соответствия целям развития предприятия.</w:t>
      </w:r>
    </w:p>
    <w:p w:rsidR="00A42016" w:rsidRPr="00A42016" w:rsidRDefault="00A42016" w:rsidP="00A42016">
      <w:pPr>
        <w:spacing w:line="360" w:lineRule="auto"/>
        <w:ind w:firstLine="540"/>
        <w:jc w:val="both"/>
        <w:rPr>
          <w:sz w:val="28"/>
          <w:szCs w:val="28"/>
        </w:rPr>
      </w:pPr>
      <w:r w:rsidRPr="00A42016">
        <w:rPr>
          <w:sz w:val="28"/>
          <w:szCs w:val="28"/>
        </w:rPr>
        <w:t xml:space="preserve">Целью работы, является анализ управления финансами  предприятия по средствам финансового  анализа на основании бухгалтерской  отчетности хозяйствующего субъекта газовой  отрасли. Для достижения цели были поставлены следующие задачи: </w:t>
      </w:r>
    </w:p>
    <w:p w:rsidR="00A42016" w:rsidRPr="00A42016" w:rsidRDefault="00A42016" w:rsidP="00A42016">
      <w:pPr>
        <w:spacing w:line="360" w:lineRule="auto"/>
        <w:ind w:firstLine="540"/>
        <w:jc w:val="both"/>
        <w:rPr>
          <w:sz w:val="28"/>
          <w:szCs w:val="28"/>
        </w:rPr>
      </w:pPr>
      <w:r w:rsidRPr="00A42016">
        <w:rPr>
          <w:sz w:val="28"/>
          <w:szCs w:val="28"/>
        </w:rPr>
        <w:t>- проведение основ управления финансами предприятия, литературный обзор;</w:t>
      </w:r>
    </w:p>
    <w:p w:rsidR="00A42016" w:rsidRPr="00A42016" w:rsidRDefault="00A42016" w:rsidP="00A42016">
      <w:pPr>
        <w:spacing w:line="360" w:lineRule="auto"/>
        <w:ind w:firstLine="540"/>
        <w:jc w:val="both"/>
        <w:rPr>
          <w:sz w:val="28"/>
          <w:szCs w:val="28"/>
        </w:rPr>
      </w:pPr>
      <w:r w:rsidRPr="00A42016">
        <w:rPr>
          <w:sz w:val="28"/>
          <w:szCs w:val="28"/>
        </w:rPr>
        <w:t xml:space="preserve">- провести анализ финансового состояния предприятия </w:t>
      </w:r>
      <w:r>
        <w:rPr>
          <w:sz w:val="28"/>
          <w:szCs w:val="28"/>
        </w:rPr>
        <w:t>на примере</w:t>
      </w:r>
      <w:r w:rsidRPr="00A42016">
        <w:rPr>
          <w:sz w:val="28"/>
          <w:szCs w:val="28"/>
        </w:rPr>
        <w:t xml:space="preserve"> ОАО «Газпром».</w:t>
      </w:r>
    </w:p>
    <w:p w:rsidR="00A42016" w:rsidRPr="00A42016" w:rsidRDefault="00A42016" w:rsidP="00A42016">
      <w:pPr>
        <w:spacing w:line="360" w:lineRule="auto"/>
        <w:rPr>
          <w:b/>
          <w:bCs/>
          <w:sz w:val="28"/>
          <w:szCs w:val="28"/>
        </w:rPr>
      </w:pPr>
      <w:r w:rsidRPr="00A42016">
        <w:rPr>
          <w:b/>
          <w:bCs/>
          <w:i/>
          <w:iCs/>
          <w:sz w:val="28"/>
          <w:szCs w:val="28"/>
        </w:rPr>
        <w:t>Глава 1.</w:t>
      </w:r>
      <w:r w:rsidRPr="00A42016">
        <w:rPr>
          <w:b/>
          <w:bCs/>
          <w:sz w:val="28"/>
          <w:szCs w:val="28"/>
        </w:rPr>
        <w:t xml:space="preserve"> Теоретические основы  управления финансами  в газовой отрасли</w:t>
      </w:r>
      <w:r>
        <w:rPr>
          <w:b/>
          <w:bCs/>
          <w:sz w:val="28"/>
          <w:szCs w:val="28"/>
        </w:rPr>
        <w:t>.</w:t>
      </w:r>
    </w:p>
    <w:p w:rsidR="00A42016" w:rsidRDefault="00A42016" w:rsidP="00A42016">
      <w:pPr>
        <w:spacing w:line="360" w:lineRule="auto"/>
        <w:rPr>
          <w:b/>
          <w:bCs/>
          <w:i/>
          <w:iCs/>
          <w:sz w:val="28"/>
          <w:szCs w:val="28"/>
        </w:rPr>
      </w:pPr>
    </w:p>
    <w:p w:rsidR="00A42016" w:rsidRPr="00A42016" w:rsidRDefault="00A42016" w:rsidP="00A42016">
      <w:pPr>
        <w:spacing w:line="360" w:lineRule="auto"/>
        <w:rPr>
          <w:b/>
          <w:bCs/>
          <w:i/>
          <w:iCs/>
          <w:sz w:val="28"/>
          <w:szCs w:val="28"/>
        </w:rPr>
      </w:pPr>
      <w:r w:rsidRPr="00A42016">
        <w:rPr>
          <w:b/>
          <w:bCs/>
          <w:i/>
          <w:iCs/>
          <w:sz w:val="28"/>
          <w:szCs w:val="28"/>
        </w:rPr>
        <w:t>1.1 Системный подход к финансов</w:t>
      </w:r>
      <w:r>
        <w:rPr>
          <w:b/>
          <w:bCs/>
          <w:i/>
          <w:iCs/>
          <w:sz w:val="28"/>
          <w:szCs w:val="28"/>
        </w:rPr>
        <w:t>ому менеджменту газовой отрасли.</w:t>
      </w:r>
    </w:p>
    <w:p w:rsidR="00A42016" w:rsidRDefault="00A42016" w:rsidP="00A42016">
      <w:r>
        <w:t xml:space="preserve"> </w:t>
      </w:r>
    </w:p>
    <w:p w:rsidR="00A42016" w:rsidRPr="00A42016" w:rsidRDefault="00A42016" w:rsidP="00A42016">
      <w:pPr>
        <w:spacing w:line="360" w:lineRule="auto"/>
        <w:ind w:firstLine="540"/>
        <w:jc w:val="both"/>
        <w:rPr>
          <w:sz w:val="28"/>
          <w:szCs w:val="28"/>
        </w:rPr>
      </w:pPr>
      <w:r w:rsidRPr="00A42016">
        <w:rPr>
          <w:sz w:val="28"/>
          <w:szCs w:val="28"/>
        </w:rPr>
        <w:t>Управление  предприятием заключается в умении рационально распоряжаться денежными  средствами и другими ресурсами. Вместе с системой прогнозирования  и планирования и методами принятия решений в области менеджмента понимание принципов и технологий финансового управления деятельностью предприятия является необходимым условием развития бизнеса.</w:t>
      </w:r>
    </w:p>
    <w:p w:rsidR="00A42016" w:rsidRPr="00A42016" w:rsidRDefault="00A42016" w:rsidP="00A42016">
      <w:pPr>
        <w:spacing w:line="360" w:lineRule="auto"/>
        <w:ind w:firstLine="540"/>
        <w:jc w:val="both"/>
        <w:rPr>
          <w:sz w:val="28"/>
          <w:szCs w:val="28"/>
        </w:rPr>
      </w:pPr>
      <w:r w:rsidRPr="00A42016">
        <w:rPr>
          <w:sz w:val="28"/>
          <w:szCs w:val="28"/>
        </w:rPr>
        <w:t>Специфические особенности предприятий газовой  отрасли должны найти свое отражение  в номенклатуре статей затрат на производство, в методах распределения косвенных затрат, а также содержании отдельных калькуляционных статей, с учетом того, что на каждом этапе деятельности (добыча, транспорт и реализация) эти методы и показатели эффективности должны отличаться друг от друга.</w:t>
      </w:r>
    </w:p>
    <w:p w:rsidR="00A42016" w:rsidRPr="00A42016" w:rsidRDefault="00A42016" w:rsidP="00A42016">
      <w:pPr>
        <w:spacing w:line="360" w:lineRule="auto"/>
        <w:ind w:firstLine="540"/>
        <w:jc w:val="both"/>
        <w:rPr>
          <w:sz w:val="28"/>
          <w:szCs w:val="28"/>
        </w:rPr>
      </w:pPr>
      <w:r w:rsidRPr="00A42016">
        <w:rPr>
          <w:sz w:val="28"/>
          <w:szCs w:val="28"/>
        </w:rPr>
        <w:t>Особенно  остро стоит вопрос распределения  затрат вспомогательных подразделений. Зачастую, на одном и том же предприятии, аналогичные по характеру работ  цеха, службы, производственные участки  применяют различные базы распределения. На практике имеют место случаи, когда выбор количественного показателя в качестве базы распределения носит стихийный и экономически необоснованный характер.</w:t>
      </w:r>
    </w:p>
    <w:p w:rsidR="00A42016" w:rsidRPr="00A42016" w:rsidRDefault="00A42016" w:rsidP="00A42016">
      <w:pPr>
        <w:spacing w:line="360" w:lineRule="auto"/>
        <w:ind w:firstLine="540"/>
        <w:jc w:val="both"/>
        <w:rPr>
          <w:sz w:val="28"/>
          <w:szCs w:val="28"/>
        </w:rPr>
      </w:pPr>
      <w:r w:rsidRPr="00A42016">
        <w:rPr>
          <w:sz w:val="28"/>
          <w:szCs w:val="28"/>
        </w:rPr>
        <w:t>Термин  “финансовый менеджмент” в 90-х  годах XX-го столетия пришел в Россию из зарубежной практики. Но специфика условий отечественного рынка, быстро меняющееся экономическое законодательство, особенности налогообложения, бухгалтерского учета и отчетности делают прямое использование зарубежных моделей управления финансами для российских условий неприемлемыми. Кроме того, нет единого подхода к определению термина “финансовый менеджмент”.</w:t>
      </w:r>
    </w:p>
    <w:p w:rsidR="00A42016" w:rsidRPr="00A42016" w:rsidRDefault="00A42016" w:rsidP="00A42016">
      <w:pPr>
        <w:spacing w:line="360" w:lineRule="auto"/>
        <w:ind w:firstLine="540"/>
        <w:jc w:val="both"/>
        <w:rPr>
          <w:sz w:val="28"/>
          <w:szCs w:val="28"/>
        </w:rPr>
      </w:pPr>
      <w:r w:rsidRPr="00A42016">
        <w:rPr>
          <w:sz w:val="28"/>
          <w:szCs w:val="28"/>
        </w:rPr>
        <w:t>“Менеджмент”  — термин американского происхождения  и его применяют лишь в том  случае, когда речь идет о бизнесе. В литературе “менеджмент” рассматривается  как форма управления социально-экономическими процессами посредством и в рамках предпринимательской деятельности коммерческой организации.</w:t>
      </w:r>
    </w:p>
    <w:p w:rsidR="00A42016" w:rsidRPr="00A42016" w:rsidRDefault="00A42016" w:rsidP="00A42016">
      <w:pPr>
        <w:spacing w:line="360" w:lineRule="auto"/>
        <w:ind w:firstLine="540"/>
        <w:jc w:val="both"/>
        <w:rPr>
          <w:sz w:val="28"/>
          <w:szCs w:val="28"/>
        </w:rPr>
      </w:pPr>
      <w:r w:rsidRPr="00A42016">
        <w:rPr>
          <w:sz w:val="28"/>
          <w:szCs w:val="28"/>
        </w:rPr>
        <w:t>Исходной  позицией при рассмотрении понятия  “финансовый менеджмент” является функционирование его в экономике  рыночного типа. На этом строится различие понятий “финансовый менеджмент” и “управление финансами”. Последнее является более широким понятием по отношению к финансовому менеджменту. Финансовое управление присутствует во всех экономических формациях, в том числе и в плановой экономике. Управление финансами осуществляется как на уровне государства, так и на уровне организации; это направление управленческой деятельности свойственно и коммерческим, и некоммерческим организациям.</w:t>
      </w:r>
    </w:p>
    <w:p w:rsidR="00A42016" w:rsidRPr="00A42016" w:rsidRDefault="00A42016" w:rsidP="00A42016">
      <w:pPr>
        <w:spacing w:line="360" w:lineRule="auto"/>
        <w:ind w:firstLine="540"/>
        <w:jc w:val="both"/>
        <w:rPr>
          <w:sz w:val="28"/>
          <w:szCs w:val="28"/>
        </w:rPr>
      </w:pPr>
      <w:r w:rsidRPr="00A42016">
        <w:rPr>
          <w:sz w:val="28"/>
          <w:szCs w:val="28"/>
        </w:rPr>
        <w:t>Управление  финансами присутствовало в плановой экономике и представляло собой финансово-кредитный механизм как часть хозяйственного механизма государства. Его основу составляла централизованная система планирования, форм, методов и условий финансирования и кредитования общественного производства</w:t>
      </w:r>
      <w:r w:rsidRPr="00A42016">
        <w:rPr>
          <w:rStyle w:val="a4"/>
          <w:sz w:val="28"/>
          <w:szCs w:val="28"/>
        </w:rPr>
        <w:footnoteReference w:id="1"/>
      </w:r>
      <w:r w:rsidRPr="00A42016">
        <w:rPr>
          <w:sz w:val="28"/>
          <w:szCs w:val="28"/>
        </w:rPr>
        <w:t>.</w:t>
      </w:r>
    </w:p>
    <w:p w:rsidR="00A42016" w:rsidRPr="00A42016" w:rsidRDefault="00A42016" w:rsidP="00A42016">
      <w:pPr>
        <w:spacing w:line="360" w:lineRule="auto"/>
        <w:ind w:firstLine="540"/>
        <w:jc w:val="both"/>
        <w:rPr>
          <w:sz w:val="28"/>
          <w:szCs w:val="28"/>
        </w:rPr>
      </w:pPr>
      <w:r w:rsidRPr="00A42016">
        <w:rPr>
          <w:sz w:val="28"/>
          <w:szCs w:val="28"/>
        </w:rPr>
        <w:t>В Российской Федерации отдельные элементы финансового менеджмента присутствовали на разных этапах экономического развития, но в полном смысле этого понятия финансовый менеджмент не был реализован.</w:t>
      </w:r>
    </w:p>
    <w:p w:rsidR="006E1416" w:rsidRPr="00A42016" w:rsidRDefault="00A42016" w:rsidP="00A42016">
      <w:pPr>
        <w:spacing w:line="360" w:lineRule="auto"/>
        <w:ind w:firstLine="540"/>
        <w:jc w:val="both"/>
        <w:rPr>
          <w:sz w:val="28"/>
          <w:szCs w:val="28"/>
          <w:lang w:val="en-US"/>
        </w:rPr>
      </w:pPr>
      <w:r w:rsidRPr="00A42016">
        <w:rPr>
          <w:sz w:val="28"/>
          <w:szCs w:val="28"/>
        </w:rPr>
        <w:t>С другой стороны, финансовый менеджмент сам является системой взаимосвязанных элементов. В его рамках можно выделить следующие элементы: организационная структура, кадры, методы, инструментарий, информационное обеспечение, технические средства, которые оказывают воздействие на решение стратегических и оперативных вопросов финансового менеджмента, тем самым формируется финансовая политика организации, которая опосредует решение производственных вопросов и взаимоотношения с бюджетом, инвесторами, собственниками и контрагентами. Решения последних, в свою очередь, корректируют функционирование системы финансового менеджмента, что необходимо для приспособления к изменениям внешней среды.</w:t>
      </w:r>
    </w:p>
    <w:p w:rsidR="00A42016" w:rsidRPr="00A42016" w:rsidRDefault="00A42016" w:rsidP="00A42016">
      <w:pPr>
        <w:spacing w:line="360" w:lineRule="auto"/>
        <w:ind w:firstLine="540"/>
        <w:jc w:val="both"/>
        <w:rPr>
          <w:sz w:val="28"/>
          <w:szCs w:val="28"/>
        </w:rPr>
      </w:pPr>
      <w:r w:rsidRPr="00A42016">
        <w:rPr>
          <w:sz w:val="28"/>
          <w:szCs w:val="28"/>
        </w:rPr>
        <w:t>Важно отметить, что элементы системы финансового  менеджмента должны работать не по отдельности, а в комплексе с  учетом фаз жизненного цикла развития организации. Только тогда можно говорить о системе, и тогда возникает синергетический эффект, что приведет к росту производительности труда и снижению издержек производства. Этот эффект совместных действий выше простой суммы индивидуальных усилий.</w:t>
      </w:r>
    </w:p>
    <w:p w:rsidR="00A42016" w:rsidRPr="00A42016" w:rsidRDefault="00A42016" w:rsidP="00A42016">
      <w:pPr>
        <w:spacing w:line="360" w:lineRule="auto"/>
        <w:ind w:firstLine="540"/>
        <w:jc w:val="both"/>
        <w:rPr>
          <w:sz w:val="28"/>
          <w:szCs w:val="28"/>
        </w:rPr>
      </w:pPr>
      <w:r w:rsidRPr="00A42016">
        <w:rPr>
          <w:sz w:val="28"/>
          <w:szCs w:val="28"/>
        </w:rPr>
        <w:t>При построении подсистемы финансового  менеджмента необходимо учитывать  несколько принципов:</w:t>
      </w:r>
    </w:p>
    <w:p w:rsidR="00A42016" w:rsidRPr="00A42016" w:rsidRDefault="00A42016" w:rsidP="00A42016">
      <w:pPr>
        <w:numPr>
          <w:ilvl w:val="0"/>
          <w:numId w:val="1"/>
        </w:numPr>
        <w:tabs>
          <w:tab w:val="clear" w:pos="720"/>
          <w:tab w:val="num" w:pos="900"/>
        </w:tabs>
        <w:spacing w:line="360" w:lineRule="auto"/>
        <w:ind w:left="0" w:firstLine="540"/>
        <w:rPr>
          <w:sz w:val="28"/>
          <w:szCs w:val="28"/>
        </w:rPr>
      </w:pPr>
      <w:r w:rsidRPr="00A42016">
        <w:rPr>
          <w:i/>
          <w:iCs/>
          <w:sz w:val="28"/>
          <w:szCs w:val="28"/>
        </w:rPr>
        <w:t>адаптивность</w:t>
      </w:r>
      <w:r w:rsidRPr="00A42016">
        <w:rPr>
          <w:sz w:val="28"/>
          <w:szCs w:val="28"/>
        </w:rPr>
        <w:t>: подсистема финансового менеджмента не обособлена рамками предприятий, а постоянно учитывает изменения внешней среды и своевременно вносит коррективы в систему;</w:t>
      </w:r>
    </w:p>
    <w:p w:rsidR="00A42016" w:rsidRPr="00A42016" w:rsidRDefault="00A42016" w:rsidP="00A42016">
      <w:pPr>
        <w:numPr>
          <w:ilvl w:val="0"/>
          <w:numId w:val="1"/>
        </w:numPr>
        <w:tabs>
          <w:tab w:val="clear" w:pos="720"/>
          <w:tab w:val="num" w:pos="900"/>
        </w:tabs>
        <w:spacing w:line="360" w:lineRule="auto"/>
        <w:ind w:left="0" w:firstLine="540"/>
        <w:rPr>
          <w:sz w:val="28"/>
          <w:szCs w:val="28"/>
        </w:rPr>
      </w:pPr>
      <w:r w:rsidRPr="00A42016">
        <w:rPr>
          <w:i/>
          <w:iCs/>
          <w:sz w:val="28"/>
          <w:szCs w:val="28"/>
        </w:rPr>
        <w:t>функциональность</w:t>
      </w:r>
      <w:r w:rsidRPr="00A42016">
        <w:rPr>
          <w:sz w:val="28"/>
          <w:szCs w:val="28"/>
        </w:rPr>
        <w:t>: соответствие реализации механизма финансового менеджмента (и изменения в нем) поставленным общим целям организации;</w:t>
      </w:r>
    </w:p>
    <w:p w:rsidR="00A42016" w:rsidRPr="00A42016" w:rsidRDefault="00A42016" w:rsidP="00A42016">
      <w:pPr>
        <w:numPr>
          <w:ilvl w:val="0"/>
          <w:numId w:val="1"/>
        </w:numPr>
        <w:tabs>
          <w:tab w:val="clear" w:pos="720"/>
          <w:tab w:val="num" w:pos="900"/>
        </w:tabs>
        <w:spacing w:line="360" w:lineRule="auto"/>
        <w:ind w:left="0" w:firstLine="540"/>
        <w:rPr>
          <w:sz w:val="28"/>
          <w:szCs w:val="28"/>
        </w:rPr>
      </w:pPr>
      <w:r w:rsidRPr="00A42016">
        <w:rPr>
          <w:i/>
          <w:iCs/>
          <w:sz w:val="28"/>
          <w:szCs w:val="28"/>
        </w:rPr>
        <w:t>комплексность</w:t>
      </w:r>
      <w:r w:rsidRPr="00A42016">
        <w:rPr>
          <w:sz w:val="28"/>
          <w:szCs w:val="28"/>
        </w:rPr>
        <w:t>: взаимодополнение отдельными приемами и методами друг друга.</w:t>
      </w:r>
    </w:p>
    <w:p w:rsidR="00A42016" w:rsidRPr="00A42016" w:rsidRDefault="00A42016" w:rsidP="00A42016">
      <w:pPr>
        <w:spacing w:line="360" w:lineRule="auto"/>
        <w:ind w:firstLine="540"/>
        <w:jc w:val="both"/>
        <w:rPr>
          <w:sz w:val="28"/>
          <w:szCs w:val="28"/>
        </w:rPr>
      </w:pPr>
      <w:r w:rsidRPr="00A42016">
        <w:rPr>
          <w:sz w:val="28"/>
          <w:szCs w:val="28"/>
        </w:rPr>
        <w:t>Построение  системы финансового менеджмента через выделение ее основных элементов и определение их взаимосвязей является необходимым, но не достаточным условием эффективного управления в области финансов. Хотя общий состав элементов один и тот же, специфические приемы, которые должен использовать руководитель для эффективного достижения целей организации, могут сильно варьировать.</w:t>
      </w:r>
    </w:p>
    <w:p w:rsidR="00A42016" w:rsidRPr="00A42016" w:rsidRDefault="00A42016" w:rsidP="00A42016">
      <w:pPr>
        <w:spacing w:line="360" w:lineRule="auto"/>
        <w:ind w:firstLine="540"/>
        <w:jc w:val="both"/>
        <w:rPr>
          <w:sz w:val="28"/>
          <w:szCs w:val="28"/>
        </w:rPr>
      </w:pPr>
      <w:r w:rsidRPr="00A42016">
        <w:rPr>
          <w:sz w:val="28"/>
          <w:szCs w:val="28"/>
        </w:rPr>
        <w:t>Динамичность  системы финансового менеджмента  обусловлена тем, что на нее воздействует постоянно меняющаяся величина финансовых ресурсов, расходов, доходов, колебания спроса и предложения на капитал. Эти изменения во многом определяются цикличностью экономического развития каждого производства и зависимостью функционирования организации от этого фактора.</w:t>
      </w:r>
    </w:p>
    <w:p w:rsidR="00A42016" w:rsidRPr="00A42016" w:rsidRDefault="00A42016" w:rsidP="00A42016">
      <w:pPr>
        <w:spacing w:line="360" w:lineRule="auto"/>
        <w:ind w:firstLine="540"/>
        <w:jc w:val="both"/>
        <w:rPr>
          <w:sz w:val="28"/>
          <w:szCs w:val="28"/>
        </w:rPr>
      </w:pPr>
      <w:r w:rsidRPr="00A42016">
        <w:rPr>
          <w:sz w:val="28"/>
          <w:szCs w:val="28"/>
        </w:rPr>
        <w:t>Цикличность экономического развития в рыночной экономике рассматривалась многими экономистами, начиная с Адама Смита. Но наиболее весомый вклад в рассмотрение этого вопроса внес российский экономист Н.И.Туган-Барановский, который доказал неизбежность периодического чередования оживления и застоя в торговле и, как следствие, в производстве. Циклическое движение конъюнктуры проявляется в изменении цен товаров и сильно сказывается на экономическом состоянии предприятия</w:t>
      </w:r>
      <w:r w:rsidRPr="00A42016">
        <w:rPr>
          <w:rStyle w:val="a4"/>
          <w:sz w:val="28"/>
          <w:szCs w:val="28"/>
        </w:rPr>
        <w:footnoteReference w:id="2"/>
      </w:r>
      <w:r w:rsidRPr="00A42016">
        <w:rPr>
          <w:sz w:val="28"/>
          <w:szCs w:val="28"/>
        </w:rPr>
        <w:t>.</w:t>
      </w:r>
    </w:p>
    <w:p w:rsidR="00A42016" w:rsidRPr="00A42016" w:rsidRDefault="00A42016" w:rsidP="00A42016">
      <w:pPr>
        <w:spacing w:line="360" w:lineRule="auto"/>
        <w:ind w:firstLine="540"/>
        <w:jc w:val="both"/>
        <w:rPr>
          <w:sz w:val="28"/>
          <w:szCs w:val="28"/>
        </w:rPr>
      </w:pPr>
      <w:r w:rsidRPr="00A42016">
        <w:rPr>
          <w:sz w:val="28"/>
          <w:szCs w:val="28"/>
        </w:rPr>
        <w:t>Предприятию необходимо учитывать волнообразность  своего экономического развития и приспосабливаться к изменению условий и фазы цикла внешней среды. Кризис в организации — это свидетельство того, что хозяйственная система столкнулась с серьезными ограничениями в своем развитии. Мелкие изменения в рамках сложившейся системы управления хозяйственным субъектом при кризисе не дают результатов. Кризис провоцирует, подталкивает хозяйство и отдельные организации к поиску новых путей развития. На этапе “спада” необходимо уже иметь в организации внедренные инновации (технические, экономические, организационные), которые смогут обеспечить более высокую эффективность капитала.</w:t>
      </w:r>
    </w:p>
    <w:p w:rsidR="00A42016" w:rsidRPr="00A42016" w:rsidRDefault="00A42016" w:rsidP="00A42016">
      <w:pPr>
        <w:spacing w:line="360" w:lineRule="auto"/>
        <w:ind w:firstLine="540"/>
        <w:jc w:val="both"/>
        <w:rPr>
          <w:sz w:val="28"/>
          <w:szCs w:val="28"/>
        </w:rPr>
      </w:pPr>
      <w:r w:rsidRPr="00A42016">
        <w:rPr>
          <w:sz w:val="28"/>
          <w:szCs w:val="28"/>
        </w:rPr>
        <w:t>В своем развитии любая организация  проходит несколько фаз.</w:t>
      </w:r>
    </w:p>
    <w:p w:rsidR="00A42016" w:rsidRPr="00A42016" w:rsidRDefault="00A42016" w:rsidP="00A42016">
      <w:pPr>
        <w:spacing w:line="360" w:lineRule="auto"/>
        <w:ind w:firstLine="540"/>
        <w:jc w:val="both"/>
        <w:rPr>
          <w:sz w:val="28"/>
          <w:szCs w:val="28"/>
        </w:rPr>
      </w:pPr>
      <w:r w:rsidRPr="00A42016">
        <w:rPr>
          <w:b/>
          <w:bCs/>
          <w:sz w:val="28"/>
          <w:szCs w:val="28"/>
        </w:rPr>
        <w:t>0 фаза</w:t>
      </w:r>
      <w:r w:rsidRPr="00A42016">
        <w:rPr>
          <w:sz w:val="28"/>
          <w:szCs w:val="28"/>
        </w:rPr>
        <w:t xml:space="preserve"> — регистрация, становление нового продукта, новой технологии, новых основных фондов, нового персонала, новой системы управления. Цель фазы — выживаемость организации в условиях конкурентной борьбы, осуществление нововведений. В финансовых подцелях она реализуется как оптимизация риска при осуществлении нововведений.</w:t>
      </w:r>
    </w:p>
    <w:p w:rsidR="00A42016" w:rsidRPr="00A42016" w:rsidRDefault="00A42016" w:rsidP="00A42016">
      <w:pPr>
        <w:spacing w:line="360" w:lineRule="auto"/>
        <w:ind w:firstLine="540"/>
        <w:jc w:val="both"/>
        <w:rPr>
          <w:sz w:val="28"/>
          <w:szCs w:val="28"/>
        </w:rPr>
      </w:pPr>
      <w:r w:rsidRPr="00A42016">
        <w:rPr>
          <w:b/>
          <w:bCs/>
          <w:sz w:val="28"/>
          <w:szCs w:val="28"/>
        </w:rPr>
        <w:t>1 фаза</w:t>
      </w:r>
      <w:r w:rsidRPr="00A42016">
        <w:rPr>
          <w:sz w:val="28"/>
          <w:szCs w:val="28"/>
        </w:rPr>
        <w:t xml:space="preserve"> — рост производства продукции, выручки, прибыли, рост самой организации (реорганизация), увеличение численности управленческого персонала, расширение их функций, происходит децентрализация полномочий. Цель этой фазы — увеличение объема выручки, рост прибыли для выплаты дивидендов и осуществления будущих нововведений. Финансовые подцели — оптимизация прибыли, организация финансового контроля.</w:t>
      </w:r>
    </w:p>
    <w:p w:rsidR="00A42016" w:rsidRPr="00A42016" w:rsidRDefault="00A42016" w:rsidP="00A42016">
      <w:pPr>
        <w:spacing w:line="360" w:lineRule="auto"/>
        <w:ind w:firstLine="540"/>
        <w:jc w:val="both"/>
        <w:rPr>
          <w:sz w:val="28"/>
          <w:szCs w:val="28"/>
        </w:rPr>
      </w:pPr>
      <w:r w:rsidRPr="00A42016">
        <w:rPr>
          <w:b/>
          <w:bCs/>
          <w:sz w:val="28"/>
          <w:szCs w:val="28"/>
        </w:rPr>
        <w:t>2 фаза</w:t>
      </w:r>
      <w:r w:rsidRPr="00A42016">
        <w:rPr>
          <w:sz w:val="28"/>
          <w:szCs w:val="28"/>
        </w:rPr>
        <w:t xml:space="preserve"> — стабилизация производственного процесса и процесса управления. Цель фазы — сокращение текущих издержек, поддержание приемлемых объемов продаж для загрузки оборудования. Финансовые подцели — организация финансового контроля, обеспечение финансовой гибкости.</w:t>
      </w:r>
    </w:p>
    <w:p w:rsidR="00A42016" w:rsidRPr="00A42016" w:rsidRDefault="00A42016" w:rsidP="00A42016">
      <w:pPr>
        <w:spacing w:line="360" w:lineRule="auto"/>
        <w:ind w:firstLine="540"/>
        <w:jc w:val="both"/>
        <w:rPr>
          <w:sz w:val="28"/>
          <w:szCs w:val="28"/>
        </w:rPr>
      </w:pPr>
      <w:r w:rsidRPr="00A42016">
        <w:rPr>
          <w:b/>
          <w:bCs/>
          <w:sz w:val="28"/>
          <w:szCs w:val="28"/>
        </w:rPr>
        <w:t>3 фаза</w:t>
      </w:r>
      <w:r w:rsidRPr="00A42016">
        <w:rPr>
          <w:sz w:val="28"/>
          <w:szCs w:val="28"/>
        </w:rPr>
        <w:t xml:space="preserve"> — кризис в развитии организации, выражающийся в снижении объемов производства, сокращении выручки, росте издержек, снижении и отсутствии прибыли, что находит выражение в отрицательной величине денежного потока или росте задолженности организации. В управлении происходит сокращение персонала, концентрация полномочий в верхних уровнях иерархии. Организация осуществляет жесткий контроль за издержками. Цель фазы — избежание банкротства и крупных финансовых неудач, что определяет финансовые подцели: организация финансового контроля, оптимизация риска осуществляемых мероприятий.</w:t>
      </w:r>
    </w:p>
    <w:p w:rsidR="00A42016" w:rsidRPr="00A42016" w:rsidRDefault="00A42016" w:rsidP="00A42016">
      <w:pPr>
        <w:spacing w:line="360" w:lineRule="auto"/>
        <w:ind w:firstLine="540"/>
        <w:jc w:val="both"/>
        <w:rPr>
          <w:sz w:val="28"/>
          <w:szCs w:val="28"/>
        </w:rPr>
      </w:pPr>
      <w:r w:rsidRPr="00A42016">
        <w:rPr>
          <w:sz w:val="28"/>
          <w:szCs w:val="28"/>
        </w:rPr>
        <w:t>На  каждой фазе жизненного цикла организации  работают практически все методы и инструменты финансового менеджмента. Но можно выделить наиболее важные из них, исходя из целей этапа. Для каждой организации из этого набора необходимо выбрать методическое обеспечение, соответствующее той фазе, на которой она находится.</w:t>
      </w:r>
    </w:p>
    <w:p w:rsidR="00A42016" w:rsidRPr="00A42016" w:rsidRDefault="00A42016" w:rsidP="00A42016">
      <w:pPr>
        <w:spacing w:line="360" w:lineRule="auto"/>
        <w:ind w:firstLine="540"/>
        <w:jc w:val="both"/>
        <w:rPr>
          <w:sz w:val="28"/>
          <w:szCs w:val="28"/>
        </w:rPr>
      </w:pPr>
      <w:r w:rsidRPr="00A42016">
        <w:rPr>
          <w:sz w:val="28"/>
          <w:szCs w:val="28"/>
        </w:rPr>
        <w:t xml:space="preserve">В зависимости от фазы цикла развития организации изменяется и структура распределения ответственности и полномочий во всей системе менеджмента и в подсистеме финансового менеджмента (табл. 1). </w:t>
      </w:r>
    </w:p>
    <w:p w:rsidR="00A42016" w:rsidRPr="00A42016" w:rsidRDefault="00A42016" w:rsidP="00A42016">
      <w:pPr>
        <w:spacing w:line="360" w:lineRule="auto"/>
        <w:jc w:val="right"/>
        <w:rPr>
          <w:sz w:val="28"/>
          <w:szCs w:val="28"/>
        </w:rPr>
      </w:pPr>
      <w:r w:rsidRPr="00A42016">
        <w:rPr>
          <w:sz w:val="28"/>
          <w:szCs w:val="28"/>
        </w:rPr>
        <w:t>Таблица 1</w:t>
      </w:r>
    </w:p>
    <w:p w:rsidR="00A42016" w:rsidRPr="00A42016" w:rsidRDefault="00A42016" w:rsidP="00A42016">
      <w:pPr>
        <w:spacing w:line="360" w:lineRule="auto"/>
        <w:jc w:val="both"/>
        <w:rPr>
          <w:b/>
          <w:bCs/>
          <w:sz w:val="28"/>
          <w:szCs w:val="28"/>
        </w:rPr>
      </w:pPr>
      <w:r w:rsidRPr="00A42016">
        <w:rPr>
          <w:b/>
          <w:bCs/>
          <w:sz w:val="28"/>
          <w:szCs w:val="28"/>
        </w:rPr>
        <w:t>Изменение структуры управления организацией и подсистемой финансового менеджмента.</w:t>
      </w:r>
    </w:p>
    <w:p w:rsidR="00A42016" w:rsidRPr="00A42016" w:rsidRDefault="00A42016" w:rsidP="00453D57">
      <w:pPr>
        <w:rPr>
          <w:sz w:val="28"/>
          <w:szCs w:val="28"/>
        </w:rPr>
      </w:pPr>
    </w:p>
    <w:tbl>
      <w:tblPr>
        <w:tblStyle w:val="a5"/>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952"/>
        <w:gridCol w:w="4953"/>
      </w:tblGrid>
      <w:tr w:rsidR="00A42016" w:rsidRPr="00A42016">
        <w:tc>
          <w:tcPr>
            <w:tcW w:w="4952" w:type="dxa"/>
          </w:tcPr>
          <w:p w:rsidR="00A42016" w:rsidRPr="00A42016" w:rsidRDefault="00A42016" w:rsidP="00A42016">
            <w:pPr>
              <w:jc w:val="center"/>
              <w:rPr>
                <w:sz w:val="28"/>
                <w:szCs w:val="28"/>
              </w:rPr>
            </w:pPr>
            <w:r w:rsidRPr="00A42016">
              <w:rPr>
                <w:sz w:val="28"/>
                <w:szCs w:val="28"/>
              </w:rPr>
              <w:t>Простая (линейная, функциональная)</w:t>
            </w:r>
          </w:p>
        </w:tc>
        <w:tc>
          <w:tcPr>
            <w:tcW w:w="4953" w:type="dxa"/>
          </w:tcPr>
          <w:p w:rsidR="00A42016" w:rsidRPr="00A42016" w:rsidRDefault="00A42016" w:rsidP="00A42016">
            <w:pPr>
              <w:jc w:val="center"/>
              <w:rPr>
                <w:sz w:val="28"/>
                <w:szCs w:val="28"/>
              </w:rPr>
            </w:pPr>
            <w:r w:rsidRPr="00A42016">
              <w:rPr>
                <w:sz w:val="28"/>
                <w:szCs w:val="28"/>
              </w:rPr>
              <w:t>Ответственность по установлению финансовых отношений  берет на себя главный бухгалтер</w:t>
            </w:r>
          </w:p>
          <w:p w:rsidR="00A42016" w:rsidRPr="00A42016" w:rsidRDefault="00A42016" w:rsidP="00A42016">
            <w:pPr>
              <w:jc w:val="center"/>
              <w:rPr>
                <w:sz w:val="28"/>
                <w:szCs w:val="28"/>
              </w:rPr>
            </w:pPr>
          </w:p>
        </w:tc>
      </w:tr>
      <w:tr w:rsidR="00A42016" w:rsidRPr="00A42016">
        <w:tc>
          <w:tcPr>
            <w:tcW w:w="4952" w:type="dxa"/>
          </w:tcPr>
          <w:p w:rsidR="00A42016" w:rsidRPr="00A42016" w:rsidRDefault="00A42016" w:rsidP="00A42016">
            <w:pPr>
              <w:jc w:val="center"/>
              <w:rPr>
                <w:sz w:val="28"/>
                <w:szCs w:val="28"/>
              </w:rPr>
            </w:pPr>
            <w:r w:rsidRPr="00A42016">
              <w:rPr>
                <w:sz w:val="28"/>
                <w:szCs w:val="28"/>
              </w:rPr>
              <w:t>Расширение  полномочий, рост количества отделов (линейно-штабная, дивизиональная)</w:t>
            </w:r>
          </w:p>
        </w:tc>
        <w:tc>
          <w:tcPr>
            <w:tcW w:w="4953" w:type="dxa"/>
          </w:tcPr>
          <w:p w:rsidR="00A42016" w:rsidRPr="00A42016" w:rsidRDefault="00A42016" w:rsidP="00A42016">
            <w:pPr>
              <w:jc w:val="center"/>
              <w:rPr>
                <w:sz w:val="28"/>
                <w:szCs w:val="28"/>
              </w:rPr>
            </w:pPr>
            <w:r w:rsidRPr="00A42016">
              <w:rPr>
                <w:sz w:val="28"/>
                <w:szCs w:val="28"/>
              </w:rPr>
              <w:t>Обособление специальной финансовой службы под руководством финансового директора</w:t>
            </w:r>
          </w:p>
          <w:p w:rsidR="00A42016" w:rsidRPr="00A42016" w:rsidRDefault="00A42016" w:rsidP="00A42016">
            <w:pPr>
              <w:jc w:val="center"/>
              <w:rPr>
                <w:sz w:val="28"/>
                <w:szCs w:val="28"/>
              </w:rPr>
            </w:pPr>
          </w:p>
        </w:tc>
      </w:tr>
      <w:tr w:rsidR="00A42016" w:rsidRPr="00A42016">
        <w:tc>
          <w:tcPr>
            <w:tcW w:w="4952" w:type="dxa"/>
          </w:tcPr>
          <w:p w:rsidR="00A42016" w:rsidRPr="00A42016" w:rsidRDefault="00A42016" w:rsidP="00A42016">
            <w:pPr>
              <w:jc w:val="center"/>
              <w:rPr>
                <w:sz w:val="28"/>
                <w:szCs w:val="28"/>
              </w:rPr>
            </w:pPr>
            <w:r w:rsidRPr="00A42016">
              <w:rPr>
                <w:sz w:val="28"/>
                <w:szCs w:val="28"/>
              </w:rPr>
              <w:t>Создание  корпораций (дивизиональная)</w:t>
            </w:r>
          </w:p>
        </w:tc>
        <w:tc>
          <w:tcPr>
            <w:tcW w:w="4953" w:type="dxa"/>
          </w:tcPr>
          <w:p w:rsidR="00A42016" w:rsidRPr="00A42016" w:rsidRDefault="00A42016" w:rsidP="00A42016">
            <w:pPr>
              <w:jc w:val="center"/>
              <w:rPr>
                <w:sz w:val="28"/>
                <w:szCs w:val="28"/>
              </w:rPr>
            </w:pPr>
            <w:r w:rsidRPr="00A42016">
              <w:rPr>
                <w:sz w:val="28"/>
                <w:szCs w:val="28"/>
              </w:rPr>
              <w:t>Сохранение  в центральном аппарате управления централизованной службы финансового  директора и выделение финансовых отделов в дивизиональных подразделениях</w:t>
            </w:r>
          </w:p>
          <w:p w:rsidR="00A42016" w:rsidRPr="00A42016" w:rsidRDefault="00A42016" w:rsidP="00A42016">
            <w:pPr>
              <w:jc w:val="center"/>
              <w:rPr>
                <w:sz w:val="28"/>
                <w:szCs w:val="28"/>
              </w:rPr>
            </w:pPr>
          </w:p>
        </w:tc>
      </w:tr>
      <w:tr w:rsidR="00A42016" w:rsidRPr="00A42016">
        <w:tc>
          <w:tcPr>
            <w:tcW w:w="4952" w:type="dxa"/>
          </w:tcPr>
          <w:p w:rsidR="00A42016" w:rsidRPr="00A42016" w:rsidRDefault="00A42016" w:rsidP="00A42016">
            <w:pPr>
              <w:jc w:val="center"/>
              <w:rPr>
                <w:sz w:val="28"/>
                <w:szCs w:val="28"/>
              </w:rPr>
            </w:pPr>
            <w:r w:rsidRPr="00A42016">
              <w:rPr>
                <w:sz w:val="28"/>
                <w:szCs w:val="28"/>
              </w:rPr>
              <w:t>Простая (за счет отделения юридических лиц, продажи бизнесов, сокращения подразделений)</w:t>
            </w:r>
          </w:p>
        </w:tc>
        <w:tc>
          <w:tcPr>
            <w:tcW w:w="4953" w:type="dxa"/>
          </w:tcPr>
          <w:p w:rsidR="00A42016" w:rsidRPr="00A42016" w:rsidRDefault="00A42016" w:rsidP="00A42016">
            <w:pPr>
              <w:jc w:val="center"/>
              <w:rPr>
                <w:sz w:val="28"/>
                <w:szCs w:val="28"/>
              </w:rPr>
            </w:pPr>
            <w:r w:rsidRPr="00A42016">
              <w:rPr>
                <w:sz w:val="28"/>
                <w:szCs w:val="28"/>
              </w:rPr>
              <w:t>Сокращение  структуры финансового менеджмента  за счет передачи части финансовых служб в обособленные предприятия  и уменьшения численности аппарата финансового управления</w:t>
            </w:r>
          </w:p>
          <w:p w:rsidR="00A42016" w:rsidRPr="00A42016" w:rsidRDefault="00A42016" w:rsidP="00A42016">
            <w:pPr>
              <w:jc w:val="center"/>
              <w:rPr>
                <w:sz w:val="28"/>
                <w:szCs w:val="28"/>
              </w:rPr>
            </w:pPr>
          </w:p>
        </w:tc>
      </w:tr>
    </w:tbl>
    <w:p w:rsidR="00A42016" w:rsidRPr="00A42016" w:rsidRDefault="00A42016" w:rsidP="00A42016">
      <w:pPr>
        <w:spacing w:line="360" w:lineRule="auto"/>
        <w:rPr>
          <w:sz w:val="28"/>
          <w:szCs w:val="28"/>
        </w:rPr>
      </w:pPr>
    </w:p>
    <w:p w:rsidR="00A42016" w:rsidRPr="00A42016" w:rsidRDefault="00A42016" w:rsidP="00A42016">
      <w:pPr>
        <w:spacing w:line="360" w:lineRule="auto"/>
        <w:ind w:firstLine="540"/>
        <w:jc w:val="both"/>
        <w:rPr>
          <w:sz w:val="28"/>
          <w:szCs w:val="28"/>
        </w:rPr>
      </w:pPr>
      <w:r w:rsidRPr="00A42016">
        <w:rPr>
          <w:sz w:val="28"/>
          <w:szCs w:val="28"/>
        </w:rPr>
        <w:t>На  фазе кризиса, стремясь избежать убытков, руководство осуществляет реструктуризацию своего предприятия. В соответствии с изменением организационной структуры изменяются информационные потоки, концентрируются полномочия по принятию финансовых решений в верхних эшелонах власти</w:t>
      </w:r>
      <w:r w:rsidRPr="00A42016">
        <w:rPr>
          <w:rStyle w:val="a4"/>
          <w:sz w:val="28"/>
          <w:szCs w:val="28"/>
        </w:rPr>
        <w:footnoteReference w:id="3"/>
      </w:r>
      <w:r w:rsidRPr="00A42016">
        <w:rPr>
          <w:sz w:val="28"/>
          <w:szCs w:val="28"/>
        </w:rPr>
        <w:t>.</w:t>
      </w:r>
    </w:p>
    <w:p w:rsidR="00A42016" w:rsidRDefault="00A42016" w:rsidP="00A42016">
      <w:pPr>
        <w:spacing w:line="360" w:lineRule="auto"/>
        <w:ind w:firstLine="540"/>
        <w:jc w:val="both"/>
        <w:rPr>
          <w:sz w:val="28"/>
          <w:szCs w:val="28"/>
        </w:rPr>
      </w:pPr>
      <w:r w:rsidRPr="00A42016">
        <w:rPr>
          <w:sz w:val="28"/>
          <w:szCs w:val="28"/>
        </w:rPr>
        <w:t xml:space="preserve">В заключение отметим, что финансовый менеджмент, с одной стороны, —  это искусство, поскольку большинство  финансовых решений ориентировано  на будущие финансовые успехи компании, что предполагает иногда чисто интуитивную  комбинацию методов финансового менеджмента, основанную, однако, на знании тонкостей экономики рынка. С другой стороны, — это наука, т.к. принятие любого финансового решения требует не только знаний концептуальных основ финансового менеджмента фирмы и научно обоснованных методов их реализации, но и научных знаний общих закономерностей развития рыночной экономики. </w:t>
      </w:r>
    </w:p>
    <w:p w:rsidR="00A42016" w:rsidRDefault="00A42016" w:rsidP="00A42016">
      <w:pPr>
        <w:spacing w:line="360" w:lineRule="auto"/>
        <w:ind w:firstLine="540"/>
        <w:jc w:val="both"/>
        <w:rPr>
          <w:sz w:val="28"/>
          <w:szCs w:val="28"/>
        </w:rPr>
      </w:pPr>
    </w:p>
    <w:p w:rsidR="00A42016" w:rsidRPr="00A42016" w:rsidRDefault="00A42016" w:rsidP="00A42016">
      <w:pPr>
        <w:spacing w:line="360" w:lineRule="auto"/>
        <w:ind w:firstLine="540"/>
        <w:jc w:val="both"/>
        <w:rPr>
          <w:sz w:val="28"/>
          <w:szCs w:val="28"/>
        </w:rPr>
      </w:pPr>
    </w:p>
    <w:p w:rsidR="00A42016" w:rsidRPr="00A42016" w:rsidRDefault="00A42016" w:rsidP="00A42016">
      <w:r w:rsidRPr="00A42016">
        <w:t xml:space="preserve"> </w:t>
      </w:r>
    </w:p>
    <w:p w:rsidR="00A42016" w:rsidRPr="00A42016" w:rsidRDefault="00A42016" w:rsidP="005520E5">
      <w:pPr>
        <w:rPr>
          <w:b/>
          <w:bCs/>
          <w:i/>
          <w:iCs/>
          <w:sz w:val="28"/>
          <w:szCs w:val="28"/>
        </w:rPr>
      </w:pPr>
      <w:r w:rsidRPr="00A42016">
        <w:rPr>
          <w:b/>
          <w:bCs/>
          <w:i/>
          <w:iCs/>
          <w:sz w:val="28"/>
          <w:szCs w:val="28"/>
        </w:rPr>
        <w:t>1.2 Методика анализа финансового состояния</w:t>
      </w:r>
      <w:r>
        <w:rPr>
          <w:b/>
          <w:bCs/>
          <w:i/>
          <w:iCs/>
          <w:sz w:val="28"/>
          <w:szCs w:val="28"/>
        </w:rPr>
        <w:t>.</w:t>
      </w:r>
    </w:p>
    <w:p w:rsidR="00A42016" w:rsidRPr="00A42016" w:rsidRDefault="00A42016" w:rsidP="00A42016">
      <w:r w:rsidRPr="00A42016">
        <w:t xml:space="preserve"> </w:t>
      </w:r>
    </w:p>
    <w:p w:rsidR="00A42016" w:rsidRPr="00A42016" w:rsidRDefault="00A42016" w:rsidP="00A42016"/>
    <w:p w:rsidR="00A42016" w:rsidRPr="00A42016" w:rsidRDefault="00A42016" w:rsidP="00A42016">
      <w:pPr>
        <w:spacing w:line="360" w:lineRule="auto"/>
        <w:ind w:firstLine="540"/>
        <w:jc w:val="both"/>
        <w:rPr>
          <w:sz w:val="28"/>
          <w:szCs w:val="28"/>
        </w:rPr>
      </w:pPr>
      <w:r w:rsidRPr="00A42016">
        <w:rPr>
          <w:sz w:val="28"/>
          <w:szCs w:val="28"/>
        </w:rPr>
        <w:t xml:space="preserve">Содержание  анализа. Движение любых товарно-материальных ценностей,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деятельности. </w:t>
      </w:r>
    </w:p>
    <w:p w:rsidR="00A42016" w:rsidRPr="00A42016" w:rsidRDefault="00A42016" w:rsidP="00A42016">
      <w:pPr>
        <w:spacing w:line="360" w:lineRule="auto"/>
        <w:ind w:firstLine="540"/>
        <w:jc w:val="both"/>
        <w:rPr>
          <w:sz w:val="28"/>
          <w:szCs w:val="28"/>
        </w:rPr>
      </w:pPr>
      <w:r w:rsidRPr="00A42016">
        <w:rPr>
          <w:sz w:val="28"/>
          <w:szCs w:val="28"/>
        </w:rPr>
        <w:t>Характеристика финансового состояния включает анализ:</w:t>
      </w:r>
    </w:p>
    <w:p w:rsidR="00A42016" w:rsidRPr="00A42016" w:rsidRDefault="00A42016" w:rsidP="00A42016">
      <w:pPr>
        <w:numPr>
          <w:ilvl w:val="0"/>
          <w:numId w:val="2"/>
        </w:numPr>
        <w:tabs>
          <w:tab w:val="clear" w:pos="720"/>
          <w:tab w:val="num" w:pos="360"/>
        </w:tabs>
        <w:spacing w:line="360" w:lineRule="auto"/>
        <w:ind w:left="0" w:firstLine="0"/>
        <w:jc w:val="both"/>
        <w:rPr>
          <w:sz w:val="28"/>
          <w:szCs w:val="28"/>
        </w:rPr>
      </w:pPr>
      <w:r w:rsidRPr="00A42016">
        <w:rPr>
          <w:sz w:val="28"/>
          <w:szCs w:val="28"/>
        </w:rPr>
        <w:t>доходности (рентабельности),</w:t>
      </w:r>
    </w:p>
    <w:p w:rsidR="00A42016" w:rsidRPr="00A42016" w:rsidRDefault="00A42016" w:rsidP="00A42016">
      <w:pPr>
        <w:numPr>
          <w:ilvl w:val="0"/>
          <w:numId w:val="2"/>
        </w:numPr>
        <w:tabs>
          <w:tab w:val="clear" w:pos="720"/>
          <w:tab w:val="num" w:pos="360"/>
        </w:tabs>
        <w:spacing w:line="360" w:lineRule="auto"/>
        <w:ind w:left="0" w:firstLine="0"/>
        <w:jc w:val="both"/>
        <w:rPr>
          <w:sz w:val="28"/>
          <w:szCs w:val="28"/>
        </w:rPr>
      </w:pPr>
      <w:r w:rsidRPr="00A42016">
        <w:rPr>
          <w:sz w:val="28"/>
          <w:szCs w:val="28"/>
        </w:rPr>
        <w:t>финансовой устойчивости,</w:t>
      </w:r>
    </w:p>
    <w:p w:rsidR="00A42016" w:rsidRPr="00A42016" w:rsidRDefault="00A42016" w:rsidP="00A42016">
      <w:pPr>
        <w:numPr>
          <w:ilvl w:val="0"/>
          <w:numId w:val="2"/>
        </w:numPr>
        <w:tabs>
          <w:tab w:val="clear" w:pos="720"/>
          <w:tab w:val="num" w:pos="360"/>
        </w:tabs>
        <w:spacing w:line="360" w:lineRule="auto"/>
        <w:ind w:left="0" w:firstLine="0"/>
        <w:jc w:val="both"/>
        <w:rPr>
          <w:sz w:val="28"/>
          <w:szCs w:val="28"/>
        </w:rPr>
      </w:pPr>
      <w:r w:rsidRPr="00A42016">
        <w:rPr>
          <w:sz w:val="28"/>
          <w:szCs w:val="28"/>
        </w:rPr>
        <w:t>кредитоспособности,</w:t>
      </w:r>
    </w:p>
    <w:p w:rsidR="00A42016" w:rsidRPr="00A42016" w:rsidRDefault="00A42016" w:rsidP="00A42016">
      <w:pPr>
        <w:numPr>
          <w:ilvl w:val="0"/>
          <w:numId w:val="2"/>
        </w:numPr>
        <w:tabs>
          <w:tab w:val="clear" w:pos="720"/>
          <w:tab w:val="num" w:pos="360"/>
        </w:tabs>
        <w:spacing w:line="360" w:lineRule="auto"/>
        <w:ind w:left="0" w:firstLine="0"/>
        <w:jc w:val="both"/>
        <w:rPr>
          <w:sz w:val="28"/>
          <w:szCs w:val="28"/>
        </w:rPr>
      </w:pPr>
      <w:r w:rsidRPr="00A42016">
        <w:rPr>
          <w:sz w:val="28"/>
          <w:szCs w:val="28"/>
        </w:rPr>
        <w:t>использования капитала,</w:t>
      </w:r>
    </w:p>
    <w:p w:rsidR="00A42016" w:rsidRPr="00A42016" w:rsidRDefault="00A42016" w:rsidP="00A42016">
      <w:pPr>
        <w:numPr>
          <w:ilvl w:val="0"/>
          <w:numId w:val="2"/>
        </w:numPr>
        <w:tabs>
          <w:tab w:val="clear" w:pos="720"/>
          <w:tab w:val="num" w:pos="360"/>
        </w:tabs>
        <w:spacing w:line="360" w:lineRule="auto"/>
        <w:ind w:left="0" w:firstLine="0"/>
        <w:jc w:val="both"/>
        <w:rPr>
          <w:sz w:val="28"/>
          <w:szCs w:val="28"/>
        </w:rPr>
      </w:pPr>
      <w:r w:rsidRPr="00A42016">
        <w:rPr>
          <w:sz w:val="28"/>
          <w:szCs w:val="28"/>
        </w:rPr>
        <w:t>уровня самофинансирования,</w:t>
      </w:r>
    </w:p>
    <w:p w:rsidR="00A42016" w:rsidRPr="00A42016" w:rsidRDefault="00A42016" w:rsidP="00A42016">
      <w:pPr>
        <w:numPr>
          <w:ilvl w:val="0"/>
          <w:numId w:val="2"/>
        </w:numPr>
        <w:tabs>
          <w:tab w:val="clear" w:pos="720"/>
          <w:tab w:val="num" w:pos="360"/>
        </w:tabs>
        <w:spacing w:line="360" w:lineRule="auto"/>
        <w:ind w:left="0" w:firstLine="0"/>
        <w:jc w:val="both"/>
        <w:rPr>
          <w:sz w:val="28"/>
          <w:szCs w:val="28"/>
        </w:rPr>
      </w:pPr>
      <w:r w:rsidRPr="00A42016">
        <w:rPr>
          <w:sz w:val="28"/>
          <w:szCs w:val="28"/>
        </w:rPr>
        <w:t>валютной самоокупаемости.</w:t>
      </w:r>
    </w:p>
    <w:p w:rsidR="00A42016" w:rsidRPr="00A42016" w:rsidRDefault="00A42016" w:rsidP="00A42016">
      <w:pPr>
        <w:spacing w:line="360" w:lineRule="auto"/>
        <w:jc w:val="both"/>
        <w:rPr>
          <w:sz w:val="28"/>
          <w:szCs w:val="28"/>
        </w:rPr>
      </w:pPr>
      <w:r w:rsidRPr="00A42016">
        <w:rPr>
          <w:sz w:val="28"/>
          <w:szCs w:val="28"/>
        </w:rPr>
        <w:t xml:space="preserve">       Источником  для информации являются:</w:t>
      </w:r>
    </w:p>
    <w:p w:rsidR="00A42016" w:rsidRPr="00A42016" w:rsidRDefault="00A42016" w:rsidP="00A42016">
      <w:pPr>
        <w:numPr>
          <w:ilvl w:val="0"/>
          <w:numId w:val="3"/>
        </w:numPr>
        <w:tabs>
          <w:tab w:val="clear" w:pos="720"/>
          <w:tab w:val="num" w:pos="360"/>
        </w:tabs>
        <w:spacing w:line="360" w:lineRule="auto"/>
        <w:ind w:left="0" w:firstLine="0"/>
        <w:jc w:val="both"/>
        <w:rPr>
          <w:sz w:val="28"/>
          <w:szCs w:val="28"/>
        </w:rPr>
      </w:pPr>
      <w:r w:rsidRPr="00A42016">
        <w:rPr>
          <w:sz w:val="28"/>
          <w:szCs w:val="28"/>
        </w:rPr>
        <w:t>бухгалтерский баланс (форма №1);</w:t>
      </w:r>
    </w:p>
    <w:p w:rsidR="00A42016" w:rsidRPr="00A42016" w:rsidRDefault="00A42016" w:rsidP="00A42016">
      <w:pPr>
        <w:numPr>
          <w:ilvl w:val="0"/>
          <w:numId w:val="3"/>
        </w:numPr>
        <w:tabs>
          <w:tab w:val="clear" w:pos="720"/>
          <w:tab w:val="num" w:pos="360"/>
        </w:tabs>
        <w:spacing w:line="360" w:lineRule="auto"/>
        <w:ind w:left="0" w:firstLine="0"/>
        <w:jc w:val="both"/>
        <w:rPr>
          <w:sz w:val="28"/>
          <w:szCs w:val="28"/>
        </w:rPr>
      </w:pPr>
      <w:r w:rsidRPr="00A42016">
        <w:rPr>
          <w:sz w:val="28"/>
          <w:szCs w:val="28"/>
        </w:rPr>
        <w:t>отчет о финансовых результатах и их использовании (форма №2и №5);</w:t>
      </w:r>
    </w:p>
    <w:p w:rsidR="00A42016" w:rsidRPr="00A42016" w:rsidRDefault="00A42016" w:rsidP="00A42016">
      <w:pPr>
        <w:numPr>
          <w:ilvl w:val="0"/>
          <w:numId w:val="3"/>
        </w:numPr>
        <w:tabs>
          <w:tab w:val="clear" w:pos="720"/>
          <w:tab w:val="num" w:pos="360"/>
        </w:tabs>
        <w:spacing w:line="360" w:lineRule="auto"/>
        <w:ind w:left="0" w:firstLine="0"/>
        <w:jc w:val="both"/>
        <w:rPr>
          <w:sz w:val="28"/>
          <w:szCs w:val="28"/>
        </w:rPr>
      </w:pPr>
      <w:r w:rsidRPr="00A42016">
        <w:rPr>
          <w:sz w:val="28"/>
          <w:szCs w:val="28"/>
        </w:rPr>
        <w:t>государственная статистическая отчетность.</w:t>
      </w:r>
    </w:p>
    <w:p w:rsidR="00A42016" w:rsidRPr="00A42016" w:rsidRDefault="00A42016" w:rsidP="00453D57">
      <w:pPr>
        <w:spacing w:line="360" w:lineRule="auto"/>
        <w:ind w:firstLine="540"/>
        <w:jc w:val="both"/>
        <w:rPr>
          <w:sz w:val="28"/>
          <w:szCs w:val="28"/>
        </w:rPr>
      </w:pPr>
      <w:r w:rsidRPr="00A42016">
        <w:rPr>
          <w:sz w:val="28"/>
          <w:szCs w:val="28"/>
        </w:rPr>
        <w:t xml:space="preserve"> Анализ  финансового состояния проводится с целями определения достаточности  собственного имущества, привлечения заемных средств, принятия решения по объему производства и т.д.</w:t>
      </w:r>
    </w:p>
    <w:p w:rsidR="00A42016" w:rsidRPr="00A42016" w:rsidRDefault="00A42016" w:rsidP="00A42016">
      <w:pPr>
        <w:spacing w:line="360" w:lineRule="auto"/>
        <w:ind w:firstLine="540"/>
        <w:jc w:val="both"/>
        <w:rPr>
          <w:sz w:val="28"/>
          <w:szCs w:val="28"/>
        </w:rPr>
      </w:pPr>
      <w:r w:rsidRPr="00A42016">
        <w:rPr>
          <w:sz w:val="28"/>
          <w:szCs w:val="28"/>
        </w:rPr>
        <w:t xml:space="preserve">Одной из оценок деятельности предприятия  является признание арбитражным судом банкротства. Внешний признак банкротства — неспособность удовлетворять требования кредиторов или производить обязательные платежи в течение 3-х месяцев с момента наступления даты их исполнения. Постановлением Правительства РФ от 20.05.94 №498 «О некоторых мерах по реализации законодательства о несостоятельности (банкротстве) предприятий» утверждена система критериев для определения неудовлетворительной структуры баланса неплатежеспособных предприятий. </w:t>
      </w:r>
    </w:p>
    <w:p w:rsidR="00A42016" w:rsidRPr="00A42016" w:rsidRDefault="00A42016" w:rsidP="00A42016">
      <w:pPr>
        <w:spacing w:line="360" w:lineRule="auto"/>
        <w:ind w:firstLine="540"/>
        <w:jc w:val="both"/>
        <w:rPr>
          <w:sz w:val="28"/>
          <w:szCs w:val="28"/>
        </w:rPr>
      </w:pPr>
      <w:r w:rsidRPr="00A42016">
        <w:rPr>
          <w:sz w:val="28"/>
          <w:szCs w:val="28"/>
        </w:rPr>
        <w:t>Для оценки удовлетворительности структуры баланса и возможности восстановить (утратить) платежеспособность предприятия используются показатели:</w:t>
      </w:r>
    </w:p>
    <w:p w:rsidR="00A42016" w:rsidRPr="00A42016" w:rsidRDefault="00A42016" w:rsidP="00A42016">
      <w:pPr>
        <w:numPr>
          <w:ilvl w:val="0"/>
          <w:numId w:val="4"/>
        </w:numPr>
        <w:spacing w:line="360" w:lineRule="auto"/>
        <w:ind w:hanging="180"/>
        <w:jc w:val="both"/>
        <w:rPr>
          <w:sz w:val="28"/>
          <w:szCs w:val="28"/>
        </w:rPr>
      </w:pPr>
      <w:r w:rsidRPr="00A42016">
        <w:rPr>
          <w:sz w:val="28"/>
          <w:szCs w:val="28"/>
        </w:rPr>
        <w:t>коэффициент текущей ликвидности;</w:t>
      </w:r>
    </w:p>
    <w:p w:rsidR="00A42016" w:rsidRPr="00A42016" w:rsidRDefault="00A42016" w:rsidP="00A42016">
      <w:pPr>
        <w:numPr>
          <w:ilvl w:val="0"/>
          <w:numId w:val="4"/>
        </w:numPr>
        <w:spacing w:line="360" w:lineRule="auto"/>
        <w:ind w:hanging="180"/>
        <w:jc w:val="both"/>
        <w:rPr>
          <w:sz w:val="28"/>
          <w:szCs w:val="28"/>
        </w:rPr>
      </w:pPr>
      <w:r w:rsidRPr="00A42016">
        <w:rPr>
          <w:sz w:val="28"/>
          <w:szCs w:val="28"/>
        </w:rPr>
        <w:t>коэффициент обеспеченности собственными средствами;</w:t>
      </w:r>
    </w:p>
    <w:p w:rsidR="00A42016" w:rsidRPr="00A42016" w:rsidRDefault="00A42016" w:rsidP="00A42016">
      <w:pPr>
        <w:numPr>
          <w:ilvl w:val="0"/>
          <w:numId w:val="4"/>
        </w:numPr>
        <w:spacing w:line="360" w:lineRule="auto"/>
        <w:ind w:hanging="180"/>
        <w:jc w:val="both"/>
        <w:rPr>
          <w:sz w:val="28"/>
          <w:szCs w:val="28"/>
        </w:rPr>
      </w:pPr>
      <w:r w:rsidRPr="00A42016">
        <w:rPr>
          <w:sz w:val="28"/>
          <w:szCs w:val="28"/>
        </w:rPr>
        <w:t>коэффициент восстановления (утраты) платежеспособности.</w:t>
      </w:r>
    </w:p>
    <w:p w:rsidR="00A42016" w:rsidRPr="0012081C" w:rsidRDefault="00A42016" w:rsidP="0012081C">
      <w:pPr>
        <w:spacing w:line="360" w:lineRule="auto"/>
        <w:ind w:firstLine="540"/>
        <w:jc w:val="both"/>
        <w:rPr>
          <w:sz w:val="28"/>
          <w:szCs w:val="28"/>
        </w:rPr>
      </w:pPr>
      <w:r w:rsidRPr="00453D57">
        <w:rPr>
          <w:i/>
          <w:iCs/>
          <w:sz w:val="28"/>
          <w:szCs w:val="28"/>
        </w:rPr>
        <w:t>Коэффициент текущей ликвидности</w:t>
      </w:r>
      <w:r w:rsidRPr="0012081C">
        <w:rPr>
          <w:sz w:val="28"/>
          <w:szCs w:val="2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w:t>
      </w:r>
    </w:p>
    <w:p w:rsidR="00A42016" w:rsidRPr="0012081C" w:rsidRDefault="00A42016" w:rsidP="00453D57">
      <w:pPr>
        <w:spacing w:line="360" w:lineRule="auto"/>
        <w:jc w:val="both"/>
        <w:rPr>
          <w:sz w:val="28"/>
          <w:szCs w:val="28"/>
        </w:rPr>
      </w:pPr>
      <w:r w:rsidRPr="0012081C">
        <w:rPr>
          <w:sz w:val="28"/>
          <w:szCs w:val="28"/>
        </w:rPr>
        <w:t>К</w:t>
      </w:r>
      <w:r w:rsidRPr="00453D57">
        <w:rPr>
          <w:sz w:val="28"/>
          <w:szCs w:val="28"/>
          <w:vertAlign w:val="subscript"/>
        </w:rPr>
        <w:t>т.л</w:t>
      </w:r>
      <w:r w:rsidR="00453D57">
        <w:rPr>
          <w:sz w:val="28"/>
          <w:szCs w:val="28"/>
          <w:vertAlign w:val="subscript"/>
        </w:rPr>
        <w:t>.</w:t>
      </w:r>
      <w:r w:rsidRPr="0012081C">
        <w:rPr>
          <w:sz w:val="28"/>
          <w:szCs w:val="28"/>
        </w:rPr>
        <w:t xml:space="preserve"> = </w:t>
      </w:r>
      <w:r w:rsidR="00453D57" w:rsidRPr="0012081C">
        <w:rPr>
          <w:position w:val="-30"/>
          <w:sz w:val="28"/>
          <w:szCs w:val="28"/>
        </w:rPr>
        <w:object w:dxaOrig="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o:ole="">
            <v:imagedata r:id="rId7" o:title=""/>
          </v:shape>
          <o:OLEObject Type="Embed" ProgID="Equation.3" ShapeID="_x0000_i1025" DrawAspect="Content" ObjectID="_1472132433" r:id="rId8"/>
        </w:object>
      </w:r>
      <w:r w:rsidRPr="0012081C">
        <w:rPr>
          <w:sz w:val="28"/>
          <w:szCs w:val="28"/>
        </w:rPr>
        <w:t>,</w:t>
      </w:r>
    </w:p>
    <w:p w:rsidR="00A42016" w:rsidRPr="0012081C" w:rsidRDefault="00A42016" w:rsidP="00453D57">
      <w:pPr>
        <w:spacing w:line="360" w:lineRule="auto"/>
        <w:ind w:firstLine="540"/>
        <w:jc w:val="both"/>
        <w:rPr>
          <w:sz w:val="28"/>
          <w:szCs w:val="28"/>
        </w:rPr>
      </w:pPr>
      <w:r w:rsidRPr="0012081C">
        <w:rPr>
          <w:sz w:val="28"/>
          <w:szCs w:val="28"/>
        </w:rPr>
        <w:t>где ОбСр — оборотные средства в виде производственных запасов, готовой продукции, денежных средств, дебит</w:t>
      </w:r>
      <w:r w:rsidR="00453D57">
        <w:rPr>
          <w:sz w:val="28"/>
          <w:szCs w:val="28"/>
        </w:rPr>
        <w:t xml:space="preserve">орской </w:t>
      </w:r>
      <w:r w:rsidRPr="0012081C">
        <w:rPr>
          <w:sz w:val="28"/>
          <w:szCs w:val="28"/>
        </w:rPr>
        <w:t>задолженности и прочих оборотных активов</w:t>
      </w:r>
      <w:r w:rsidR="0012081C">
        <w:rPr>
          <w:sz w:val="28"/>
          <w:szCs w:val="28"/>
        </w:rPr>
        <w:t xml:space="preserve"> </w:t>
      </w:r>
      <w:r w:rsidRPr="0012081C">
        <w:rPr>
          <w:sz w:val="28"/>
          <w:szCs w:val="28"/>
        </w:rPr>
        <w:t>(А2 + А3);</w:t>
      </w:r>
    </w:p>
    <w:p w:rsidR="00A42016" w:rsidRDefault="00A42016" w:rsidP="0012081C">
      <w:pPr>
        <w:spacing w:line="360" w:lineRule="auto"/>
        <w:ind w:firstLine="540"/>
        <w:jc w:val="both"/>
        <w:rPr>
          <w:sz w:val="28"/>
          <w:szCs w:val="28"/>
        </w:rPr>
      </w:pPr>
      <w:r w:rsidRPr="0012081C">
        <w:rPr>
          <w:sz w:val="28"/>
          <w:szCs w:val="28"/>
        </w:rPr>
        <w:t>КрП — срочные обязательства предприятия  в виде краткосрочных кредитов банков, краткосрочных займов и различных  кредиторских задолженностей.</w:t>
      </w:r>
    </w:p>
    <w:p w:rsidR="00C263FE" w:rsidRDefault="00C263FE" w:rsidP="00C263FE">
      <w:pPr>
        <w:spacing w:line="360" w:lineRule="auto"/>
        <w:ind w:firstLine="540"/>
        <w:rPr>
          <w:sz w:val="28"/>
          <w:szCs w:val="28"/>
        </w:rPr>
      </w:pPr>
      <w:r w:rsidRPr="005520E5">
        <w:rPr>
          <w:sz w:val="28"/>
          <w:szCs w:val="28"/>
        </w:rPr>
        <w:t>К</w:t>
      </w:r>
      <w:r>
        <w:rPr>
          <w:sz w:val="28"/>
          <w:szCs w:val="28"/>
        </w:rPr>
        <w:t>.тек.</w:t>
      </w:r>
      <w:r w:rsidRPr="005520E5">
        <w:rPr>
          <w:sz w:val="28"/>
          <w:szCs w:val="28"/>
        </w:rPr>
        <w:t xml:space="preserve">л.нг </w:t>
      </w:r>
      <w:r w:rsidRPr="00453D57">
        <w:rPr>
          <w:sz w:val="28"/>
          <w:szCs w:val="28"/>
        </w:rPr>
        <w:t xml:space="preserve">= </w:t>
      </w:r>
      <w:r w:rsidRPr="005520E5">
        <w:rPr>
          <w:position w:val="-24"/>
          <w:sz w:val="28"/>
          <w:szCs w:val="28"/>
        </w:rPr>
        <w:object w:dxaOrig="2820" w:dyaOrig="620">
          <v:shape id="_x0000_i1026" type="#_x0000_t75" style="width:141pt;height:30.75pt" o:ole="">
            <v:imagedata r:id="rId9" o:title=""/>
          </v:shape>
          <o:OLEObject Type="Embed" ProgID="Equation.3" ShapeID="_x0000_i1026" DrawAspect="Content" ObjectID="_1472132434" r:id="rId10"/>
        </w:object>
      </w:r>
      <w:r>
        <w:rPr>
          <w:sz w:val="28"/>
          <w:szCs w:val="28"/>
        </w:rPr>
        <w:t xml:space="preserve"> = 1,12</w:t>
      </w:r>
    </w:p>
    <w:p w:rsidR="00C263FE" w:rsidRPr="00453D57" w:rsidRDefault="00C263FE" w:rsidP="00C263FE">
      <w:pPr>
        <w:spacing w:line="360" w:lineRule="auto"/>
        <w:ind w:firstLine="540"/>
        <w:rPr>
          <w:sz w:val="28"/>
          <w:szCs w:val="28"/>
        </w:rPr>
      </w:pPr>
      <w:r w:rsidRPr="005520E5">
        <w:rPr>
          <w:sz w:val="28"/>
          <w:szCs w:val="28"/>
        </w:rPr>
        <w:t>К</w:t>
      </w:r>
      <w:r>
        <w:rPr>
          <w:sz w:val="28"/>
          <w:szCs w:val="28"/>
        </w:rPr>
        <w:t>.тек.л.к</w:t>
      </w:r>
      <w:r w:rsidRPr="005520E5">
        <w:rPr>
          <w:sz w:val="28"/>
          <w:szCs w:val="28"/>
        </w:rPr>
        <w:t xml:space="preserve">г </w:t>
      </w:r>
      <w:r w:rsidRPr="00453D57">
        <w:rPr>
          <w:sz w:val="28"/>
          <w:szCs w:val="28"/>
        </w:rPr>
        <w:t xml:space="preserve">= </w:t>
      </w:r>
      <w:r w:rsidRPr="005520E5">
        <w:rPr>
          <w:position w:val="-24"/>
          <w:sz w:val="28"/>
          <w:szCs w:val="28"/>
        </w:rPr>
        <w:object w:dxaOrig="2720" w:dyaOrig="620">
          <v:shape id="_x0000_i1027" type="#_x0000_t75" style="width:135.75pt;height:30.75pt" o:ole="">
            <v:imagedata r:id="rId11" o:title=""/>
          </v:shape>
          <o:OLEObject Type="Embed" ProgID="Equation.3" ShapeID="_x0000_i1027" DrawAspect="Content" ObjectID="_1472132435" r:id="rId12"/>
        </w:object>
      </w:r>
      <w:r>
        <w:rPr>
          <w:sz w:val="28"/>
          <w:szCs w:val="28"/>
        </w:rPr>
        <w:t xml:space="preserve"> = 3,79</w:t>
      </w:r>
    </w:p>
    <w:p w:rsidR="00C263FE" w:rsidRDefault="00C263FE" w:rsidP="00C263FE">
      <w:pPr>
        <w:spacing w:line="360" w:lineRule="auto"/>
        <w:ind w:firstLine="540"/>
        <w:jc w:val="both"/>
        <w:rPr>
          <w:sz w:val="28"/>
          <w:szCs w:val="28"/>
        </w:rPr>
      </w:pPr>
      <w:r w:rsidRPr="00C263FE">
        <w:rPr>
          <w:sz w:val="28"/>
          <w:szCs w:val="28"/>
        </w:rPr>
        <w:t>Хорошим считается значение коэффициента более 2</w:t>
      </w:r>
      <w:r>
        <w:rPr>
          <w:sz w:val="28"/>
          <w:szCs w:val="28"/>
        </w:rPr>
        <w:t>, т.о. по данным баланса видим, что к концу отчетного периода положение компании существенно улучшилось.</w:t>
      </w:r>
    </w:p>
    <w:p w:rsidR="00A42016" w:rsidRPr="0012081C" w:rsidRDefault="00A42016" w:rsidP="0012081C">
      <w:pPr>
        <w:spacing w:line="360" w:lineRule="auto"/>
        <w:jc w:val="both"/>
        <w:rPr>
          <w:sz w:val="28"/>
          <w:szCs w:val="28"/>
        </w:rPr>
      </w:pPr>
      <w:r w:rsidRPr="0012081C">
        <w:rPr>
          <w:sz w:val="28"/>
          <w:szCs w:val="28"/>
        </w:rPr>
        <w:t xml:space="preserve">       </w:t>
      </w:r>
      <w:r w:rsidRPr="00453D57">
        <w:rPr>
          <w:i/>
          <w:iCs/>
          <w:sz w:val="28"/>
          <w:szCs w:val="28"/>
        </w:rPr>
        <w:t>Коэффициент обеспеченности собственными</w:t>
      </w:r>
      <w:r w:rsidRPr="0012081C">
        <w:rPr>
          <w:sz w:val="28"/>
          <w:szCs w:val="28"/>
        </w:rPr>
        <w:t xml:space="preserve"> средствами характеризует наличие собственных оборотных средств у предприятия, необходимых для его финансовой устойчивости:</w:t>
      </w:r>
    </w:p>
    <w:p w:rsidR="00A42016" w:rsidRPr="00453D57" w:rsidRDefault="00A42016" w:rsidP="00453D57">
      <w:pPr>
        <w:spacing w:line="360" w:lineRule="auto"/>
        <w:jc w:val="both"/>
        <w:rPr>
          <w:sz w:val="28"/>
          <w:szCs w:val="28"/>
        </w:rPr>
      </w:pPr>
      <w:r w:rsidRPr="00453D57">
        <w:rPr>
          <w:sz w:val="28"/>
          <w:szCs w:val="28"/>
        </w:rPr>
        <w:t xml:space="preserve">       К</w:t>
      </w:r>
      <w:r w:rsidRPr="00453D57">
        <w:rPr>
          <w:sz w:val="28"/>
          <w:szCs w:val="28"/>
          <w:vertAlign w:val="subscript"/>
        </w:rPr>
        <w:t>обесп</w:t>
      </w:r>
      <w:r w:rsidRPr="00453D57">
        <w:rPr>
          <w:sz w:val="28"/>
          <w:szCs w:val="28"/>
        </w:rPr>
        <w:t xml:space="preserve"> = </w:t>
      </w:r>
      <w:r w:rsidR="00453D57" w:rsidRPr="00453D57">
        <w:rPr>
          <w:position w:val="-30"/>
          <w:sz w:val="28"/>
          <w:szCs w:val="28"/>
        </w:rPr>
        <w:object w:dxaOrig="680" w:dyaOrig="680">
          <v:shape id="_x0000_i1028" type="#_x0000_t75" style="width:33.75pt;height:33.75pt" o:ole="">
            <v:imagedata r:id="rId13" o:title=""/>
          </v:shape>
          <o:OLEObject Type="Embed" ProgID="Equation.3" ShapeID="_x0000_i1028" DrawAspect="Content" ObjectID="_1472132436" r:id="rId14"/>
        </w:object>
      </w:r>
      <w:r w:rsidRPr="00453D57">
        <w:rPr>
          <w:sz w:val="28"/>
          <w:szCs w:val="28"/>
        </w:rPr>
        <w:t>,</w:t>
      </w:r>
    </w:p>
    <w:p w:rsidR="00A42016" w:rsidRPr="00453D57" w:rsidRDefault="00A42016" w:rsidP="00453D57">
      <w:pPr>
        <w:spacing w:line="360" w:lineRule="auto"/>
        <w:jc w:val="both"/>
        <w:rPr>
          <w:sz w:val="28"/>
          <w:szCs w:val="28"/>
        </w:rPr>
      </w:pPr>
      <w:r w:rsidRPr="00453D57">
        <w:rPr>
          <w:sz w:val="28"/>
          <w:szCs w:val="28"/>
        </w:rPr>
        <w:t xml:space="preserve">       где </w:t>
      </w:r>
      <w:r w:rsidR="00453D57" w:rsidRPr="00453D57">
        <w:rPr>
          <w:sz w:val="28"/>
          <w:szCs w:val="28"/>
        </w:rPr>
        <w:t>СКо</w:t>
      </w:r>
      <w:r w:rsidRPr="00453D57">
        <w:rPr>
          <w:sz w:val="28"/>
          <w:szCs w:val="28"/>
        </w:rPr>
        <w:t xml:space="preserve"> — </w:t>
      </w:r>
      <w:r w:rsidR="00453D57" w:rsidRPr="00453D57">
        <w:rPr>
          <w:sz w:val="28"/>
          <w:szCs w:val="28"/>
        </w:rPr>
        <w:t>сумма источников собственного капитала - это разность между итогом четвертого раздела баланса (строка 490) и итогом первого раздела баланса (строка 190)</w:t>
      </w:r>
      <w:r w:rsidRPr="00453D57">
        <w:rPr>
          <w:sz w:val="28"/>
          <w:szCs w:val="28"/>
        </w:rPr>
        <w:t>;</w:t>
      </w:r>
    </w:p>
    <w:p w:rsidR="00A42016" w:rsidRDefault="00A42016" w:rsidP="00453D57">
      <w:pPr>
        <w:spacing w:line="360" w:lineRule="auto"/>
        <w:jc w:val="both"/>
        <w:rPr>
          <w:sz w:val="28"/>
          <w:szCs w:val="28"/>
        </w:rPr>
      </w:pPr>
      <w:r w:rsidRPr="00453D57">
        <w:rPr>
          <w:sz w:val="28"/>
          <w:szCs w:val="28"/>
        </w:rPr>
        <w:t xml:space="preserve">       ОбСр  — оборотные средства в виде производственных запасов, готовой продукции, денежных средств, дебиторской задолженности и прочих оборотных активов (А2 + А3).</w:t>
      </w:r>
    </w:p>
    <w:p w:rsidR="00C263FE" w:rsidRPr="00C263FE" w:rsidRDefault="00C263FE" w:rsidP="00C263FE">
      <w:pPr>
        <w:spacing w:line="360" w:lineRule="auto"/>
        <w:ind w:right="-31" w:firstLine="540"/>
        <w:jc w:val="both"/>
        <w:rPr>
          <w:sz w:val="28"/>
          <w:szCs w:val="28"/>
        </w:rPr>
      </w:pPr>
      <w:r w:rsidRPr="00C263FE">
        <w:rPr>
          <w:sz w:val="28"/>
          <w:szCs w:val="28"/>
        </w:rPr>
        <w:t>Норматив для значения Косс &gt; 0.1 (10%) был установлен постановлением Правительства Российской Федерации от 20 мая 1994 года № 498 "О некоторых мерах по реализации законодательства о несостоятельности (банкротстве) предприятий" в качестве одного из критериев для определения неудовлетворительной структуры баланса наряду с коэффициентом текущей ликвидности.</w:t>
      </w:r>
    </w:p>
    <w:p w:rsidR="00C263FE" w:rsidRDefault="00C263FE" w:rsidP="00C263FE">
      <w:pPr>
        <w:spacing w:line="360" w:lineRule="auto"/>
        <w:ind w:right="-31" w:firstLine="540"/>
        <w:rPr>
          <w:sz w:val="28"/>
          <w:szCs w:val="28"/>
        </w:rPr>
      </w:pPr>
      <w:r>
        <w:rPr>
          <w:sz w:val="28"/>
          <w:szCs w:val="28"/>
        </w:rPr>
        <w:t xml:space="preserve">К.о.с.с.нг = </w:t>
      </w:r>
      <w:r w:rsidRPr="005520E5">
        <w:rPr>
          <w:position w:val="-24"/>
          <w:sz w:val="28"/>
          <w:szCs w:val="28"/>
        </w:rPr>
        <w:object w:dxaOrig="2640" w:dyaOrig="620">
          <v:shape id="_x0000_i1029" type="#_x0000_t75" style="width:132pt;height:30.75pt" o:ole="">
            <v:imagedata r:id="rId15" o:title=""/>
          </v:shape>
          <o:OLEObject Type="Embed" ProgID="Equation.3" ShapeID="_x0000_i1029" DrawAspect="Content" ObjectID="_1472132437" r:id="rId16"/>
        </w:object>
      </w:r>
      <w:r>
        <w:rPr>
          <w:sz w:val="28"/>
          <w:szCs w:val="28"/>
        </w:rPr>
        <w:t xml:space="preserve"> = 0,04</w:t>
      </w:r>
    </w:p>
    <w:p w:rsidR="00C263FE" w:rsidRDefault="00C263FE" w:rsidP="00C263FE">
      <w:pPr>
        <w:spacing w:line="360" w:lineRule="auto"/>
        <w:ind w:right="-31" w:firstLine="540"/>
        <w:rPr>
          <w:sz w:val="28"/>
          <w:szCs w:val="28"/>
        </w:rPr>
      </w:pPr>
      <w:r>
        <w:rPr>
          <w:sz w:val="28"/>
          <w:szCs w:val="28"/>
        </w:rPr>
        <w:t xml:space="preserve">К.о.с.с.кг = </w:t>
      </w:r>
      <w:r w:rsidRPr="005520E5">
        <w:rPr>
          <w:position w:val="-24"/>
          <w:sz w:val="28"/>
          <w:szCs w:val="28"/>
        </w:rPr>
        <w:object w:dxaOrig="2640" w:dyaOrig="620">
          <v:shape id="_x0000_i1030" type="#_x0000_t75" style="width:132pt;height:30.75pt" o:ole="">
            <v:imagedata r:id="rId17" o:title=""/>
          </v:shape>
          <o:OLEObject Type="Embed" ProgID="Equation.3" ShapeID="_x0000_i1030" DrawAspect="Content" ObjectID="_1472132438" r:id="rId18"/>
        </w:object>
      </w:r>
      <w:r>
        <w:rPr>
          <w:sz w:val="28"/>
          <w:szCs w:val="28"/>
        </w:rPr>
        <w:t xml:space="preserve"> = 0,11</w:t>
      </w:r>
    </w:p>
    <w:p w:rsidR="00A42016" w:rsidRPr="00453D57" w:rsidRDefault="00A42016" w:rsidP="00453D57">
      <w:pPr>
        <w:spacing w:line="360" w:lineRule="auto"/>
        <w:jc w:val="both"/>
        <w:rPr>
          <w:sz w:val="28"/>
          <w:szCs w:val="28"/>
        </w:rPr>
      </w:pPr>
      <w:r w:rsidRPr="00453D57">
        <w:rPr>
          <w:i/>
          <w:iCs/>
          <w:sz w:val="28"/>
          <w:szCs w:val="28"/>
        </w:rPr>
        <w:t>Коэффициент восстановления платежеспособности</w:t>
      </w:r>
      <w:r w:rsidRPr="00453D57">
        <w:rPr>
          <w:sz w:val="28"/>
          <w:szCs w:val="28"/>
        </w:rPr>
        <w:t xml:space="preserve"> характеризует наличие реальной возможности у предприятия восстановить</w:t>
      </w:r>
      <w:r w:rsidR="00453D57">
        <w:rPr>
          <w:sz w:val="28"/>
          <w:szCs w:val="28"/>
        </w:rPr>
        <w:t xml:space="preserve"> </w:t>
      </w:r>
      <w:r w:rsidRPr="00453D57">
        <w:rPr>
          <w:sz w:val="28"/>
          <w:szCs w:val="28"/>
        </w:rPr>
        <w:t>свою платежеспособность в течение определенного периода:</w:t>
      </w:r>
    </w:p>
    <w:p w:rsidR="00A42016" w:rsidRPr="00453D57" w:rsidRDefault="00A42016" w:rsidP="00453D57">
      <w:pPr>
        <w:spacing w:line="360" w:lineRule="auto"/>
        <w:jc w:val="both"/>
        <w:rPr>
          <w:sz w:val="28"/>
          <w:szCs w:val="28"/>
        </w:rPr>
      </w:pPr>
      <w:r w:rsidRPr="00453D57">
        <w:rPr>
          <w:sz w:val="28"/>
          <w:szCs w:val="28"/>
        </w:rPr>
        <w:t xml:space="preserve">       К</w:t>
      </w:r>
      <w:r w:rsidR="00453D57" w:rsidRPr="00453D57">
        <w:rPr>
          <w:sz w:val="28"/>
          <w:szCs w:val="28"/>
          <w:vertAlign w:val="subscript"/>
        </w:rPr>
        <w:t>в.</w:t>
      </w:r>
      <w:r w:rsidRPr="00453D57">
        <w:rPr>
          <w:sz w:val="28"/>
          <w:szCs w:val="28"/>
          <w:vertAlign w:val="subscript"/>
        </w:rPr>
        <w:t>плат</w:t>
      </w:r>
      <w:r w:rsidR="00453D57" w:rsidRPr="00453D57">
        <w:rPr>
          <w:sz w:val="28"/>
          <w:szCs w:val="28"/>
          <w:vertAlign w:val="subscript"/>
        </w:rPr>
        <w:t>.</w:t>
      </w:r>
      <w:r w:rsidRPr="00453D57">
        <w:rPr>
          <w:sz w:val="28"/>
          <w:szCs w:val="28"/>
        </w:rPr>
        <w:t xml:space="preserve"> = </w:t>
      </w:r>
      <w:r w:rsidR="00453D57" w:rsidRPr="00453D57">
        <w:rPr>
          <w:position w:val="-24"/>
          <w:sz w:val="28"/>
          <w:szCs w:val="28"/>
        </w:rPr>
        <w:object w:dxaOrig="2960" w:dyaOrig="920">
          <v:shape id="_x0000_i1031" type="#_x0000_t75" style="width:147.75pt;height:45.75pt" o:ole="">
            <v:imagedata r:id="rId19" o:title=""/>
          </v:shape>
          <o:OLEObject Type="Embed" ProgID="Equation.3" ShapeID="_x0000_i1031" DrawAspect="Content" ObjectID="_1472132439" r:id="rId20"/>
        </w:object>
      </w:r>
      <w:r w:rsidRPr="00453D57">
        <w:rPr>
          <w:sz w:val="28"/>
          <w:szCs w:val="28"/>
        </w:rPr>
        <w:t>,</w:t>
      </w:r>
    </w:p>
    <w:p w:rsidR="00453D57" w:rsidRPr="00453D57" w:rsidRDefault="00A42016" w:rsidP="00453D57">
      <w:pPr>
        <w:spacing w:line="360" w:lineRule="auto"/>
        <w:jc w:val="both"/>
        <w:rPr>
          <w:sz w:val="28"/>
          <w:szCs w:val="28"/>
        </w:rPr>
      </w:pPr>
      <w:r w:rsidRPr="00453D57">
        <w:rPr>
          <w:sz w:val="28"/>
          <w:szCs w:val="28"/>
        </w:rPr>
        <w:t xml:space="preserve">       где </w:t>
      </w:r>
      <w:r w:rsidR="00453D57" w:rsidRPr="00453D57">
        <w:rPr>
          <w:sz w:val="28"/>
          <w:szCs w:val="28"/>
        </w:rPr>
        <w:t>Ктл.к - фактическое значение коэффициента текущей ликвидности</w:t>
      </w:r>
      <w:r w:rsidR="00453D57">
        <w:rPr>
          <w:sz w:val="28"/>
          <w:szCs w:val="28"/>
        </w:rPr>
        <w:t xml:space="preserve"> </w:t>
      </w:r>
      <w:r w:rsidR="00453D57" w:rsidRPr="00453D57">
        <w:rPr>
          <w:sz w:val="28"/>
          <w:szCs w:val="28"/>
        </w:rPr>
        <w:t xml:space="preserve">на конец отчетного периода, </w:t>
      </w:r>
    </w:p>
    <w:p w:rsidR="00453D57" w:rsidRPr="00453D57" w:rsidRDefault="00453D57" w:rsidP="00C263FE">
      <w:pPr>
        <w:spacing w:line="360" w:lineRule="auto"/>
        <w:ind w:firstLine="540"/>
        <w:jc w:val="both"/>
        <w:rPr>
          <w:sz w:val="28"/>
          <w:szCs w:val="28"/>
        </w:rPr>
      </w:pPr>
      <w:r w:rsidRPr="00453D57">
        <w:rPr>
          <w:sz w:val="28"/>
          <w:szCs w:val="28"/>
        </w:rPr>
        <w:t xml:space="preserve">Ктл.н - значение коэффициента текущей ликвидности на начало отчетного периода, </w:t>
      </w:r>
    </w:p>
    <w:p w:rsidR="00453D57" w:rsidRPr="00453D57" w:rsidRDefault="00453D57" w:rsidP="00C263FE">
      <w:pPr>
        <w:spacing w:line="360" w:lineRule="auto"/>
        <w:ind w:firstLine="540"/>
        <w:jc w:val="both"/>
        <w:rPr>
          <w:sz w:val="28"/>
          <w:szCs w:val="28"/>
        </w:rPr>
      </w:pPr>
      <w:r w:rsidRPr="00453D57">
        <w:rPr>
          <w:sz w:val="28"/>
          <w:szCs w:val="28"/>
        </w:rPr>
        <w:t xml:space="preserve">Т - отчетный период, мес., </w:t>
      </w:r>
    </w:p>
    <w:p w:rsidR="00453D57" w:rsidRPr="00453D57" w:rsidRDefault="00453D57" w:rsidP="00C263FE">
      <w:pPr>
        <w:spacing w:line="360" w:lineRule="auto"/>
        <w:ind w:firstLine="540"/>
        <w:jc w:val="both"/>
        <w:rPr>
          <w:sz w:val="28"/>
          <w:szCs w:val="28"/>
        </w:rPr>
      </w:pPr>
      <w:r w:rsidRPr="00453D57">
        <w:rPr>
          <w:sz w:val="28"/>
          <w:szCs w:val="28"/>
        </w:rPr>
        <w:t xml:space="preserve">2 - нормативное значение коэффициента текущей ликвидности, </w:t>
      </w:r>
    </w:p>
    <w:p w:rsidR="00453D57" w:rsidRPr="00453D57" w:rsidRDefault="00453D57" w:rsidP="00C263FE">
      <w:pPr>
        <w:spacing w:line="360" w:lineRule="auto"/>
        <w:ind w:firstLine="540"/>
        <w:jc w:val="both"/>
        <w:rPr>
          <w:sz w:val="28"/>
          <w:szCs w:val="28"/>
        </w:rPr>
      </w:pPr>
      <w:r w:rsidRPr="00453D57">
        <w:rPr>
          <w:sz w:val="28"/>
          <w:szCs w:val="28"/>
        </w:rPr>
        <w:t xml:space="preserve">6 - нормативный период восстановления платежеспособности в месяцах. </w:t>
      </w:r>
    </w:p>
    <w:p w:rsidR="00453D57" w:rsidRPr="00453D57" w:rsidRDefault="00453D57" w:rsidP="00453D57">
      <w:pPr>
        <w:spacing w:line="360" w:lineRule="auto"/>
        <w:ind w:firstLine="540"/>
        <w:jc w:val="both"/>
        <w:rPr>
          <w:sz w:val="28"/>
          <w:szCs w:val="28"/>
        </w:rPr>
      </w:pPr>
      <w:r w:rsidRPr="00453D57">
        <w:rPr>
          <w:sz w:val="28"/>
          <w:szCs w:val="28"/>
        </w:rPr>
        <w:t>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w:t>
      </w:r>
    </w:p>
    <w:p w:rsidR="00453D57" w:rsidRPr="00453D57" w:rsidRDefault="00453D57" w:rsidP="00453D57">
      <w:pPr>
        <w:spacing w:line="360" w:lineRule="auto"/>
        <w:ind w:firstLine="540"/>
        <w:jc w:val="both"/>
        <w:rPr>
          <w:sz w:val="28"/>
          <w:szCs w:val="28"/>
        </w:rPr>
      </w:pPr>
      <w:r w:rsidRPr="00453D57">
        <w:rPr>
          <w:i/>
          <w:iCs/>
          <w:sz w:val="28"/>
          <w:szCs w:val="28"/>
        </w:rPr>
        <w:t xml:space="preserve">Коэффициент </w:t>
      </w:r>
      <w:r>
        <w:rPr>
          <w:i/>
          <w:iCs/>
          <w:sz w:val="28"/>
          <w:szCs w:val="28"/>
        </w:rPr>
        <w:t>утраты</w:t>
      </w:r>
      <w:r w:rsidRPr="00453D57">
        <w:rPr>
          <w:i/>
          <w:iCs/>
          <w:sz w:val="28"/>
          <w:szCs w:val="28"/>
        </w:rPr>
        <w:t xml:space="preserve"> платежеспособности</w:t>
      </w:r>
      <w:r w:rsidRPr="00453D57">
        <w:rPr>
          <w:sz w:val="28"/>
          <w:szCs w:val="28"/>
        </w:rPr>
        <w:t xml:space="preserve"> характеризует наличие реальной возможности у предприятия утратить свою платежеспособность в течение определенного периода</w:t>
      </w:r>
      <w:r>
        <w:rPr>
          <w:sz w:val="28"/>
          <w:szCs w:val="28"/>
        </w:rPr>
        <w:t>:</w:t>
      </w:r>
    </w:p>
    <w:p w:rsidR="00453D57" w:rsidRPr="00453D57" w:rsidRDefault="00453D57" w:rsidP="00453D57">
      <w:pPr>
        <w:spacing w:line="360" w:lineRule="auto"/>
        <w:jc w:val="both"/>
        <w:rPr>
          <w:sz w:val="28"/>
          <w:szCs w:val="28"/>
        </w:rPr>
      </w:pPr>
      <w:r w:rsidRPr="00453D57">
        <w:rPr>
          <w:sz w:val="28"/>
          <w:szCs w:val="28"/>
        </w:rPr>
        <w:t xml:space="preserve">       К</w:t>
      </w:r>
      <w:r>
        <w:rPr>
          <w:sz w:val="28"/>
          <w:szCs w:val="28"/>
          <w:vertAlign w:val="subscript"/>
        </w:rPr>
        <w:t>ут</w:t>
      </w:r>
      <w:r w:rsidRPr="00453D57">
        <w:rPr>
          <w:sz w:val="28"/>
          <w:szCs w:val="28"/>
          <w:vertAlign w:val="subscript"/>
        </w:rPr>
        <w:t>.плат.</w:t>
      </w:r>
      <w:r w:rsidRPr="00453D57">
        <w:rPr>
          <w:sz w:val="28"/>
          <w:szCs w:val="28"/>
        </w:rPr>
        <w:t xml:space="preserve"> = </w:t>
      </w:r>
      <w:r w:rsidRPr="00453D57">
        <w:rPr>
          <w:position w:val="-24"/>
          <w:sz w:val="28"/>
          <w:szCs w:val="28"/>
        </w:rPr>
        <w:object w:dxaOrig="2960" w:dyaOrig="920">
          <v:shape id="_x0000_i1032" type="#_x0000_t75" style="width:147.75pt;height:45.75pt" o:ole="">
            <v:imagedata r:id="rId21" o:title=""/>
          </v:shape>
          <o:OLEObject Type="Embed" ProgID="Equation.3" ShapeID="_x0000_i1032" DrawAspect="Content" ObjectID="_1472132440" r:id="rId22"/>
        </w:object>
      </w:r>
      <w:r w:rsidRPr="00453D57">
        <w:rPr>
          <w:sz w:val="28"/>
          <w:szCs w:val="28"/>
        </w:rPr>
        <w:t>,</w:t>
      </w:r>
    </w:p>
    <w:p w:rsidR="00453D57" w:rsidRPr="00453D57" w:rsidRDefault="00453D57" w:rsidP="00453D57">
      <w:pPr>
        <w:spacing w:line="360" w:lineRule="auto"/>
        <w:jc w:val="both"/>
        <w:rPr>
          <w:sz w:val="28"/>
          <w:szCs w:val="28"/>
        </w:rPr>
      </w:pPr>
      <w:r w:rsidRPr="00453D57">
        <w:rPr>
          <w:sz w:val="28"/>
          <w:szCs w:val="28"/>
        </w:rPr>
        <w:t xml:space="preserve">       где Ктл.к - фактическое значение коэффициента текущей ликвидности</w:t>
      </w:r>
      <w:r>
        <w:rPr>
          <w:sz w:val="28"/>
          <w:szCs w:val="28"/>
        </w:rPr>
        <w:t xml:space="preserve"> </w:t>
      </w:r>
      <w:r w:rsidRPr="00453D57">
        <w:rPr>
          <w:sz w:val="28"/>
          <w:szCs w:val="28"/>
        </w:rPr>
        <w:t xml:space="preserve">на конец отчетного периода, </w:t>
      </w:r>
    </w:p>
    <w:p w:rsidR="00453D57" w:rsidRPr="00453D57" w:rsidRDefault="00453D57" w:rsidP="00453D57">
      <w:pPr>
        <w:spacing w:line="360" w:lineRule="auto"/>
        <w:ind w:firstLine="540"/>
        <w:jc w:val="both"/>
        <w:rPr>
          <w:sz w:val="28"/>
          <w:szCs w:val="28"/>
        </w:rPr>
      </w:pPr>
      <w:r w:rsidRPr="00453D57">
        <w:rPr>
          <w:sz w:val="28"/>
          <w:szCs w:val="28"/>
        </w:rPr>
        <w:t xml:space="preserve">Ктл.н - значение коэффициента текущей ликвидности на начало отчетного периода, </w:t>
      </w:r>
    </w:p>
    <w:p w:rsidR="00453D57" w:rsidRPr="00453D57" w:rsidRDefault="00453D57" w:rsidP="00C263FE">
      <w:pPr>
        <w:spacing w:line="360" w:lineRule="auto"/>
        <w:ind w:firstLine="540"/>
        <w:jc w:val="both"/>
        <w:rPr>
          <w:sz w:val="28"/>
          <w:szCs w:val="28"/>
        </w:rPr>
      </w:pPr>
      <w:r w:rsidRPr="00453D57">
        <w:rPr>
          <w:sz w:val="28"/>
          <w:szCs w:val="28"/>
        </w:rPr>
        <w:t xml:space="preserve">Т - отчетный период, мес., </w:t>
      </w:r>
    </w:p>
    <w:p w:rsidR="00453D57" w:rsidRPr="00453D57" w:rsidRDefault="00453D57" w:rsidP="00C263FE">
      <w:pPr>
        <w:spacing w:line="360" w:lineRule="auto"/>
        <w:ind w:firstLine="540"/>
        <w:jc w:val="both"/>
        <w:rPr>
          <w:sz w:val="28"/>
          <w:szCs w:val="28"/>
        </w:rPr>
      </w:pPr>
      <w:r w:rsidRPr="00453D57">
        <w:rPr>
          <w:sz w:val="28"/>
          <w:szCs w:val="28"/>
        </w:rPr>
        <w:t xml:space="preserve">2 - нормативное значение коэффициента текущей ликвидности, </w:t>
      </w:r>
    </w:p>
    <w:p w:rsidR="00453D57" w:rsidRDefault="00453D57" w:rsidP="00C263FE">
      <w:pPr>
        <w:spacing w:line="360" w:lineRule="auto"/>
        <w:ind w:firstLine="540"/>
        <w:jc w:val="both"/>
        <w:rPr>
          <w:sz w:val="28"/>
          <w:szCs w:val="28"/>
        </w:rPr>
      </w:pPr>
      <w:r>
        <w:rPr>
          <w:sz w:val="28"/>
          <w:szCs w:val="28"/>
        </w:rPr>
        <w:t>3</w:t>
      </w:r>
      <w:r w:rsidRPr="00453D57">
        <w:rPr>
          <w:sz w:val="28"/>
          <w:szCs w:val="28"/>
        </w:rPr>
        <w:t xml:space="preserve"> - нормативный период восстановления платежеспособности в месяцах. </w:t>
      </w:r>
    </w:p>
    <w:p w:rsidR="00370278" w:rsidRPr="00370278" w:rsidRDefault="00370278" w:rsidP="00370278">
      <w:pPr>
        <w:spacing w:line="360" w:lineRule="auto"/>
        <w:ind w:firstLine="540"/>
        <w:jc w:val="both"/>
        <w:rPr>
          <w:sz w:val="28"/>
          <w:szCs w:val="28"/>
        </w:rPr>
      </w:pPr>
      <w:r>
        <w:rPr>
          <w:sz w:val="28"/>
          <w:szCs w:val="28"/>
        </w:rPr>
        <w:t xml:space="preserve">В нашем случае оснований для расчета </w:t>
      </w:r>
      <w:r w:rsidRPr="00453D57">
        <w:rPr>
          <w:sz w:val="28"/>
          <w:szCs w:val="28"/>
        </w:rPr>
        <w:t>К</w:t>
      </w:r>
      <w:r>
        <w:rPr>
          <w:sz w:val="28"/>
          <w:szCs w:val="28"/>
        </w:rPr>
        <w:t>.</w:t>
      </w:r>
      <w:r w:rsidRPr="00370278">
        <w:rPr>
          <w:sz w:val="28"/>
          <w:szCs w:val="28"/>
        </w:rPr>
        <w:t>в.плат.</w:t>
      </w:r>
      <w:r w:rsidRPr="00453D57">
        <w:rPr>
          <w:sz w:val="28"/>
          <w:szCs w:val="28"/>
        </w:rPr>
        <w:t xml:space="preserve"> </w:t>
      </w:r>
      <w:r>
        <w:rPr>
          <w:sz w:val="28"/>
          <w:szCs w:val="28"/>
        </w:rPr>
        <w:t xml:space="preserve">не имеется, так как </w:t>
      </w:r>
      <w:r w:rsidRPr="005520E5">
        <w:rPr>
          <w:sz w:val="28"/>
          <w:szCs w:val="28"/>
        </w:rPr>
        <w:t>К</w:t>
      </w:r>
      <w:r>
        <w:rPr>
          <w:sz w:val="28"/>
          <w:szCs w:val="28"/>
        </w:rPr>
        <w:t>.тек.л.к</w:t>
      </w:r>
      <w:r w:rsidRPr="005520E5">
        <w:rPr>
          <w:sz w:val="28"/>
          <w:szCs w:val="28"/>
        </w:rPr>
        <w:t>г</w:t>
      </w:r>
      <w:r>
        <w:rPr>
          <w:sz w:val="28"/>
          <w:szCs w:val="28"/>
        </w:rPr>
        <w:t xml:space="preserve"> </w:t>
      </w:r>
      <w:r w:rsidRPr="00370278">
        <w:rPr>
          <w:sz w:val="28"/>
          <w:szCs w:val="28"/>
        </w:rPr>
        <w:t>&gt;</w:t>
      </w:r>
      <w:r>
        <w:rPr>
          <w:sz w:val="28"/>
          <w:szCs w:val="28"/>
        </w:rPr>
        <w:t xml:space="preserve">2 и К.о.с.с.кг </w:t>
      </w:r>
      <w:r w:rsidRPr="00370278">
        <w:rPr>
          <w:sz w:val="28"/>
          <w:szCs w:val="28"/>
        </w:rPr>
        <w:t xml:space="preserve">&gt; 0,1 </w:t>
      </w:r>
      <w:r>
        <w:rPr>
          <w:sz w:val="28"/>
          <w:szCs w:val="28"/>
        </w:rPr>
        <w:t xml:space="preserve">то рассчитаем </w:t>
      </w:r>
      <w:r w:rsidRPr="00453D57">
        <w:rPr>
          <w:sz w:val="28"/>
          <w:szCs w:val="28"/>
        </w:rPr>
        <w:t>К</w:t>
      </w:r>
      <w:r>
        <w:rPr>
          <w:sz w:val="28"/>
          <w:szCs w:val="28"/>
        </w:rPr>
        <w:t>.</w:t>
      </w:r>
      <w:r w:rsidRPr="00370278">
        <w:rPr>
          <w:sz w:val="28"/>
          <w:szCs w:val="28"/>
        </w:rPr>
        <w:t>ут.плат</w:t>
      </w:r>
      <w:r>
        <w:rPr>
          <w:sz w:val="28"/>
          <w:szCs w:val="28"/>
        </w:rPr>
        <w:t>. за период равный трем месяцам</w:t>
      </w:r>
    </w:p>
    <w:p w:rsidR="00C263FE" w:rsidRPr="00453D57" w:rsidRDefault="00C263FE" w:rsidP="00C263FE">
      <w:pPr>
        <w:spacing w:line="360" w:lineRule="auto"/>
        <w:jc w:val="both"/>
        <w:rPr>
          <w:sz w:val="28"/>
          <w:szCs w:val="28"/>
        </w:rPr>
      </w:pPr>
      <w:r w:rsidRPr="00453D57">
        <w:rPr>
          <w:sz w:val="28"/>
          <w:szCs w:val="28"/>
        </w:rPr>
        <w:t xml:space="preserve">       К</w:t>
      </w:r>
      <w:r>
        <w:rPr>
          <w:sz w:val="28"/>
          <w:szCs w:val="28"/>
          <w:vertAlign w:val="subscript"/>
        </w:rPr>
        <w:t>ут</w:t>
      </w:r>
      <w:r w:rsidRPr="00453D57">
        <w:rPr>
          <w:sz w:val="28"/>
          <w:szCs w:val="28"/>
          <w:vertAlign w:val="subscript"/>
        </w:rPr>
        <w:t>.плат.</w:t>
      </w:r>
      <w:r w:rsidRPr="00453D57">
        <w:rPr>
          <w:sz w:val="28"/>
          <w:szCs w:val="28"/>
        </w:rPr>
        <w:t xml:space="preserve"> = </w:t>
      </w:r>
      <w:r w:rsidRPr="00453D57">
        <w:rPr>
          <w:position w:val="-24"/>
          <w:sz w:val="28"/>
          <w:szCs w:val="28"/>
        </w:rPr>
        <w:object w:dxaOrig="2200" w:dyaOrig="920">
          <v:shape id="_x0000_i1033" type="#_x0000_t75" style="width:110.25pt;height:45.75pt" o:ole="">
            <v:imagedata r:id="rId23" o:title=""/>
          </v:shape>
          <o:OLEObject Type="Embed" ProgID="Equation.3" ShapeID="_x0000_i1033" DrawAspect="Content" ObjectID="_1472132441" r:id="rId24"/>
        </w:object>
      </w:r>
      <w:r>
        <w:rPr>
          <w:sz w:val="28"/>
          <w:szCs w:val="28"/>
        </w:rPr>
        <w:t>= 2</w:t>
      </w:r>
      <w:r w:rsidRPr="00453D57">
        <w:rPr>
          <w:sz w:val="28"/>
          <w:szCs w:val="28"/>
        </w:rPr>
        <w:t>,</w:t>
      </w:r>
      <w:r>
        <w:rPr>
          <w:sz w:val="28"/>
          <w:szCs w:val="28"/>
        </w:rPr>
        <w:t>23</w:t>
      </w:r>
    </w:p>
    <w:p w:rsidR="00453D57" w:rsidRPr="00453D57" w:rsidRDefault="00453D57" w:rsidP="00453D57">
      <w:pPr>
        <w:spacing w:line="360" w:lineRule="auto"/>
        <w:ind w:firstLine="540"/>
        <w:jc w:val="both"/>
        <w:rPr>
          <w:sz w:val="28"/>
          <w:szCs w:val="28"/>
        </w:rPr>
      </w:pPr>
      <w:r w:rsidRPr="00453D57">
        <w:rPr>
          <w:sz w:val="28"/>
          <w:szCs w:val="28"/>
        </w:rPr>
        <w:t xml:space="preserve">Коэффициент утраты платежеспособности, принимающий значение больше 1, рассчитанный за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 </w:t>
      </w:r>
    </w:p>
    <w:p w:rsidR="00453D57" w:rsidRPr="00453D57" w:rsidRDefault="00453D57" w:rsidP="00453D57">
      <w:pPr>
        <w:spacing w:line="360" w:lineRule="auto"/>
        <w:ind w:firstLine="540"/>
        <w:jc w:val="both"/>
        <w:rPr>
          <w:sz w:val="28"/>
          <w:szCs w:val="28"/>
        </w:rPr>
      </w:pPr>
      <w:r w:rsidRPr="00453D57">
        <w:rPr>
          <w:sz w:val="28"/>
          <w:szCs w:val="28"/>
        </w:rPr>
        <w:t>При наличии оснований для признания структуры баланса предприятия неудовлетворительной, но в случае выявления реальной возможности у предприятия восстановить свою платежеспособность в установленные сроки, принимается решение отложить признание структуры баланса неудовлетворительной, а предприятия - неплатежеспособным на срок до 6 месяцев.</w:t>
      </w:r>
    </w:p>
    <w:p w:rsidR="00A42016" w:rsidRPr="00453D57" w:rsidRDefault="00C263FE" w:rsidP="00453D57">
      <w:pPr>
        <w:spacing w:line="360" w:lineRule="auto"/>
        <w:jc w:val="both"/>
        <w:rPr>
          <w:b/>
          <w:bCs/>
          <w:sz w:val="28"/>
          <w:szCs w:val="28"/>
        </w:rPr>
      </w:pPr>
      <w:r>
        <w:rPr>
          <w:b/>
          <w:bCs/>
          <w:i/>
          <w:iCs/>
          <w:sz w:val="28"/>
          <w:szCs w:val="28"/>
        </w:rPr>
        <w:br w:type="page"/>
      </w:r>
      <w:r w:rsidR="00453D57" w:rsidRPr="00453D57">
        <w:rPr>
          <w:b/>
          <w:bCs/>
          <w:i/>
          <w:iCs/>
          <w:sz w:val="28"/>
          <w:szCs w:val="28"/>
        </w:rPr>
        <w:t xml:space="preserve">Глава </w:t>
      </w:r>
      <w:r w:rsidR="00A42016" w:rsidRPr="00453D57">
        <w:rPr>
          <w:b/>
          <w:bCs/>
          <w:i/>
          <w:iCs/>
          <w:sz w:val="28"/>
          <w:szCs w:val="28"/>
        </w:rPr>
        <w:t xml:space="preserve">2. </w:t>
      </w:r>
      <w:r w:rsidR="00A42016" w:rsidRPr="00453D57">
        <w:rPr>
          <w:b/>
          <w:bCs/>
          <w:sz w:val="28"/>
          <w:szCs w:val="28"/>
        </w:rPr>
        <w:t>Анализ управления  финансами по данным  финансовой отчетности  ОАО «Газпром»</w:t>
      </w:r>
    </w:p>
    <w:p w:rsidR="007C3F9C" w:rsidRDefault="007C3F9C" w:rsidP="00453D57">
      <w:pPr>
        <w:spacing w:line="360" w:lineRule="auto"/>
        <w:jc w:val="both"/>
        <w:rPr>
          <w:b/>
          <w:bCs/>
          <w:i/>
          <w:iCs/>
          <w:sz w:val="28"/>
          <w:szCs w:val="28"/>
        </w:rPr>
      </w:pPr>
    </w:p>
    <w:p w:rsidR="00A42016" w:rsidRPr="007C3F9C" w:rsidRDefault="00A42016" w:rsidP="00453D57">
      <w:pPr>
        <w:spacing w:line="360" w:lineRule="auto"/>
        <w:jc w:val="both"/>
        <w:rPr>
          <w:b/>
          <w:bCs/>
          <w:i/>
          <w:iCs/>
          <w:sz w:val="28"/>
          <w:szCs w:val="28"/>
        </w:rPr>
      </w:pPr>
      <w:r w:rsidRPr="007C3F9C">
        <w:rPr>
          <w:b/>
          <w:bCs/>
          <w:i/>
          <w:iCs/>
          <w:sz w:val="28"/>
          <w:szCs w:val="28"/>
        </w:rPr>
        <w:t>2.1 Анализ и оценка финансовой устойчивости предприятия</w:t>
      </w:r>
    </w:p>
    <w:p w:rsidR="00A42016" w:rsidRPr="007C3F9C" w:rsidRDefault="00A42016" w:rsidP="00A42016">
      <w:pPr>
        <w:rPr>
          <w:sz w:val="28"/>
          <w:szCs w:val="28"/>
        </w:rPr>
      </w:pPr>
      <w:r w:rsidRPr="007C3F9C">
        <w:rPr>
          <w:sz w:val="28"/>
          <w:szCs w:val="28"/>
        </w:rPr>
        <w:t xml:space="preserve"> </w:t>
      </w:r>
    </w:p>
    <w:p w:rsidR="00A42016" w:rsidRPr="007C3F9C" w:rsidRDefault="00A42016" w:rsidP="00C263FE">
      <w:pPr>
        <w:spacing w:line="360" w:lineRule="auto"/>
        <w:ind w:firstLine="540"/>
        <w:jc w:val="both"/>
        <w:rPr>
          <w:sz w:val="28"/>
          <w:szCs w:val="28"/>
        </w:rPr>
      </w:pPr>
      <w:r w:rsidRPr="007C3F9C">
        <w:rPr>
          <w:sz w:val="28"/>
          <w:szCs w:val="28"/>
        </w:rPr>
        <w:t xml:space="preserve"> В целях выявления оптимального результата управления финансами предприятия, проведем анализ финансового состояния организации. Начнем с оценки имущественного положения, а именно проанализируем структуру и состав баланса предприятия (</w:t>
      </w:r>
      <w:r w:rsidR="007C3F9C">
        <w:rPr>
          <w:sz w:val="28"/>
          <w:szCs w:val="28"/>
        </w:rPr>
        <w:t xml:space="preserve">см. </w:t>
      </w:r>
      <w:r w:rsidRPr="007C3F9C">
        <w:rPr>
          <w:sz w:val="28"/>
          <w:szCs w:val="28"/>
        </w:rPr>
        <w:t xml:space="preserve">приложение), и отчета о прибылях за </w:t>
      </w:r>
      <w:r w:rsidR="007C3F9C" w:rsidRPr="007C3F9C">
        <w:rPr>
          <w:sz w:val="28"/>
          <w:szCs w:val="28"/>
        </w:rPr>
        <w:t>2004 год</w:t>
      </w:r>
      <w:r w:rsidRPr="007C3F9C">
        <w:rPr>
          <w:sz w:val="28"/>
          <w:szCs w:val="28"/>
        </w:rPr>
        <w:t xml:space="preserve">. </w:t>
      </w:r>
    </w:p>
    <w:p w:rsidR="00A42016" w:rsidRPr="007C3F9C" w:rsidRDefault="00A42016" w:rsidP="007C3F9C">
      <w:pPr>
        <w:spacing w:line="360" w:lineRule="auto"/>
        <w:ind w:firstLine="540"/>
        <w:jc w:val="both"/>
        <w:rPr>
          <w:sz w:val="28"/>
          <w:szCs w:val="28"/>
        </w:rPr>
      </w:pPr>
      <w:r w:rsidRPr="007C3F9C">
        <w:rPr>
          <w:sz w:val="28"/>
          <w:szCs w:val="28"/>
        </w:rPr>
        <w:t xml:space="preserve">Исходными данными финансового анализа  являются формы годового отчета №1 «Баланс предприятия» на </w:t>
      </w:r>
      <w:r w:rsidR="007C3F9C" w:rsidRPr="007C3F9C">
        <w:rPr>
          <w:sz w:val="28"/>
          <w:szCs w:val="28"/>
        </w:rPr>
        <w:t>31</w:t>
      </w:r>
      <w:r w:rsidRPr="007C3F9C">
        <w:rPr>
          <w:sz w:val="28"/>
          <w:szCs w:val="28"/>
        </w:rPr>
        <w:t>.</w:t>
      </w:r>
      <w:r w:rsidR="007C3F9C" w:rsidRPr="007C3F9C">
        <w:rPr>
          <w:sz w:val="28"/>
          <w:szCs w:val="28"/>
        </w:rPr>
        <w:t>12</w:t>
      </w:r>
      <w:r w:rsidRPr="007C3F9C">
        <w:rPr>
          <w:sz w:val="28"/>
          <w:szCs w:val="28"/>
        </w:rPr>
        <w:t>.200</w:t>
      </w:r>
      <w:r w:rsidR="007C3F9C" w:rsidRPr="007C3F9C">
        <w:rPr>
          <w:sz w:val="28"/>
          <w:szCs w:val="28"/>
        </w:rPr>
        <w:t>4</w:t>
      </w:r>
      <w:r w:rsidRPr="007C3F9C">
        <w:rPr>
          <w:sz w:val="28"/>
          <w:szCs w:val="28"/>
        </w:rPr>
        <w:t xml:space="preserve"> г. №2 Приложение к балансу «Отчет о прибылях и убытках». Предварительная оценка финансового состояния проводится по данным баланса предприятия ОАО «Газпром».</w:t>
      </w:r>
    </w:p>
    <w:p w:rsidR="00A42016" w:rsidRPr="007C3F9C" w:rsidRDefault="007C3F9C" w:rsidP="007C3F9C">
      <w:pPr>
        <w:spacing w:line="360" w:lineRule="auto"/>
        <w:ind w:firstLine="540"/>
        <w:jc w:val="both"/>
        <w:rPr>
          <w:sz w:val="28"/>
          <w:szCs w:val="28"/>
        </w:rPr>
      </w:pPr>
      <w:r w:rsidRPr="007C3F9C">
        <w:rPr>
          <w:sz w:val="28"/>
          <w:szCs w:val="28"/>
        </w:rPr>
        <w:t>По данным</w:t>
      </w:r>
      <w:r w:rsidR="00A42016" w:rsidRPr="007C3F9C">
        <w:rPr>
          <w:sz w:val="28"/>
          <w:szCs w:val="28"/>
        </w:rPr>
        <w:t>, на начало и конец 200</w:t>
      </w:r>
      <w:r w:rsidRPr="007C3F9C">
        <w:rPr>
          <w:sz w:val="28"/>
          <w:szCs w:val="28"/>
        </w:rPr>
        <w:t>4</w:t>
      </w:r>
      <w:r w:rsidR="00A42016" w:rsidRPr="007C3F9C">
        <w:rPr>
          <w:sz w:val="28"/>
          <w:szCs w:val="28"/>
        </w:rPr>
        <w:t xml:space="preserve"> года, можно сделать некоторые выводы: структура актива предприятия, значительно изменилась, на 216 млр.руб.</w:t>
      </w:r>
    </w:p>
    <w:p w:rsidR="00A42016" w:rsidRPr="007C3F9C" w:rsidRDefault="00A42016" w:rsidP="007C3F9C">
      <w:pPr>
        <w:spacing w:line="360" w:lineRule="auto"/>
        <w:ind w:firstLine="540"/>
        <w:jc w:val="both"/>
        <w:rPr>
          <w:sz w:val="28"/>
          <w:szCs w:val="28"/>
        </w:rPr>
      </w:pPr>
      <w:r w:rsidRPr="007C3F9C">
        <w:rPr>
          <w:sz w:val="28"/>
          <w:szCs w:val="28"/>
        </w:rPr>
        <w:t xml:space="preserve">По  данным пассива баланса, можно также сказать, что в целом – структура удовлетворительна. По всем статьям наблюдается положительная динамика, а именно: произошло наращивание собственного капитала, но при этом увеличились и долгосрочные долговые обязательства, но части сокращены краткосрочные долги. В целом по предварительной оценке можно сказать что предприятие находиться в удовлетворительном состоянии. </w:t>
      </w:r>
    </w:p>
    <w:p w:rsidR="00A42016" w:rsidRPr="00A42016" w:rsidRDefault="00A42016" w:rsidP="00A42016"/>
    <w:p w:rsidR="00A42016" w:rsidRPr="007C3F9C" w:rsidRDefault="00A42016" w:rsidP="007C3F9C">
      <w:pPr>
        <w:spacing w:line="360" w:lineRule="auto"/>
        <w:ind w:right="-31" w:firstLine="540"/>
        <w:jc w:val="both"/>
        <w:rPr>
          <w:sz w:val="28"/>
          <w:szCs w:val="28"/>
        </w:rPr>
      </w:pPr>
      <w:r w:rsidRPr="007C3F9C">
        <w:rPr>
          <w:sz w:val="28"/>
          <w:szCs w:val="28"/>
        </w:rPr>
        <w:t xml:space="preserve">    Для оценки финансовой устойчивости используется 3 показателя:</w:t>
      </w:r>
    </w:p>
    <w:p w:rsidR="00A42016" w:rsidRPr="007C3F9C" w:rsidRDefault="00A42016" w:rsidP="007C3F9C">
      <w:pPr>
        <w:spacing w:line="360" w:lineRule="auto"/>
        <w:ind w:right="-31" w:firstLine="540"/>
        <w:jc w:val="both"/>
        <w:rPr>
          <w:sz w:val="28"/>
          <w:szCs w:val="28"/>
        </w:rPr>
      </w:pPr>
      <w:r w:rsidRPr="007C3F9C">
        <w:rPr>
          <w:sz w:val="28"/>
          <w:szCs w:val="28"/>
        </w:rPr>
        <w:t>Фс = СОС –</w:t>
      </w:r>
      <w:r w:rsidR="007C3F9C">
        <w:rPr>
          <w:sz w:val="28"/>
          <w:szCs w:val="28"/>
        </w:rPr>
        <w:t xml:space="preserve"> </w:t>
      </w:r>
      <w:r w:rsidRPr="007C3F9C">
        <w:rPr>
          <w:sz w:val="28"/>
          <w:szCs w:val="28"/>
        </w:rPr>
        <w:t>ЗЗ</w:t>
      </w:r>
    </w:p>
    <w:p w:rsidR="00A42016" w:rsidRPr="007C3F9C" w:rsidRDefault="00A42016" w:rsidP="007C3F9C">
      <w:pPr>
        <w:spacing w:line="360" w:lineRule="auto"/>
        <w:ind w:right="-31"/>
        <w:jc w:val="both"/>
        <w:rPr>
          <w:sz w:val="28"/>
          <w:szCs w:val="28"/>
        </w:rPr>
      </w:pPr>
      <w:r w:rsidRPr="007C3F9C">
        <w:rPr>
          <w:sz w:val="28"/>
          <w:szCs w:val="28"/>
        </w:rPr>
        <w:t>где Фс – излишек (+) или недостаток (-) собственных оборотных средств</w:t>
      </w:r>
    </w:p>
    <w:p w:rsidR="00A42016" w:rsidRPr="007C3F9C" w:rsidRDefault="00A42016" w:rsidP="007C3F9C">
      <w:pPr>
        <w:spacing w:line="360" w:lineRule="auto"/>
        <w:ind w:right="-31"/>
        <w:jc w:val="both"/>
        <w:rPr>
          <w:sz w:val="28"/>
          <w:szCs w:val="28"/>
        </w:rPr>
      </w:pPr>
      <w:r w:rsidRPr="007C3F9C">
        <w:rPr>
          <w:sz w:val="28"/>
          <w:szCs w:val="28"/>
        </w:rPr>
        <w:t>СОС – наличие собственных оборотных  средств (Капитал и резервы – Внеоборотные активы)</w:t>
      </w:r>
    </w:p>
    <w:p w:rsidR="00A42016" w:rsidRPr="007C3F9C" w:rsidRDefault="00A42016" w:rsidP="007C3F9C">
      <w:pPr>
        <w:spacing w:line="360" w:lineRule="auto"/>
        <w:ind w:right="-31" w:firstLine="540"/>
        <w:jc w:val="both"/>
        <w:rPr>
          <w:sz w:val="28"/>
          <w:szCs w:val="28"/>
        </w:rPr>
      </w:pPr>
      <w:r w:rsidRPr="007C3F9C">
        <w:rPr>
          <w:sz w:val="28"/>
          <w:szCs w:val="28"/>
        </w:rPr>
        <w:t>СОС = стр.490 – стр.190</w:t>
      </w:r>
    </w:p>
    <w:p w:rsidR="00A42016" w:rsidRPr="007C3F9C" w:rsidRDefault="00A42016" w:rsidP="007C3F9C">
      <w:pPr>
        <w:spacing w:line="360" w:lineRule="auto"/>
        <w:ind w:right="-31"/>
        <w:jc w:val="both"/>
        <w:rPr>
          <w:sz w:val="28"/>
          <w:szCs w:val="28"/>
        </w:rPr>
      </w:pPr>
      <w:r w:rsidRPr="007C3F9C">
        <w:rPr>
          <w:sz w:val="28"/>
          <w:szCs w:val="28"/>
        </w:rPr>
        <w:t>ЗЗ  – общая величина запасов и  затрат</w:t>
      </w:r>
    </w:p>
    <w:p w:rsidR="00A42016" w:rsidRPr="007C3F9C" w:rsidRDefault="00A42016" w:rsidP="007C3F9C">
      <w:pPr>
        <w:spacing w:line="360" w:lineRule="auto"/>
        <w:ind w:right="-31"/>
        <w:jc w:val="both"/>
        <w:rPr>
          <w:sz w:val="28"/>
          <w:szCs w:val="28"/>
        </w:rPr>
      </w:pPr>
      <w:r w:rsidRPr="007C3F9C">
        <w:rPr>
          <w:sz w:val="28"/>
          <w:szCs w:val="28"/>
        </w:rPr>
        <w:t>ЗЗ = стр.210</w:t>
      </w:r>
    </w:p>
    <w:p w:rsidR="007C3F9C" w:rsidRDefault="00A42016" w:rsidP="007C3F9C">
      <w:pPr>
        <w:spacing w:line="360" w:lineRule="auto"/>
        <w:ind w:right="-31" w:firstLine="540"/>
        <w:jc w:val="both"/>
        <w:rPr>
          <w:sz w:val="28"/>
          <w:szCs w:val="28"/>
        </w:rPr>
      </w:pPr>
      <w:r w:rsidRPr="007C3F9C">
        <w:rPr>
          <w:sz w:val="28"/>
          <w:szCs w:val="28"/>
        </w:rPr>
        <w:t>Фт = КФ – ЗЗ</w:t>
      </w:r>
    </w:p>
    <w:p w:rsidR="00A42016" w:rsidRPr="007C3F9C" w:rsidRDefault="007C3F9C" w:rsidP="007C3F9C">
      <w:pPr>
        <w:spacing w:line="360" w:lineRule="auto"/>
        <w:ind w:right="-31"/>
        <w:jc w:val="both"/>
        <w:rPr>
          <w:sz w:val="28"/>
          <w:szCs w:val="28"/>
        </w:rPr>
      </w:pPr>
      <w:r w:rsidRPr="007C3F9C">
        <w:rPr>
          <w:sz w:val="28"/>
          <w:szCs w:val="28"/>
        </w:rPr>
        <w:t>г</w:t>
      </w:r>
      <w:r w:rsidR="00A42016" w:rsidRPr="007C3F9C">
        <w:rPr>
          <w:sz w:val="28"/>
          <w:szCs w:val="28"/>
        </w:rPr>
        <w:t>де Фт – излишек (+) или недостаток (-) собственных и долгосрочных заемных источников формирования запасов и затрат</w:t>
      </w:r>
      <w:r>
        <w:rPr>
          <w:sz w:val="28"/>
          <w:szCs w:val="28"/>
        </w:rPr>
        <w:t>,</w:t>
      </w:r>
    </w:p>
    <w:p w:rsidR="00A42016" w:rsidRPr="007C3F9C" w:rsidRDefault="00A42016" w:rsidP="007C3F9C">
      <w:pPr>
        <w:spacing w:line="360" w:lineRule="auto"/>
        <w:ind w:right="-31"/>
        <w:jc w:val="both"/>
        <w:rPr>
          <w:sz w:val="28"/>
          <w:szCs w:val="28"/>
        </w:rPr>
      </w:pPr>
      <w:r w:rsidRPr="007C3F9C">
        <w:rPr>
          <w:sz w:val="28"/>
          <w:szCs w:val="28"/>
        </w:rPr>
        <w:t>КФ  – функционирующий капитал (Капитал  и резервы + Долгосрочные пассивы)</w:t>
      </w:r>
    </w:p>
    <w:p w:rsidR="007C3F9C" w:rsidRDefault="00A42016" w:rsidP="007C3F9C">
      <w:pPr>
        <w:spacing w:line="360" w:lineRule="auto"/>
        <w:ind w:right="-31" w:firstLine="540"/>
        <w:jc w:val="both"/>
        <w:rPr>
          <w:sz w:val="28"/>
          <w:szCs w:val="28"/>
        </w:rPr>
      </w:pPr>
      <w:r w:rsidRPr="007C3F9C">
        <w:rPr>
          <w:sz w:val="28"/>
          <w:szCs w:val="28"/>
        </w:rPr>
        <w:t>КФ = [стр.490 + стр.590] – стр.190</w:t>
      </w:r>
    </w:p>
    <w:p w:rsidR="007C3F9C" w:rsidRDefault="00A42016" w:rsidP="007C3F9C">
      <w:pPr>
        <w:spacing w:line="360" w:lineRule="auto"/>
        <w:ind w:right="-31" w:firstLine="540"/>
        <w:jc w:val="both"/>
        <w:rPr>
          <w:sz w:val="28"/>
          <w:szCs w:val="28"/>
        </w:rPr>
      </w:pPr>
      <w:r w:rsidRPr="007C3F9C">
        <w:rPr>
          <w:sz w:val="28"/>
          <w:szCs w:val="28"/>
        </w:rPr>
        <w:t>Фо = ВИ –</w:t>
      </w:r>
      <w:r w:rsidR="007C3F9C">
        <w:rPr>
          <w:sz w:val="28"/>
          <w:szCs w:val="28"/>
        </w:rPr>
        <w:t xml:space="preserve"> </w:t>
      </w:r>
      <w:r w:rsidRPr="007C3F9C">
        <w:rPr>
          <w:sz w:val="28"/>
          <w:szCs w:val="28"/>
        </w:rPr>
        <w:t>ЗЗ</w:t>
      </w:r>
    </w:p>
    <w:p w:rsidR="007C3F9C" w:rsidRDefault="00A42016" w:rsidP="007C3F9C">
      <w:pPr>
        <w:spacing w:line="360" w:lineRule="auto"/>
        <w:ind w:right="-31"/>
        <w:jc w:val="both"/>
        <w:rPr>
          <w:sz w:val="28"/>
          <w:szCs w:val="28"/>
        </w:rPr>
      </w:pPr>
      <w:r w:rsidRPr="007C3F9C">
        <w:rPr>
          <w:sz w:val="28"/>
          <w:szCs w:val="28"/>
        </w:rPr>
        <w:t xml:space="preserve">где Фо – излишек (+) или недостаток (-) общей величины основных источников для формирования запасов и затрат, </w:t>
      </w:r>
    </w:p>
    <w:p w:rsidR="00A42016" w:rsidRPr="007C3F9C" w:rsidRDefault="00A42016" w:rsidP="007C3F9C">
      <w:pPr>
        <w:spacing w:line="360" w:lineRule="auto"/>
        <w:ind w:right="-31"/>
        <w:jc w:val="both"/>
        <w:rPr>
          <w:sz w:val="28"/>
          <w:szCs w:val="28"/>
        </w:rPr>
      </w:pPr>
      <w:r w:rsidRPr="007C3F9C">
        <w:rPr>
          <w:sz w:val="28"/>
          <w:szCs w:val="28"/>
        </w:rPr>
        <w:t>ВИ – общая величина основных источников формирования запасов и затрат (Капитал и резервы + Долгосрочные пассивы + Краткосрочные кредиты и займы) – Внеоборотные активы</w:t>
      </w:r>
    </w:p>
    <w:p w:rsidR="007C3F9C" w:rsidRPr="007C3F9C" w:rsidRDefault="00A42016" w:rsidP="007C3F9C">
      <w:pPr>
        <w:spacing w:line="360" w:lineRule="auto"/>
        <w:ind w:right="-31" w:firstLine="540"/>
        <w:rPr>
          <w:sz w:val="28"/>
          <w:szCs w:val="28"/>
        </w:rPr>
      </w:pPr>
      <w:r w:rsidRPr="007C3F9C">
        <w:rPr>
          <w:sz w:val="28"/>
          <w:szCs w:val="28"/>
        </w:rPr>
        <w:t>ВИ = (стр. 490 + стр.590 + стр.610) – стр.190</w:t>
      </w:r>
    </w:p>
    <w:p w:rsidR="007C3F9C" w:rsidRPr="007C3F9C" w:rsidRDefault="007C3F9C" w:rsidP="007C3F9C">
      <w:pPr>
        <w:spacing w:line="360" w:lineRule="auto"/>
        <w:ind w:right="-31"/>
        <w:rPr>
          <w:sz w:val="28"/>
          <w:szCs w:val="28"/>
        </w:rPr>
      </w:pPr>
    </w:p>
    <w:p w:rsidR="007C3F9C" w:rsidRPr="007C3F9C" w:rsidRDefault="007C3F9C" w:rsidP="007C3F9C">
      <w:pPr>
        <w:spacing w:line="360" w:lineRule="auto"/>
        <w:ind w:right="-31"/>
        <w:rPr>
          <w:sz w:val="28"/>
          <w:szCs w:val="28"/>
        </w:rPr>
      </w:pPr>
    </w:p>
    <w:p w:rsidR="00A42016" w:rsidRPr="007C3F9C" w:rsidRDefault="00A42016" w:rsidP="007C3F9C">
      <w:pPr>
        <w:spacing w:line="360" w:lineRule="auto"/>
        <w:ind w:right="-31"/>
        <w:rPr>
          <w:b/>
          <w:bCs/>
          <w:i/>
          <w:iCs/>
          <w:sz w:val="28"/>
          <w:szCs w:val="28"/>
        </w:rPr>
      </w:pPr>
      <w:r w:rsidRPr="007C3F9C">
        <w:rPr>
          <w:b/>
          <w:bCs/>
          <w:i/>
          <w:iCs/>
          <w:sz w:val="28"/>
          <w:szCs w:val="28"/>
        </w:rPr>
        <w:t>Типы  финансовой устойчивости</w:t>
      </w:r>
    </w:p>
    <w:p w:rsidR="00A42016" w:rsidRPr="007C3F9C" w:rsidRDefault="00A42016" w:rsidP="007C3F9C">
      <w:pPr>
        <w:spacing w:line="360" w:lineRule="auto"/>
        <w:ind w:right="-31"/>
        <w:rPr>
          <w:sz w:val="28"/>
          <w:szCs w:val="28"/>
        </w:rPr>
      </w:pPr>
    </w:p>
    <w:p w:rsidR="00A42016" w:rsidRPr="007C3F9C" w:rsidRDefault="00A42016" w:rsidP="007C3F9C">
      <w:pPr>
        <w:spacing w:line="360" w:lineRule="auto"/>
        <w:ind w:right="-31"/>
        <w:rPr>
          <w:sz w:val="28"/>
          <w:szCs w:val="28"/>
        </w:rPr>
      </w:pPr>
      <w:r w:rsidRPr="007C3F9C">
        <w:rPr>
          <w:sz w:val="28"/>
          <w:szCs w:val="28"/>
        </w:rPr>
        <w:t>ФСнг =</w:t>
      </w:r>
      <w:r w:rsidR="007C3F9C">
        <w:rPr>
          <w:sz w:val="28"/>
          <w:szCs w:val="28"/>
        </w:rPr>
        <w:t xml:space="preserve"> </w:t>
      </w:r>
      <w:r w:rsidRPr="007C3F9C">
        <w:rPr>
          <w:sz w:val="28"/>
          <w:szCs w:val="28"/>
        </w:rPr>
        <w:t>27081624</w:t>
      </w:r>
      <w:r w:rsidR="007C3F9C">
        <w:rPr>
          <w:sz w:val="28"/>
          <w:szCs w:val="28"/>
        </w:rPr>
        <w:t xml:space="preserve"> – </w:t>
      </w:r>
      <w:r w:rsidRPr="007C3F9C">
        <w:rPr>
          <w:sz w:val="28"/>
          <w:szCs w:val="28"/>
        </w:rPr>
        <w:t>60308703</w:t>
      </w:r>
      <w:r w:rsidR="007C3F9C">
        <w:rPr>
          <w:sz w:val="28"/>
          <w:szCs w:val="28"/>
        </w:rPr>
        <w:t xml:space="preserve"> </w:t>
      </w:r>
      <w:r w:rsidRPr="007C3F9C">
        <w:rPr>
          <w:sz w:val="28"/>
          <w:szCs w:val="28"/>
        </w:rPr>
        <w:t>=</w:t>
      </w:r>
      <w:r w:rsidR="007C3F9C">
        <w:rPr>
          <w:sz w:val="28"/>
          <w:szCs w:val="28"/>
        </w:rPr>
        <w:t xml:space="preserve"> </w:t>
      </w:r>
      <w:r w:rsidRPr="007C3F9C">
        <w:rPr>
          <w:sz w:val="28"/>
          <w:szCs w:val="28"/>
        </w:rPr>
        <w:t xml:space="preserve">-33227079    </w:t>
      </w:r>
    </w:p>
    <w:p w:rsidR="00A42016" w:rsidRPr="007C3F9C" w:rsidRDefault="00A42016" w:rsidP="007C3F9C">
      <w:pPr>
        <w:spacing w:line="360" w:lineRule="auto"/>
        <w:ind w:right="-31"/>
        <w:rPr>
          <w:sz w:val="28"/>
          <w:szCs w:val="28"/>
        </w:rPr>
      </w:pPr>
      <w:r w:rsidRPr="007C3F9C">
        <w:rPr>
          <w:sz w:val="28"/>
          <w:szCs w:val="28"/>
        </w:rPr>
        <w:t>СОСнг</w:t>
      </w:r>
      <w:r w:rsidR="007C3F9C">
        <w:rPr>
          <w:sz w:val="28"/>
          <w:szCs w:val="28"/>
        </w:rPr>
        <w:t xml:space="preserve"> </w:t>
      </w:r>
      <w:r w:rsidRPr="007C3F9C">
        <w:rPr>
          <w:sz w:val="28"/>
          <w:szCs w:val="28"/>
        </w:rPr>
        <w:t>=</w:t>
      </w:r>
      <w:r w:rsidR="007C3F9C">
        <w:rPr>
          <w:sz w:val="28"/>
          <w:szCs w:val="28"/>
        </w:rPr>
        <w:t xml:space="preserve"> </w:t>
      </w:r>
      <w:r w:rsidRPr="007C3F9C">
        <w:rPr>
          <w:sz w:val="28"/>
          <w:szCs w:val="28"/>
        </w:rPr>
        <w:t>1707211080</w:t>
      </w:r>
      <w:r w:rsidR="007C3F9C">
        <w:rPr>
          <w:sz w:val="28"/>
          <w:szCs w:val="28"/>
        </w:rPr>
        <w:t xml:space="preserve"> – </w:t>
      </w:r>
      <w:r w:rsidRPr="007C3F9C">
        <w:rPr>
          <w:sz w:val="28"/>
          <w:szCs w:val="28"/>
        </w:rPr>
        <w:t>1680129456</w:t>
      </w:r>
      <w:r w:rsidR="007C3F9C">
        <w:rPr>
          <w:sz w:val="28"/>
          <w:szCs w:val="28"/>
        </w:rPr>
        <w:t xml:space="preserve"> </w:t>
      </w:r>
      <w:r w:rsidRPr="007C3F9C">
        <w:rPr>
          <w:sz w:val="28"/>
          <w:szCs w:val="28"/>
        </w:rPr>
        <w:t>=</w:t>
      </w:r>
      <w:r w:rsidR="007C3F9C">
        <w:rPr>
          <w:sz w:val="28"/>
          <w:szCs w:val="28"/>
        </w:rPr>
        <w:t xml:space="preserve"> </w:t>
      </w:r>
      <w:r w:rsidRPr="007C3F9C">
        <w:rPr>
          <w:sz w:val="28"/>
          <w:szCs w:val="28"/>
        </w:rPr>
        <w:t xml:space="preserve">27081624    </w:t>
      </w:r>
    </w:p>
    <w:p w:rsidR="00A42016" w:rsidRPr="007C3F9C" w:rsidRDefault="00A42016" w:rsidP="007C3F9C">
      <w:pPr>
        <w:spacing w:line="360" w:lineRule="auto"/>
        <w:ind w:right="-31"/>
        <w:rPr>
          <w:sz w:val="28"/>
          <w:szCs w:val="28"/>
        </w:rPr>
      </w:pPr>
      <w:r w:rsidRPr="007C3F9C">
        <w:rPr>
          <w:sz w:val="28"/>
          <w:szCs w:val="28"/>
        </w:rPr>
        <w:t>ЗЗнг =</w:t>
      </w:r>
      <w:r w:rsidR="007C3F9C">
        <w:rPr>
          <w:sz w:val="28"/>
          <w:szCs w:val="28"/>
        </w:rPr>
        <w:t xml:space="preserve"> </w:t>
      </w:r>
      <w:r w:rsidRPr="007C3F9C">
        <w:rPr>
          <w:sz w:val="28"/>
          <w:szCs w:val="28"/>
        </w:rPr>
        <w:t xml:space="preserve">60308703 </w:t>
      </w:r>
    </w:p>
    <w:p w:rsidR="005520E5" w:rsidRDefault="00A42016" w:rsidP="005520E5">
      <w:pPr>
        <w:spacing w:line="360" w:lineRule="auto"/>
        <w:ind w:right="-31"/>
        <w:rPr>
          <w:sz w:val="28"/>
          <w:szCs w:val="28"/>
        </w:rPr>
      </w:pPr>
      <w:r w:rsidRPr="007C3F9C">
        <w:rPr>
          <w:sz w:val="28"/>
          <w:szCs w:val="28"/>
        </w:rPr>
        <w:t>КФнг =</w:t>
      </w:r>
      <w:r w:rsidR="007C3F9C">
        <w:rPr>
          <w:sz w:val="28"/>
          <w:szCs w:val="28"/>
        </w:rPr>
        <w:t xml:space="preserve"> </w:t>
      </w:r>
      <w:r w:rsidR="005520E5" w:rsidRPr="007C3F9C">
        <w:rPr>
          <w:sz w:val="28"/>
          <w:szCs w:val="28"/>
        </w:rPr>
        <w:t>1707211080</w:t>
      </w:r>
      <w:r w:rsidR="005520E5">
        <w:rPr>
          <w:sz w:val="28"/>
          <w:szCs w:val="28"/>
        </w:rPr>
        <w:t xml:space="preserve"> </w:t>
      </w:r>
      <w:r w:rsidRPr="007C3F9C">
        <w:rPr>
          <w:sz w:val="28"/>
          <w:szCs w:val="28"/>
        </w:rPr>
        <w:t>+</w:t>
      </w:r>
      <w:r w:rsidR="007C3F9C">
        <w:rPr>
          <w:sz w:val="28"/>
          <w:szCs w:val="28"/>
        </w:rPr>
        <w:t xml:space="preserve"> </w:t>
      </w:r>
      <w:r w:rsidRPr="007C3F9C">
        <w:rPr>
          <w:sz w:val="28"/>
          <w:szCs w:val="28"/>
        </w:rPr>
        <w:t>312597057</w:t>
      </w:r>
      <w:r w:rsidR="007C3F9C">
        <w:rPr>
          <w:sz w:val="28"/>
          <w:szCs w:val="28"/>
        </w:rPr>
        <w:t xml:space="preserve"> – </w:t>
      </w:r>
      <w:r w:rsidRPr="007C3F9C">
        <w:rPr>
          <w:sz w:val="28"/>
          <w:szCs w:val="28"/>
        </w:rPr>
        <w:t>1680129456</w:t>
      </w:r>
      <w:r w:rsidR="007C3F9C">
        <w:rPr>
          <w:sz w:val="28"/>
          <w:szCs w:val="28"/>
        </w:rPr>
        <w:t xml:space="preserve"> </w:t>
      </w:r>
      <w:r w:rsidRPr="007C3F9C">
        <w:rPr>
          <w:sz w:val="28"/>
          <w:szCs w:val="28"/>
        </w:rPr>
        <w:t>=</w:t>
      </w:r>
      <w:r w:rsidR="007C3F9C">
        <w:rPr>
          <w:sz w:val="28"/>
          <w:szCs w:val="28"/>
        </w:rPr>
        <w:t xml:space="preserve"> </w:t>
      </w:r>
      <w:r w:rsidR="005520E5">
        <w:rPr>
          <w:sz w:val="28"/>
          <w:szCs w:val="28"/>
        </w:rPr>
        <w:t>339678681</w:t>
      </w:r>
    </w:p>
    <w:p w:rsidR="00A42016" w:rsidRPr="007C3F9C" w:rsidRDefault="005520E5" w:rsidP="005520E5">
      <w:pPr>
        <w:spacing w:line="360" w:lineRule="auto"/>
        <w:ind w:right="-31"/>
        <w:rPr>
          <w:sz w:val="28"/>
          <w:szCs w:val="28"/>
        </w:rPr>
      </w:pPr>
      <w:r>
        <w:rPr>
          <w:sz w:val="28"/>
          <w:szCs w:val="28"/>
        </w:rPr>
        <w:t>ФТнг</w:t>
      </w:r>
      <w:r w:rsidRPr="005520E5">
        <w:rPr>
          <w:sz w:val="28"/>
          <w:szCs w:val="28"/>
        </w:rPr>
        <w:t xml:space="preserve"> = </w:t>
      </w:r>
      <w:r>
        <w:rPr>
          <w:sz w:val="28"/>
          <w:szCs w:val="28"/>
        </w:rPr>
        <w:t xml:space="preserve">339678681 – </w:t>
      </w:r>
      <w:r w:rsidRPr="007C3F9C">
        <w:rPr>
          <w:sz w:val="28"/>
          <w:szCs w:val="28"/>
        </w:rPr>
        <w:t>60308703</w:t>
      </w:r>
      <w:r>
        <w:rPr>
          <w:sz w:val="28"/>
          <w:szCs w:val="28"/>
        </w:rPr>
        <w:t xml:space="preserve"> = 279369978</w:t>
      </w:r>
    </w:p>
    <w:p w:rsidR="00A42016" w:rsidRPr="007C3F9C" w:rsidRDefault="00A42016" w:rsidP="005520E5">
      <w:pPr>
        <w:spacing w:line="360" w:lineRule="auto"/>
        <w:ind w:right="-31"/>
        <w:rPr>
          <w:sz w:val="28"/>
          <w:szCs w:val="28"/>
        </w:rPr>
      </w:pPr>
      <w:r w:rsidRPr="007C3F9C">
        <w:rPr>
          <w:sz w:val="28"/>
          <w:szCs w:val="28"/>
        </w:rPr>
        <w:t>ФОнг =</w:t>
      </w:r>
      <w:r w:rsidR="007C3F9C">
        <w:rPr>
          <w:sz w:val="28"/>
          <w:szCs w:val="28"/>
        </w:rPr>
        <w:t xml:space="preserve"> </w:t>
      </w:r>
      <w:r w:rsidR="005520E5">
        <w:rPr>
          <w:sz w:val="28"/>
          <w:szCs w:val="28"/>
        </w:rPr>
        <w:t>468473063</w:t>
      </w:r>
      <w:r w:rsidR="007C3F9C">
        <w:rPr>
          <w:sz w:val="28"/>
          <w:szCs w:val="28"/>
        </w:rPr>
        <w:t xml:space="preserve">– </w:t>
      </w:r>
      <w:r w:rsidRPr="007C3F9C">
        <w:rPr>
          <w:sz w:val="28"/>
          <w:szCs w:val="28"/>
        </w:rPr>
        <w:t>60308703</w:t>
      </w:r>
      <w:r w:rsidR="007C3F9C">
        <w:rPr>
          <w:sz w:val="28"/>
          <w:szCs w:val="28"/>
        </w:rPr>
        <w:t xml:space="preserve"> </w:t>
      </w:r>
      <w:r w:rsidRPr="007C3F9C">
        <w:rPr>
          <w:sz w:val="28"/>
          <w:szCs w:val="28"/>
        </w:rPr>
        <w:t>=</w:t>
      </w:r>
      <w:r w:rsidR="007C3F9C">
        <w:rPr>
          <w:sz w:val="28"/>
          <w:szCs w:val="28"/>
        </w:rPr>
        <w:t xml:space="preserve"> </w:t>
      </w:r>
      <w:r w:rsidR="005520E5">
        <w:rPr>
          <w:sz w:val="28"/>
          <w:szCs w:val="28"/>
        </w:rPr>
        <w:t>408164360</w:t>
      </w:r>
      <w:r w:rsidRPr="007C3F9C">
        <w:rPr>
          <w:sz w:val="28"/>
          <w:szCs w:val="28"/>
        </w:rPr>
        <w:t xml:space="preserve">    </w:t>
      </w:r>
    </w:p>
    <w:p w:rsidR="00A42016" w:rsidRPr="007C3F9C" w:rsidRDefault="00A42016" w:rsidP="005520E5">
      <w:pPr>
        <w:spacing w:line="360" w:lineRule="auto"/>
        <w:ind w:right="-31"/>
        <w:rPr>
          <w:sz w:val="28"/>
          <w:szCs w:val="28"/>
        </w:rPr>
      </w:pPr>
      <w:r w:rsidRPr="007C3F9C">
        <w:rPr>
          <w:sz w:val="28"/>
          <w:szCs w:val="28"/>
        </w:rPr>
        <w:t>ВИнг =</w:t>
      </w:r>
      <w:r w:rsidR="007C3F9C">
        <w:rPr>
          <w:sz w:val="28"/>
          <w:szCs w:val="28"/>
        </w:rPr>
        <w:t xml:space="preserve"> </w:t>
      </w:r>
      <w:r w:rsidR="005520E5" w:rsidRPr="007C3F9C">
        <w:rPr>
          <w:sz w:val="28"/>
          <w:szCs w:val="28"/>
        </w:rPr>
        <w:t>1707211080</w:t>
      </w:r>
      <w:r w:rsidR="005520E5">
        <w:rPr>
          <w:sz w:val="28"/>
          <w:szCs w:val="28"/>
        </w:rPr>
        <w:t xml:space="preserve"> </w:t>
      </w:r>
      <w:r w:rsidRPr="007C3F9C">
        <w:rPr>
          <w:sz w:val="28"/>
          <w:szCs w:val="28"/>
        </w:rPr>
        <w:t>+</w:t>
      </w:r>
      <w:r w:rsidR="007C3F9C">
        <w:rPr>
          <w:sz w:val="28"/>
          <w:szCs w:val="28"/>
        </w:rPr>
        <w:t xml:space="preserve"> </w:t>
      </w:r>
      <w:r w:rsidRPr="007C3F9C">
        <w:rPr>
          <w:sz w:val="28"/>
          <w:szCs w:val="28"/>
        </w:rPr>
        <w:t>312597057</w:t>
      </w:r>
      <w:r w:rsidR="007C3F9C">
        <w:rPr>
          <w:sz w:val="28"/>
          <w:szCs w:val="28"/>
        </w:rPr>
        <w:t xml:space="preserve"> </w:t>
      </w:r>
      <w:r w:rsidRPr="007C3F9C">
        <w:rPr>
          <w:sz w:val="28"/>
          <w:szCs w:val="28"/>
        </w:rPr>
        <w:t>+</w:t>
      </w:r>
      <w:r w:rsidR="007C3F9C">
        <w:rPr>
          <w:sz w:val="28"/>
          <w:szCs w:val="28"/>
        </w:rPr>
        <w:t xml:space="preserve"> </w:t>
      </w:r>
      <w:r w:rsidR="005520E5">
        <w:rPr>
          <w:sz w:val="28"/>
          <w:szCs w:val="28"/>
        </w:rPr>
        <w:t>128794382</w:t>
      </w:r>
      <w:r w:rsidR="007C3F9C">
        <w:rPr>
          <w:sz w:val="28"/>
          <w:szCs w:val="28"/>
        </w:rPr>
        <w:t xml:space="preserve"> – </w:t>
      </w:r>
      <w:r w:rsidRPr="007C3F9C">
        <w:rPr>
          <w:sz w:val="28"/>
          <w:szCs w:val="28"/>
        </w:rPr>
        <w:t>1680129456</w:t>
      </w:r>
      <w:r w:rsidR="007C3F9C">
        <w:rPr>
          <w:sz w:val="28"/>
          <w:szCs w:val="28"/>
        </w:rPr>
        <w:t xml:space="preserve"> </w:t>
      </w:r>
      <w:r w:rsidRPr="007C3F9C">
        <w:rPr>
          <w:sz w:val="28"/>
          <w:szCs w:val="28"/>
        </w:rPr>
        <w:t>=</w:t>
      </w:r>
      <w:r w:rsidR="007C3F9C">
        <w:rPr>
          <w:sz w:val="28"/>
          <w:szCs w:val="28"/>
        </w:rPr>
        <w:t xml:space="preserve"> </w:t>
      </w:r>
      <w:r w:rsidR="005520E5">
        <w:rPr>
          <w:sz w:val="28"/>
          <w:szCs w:val="28"/>
        </w:rPr>
        <w:t>468473063</w:t>
      </w:r>
    </w:p>
    <w:p w:rsidR="00A42016" w:rsidRPr="007C3F9C" w:rsidRDefault="00A42016" w:rsidP="005520E5">
      <w:pPr>
        <w:spacing w:line="360" w:lineRule="auto"/>
        <w:ind w:right="-31"/>
        <w:rPr>
          <w:sz w:val="28"/>
          <w:szCs w:val="28"/>
        </w:rPr>
      </w:pPr>
      <w:r w:rsidRPr="007C3F9C">
        <w:rPr>
          <w:sz w:val="28"/>
          <w:szCs w:val="28"/>
        </w:rPr>
        <w:t>ФСкг =</w:t>
      </w:r>
      <w:r w:rsidR="00662C9E" w:rsidRPr="00662C9E">
        <w:rPr>
          <w:sz w:val="28"/>
          <w:szCs w:val="28"/>
        </w:rPr>
        <w:t xml:space="preserve"> </w:t>
      </w:r>
      <w:r w:rsidR="005520E5" w:rsidRPr="007C3F9C">
        <w:rPr>
          <w:sz w:val="28"/>
          <w:szCs w:val="28"/>
        </w:rPr>
        <w:t>832</w:t>
      </w:r>
      <w:r w:rsidR="005520E5">
        <w:rPr>
          <w:sz w:val="28"/>
          <w:szCs w:val="28"/>
        </w:rPr>
        <w:t xml:space="preserve">74350 </w:t>
      </w:r>
      <w:r w:rsidR="00662C9E">
        <w:rPr>
          <w:sz w:val="28"/>
          <w:szCs w:val="28"/>
        </w:rPr>
        <w:t>–</w:t>
      </w:r>
      <w:r w:rsidR="00662C9E" w:rsidRPr="00662C9E">
        <w:rPr>
          <w:sz w:val="28"/>
          <w:szCs w:val="28"/>
        </w:rPr>
        <w:t xml:space="preserve"> </w:t>
      </w:r>
      <w:r w:rsidRPr="007C3F9C">
        <w:rPr>
          <w:sz w:val="28"/>
          <w:szCs w:val="28"/>
        </w:rPr>
        <w:t>79301180</w:t>
      </w:r>
      <w:r w:rsidR="00662C9E" w:rsidRPr="00662C9E">
        <w:rPr>
          <w:sz w:val="28"/>
          <w:szCs w:val="28"/>
        </w:rPr>
        <w:t xml:space="preserve"> = </w:t>
      </w:r>
      <w:r w:rsidR="005520E5">
        <w:rPr>
          <w:sz w:val="28"/>
          <w:szCs w:val="28"/>
        </w:rPr>
        <w:t>3973170</w:t>
      </w:r>
      <w:r w:rsidRPr="007C3F9C">
        <w:rPr>
          <w:sz w:val="28"/>
          <w:szCs w:val="28"/>
        </w:rPr>
        <w:t xml:space="preserve">    </w:t>
      </w:r>
    </w:p>
    <w:p w:rsidR="00A42016" w:rsidRPr="007C3F9C" w:rsidRDefault="00A42016" w:rsidP="005520E5">
      <w:pPr>
        <w:spacing w:line="360" w:lineRule="auto"/>
        <w:ind w:right="-31"/>
        <w:rPr>
          <w:sz w:val="28"/>
          <w:szCs w:val="28"/>
        </w:rPr>
      </w:pPr>
      <w:r w:rsidRPr="007C3F9C">
        <w:rPr>
          <w:sz w:val="28"/>
          <w:szCs w:val="28"/>
        </w:rPr>
        <w:t>СОСкг</w:t>
      </w:r>
      <w:r w:rsidR="00662C9E" w:rsidRPr="00662C9E">
        <w:rPr>
          <w:sz w:val="28"/>
          <w:szCs w:val="28"/>
        </w:rPr>
        <w:t xml:space="preserve"> </w:t>
      </w:r>
      <w:r w:rsidRPr="007C3F9C">
        <w:rPr>
          <w:sz w:val="28"/>
          <w:szCs w:val="28"/>
        </w:rPr>
        <w:t>=</w:t>
      </w:r>
      <w:r w:rsidR="00662C9E" w:rsidRPr="00662C9E">
        <w:rPr>
          <w:sz w:val="28"/>
          <w:szCs w:val="28"/>
        </w:rPr>
        <w:t xml:space="preserve"> </w:t>
      </w:r>
      <w:r w:rsidRPr="007C3F9C">
        <w:rPr>
          <w:sz w:val="28"/>
          <w:szCs w:val="28"/>
        </w:rPr>
        <w:t>1851960379</w:t>
      </w:r>
      <w:r w:rsidR="00662C9E" w:rsidRPr="00662C9E">
        <w:rPr>
          <w:sz w:val="28"/>
          <w:szCs w:val="28"/>
        </w:rPr>
        <w:t xml:space="preserve"> </w:t>
      </w:r>
      <w:r w:rsidR="00662C9E">
        <w:rPr>
          <w:sz w:val="28"/>
          <w:szCs w:val="28"/>
        </w:rPr>
        <w:t>–</w:t>
      </w:r>
      <w:r w:rsidR="00662C9E" w:rsidRPr="00662C9E">
        <w:rPr>
          <w:sz w:val="28"/>
          <w:szCs w:val="28"/>
        </w:rPr>
        <w:t xml:space="preserve"> </w:t>
      </w:r>
      <w:r w:rsidR="005520E5">
        <w:rPr>
          <w:sz w:val="28"/>
          <w:szCs w:val="28"/>
        </w:rPr>
        <w:t>1768686029</w:t>
      </w:r>
      <w:r w:rsidR="00662C9E" w:rsidRPr="00662C9E">
        <w:rPr>
          <w:sz w:val="28"/>
          <w:szCs w:val="28"/>
        </w:rPr>
        <w:t xml:space="preserve"> </w:t>
      </w:r>
      <w:r w:rsidRPr="007C3F9C">
        <w:rPr>
          <w:sz w:val="28"/>
          <w:szCs w:val="28"/>
        </w:rPr>
        <w:t>=</w:t>
      </w:r>
      <w:r w:rsidR="00662C9E" w:rsidRPr="00662C9E">
        <w:rPr>
          <w:sz w:val="28"/>
          <w:szCs w:val="28"/>
        </w:rPr>
        <w:t xml:space="preserve"> </w:t>
      </w:r>
      <w:r w:rsidRPr="007C3F9C">
        <w:rPr>
          <w:sz w:val="28"/>
          <w:szCs w:val="28"/>
        </w:rPr>
        <w:t>832</w:t>
      </w:r>
      <w:r w:rsidR="005520E5">
        <w:rPr>
          <w:sz w:val="28"/>
          <w:szCs w:val="28"/>
        </w:rPr>
        <w:t>74350</w:t>
      </w:r>
      <w:r w:rsidRPr="007C3F9C">
        <w:rPr>
          <w:sz w:val="28"/>
          <w:szCs w:val="28"/>
        </w:rPr>
        <w:t xml:space="preserve">   </w:t>
      </w:r>
    </w:p>
    <w:p w:rsidR="00A42016" w:rsidRPr="007C3F9C" w:rsidRDefault="00A42016" w:rsidP="007C3F9C">
      <w:pPr>
        <w:spacing w:line="360" w:lineRule="auto"/>
        <w:ind w:right="-31"/>
        <w:rPr>
          <w:sz w:val="28"/>
          <w:szCs w:val="28"/>
        </w:rPr>
      </w:pPr>
      <w:r w:rsidRPr="007C3F9C">
        <w:rPr>
          <w:sz w:val="28"/>
          <w:szCs w:val="28"/>
        </w:rPr>
        <w:t xml:space="preserve">ЗЗкг </w:t>
      </w:r>
      <w:r w:rsidR="00662C9E" w:rsidRPr="00662C9E">
        <w:rPr>
          <w:sz w:val="28"/>
          <w:szCs w:val="28"/>
        </w:rPr>
        <w:t xml:space="preserve"> </w:t>
      </w:r>
      <w:r w:rsidRPr="007C3F9C">
        <w:rPr>
          <w:sz w:val="28"/>
          <w:szCs w:val="28"/>
        </w:rPr>
        <w:t>=</w:t>
      </w:r>
      <w:r w:rsidR="00662C9E" w:rsidRPr="00662C9E">
        <w:rPr>
          <w:sz w:val="28"/>
          <w:szCs w:val="28"/>
        </w:rPr>
        <w:t xml:space="preserve"> </w:t>
      </w:r>
      <w:r w:rsidRPr="007C3F9C">
        <w:rPr>
          <w:sz w:val="28"/>
          <w:szCs w:val="28"/>
        </w:rPr>
        <w:t xml:space="preserve">79301180        </w:t>
      </w:r>
    </w:p>
    <w:p w:rsidR="005520E5" w:rsidRDefault="00A42016" w:rsidP="005520E5">
      <w:pPr>
        <w:spacing w:line="360" w:lineRule="auto"/>
        <w:ind w:right="-31"/>
        <w:rPr>
          <w:sz w:val="28"/>
          <w:szCs w:val="28"/>
        </w:rPr>
      </w:pPr>
      <w:r w:rsidRPr="007C3F9C">
        <w:rPr>
          <w:sz w:val="28"/>
          <w:szCs w:val="28"/>
        </w:rPr>
        <w:t>КФкг =</w:t>
      </w:r>
      <w:r w:rsidR="00662C9E" w:rsidRPr="00662C9E">
        <w:rPr>
          <w:sz w:val="28"/>
          <w:szCs w:val="28"/>
        </w:rPr>
        <w:t xml:space="preserve"> </w:t>
      </w:r>
      <w:r w:rsidRPr="007C3F9C">
        <w:rPr>
          <w:sz w:val="28"/>
          <w:szCs w:val="28"/>
        </w:rPr>
        <w:t>1851960379</w:t>
      </w:r>
      <w:r w:rsidR="00662C9E" w:rsidRPr="00662C9E">
        <w:rPr>
          <w:sz w:val="28"/>
          <w:szCs w:val="28"/>
        </w:rPr>
        <w:t xml:space="preserve"> </w:t>
      </w:r>
      <w:r w:rsidRPr="007C3F9C">
        <w:rPr>
          <w:sz w:val="28"/>
          <w:szCs w:val="28"/>
        </w:rPr>
        <w:t>+</w:t>
      </w:r>
      <w:r w:rsidR="00662C9E" w:rsidRPr="00662C9E">
        <w:rPr>
          <w:sz w:val="28"/>
          <w:szCs w:val="28"/>
        </w:rPr>
        <w:t xml:space="preserve"> </w:t>
      </w:r>
      <w:r w:rsidRPr="007C3F9C">
        <w:rPr>
          <w:sz w:val="28"/>
          <w:szCs w:val="28"/>
        </w:rPr>
        <w:t>459533500</w:t>
      </w:r>
      <w:r w:rsidR="00662C9E" w:rsidRPr="00662C9E">
        <w:rPr>
          <w:sz w:val="28"/>
          <w:szCs w:val="28"/>
        </w:rPr>
        <w:t xml:space="preserve"> </w:t>
      </w:r>
      <w:r w:rsidR="00662C9E">
        <w:rPr>
          <w:sz w:val="28"/>
          <w:szCs w:val="28"/>
        </w:rPr>
        <w:t>–</w:t>
      </w:r>
      <w:r w:rsidR="00662C9E" w:rsidRPr="00662C9E">
        <w:rPr>
          <w:sz w:val="28"/>
          <w:szCs w:val="28"/>
        </w:rPr>
        <w:t xml:space="preserve"> </w:t>
      </w:r>
      <w:r w:rsidR="005520E5">
        <w:rPr>
          <w:sz w:val="28"/>
          <w:szCs w:val="28"/>
        </w:rPr>
        <w:t>1768686029</w:t>
      </w:r>
      <w:r w:rsidR="00662C9E" w:rsidRPr="00662C9E">
        <w:rPr>
          <w:sz w:val="28"/>
          <w:szCs w:val="28"/>
        </w:rPr>
        <w:t xml:space="preserve"> </w:t>
      </w:r>
      <w:r w:rsidRPr="007C3F9C">
        <w:rPr>
          <w:sz w:val="28"/>
          <w:szCs w:val="28"/>
        </w:rPr>
        <w:t>=</w:t>
      </w:r>
      <w:r w:rsidR="00662C9E" w:rsidRPr="00662C9E">
        <w:rPr>
          <w:sz w:val="28"/>
          <w:szCs w:val="28"/>
        </w:rPr>
        <w:t xml:space="preserve"> </w:t>
      </w:r>
      <w:r w:rsidRPr="007C3F9C">
        <w:rPr>
          <w:sz w:val="28"/>
          <w:szCs w:val="28"/>
        </w:rPr>
        <w:t>542</w:t>
      </w:r>
      <w:r w:rsidR="005520E5">
        <w:rPr>
          <w:sz w:val="28"/>
          <w:szCs w:val="28"/>
        </w:rPr>
        <w:t>807850</w:t>
      </w:r>
    </w:p>
    <w:p w:rsidR="00A42016" w:rsidRPr="007C3F9C" w:rsidRDefault="005520E5" w:rsidP="005520E5">
      <w:pPr>
        <w:spacing w:line="360" w:lineRule="auto"/>
        <w:ind w:right="-31"/>
        <w:rPr>
          <w:sz w:val="28"/>
          <w:szCs w:val="28"/>
        </w:rPr>
      </w:pPr>
      <w:r>
        <w:rPr>
          <w:sz w:val="28"/>
          <w:szCs w:val="28"/>
        </w:rPr>
        <w:t>ФТкг = 542807850 – 79301180 = 463506670</w:t>
      </w:r>
    </w:p>
    <w:p w:rsidR="00A42016" w:rsidRPr="007C3F9C" w:rsidRDefault="00A42016" w:rsidP="005520E5">
      <w:pPr>
        <w:spacing w:line="360" w:lineRule="auto"/>
        <w:ind w:right="-31"/>
        <w:rPr>
          <w:sz w:val="28"/>
          <w:szCs w:val="28"/>
        </w:rPr>
      </w:pPr>
      <w:r w:rsidRPr="007C3F9C">
        <w:rPr>
          <w:sz w:val="28"/>
          <w:szCs w:val="28"/>
        </w:rPr>
        <w:t>ФОкг =</w:t>
      </w:r>
      <w:r w:rsidR="00662C9E" w:rsidRPr="005520E5">
        <w:rPr>
          <w:sz w:val="28"/>
          <w:szCs w:val="28"/>
        </w:rPr>
        <w:t xml:space="preserve"> </w:t>
      </w:r>
      <w:r w:rsidR="005520E5" w:rsidRPr="007C3F9C">
        <w:rPr>
          <w:sz w:val="28"/>
          <w:szCs w:val="28"/>
        </w:rPr>
        <w:t>600</w:t>
      </w:r>
      <w:r w:rsidR="005520E5">
        <w:rPr>
          <w:sz w:val="28"/>
          <w:szCs w:val="28"/>
        </w:rPr>
        <w:t>731895</w:t>
      </w:r>
      <w:r w:rsidR="005520E5" w:rsidRPr="007C3F9C">
        <w:rPr>
          <w:sz w:val="28"/>
          <w:szCs w:val="28"/>
        </w:rPr>
        <w:t>8</w:t>
      </w:r>
      <w:r w:rsidR="005520E5">
        <w:rPr>
          <w:sz w:val="28"/>
          <w:szCs w:val="28"/>
        </w:rPr>
        <w:t xml:space="preserve"> </w:t>
      </w:r>
      <w:r w:rsidR="00662C9E">
        <w:rPr>
          <w:sz w:val="28"/>
          <w:szCs w:val="28"/>
        </w:rPr>
        <w:t>–</w:t>
      </w:r>
      <w:r w:rsidR="00662C9E" w:rsidRPr="005520E5">
        <w:rPr>
          <w:sz w:val="28"/>
          <w:szCs w:val="28"/>
        </w:rPr>
        <w:t xml:space="preserve"> </w:t>
      </w:r>
      <w:r w:rsidRPr="007C3F9C">
        <w:rPr>
          <w:sz w:val="28"/>
          <w:szCs w:val="28"/>
        </w:rPr>
        <w:t>79301180</w:t>
      </w:r>
      <w:r w:rsidR="00662C9E" w:rsidRPr="005520E5">
        <w:rPr>
          <w:sz w:val="28"/>
          <w:szCs w:val="28"/>
        </w:rPr>
        <w:t xml:space="preserve"> </w:t>
      </w:r>
      <w:r w:rsidRPr="007C3F9C">
        <w:rPr>
          <w:sz w:val="28"/>
          <w:szCs w:val="28"/>
        </w:rPr>
        <w:t>=</w:t>
      </w:r>
      <w:r w:rsidR="00662C9E" w:rsidRPr="005520E5">
        <w:rPr>
          <w:sz w:val="28"/>
          <w:szCs w:val="28"/>
        </w:rPr>
        <w:t xml:space="preserve"> </w:t>
      </w:r>
      <w:r w:rsidRPr="007C3F9C">
        <w:rPr>
          <w:sz w:val="28"/>
          <w:szCs w:val="28"/>
        </w:rPr>
        <w:t>521</w:t>
      </w:r>
      <w:r w:rsidR="005520E5">
        <w:rPr>
          <w:sz w:val="28"/>
          <w:szCs w:val="28"/>
        </w:rPr>
        <w:t>430715</w:t>
      </w:r>
      <w:r w:rsidRPr="007C3F9C">
        <w:rPr>
          <w:sz w:val="28"/>
          <w:szCs w:val="28"/>
        </w:rPr>
        <w:t xml:space="preserve">    </w:t>
      </w:r>
    </w:p>
    <w:p w:rsidR="00A42016" w:rsidRPr="007C3F9C" w:rsidRDefault="00A42016" w:rsidP="005520E5">
      <w:pPr>
        <w:spacing w:line="360" w:lineRule="auto"/>
        <w:ind w:right="-31"/>
        <w:rPr>
          <w:sz w:val="28"/>
          <w:szCs w:val="28"/>
        </w:rPr>
      </w:pPr>
      <w:r w:rsidRPr="007C3F9C">
        <w:rPr>
          <w:sz w:val="28"/>
          <w:szCs w:val="28"/>
        </w:rPr>
        <w:t>ВИкг =</w:t>
      </w:r>
      <w:r w:rsidR="00662C9E" w:rsidRPr="005520E5">
        <w:rPr>
          <w:sz w:val="28"/>
          <w:szCs w:val="28"/>
        </w:rPr>
        <w:t xml:space="preserve"> </w:t>
      </w:r>
      <w:r w:rsidRPr="007C3F9C">
        <w:rPr>
          <w:sz w:val="28"/>
          <w:szCs w:val="28"/>
        </w:rPr>
        <w:t>1851960379</w:t>
      </w:r>
      <w:r w:rsidR="00662C9E" w:rsidRPr="005520E5">
        <w:rPr>
          <w:sz w:val="28"/>
          <w:szCs w:val="28"/>
        </w:rPr>
        <w:t xml:space="preserve"> </w:t>
      </w:r>
      <w:r w:rsidRPr="007C3F9C">
        <w:rPr>
          <w:sz w:val="28"/>
          <w:szCs w:val="28"/>
        </w:rPr>
        <w:t>+</w:t>
      </w:r>
      <w:r w:rsidR="00662C9E" w:rsidRPr="005520E5">
        <w:rPr>
          <w:sz w:val="28"/>
          <w:szCs w:val="28"/>
        </w:rPr>
        <w:t xml:space="preserve"> </w:t>
      </w:r>
      <w:r w:rsidRPr="007C3F9C">
        <w:rPr>
          <w:sz w:val="28"/>
          <w:szCs w:val="28"/>
        </w:rPr>
        <w:t>459533500</w:t>
      </w:r>
      <w:r w:rsidR="00662C9E" w:rsidRPr="005520E5">
        <w:rPr>
          <w:sz w:val="28"/>
          <w:szCs w:val="28"/>
        </w:rPr>
        <w:t xml:space="preserve"> </w:t>
      </w:r>
      <w:r w:rsidRPr="007C3F9C">
        <w:rPr>
          <w:sz w:val="28"/>
          <w:szCs w:val="28"/>
        </w:rPr>
        <w:t>+</w:t>
      </w:r>
      <w:r w:rsidR="00662C9E" w:rsidRPr="005520E5">
        <w:rPr>
          <w:sz w:val="28"/>
          <w:szCs w:val="28"/>
        </w:rPr>
        <w:t xml:space="preserve"> </w:t>
      </w:r>
      <w:r w:rsidRPr="007C3F9C">
        <w:rPr>
          <w:sz w:val="28"/>
          <w:szCs w:val="28"/>
        </w:rPr>
        <w:t>57924045</w:t>
      </w:r>
      <w:r w:rsidR="00662C9E" w:rsidRPr="005520E5">
        <w:rPr>
          <w:sz w:val="28"/>
          <w:szCs w:val="28"/>
        </w:rPr>
        <w:t xml:space="preserve"> </w:t>
      </w:r>
      <w:r w:rsidR="00662C9E">
        <w:rPr>
          <w:sz w:val="28"/>
          <w:szCs w:val="28"/>
        </w:rPr>
        <w:t>–</w:t>
      </w:r>
      <w:r w:rsidR="00662C9E" w:rsidRPr="005520E5">
        <w:rPr>
          <w:sz w:val="28"/>
          <w:szCs w:val="28"/>
        </w:rPr>
        <w:t xml:space="preserve"> </w:t>
      </w:r>
      <w:r w:rsidRPr="007C3F9C">
        <w:rPr>
          <w:sz w:val="28"/>
          <w:szCs w:val="28"/>
        </w:rPr>
        <w:t>1768</w:t>
      </w:r>
      <w:r w:rsidR="005520E5">
        <w:rPr>
          <w:sz w:val="28"/>
          <w:szCs w:val="28"/>
        </w:rPr>
        <w:t>686029</w:t>
      </w:r>
      <w:r w:rsidRPr="007C3F9C">
        <w:rPr>
          <w:sz w:val="28"/>
          <w:szCs w:val="28"/>
        </w:rPr>
        <w:t xml:space="preserve"> =</w:t>
      </w:r>
      <w:r w:rsidR="00662C9E" w:rsidRPr="005520E5">
        <w:rPr>
          <w:sz w:val="28"/>
          <w:szCs w:val="28"/>
        </w:rPr>
        <w:t xml:space="preserve"> </w:t>
      </w:r>
      <w:r w:rsidRPr="007C3F9C">
        <w:rPr>
          <w:sz w:val="28"/>
          <w:szCs w:val="28"/>
        </w:rPr>
        <w:t>600</w:t>
      </w:r>
      <w:r w:rsidR="005520E5">
        <w:rPr>
          <w:sz w:val="28"/>
          <w:szCs w:val="28"/>
        </w:rPr>
        <w:t>731895</w:t>
      </w:r>
      <w:r w:rsidRPr="007C3F9C">
        <w:rPr>
          <w:sz w:val="28"/>
          <w:szCs w:val="28"/>
        </w:rPr>
        <w:t>8</w:t>
      </w:r>
    </w:p>
    <w:p w:rsidR="00662C9E" w:rsidRPr="005520E5" w:rsidRDefault="00662C9E" w:rsidP="00662C9E">
      <w:pPr>
        <w:spacing w:line="360" w:lineRule="auto"/>
        <w:ind w:right="-31"/>
        <w:jc w:val="right"/>
        <w:rPr>
          <w:sz w:val="28"/>
          <w:szCs w:val="28"/>
        </w:rPr>
      </w:pPr>
    </w:p>
    <w:p w:rsidR="00662C9E" w:rsidRPr="005520E5" w:rsidRDefault="00A42016" w:rsidP="00662C9E">
      <w:pPr>
        <w:spacing w:line="360" w:lineRule="auto"/>
        <w:ind w:right="-31"/>
        <w:jc w:val="right"/>
        <w:rPr>
          <w:sz w:val="28"/>
          <w:szCs w:val="28"/>
        </w:rPr>
      </w:pPr>
      <w:r w:rsidRPr="00662C9E">
        <w:rPr>
          <w:sz w:val="28"/>
          <w:szCs w:val="28"/>
        </w:rPr>
        <w:t xml:space="preserve">Таблица </w:t>
      </w:r>
      <w:r w:rsidR="00662C9E" w:rsidRPr="005520E5">
        <w:rPr>
          <w:sz w:val="28"/>
          <w:szCs w:val="28"/>
        </w:rPr>
        <w:t>2</w:t>
      </w:r>
      <w:r w:rsidR="00662C9E" w:rsidRPr="00662C9E">
        <w:rPr>
          <w:sz w:val="28"/>
          <w:szCs w:val="28"/>
        </w:rPr>
        <w:t xml:space="preserve"> </w:t>
      </w:r>
    </w:p>
    <w:p w:rsidR="00662C9E" w:rsidRPr="00662C9E" w:rsidRDefault="00662C9E" w:rsidP="00662C9E">
      <w:pPr>
        <w:spacing w:line="360" w:lineRule="auto"/>
        <w:ind w:right="-31"/>
        <w:jc w:val="center"/>
        <w:rPr>
          <w:b/>
          <w:bCs/>
          <w:sz w:val="28"/>
          <w:szCs w:val="28"/>
        </w:rPr>
      </w:pPr>
      <w:r w:rsidRPr="00662C9E">
        <w:rPr>
          <w:b/>
          <w:bCs/>
          <w:sz w:val="28"/>
          <w:szCs w:val="28"/>
        </w:rPr>
        <w:t>Классификация типов финансовой устойчивости ОАО "Газпром"</w:t>
      </w:r>
    </w:p>
    <w:p w:rsidR="00A42016" w:rsidRPr="00A42016" w:rsidRDefault="00A42016" w:rsidP="00A42016">
      <w:pPr>
        <w:ind w:right="-31"/>
      </w:pPr>
    </w:p>
    <w:tbl>
      <w:tblPr>
        <w:tblStyle w:val="a5"/>
        <w:tblW w:w="1028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328"/>
        <w:gridCol w:w="2344"/>
        <w:gridCol w:w="2609"/>
      </w:tblGrid>
      <w:tr w:rsidR="00662C9E">
        <w:tc>
          <w:tcPr>
            <w:tcW w:w="5328" w:type="dxa"/>
            <w:tcBorders>
              <w:top w:val="double" w:sz="4" w:space="0" w:color="auto"/>
              <w:bottom w:val="double" w:sz="4" w:space="0" w:color="auto"/>
            </w:tcBorders>
          </w:tcPr>
          <w:p w:rsidR="00662C9E" w:rsidRPr="00662C9E" w:rsidRDefault="00662C9E" w:rsidP="00662C9E">
            <w:pPr>
              <w:spacing w:line="360" w:lineRule="auto"/>
              <w:ind w:right="-31"/>
              <w:jc w:val="center"/>
              <w:rPr>
                <w:sz w:val="28"/>
                <w:szCs w:val="28"/>
              </w:rPr>
            </w:pPr>
            <w:r w:rsidRPr="00662C9E">
              <w:rPr>
                <w:sz w:val="28"/>
                <w:szCs w:val="28"/>
              </w:rPr>
              <w:t>Показатели</w:t>
            </w:r>
          </w:p>
        </w:tc>
        <w:tc>
          <w:tcPr>
            <w:tcW w:w="2344" w:type="dxa"/>
            <w:tcBorders>
              <w:top w:val="double" w:sz="4" w:space="0" w:color="auto"/>
              <w:bottom w:val="double" w:sz="4" w:space="0" w:color="auto"/>
            </w:tcBorders>
          </w:tcPr>
          <w:p w:rsidR="00662C9E" w:rsidRPr="00662C9E" w:rsidRDefault="00662C9E" w:rsidP="00662C9E">
            <w:pPr>
              <w:spacing w:line="360" w:lineRule="auto"/>
              <w:ind w:right="-31"/>
              <w:jc w:val="center"/>
              <w:rPr>
                <w:sz w:val="28"/>
                <w:szCs w:val="28"/>
              </w:rPr>
            </w:pPr>
            <w:r w:rsidRPr="00662C9E">
              <w:rPr>
                <w:sz w:val="28"/>
                <w:szCs w:val="28"/>
              </w:rPr>
              <w:t>Начало года</w:t>
            </w:r>
          </w:p>
        </w:tc>
        <w:tc>
          <w:tcPr>
            <w:tcW w:w="2609" w:type="dxa"/>
            <w:tcBorders>
              <w:top w:val="double" w:sz="4" w:space="0" w:color="auto"/>
              <w:bottom w:val="double" w:sz="4" w:space="0" w:color="auto"/>
            </w:tcBorders>
          </w:tcPr>
          <w:p w:rsidR="00662C9E" w:rsidRPr="00662C9E" w:rsidRDefault="00662C9E" w:rsidP="00662C9E">
            <w:pPr>
              <w:spacing w:line="360" w:lineRule="auto"/>
              <w:ind w:right="-31"/>
              <w:jc w:val="center"/>
              <w:rPr>
                <w:sz w:val="28"/>
                <w:szCs w:val="28"/>
              </w:rPr>
            </w:pPr>
            <w:r w:rsidRPr="00662C9E">
              <w:rPr>
                <w:sz w:val="28"/>
                <w:szCs w:val="28"/>
              </w:rPr>
              <w:t>Конец года</w:t>
            </w:r>
          </w:p>
        </w:tc>
      </w:tr>
      <w:tr w:rsidR="00662C9E">
        <w:tc>
          <w:tcPr>
            <w:tcW w:w="5328" w:type="dxa"/>
            <w:tcBorders>
              <w:top w:val="double" w:sz="4" w:space="0" w:color="auto"/>
            </w:tcBorders>
          </w:tcPr>
          <w:p w:rsidR="00662C9E" w:rsidRPr="00662C9E" w:rsidRDefault="00662C9E" w:rsidP="00662C9E">
            <w:pPr>
              <w:spacing w:line="360" w:lineRule="auto"/>
              <w:ind w:right="-31"/>
              <w:rPr>
                <w:sz w:val="28"/>
                <w:szCs w:val="28"/>
              </w:rPr>
            </w:pPr>
            <w:r w:rsidRPr="00662C9E">
              <w:rPr>
                <w:sz w:val="28"/>
                <w:szCs w:val="28"/>
              </w:rPr>
              <w:t>Общая величина запасов и затрат (ЗЗ)</w:t>
            </w:r>
          </w:p>
        </w:tc>
        <w:tc>
          <w:tcPr>
            <w:tcW w:w="2344" w:type="dxa"/>
            <w:tcBorders>
              <w:top w:val="double" w:sz="4" w:space="0" w:color="auto"/>
            </w:tcBorders>
          </w:tcPr>
          <w:p w:rsidR="00662C9E" w:rsidRPr="00662C9E" w:rsidRDefault="00662C9E" w:rsidP="00662C9E">
            <w:pPr>
              <w:spacing w:line="360" w:lineRule="auto"/>
              <w:ind w:right="-31"/>
              <w:jc w:val="center"/>
              <w:rPr>
                <w:sz w:val="28"/>
                <w:szCs w:val="28"/>
              </w:rPr>
            </w:pPr>
            <w:r w:rsidRPr="00662C9E">
              <w:rPr>
                <w:sz w:val="28"/>
                <w:szCs w:val="28"/>
              </w:rPr>
              <w:t>60308703</w:t>
            </w:r>
          </w:p>
        </w:tc>
        <w:tc>
          <w:tcPr>
            <w:tcW w:w="2609" w:type="dxa"/>
            <w:tcBorders>
              <w:top w:val="double" w:sz="4" w:space="0" w:color="auto"/>
            </w:tcBorders>
          </w:tcPr>
          <w:p w:rsidR="00662C9E" w:rsidRPr="00662C9E" w:rsidRDefault="00662C9E" w:rsidP="00662C9E">
            <w:pPr>
              <w:spacing w:line="360" w:lineRule="auto"/>
              <w:ind w:right="-31"/>
              <w:jc w:val="center"/>
              <w:rPr>
                <w:sz w:val="28"/>
                <w:szCs w:val="28"/>
              </w:rPr>
            </w:pPr>
            <w:r w:rsidRPr="00662C9E">
              <w:rPr>
                <w:sz w:val="28"/>
                <w:szCs w:val="28"/>
              </w:rPr>
              <w:t>79301180</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Наличие собственных оборотных  средств (СОС)</w:t>
            </w:r>
          </w:p>
        </w:tc>
        <w:tc>
          <w:tcPr>
            <w:tcW w:w="2344" w:type="dxa"/>
          </w:tcPr>
          <w:p w:rsidR="00662C9E" w:rsidRPr="00662C9E" w:rsidRDefault="00662C9E" w:rsidP="00662C9E">
            <w:pPr>
              <w:spacing w:line="360" w:lineRule="auto"/>
              <w:ind w:right="-31"/>
              <w:jc w:val="center"/>
              <w:rPr>
                <w:sz w:val="28"/>
                <w:szCs w:val="28"/>
              </w:rPr>
            </w:pPr>
            <w:r w:rsidRPr="00662C9E">
              <w:rPr>
                <w:sz w:val="28"/>
                <w:szCs w:val="28"/>
              </w:rPr>
              <w:t>27081624</w:t>
            </w:r>
          </w:p>
        </w:tc>
        <w:tc>
          <w:tcPr>
            <w:tcW w:w="2609" w:type="dxa"/>
          </w:tcPr>
          <w:p w:rsidR="00662C9E" w:rsidRPr="00662C9E" w:rsidRDefault="005520E5" w:rsidP="00662C9E">
            <w:pPr>
              <w:spacing w:line="360" w:lineRule="auto"/>
              <w:ind w:right="-31"/>
              <w:jc w:val="center"/>
              <w:rPr>
                <w:sz w:val="28"/>
                <w:szCs w:val="28"/>
              </w:rPr>
            </w:pPr>
            <w:r w:rsidRPr="007C3F9C">
              <w:rPr>
                <w:sz w:val="28"/>
                <w:szCs w:val="28"/>
              </w:rPr>
              <w:t>832</w:t>
            </w:r>
            <w:r>
              <w:rPr>
                <w:sz w:val="28"/>
                <w:szCs w:val="28"/>
              </w:rPr>
              <w:t>74350</w:t>
            </w:r>
            <w:r w:rsidRPr="007C3F9C">
              <w:rPr>
                <w:sz w:val="28"/>
                <w:szCs w:val="28"/>
              </w:rPr>
              <w:t xml:space="preserve">   </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Функционирующий капитал (КФ)</w:t>
            </w:r>
          </w:p>
        </w:tc>
        <w:tc>
          <w:tcPr>
            <w:tcW w:w="2344" w:type="dxa"/>
          </w:tcPr>
          <w:p w:rsidR="00662C9E" w:rsidRPr="00662C9E" w:rsidRDefault="005520E5" w:rsidP="00662C9E">
            <w:pPr>
              <w:spacing w:line="360" w:lineRule="auto"/>
              <w:ind w:right="-31"/>
              <w:jc w:val="center"/>
              <w:rPr>
                <w:sz w:val="28"/>
                <w:szCs w:val="28"/>
              </w:rPr>
            </w:pPr>
            <w:r>
              <w:rPr>
                <w:sz w:val="28"/>
                <w:szCs w:val="28"/>
              </w:rPr>
              <w:t>339678681</w:t>
            </w:r>
          </w:p>
        </w:tc>
        <w:tc>
          <w:tcPr>
            <w:tcW w:w="2609" w:type="dxa"/>
          </w:tcPr>
          <w:p w:rsidR="00662C9E" w:rsidRPr="00662C9E" w:rsidRDefault="005520E5" w:rsidP="00662C9E">
            <w:pPr>
              <w:spacing w:line="360" w:lineRule="auto"/>
              <w:ind w:right="-31"/>
              <w:jc w:val="center"/>
              <w:rPr>
                <w:sz w:val="28"/>
                <w:szCs w:val="28"/>
              </w:rPr>
            </w:pPr>
            <w:r w:rsidRPr="007C3F9C">
              <w:rPr>
                <w:sz w:val="28"/>
                <w:szCs w:val="28"/>
              </w:rPr>
              <w:t>542</w:t>
            </w:r>
            <w:r>
              <w:rPr>
                <w:sz w:val="28"/>
                <w:szCs w:val="28"/>
              </w:rPr>
              <w:t>807850</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Общая величина источников (ВИ)</w:t>
            </w:r>
          </w:p>
        </w:tc>
        <w:tc>
          <w:tcPr>
            <w:tcW w:w="2344" w:type="dxa"/>
          </w:tcPr>
          <w:p w:rsidR="00662C9E" w:rsidRPr="00662C9E" w:rsidRDefault="005520E5" w:rsidP="00662C9E">
            <w:pPr>
              <w:spacing w:line="360" w:lineRule="auto"/>
              <w:ind w:right="-31"/>
              <w:jc w:val="center"/>
              <w:rPr>
                <w:sz w:val="28"/>
                <w:szCs w:val="28"/>
              </w:rPr>
            </w:pPr>
            <w:r>
              <w:rPr>
                <w:sz w:val="28"/>
                <w:szCs w:val="28"/>
              </w:rPr>
              <w:t>468473063</w:t>
            </w:r>
          </w:p>
        </w:tc>
        <w:tc>
          <w:tcPr>
            <w:tcW w:w="2609" w:type="dxa"/>
          </w:tcPr>
          <w:p w:rsidR="00662C9E" w:rsidRPr="00662C9E" w:rsidRDefault="005520E5" w:rsidP="00662C9E">
            <w:pPr>
              <w:spacing w:line="360" w:lineRule="auto"/>
              <w:ind w:right="-31"/>
              <w:jc w:val="center"/>
              <w:rPr>
                <w:sz w:val="28"/>
                <w:szCs w:val="28"/>
              </w:rPr>
            </w:pPr>
            <w:r w:rsidRPr="007C3F9C">
              <w:rPr>
                <w:sz w:val="28"/>
                <w:szCs w:val="28"/>
              </w:rPr>
              <w:t>600</w:t>
            </w:r>
            <w:r>
              <w:rPr>
                <w:sz w:val="28"/>
                <w:szCs w:val="28"/>
              </w:rPr>
              <w:t>731895</w:t>
            </w:r>
            <w:r w:rsidRPr="007C3F9C">
              <w:rPr>
                <w:sz w:val="28"/>
                <w:szCs w:val="28"/>
              </w:rPr>
              <w:t>8</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Фс</w:t>
            </w:r>
            <w:r w:rsidRPr="00662C9E">
              <w:rPr>
                <w:sz w:val="28"/>
                <w:szCs w:val="28"/>
                <w:lang w:val="en-US"/>
              </w:rPr>
              <w:t xml:space="preserve"> </w:t>
            </w:r>
            <w:r w:rsidRPr="00662C9E">
              <w:rPr>
                <w:sz w:val="28"/>
                <w:szCs w:val="28"/>
              </w:rPr>
              <w:t>= СОС</w:t>
            </w:r>
            <w:r w:rsidRPr="00662C9E">
              <w:rPr>
                <w:sz w:val="28"/>
                <w:szCs w:val="28"/>
                <w:lang w:val="en-US"/>
              </w:rPr>
              <w:t xml:space="preserve"> </w:t>
            </w:r>
            <w:r w:rsidRPr="00662C9E">
              <w:rPr>
                <w:sz w:val="28"/>
                <w:szCs w:val="28"/>
              </w:rPr>
              <w:t>–</w:t>
            </w:r>
            <w:r w:rsidRPr="00662C9E">
              <w:rPr>
                <w:sz w:val="28"/>
                <w:szCs w:val="28"/>
                <w:lang w:val="en-US"/>
              </w:rPr>
              <w:t xml:space="preserve"> </w:t>
            </w:r>
            <w:r w:rsidRPr="00662C9E">
              <w:rPr>
                <w:sz w:val="28"/>
                <w:szCs w:val="28"/>
              </w:rPr>
              <w:t>ЗЗ</w:t>
            </w:r>
          </w:p>
        </w:tc>
        <w:tc>
          <w:tcPr>
            <w:tcW w:w="2344" w:type="dxa"/>
          </w:tcPr>
          <w:p w:rsidR="00662C9E" w:rsidRPr="00662C9E" w:rsidRDefault="005520E5" w:rsidP="00662C9E">
            <w:pPr>
              <w:spacing w:line="360" w:lineRule="auto"/>
              <w:ind w:right="-31"/>
              <w:jc w:val="center"/>
              <w:rPr>
                <w:sz w:val="28"/>
                <w:szCs w:val="28"/>
              </w:rPr>
            </w:pPr>
            <w:r w:rsidRPr="007C3F9C">
              <w:rPr>
                <w:sz w:val="28"/>
                <w:szCs w:val="28"/>
              </w:rPr>
              <w:t xml:space="preserve">-33227079    </w:t>
            </w:r>
          </w:p>
        </w:tc>
        <w:tc>
          <w:tcPr>
            <w:tcW w:w="2609" w:type="dxa"/>
          </w:tcPr>
          <w:p w:rsidR="00662C9E" w:rsidRPr="00662C9E" w:rsidRDefault="005520E5" w:rsidP="00662C9E">
            <w:pPr>
              <w:spacing w:line="360" w:lineRule="auto"/>
              <w:ind w:right="-31"/>
              <w:jc w:val="center"/>
              <w:rPr>
                <w:sz w:val="28"/>
                <w:szCs w:val="28"/>
              </w:rPr>
            </w:pPr>
            <w:r>
              <w:rPr>
                <w:sz w:val="28"/>
                <w:szCs w:val="28"/>
              </w:rPr>
              <w:t>3973170</w:t>
            </w:r>
            <w:r w:rsidRPr="007C3F9C">
              <w:rPr>
                <w:sz w:val="28"/>
                <w:szCs w:val="28"/>
              </w:rPr>
              <w:t xml:space="preserve">    </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Фт = КФ</w:t>
            </w:r>
            <w:r w:rsidRPr="00662C9E">
              <w:rPr>
                <w:sz w:val="28"/>
                <w:szCs w:val="28"/>
                <w:lang w:val="en-US"/>
              </w:rPr>
              <w:t xml:space="preserve"> </w:t>
            </w:r>
            <w:r w:rsidRPr="00662C9E">
              <w:rPr>
                <w:sz w:val="28"/>
                <w:szCs w:val="28"/>
              </w:rPr>
              <w:t>–</w:t>
            </w:r>
            <w:r w:rsidRPr="00662C9E">
              <w:rPr>
                <w:sz w:val="28"/>
                <w:szCs w:val="28"/>
                <w:lang w:val="en-US"/>
              </w:rPr>
              <w:t xml:space="preserve"> </w:t>
            </w:r>
            <w:r w:rsidRPr="00662C9E">
              <w:rPr>
                <w:sz w:val="28"/>
                <w:szCs w:val="28"/>
              </w:rPr>
              <w:t>ЗЗ</w:t>
            </w:r>
          </w:p>
        </w:tc>
        <w:tc>
          <w:tcPr>
            <w:tcW w:w="2344" w:type="dxa"/>
          </w:tcPr>
          <w:p w:rsidR="00662C9E" w:rsidRPr="00662C9E" w:rsidRDefault="005520E5" w:rsidP="00662C9E">
            <w:pPr>
              <w:spacing w:line="360" w:lineRule="auto"/>
              <w:ind w:right="-31"/>
              <w:jc w:val="center"/>
              <w:rPr>
                <w:sz w:val="28"/>
                <w:szCs w:val="28"/>
              </w:rPr>
            </w:pPr>
            <w:r>
              <w:rPr>
                <w:sz w:val="28"/>
                <w:szCs w:val="28"/>
              </w:rPr>
              <w:t>279369978</w:t>
            </w:r>
          </w:p>
        </w:tc>
        <w:tc>
          <w:tcPr>
            <w:tcW w:w="2609" w:type="dxa"/>
          </w:tcPr>
          <w:p w:rsidR="00662C9E" w:rsidRPr="00662C9E" w:rsidRDefault="005520E5" w:rsidP="00662C9E">
            <w:pPr>
              <w:spacing w:line="360" w:lineRule="auto"/>
              <w:ind w:right="-31"/>
              <w:jc w:val="center"/>
              <w:rPr>
                <w:sz w:val="28"/>
                <w:szCs w:val="28"/>
              </w:rPr>
            </w:pPr>
            <w:r>
              <w:rPr>
                <w:sz w:val="28"/>
                <w:szCs w:val="28"/>
              </w:rPr>
              <w:t>463506670</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Фо</w:t>
            </w:r>
            <w:r w:rsidRPr="00662C9E">
              <w:rPr>
                <w:sz w:val="28"/>
                <w:szCs w:val="28"/>
                <w:lang w:val="en-US"/>
              </w:rPr>
              <w:t xml:space="preserve"> </w:t>
            </w:r>
            <w:r w:rsidRPr="00662C9E">
              <w:rPr>
                <w:sz w:val="28"/>
                <w:szCs w:val="28"/>
              </w:rPr>
              <w:t>=</w:t>
            </w:r>
            <w:r w:rsidRPr="00662C9E">
              <w:rPr>
                <w:sz w:val="28"/>
                <w:szCs w:val="28"/>
                <w:lang w:val="en-US"/>
              </w:rPr>
              <w:t xml:space="preserve"> </w:t>
            </w:r>
            <w:r w:rsidRPr="00662C9E">
              <w:rPr>
                <w:sz w:val="28"/>
                <w:szCs w:val="28"/>
              </w:rPr>
              <w:t>ВИ</w:t>
            </w:r>
            <w:r w:rsidRPr="00662C9E">
              <w:rPr>
                <w:sz w:val="28"/>
                <w:szCs w:val="28"/>
                <w:lang w:val="en-US"/>
              </w:rPr>
              <w:t xml:space="preserve"> – </w:t>
            </w:r>
            <w:r w:rsidRPr="00662C9E">
              <w:rPr>
                <w:sz w:val="28"/>
                <w:szCs w:val="28"/>
              </w:rPr>
              <w:t>ЗЗ</w:t>
            </w:r>
          </w:p>
        </w:tc>
        <w:tc>
          <w:tcPr>
            <w:tcW w:w="2344" w:type="dxa"/>
          </w:tcPr>
          <w:p w:rsidR="00662C9E" w:rsidRPr="00662C9E" w:rsidRDefault="005520E5" w:rsidP="00662C9E">
            <w:pPr>
              <w:spacing w:line="360" w:lineRule="auto"/>
              <w:ind w:right="-31"/>
              <w:jc w:val="center"/>
              <w:rPr>
                <w:sz w:val="28"/>
                <w:szCs w:val="28"/>
              </w:rPr>
            </w:pPr>
            <w:r>
              <w:rPr>
                <w:sz w:val="28"/>
                <w:szCs w:val="28"/>
              </w:rPr>
              <w:t>408164360</w:t>
            </w:r>
            <w:r w:rsidRPr="007C3F9C">
              <w:rPr>
                <w:sz w:val="28"/>
                <w:szCs w:val="28"/>
              </w:rPr>
              <w:t xml:space="preserve">    </w:t>
            </w:r>
          </w:p>
        </w:tc>
        <w:tc>
          <w:tcPr>
            <w:tcW w:w="2609" w:type="dxa"/>
          </w:tcPr>
          <w:p w:rsidR="00662C9E" w:rsidRPr="00662C9E" w:rsidRDefault="005520E5" w:rsidP="00662C9E">
            <w:pPr>
              <w:spacing w:line="360" w:lineRule="auto"/>
              <w:ind w:right="-31"/>
              <w:jc w:val="center"/>
              <w:rPr>
                <w:sz w:val="28"/>
                <w:szCs w:val="28"/>
              </w:rPr>
            </w:pPr>
            <w:r w:rsidRPr="007C3F9C">
              <w:rPr>
                <w:sz w:val="28"/>
                <w:szCs w:val="28"/>
              </w:rPr>
              <w:t>521</w:t>
            </w:r>
            <w:r>
              <w:rPr>
                <w:sz w:val="28"/>
                <w:szCs w:val="28"/>
              </w:rPr>
              <w:t>430715</w:t>
            </w:r>
            <w:r w:rsidRPr="007C3F9C">
              <w:rPr>
                <w:sz w:val="28"/>
                <w:szCs w:val="28"/>
              </w:rPr>
              <w:t xml:space="preserve">    </w:t>
            </w:r>
          </w:p>
        </w:tc>
      </w:tr>
      <w:tr w:rsidR="00662C9E">
        <w:tc>
          <w:tcPr>
            <w:tcW w:w="5328" w:type="dxa"/>
          </w:tcPr>
          <w:p w:rsidR="00662C9E" w:rsidRPr="00662C9E" w:rsidRDefault="00662C9E" w:rsidP="00662C9E">
            <w:pPr>
              <w:spacing w:line="360" w:lineRule="auto"/>
              <w:ind w:right="-31"/>
              <w:rPr>
                <w:sz w:val="28"/>
                <w:szCs w:val="28"/>
              </w:rPr>
            </w:pPr>
            <w:r w:rsidRPr="00662C9E">
              <w:rPr>
                <w:sz w:val="28"/>
                <w:szCs w:val="28"/>
              </w:rPr>
              <w:t>Трехкомпонентный показатель типа  финансовой ситуации</w:t>
            </w:r>
          </w:p>
        </w:tc>
        <w:tc>
          <w:tcPr>
            <w:tcW w:w="2344" w:type="dxa"/>
          </w:tcPr>
          <w:p w:rsidR="00662C9E" w:rsidRPr="00662C9E" w:rsidRDefault="00662C9E" w:rsidP="00662C9E">
            <w:pPr>
              <w:spacing w:line="360" w:lineRule="auto"/>
              <w:ind w:right="-31"/>
              <w:jc w:val="center"/>
              <w:rPr>
                <w:sz w:val="28"/>
                <w:szCs w:val="28"/>
              </w:rPr>
            </w:pPr>
            <w:r w:rsidRPr="00662C9E">
              <w:rPr>
                <w:sz w:val="28"/>
                <w:szCs w:val="28"/>
              </w:rPr>
              <w:t>(0;1;</w:t>
            </w:r>
            <w:r w:rsidR="005520E5">
              <w:rPr>
                <w:sz w:val="28"/>
                <w:szCs w:val="28"/>
              </w:rPr>
              <w:t>1</w:t>
            </w:r>
            <w:r w:rsidRPr="00662C9E">
              <w:rPr>
                <w:sz w:val="28"/>
                <w:szCs w:val="28"/>
              </w:rPr>
              <w:t>)</w:t>
            </w:r>
          </w:p>
        </w:tc>
        <w:tc>
          <w:tcPr>
            <w:tcW w:w="2609" w:type="dxa"/>
          </w:tcPr>
          <w:p w:rsidR="00662C9E" w:rsidRPr="00662C9E" w:rsidRDefault="00662C9E" w:rsidP="00662C9E">
            <w:pPr>
              <w:spacing w:line="360" w:lineRule="auto"/>
              <w:ind w:right="-31"/>
              <w:jc w:val="center"/>
              <w:rPr>
                <w:sz w:val="28"/>
                <w:szCs w:val="28"/>
              </w:rPr>
            </w:pPr>
            <w:r w:rsidRPr="00662C9E">
              <w:rPr>
                <w:sz w:val="28"/>
                <w:szCs w:val="28"/>
              </w:rPr>
              <w:t>(1; 1; 1)</w:t>
            </w:r>
          </w:p>
        </w:tc>
      </w:tr>
    </w:tbl>
    <w:p w:rsidR="00A42016" w:rsidRPr="00A42016" w:rsidRDefault="00A42016" w:rsidP="00A42016">
      <w:pPr>
        <w:ind w:right="-31"/>
      </w:pPr>
    </w:p>
    <w:p w:rsidR="00A42016" w:rsidRPr="00A42016" w:rsidRDefault="00A42016" w:rsidP="00A42016">
      <w:pPr>
        <w:ind w:right="-31"/>
      </w:pPr>
    </w:p>
    <w:p w:rsidR="00A42016" w:rsidRPr="00662C9E" w:rsidRDefault="00A42016" w:rsidP="005520E5">
      <w:pPr>
        <w:spacing w:line="360" w:lineRule="auto"/>
        <w:ind w:right="-31" w:firstLine="540"/>
        <w:jc w:val="both"/>
        <w:rPr>
          <w:sz w:val="28"/>
          <w:szCs w:val="28"/>
        </w:rPr>
      </w:pPr>
      <w:r w:rsidRPr="00662C9E">
        <w:rPr>
          <w:sz w:val="28"/>
          <w:szCs w:val="28"/>
        </w:rPr>
        <w:t xml:space="preserve">Таким образом, по данным показателям финансовое состояние предприятия </w:t>
      </w:r>
      <w:r w:rsidR="005520E5">
        <w:rPr>
          <w:sz w:val="28"/>
          <w:szCs w:val="28"/>
        </w:rPr>
        <w:t xml:space="preserve">на конец года улучшилось и его </w:t>
      </w:r>
      <w:r w:rsidRPr="00662C9E">
        <w:rPr>
          <w:sz w:val="28"/>
          <w:szCs w:val="28"/>
        </w:rPr>
        <w:t xml:space="preserve">можно охарактеризовать как абсолютно устойчивое, т.к. при оценке финансовой устойчивости по трехфакторной модели выполняются все условия.  </w:t>
      </w:r>
    </w:p>
    <w:p w:rsidR="00A42016" w:rsidRPr="00A42016" w:rsidRDefault="00A42016" w:rsidP="00A42016">
      <w:pPr>
        <w:ind w:right="-31"/>
      </w:pPr>
      <w:r w:rsidRPr="00A42016">
        <w:t xml:space="preserve"> </w:t>
      </w:r>
    </w:p>
    <w:p w:rsidR="00370278" w:rsidRDefault="00370278" w:rsidP="005520E5">
      <w:pPr>
        <w:ind w:right="-31"/>
        <w:rPr>
          <w:b/>
          <w:bCs/>
          <w:i/>
          <w:iCs/>
          <w:sz w:val="28"/>
          <w:szCs w:val="28"/>
        </w:rPr>
      </w:pPr>
    </w:p>
    <w:p w:rsidR="00370278" w:rsidRDefault="00370278" w:rsidP="005520E5">
      <w:pPr>
        <w:ind w:right="-31"/>
        <w:rPr>
          <w:b/>
          <w:bCs/>
          <w:i/>
          <w:iCs/>
          <w:sz w:val="28"/>
          <w:szCs w:val="28"/>
        </w:rPr>
      </w:pPr>
    </w:p>
    <w:p w:rsidR="00A42016" w:rsidRPr="005520E5" w:rsidRDefault="009853DE" w:rsidP="009853DE">
      <w:pPr>
        <w:ind w:right="-31"/>
        <w:jc w:val="both"/>
        <w:rPr>
          <w:b/>
          <w:bCs/>
          <w:i/>
          <w:iCs/>
          <w:sz w:val="28"/>
          <w:szCs w:val="28"/>
        </w:rPr>
      </w:pPr>
      <w:r>
        <w:rPr>
          <w:b/>
          <w:bCs/>
          <w:i/>
          <w:iCs/>
          <w:sz w:val="28"/>
          <w:szCs w:val="28"/>
        </w:rPr>
        <w:t xml:space="preserve">2.2. </w:t>
      </w:r>
      <w:r w:rsidR="00A42016" w:rsidRPr="005520E5">
        <w:rPr>
          <w:b/>
          <w:bCs/>
          <w:i/>
          <w:iCs/>
          <w:sz w:val="28"/>
          <w:szCs w:val="28"/>
        </w:rPr>
        <w:t>Показатели  исполнения операционного бюджета  движения денежных средств</w:t>
      </w:r>
      <w:r>
        <w:rPr>
          <w:b/>
          <w:bCs/>
          <w:i/>
          <w:iCs/>
          <w:sz w:val="28"/>
          <w:szCs w:val="28"/>
        </w:rPr>
        <w:t>.</w:t>
      </w:r>
      <w:r w:rsidR="00A42016" w:rsidRPr="005520E5">
        <w:rPr>
          <w:b/>
          <w:bCs/>
          <w:i/>
          <w:iCs/>
          <w:sz w:val="28"/>
          <w:szCs w:val="28"/>
        </w:rPr>
        <w:t xml:space="preserve">  </w:t>
      </w:r>
    </w:p>
    <w:p w:rsidR="00A42016" w:rsidRPr="00A42016" w:rsidRDefault="00A42016" w:rsidP="00A42016">
      <w:pPr>
        <w:ind w:right="-31"/>
      </w:pPr>
    </w:p>
    <w:p w:rsidR="00A42016" w:rsidRPr="00A42016" w:rsidRDefault="00A42016" w:rsidP="00A42016">
      <w:pPr>
        <w:ind w:right="-31"/>
      </w:pPr>
      <w:r w:rsidRPr="00A42016">
        <w:t xml:space="preserve"> </w:t>
      </w:r>
    </w:p>
    <w:p w:rsidR="00A42016" w:rsidRDefault="00A42016" w:rsidP="00662C9E">
      <w:pPr>
        <w:spacing w:line="360" w:lineRule="auto"/>
        <w:ind w:right="-31" w:firstLine="540"/>
        <w:jc w:val="both"/>
        <w:rPr>
          <w:sz w:val="28"/>
          <w:szCs w:val="28"/>
        </w:rPr>
      </w:pPr>
      <w:r w:rsidRPr="00662C9E">
        <w:rPr>
          <w:sz w:val="28"/>
          <w:szCs w:val="28"/>
        </w:rPr>
        <w:t>Понятия платежеспособности и ликвидности  близки по содержанию, но не идентичны. При достаточно высоком уровне платежеспособности предприятия его финансовое положение характеризуется как устойчивое. В то же время высокий уровень платежеспособности не всегда подтверждает выгодность вложений средств в оборотные активы, в частности, излишний запас товарно-материальных ценностей, затоваривание готовой продукцией, наличие безнадежной дебиторской задолженности снижают уровень ликвидности оборотных активов.</w:t>
      </w:r>
    </w:p>
    <w:p w:rsidR="005520E5" w:rsidRPr="005520E5" w:rsidRDefault="005520E5" w:rsidP="005520E5">
      <w:pPr>
        <w:spacing w:line="360" w:lineRule="auto"/>
        <w:ind w:right="-31" w:firstLine="540"/>
        <w:jc w:val="both"/>
        <w:rPr>
          <w:sz w:val="28"/>
          <w:szCs w:val="28"/>
        </w:rPr>
      </w:pPr>
      <w:r w:rsidRPr="005520E5">
        <w:rPr>
          <w:i/>
          <w:iCs/>
          <w:sz w:val="28"/>
          <w:szCs w:val="28"/>
        </w:rPr>
        <w:t>Ликвидность</w:t>
      </w:r>
      <w:r w:rsidRPr="005520E5">
        <w:rPr>
          <w:sz w:val="28"/>
          <w:szCs w:val="28"/>
        </w:rPr>
        <w:t xml:space="preserve"> - легкость реализации, продажи, превращения материальных или иных ценностей в денежные средства для покрытия текущих финансовых обязательств. </w:t>
      </w:r>
    </w:p>
    <w:p w:rsidR="005520E5" w:rsidRPr="005520E5" w:rsidRDefault="005520E5" w:rsidP="005520E5">
      <w:pPr>
        <w:spacing w:line="360" w:lineRule="auto"/>
        <w:ind w:right="-31" w:firstLine="540"/>
        <w:jc w:val="both"/>
        <w:rPr>
          <w:sz w:val="28"/>
          <w:szCs w:val="28"/>
        </w:rPr>
      </w:pPr>
      <w:r w:rsidRPr="005520E5">
        <w:rPr>
          <w:sz w:val="28"/>
          <w:szCs w:val="28"/>
        </w:rPr>
        <w:t xml:space="preserve">Ликвидность - способность активов превращаться в деньги быстро и легко, сохраняя фиксированной свою номинальную стоимость. </w:t>
      </w:r>
    </w:p>
    <w:p w:rsidR="005520E5" w:rsidRPr="005520E5" w:rsidRDefault="005520E5" w:rsidP="005520E5">
      <w:pPr>
        <w:spacing w:line="360" w:lineRule="auto"/>
        <w:ind w:right="-31" w:firstLine="540"/>
        <w:jc w:val="both"/>
        <w:rPr>
          <w:sz w:val="28"/>
          <w:szCs w:val="28"/>
        </w:rPr>
      </w:pPr>
      <w:r w:rsidRPr="005520E5">
        <w:rPr>
          <w:i/>
          <w:iCs/>
          <w:sz w:val="28"/>
          <w:szCs w:val="28"/>
        </w:rPr>
        <w:t>Анализ ликвидности предприятия</w:t>
      </w:r>
      <w:r w:rsidRPr="005520E5">
        <w:rPr>
          <w:sz w:val="28"/>
          <w:szCs w:val="28"/>
        </w:rPr>
        <w:t xml:space="preserve"> – анализ возможности для предприятия покрыть все его финансовые обязательства. </w:t>
      </w:r>
    </w:p>
    <w:p w:rsidR="005520E5" w:rsidRPr="005520E5" w:rsidRDefault="005520E5" w:rsidP="005520E5">
      <w:pPr>
        <w:spacing w:line="360" w:lineRule="auto"/>
        <w:ind w:right="-31" w:firstLine="540"/>
        <w:jc w:val="both"/>
        <w:rPr>
          <w:sz w:val="28"/>
          <w:szCs w:val="28"/>
        </w:rPr>
      </w:pPr>
      <w:r w:rsidRPr="005520E5">
        <w:rPr>
          <w:i/>
          <w:iCs/>
          <w:sz w:val="28"/>
          <w:szCs w:val="28"/>
        </w:rPr>
        <w:t>Коэффициент ликвидности</w:t>
      </w:r>
      <w:r w:rsidRPr="005520E5">
        <w:rPr>
          <w:sz w:val="28"/>
          <w:szCs w:val="28"/>
        </w:rPr>
        <w:t xml:space="preserve"> - показатель способности компании вовремя выполнять свои краткосрочные финансовые обязательства.</w:t>
      </w:r>
    </w:p>
    <w:p w:rsidR="005520E5" w:rsidRDefault="005520E5" w:rsidP="005520E5">
      <w:pPr>
        <w:spacing w:line="360" w:lineRule="auto"/>
        <w:ind w:right="-31" w:firstLine="540"/>
        <w:jc w:val="both"/>
        <w:rPr>
          <w:sz w:val="28"/>
          <w:szCs w:val="28"/>
        </w:rPr>
      </w:pPr>
      <w:r w:rsidRPr="005520E5">
        <w:rPr>
          <w:i/>
          <w:iCs/>
          <w:sz w:val="28"/>
          <w:szCs w:val="28"/>
        </w:rPr>
        <w:t>Ликвидность баланса предприятия</w:t>
      </w:r>
      <w:r w:rsidRPr="005520E5">
        <w:rPr>
          <w:sz w:val="28"/>
          <w:szCs w:val="28"/>
        </w:rPr>
        <w:t xml:space="preserve"> -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C263FE" w:rsidRDefault="00C263FE" w:rsidP="005520E5">
      <w:pPr>
        <w:spacing w:line="360" w:lineRule="auto"/>
        <w:ind w:right="-31" w:firstLine="540"/>
        <w:jc w:val="both"/>
        <w:rPr>
          <w:sz w:val="28"/>
          <w:szCs w:val="28"/>
        </w:rPr>
      </w:pPr>
      <w:r>
        <w:rPr>
          <w:sz w:val="28"/>
          <w:szCs w:val="28"/>
        </w:rPr>
        <w:t>Рассчитаем ряд коэффициентов исходя из данных бухгалтерского баланса.</w:t>
      </w:r>
    </w:p>
    <w:p w:rsidR="00C263FE" w:rsidRPr="00C263FE" w:rsidRDefault="00C263FE" w:rsidP="00C263FE">
      <w:pPr>
        <w:spacing w:line="360" w:lineRule="auto"/>
        <w:ind w:firstLine="540"/>
        <w:jc w:val="both"/>
        <w:rPr>
          <w:sz w:val="28"/>
          <w:szCs w:val="28"/>
        </w:rPr>
      </w:pPr>
      <w:r w:rsidRPr="00C263FE">
        <w:rPr>
          <w:i/>
          <w:iCs/>
          <w:sz w:val="28"/>
          <w:szCs w:val="28"/>
        </w:rPr>
        <w:t>Коэффициент быстрой (срочной) ликвидности</w:t>
      </w:r>
      <w:r w:rsidRPr="00C263FE">
        <w:rPr>
          <w:sz w:val="28"/>
          <w:szCs w:val="28"/>
        </w:rPr>
        <w:t xml:space="preserve"> характеризует способность компании погашать текущие (краткосрочные) обязательства за счёт оборотных активов. </w:t>
      </w:r>
      <w:r>
        <w:rPr>
          <w:sz w:val="28"/>
          <w:szCs w:val="28"/>
        </w:rPr>
        <w:t>В</w:t>
      </w:r>
      <w:r w:rsidRPr="00C263FE">
        <w:rPr>
          <w:sz w:val="28"/>
          <w:szCs w:val="28"/>
        </w:rPr>
        <w:t xml:space="preserve"> состав используемых для его расчета оборотных средств включаются только высоко- и среднеликвидные текущие активы</w:t>
      </w:r>
      <w:r>
        <w:rPr>
          <w:sz w:val="28"/>
          <w:szCs w:val="28"/>
        </w:rPr>
        <w:t>.</w:t>
      </w:r>
    </w:p>
    <w:p w:rsidR="00C263FE" w:rsidRDefault="00C263FE" w:rsidP="00C263FE">
      <w:pPr>
        <w:spacing w:line="360" w:lineRule="auto"/>
        <w:ind w:right="-31" w:firstLine="540"/>
        <w:jc w:val="both"/>
        <w:rPr>
          <w:sz w:val="28"/>
          <w:szCs w:val="28"/>
        </w:rPr>
      </w:pPr>
      <w:r>
        <w:rPr>
          <w:sz w:val="28"/>
          <w:szCs w:val="28"/>
        </w:rPr>
        <w:t xml:space="preserve">К.б.л.нг = </w:t>
      </w:r>
      <w:r w:rsidRPr="005520E5">
        <w:rPr>
          <w:position w:val="-24"/>
          <w:sz w:val="28"/>
          <w:szCs w:val="28"/>
        </w:rPr>
        <w:object w:dxaOrig="3580" w:dyaOrig="620">
          <v:shape id="_x0000_i1034" type="#_x0000_t75" style="width:179.25pt;height:30.75pt" o:ole="">
            <v:imagedata r:id="rId25" o:title=""/>
          </v:shape>
          <o:OLEObject Type="Embed" ProgID="Equation.3" ShapeID="_x0000_i1034" DrawAspect="Content" ObjectID="_1472132442" r:id="rId26"/>
        </w:object>
      </w:r>
      <w:r>
        <w:rPr>
          <w:sz w:val="28"/>
          <w:szCs w:val="28"/>
        </w:rPr>
        <w:t xml:space="preserve"> = 0,77</w:t>
      </w:r>
    </w:p>
    <w:p w:rsidR="00C263FE" w:rsidRDefault="00C263FE" w:rsidP="00C263FE">
      <w:pPr>
        <w:spacing w:line="360" w:lineRule="auto"/>
        <w:ind w:right="-31" w:firstLine="540"/>
        <w:rPr>
          <w:sz w:val="28"/>
          <w:szCs w:val="28"/>
        </w:rPr>
      </w:pPr>
      <w:r>
        <w:rPr>
          <w:sz w:val="28"/>
          <w:szCs w:val="28"/>
        </w:rPr>
        <w:t xml:space="preserve">К.б.л.кг = </w:t>
      </w:r>
      <w:r w:rsidRPr="005520E5">
        <w:rPr>
          <w:position w:val="-24"/>
          <w:sz w:val="28"/>
          <w:szCs w:val="28"/>
        </w:rPr>
        <w:object w:dxaOrig="3600" w:dyaOrig="620">
          <v:shape id="_x0000_i1035" type="#_x0000_t75" style="width:180pt;height:30.75pt" o:ole="">
            <v:imagedata r:id="rId27" o:title=""/>
          </v:shape>
          <o:OLEObject Type="Embed" ProgID="Equation.3" ShapeID="_x0000_i1035" DrawAspect="Content" ObjectID="_1472132443" r:id="rId28"/>
        </w:object>
      </w:r>
      <w:r>
        <w:rPr>
          <w:sz w:val="28"/>
          <w:szCs w:val="28"/>
        </w:rPr>
        <w:t xml:space="preserve"> = 2,58</w:t>
      </w:r>
    </w:p>
    <w:p w:rsidR="00C263FE" w:rsidRDefault="00C263FE" w:rsidP="00C263FE">
      <w:pPr>
        <w:spacing w:line="360" w:lineRule="auto"/>
        <w:ind w:right="-31" w:firstLine="540"/>
        <w:jc w:val="both"/>
        <w:rPr>
          <w:sz w:val="28"/>
          <w:szCs w:val="28"/>
        </w:rPr>
      </w:pPr>
      <w:r w:rsidRPr="00C263FE">
        <w:rPr>
          <w:sz w:val="28"/>
          <w:szCs w:val="28"/>
        </w:rPr>
        <w:t>Нормальным считается значение коэффициента более 0.8</w:t>
      </w:r>
      <w:r>
        <w:rPr>
          <w:sz w:val="28"/>
          <w:szCs w:val="28"/>
        </w:rPr>
        <w:t xml:space="preserve">. Исходя из полученных данных видно, что </w:t>
      </w:r>
      <w:r w:rsidRPr="00C263FE">
        <w:rPr>
          <w:sz w:val="28"/>
          <w:szCs w:val="28"/>
        </w:rPr>
        <w:t>платежеспособность предприятия</w:t>
      </w:r>
      <w:r>
        <w:rPr>
          <w:sz w:val="28"/>
          <w:szCs w:val="28"/>
        </w:rPr>
        <w:t xml:space="preserve"> к концу отчетного периода значительно улучшилась.</w:t>
      </w:r>
    </w:p>
    <w:p w:rsidR="00C263FE" w:rsidRPr="00C263FE" w:rsidRDefault="00C263FE" w:rsidP="00C263FE">
      <w:pPr>
        <w:spacing w:line="360" w:lineRule="auto"/>
        <w:ind w:right="-31" w:firstLine="540"/>
        <w:jc w:val="both"/>
        <w:rPr>
          <w:sz w:val="28"/>
          <w:szCs w:val="28"/>
        </w:rPr>
      </w:pPr>
      <w:r w:rsidRPr="00C263FE">
        <w:rPr>
          <w:i/>
          <w:iCs/>
          <w:sz w:val="28"/>
          <w:szCs w:val="28"/>
        </w:rPr>
        <w:t>Коэффициент абсолютной ликвидности</w:t>
      </w:r>
      <w:r w:rsidRPr="00C263FE">
        <w:rPr>
          <w:sz w:val="28"/>
          <w:szCs w:val="28"/>
        </w:rPr>
        <w:t xml:space="preserve"> характеризует способность компании погашать текущие (краткосрочные) обязательства за счёт денежных средств, средств на расчетный счетах и краткосрочных финансовых вложений.</w:t>
      </w:r>
    </w:p>
    <w:p w:rsidR="00C263FE" w:rsidRDefault="00C263FE" w:rsidP="00C263FE">
      <w:pPr>
        <w:spacing w:line="360" w:lineRule="auto"/>
        <w:ind w:right="-31" w:firstLine="540"/>
        <w:rPr>
          <w:sz w:val="28"/>
          <w:szCs w:val="28"/>
        </w:rPr>
      </w:pPr>
      <w:r>
        <w:rPr>
          <w:sz w:val="28"/>
          <w:szCs w:val="28"/>
        </w:rPr>
        <w:t xml:space="preserve">К.аб.л.нг = </w:t>
      </w:r>
      <w:r w:rsidRPr="005520E5">
        <w:rPr>
          <w:position w:val="-24"/>
          <w:sz w:val="28"/>
          <w:szCs w:val="28"/>
        </w:rPr>
        <w:object w:dxaOrig="2820" w:dyaOrig="620">
          <v:shape id="_x0000_i1036" type="#_x0000_t75" style="width:141pt;height:30.75pt" o:ole="">
            <v:imagedata r:id="rId29" o:title=""/>
          </v:shape>
          <o:OLEObject Type="Embed" ProgID="Equation.3" ShapeID="_x0000_i1036" DrawAspect="Content" ObjectID="_1472132444" r:id="rId30"/>
        </w:object>
      </w:r>
      <w:r>
        <w:rPr>
          <w:sz w:val="28"/>
          <w:szCs w:val="28"/>
        </w:rPr>
        <w:t xml:space="preserve"> = 0,15</w:t>
      </w:r>
    </w:p>
    <w:p w:rsidR="00C263FE" w:rsidRDefault="00C263FE" w:rsidP="00C263FE">
      <w:pPr>
        <w:spacing w:line="360" w:lineRule="auto"/>
        <w:ind w:right="-31" w:firstLine="540"/>
        <w:rPr>
          <w:sz w:val="28"/>
          <w:szCs w:val="28"/>
        </w:rPr>
      </w:pPr>
      <w:r>
        <w:rPr>
          <w:sz w:val="28"/>
          <w:szCs w:val="28"/>
        </w:rPr>
        <w:t xml:space="preserve">К.аб.л.кг = </w:t>
      </w:r>
      <w:r w:rsidRPr="005520E5">
        <w:rPr>
          <w:position w:val="-24"/>
          <w:sz w:val="28"/>
          <w:szCs w:val="28"/>
        </w:rPr>
        <w:object w:dxaOrig="2720" w:dyaOrig="620">
          <v:shape id="_x0000_i1037" type="#_x0000_t75" style="width:135.75pt;height:30.75pt" o:ole="">
            <v:imagedata r:id="rId31" o:title=""/>
          </v:shape>
          <o:OLEObject Type="Embed" ProgID="Equation.3" ShapeID="_x0000_i1037" DrawAspect="Content" ObjectID="_1472132445" r:id="rId32"/>
        </w:object>
      </w:r>
      <w:r>
        <w:rPr>
          <w:sz w:val="28"/>
          <w:szCs w:val="28"/>
        </w:rPr>
        <w:t xml:space="preserve"> = 0,54</w:t>
      </w:r>
    </w:p>
    <w:p w:rsidR="00C263FE" w:rsidRDefault="00C263FE" w:rsidP="00C263FE">
      <w:pPr>
        <w:spacing w:line="360" w:lineRule="auto"/>
        <w:ind w:right="-31" w:firstLine="540"/>
        <w:jc w:val="both"/>
        <w:rPr>
          <w:sz w:val="28"/>
          <w:szCs w:val="28"/>
        </w:rPr>
      </w:pPr>
      <w:r w:rsidRPr="00C263FE">
        <w:rPr>
          <w:sz w:val="28"/>
          <w:szCs w:val="28"/>
        </w:rPr>
        <w:t>Нормальным считается значение коэффициента более 0.2. Чем выше показатель, тем лучше платежеспособность предприятия.</w:t>
      </w:r>
    </w:p>
    <w:p w:rsidR="00370278" w:rsidRDefault="00370278" w:rsidP="00C263FE">
      <w:pPr>
        <w:spacing w:line="360" w:lineRule="auto"/>
        <w:ind w:right="-31" w:firstLine="540"/>
        <w:jc w:val="both"/>
        <w:rPr>
          <w:sz w:val="28"/>
          <w:szCs w:val="28"/>
        </w:rPr>
      </w:pPr>
      <w:r w:rsidRPr="00370278">
        <w:rPr>
          <w:i/>
          <w:iCs/>
          <w:sz w:val="28"/>
          <w:szCs w:val="28"/>
        </w:rPr>
        <w:t>Коэффициент критической ликвидности</w:t>
      </w:r>
      <w:r w:rsidRPr="00370278">
        <w:rPr>
          <w:sz w:val="28"/>
          <w:szCs w:val="28"/>
        </w:rPr>
        <w:t xml:space="preserve"> (промежуточного покрытия) определяется отношением суммы наиболее ликвидных и быстрореализуемых активов к сумме краткосрочных заемных средств и показывает, какую часть краткосрочной задолженности предприятие сможет погасить при условии реализации дебиторской задолженности.</w:t>
      </w:r>
    </w:p>
    <w:p w:rsidR="00370278" w:rsidRDefault="00370278" w:rsidP="00370278">
      <w:pPr>
        <w:spacing w:line="360" w:lineRule="auto"/>
        <w:ind w:right="-31" w:firstLine="540"/>
        <w:rPr>
          <w:sz w:val="28"/>
          <w:szCs w:val="28"/>
        </w:rPr>
      </w:pPr>
      <w:r>
        <w:rPr>
          <w:sz w:val="28"/>
          <w:szCs w:val="28"/>
        </w:rPr>
        <w:t xml:space="preserve">К.к.л.нг = </w:t>
      </w:r>
      <w:r w:rsidRPr="005520E5">
        <w:rPr>
          <w:position w:val="-24"/>
          <w:sz w:val="28"/>
          <w:szCs w:val="28"/>
        </w:rPr>
        <w:object w:dxaOrig="4680" w:dyaOrig="620">
          <v:shape id="_x0000_i1038" type="#_x0000_t75" style="width:234pt;height:30.75pt" o:ole="">
            <v:imagedata r:id="rId33" o:title=""/>
          </v:shape>
          <o:OLEObject Type="Embed" ProgID="Equation.3" ShapeID="_x0000_i1038" DrawAspect="Content" ObjectID="_1472132446" r:id="rId34"/>
        </w:object>
      </w:r>
      <w:r>
        <w:rPr>
          <w:sz w:val="28"/>
          <w:szCs w:val="28"/>
        </w:rPr>
        <w:t xml:space="preserve"> = 1,54</w:t>
      </w:r>
    </w:p>
    <w:p w:rsidR="00370278" w:rsidRDefault="00370278" w:rsidP="00370278">
      <w:pPr>
        <w:spacing w:line="360" w:lineRule="auto"/>
        <w:ind w:right="-31" w:firstLine="540"/>
        <w:rPr>
          <w:sz w:val="28"/>
          <w:szCs w:val="28"/>
        </w:rPr>
      </w:pPr>
      <w:r>
        <w:rPr>
          <w:sz w:val="28"/>
          <w:szCs w:val="28"/>
        </w:rPr>
        <w:t xml:space="preserve">К.к.л.кг = </w:t>
      </w:r>
      <w:r w:rsidRPr="005520E5">
        <w:rPr>
          <w:position w:val="-24"/>
          <w:sz w:val="28"/>
          <w:szCs w:val="28"/>
        </w:rPr>
        <w:object w:dxaOrig="4700" w:dyaOrig="620">
          <v:shape id="_x0000_i1039" type="#_x0000_t75" style="width:234.75pt;height:30.75pt" o:ole="">
            <v:imagedata r:id="rId35" o:title=""/>
          </v:shape>
          <o:OLEObject Type="Embed" ProgID="Equation.3" ShapeID="_x0000_i1039" DrawAspect="Content" ObjectID="_1472132447" r:id="rId36"/>
        </w:object>
      </w:r>
      <w:r>
        <w:rPr>
          <w:sz w:val="28"/>
          <w:szCs w:val="28"/>
        </w:rPr>
        <w:t xml:space="preserve"> = 2,52</w:t>
      </w:r>
    </w:p>
    <w:p w:rsidR="00370278" w:rsidRPr="00370278" w:rsidRDefault="00370278" w:rsidP="00370278">
      <w:pPr>
        <w:spacing w:line="360" w:lineRule="auto"/>
        <w:ind w:right="-31" w:firstLine="540"/>
        <w:jc w:val="both"/>
        <w:rPr>
          <w:sz w:val="28"/>
          <w:szCs w:val="28"/>
        </w:rPr>
      </w:pPr>
      <w:r w:rsidRPr="00370278">
        <w:rPr>
          <w:sz w:val="28"/>
          <w:szCs w:val="28"/>
        </w:rPr>
        <w:t xml:space="preserve">Коэффициент критической ликвидности показывает, что краткосрочные обязательства </w:t>
      </w:r>
      <w:r>
        <w:rPr>
          <w:sz w:val="28"/>
          <w:szCs w:val="28"/>
        </w:rPr>
        <w:t xml:space="preserve">к началу года </w:t>
      </w:r>
      <w:r w:rsidRPr="00370278">
        <w:rPr>
          <w:sz w:val="28"/>
          <w:szCs w:val="28"/>
        </w:rPr>
        <w:t xml:space="preserve">на </w:t>
      </w:r>
      <w:r>
        <w:rPr>
          <w:sz w:val="28"/>
          <w:szCs w:val="28"/>
        </w:rPr>
        <w:t>1</w:t>
      </w:r>
      <w:r w:rsidRPr="00370278">
        <w:rPr>
          <w:sz w:val="28"/>
          <w:szCs w:val="28"/>
        </w:rPr>
        <w:t>54% покрывались денежными средствами, ценными бумагами и средствами в расчетах. К концу отчетн</w:t>
      </w:r>
      <w:r>
        <w:rPr>
          <w:sz w:val="28"/>
          <w:szCs w:val="28"/>
        </w:rPr>
        <w:t>ого года значение коэффициента увеличилось на 98</w:t>
      </w:r>
      <w:r w:rsidRPr="00370278">
        <w:rPr>
          <w:sz w:val="28"/>
          <w:szCs w:val="28"/>
        </w:rPr>
        <w:t xml:space="preserve"> пункт</w:t>
      </w:r>
      <w:r>
        <w:rPr>
          <w:sz w:val="28"/>
          <w:szCs w:val="28"/>
        </w:rPr>
        <w:t xml:space="preserve">ов. Таким образом, </w:t>
      </w:r>
      <w:r w:rsidRPr="00370278">
        <w:rPr>
          <w:sz w:val="28"/>
          <w:szCs w:val="28"/>
        </w:rPr>
        <w:t xml:space="preserve">сумма ликвидных активов предприятия </w:t>
      </w:r>
      <w:r>
        <w:rPr>
          <w:sz w:val="28"/>
          <w:szCs w:val="28"/>
        </w:rPr>
        <w:t>покрывает</w:t>
      </w:r>
      <w:r w:rsidRPr="00370278">
        <w:rPr>
          <w:sz w:val="28"/>
          <w:szCs w:val="28"/>
        </w:rPr>
        <w:t xml:space="preserve"> требования текущей платежеспособности.</w:t>
      </w:r>
    </w:p>
    <w:p w:rsidR="00C263FE" w:rsidRPr="00C263FE" w:rsidRDefault="00C263FE" w:rsidP="00C263FE">
      <w:pPr>
        <w:spacing w:line="360" w:lineRule="auto"/>
        <w:ind w:right="-31" w:firstLine="540"/>
        <w:jc w:val="both"/>
        <w:rPr>
          <w:sz w:val="28"/>
          <w:szCs w:val="28"/>
        </w:rPr>
      </w:pPr>
      <w:r w:rsidRPr="00C263FE">
        <w:rPr>
          <w:i/>
          <w:iCs/>
          <w:sz w:val="28"/>
          <w:szCs w:val="28"/>
        </w:rPr>
        <w:t>Коэффициент маневренности</w:t>
      </w:r>
      <w:r w:rsidRPr="00C263FE">
        <w:rPr>
          <w:sz w:val="28"/>
          <w:szCs w:val="28"/>
        </w:rPr>
        <w:t xml:space="preserve">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в наиболее маневренную часть активов.</w:t>
      </w:r>
    </w:p>
    <w:p w:rsidR="005520E5" w:rsidRDefault="005520E5" w:rsidP="0023528B">
      <w:pPr>
        <w:spacing w:line="360" w:lineRule="auto"/>
        <w:ind w:right="-31" w:firstLine="540"/>
        <w:rPr>
          <w:sz w:val="28"/>
          <w:szCs w:val="28"/>
        </w:rPr>
      </w:pPr>
      <w:r>
        <w:rPr>
          <w:sz w:val="28"/>
          <w:szCs w:val="28"/>
        </w:rPr>
        <w:t xml:space="preserve">К.м.нг = </w:t>
      </w:r>
      <w:r w:rsidR="0023528B" w:rsidRPr="005520E5">
        <w:rPr>
          <w:position w:val="-24"/>
          <w:sz w:val="28"/>
          <w:szCs w:val="28"/>
        </w:rPr>
        <w:object w:dxaOrig="2640" w:dyaOrig="620">
          <v:shape id="_x0000_i1040" type="#_x0000_t75" style="width:132pt;height:30.75pt" o:ole="">
            <v:imagedata r:id="rId37" o:title=""/>
          </v:shape>
          <o:OLEObject Type="Embed" ProgID="Equation.3" ShapeID="_x0000_i1040" DrawAspect="Content" ObjectID="_1472132448" r:id="rId38"/>
        </w:object>
      </w:r>
      <w:r>
        <w:rPr>
          <w:sz w:val="28"/>
          <w:szCs w:val="28"/>
        </w:rPr>
        <w:t xml:space="preserve"> = 0,</w:t>
      </w:r>
      <w:r w:rsidR="0023528B">
        <w:rPr>
          <w:sz w:val="28"/>
          <w:szCs w:val="28"/>
        </w:rPr>
        <w:t>02</w:t>
      </w:r>
    </w:p>
    <w:p w:rsidR="00C263FE" w:rsidRDefault="00C263FE" w:rsidP="00C263FE">
      <w:pPr>
        <w:spacing w:line="360" w:lineRule="auto"/>
        <w:ind w:right="-31" w:firstLine="540"/>
        <w:rPr>
          <w:sz w:val="28"/>
          <w:szCs w:val="28"/>
        </w:rPr>
      </w:pPr>
      <w:r>
        <w:rPr>
          <w:sz w:val="28"/>
          <w:szCs w:val="28"/>
        </w:rPr>
        <w:t xml:space="preserve">К.м.кг = </w:t>
      </w:r>
      <w:r w:rsidRPr="005520E5">
        <w:rPr>
          <w:position w:val="-24"/>
          <w:sz w:val="28"/>
          <w:szCs w:val="28"/>
        </w:rPr>
        <w:object w:dxaOrig="2640" w:dyaOrig="620">
          <v:shape id="_x0000_i1041" type="#_x0000_t75" style="width:132pt;height:30.75pt" o:ole="">
            <v:imagedata r:id="rId39" o:title=""/>
          </v:shape>
          <o:OLEObject Type="Embed" ProgID="Equation.3" ShapeID="_x0000_i1041" DrawAspect="Content" ObjectID="_1472132449" r:id="rId40"/>
        </w:object>
      </w:r>
      <w:r>
        <w:rPr>
          <w:sz w:val="28"/>
          <w:szCs w:val="28"/>
        </w:rPr>
        <w:t>= 0,04</w:t>
      </w:r>
    </w:p>
    <w:p w:rsidR="00C263FE" w:rsidRPr="00C263FE" w:rsidRDefault="00C263FE" w:rsidP="00C263FE">
      <w:pPr>
        <w:spacing w:line="360" w:lineRule="auto"/>
        <w:ind w:right="-31" w:firstLine="540"/>
        <w:jc w:val="both"/>
        <w:rPr>
          <w:sz w:val="28"/>
          <w:szCs w:val="28"/>
        </w:rPr>
      </w:pPr>
      <w:r w:rsidRPr="00C263FE">
        <w:rPr>
          <w:i/>
          <w:iCs/>
          <w:sz w:val="28"/>
          <w:szCs w:val="28"/>
        </w:rPr>
        <w:t xml:space="preserve">Коэффициент </w:t>
      </w:r>
      <w:r>
        <w:rPr>
          <w:i/>
          <w:iCs/>
          <w:sz w:val="28"/>
          <w:szCs w:val="28"/>
        </w:rPr>
        <w:t>автономии (финансовой независимости)</w:t>
      </w:r>
      <w:r w:rsidRPr="00C263FE">
        <w:rPr>
          <w:sz w:val="28"/>
          <w:szCs w:val="28"/>
        </w:rPr>
        <w:t xml:space="preserve"> характеризует долю активов организации, сформированы за счет собственных средств.</w:t>
      </w:r>
    </w:p>
    <w:p w:rsidR="0023528B" w:rsidRDefault="0023528B" w:rsidP="0023528B">
      <w:pPr>
        <w:spacing w:line="360" w:lineRule="auto"/>
        <w:ind w:right="-31" w:firstLine="540"/>
        <w:rPr>
          <w:sz w:val="28"/>
          <w:szCs w:val="28"/>
        </w:rPr>
      </w:pPr>
      <w:r>
        <w:rPr>
          <w:sz w:val="28"/>
          <w:szCs w:val="28"/>
        </w:rPr>
        <w:t xml:space="preserve">К.а.нг = </w:t>
      </w:r>
      <w:r w:rsidRPr="0023528B">
        <w:rPr>
          <w:position w:val="-24"/>
          <w:sz w:val="28"/>
          <w:szCs w:val="28"/>
        </w:rPr>
        <w:object w:dxaOrig="1320" w:dyaOrig="620">
          <v:shape id="_x0000_i1042" type="#_x0000_t75" style="width:66pt;height:30.75pt" o:ole="">
            <v:imagedata r:id="rId41" o:title=""/>
          </v:shape>
          <o:OLEObject Type="Embed" ProgID="Equation.3" ShapeID="_x0000_i1042" DrawAspect="Content" ObjectID="_1472132450" r:id="rId42"/>
        </w:object>
      </w:r>
      <w:r>
        <w:rPr>
          <w:sz w:val="28"/>
          <w:szCs w:val="28"/>
        </w:rPr>
        <w:t xml:space="preserve"> = 0,74</w:t>
      </w:r>
    </w:p>
    <w:p w:rsidR="00C263FE" w:rsidRDefault="00C263FE" w:rsidP="00C263FE">
      <w:pPr>
        <w:spacing w:line="360" w:lineRule="auto"/>
        <w:ind w:right="-31" w:firstLine="540"/>
        <w:rPr>
          <w:sz w:val="28"/>
          <w:szCs w:val="28"/>
        </w:rPr>
      </w:pPr>
      <w:r>
        <w:rPr>
          <w:sz w:val="28"/>
          <w:szCs w:val="28"/>
        </w:rPr>
        <w:t xml:space="preserve">К.а.кг = </w:t>
      </w:r>
      <w:r w:rsidRPr="005520E5">
        <w:rPr>
          <w:position w:val="-24"/>
          <w:sz w:val="28"/>
          <w:szCs w:val="28"/>
        </w:rPr>
        <w:object w:dxaOrig="1320" w:dyaOrig="620">
          <v:shape id="_x0000_i1043" type="#_x0000_t75" style="width:66pt;height:30.75pt" o:ole="">
            <v:imagedata r:id="rId43" o:title=""/>
          </v:shape>
          <o:OLEObject Type="Embed" ProgID="Equation.3" ShapeID="_x0000_i1043" DrawAspect="Content" ObjectID="_1472132451" r:id="rId44"/>
        </w:object>
      </w:r>
      <w:r>
        <w:rPr>
          <w:sz w:val="28"/>
          <w:szCs w:val="28"/>
        </w:rPr>
        <w:t>= 0,74</w:t>
      </w:r>
    </w:p>
    <w:p w:rsidR="0023528B" w:rsidRPr="00C263FE" w:rsidRDefault="00C263FE" w:rsidP="00C263FE">
      <w:pPr>
        <w:spacing w:line="360" w:lineRule="auto"/>
        <w:ind w:right="-31" w:firstLine="540"/>
        <w:rPr>
          <w:sz w:val="28"/>
          <w:szCs w:val="28"/>
        </w:rPr>
      </w:pPr>
      <w:r w:rsidRPr="00C263FE">
        <w:rPr>
          <w:sz w:val="28"/>
          <w:szCs w:val="28"/>
        </w:rPr>
        <w:t>Рекомендованное значение для этого показателя более или равно 0.5</w:t>
      </w:r>
      <w:r>
        <w:rPr>
          <w:sz w:val="28"/>
          <w:szCs w:val="28"/>
        </w:rPr>
        <w:t>, т.о. данный показатель в отчетном периоде не изменился.</w:t>
      </w:r>
    </w:p>
    <w:p w:rsidR="005520E5" w:rsidRDefault="00C263FE" w:rsidP="00C263FE">
      <w:pPr>
        <w:spacing w:line="360" w:lineRule="auto"/>
        <w:ind w:right="-31" w:firstLine="540"/>
        <w:jc w:val="both"/>
        <w:rPr>
          <w:sz w:val="28"/>
          <w:szCs w:val="28"/>
        </w:rPr>
      </w:pPr>
      <w:r w:rsidRPr="00C263FE">
        <w:rPr>
          <w:i/>
          <w:iCs/>
          <w:sz w:val="28"/>
          <w:szCs w:val="28"/>
        </w:rPr>
        <w:t>Коэффициент оборачиваемости активов</w:t>
      </w:r>
      <w:r w:rsidRPr="00C263FE">
        <w:rPr>
          <w:sz w:val="28"/>
          <w:szCs w:val="28"/>
        </w:rPr>
        <w:t xml:space="preserve"> показывает, сколько раз за период, обычно за год, совершается полный цикл производства и обращения, приносящий эффект в виде прибыли. Характеризует эффективность использования фирмой всех имеющихся ресурсов, независимо от источников их привлечения.</w:t>
      </w:r>
    </w:p>
    <w:p w:rsidR="00370278" w:rsidRPr="00370278" w:rsidRDefault="00370278" w:rsidP="00370278">
      <w:pPr>
        <w:spacing w:line="360" w:lineRule="auto"/>
        <w:ind w:right="-31" w:firstLine="540"/>
        <w:jc w:val="both"/>
        <w:rPr>
          <w:sz w:val="28"/>
          <w:szCs w:val="28"/>
        </w:rPr>
      </w:pPr>
      <w:r w:rsidRPr="00370278">
        <w:rPr>
          <w:sz w:val="28"/>
          <w:szCs w:val="28"/>
        </w:rPr>
        <w:t>Таким образом, коэффициент оборачиваемости активов также показывает сколько денежных единиц реализованной продукции принесла каждая денежная единица активов.</w:t>
      </w:r>
    </w:p>
    <w:p w:rsidR="00370278" w:rsidRDefault="00370278" w:rsidP="00370278">
      <w:pPr>
        <w:spacing w:line="360" w:lineRule="auto"/>
        <w:ind w:right="-31" w:firstLine="540"/>
        <w:jc w:val="both"/>
        <w:rPr>
          <w:sz w:val="28"/>
          <w:szCs w:val="28"/>
        </w:rPr>
      </w:pPr>
      <w:r w:rsidRPr="00370278">
        <w:rPr>
          <w:sz w:val="28"/>
          <w:szCs w:val="28"/>
        </w:rPr>
        <w:t>Чем выше коэффициент, тем быстрее оборачиваются имеющиеся в распоряжении предприятия средства и тем больше выручки приносит каждый рубль активов.</w:t>
      </w:r>
    </w:p>
    <w:p w:rsidR="00370278" w:rsidRDefault="00370278" w:rsidP="00370278">
      <w:pPr>
        <w:spacing w:line="360" w:lineRule="auto"/>
        <w:ind w:right="-31" w:firstLine="540"/>
        <w:rPr>
          <w:sz w:val="28"/>
          <w:szCs w:val="28"/>
        </w:rPr>
      </w:pPr>
      <w:r>
        <w:rPr>
          <w:sz w:val="28"/>
          <w:szCs w:val="28"/>
        </w:rPr>
        <w:t xml:space="preserve">К.о.а.нг = </w:t>
      </w:r>
      <w:r w:rsidRPr="0023528B">
        <w:rPr>
          <w:position w:val="-24"/>
          <w:sz w:val="28"/>
          <w:szCs w:val="28"/>
        </w:rPr>
        <w:object w:dxaOrig="1320" w:dyaOrig="620">
          <v:shape id="_x0000_i1044" type="#_x0000_t75" style="width:66pt;height:30.75pt" o:ole="">
            <v:imagedata r:id="rId45" o:title=""/>
          </v:shape>
          <o:OLEObject Type="Embed" ProgID="Equation.3" ShapeID="_x0000_i1044" DrawAspect="Content" ObjectID="_1472132452" r:id="rId46"/>
        </w:object>
      </w:r>
      <w:r>
        <w:rPr>
          <w:sz w:val="28"/>
          <w:szCs w:val="28"/>
        </w:rPr>
        <w:t xml:space="preserve"> = 0,34</w:t>
      </w:r>
    </w:p>
    <w:p w:rsidR="00C263FE" w:rsidRDefault="00C263FE" w:rsidP="00C263FE">
      <w:pPr>
        <w:spacing w:line="360" w:lineRule="auto"/>
        <w:ind w:right="-31" w:firstLine="540"/>
        <w:rPr>
          <w:sz w:val="28"/>
          <w:szCs w:val="28"/>
        </w:rPr>
      </w:pPr>
      <w:r>
        <w:rPr>
          <w:sz w:val="28"/>
          <w:szCs w:val="28"/>
        </w:rPr>
        <w:t>К.о.а.</w:t>
      </w:r>
      <w:r w:rsidR="00370278">
        <w:rPr>
          <w:sz w:val="28"/>
          <w:szCs w:val="28"/>
        </w:rPr>
        <w:t>кг</w:t>
      </w:r>
      <w:r>
        <w:rPr>
          <w:sz w:val="28"/>
          <w:szCs w:val="28"/>
        </w:rPr>
        <w:t xml:space="preserve"> = </w:t>
      </w:r>
      <w:r w:rsidRPr="0023528B">
        <w:rPr>
          <w:position w:val="-24"/>
          <w:sz w:val="28"/>
          <w:szCs w:val="28"/>
        </w:rPr>
        <w:object w:dxaOrig="1320" w:dyaOrig="620">
          <v:shape id="_x0000_i1045" type="#_x0000_t75" style="width:66pt;height:30.75pt" o:ole="">
            <v:imagedata r:id="rId47" o:title=""/>
          </v:shape>
          <o:OLEObject Type="Embed" ProgID="Equation.3" ShapeID="_x0000_i1045" DrawAspect="Content" ObjectID="_1472132453" r:id="rId48"/>
        </w:object>
      </w:r>
      <w:r>
        <w:rPr>
          <w:sz w:val="28"/>
          <w:szCs w:val="28"/>
        </w:rPr>
        <w:t xml:space="preserve"> = 0,35</w:t>
      </w:r>
    </w:p>
    <w:p w:rsidR="00C263FE" w:rsidRDefault="00370278" w:rsidP="00C263FE">
      <w:pPr>
        <w:spacing w:line="360" w:lineRule="auto"/>
        <w:ind w:right="-31" w:firstLine="540"/>
        <w:rPr>
          <w:sz w:val="28"/>
          <w:szCs w:val="28"/>
        </w:rPr>
      </w:pPr>
      <w:r w:rsidRPr="00370278">
        <w:rPr>
          <w:i/>
          <w:iCs/>
          <w:sz w:val="28"/>
          <w:szCs w:val="28"/>
        </w:rPr>
        <w:t>Коэффициент оборачиваемости кредиторской задолженности</w:t>
      </w:r>
      <w:r w:rsidRPr="00370278">
        <w:rPr>
          <w:sz w:val="28"/>
          <w:szCs w:val="28"/>
        </w:rPr>
        <w:t xml:space="preserve"> показывает сколько раз за период (за год) оборачивается кредиторская задолженность.</w:t>
      </w:r>
    </w:p>
    <w:p w:rsidR="00370278" w:rsidRPr="00370278" w:rsidRDefault="00370278" w:rsidP="00370278">
      <w:pPr>
        <w:spacing w:line="360" w:lineRule="auto"/>
        <w:ind w:right="-31" w:firstLine="540"/>
        <w:rPr>
          <w:sz w:val="28"/>
          <w:szCs w:val="28"/>
        </w:rPr>
      </w:pPr>
      <w:r w:rsidRPr="00370278">
        <w:rPr>
          <w:sz w:val="28"/>
          <w:szCs w:val="28"/>
        </w:rPr>
        <w:t>Чем выше коэффициент оборачиваемости кредиторской задолженности, тем быстрее компания рассчитывается со своими поставщиками. Снижение оборачиваемости может означать:</w:t>
      </w:r>
    </w:p>
    <w:p w:rsidR="00370278" w:rsidRPr="00370278" w:rsidRDefault="00370278" w:rsidP="00370278">
      <w:pPr>
        <w:spacing w:line="360" w:lineRule="auto"/>
        <w:ind w:right="-31" w:firstLine="540"/>
        <w:rPr>
          <w:sz w:val="28"/>
          <w:szCs w:val="28"/>
        </w:rPr>
      </w:pPr>
      <w:r>
        <w:rPr>
          <w:sz w:val="28"/>
          <w:szCs w:val="28"/>
        </w:rPr>
        <w:t>- п</w:t>
      </w:r>
      <w:r w:rsidRPr="00370278">
        <w:rPr>
          <w:sz w:val="28"/>
          <w:szCs w:val="28"/>
        </w:rPr>
        <w:t>роблемы с оплатой счетов.</w:t>
      </w:r>
    </w:p>
    <w:p w:rsidR="00370278" w:rsidRPr="00370278" w:rsidRDefault="00370278" w:rsidP="00370278">
      <w:pPr>
        <w:spacing w:line="360" w:lineRule="auto"/>
        <w:ind w:right="-31" w:firstLine="540"/>
        <w:rPr>
          <w:sz w:val="28"/>
          <w:szCs w:val="28"/>
        </w:rPr>
      </w:pPr>
      <w:r>
        <w:rPr>
          <w:sz w:val="28"/>
          <w:szCs w:val="28"/>
        </w:rPr>
        <w:t>- о</w:t>
      </w:r>
      <w:r w:rsidRPr="00370278">
        <w:rPr>
          <w:sz w:val="28"/>
          <w:szCs w:val="28"/>
        </w:rPr>
        <w:t>рганизацию взаимоотношений с поставщиками, обеспечивающую более выгодный, отложенный график платежей и использующую кредиторскую задолженность как источник получения финансовых ресурсов.</w:t>
      </w:r>
    </w:p>
    <w:p w:rsidR="00370278" w:rsidRDefault="00370278" w:rsidP="00370278">
      <w:pPr>
        <w:spacing w:line="360" w:lineRule="auto"/>
        <w:ind w:right="-31" w:firstLine="540"/>
        <w:rPr>
          <w:sz w:val="28"/>
          <w:szCs w:val="28"/>
        </w:rPr>
      </w:pPr>
      <w:r>
        <w:rPr>
          <w:sz w:val="28"/>
          <w:szCs w:val="28"/>
        </w:rPr>
        <w:t xml:space="preserve">К.о.к.з.нг = </w:t>
      </w:r>
      <w:r w:rsidRPr="0023528B">
        <w:rPr>
          <w:position w:val="-24"/>
          <w:sz w:val="28"/>
          <w:szCs w:val="28"/>
        </w:rPr>
        <w:object w:dxaOrig="1200" w:dyaOrig="620">
          <v:shape id="_x0000_i1046" type="#_x0000_t75" style="width:60pt;height:30.75pt" o:ole="">
            <v:imagedata r:id="rId49" o:title=""/>
          </v:shape>
          <o:OLEObject Type="Embed" ProgID="Equation.3" ShapeID="_x0000_i1046" DrawAspect="Content" ObjectID="_1472132454" r:id="rId50"/>
        </w:object>
      </w:r>
      <w:r>
        <w:rPr>
          <w:sz w:val="28"/>
          <w:szCs w:val="28"/>
        </w:rPr>
        <w:t xml:space="preserve"> = 5,31</w:t>
      </w:r>
    </w:p>
    <w:p w:rsidR="00370278" w:rsidRDefault="00370278" w:rsidP="00370278">
      <w:pPr>
        <w:spacing w:line="360" w:lineRule="auto"/>
        <w:ind w:right="-31" w:firstLine="540"/>
        <w:rPr>
          <w:sz w:val="28"/>
          <w:szCs w:val="28"/>
        </w:rPr>
      </w:pPr>
      <w:r>
        <w:rPr>
          <w:sz w:val="28"/>
          <w:szCs w:val="28"/>
        </w:rPr>
        <w:t xml:space="preserve">К.о.к.з.кг = </w:t>
      </w:r>
      <w:r w:rsidRPr="0023528B">
        <w:rPr>
          <w:position w:val="-24"/>
          <w:sz w:val="28"/>
          <w:szCs w:val="28"/>
        </w:rPr>
        <w:object w:dxaOrig="1180" w:dyaOrig="620">
          <v:shape id="_x0000_i1047" type="#_x0000_t75" style="width:59.25pt;height:30.75pt" o:ole="">
            <v:imagedata r:id="rId51" o:title=""/>
          </v:shape>
          <o:OLEObject Type="Embed" ProgID="Equation.3" ShapeID="_x0000_i1047" DrawAspect="Content" ObjectID="_1472132455" r:id="rId52"/>
        </w:object>
      </w:r>
      <w:r>
        <w:rPr>
          <w:sz w:val="28"/>
          <w:szCs w:val="28"/>
        </w:rPr>
        <w:t xml:space="preserve"> = 6,42</w:t>
      </w:r>
    </w:p>
    <w:p w:rsidR="00370278" w:rsidRPr="00370278" w:rsidRDefault="00370278" w:rsidP="00370278">
      <w:pPr>
        <w:spacing w:line="360" w:lineRule="auto"/>
        <w:ind w:right="-31" w:firstLine="540"/>
        <w:rPr>
          <w:sz w:val="28"/>
          <w:szCs w:val="28"/>
        </w:rPr>
      </w:pPr>
      <w:r w:rsidRPr="00370278">
        <w:rPr>
          <w:i/>
          <w:iCs/>
          <w:sz w:val="28"/>
          <w:szCs w:val="28"/>
        </w:rPr>
        <w:t>Коэффициент оборачиваемости дебиторской задолженности</w:t>
      </w:r>
      <w:r w:rsidRPr="00370278">
        <w:rPr>
          <w:sz w:val="28"/>
          <w:szCs w:val="28"/>
        </w:rPr>
        <w:t xml:space="preserve"> показывает сколько раз за период (за год) оборачивается дебиторская задолженность.</w:t>
      </w:r>
      <w:r w:rsidRPr="00370278">
        <w:t xml:space="preserve"> </w:t>
      </w:r>
      <w:r w:rsidRPr="00370278">
        <w:rPr>
          <w:sz w:val="28"/>
          <w:szCs w:val="28"/>
        </w:rPr>
        <w:t>Чем выше коэффициент оборачиваемости дебиторской задолженности, тем быстрее компания рассчитывается со своими покупателями. Снижение оборачиваемости может означать:</w:t>
      </w:r>
    </w:p>
    <w:p w:rsidR="00370278" w:rsidRPr="00370278" w:rsidRDefault="00370278" w:rsidP="00370278">
      <w:pPr>
        <w:spacing w:line="360" w:lineRule="auto"/>
        <w:ind w:right="-31" w:firstLine="540"/>
        <w:rPr>
          <w:sz w:val="28"/>
          <w:szCs w:val="28"/>
        </w:rPr>
      </w:pPr>
      <w:r>
        <w:rPr>
          <w:sz w:val="28"/>
          <w:szCs w:val="28"/>
        </w:rPr>
        <w:t>- п</w:t>
      </w:r>
      <w:r w:rsidRPr="00370278">
        <w:rPr>
          <w:sz w:val="28"/>
          <w:szCs w:val="28"/>
        </w:rPr>
        <w:t>роблемы с оплатой счетов у покупателей.</w:t>
      </w:r>
    </w:p>
    <w:p w:rsidR="00370278" w:rsidRPr="00370278" w:rsidRDefault="00370278" w:rsidP="00370278">
      <w:pPr>
        <w:spacing w:line="360" w:lineRule="auto"/>
        <w:ind w:right="-31" w:firstLine="540"/>
        <w:rPr>
          <w:sz w:val="28"/>
          <w:szCs w:val="28"/>
        </w:rPr>
      </w:pPr>
      <w:r>
        <w:rPr>
          <w:sz w:val="28"/>
          <w:szCs w:val="28"/>
        </w:rPr>
        <w:t>- о</w:t>
      </w:r>
      <w:r w:rsidRPr="00370278">
        <w:rPr>
          <w:sz w:val="28"/>
          <w:szCs w:val="28"/>
        </w:rPr>
        <w:t>рганизацию взаимоотношений с покупателями, обеспечивающую более выгодный покупателю, отложенный график платежей с целью привлечения и удержания клиентуры.</w:t>
      </w:r>
    </w:p>
    <w:p w:rsidR="00370278" w:rsidRDefault="00370278" w:rsidP="00370278">
      <w:pPr>
        <w:spacing w:line="360" w:lineRule="auto"/>
        <w:ind w:right="-31" w:firstLine="540"/>
        <w:rPr>
          <w:sz w:val="28"/>
          <w:szCs w:val="28"/>
        </w:rPr>
      </w:pPr>
      <w:r>
        <w:rPr>
          <w:sz w:val="28"/>
          <w:szCs w:val="28"/>
        </w:rPr>
        <w:t xml:space="preserve">К.о.д.з.нг = </w:t>
      </w:r>
      <w:r w:rsidRPr="0023528B">
        <w:rPr>
          <w:position w:val="-24"/>
          <w:sz w:val="28"/>
          <w:szCs w:val="28"/>
        </w:rPr>
        <w:object w:dxaOrig="2480" w:dyaOrig="620">
          <v:shape id="_x0000_i1048" type="#_x0000_t75" style="width:123.75pt;height:30.75pt" o:ole="">
            <v:imagedata r:id="rId53" o:title=""/>
          </v:shape>
          <o:OLEObject Type="Embed" ProgID="Equation.3" ShapeID="_x0000_i1048" DrawAspect="Content" ObjectID="_1472132456" r:id="rId54"/>
        </w:object>
      </w:r>
      <w:r>
        <w:rPr>
          <w:sz w:val="28"/>
          <w:szCs w:val="28"/>
        </w:rPr>
        <w:t xml:space="preserve"> = 1,74</w:t>
      </w:r>
    </w:p>
    <w:p w:rsidR="00370278" w:rsidRDefault="00370278" w:rsidP="00370278">
      <w:pPr>
        <w:spacing w:line="360" w:lineRule="auto"/>
        <w:ind w:right="-31" w:firstLine="540"/>
        <w:rPr>
          <w:sz w:val="28"/>
          <w:szCs w:val="28"/>
        </w:rPr>
      </w:pPr>
      <w:r>
        <w:rPr>
          <w:sz w:val="28"/>
          <w:szCs w:val="28"/>
        </w:rPr>
        <w:t xml:space="preserve">К.о.д.з.кг = </w:t>
      </w:r>
      <w:r w:rsidRPr="0023528B">
        <w:rPr>
          <w:position w:val="-24"/>
          <w:sz w:val="28"/>
          <w:szCs w:val="28"/>
        </w:rPr>
        <w:object w:dxaOrig="2480" w:dyaOrig="620">
          <v:shape id="_x0000_i1049" type="#_x0000_t75" style="width:123.75pt;height:30.75pt" o:ole="">
            <v:imagedata r:id="rId55" o:title=""/>
          </v:shape>
          <o:OLEObject Type="Embed" ProgID="Equation.3" ShapeID="_x0000_i1049" DrawAspect="Content" ObjectID="_1472132457" r:id="rId56"/>
        </w:object>
      </w:r>
      <w:r>
        <w:rPr>
          <w:sz w:val="28"/>
          <w:szCs w:val="28"/>
        </w:rPr>
        <w:t xml:space="preserve"> = 1,67</w:t>
      </w:r>
    </w:p>
    <w:p w:rsidR="00370278" w:rsidRPr="00370278" w:rsidRDefault="00370278" w:rsidP="00370278">
      <w:pPr>
        <w:spacing w:line="360" w:lineRule="auto"/>
        <w:ind w:right="-31" w:firstLine="540"/>
        <w:jc w:val="both"/>
        <w:rPr>
          <w:sz w:val="28"/>
          <w:szCs w:val="28"/>
        </w:rPr>
      </w:pPr>
      <w:r w:rsidRPr="00370278">
        <w:rPr>
          <w:i/>
          <w:iCs/>
          <w:sz w:val="28"/>
          <w:szCs w:val="28"/>
        </w:rPr>
        <w:t>Коэффициент оборачиваемости оборотных активов</w:t>
      </w:r>
      <w:r w:rsidRPr="00370278">
        <w:rPr>
          <w:sz w:val="28"/>
          <w:szCs w:val="28"/>
        </w:rPr>
        <w:t xml:space="preserve"> характеризует эффективность использования (скорость оборота) оборотных активов. Он показывает сколько раз за период (за год) оборачиваются оборотные активы или сколько рублей выручки от реализации приходится на рубль оборотных активов. Чем выше этот коэффициент, тем лучше.</w:t>
      </w:r>
    </w:p>
    <w:p w:rsidR="00370278" w:rsidRDefault="00370278" w:rsidP="00370278">
      <w:pPr>
        <w:spacing w:line="360" w:lineRule="auto"/>
        <w:ind w:right="-31" w:firstLine="540"/>
        <w:rPr>
          <w:sz w:val="28"/>
          <w:szCs w:val="28"/>
        </w:rPr>
      </w:pPr>
      <w:r>
        <w:rPr>
          <w:sz w:val="28"/>
          <w:szCs w:val="28"/>
        </w:rPr>
        <w:t xml:space="preserve">К.о.о.а.нг = </w:t>
      </w:r>
      <w:r w:rsidRPr="0023528B">
        <w:rPr>
          <w:position w:val="-24"/>
          <w:sz w:val="28"/>
          <w:szCs w:val="28"/>
        </w:rPr>
        <w:object w:dxaOrig="1200" w:dyaOrig="620">
          <v:shape id="_x0000_i1050" type="#_x0000_t75" style="width:60pt;height:30.75pt" o:ole="">
            <v:imagedata r:id="rId57" o:title=""/>
          </v:shape>
          <o:OLEObject Type="Embed" ProgID="Equation.3" ShapeID="_x0000_i1050" DrawAspect="Content" ObjectID="_1472132458" r:id="rId58"/>
        </w:object>
      </w:r>
      <w:r>
        <w:rPr>
          <w:sz w:val="28"/>
          <w:szCs w:val="28"/>
        </w:rPr>
        <w:t xml:space="preserve"> = 1,23</w:t>
      </w:r>
    </w:p>
    <w:p w:rsidR="00370278" w:rsidRPr="000F614C" w:rsidRDefault="00370278" w:rsidP="00370278">
      <w:pPr>
        <w:spacing w:line="360" w:lineRule="auto"/>
        <w:ind w:right="-31" w:firstLine="540"/>
        <w:rPr>
          <w:sz w:val="28"/>
          <w:szCs w:val="28"/>
        </w:rPr>
      </w:pPr>
      <w:r>
        <w:rPr>
          <w:sz w:val="28"/>
          <w:szCs w:val="28"/>
        </w:rPr>
        <w:t xml:space="preserve">К.о.о.а.кг = </w:t>
      </w:r>
      <w:r w:rsidRPr="0023528B">
        <w:rPr>
          <w:position w:val="-24"/>
          <w:sz w:val="28"/>
          <w:szCs w:val="28"/>
        </w:rPr>
        <w:object w:dxaOrig="1200" w:dyaOrig="620">
          <v:shape id="_x0000_i1051" type="#_x0000_t75" style="width:60pt;height:30.75pt" o:ole="">
            <v:imagedata r:id="rId59" o:title=""/>
          </v:shape>
          <o:OLEObject Type="Embed" ProgID="Equation.3" ShapeID="_x0000_i1051" DrawAspect="Content" ObjectID="_1472132459" r:id="rId60"/>
        </w:object>
      </w:r>
      <w:r>
        <w:rPr>
          <w:sz w:val="28"/>
          <w:szCs w:val="28"/>
        </w:rPr>
        <w:t xml:space="preserve"> = 1,19</w:t>
      </w:r>
    </w:p>
    <w:p w:rsidR="00014A44" w:rsidRPr="000F614C" w:rsidRDefault="00014A44" w:rsidP="00370278">
      <w:pPr>
        <w:spacing w:line="360" w:lineRule="auto"/>
        <w:ind w:right="-31" w:firstLine="540"/>
        <w:rPr>
          <w:sz w:val="28"/>
          <w:szCs w:val="28"/>
        </w:rPr>
      </w:pPr>
    </w:p>
    <w:p w:rsidR="00014A44" w:rsidRPr="000F614C" w:rsidRDefault="00014A44" w:rsidP="00370278">
      <w:pPr>
        <w:spacing w:line="360" w:lineRule="auto"/>
        <w:ind w:right="-31" w:firstLine="540"/>
        <w:rPr>
          <w:sz w:val="28"/>
          <w:szCs w:val="28"/>
        </w:rPr>
      </w:pPr>
    </w:p>
    <w:p w:rsidR="00014A44" w:rsidRPr="000F614C" w:rsidRDefault="00014A44" w:rsidP="00014A44">
      <w:pPr>
        <w:spacing w:line="360" w:lineRule="auto"/>
        <w:ind w:right="-31" w:firstLine="540"/>
        <w:jc w:val="both"/>
        <w:rPr>
          <w:sz w:val="28"/>
          <w:szCs w:val="28"/>
        </w:rPr>
      </w:pPr>
    </w:p>
    <w:p w:rsidR="00662C9E" w:rsidRPr="00014A44" w:rsidRDefault="000F614C" w:rsidP="000F614C">
      <w:pPr>
        <w:spacing w:line="360" w:lineRule="auto"/>
        <w:ind w:right="-31"/>
        <w:jc w:val="both"/>
        <w:rPr>
          <w:b/>
          <w:bCs/>
          <w:i/>
          <w:iCs/>
          <w:sz w:val="28"/>
          <w:szCs w:val="28"/>
          <w:lang w:val="en-US"/>
        </w:rPr>
      </w:pPr>
      <w:r>
        <w:rPr>
          <w:b/>
          <w:bCs/>
          <w:i/>
          <w:iCs/>
          <w:sz w:val="28"/>
          <w:szCs w:val="28"/>
        </w:rPr>
        <w:t>П</w:t>
      </w:r>
      <w:r w:rsidR="00A42016" w:rsidRPr="00014A44">
        <w:rPr>
          <w:b/>
          <w:bCs/>
          <w:i/>
          <w:iCs/>
          <w:sz w:val="28"/>
          <w:szCs w:val="28"/>
        </w:rPr>
        <w:t>оказатели рентабельности компании.</w:t>
      </w:r>
    </w:p>
    <w:p w:rsidR="00A42016" w:rsidRPr="00014A44" w:rsidRDefault="00A42016" w:rsidP="00014A44">
      <w:pPr>
        <w:spacing w:line="360" w:lineRule="auto"/>
        <w:ind w:right="-31"/>
        <w:jc w:val="both"/>
        <w:rPr>
          <w:sz w:val="28"/>
          <w:szCs w:val="28"/>
        </w:rPr>
      </w:pPr>
      <w:r w:rsidRPr="00014A44">
        <w:rPr>
          <w:sz w:val="28"/>
          <w:szCs w:val="28"/>
        </w:rPr>
        <w:t xml:space="preserve"> </w:t>
      </w:r>
    </w:p>
    <w:p w:rsidR="00A42016" w:rsidRPr="00014A44" w:rsidRDefault="00A42016" w:rsidP="00014A44">
      <w:pPr>
        <w:spacing w:line="360" w:lineRule="auto"/>
        <w:ind w:right="-31"/>
        <w:jc w:val="both"/>
        <w:rPr>
          <w:sz w:val="28"/>
          <w:szCs w:val="28"/>
        </w:rPr>
      </w:pPr>
      <w:r w:rsidRPr="00014A44">
        <w:rPr>
          <w:sz w:val="28"/>
          <w:szCs w:val="28"/>
        </w:rPr>
        <w:t>Р</w:t>
      </w:r>
      <w:r w:rsidR="00014A44" w:rsidRPr="00014A44">
        <w:rPr>
          <w:sz w:val="28"/>
          <w:szCs w:val="28"/>
        </w:rPr>
        <w:t>.прод.</w:t>
      </w:r>
      <w:r w:rsidRPr="00014A44">
        <w:rPr>
          <w:sz w:val="28"/>
          <w:szCs w:val="28"/>
        </w:rPr>
        <w:t>нг =</w:t>
      </w:r>
      <w:r w:rsidR="00014A44" w:rsidRPr="00014A44">
        <w:rPr>
          <w:sz w:val="28"/>
          <w:szCs w:val="28"/>
        </w:rPr>
        <w:t xml:space="preserve"> </w:t>
      </w:r>
      <w:r w:rsidR="00014A44" w:rsidRPr="00014A44">
        <w:rPr>
          <w:position w:val="-24"/>
          <w:sz w:val="28"/>
          <w:szCs w:val="28"/>
        </w:rPr>
        <w:object w:dxaOrig="1900" w:dyaOrig="620">
          <v:shape id="_x0000_i1052" type="#_x0000_t75" style="width:95.25pt;height:30.75pt" o:ole="">
            <v:imagedata r:id="rId61" o:title=""/>
          </v:shape>
          <o:OLEObject Type="Embed" ProgID="Equation.3" ShapeID="_x0000_i1052" DrawAspect="Content" ObjectID="_1472132460" r:id="rId62"/>
        </w:object>
      </w:r>
      <w:r w:rsidR="00014A44" w:rsidRPr="00014A44">
        <w:rPr>
          <w:sz w:val="28"/>
          <w:szCs w:val="28"/>
        </w:rPr>
        <w:t xml:space="preserve"> </w:t>
      </w:r>
      <w:r w:rsidRPr="00014A44">
        <w:rPr>
          <w:sz w:val="28"/>
          <w:szCs w:val="28"/>
        </w:rPr>
        <w:t>=</w:t>
      </w:r>
      <w:r w:rsidR="00014A44" w:rsidRPr="00014A44">
        <w:rPr>
          <w:sz w:val="28"/>
          <w:szCs w:val="28"/>
        </w:rPr>
        <w:t xml:space="preserve"> </w:t>
      </w:r>
      <w:r w:rsidRPr="00014A44">
        <w:rPr>
          <w:sz w:val="28"/>
          <w:szCs w:val="28"/>
        </w:rPr>
        <w:t>26,5</w:t>
      </w:r>
      <w:r w:rsidR="00014A44" w:rsidRPr="00014A44">
        <w:rPr>
          <w:sz w:val="28"/>
          <w:szCs w:val="28"/>
        </w:rPr>
        <w:t>%</w:t>
      </w:r>
    </w:p>
    <w:p w:rsidR="00A42016" w:rsidRPr="00014A44" w:rsidRDefault="00A42016" w:rsidP="00014A44">
      <w:pPr>
        <w:tabs>
          <w:tab w:val="center" w:pos="4860"/>
        </w:tabs>
        <w:spacing w:line="360" w:lineRule="auto"/>
        <w:ind w:right="-31"/>
        <w:jc w:val="both"/>
        <w:rPr>
          <w:sz w:val="28"/>
          <w:szCs w:val="28"/>
        </w:rPr>
      </w:pPr>
      <w:r w:rsidRPr="00014A44">
        <w:rPr>
          <w:sz w:val="28"/>
          <w:szCs w:val="28"/>
        </w:rPr>
        <w:t>ЧР</w:t>
      </w:r>
      <w:r w:rsidR="00014A44" w:rsidRPr="00014A44">
        <w:rPr>
          <w:sz w:val="28"/>
          <w:szCs w:val="28"/>
        </w:rPr>
        <w:t>.</w:t>
      </w:r>
      <w:r w:rsidRPr="00014A44">
        <w:rPr>
          <w:sz w:val="28"/>
          <w:szCs w:val="28"/>
        </w:rPr>
        <w:t>нг =</w:t>
      </w:r>
      <w:r w:rsidR="00014A44" w:rsidRPr="00014A44">
        <w:rPr>
          <w:sz w:val="28"/>
          <w:szCs w:val="28"/>
        </w:rPr>
        <w:t xml:space="preserve"> </w:t>
      </w:r>
      <w:r w:rsidR="00014A44" w:rsidRPr="00014A44">
        <w:rPr>
          <w:position w:val="-24"/>
          <w:sz w:val="28"/>
          <w:szCs w:val="28"/>
        </w:rPr>
        <w:object w:dxaOrig="1880" w:dyaOrig="620">
          <v:shape id="_x0000_i1053" type="#_x0000_t75" style="width:93.75pt;height:30.75pt" o:ole="">
            <v:imagedata r:id="rId63" o:title=""/>
          </v:shape>
          <o:OLEObject Type="Embed" ProgID="Equation.3" ShapeID="_x0000_i1053" DrawAspect="Content" ObjectID="_1472132461" r:id="rId64"/>
        </w:object>
      </w:r>
      <w:r w:rsidRPr="00014A44">
        <w:rPr>
          <w:sz w:val="28"/>
          <w:szCs w:val="28"/>
        </w:rPr>
        <w:t>=</w:t>
      </w:r>
      <w:r w:rsidR="00014A44" w:rsidRPr="00014A44">
        <w:rPr>
          <w:sz w:val="28"/>
          <w:szCs w:val="28"/>
        </w:rPr>
        <w:t>21</w:t>
      </w:r>
      <w:r w:rsidRPr="00014A44">
        <w:rPr>
          <w:sz w:val="28"/>
          <w:szCs w:val="28"/>
        </w:rPr>
        <w:t>,</w:t>
      </w:r>
      <w:r w:rsidR="00014A44" w:rsidRPr="00014A44">
        <w:rPr>
          <w:sz w:val="28"/>
          <w:szCs w:val="28"/>
        </w:rPr>
        <w:t>3%</w:t>
      </w:r>
      <w:r w:rsidRPr="00014A44">
        <w:rPr>
          <w:sz w:val="28"/>
          <w:szCs w:val="28"/>
        </w:rPr>
        <w:t xml:space="preserve">        </w:t>
      </w:r>
      <w:r w:rsidR="00014A44" w:rsidRPr="00014A44">
        <w:rPr>
          <w:sz w:val="28"/>
          <w:szCs w:val="28"/>
        </w:rPr>
        <w:tab/>
      </w:r>
      <w:r w:rsidR="00014A44" w:rsidRPr="00014A44">
        <w:rPr>
          <w:sz w:val="28"/>
          <w:szCs w:val="28"/>
        </w:rPr>
        <w:tab/>
      </w:r>
    </w:p>
    <w:p w:rsidR="00A42016" w:rsidRPr="00014A44" w:rsidRDefault="00A42016" w:rsidP="00014A44">
      <w:pPr>
        <w:spacing w:line="360" w:lineRule="auto"/>
        <w:ind w:right="-31"/>
        <w:jc w:val="both"/>
        <w:rPr>
          <w:sz w:val="28"/>
          <w:szCs w:val="28"/>
        </w:rPr>
      </w:pPr>
      <w:r w:rsidRPr="00014A44">
        <w:rPr>
          <w:sz w:val="28"/>
          <w:szCs w:val="28"/>
        </w:rPr>
        <w:t>ЭР</w:t>
      </w:r>
      <w:r w:rsidR="00014A44" w:rsidRPr="00014A44">
        <w:rPr>
          <w:sz w:val="28"/>
          <w:szCs w:val="28"/>
        </w:rPr>
        <w:t>.</w:t>
      </w:r>
      <w:r w:rsidRPr="00014A44">
        <w:rPr>
          <w:sz w:val="28"/>
          <w:szCs w:val="28"/>
        </w:rPr>
        <w:t>нг =</w:t>
      </w:r>
      <w:r w:rsidR="00014A44" w:rsidRPr="00014A44">
        <w:rPr>
          <w:sz w:val="28"/>
          <w:szCs w:val="28"/>
        </w:rPr>
        <w:t xml:space="preserve"> </w:t>
      </w:r>
      <w:r w:rsidR="00014A44" w:rsidRPr="00014A44">
        <w:rPr>
          <w:position w:val="-24"/>
          <w:sz w:val="28"/>
          <w:szCs w:val="28"/>
        </w:rPr>
        <w:object w:dxaOrig="2020" w:dyaOrig="620">
          <v:shape id="_x0000_i1054" type="#_x0000_t75" style="width:101.25pt;height:30.75pt" o:ole="">
            <v:imagedata r:id="rId65" o:title=""/>
          </v:shape>
          <o:OLEObject Type="Embed" ProgID="Equation.3" ShapeID="_x0000_i1054" DrawAspect="Content" ObjectID="_1472132462" r:id="rId66"/>
        </w:object>
      </w:r>
      <w:r w:rsidR="00014A44" w:rsidRPr="00014A44">
        <w:rPr>
          <w:sz w:val="28"/>
          <w:szCs w:val="28"/>
        </w:rPr>
        <w:t xml:space="preserve"> = 7,23%</w:t>
      </w:r>
      <w:r w:rsidR="00014A44" w:rsidRPr="00014A44">
        <w:rPr>
          <w:sz w:val="28"/>
          <w:szCs w:val="28"/>
        </w:rPr>
        <w:tab/>
      </w:r>
      <w:r w:rsidR="00014A44" w:rsidRPr="00014A44">
        <w:rPr>
          <w:sz w:val="28"/>
          <w:szCs w:val="28"/>
        </w:rPr>
        <w:tab/>
      </w:r>
      <w:r w:rsidR="00014A44" w:rsidRPr="00014A44">
        <w:rPr>
          <w:sz w:val="28"/>
          <w:szCs w:val="28"/>
        </w:rPr>
        <w:tab/>
        <w:t xml:space="preserve"> </w:t>
      </w:r>
    </w:p>
    <w:p w:rsidR="00A42016" w:rsidRPr="00014A44" w:rsidRDefault="00014A44" w:rsidP="00014A44">
      <w:pPr>
        <w:spacing w:line="360" w:lineRule="auto"/>
        <w:ind w:right="-31"/>
        <w:jc w:val="both"/>
        <w:rPr>
          <w:sz w:val="28"/>
          <w:szCs w:val="28"/>
        </w:rPr>
      </w:pPr>
      <w:r w:rsidRPr="00014A44">
        <w:rPr>
          <w:sz w:val="28"/>
          <w:szCs w:val="28"/>
        </w:rPr>
        <w:t>Р.соб.кап.</w:t>
      </w:r>
      <w:r w:rsidR="00A42016" w:rsidRPr="00014A44">
        <w:rPr>
          <w:sz w:val="28"/>
          <w:szCs w:val="28"/>
        </w:rPr>
        <w:t>нг</w:t>
      </w:r>
      <w:r w:rsidRPr="00014A44">
        <w:rPr>
          <w:sz w:val="28"/>
          <w:szCs w:val="28"/>
        </w:rPr>
        <w:t xml:space="preserve"> </w:t>
      </w:r>
      <w:r w:rsidR="00A42016" w:rsidRPr="00014A44">
        <w:rPr>
          <w:sz w:val="28"/>
          <w:szCs w:val="28"/>
        </w:rPr>
        <w:t>=</w:t>
      </w:r>
      <w:r w:rsidRPr="00014A44">
        <w:rPr>
          <w:sz w:val="28"/>
          <w:szCs w:val="28"/>
        </w:rPr>
        <w:t xml:space="preserve"> </w:t>
      </w:r>
      <w:r w:rsidRPr="00014A44">
        <w:rPr>
          <w:position w:val="-24"/>
          <w:sz w:val="28"/>
          <w:szCs w:val="28"/>
        </w:rPr>
        <w:object w:dxaOrig="1980" w:dyaOrig="620">
          <v:shape id="_x0000_i1055" type="#_x0000_t75" style="width:99pt;height:30.75pt" o:ole="">
            <v:imagedata r:id="rId67" o:title=""/>
          </v:shape>
          <o:OLEObject Type="Embed" ProgID="Equation.3" ShapeID="_x0000_i1055" DrawAspect="Content" ObjectID="_1472132463" r:id="rId68"/>
        </w:object>
      </w:r>
      <w:r w:rsidRPr="00014A44">
        <w:rPr>
          <w:sz w:val="28"/>
          <w:szCs w:val="28"/>
        </w:rPr>
        <w:tab/>
        <w:t>= 9,72%</w:t>
      </w:r>
      <w:r w:rsidRPr="00014A44">
        <w:rPr>
          <w:sz w:val="28"/>
          <w:szCs w:val="28"/>
        </w:rPr>
        <w:tab/>
      </w:r>
      <w:r w:rsidRPr="00014A44">
        <w:rPr>
          <w:sz w:val="28"/>
          <w:szCs w:val="28"/>
        </w:rPr>
        <w:tab/>
      </w:r>
      <w:r w:rsidRPr="00014A44">
        <w:rPr>
          <w:sz w:val="28"/>
          <w:szCs w:val="28"/>
        </w:rPr>
        <w:tab/>
      </w:r>
      <w:r w:rsidR="00A42016" w:rsidRPr="00014A44">
        <w:rPr>
          <w:sz w:val="28"/>
          <w:szCs w:val="28"/>
        </w:rPr>
        <w:t xml:space="preserve"> </w:t>
      </w:r>
    </w:p>
    <w:p w:rsidR="00014A44" w:rsidRPr="00014A44" w:rsidRDefault="00014A44" w:rsidP="00014A44">
      <w:pPr>
        <w:tabs>
          <w:tab w:val="left" w:pos="7250"/>
        </w:tabs>
        <w:spacing w:line="360" w:lineRule="auto"/>
        <w:ind w:right="-31"/>
        <w:jc w:val="both"/>
        <w:rPr>
          <w:sz w:val="28"/>
          <w:szCs w:val="28"/>
        </w:rPr>
      </w:pPr>
      <w:r w:rsidRPr="00014A44">
        <w:rPr>
          <w:sz w:val="28"/>
          <w:szCs w:val="28"/>
        </w:rPr>
        <w:t xml:space="preserve">Р.осн.дея.нг = </w:t>
      </w:r>
      <w:r w:rsidRPr="00014A44">
        <w:rPr>
          <w:position w:val="-24"/>
          <w:sz w:val="28"/>
          <w:szCs w:val="28"/>
        </w:rPr>
        <w:object w:dxaOrig="1900" w:dyaOrig="620">
          <v:shape id="_x0000_i1056" type="#_x0000_t75" style="width:95.25pt;height:30.75pt" o:ole="">
            <v:imagedata r:id="rId69" o:title=""/>
          </v:shape>
          <o:OLEObject Type="Embed" ProgID="Equation.3" ShapeID="_x0000_i1056" DrawAspect="Content" ObjectID="_1472132464" r:id="rId70"/>
        </w:object>
      </w:r>
      <w:r w:rsidRPr="00014A44">
        <w:rPr>
          <w:sz w:val="28"/>
          <w:szCs w:val="28"/>
        </w:rPr>
        <w:t>= 81,39%</w:t>
      </w:r>
      <w:r w:rsidRPr="00014A44">
        <w:rPr>
          <w:sz w:val="28"/>
          <w:szCs w:val="28"/>
        </w:rPr>
        <w:tab/>
      </w:r>
    </w:p>
    <w:p w:rsidR="00014A44" w:rsidRPr="00014A44" w:rsidRDefault="00014A44" w:rsidP="00014A44">
      <w:pPr>
        <w:spacing w:line="360" w:lineRule="auto"/>
        <w:ind w:right="-31"/>
        <w:jc w:val="both"/>
        <w:rPr>
          <w:sz w:val="28"/>
          <w:szCs w:val="28"/>
        </w:rPr>
      </w:pPr>
    </w:p>
    <w:p w:rsidR="00014A44" w:rsidRPr="00014A44" w:rsidRDefault="00014A44" w:rsidP="00014A44">
      <w:pPr>
        <w:spacing w:line="360" w:lineRule="auto"/>
        <w:ind w:right="-31"/>
        <w:jc w:val="both"/>
        <w:rPr>
          <w:sz w:val="28"/>
          <w:szCs w:val="28"/>
        </w:rPr>
      </w:pPr>
      <w:r w:rsidRPr="00014A44">
        <w:rPr>
          <w:sz w:val="28"/>
          <w:szCs w:val="28"/>
        </w:rPr>
        <w:t xml:space="preserve">Р.прод.кг = </w:t>
      </w:r>
      <w:r w:rsidRPr="00014A44">
        <w:rPr>
          <w:position w:val="-24"/>
          <w:sz w:val="28"/>
          <w:szCs w:val="28"/>
        </w:rPr>
        <w:object w:dxaOrig="1900" w:dyaOrig="620">
          <v:shape id="_x0000_i1057" type="#_x0000_t75" style="width:95.25pt;height:30.75pt" o:ole="">
            <v:imagedata r:id="rId71" o:title=""/>
          </v:shape>
          <o:OLEObject Type="Embed" ProgID="Equation.3" ShapeID="_x0000_i1057" DrawAspect="Content" ObjectID="_1472132465" r:id="rId72"/>
        </w:object>
      </w:r>
      <w:r w:rsidRPr="00014A44">
        <w:rPr>
          <w:sz w:val="28"/>
          <w:szCs w:val="28"/>
        </w:rPr>
        <w:t xml:space="preserve"> = 23,85%</w:t>
      </w:r>
    </w:p>
    <w:p w:rsidR="00014A44" w:rsidRPr="00014A44" w:rsidRDefault="00014A44" w:rsidP="00014A44">
      <w:pPr>
        <w:spacing w:line="360" w:lineRule="auto"/>
        <w:ind w:right="-31"/>
        <w:jc w:val="both"/>
        <w:rPr>
          <w:sz w:val="28"/>
          <w:szCs w:val="28"/>
        </w:rPr>
      </w:pPr>
      <w:r w:rsidRPr="00014A44">
        <w:rPr>
          <w:sz w:val="28"/>
          <w:szCs w:val="28"/>
        </w:rPr>
        <w:t xml:space="preserve">ЧР.кг = </w:t>
      </w:r>
      <w:r w:rsidRPr="00014A44">
        <w:rPr>
          <w:position w:val="-24"/>
          <w:sz w:val="28"/>
          <w:szCs w:val="28"/>
        </w:rPr>
        <w:object w:dxaOrig="1880" w:dyaOrig="620">
          <v:shape id="_x0000_i1058" type="#_x0000_t75" style="width:93.75pt;height:30.75pt" o:ole="">
            <v:imagedata r:id="rId73" o:title=""/>
          </v:shape>
          <o:OLEObject Type="Embed" ProgID="Equation.3" ShapeID="_x0000_i1058" DrawAspect="Content" ObjectID="_1472132466" r:id="rId74"/>
        </w:object>
      </w:r>
      <w:r w:rsidRPr="00014A44">
        <w:rPr>
          <w:sz w:val="28"/>
          <w:szCs w:val="28"/>
        </w:rPr>
        <w:t>= 18,16%</w:t>
      </w:r>
    </w:p>
    <w:p w:rsidR="00014A44" w:rsidRPr="00014A44" w:rsidRDefault="00014A44" w:rsidP="00014A44">
      <w:pPr>
        <w:spacing w:line="360" w:lineRule="auto"/>
        <w:ind w:right="-31"/>
        <w:jc w:val="both"/>
        <w:rPr>
          <w:sz w:val="28"/>
          <w:szCs w:val="28"/>
        </w:rPr>
      </w:pPr>
      <w:r w:rsidRPr="00014A44">
        <w:rPr>
          <w:sz w:val="28"/>
          <w:szCs w:val="28"/>
        </w:rPr>
        <w:t xml:space="preserve">ЭР.кг = </w:t>
      </w:r>
      <w:r w:rsidRPr="00014A44">
        <w:rPr>
          <w:position w:val="-24"/>
          <w:sz w:val="28"/>
          <w:szCs w:val="28"/>
        </w:rPr>
        <w:object w:dxaOrig="2000" w:dyaOrig="620">
          <v:shape id="_x0000_i1059" type="#_x0000_t75" style="width:99.75pt;height:30.75pt" o:ole="">
            <v:imagedata r:id="rId75" o:title=""/>
          </v:shape>
          <o:OLEObject Type="Embed" ProgID="Equation.3" ShapeID="_x0000_i1059" DrawAspect="Content" ObjectID="_1472132467" r:id="rId76"/>
        </w:object>
      </w:r>
      <w:r w:rsidRPr="00014A44">
        <w:rPr>
          <w:sz w:val="28"/>
          <w:szCs w:val="28"/>
        </w:rPr>
        <w:t>= 6,74%</w:t>
      </w:r>
    </w:p>
    <w:p w:rsidR="00014A44" w:rsidRPr="00014A44" w:rsidRDefault="00014A44" w:rsidP="00014A44">
      <w:pPr>
        <w:spacing w:line="360" w:lineRule="auto"/>
        <w:ind w:right="-31"/>
        <w:jc w:val="both"/>
        <w:rPr>
          <w:sz w:val="28"/>
          <w:szCs w:val="28"/>
        </w:rPr>
      </w:pPr>
      <w:r w:rsidRPr="00014A44">
        <w:rPr>
          <w:sz w:val="28"/>
          <w:szCs w:val="28"/>
        </w:rPr>
        <w:t xml:space="preserve">Р.соб.кап.кг = </w:t>
      </w:r>
      <w:r w:rsidRPr="00014A44">
        <w:rPr>
          <w:position w:val="-24"/>
          <w:sz w:val="28"/>
          <w:szCs w:val="28"/>
        </w:rPr>
        <w:object w:dxaOrig="1980" w:dyaOrig="620">
          <v:shape id="_x0000_i1060" type="#_x0000_t75" style="width:99pt;height:30.75pt" o:ole="">
            <v:imagedata r:id="rId77" o:title=""/>
          </v:shape>
          <o:OLEObject Type="Embed" ProgID="Equation.3" ShapeID="_x0000_i1060" DrawAspect="Content" ObjectID="_1472132468" r:id="rId78"/>
        </w:object>
      </w:r>
      <w:r w:rsidRPr="00014A44">
        <w:rPr>
          <w:sz w:val="28"/>
          <w:szCs w:val="28"/>
        </w:rPr>
        <w:t>= 9,14%</w:t>
      </w:r>
    </w:p>
    <w:p w:rsidR="00014A44" w:rsidRPr="00014A44" w:rsidRDefault="00014A44" w:rsidP="00014A44">
      <w:pPr>
        <w:spacing w:line="360" w:lineRule="auto"/>
        <w:ind w:right="-31"/>
        <w:jc w:val="both"/>
        <w:rPr>
          <w:sz w:val="28"/>
          <w:szCs w:val="28"/>
        </w:rPr>
      </w:pPr>
    </w:p>
    <w:p w:rsidR="00014A44" w:rsidRPr="00014A44" w:rsidRDefault="00014A44" w:rsidP="00014A44">
      <w:pPr>
        <w:spacing w:line="360" w:lineRule="auto"/>
        <w:ind w:right="-31"/>
        <w:jc w:val="both"/>
        <w:rPr>
          <w:sz w:val="28"/>
          <w:szCs w:val="28"/>
        </w:rPr>
      </w:pPr>
      <w:r w:rsidRPr="00014A44">
        <w:rPr>
          <w:sz w:val="28"/>
          <w:szCs w:val="28"/>
        </w:rPr>
        <w:t xml:space="preserve">Р.осн.дея.нг = </w:t>
      </w:r>
      <w:r w:rsidRPr="00014A44">
        <w:rPr>
          <w:position w:val="-24"/>
          <w:sz w:val="28"/>
          <w:szCs w:val="28"/>
        </w:rPr>
        <w:object w:dxaOrig="1900" w:dyaOrig="620">
          <v:shape id="_x0000_i1061" type="#_x0000_t75" style="width:95.25pt;height:30.75pt" o:ole="">
            <v:imagedata r:id="rId79" o:title=""/>
          </v:shape>
          <o:OLEObject Type="Embed" ProgID="Equation.3" ShapeID="_x0000_i1061" DrawAspect="Content" ObjectID="_1472132469" r:id="rId80"/>
        </w:object>
      </w:r>
      <w:r w:rsidRPr="00014A44">
        <w:rPr>
          <w:sz w:val="28"/>
          <w:szCs w:val="28"/>
        </w:rPr>
        <w:t>= 66,66%</w:t>
      </w:r>
    </w:p>
    <w:p w:rsidR="00014A44" w:rsidRPr="00014A44" w:rsidRDefault="00014A44" w:rsidP="00014A44">
      <w:pPr>
        <w:spacing w:line="360" w:lineRule="auto"/>
        <w:ind w:right="-31"/>
        <w:jc w:val="both"/>
        <w:rPr>
          <w:sz w:val="28"/>
          <w:szCs w:val="28"/>
        </w:rPr>
      </w:pPr>
    </w:p>
    <w:p w:rsidR="00A42016" w:rsidRPr="00014A44" w:rsidRDefault="00A42016" w:rsidP="00014A44">
      <w:pPr>
        <w:spacing w:line="360" w:lineRule="auto"/>
        <w:ind w:right="-31" w:firstLine="540"/>
        <w:jc w:val="both"/>
        <w:rPr>
          <w:sz w:val="28"/>
          <w:szCs w:val="28"/>
        </w:rPr>
      </w:pPr>
      <w:r w:rsidRPr="00014A44">
        <w:rPr>
          <w:sz w:val="28"/>
          <w:szCs w:val="28"/>
        </w:rPr>
        <w:t xml:space="preserve">Таким образом, по данным финансовой отчётности, за последний год, можно охарактеризовать предприятие как абсолютно финансово устойчивое, не кризисное.  </w:t>
      </w:r>
    </w:p>
    <w:p w:rsidR="00A42016" w:rsidRPr="006E3EE6" w:rsidRDefault="00014A44" w:rsidP="00A42016">
      <w:pPr>
        <w:ind w:right="-31"/>
        <w:rPr>
          <w:b/>
          <w:bCs/>
          <w:i/>
          <w:iCs/>
          <w:sz w:val="28"/>
          <w:szCs w:val="28"/>
        </w:rPr>
      </w:pPr>
      <w:r>
        <w:br w:type="page"/>
      </w:r>
      <w:r w:rsidR="008941CA">
        <w:rPr>
          <w:b/>
          <w:bCs/>
          <w:i/>
          <w:iCs/>
          <w:sz w:val="28"/>
          <w:szCs w:val="28"/>
        </w:rPr>
        <w:t>Заключени</w:t>
      </w:r>
      <w:r w:rsidR="00A42016" w:rsidRPr="006E3EE6">
        <w:rPr>
          <w:b/>
          <w:bCs/>
          <w:i/>
          <w:iCs/>
          <w:sz w:val="28"/>
          <w:szCs w:val="28"/>
        </w:rPr>
        <w:t>е</w:t>
      </w:r>
      <w:r w:rsidR="008941CA">
        <w:rPr>
          <w:b/>
          <w:bCs/>
          <w:i/>
          <w:iCs/>
          <w:sz w:val="28"/>
          <w:szCs w:val="28"/>
        </w:rPr>
        <w:t>.</w:t>
      </w:r>
    </w:p>
    <w:p w:rsidR="006E3EE6" w:rsidRDefault="006E3EE6" w:rsidP="006E3EE6">
      <w:pPr>
        <w:ind w:right="-31"/>
      </w:pPr>
    </w:p>
    <w:p w:rsidR="00A42016" w:rsidRPr="006E3EE6" w:rsidRDefault="00A42016" w:rsidP="006E3EE6">
      <w:pPr>
        <w:spacing w:line="360" w:lineRule="auto"/>
        <w:ind w:right="-31" w:firstLine="540"/>
        <w:jc w:val="both"/>
        <w:rPr>
          <w:sz w:val="28"/>
          <w:szCs w:val="28"/>
        </w:rPr>
      </w:pPr>
      <w:r w:rsidRPr="006E3EE6">
        <w:rPr>
          <w:sz w:val="28"/>
          <w:szCs w:val="28"/>
        </w:rPr>
        <w:t xml:space="preserve">В </w:t>
      </w:r>
      <w:r w:rsidR="006E3EE6" w:rsidRPr="006E3EE6">
        <w:rPr>
          <w:sz w:val="28"/>
          <w:szCs w:val="28"/>
        </w:rPr>
        <w:t xml:space="preserve">ходе </w:t>
      </w:r>
      <w:r w:rsidRPr="006E3EE6">
        <w:rPr>
          <w:sz w:val="28"/>
          <w:szCs w:val="28"/>
        </w:rPr>
        <w:t xml:space="preserve">выполнения работы, был проведен анализ управления финансами по данным бухгалтерской отчетности ОАО «Газпром». </w:t>
      </w:r>
      <w:r w:rsidR="000F614C" w:rsidRPr="006E3EE6">
        <w:rPr>
          <w:sz w:val="28"/>
          <w:szCs w:val="28"/>
        </w:rPr>
        <w:t xml:space="preserve">Был </w:t>
      </w:r>
      <w:r w:rsidR="006E3EE6" w:rsidRPr="006E3EE6">
        <w:rPr>
          <w:sz w:val="28"/>
          <w:szCs w:val="28"/>
        </w:rPr>
        <w:t>сделан</w:t>
      </w:r>
      <w:r w:rsidRPr="006E3EE6">
        <w:rPr>
          <w:sz w:val="28"/>
          <w:szCs w:val="28"/>
        </w:rPr>
        <w:t xml:space="preserve"> комплексн</w:t>
      </w:r>
      <w:r w:rsidR="000F614C" w:rsidRPr="006E3EE6">
        <w:rPr>
          <w:sz w:val="28"/>
          <w:szCs w:val="28"/>
        </w:rPr>
        <w:t>ый</w:t>
      </w:r>
      <w:r w:rsidRPr="006E3EE6">
        <w:rPr>
          <w:sz w:val="28"/>
          <w:szCs w:val="28"/>
        </w:rPr>
        <w:t xml:space="preserve"> финансов</w:t>
      </w:r>
      <w:r w:rsidR="000F614C" w:rsidRPr="006E3EE6">
        <w:rPr>
          <w:sz w:val="28"/>
          <w:szCs w:val="28"/>
        </w:rPr>
        <w:t>ый</w:t>
      </w:r>
      <w:r w:rsidRPr="006E3EE6">
        <w:rPr>
          <w:sz w:val="28"/>
          <w:szCs w:val="28"/>
        </w:rPr>
        <w:t xml:space="preserve"> анализ</w:t>
      </w:r>
      <w:r w:rsidR="000F614C" w:rsidRPr="006E3EE6">
        <w:rPr>
          <w:sz w:val="28"/>
          <w:szCs w:val="28"/>
        </w:rPr>
        <w:t xml:space="preserve"> управления финансами: оценка</w:t>
      </w:r>
      <w:r w:rsidRPr="006E3EE6">
        <w:rPr>
          <w:sz w:val="28"/>
          <w:szCs w:val="28"/>
        </w:rPr>
        <w:t xml:space="preserve"> имущественного положения, ликвидности и финансовой устойчивости, и рентабельности.</w:t>
      </w:r>
    </w:p>
    <w:p w:rsidR="00A42016" w:rsidRPr="006E3EE6" w:rsidRDefault="00A42016" w:rsidP="006E3EE6">
      <w:pPr>
        <w:spacing w:line="360" w:lineRule="auto"/>
        <w:ind w:right="-31" w:firstLine="540"/>
        <w:jc w:val="both"/>
        <w:rPr>
          <w:sz w:val="28"/>
          <w:szCs w:val="28"/>
        </w:rPr>
      </w:pPr>
      <w:r w:rsidRPr="006E3EE6">
        <w:rPr>
          <w:sz w:val="28"/>
          <w:szCs w:val="28"/>
        </w:rPr>
        <w:t xml:space="preserve">По  </w:t>
      </w:r>
      <w:r w:rsidR="000F614C" w:rsidRPr="006E3EE6">
        <w:rPr>
          <w:sz w:val="28"/>
          <w:szCs w:val="28"/>
        </w:rPr>
        <w:t xml:space="preserve">полученным </w:t>
      </w:r>
      <w:r w:rsidRPr="006E3EE6">
        <w:rPr>
          <w:sz w:val="28"/>
          <w:szCs w:val="28"/>
        </w:rPr>
        <w:t xml:space="preserve"> оценкам установлено, что  </w:t>
      </w:r>
      <w:r w:rsidR="000F614C" w:rsidRPr="006E3EE6">
        <w:rPr>
          <w:sz w:val="28"/>
          <w:szCs w:val="28"/>
        </w:rPr>
        <w:t xml:space="preserve">у </w:t>
      </w:r>
      <w:r w:rsidRPr="006E3EE6">
        <w:rPr>
          <w:sz w:val="28"/>
          <w:szCs w:val="28"/>
        </w:rPr>
        <w:t>фирм</w:t>
      </w:r>
      <w:r w:rsidR="000F614C" w:rsidRPr="006E3EE6">
        <w:rPr>
          <w:sz w:val="28"/>
          <w:szCs w:val="28"/>
        </w:rPr>
        <w:t>ы</w:t>
      </w:r>
      <w:r w:rsidRPr="006E3EE6">
        <w:rPr>
          <w:sz w:val="28"/>
          <w:szCs w:val="28"/>
        </w:rPr>
        <w:t xml:space="preserve"> </w:t>
      </w:r>
      <w:r w:rsidR="000F614C" w:rsidRPr="006E3EE6">
        <w:rPr>
          <w:sz w:val="28"/>
          <w:szCs w:val="28"/>
        </w:rPr>
        <w:t>не</w:t>
      </w:r>
      <w:r w:rsidRPr="006E3EE6">
        <w:rPr>
          <w:sz w:val="28"/>
          <w:szCs w:val="28"/>
        </w:rPr>
        <w:t>значительно ухудшил</w:t>
      </w:r>
      <w:r w:rsidR="000F614C" w:rsidRPr="006E3EE6">
        <w:rPr>
          <w:sz w:val="28"/>
          <w:szCs w:val="28"/>
        </w:rPr>
        <w:t>о</w:t>
      </w:r>
      <w:r w:rsidRPr="006E3EE6">
        <w:rPr>
          <w:sz w:val="28"/>
          <w:szCs w:val="28"/>
        </w:rPr>
        <w:t xml:space="preserve">сь </w:t>
      </w:r>
      <w:r w:rsidR="000F614C" w:rsidRPr="006E3EE6">
        <w:rPr>
          <w:sz w:val="28"/>
          <w:szCs w:val="28"/>
        </w:rPr>
        <w:t>финансовое положение. Б</w:t>
      </w:r>
      <w:r w:rsidRPr="006E3EE6">
        <w:rPr>
          <w:sz w:val="28"/>
          <w:szCs w:val="28"/>
        </w:rPr>
        <w:t xml:space="preserve">аланс компании ликвидный, фирму можно считать абсолютно финансовой устойчивой. </w:t>
      </w:r>
    </w:p>
    <w:p w:rsidR="00A42016" w:rsidRPr="006E3EE6" w:rsidRDefault="006E3EE6" w:rsidP="006E3EE6">
      <w:pPr>
        <w:spacing w:line="360" w:lineRule="auto"/>
        <w:ind w:right="-31" w:firstLine="540"/>
        <w:jc w:val="both"/>
        <w:rPr>
          <w:sz w:val="28"/>
          <w:szCs w:val="28"/>
        </w:rPr>
      </w:pPr>
      <w:r w:rsidRPr="006E3EE6">
        <w:rPr>
          <w:sz w:val="28"/>
          <w:szCs w:val="28"/>
        </w:rPr>
        <w:t>В целях оптимизации управления финансами, основным</w:t>
      </w:r>
      <w:r w:rsidR="00A42016" w:rsidRPr="006E3EE6">
        <w:rPr>
          <w:sz w:val="28"/>
          <w:szCs w:val="28"/>
        </w:rPr>
        <w:t xml:space="preserve">  моментом в управлении дебиторской задолженностью ОАО «ГАЗПРОМ» должно являться определение сроков кредитов, снижение ненадежных долгов, которые ведут к большим затратам, связанные с тем, что малоэффективные покупатели затягивают оплату. Необходимо  использовать краткосрочную дебиторскую задолженность и по возможности практиковать оплату при поставке. Необходимо уделять больше внимания при оценке платежеспособности потенциального клиента. Следует учитывать честность, финансовую устойчивость и имущественную дебиторскую задолженность; разработку политики авансовых расчетов и предоставления коммерческих кредитов клиентам.</w:t>
      </w:r>
    </w:p>
    <w:p w:rsidR="00A42016" w:rsidRPr="006E3EE6" w:rsidRDefault="006E3EE6" w:rsidP="006E3EE6">
      <w:pPr>
        <w:spacing w:line="360" w:lineRule="auto"/>
        <w:ind w:right="-31" w:firstLine="540"/>
        <w:jc w:val="both"/>
        <w:rPr>
          <w:sz w:val="28"/>
          <w:szCs w:val="28"/>
        </w:rPr>
      </w:pPr>
      <w:r w:rsidRPr="006E3EE6">
        <w:rPr>
          <w:sz w:val="28"/>
          <w:szCs w:val="28"/>
        </w:rPr>
        <w:t>Кроме того, необходимо с</w:t>
      </w:r>
      <w:r w:rsidR="00A42016" w:rsidRPr="006E3EE6">
        <w:rPr>
          <w:sz w:val="28"/>
          <w:szCs w:val="28"/>
        </w:rPr>
        <w:t>ледить за соотношением дебиторской и кредиторской задолженности.</w:t>
      </w:r>
    </w:p>
    <w:p w:rsidR="00A42016" w:rsidRPr="006E3EE6" w:rsidRDefault="00A42016" w:rsidP="006E3EE6">
      <w:pPr>
        <w:spacing w:line="360" w:lineRule="auto"/>
        <w:ind w:right="-31" w:firstLine="540"/>
        <w:jc w:val="both"/>
        <w:rPr>
          <w:sz w:val="28"/>
          <w:szCs w:val="28"/>
          <w:lang w:val="en-US"/>
        </w:rPr>
      </w:pPr>
      <w:r w:rsidRPr="006E3EE6">
        <w:rPr>
          <w:sz w:val="28"/>
          <w:szCs w:val="28"/>
        </w:rPr>
        <w:t>Важно не допустить дальнейшего роста доли дебиторской задолженности в общем объеме оборотных активов.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p>
    <w:p w:rsidR="00A42016" w:rsidRPr="006E3EE6" w:rsidRDefault="000F614C" w:rsidP="006E3EE6">
      <w:pPr>
        <w:spacing w:line="360" w:lineRule="auto"/>
        <w:ind w:right="-31" w:firstLine="540"/>
        <w:jc w:val="both"/>
        <w:rPr>
          <w:sz w:val="28"/>
          <w:szCs w:val="28"/>
        </w:rPr>
      </w:pPr>
      <w:r w:rsidRPr="006E3EE6">
        <w:rPr>
          <w:sz w:val="28"/>
          <w:szCs w:val="28"/>
        </w:rPr>
        <w:t xml:space="preserve">Для </w:t>
      </w:r>
      <w:r w:rsidR="006E3EE6" w:rsidRPr="006E3EE6">
        <w:rPr>
          <w:sz w:val="28"/>
          <w:szCs w:val="28"/>
        </w:rPr>
        <w:t xml:space="preserve">эффективного </w:t>
      </w:r>
      <w:r w:rsidRPr="006E3EE6">
        <w:rPr>
          <w:sz w:val="28"/>
          <w:szCs w:val="28"/>
        </w:rPr>
        <w:t>взыскания</w:t>
      </w:r>
      <w:r w:rsidR="00A42016" w:rsidRPr="006E3EE6">
        <w:rPr>
          <w:sz w:val="28"/>
          <w:szCs w:val="28"/>
        </w:rPr>
        <w:t xml:space="preserve"> задолженности </w:t>
      </w:r>
      <w:r w:rsidRPr="006E3EE6">
        <w:rPr>
          <w:sz w:val="28"/>
          <w:szCs w:val="28"/>
        </w:rPr>
        <w:t>необходимо</w:t>
      </w:r>
      <w:r w:rsidR="00A42016" w:rsidRPr="006E3EE6">
        <w:rPr>
          <w:sz w:val="28"/>
          <w:szCs w:val="28"/>
        </w:rPr>
        <w:t>:</w:t>
      </w:r>
    </w:p>
    <w:p w:rsidR="00A42016" w:rsidRPr="006E3EE6" w:rsidRDefault="006E3EE6" w:rsidP="006E3EE6">
      <w:pPr>
        <w:spacing w:line="360" w:lineRule="auto"/>
        <w:ind w:right="-31" w:firstLine="540"/>
        <w:jc w:val="both"/>
        <w:rPr>
          <w:sz w:val="28"/>
          <w:szCs w:val="28"/>
        </w:rPr>
      </w:pPr>
      <w:r w:rsidRPr="006E3EE6">
        <w:rPr>
          <w:sz w:val="28"/>
          <w:szCs w:val="28"/>
        </w:rPr>
        <w:t>в</w:t>
      </w:r>
      <w:r w:rsidR="00A42016" w:rsidRPr="006E3EE6">
        <w:rPr>
          <w:sz w:val="28"/>
          <w:szCs w:val="28"/>
        </w:rPr>
        <w:t>о</w:t>
      </w:r>
      <w:r w:rsidRPr="006E3EE6">
        <w:rPr>
          <w:sz w:val="28"/>
          <w:szCs w:val="28"/>
        </w:rPr>
        <w:t>-</w:t>
      </w:r>
      <w:r w:rsidR="00A42016" w:rsidRPr="006E3EE6">
        <w:rPr>
          <w:sz w:val="28"/>
          <w:szCs w:val="28"/>
        </w:rPr>
        <w:t xml:space="preserve"> первых, создание стимулов клиентам быстрее платить по счетам. За счет разраб</w:t>
      </w:r>
      <w:r w:rsidRPr="006E3EE6">
        <w:rPr>
          <w:sz w:val="28"/>
          <w:szCs w:val="28"/>
        </w:rPr>
        <w:t>отки специальной системы скидок;</w:t>
      </w:r>
    </w:p>
    <w:p w:rsidR="00A42016" w:rsidRPr="006E3EE6" w:rsidRDefault="006E3EE6" w:rsidP="006E3EE6">
      <w:pPr>
        <w:spacing w:line="360" w:lineRule="auto"/>
        <w:ind w:right="-31" w:firstLine="540"/>
        <w:jc w:val="both"/>
        <w:rPr>
          <w:sz w:val="28"/>
          <w:szCs w:val="28"/>
        </w:rPr>
      </w:pPr>
      <w:r w:rsidRPr="006E3EE6">
        <w:rPr>
          <w:sz w:val="28"/>
          <w:szCs w:val="28"/>
        </w:rPr>
        <w:t>в</w:t>
      </w:r>
      <w:r w:rsidR="00A42016" w:rsidRPr="006E3EE6">
        <w:rPr>
          <w:sz w:val="28"/>
          <w:szCs w:val="28"/>
        </w:rPr>
        <w:t xml:space="preserve">о-вторых, создать собственную современную и актуальную систему оценки клиентов. Основная цель которой </w:t>
      </w:r>
      <w:r w:rsidRPr="006E3EE6">
        <w:rPr>
          <w:sz w:val="28"/>
          <w:szCs w:val="28"/>
        </w:rPr>
        <w:t xml:space="preserve">– </w:t>
      </w:r>
      <w:r w:rsidR="00A42016" w:rsidRPr="006E3EE6">
        <w:rPr>
          <w:sz w:val="28"/>
          <w:szCs w:val="28"/>
        </w:rPr>
        <w:t>свести к минимуму риски.</w:t>
      </w:r>
    </w:p>
    <w:p w:rsidR="00A42016" w:rsidRPr="006E3EE6" w:rsidRDefault="006E3EE6" w:rsidP="006E3EE6">
      <w:pPr>
        <w:spacing w:line="360" w:lineRule="auto"/>
        <w:ind w:right="-31" w:firstLine="540"/>
        <w:jc w:val="both"/>
        <w:rPr>
          <w:sz w:val="28"/>
          <w:szCs w:val="28"/>
        </w:rPr>
      </w:pPr>
      <w:r w:rsidRPr="006E3EE6">
        <w:rPr>
          <w:sz w:val="28"/>
          <w:szCs w:val="28"/>
        </w:rPr>
        <w:t xml:space="preserve">Также, в целях </w:t>
      </w:r>
      <w:r w:rsidR="00A42016" w:rsidRPr="006E3EE6">
        <w:rPr>
          <w:sz w:val="28"/>
          <w:szCs w:val="28"/>
        </w:rPr>
        <w:t xml:space="preserve">снижения долгов, можно предложить проведение реструктуризации долгов. Возможна и продажа долговых обязательств участникам финансового  рынка, здесь могут выступать  и коммерческие банки, и кредитные  брокеры, и потенциальные инвесторы. Всё это позволит значительно снизить дебиторскую и кредиторскую задолженность ОАО «ГАЗПРОМ». </w:t>
      </w:r>
    </w:p>
    <w:p w:rsidR="00A42016" w:rsidRPr="006E3EE6" w:rsidRDefault="00A42016" w:rsidP="006E3EE6">
      <w:pPr>
        <w:spacing w:line="360" w:lineRule="auto"/>
        <w:ind w:right="-31" w:firstLine="540"/>
        <w:jc w:val="both"/>
        <w:rPr>
          <w:sz w:val="28"/>
          <w:szCs w:val="28"/>
        </w:rPr>
      </w:pPr>
      <w:r w:rsidRPr="006E3EE6">
        <w:rPr>
          <w:sz w:val="28"/>
          <w:szCs w:val="28"/>
        </w:rPr>
        <w:t>Ещё одним не маловажным фактором снижения долгов – является проведение аудиторских  проверок, которые помогут:</w:t>
      </w:r>
    </w:p>
    <w:p w:rsidR="00A42016" w:rsidRPr="006E3EE6" w:rsidRDefault="00A42016" w:rsidP="006E3EE6">
      <w:pPr>
        <w:numPr>
          <w:ilvl w:val="0"/>
          <w:numId w:val="5"/>
        </w:numPr>
        <w:tabs>
          <w:tab w:val="clear" w:pos="720"/>
          <w:tab w:val="num" w:pos="360"/>
        </w:tabs>
        <w:spacing w:line="360" w:lineRule="auto"/>
        <w:ind w:left="0" w:right="-31" w:firstLine="360"/>
        <w:jc w:val="both"/>
        <w:rPr>
          <w:sz w:val="28"/>
          <w:szCs w:val="28"/>
        </w:rPr>
      </w:pPr>
      <w:r w:rsidRPr="006E3EE6">
        <w:rPr>
          <w:sz w:val="28"/>
          <w:szCs w:val="28"/>
        </w:rPr>
        <w:t>выявить основные проблемы предприятия;</w:t>
      </w:r>
    </w:p>
    <w:p w:rsidR="00A42016" w:rsidRPr="006E3EE6" w:rsidRDefault="00A42016" w:rsidP="006E3EE6">
      <w:pPr>
        <w:numPr>
          <w:ilvl w:val="0"/>
          <w:numId w:val="5"/>
        </w:numPr>
        <w:tabs>
          <w:tab w:val="clear" w:pos="720"/>
          <w:tab w:val="num" w:pos="360"/>
        </w:tabs>
        <w:spacing w:line="360" w:lineRule="auto"/>
        <w:ind w:left="0" w:right="-31" w:firstLine="360"/>
        <w:jc w:val="both"/>
        <w:rPr>
          <w:sz w:val="28"/>
          <w:szCs w:val="28"/>
        </w:rPr>
      </w:pPr>
      <w:r w:rsidRPr="006E3EE6">
        <w:rPr>
          <w:sz w:val="28"/>
          <w:szCs w:val="28"/>
        </w:rPr>
        <w:t>провести анализ правильности ведения бухгалтерского и налогового учета;</w:t>
      </w:r>
    </w:p>
    <w:p w:rsidR="00A42016" w:rsidRPr="006E3EE6" w:rsidRDefault="00A42016" w:rsidP="006E3EE6">
      <w:pPr>
        <w:numPr>
          <w:ilvl w:val="0"/>
          <w:numId w:val="5"/>
        </w:numPr>
        <w:tabs>
          <w:tab w:val="clear" w:pos="720"/>
          <w:tab w:val="num" w:pos="360"/>
        </w:tabs>
        <w:spacing w:line="360" w:lineRule="auto"/>
        <w:ind w:left="0" w:right="-31" w:firstLine="360"/>
        <w:jc w:val="both"/>
        <w:rPr>
          <w:sz w:val="28"/>
          <w:szCs w:val="28"/>
        </w:rPr>
      </w:pPr>
      <w:r w:rsidRPr="006E3EE6">
        <w:rPr>
          <w:sz w:val="28"/>
          <w:szCs w:val="28"/>
        </w:rPr>
        <w:t>обращение к профессиональным независимым аудиторам, позволит провести проверку и получить реальные данные по предприятию;</w:t>
      </w:r>
    </w:p>
    <w:p w:rsidR="00A42016" w:rsidRPr="006E3EE6" w:rsidRDefault="00A42016" w:rsidP="006E3EE6">
      <w:pPr>
        <w:numPr>
          <w:ilvl w:val="0"/>
          <w:numId w:val="5"/>
        </w:numPr>
        <w:tabs>
          <w:tab w:val="clear" w:pos="720"/>
          <w:tab w:val="num" w:pos="360"/>
        </w:tabs>
        <w:spacing w:line="360" w:lineRule="auto"/>
        <w:ind w:left="0" w:right="-31" w:firstLine="360"/>
        <w:jc w:val="both"/>
        <w:rPr>
          <w:sz w:val="28"/>
          <w:szCs w:val="28"/>
        </w:rPr>
      </w:pPr>
      <w:r w:rsidRPr="006E3EE6">
        <w:rPr>
          <w:sz w:val="28"/>
          <w:szCs w:val="28"/>
        </w:rPr>
        <w:t>аудиторское заключение позволит выявить проблемы и возможно сформировать предложениям по оптимизации налогообложения ОАО «ГАЗПРОМ»;</w:t>
      </w:r>
    </w:p>
    <w:p w:rsidR="00A42016" w:rsidRPr="006E3EE6" w:rsidRDefault="006E3EE6" w:rsidP="006E3EE6">
      <w:pPr>
        <w:spacing w:line="360" w:lineRule="auto"/>
        <w:ind w:right="-31" w:firstLine="540"/>
        <w:jc w:val="both"/>
        <w:rPr>
          <w:sz w:val="28"/>
          <w:szCs w:val="28"/>
        </w:rPr>
      </w:pPr>
      <w:r w:rsidRPr="006E3EE6">
        <w:rPr>
          <w:sz w:val="28"/>
          <w:szCs w:val="28"/>
        </w:rPr>
        <w:t>Для увеличения</w:t>
      </w:r>
      <w:r w:rsidR="00A42016" w:rsidRPr="006E3EE6">
        <w:rPr>
          <w:sz w:val="28"/>
          <w:szCs w:val="28"/>
        </w:rPr>
        <w:t xml:space="preserve"> притока денежных средств, ОАО «ГАЗПРОМ» следует использовать разнообразные модели договоров с гибкими условиями формы оплаты и ценообразования. Возможны различные варианты: от предоплаты  или частичной предоплаты до передачи на реализацию и банковской гарантии.</w:t>
      </w:r>
    </w:p>
    <w:p w:rsidR="00A42016" w:rsidRPr="006E3EE6" w:rsidRDefault="00A42016" w:rsidP="00FD247A">
      <w:pPr>
        <w:spacing w:line="360" w:lineRule="auto"/>
        <w:ind w:right="-31" w:firstLine="540"/>
        <w:jc w:val="both"/>
        <w:rPr>
          <w:sz w:val="28"/>
          <w:szCs w:val="28"/>
        </w:rPr>
      </w:pPr>
      <w:r w:rsidRPr="006E3EE6">
        <w:rPr>
          <w:sz w:val="28"/>
          <w:szCs w:val="28"/>
        </w:rPr>
        <w:t xml:space="preserve">Большую роль в оптимизации управления активами предприятия играют грамотные и  опытные финансовые кадры. Финансовые менеджеры фирмы должен уделять особое внимание структуре и движению оборотных средств, дебиторской и кредиторской задолженности, структуре запасов и отдельно системе логистики дабы избежать затаривания складов. Это позволит не только поддерживать непрерывный процесс производства, но и повысить  эффективность работы предприятия. </w:t>
      </w:r>
    </w:p>
    <w:p w:rsidR="00A42016" w:rsidRPr="006E3EE6" w:rsidRDefault="00A42016" w:rsidP="006E3EE6">
      <w:pPr>
        <w:spacing w:line="360" w:lineRule="auto"/>
        <w:ind w:right="-31" w:firstLine="540"/>
        <w:jc w:val="both"/>
        <w:rPr>
          <w:sz w:val="28"/>
          <w:szCs w:val="28"/>
        </w:rPr>
      </w:pPr>
      <w:r w:rsidRPr="006E3EE6">
        <w:rPr>
          <w:sz w:val="28"/>
          <w:szCs w:val="28"/>
        </w:rPr>
        <w:t>На  основании вышесказанного следует  отметить, что поставленные в работе задачи выполнены, а цель достигнута.</w:t>
      </w:r>
    </w:p>
    <w:p w:rsidR="00A42016" w:rsidRPr="008941CA" w:rsidRDefault="006E3EE6" w:rsidP="006E3EE6">
      <w:pPr>
        <w:ind w:right="-31"/>
        <w:rPr>
          <w:b/>
          <w:bCs/>
          <w:i/>
          <w:iCs/>
          <w:sz w:val="28"/>
          <w:szCs w:val="28"/>
        </w:rPr>
      </w:pPr>
      <w:r>
        <w:br w:type="page"/>
      </w:r>
      <w:r w:rsidRPr="008941CA">
        <w:rPr>
          <w:b/>
          <w:bCs/>
          <w:i/>
          <w:iCs/>
          <w:sz w:val="28"/>
          <w:szCs w:val="28"/>
        </w:rPr>
        <w:t>Библиографический список.</w:t>
      </w:r>
    </w:p>
    <w:p w:rsidR="006E3EE6" w:rsidRPr="008941CA" w:rsidRDefault="006E3EE6" w:rsidP="00A42016">
      <w:pPr>
        <w:ind w:right="-31"/>
        <w:rPr>
          <w:sz w:val="28"/>
          <w:szCs w:val="28"/>
        </w:rPr>
      </w:pP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 xml:space="preserve">Гражданский кодекс РФ, часть первая, - М.: Проспект, 2004.  </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Федеральный закон «О бухгалтерском учете» от 21.11.1996 № 129-ФЗ</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Федеральный Закон «О несостоятельности (банкротстве)» № 127-ФЗ от 26 октября 2002 года</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Анализ и диагностика финансово-хозяйственной деятельности предприятия / Учебное пособие для ВУЗ</w:t>
      </w:r>
      <w:r w:rsidR="006E3EE6">
        <w:rPr>
          <w:sz w:val="28"/>
          <w:szCs w:val="28"/>
        </w:rPr>
        <w:t>ов. - Ростов н/Д.: Феникс, 2008</w:t>
      </w:r>
      <w:r w:rsidRPr="006E3EE6">
        <w:rPr>
          <w:sz w:val="28"/>
          <w:szCs w:val="28"/>
        </w:rPr>
        <w:t>.</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Артеменко В.И. Финансовый ана</w:t>
      </w:r>
      <w:r w:rsidR="006E3EE6">
        <w:rPr>
          <w:sz w:val="28"/>
          <w:szCs w:val="28"/>
        </w:rPr>
        <w:t>лиз. - М.: Статистика, 2006.</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Бланк И. А. Финансовый менеджмент. – Киев.: Ника-Центр, 200</w:t>
      </w:r>
      <w:r w:rsidR="006E3EE6">
        <w:rPr>
          <w:sz w:val="28"/>
          <w:szCs w:val="28"/>
        </w:rPr>
        <w:t>7</w:t>
      </w:r>
      <w:r w:rsidRPr="006E3EE6">
        <w:rPr>
          <w:sz w:val="28"/>
          <w:szCs w:val="28"/>
        </w:rPr>
        <w:t>.</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Булатов А.С. Экономика. – М.</w:t>
      </w:r>
      <w:r w:rsidR="006E3EE6">
        <w:rPr>
          <w:sz w:val="28"/>
          <w:szCs w:val="28"/>
        </w:rPr>
        <w:t>: 2007</w:t>
      </w:r>
      <w:r w:rsidRPr="006E3EE6">
        <w:rPr>
          <w:sz w:val="28"/>
          <w:szCs w:val="28"/>
        </w:rPr>
        <w:t>.</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Донцова Л.В., Никифорова Н.А. Анализ финансовой отчетности. Учебное посо</w:t>
      </w:r>
      <w:r w:rsidR="006E3EE6">
        <w:rPr>
          <w:sz w:val="28"/>
          <w:szCs w:val="28"/>
        </w:rPr>
        <w:t>бие. 2-е издание. – М., 2008</w:t>
      </w:r>
      <w:r w:rsidRPr="006E3EE6">
        <w:rPr>
          <w:sz w:val="28"/>
          <w:szCs w:val="28"/>
        </w:rPr>
        <w:t xml:space="preserve">. </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 xml:space="preserve">Ефимова О.В. Финансовый анализ. - М.: </w:t>
      </w:r>
      <w:r w:rsidR="006E3EE6">
        <w:rPr>
          <w:sz w:val="28"/>
          <w:szCs w:val="28"/>
        </w:rPr>
        <w:t>Бухгалтерский учет, 2007</w:t>
      </w:r>
      <w:r w:rsidRPr="006E3EE6">
        <w:rPr>
          <w:sz w:val="28"/>
          <w:szCs w:val="28"/>
        </w:rPr>
        <w:t>.</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Ефимова М.Р., Петрова Е.В., Румянцев В.Н. Общая теория статисти</w:t>
      </w:r>
      <w:r w:rsidR="006E3EE6">
        <w:rPr>
          <w:sz w:val="28"/>
          <w:szCs w:val="28"/>
        </w:rPr>
        <w:t>ки.- М.: ИНФРА-М, 2005.</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Ковалев В.В. Введение в Финансовый мене</w:t>
      </w:r>
      <w:r w:rsidR="006E3EE6">
        <w:rPr>
          <w:sz w:val="28"/>
          <w:szCs w:val="28"/>
        </w:rPr>
        <w:t>джмент. - М.: ФиС, 2008.</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Ковалев В.В., Волкова О.Н. Анализ хозяйственной деятельности предприя</w:t>
      </w:r>
      <w:r w:rsidR="006E3EE6">
        <w:rPr>
          <w:sz w:val="28"/>
          <w:szCs w:val="28"/>
        </w:rPr>
        <w:t>тия. - М.: ТК Велби 2004.</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Ковалев В.В. Финансовый анализ. - М.: Фина</w:t>
      </w:r>
      <w:r w:rsidR="006E3EE6">
        <w:rPr>
          <w:sz w:val="28"/>
          <w:szCs w:val="28"/>
        </w:rPr>
        <w:t>нсы и статистика, 2005.</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Козлова Е.П. Бухгалтерский учет. – М.: Фина</w:t>
      </w:r>
      <w:r w:rsidR="006E3EE6">
        <w:rPr>
          <w:sz w:val="28"/>
          <w:szCs w:val="28"/>
        </w:rPr>
        <w:t>нсы и статистика, 2005.</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Кондратов Н.П. Бухгалтерский учет. Учебное пособие</w:t>
      </w:r>
      <w:r w:rsidR="006E3EE6">
        <w:rPr>
          <w:sz w:val="28"/>
          <w:szCs w:val="28"/>
        </w:rPr>
        <w:t>. – М.: ИНФРА– М, 2004.</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Любушин Н. П. Комплексный экономический анализ хозяйственной деятельности: Учебное пособие –   2 -е изд., перераб и доп.</w:t>
      </w:r>
      <w:r w:rsidR="006E3EE6">
        <w:rPr>
          <w:sz w:val="28"/>
          <w:szCs w:val="28"/>
        </w:rPr>
        <w:t xml:space="preserve"> – М.: ЮНИТИ-ДАНА, 2005.</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Савицкая Г.В. Анализ хозяйственной деятельности предприятия: Уч. Пособие 6-е издание перераб. и доп. –</w:t>
      </w:r>
      <w:r w:rsidR="006E3EE6">
        <w:rPr>
          <w:sz w:val="28"/>
          <w:szCs w:val="28"/>
        </w:rPr>
        <w:t xml:space="preserve"> М.: Новое знание, 2001.</w:t>
      </w:r>
    </w:p>
    <w:p w:rsidR="00A42016" w:rsidRPr="006E3EE6" w:rsidRDefault="00A42016" w:rsidP="006E3EE6">
      <w:pPr>
        <w:numPr>
          <w:ilvl w:val="0"/>
          <w:numId w:val="6"/>
        </w:numPr>
        <w:tabs>
          <w:tab w:val="clear" w:pos="720"/>
          <w:tab w:val="num" w:pos="900"/>
        </w:tabs>
        <w:spacing w:line="360" w:lineRule="auto"/>
        <w:ind w:left="0" w:right="-31" w:firstLine="540"/>
        <w:jc w:val="both"/>
        <w:rPr>
          <w:sz w:val="28"/>
          <w:szCs w:val="28"/>
        </w:rPr>
      </w:pPr>
      <w:r w:rsidRPr="006E3EE6">
        <w:rPr>
          <w:sz w:val="28"/>
          <w:szCs w:val="28"/>
        </w:rPr>
        <w:t>Самочкин В.Н. Гибкое развитие предприятия. Анализ и планирова</w:t>
      </w:r>
      <w:r w:rsidR="006E3EE6">
        <w:rPr>
          <w:sz w:val="28"/>
          <w:szCs w:val="28"/>
        </w:rPr>
        <w:t>ние. – М.: ЮНИТИ, 2003.</w:t>
      </w:r>
    </w:p>
    <w:p w:rsidR="00A42016" w:rsidRDefault="00A42016" w:rsidP="006E3EE6">
      <w:pPr>
        <w:numPr>
          <w:ilvl w:val="0"/>
          <w:numId w:val="6"/>
        </w:numPr>
        <w:tabs>
          <w:tab w:val="clear" w:pos="720"/>
          <w:tab w:val="num" w:pos="900"/>
        </w:tabs>
        <w:spacing w:line="360" w:lineRule="auto"/>
        <w:ind w:left="0" w:right="-31" w:firstLine="540"/>
        <w:jc w:val="both"/>
      </w:pPr>
      <w:r w:rsidRPr="006E3EE6">
        <w:rPr>
          <w:sz w:val="28"/>
          <w:szCs w:val="28"/>
        </w:rPr>
        <w:t>Шеремет А.Д., Сайфулин Р.С. Методика финансового</w:t>
      </w:r>
      <w:r w:rsidR="006E3EE6">
        <w:rPr>
          <w:sz w:val="28"/>
          <w:szCs w:val="28"/>
        </w:rPr>
        <w:t xml:space="preserve"> анализа. – М.: ИНФРА-М, 2005.</w:t>
      </w:r>
    </w:p>
    <w:p w:rsidR="006E3EE6" w:rsidRPr="00FD247A" w:rsidRDefault="00FD247A" w:rsidP="006E3EE6">
      <w:pPr>
        <w:numPr>
          <w:ilvl w:val="0"/>
          <w:numId w:val="6"/>
        </w:numPr>
        <w:tabs>
          <w:tab w:val="clear" w:pos="720"/>
          <w:tab w:val="num" w:pos="900"/>
        </w:tabs>
        <w:spacing w:line="360" w:lineRule="auto"/>
        <w:ind w:left="0" w:right="-31" w:firstLine="540"/>
        <w:jc w:val="both"/>
        <w:rPr>
          <w:sz w:val="28"/>
          <w:szCs w:val="28"/>
        </w:rPr>
      </w:pPr>
      <w:r w:rsidRPr="00FD247A">
        <w:rPr>
          <w:sz w:val="28"/>
          <w:szCs w:val="28"/>
        </w:rPr>
        <w:t xml:space="preserve"> </w:t>
      </w:r>
      <w:r w:rsidR="006E3EE6" w:rsidRPr="006E3EE6">
        <w:rPr>
          <w:sz w:val="28"/>
          <w:szCs w:val="28"/>
          <w:lang w:val="en-US"/>
        </w:rPr>
        <w:t>http</w:t>
      </w:r>
      <w:r w:rsidR="006E3EE6" w:rsidRPr="006E3EE6">
        <w:rPr>
          <w:sz w:val="28"/>
          <w:szCs w:val="28"/>
        </w:rPr>
        <w:t>://</w:t>
      </w:r>
      <w:r w:rsidR="006E3EE6" w:rsidRPr="006E3EE6">
        <w:rPr>
          <w:sz w:val="28"/>
          <w:szCs w:val="28"/>
          <w:lang w:val="en-US"/>
        </w:rPr>
        <w:t>www</w:t>
      </w:r>
      <w:r w:rsidR="006E3EE6" w:rsidRPr="006E3EE6">
        <w:rPr>
          <w:sz w:val="28"/>
          <w:szCs w:val="28"/>
        </w:rPr>
        <w:t>.</w:t>
      </w:r>
      <w:r w:rsidR="006E3EE6" w:rsidRPr="006E3EE6">
        <w:rPr>
          <w:sz w:val="28"/>
          <w:szCs w:val="28"/>
          <w:lang w:val="en-US"/>
        </w:rPr>
        <w:t>gazprom</w:t>
      </w:r>
      <w:r w:rsidR="006E3EE6" w:rsidRPr="006E3EE6">
        <w:rPr>
          <w:sz w:val="28"/>
          <w:szCs w:val="28"/>
        </w:rPr>
        <w:t>.</w:t>
      </w:r>
      <w:r w:rsidR="006E3EE6" w:rsidRPr="006E3EE6">
        <w:rPr>
          <w:sz w:val="28"/>
          <w:szCs w:val="28"/>
          <w:lang w:val="en-US"/>
        </w:rPr>
        <w:t>ru</w:t>
      </w:r>
      <w:r w:rsidR="006E3EE6" w:rsidRPr="006E3EE6">
        <w:rPr>
          <w:sz w:val="28"/>
          <w:szCs w:val="28"/>
        </w:rPr>
        <w:t xml:space="preserve"> – официальный сайт ОАО «ГАЗПРОМ».</w:t>
      </w:r>
    </w:p>
    <w:p w:rsidR="00FD247A" w:rsidRDefault="00FD247A" w:rsidP="00FD247A">
      <w:pPr>
        <w:numPr>
          <w:ilvl w:val="0"/>
          <w:numId w:val="6"/>
        </w:numPr>
        <w:tabs>
          <w:tab w:val="clear" w:pos="720"/>
          <w:tab w:val="num" w:pos="900"/>
        </w:tabs>
        <w:spacing w:line="360" w:lineRule="auto"/>
        <w:ind w:left="0" w:right="-31" w:firstLine="540"/>
        <w:jc w:val="both"/>
        <w:rPr>
          <w:sz w:val="28"/>
          <w:szCs w:val="28"/>
        </w:rPr>
      </w:pPr>
      <w:r w:rsidRPr="00FD247A">
        <w:rPr>
          <w:sz w:val="28"/>
          <w:szCs w:val="28"/>
        </w:rPr>
        <w:t xml:space="preserve"> </w:t>
      </w:r>
      <w:r w:rsidRPr="00FD247A">
        <w:rPr>
          <w:sz w:val="28"/>
          <w:szCs w:val="28"/>
          <w:lang w:val="en-US"/>
        </w:rPr>
        <w:t>http</w:t>
      </w:r>
      <w:r w:rsidRPr="00FD247A">
        <w:rPr>
          <w:sz w:val="28"/>
          <w:szCs w:val="28"/>
        </w:rPr>
        <w:t>://</w:t>
      </w:r>
      <w:r w:rsidRPr="00FD247A">
        <w:rPr>
          <w:sz w:val="28"/>
          <w:szCs w:val="28"/>
          <w:lang w:val="en-US"/>
        </w:rPr>
        <w:t>www</w:t>
      </w:r>
      <w:r w:rsidRPr="00FD247A">
        <w:rPr>
          <w:sz w:val="28"/>
          <w:szCs w:val="28"/>
        </w:rPr>
        <w:t>.</w:t>
      </w:r>
      <w:r w:rsidRPr="00FD247A">
        <w:rPr>
          <w:sz w:val="28"/>
          <w:szCs w:val="28"/>
          <w:lang w:val="en-US"/>
        </w:rPr>
        <w:t>consultant</w:t>
      </w:r>
      <w:r w:rsidRPr="00FD247A">
        <w:rPr>
          <w:sz w:val="28"/>
          <w:szCs w:val="28"/>
        </w:rPr>
        <w:t>.</w:t>
      </w:r>
      <w:r w:rsidRPr="00FD247A">
        <w:rPr>
          <w:sz w:val="28"/>
          <w:szCs w:val="28"/>
          <w:lang w:val="en-US"/>
        </w:rPr>
        <w:t>ru</w:t>
      </w:r>
      <w:r w:rsidRPr="00FD247A">
        <w:rPr>
          <w:sz w:val="28"/>
          <w:szCs w:val="28"/>
        </w:rPr>
        <w:t xml:space="preserve"> – </w:t>
      </w:r>
      <w:r>
        <w:rPr>
          <w:sz w:val="28"/>
          <w:szCs w:val="28"/>
        </w:rPr>
        <w:t>информационно справочная правовая система «Консультант».</w:t>
      </w:r>
    </w:p>
    <w:p w:rsidR="00FD247A" w:rsidRDefault="00FD247A" w:rsidP="00FD247A">
      <w:pPr>
        <w:numPr>
          <w:ilvl w:val="0"/>
          <w:numId w:val="6"/>
        </w:numPr>
        <w:tabs>
          <w:tab w:val="clear" w:pos="720"/>
          <w:tab w:val="num" w:pos="900"/>
        </w:tabs>
        <w:spacing w:line="360" w:lineRule="auto"/>
        <w:ind w:left="0" w:right="-31" w:firstLine="540"/>
        <w:jc w:val="both"/>
        <w:rPr>
          <w:sz w:val="28"/>
          <w:szCs w:val="28"/>
        </w:rPr>
      </w:pPr>
      <w:r w:rsidRPr="00FD247A">
        <w:rPr>
          <w:sz w:val="28"/>
          <w:szCs w:val="28"/>
        </w:rPr>
        <w:t xml:space="preserve"> </w:t>
      </w:r>
      <w:r w:rsidRPr="00FD247A">
        <w:rPr>
          <w:sz w:val="28"/>
          <w:szCs w:val="28"/>
          <w:lang w:val="en-US"/>
        </w:rPr>
        <w:t>http</w:t>
      </w:r>
      <w:r w:rsidRPr="00FD247A">
        <w:rPr>
          <w:sz w:val="28"/>
          <w:szCs w:val="28"/>
        </w:rPr>
        <w:t>://</w:t>
      </w:r>
      <w:r w:rsidRPr="00FD247A">
        <w:rPr>
          <w:sz w:val="28"/>
          <w:szCs w:val="28"/>
          <w:lang w:val="en-US"/>
        </w:rPr>
        <w:t>www</w:t>
      </w:r>
      <w:r w:rsidRPr="00FD247A">
        <w:rPr>
          <w:sz w:val="28"/>
          <w:szCs w:val="28"/>
        </w:rPr>
        <w:t>.</w:t>
      </w:r>
      <w:r w:rsidRPr="00FD247A">
        <w:rPr>
          <w:sz w:val="28"/>
          <w:szCs w:val="28"/>
          <w:lang w:val="en-US"/>
        </w:rPr>
        <w:t>garant</w:t>
      </w:r>
      <w:r w:rsidRPr="00FD247A">
        <w:rPr>
          <w:sz w:val="28"/>
          <w:szCs w:val="28"/>
        </w:rPr>
        <w:t>.</w:t>
      </w:r>
      <w:r w:rsidRPr="00FD247A">
        <w:rPr>
          <w:sz w:val="28"/>
          <w:szCs w:val="28"/>
          <w:lang w:val="en-US"/>
        </w:rPr>
        <w:t>ru</w:t>
      </w:r>
      <w:r>
        <w:rPr>
          <w:sz w:val="28"/>
          <w:szCs w:val="28"/>
        </w:rPr>
        <w:t xml:space="preserve"> – информационно справочная правовая система «Гарант».</w:t>
      </w:r>
    </w:p>
    <w:p w:rsidR="00FD247A" w:rsidRPr="006E3EE6" w:rsidRDefault="00FD247A" w:rsidP="00FD247A">
      <w:pPr>
        <w:numPr>
          <w:ilvl w:val="0"/>
          <w:numId w:val="6"/>
        </w:numPr>
        <w:tabs>
          <w:tab w:val="clear" w:pos="720"/>
          <w:tab w:val="num" w:pos="900"/>
        </w:tabs>
        <w:spacing w:line="360" w:lineRule="auto"/>
        <w:ind w:left="0" w:right="-31" w:firstLine="540"/>
        <w:jc w:val="both"/>
        <w:rPr>
          <w:sz w:val="28"/>
          <w:szCs w:val="28"/>
        </w:rPr>
      </w:pPr>
      <w:r w:rsidRPr="00FD247A">
        <w:rPr>
          <w:sz w:val="28"/>
          <w:szCs w:val="28"/>
        </w:rPr>
        <w:t xml:space="preserve"> </w:t>
      </w:r>
      <w:r w:rsidRPr="00FD247A">
        <w:rPr>
          <w:sz w:val="28"/>
          <w:szCs w:val="28"/>
          <w:lang w:val="en-US"/>
        </w:rPr>
        <w:t>http</w:t>
      </w:r>
      <w:r w:rsidRPr="00FD247A">
        <w:rPr>
          <w:sz w:val="28"/>
          <w:szCs w:val="28"/>
        </w:rPr>
        <w:t>://</w:t>
      </w:r>
      <w:r w:rsidRPr="00FD247A">
        <w:rPr>
          <w:sz w:val="28"/>
          <w:szCs w:val="28"/>
          <w:lang w:val="en-US"/>
        </w:rPr>
        <w:t>www</w:t>
      </w:r>
      <w:r w:rsidRPr="00FD247A">
        <w:rPr>
          <w:sz w:val="28"/>
          <w:szCs w:val="28"/>
        </w:rPr>
        <w:t>.</w:t>
      </w:r>
      <w:r w:rsidRPr="00FD247A">
        <w:rPr>
          <w:sz w:val="28"/>
          <w:szCs w:val="28"/>
          <w:lang w:val="en-US"/>
        </w:rPr>
        <w:t>kodeks</w:t>
      </w:r>
      <w:r w:rsidRPr="00FD247A">
        <w:rPr>
          <w:sz w:val="28"/>
          <w:szCs w:val="28"/>
        </w:rPr>
        <w:t>.</w:t>
      </w:r>
      <w:r w:rsidRPr="00FD247A">
        <w:rPr>
          <w:sz w:val="28"/>
          <w:szCs w:val="28"/>
          <w:lang w:val="en-US"/>
        </w:rPr>
        <w:t>ru</w:t>
      </w:r>
      <w:r>
        <w:rPr>
          <w:sz w:val="28"/>
          <w:szCs w:val="28"/>
        </w:rPr>
        <w:t xml:space="preserve"> – информационно справочная правовая система «Кодекс».</w:t>
      </w:r>
      <w:bookmarkStart w:id="0" w:name="_GoBack"/>
      <w:bookmarkEnd w:id="0"/>
    </w:p>
    <w:sectPr w:rsidR="00FD247A" w:rsidRPr="006E3EE6" w:rsidSect="009853DE">
      <w:headerReference w:type="even" r:id="rId81"/>
      <w:headerReference w:type="default" r:id="rId82"/>
      <w:pgSz w:w="12240" w:h="15840"/>
      <w:pgMar w:top="1134" w:right="850" w:bottom="1134" w:left="1701" w:header="720" w:footer="720" w:gutter="0"/>
      <w:pgNumType w:fmt="numberInDash" w:start="1"/>
      <w:cols w:space="720"/>
      <w:titlePg/>
      <w:textDirection w:val="lrTbV"/>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0D" w:rsidRDefault="003E410D">
      <w:r>
        <w:separator/>
      </w:r>
    </w:p>
  </w:endnote>
  <w:endnote w:type="continuationSeparator" w:id="0">
    <w:p w:rsidR="003E410D" w:rsidRDefault="003E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0D" w:rsidRDefault="003E410D">
      <w:r>
        <w:separator/>
      </w:r>
    </w:p>
  </w:footnote>
  <w:footnote w:type="continuationSeparator" w:id="0">
    <w:p w:rsidR="003E410D" w:rsidRDefault="003E410D">
      <w:r>
        <w:continuationSeparator/>
      </w:r>
    </w:p>
  </w:footnote>
  <w:footnote w:id="1">
    <w:p w:rsidR="008941CA" w:rsidRPr="00A42016" w:rsidRDefault="008941CA">
      <w:pPr>
        <w:pStyle w:val="a3"/>
      </w:pPr>
      <w:r>
        <w:rPr>
          <w:rStyle w:val="a4"/>
        </w:rPr>
        <w:footnoteRef/>
      </w:r>
      <w:r>
        <w:t xml:space="preserve"> </w:t>
      </w:r>
      <w:r w:rsidRPr="00A42016">
        <w:t>Булатов А.С. Экономика. – М.: 2007</w:t>
      </w:r>
    </w:p>
  </w:footnote>
  <w:footnote w:id="2">
    <w:p w:rsidR="008941CA" w:rsidRPr="00A42016" w:rsidRDefault="008941CA">
      <w:pPr>
        <w:pStyle w:val="a3"/>
      </w:pPr>
      <w:r>
        <w:rPr>
          <w:rStyle w:val="a4"/>
        </w:rPr>
        <w:footnoteRef/>
      </w:r>
      <w:r>
        <w:t xml:space="preserve"> </w:t>
      </w:r>
      <w:r w:rsidRPr="00A42016">
        <w:t xml:space="preserve">Шеремет А.Д., Сайфулин Р.С. Методика финансового анализа. – М.: ИНФРА-М, </w:t>
      </w:r>
      <w:r>
        <w:t>2008.</w:t>
      </w:r>
    </w:p>
  </w:footnote>
  <w:footnote w:id="3">
    <w:p w:rsidR="008941CA" w:rsidRPr="00A42016" w:rsidRDefault="008941CA">
      <w:pPr>
        <w:pStyle w:val="a3"/>
      </w:pPr>
      <w:r>
        <w:rPr>
          <w:rStyle w:val="a4"/>
        </w:rPr>
        <w:footnoteRef/>
      </w:r>
      <w:r>
        <w:t xml:space="preserve"> </w:t>
      </w:r>
      <w:r w:rsidRPr="00A42016">
        <w:t>Донцова Л.В., Никифорова Н.А. Анализ финансовой отчетности. Учебное пособие. 2-е издание. –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CA" w:rsidRDefault="008941CA" w:rsidP="009853DE">
    <w:pPr>
      <w:pStyle w:val="a8"/>
      <w:framePr w:w="1440" w:hSpace="425" w:wrap="around" w:vAnchor="text" w:hAnchor="margin" w:xAlign="center" w:y="1"/>
      <w:textDirection w:val="btLr"/>
      <w:rPr>
        <w:rStyle w:val="a9"/>
      </w:rPr>
    </w:pPr>
    <w:r>
      <w:rPr>
        <w:rStyle w:val="a9"/>
      </w:rPr>
      <w:fldChar w:fldCharType="begin"/>
    </w:r>
    <w:r>
      <w:rPr>
        <w:rStyle w:val="a9"/>
      </w:rPr>
      <w:instrText xml:space="preserve">PAGE  </w:instrText>
    </w:r>
    <w:r>
      <w:rPr>
        <w:rStyle w:val="a9"/>
      </w:rPr>
      <w:fldChar w:fldCharType="end"/>
    </w:r>
  </w:p>
  <w:p w:rsidR="008941CA" w:rsidRDefault="008941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CA" w:rsidRDefault="008941CA" w:rsidP="009853DE">
    <w:pPr>
      <w:pStyle w:val="a8"/>
      <w:jc w:val="center"/>
    </w:pPr>
    <w:r>
      <w:rPr>
        <w:rStyle w:val="a9"/>
      </w:rPr>
      <w:fldChar w:fldCharType="begin"/>
    </w:r>
    <w:r>
      <w:rPr>
        <w:rStyle w:val="a9"/>
      </w:rPr>
      <w:instrText xml:space="preserve"> PAGE </w:instrText>
    </w:r>
    <w:r>
      <w:rPr>
        <w:rStyle w:val="a9"/>
      </w:rPr>
      <w:fldChar w:fldCharType="separate"/>
    </w:r>
    <w:r w:rsidR="003E410D">
      <w:rPr>
        <w:rStyle w:val="a9"/>
        <w:noProof/>
      </w:rPr>
      <w:t>- 2 -</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4BE8"/>
    <w:multiLevelType w:val="hybridMultilevel"/>
    <w:tmpl w:val="70EA4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E90188"/>
    <w:multiLevelType w:val="hybridMultilevel"/>
    <w:tmpl w:val="E55A5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271CC6"/>
    <w:multiLevelType w:val="hybridMultilevel"/>
    <w:tmpl w:val="0B503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55765E"/>
    <w:multiLevelType w:val="hybridMultilevel"/>
    <w:tmpl w:val="7BDE9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D15E4B"/>
    <w:multiLevelType w:val="hybridMultilevel"/>
    <w:tmpl w:val="72A6B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A80FBB"/>
    <w:multiLevelType w:val="hybridMultilevel"/>
    <w:tmpl w:val="4C303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5B6"/>
    <w:rsid w:val="000018D5"/>
    <w:rsid w:val="00004A78"/>
    <w:rsid w:val="00012118"/>
    <w:rsid w:val="00014A44"/>
    <w:rsid w:val="00016B88"/>
    <w:rsid w:val="00022BD3"/>
    <w:rsid w:val="000304D8"/>
    <w:rsid w:val="000343D2"/>
    <w:rsid w:val="00034B35"/>
    <w:rsid w:val="00041037"/>
    <w:rsid w:val="0005091E"/>
    <w:rsid w:val="0005139D"/>
    <w:rsid w:val="0005226F"/>
    <w:rsid w:val="0005238C"/>
    <w:rsid w:val="00061D6B"/>
    <w:rsid w:val="00064626"/>
    <w:rsid w:val="0006563B"/>
    <w:rsid w:val="000663CC"/>
    <w:rsid w:val="000671BF"/>
    <w:rsid w:val="00070E8F"/>
    <w:rsid w:val="00071706"/>
    <w:rsid w:val="0007315C"/>
    <w:rsid w:val="00076DA8"/>
    <w:rsid w:val="00081457"/>
    <w:rsid w:val="00081B92"/>
    <w:rsid w:val="00082480"/>
    <w:rsid w:val="00083E9C"/>
    <w:rsid w:val="00093535"/>
    <w:rsid w:val="00093909"/>
    <w:rsid w:val="000949A8"/>
    <w:rsid w:val="000A1DA3"/>
    <w:rsid w:val="000A359D"/>
    <w:rsid w:val="000A3896"/>
    <w:rsid w:val="000A65E8"/>
    <w:rsid w:val="000A6718"/>
    <w:rsid w:val="000B48F3"/>
    <w:rsid w:val="000C1351"/>
    <w:rsid w:val="000C15D0"/>
    <w:rsid w:val="000C3255"/>
    <w:rsid w:val="000C6CF1"/>
    <w:rsid w:val="000C75C1"/>
    <w:rsid w:val="000D5624"/>
    <w:rsid w:val="000D56C3"/>
    <w:rsid w:val="000D768E"/>
    <w:rsid w:val="000E08FA"/>
    <w:rsid w:val="000E0CD4"/>
    <w:rsid w:val="000F1E1E"/>
    <w:rsid w:val="000F1E7D"/>
    <w:rsid w:val="000F614C"/>
    <w:rsid w:val="00101833"/>
    <w:rsid w:val="0010280E"/>
    <w:rsid w:val="00105AFF"/>
    <w:rsid w:val="001072AD"/>
    <w:rsid w:val="001113EA"/>
    <w:rsid w:val="00114FEC"/>
    <w:rsid w:val="00116FD3"/>
    <w:rsid w:val="0012081C"/>
    <w:rsid w:val="00120ABC"/>
    <w:rsid w:val="00120D00"/>
    <w:rsid w:val="00122506"/>
    <w:rsid w:val="00124222"/>
    <w:rsid w:val="0012712E"/>
    <w:rsid w:val="00134A0D"/>
    <w:rsid w:val="00136E96"/>
    <w:rsid w:val="001375A3"/>
    <w:rsid w:val="001375B8"/>
    <w:rsid w:val="001435FA"/>
    <w:rsid w:val="00144660"/>
    <w:rsid w:val="0014573E"/>
    <w:rsid w:val="00152215"/>
    <w:rsid w:val="00153CE2"/>
    <w:rsid w:val="001540DA"/>
    <w:rsid w:val="001560BD"/>
    <w:rsid w:val="00156FDC"/>
    <w:rsid w:val="001615ED"/>
    <w:rsid w:val="001629EE"/>
    <w:rsid w:val="0016349F"/>
    <w:rsid w:val="00163C5D"/>
    <w:rsid w:val="001645FD"/>
    <w:rsid w:val="00164D1D"/>
    <w:rsid w:val="00166911"/>
    <w:rsid w:val="00166B00"/>
    <w:rsid w:val="001703B5"/>
    <w:rsid w:val="0017092D"/>
    <w:rsid w:val="00175E65"/>
    <w:rsid w:val="0017771F"/>
    <w:rsid w:val="001805AF"/>
    <w:rsid w:val="00186F98"/>
    <w:rsid w:val="0019319D"/>
    <w:rsid w:val="00196265"/>
    <w:rsid w:val="00196509"/>
    <w:rsid w:val="001A1ABF"/>
    <w:rsid w:val="001A2E04"/>
    <w:rsid w:val="001A3283"/>
    <w:rsid w:val="001A3FC1"/>
    <w:rsid w:val="001A6AC9"/>
    <w:rsid w:val="001A7044"/>
    <w:rsid w:val="001B0FD0"/>
    <w:rsid w:val="001B297F"/>
    <w:rsid w:val="001B62FE"/>
    <w:rsid w:val="001C08CC"/>
    <w:rsid w:val="001C0A1B"/>
    <w:rsid w:val="001C109E"/>
    <w:rsid w:val="001C1211"/>
    <w:rsid w:val="001C5271"/>
    <w:rsid w:val="001D1929"/>
    <w:rsid w:val="001D35BA"/>
    <w:rsid w:val="001D5BB5"/>
    <w:rsid w:val="001E14DF"/>
    <w:rsid w:val="001E33FE"/>
    <w:rsid w:val="001F05E2"/>
    <w:rsid w:val="001F2529"/>
    <w:rsid w:val="001F4242"/>
    <w:rsid w:val="001F64E9"/>
    <w:rsid w:val="001F74CF"/>
    <w:rsid w:val="00200F6D"/>
    <w:rsid w:val="002013BC"/>
    <w:rsid w:val="00214956"/>
    <w:rsid w:val="00217D70"/>
    <w:rsid w:val="00220DD1"/>
    <w:rsid w:val="002228F3"/>
    <w:rsid w:val="0022370B"/>
    <w:rsid w:val="00224202"/>
    <w:rsid w:val="00226866"/>
    <w:rsid w:val="00231BA0"/>
    <w:rsid w:val="0023528B"/>
    <w:rsid w:val="00235327"/>
    <w:rsid w:val="00237EFF"/>
    <w:rsid w:val="002415DC"/>
    <w:rsid w:val="0024316E"/>
    <w:rsid w:val="00256EAF"/>
    <w:rsid w:val="00257491"/>
    <w:rsid w:val="0026360B"/>
    <w:rsid w:val="00267DA8"/>
    <w:rsid w:val="00270439"/>
    <w:rsid w:val="002719D7"/>
    <w:rsid w:val="00275C2C"/>
    <w:rsid w:val="00275F86"/>
    <w:rsid w:val="002769A2"/>
    <w:rsid w:val="00276BF6"/>
    <w:rsid w:val="00284A15"/>
    <w:rsid w:val="002862D2"/>
    <w:rsid w:val="00286384"/>
    <w:rsid w:val="00293962"/>
    <w:rsid w:val="002A3008"/>
    <w:rsid w:val="002A44F7"/>
    <w:rsid w:val="002A7604"/>
    <w:rsid w:val="002B4485"/>
    <w:rsid w:val="002B64C6"/>
    <w:rsid w:val="002B7E60"/>
    <w:rsid w:val="002C3AB0"/>
    <w:rsid w:val="002D0BB8"/>
    <w:rsid w:val="002D249E"/>
    <w:rsid w:val="002D2788"/>
    <w:rsid w:val="002D4E3D"/>
    <w:rsid w:val="002D6C71"/>
    <w:rsid w:val="002D798C"/>
    <w:rsid w:val="002D7C28"/>
    <w:rsid w:val="002E2D2D"/>
    <w:rsid w:val="002E3BA7"/>
    <w:rsid w:val="002E45D0"/>
    <w:rsid w:val="002E6883"/>
    <w:rsid w:val="002F053F"/>
    <w:rsid w:val="002F2B50"/>
    <w:rsid w:val="002F2E45"/>
    <w:rsid w:val="002F3FAA"/>
    <w:rsid w:val="002F53C1"/>
    <w:rsid w:val="002F6A8A"/>
    <w:rsid w:val="002F7099"/>
    <w:rsid w:val="002F73BD"/>
    <w:rsid w:val="0031118E"/>
    <w:rsid w:val="00311B70"/>
    <w:rsid w:val="00313414"/>
    <w:rsid w:val="003138FA"/>
    <w:rsid w:val="003147E0"/>
    <w:rsid w:val="00314B0E"/>
    <w:rsid w:val="00315373"/>
    <w:rsid w:val="00322207"/>
    <w:rsid w:val="00322331"/>
    <w:rsid w:val="00324802"/>
    <w:rsid w:val="00327ABD"/>
    <w:rsid w:val="00332782"/>
    <w:rsid w:val="003343C0"/>
    <w:rsid w:val="00335492"/>
    <w:rsid w:val="003414B8"/>
    <w:rsid w:val="0034172F"/>
    <w:rsid w:val="00341735"/>
    <w:rsid w:val="00341F94"/>
    <w:rsid w:val="0034418E"/>
    <w:rsid w:val="003445E0"/>
    <w:rsid w:val="0034738A"/>
    <w:rsid w:val="00352B03"/>
    <w:rsid w:val="00353D02"/>
    <w:rsid w:val="00354FE6"/>
    <w:rsid w:val="00356F37"/>
    <w:rsid w:val="00357781"/>
    <w:rsid w:val="00357EE7"/>
    <w:rsid w:val="00360E2E"/>
    <w:rsid w:val="003666A3"/>
    <w:rsid w:val="00370278"/>
    <w:rsid w:val="00371193"/>
    <w:rsid w:val="00372220"/>
    <w:rsid w:val="00372389"/>
    <w:rsid w:val="003746A7"/>
    <w:rsid w:val="00374D14"/>
    <w:rsid w:val="00377CAD"/>
    <w:rsid w:val="003807B2"/>
    <w:rsid w:val="00382E41"/>
    <w:rsid w:val="00385195"/>
    <w:rsid w:val="0038547D"/>
    <w:rsid w:val="003974BD"/>
    <w:rsid w:val="003A0CBC"/>
    <w:rsid w:val="003A1ABF"/>
    <w:rsid w:val="003B127E"/>
    <w:rsid w:val="003B2078"/>
    <w:rsid w:val="003B42E9"/>
    <w:rsid w:val="003B53C9"/>
    <w:rsid w:val="003B5D54"/>
    <w:rsid w:val="003B6552"/>
    <w:rsid w:val="003B734F"/>
    <w:rsid w:val="003C1A46"/>
    <w:rsid w:val="003C2999"/>
    <w:rsid w:val="003C480C"/>
    <w:rsid w:val="003C7697"/>
    <w:rsid w:val="003D1AED"/>
    <w:rsid w:val="003D78CD"/>
    <w:rsid w:val="003E410D"/>
    <w:rsid w:val="003E4577"/>
    <w:rsid w:val="003E4EA4"/>
    <w:rsid w:val="003E5878"/>
    <w:rsid w:val="003E5D35"/>
    <w:rsid w:val="003E60D0"/>
    <w:rsid w:val="003F3045"/>
    <w:rsid w:val="003F401E"/>
    <w:rsid w:val="00404EDF"/>
    <w:rsid w:val="004120A7"/>
    <w:rsid w:val="004230E6"/>
    <w:rsid w:val="00424906"/>
    <w:rsid w:val="00424D71"/>
    <w:rsid w:val="00424DDE"/>
    <w:rsid w:val="00426A66"/>
    <w:rsid w:val="00427EFB"/>
    <w:rsid w:val="0043159F"/>
    <w:rsid w:val="00433617"/>
    <w:rsid w:val="00445AD2"/>
    <w:rsid w:val="00450836"/>
    <w:rsid w:val="00453D57"/>
    <w:rsid w:val="00454B47"/>
    <w:rsid w:val="004577FC"/>
    <w:rsid w:val="004606D5"/>
    <w:rsid w:val="004625A5"/>
    <w:rsid w:val="00470391"/>
    <w:rsid w:val="00472ABF"/>
    <w:rsid w:val="00472E9B"/>
    <w:rsid w:val="00475B25"/>
    <w:rsid w:val="00477E1E"/>
    <w:rsid w:val="00481EC5"/>
    <w:rsid w:val="004823C2"/>
    <w:rsid w:val="00483BB1"/>
    <w:rsid w:val="00491EB3"/>
    <w:rsid w:val="00496329"/>
    <w:rsid w:val="004A0170"/>
    <w:rsid w:val="004A14EA"/>
    <w:rsid w:val="004A19A7"/>
    <w:rsid w:val="004A5912"/>
    <w:rsid w:val="004B0F7C"/>
    <w:rsid w:val="004B3187"/>
    <w:rsid w:val="004B5C63"/>
    <w:rsid w:val="004B78A5"/>
    <w:rsid w:val="004C193E"/>
    <w:rsid w:val="004C1EAB"/>
    <w:rsid w:val="004C33E8"/>
    <w:rsid w:val="004C4B56"/>
    <w:rsid w:val="004C6E12"/>
    <w:rsid w:val="004D08E3"/>
    <w:rsid w:val="004D1D37"/>
    <w:rsid w:val="004D2782"/>
    <w:rsid w:val="004D3C4C"/>
    <w:rsid w:val="004D405C"/>
    <w:rsid w:val="004D58A4"/>
    <w:rsid w:val="004E0360"/>
    <w:rsid w:val="004E2F48"/>
    <w:rsid w:val="004E443B"/>
    <w:rsid w:val="004E6893"/>
    <w:rsid w:val="004F3819"/>
    <w:rsid w:val="004F4BF5"/>
    <w:rsid w:val="00511071"/>
    <w:rsid w:val="005142D9"/>
    <w:rsid w:val="00514512"/>
    <w:rsid w:val="00514C42"/>
    <w:rsid w:val="0052133C"/>
    <w:rsid w:val="005218C4"/>
    <w:rsid w:val="00523F44"/>
    <w:rsid w:val="00524442"/>
    <w:rsid w:val="005263B9"/>
    <w:rsid w:val="00526EEF"/>
    <w:rsid w:val="00534987"/>
    <w:rsid w:val="005404C5"/>
    <w:rsid w:val="0054059C"/>
    <w:rsid w:val="00543DF8"/>
    <w:rsid w:val="00544D49"/>
    <w:rsid w:val="005473F0"/>
    <w:rsid w:val="00550446"/>
    <w:rsid w:val="0055051F"/>
    <w:rsid w:val="005520E5"/>
    <w:rsid w:val="00554E4A"/>
    <w:rsid w:val="005553A0"/>
    <w:rsid w:val="005558EB"/>
    <w:rsid w:val="005602A7"/>
    <w:rsid w:val="00562000"/>
    <w:rsid w:val="005628AE"/>
    <w:rsid w:val="00563844"/>
    <w:rsid w:val="00563F2B"/>
    <w:rsid w:val="00566E02"/>
    <w:rsid w:val="00574FEC"/>
    <w:rsid w:val="0057706A"/>
    <w:rsid w:val="00582DE9"/>
    <w:rsid w:val="00583702"/>
    <w:rsid w:val="00585178"/>
    <w:rsid w:val="00590EB7"/>
    <w:rsid w:val="0059507B"/>
    <w:rsid w:val="00595D1D"/>
    <w:rsid w:val="005A21C8"/>
    <w:rsid w:val="005B3BF7"/>
    <w:rsid w:val="005B7245"/>
    <w:rsid w:val="005C4D4C"/>
    <w:rsid w:val="005C51E6"/>
    <w:rsid w:val="005D51A1"/>
    <w:rsid w:val="005D6C6F"/>
    <w:rsid w:val="005E2875"/>
    <w:rsid w:val="005E466A"/>
    <w:rsid w:val="005F2EEA"/>
    <w:rsid w:val="005F59DC"/>
    <w:rsid w:val="005F5F68"/>
    <w:rsid w:val="005F68DB"/>
    <w:rsid w:val="0060043C"/>
    <w:rsid w:val="00600E5C"/>
    <w:rsid w:val="006029BD"/>
    <w:rsid w:val="006029C0"/>
    <w:rsid w:val="00613DED"/>
    <w:rsid w:val="00622956"/>
    <w:rsid w:val="00625CE2"/>
    <w:rsid w:val="00627D1E"/>
    <w:rsid w:val="006335D1"/>
    <w:rsid w:val="00634135"/>
    <w:rsid w:val="0063476E"/>
    <w:rsid w:val="00635E80"/>
    <w:rsid w:val="00637F4F"/>
    <w:rsid w:val="00640FA6"/>
    <w:rsid w:val="00642799"/>
    <w:rsid w:val="00651A93"/>
    <w:rsid w:val="0065418D"/>
    <w:rsid w:val="00657DC9"/>
    <w:rsid w:val="00662C9E"/>
    <w:rsid w:val="006646BA"/>
    <w:rsid w:val="00666C6A"/>
    <w:rsid w:val="006720C3"/>
    <w:rsid w:val="0067271E"/>
    <w:rsid w:val="0068071A"/>
    <w:rsid w:val="006810DD"/>
    <w:rsid w:val="00683211"/>
    <w:rsid w:val="00690981"/>
    <w:rsid w:val="006910D7"/>
    <w:rsid w:val="00691126"/>
    <w:rsid w:val="006948EF"/>
    <w:rsid w:val="006A0662"/>
    <w:rsid w:val="006A125F"/>
    <w:rsid w:val="006A46E6"/>
    <w:rsid w:val="006A733D"/>
    <w:rsid w:val="006A7393"/>
    <w:rsid w:val="006B0A24"/>
    <w:rsid w:val="006B3392"/>
    <w:rsid w:val="006B5313"/>
    <w:rsid w:val="006B6476"/>
    <w:rsid w:val="006C2EC2"/>
    <w:rsid w:val="006D20DE"/>
    <w:rsid w:val="006D2D1E"/>
    <w:rsid w:val="006D418F"/>
    <w:rsid w:val="006D5323"/>
    <w:rsid w:val="006E08FC"/>
    <w:rsid w:val="006E0E34"/>
    <w:rsid w:val="006E1416"/>
    <w:rsid w:val="006E3A39"/>
    <w:rsid w:val="006E3EE6"/>
    <w:rsid w:val="006E6C3A"/>
    <w:rsid w:val="006E7860"/>
    <w:rsid w:val="006F3917"/>
    <w:rsid w:val="006F52B7"/>
    <w:rsid w:val="006F720E"/>
    <w:rsid w:val="006F7807"/>
    <w:rsid w:val="00700125"/>
    <w:rsid w:val="007025F0"/>
    <w:rsid w:val="007037DE"/>
    <w:rsid w:val="0070630A"/>
    <w:rsid w:val="0070772D"/>
    <w:rsid w:val="0071028A"/>
    <w:rsid w:val="00710E6C"/>
    <w:rsid w:val="00712C59"/>
    <w:rsid w:val="00717C04"/>
    <w:rsid w:val="0072082E"/>
    <w:rsid w:val="00724BD9"/>
    <w:rsid w:val="00724E40"/>
    <w:rsid w:val="00726FD5"/>
    <w:rsid w:val="0072768E"/>
    <w:rsid w:val="00727A05"/>
    <w:rsid w:val="00732280"/>
    <w:rsid w:val="0074204D"/>
    <w:rsid w:val="007429B7"/>
    <w:rsid w:val="00747305"/>
    <w:rsid w:val="00751CEE"/>
    <w:rsid w:val="00760398"/>
    <w:rsid w:val="007603F1"/>
    <w:rsid w:val="00761366"/>
    <w:rsid w:val="00761E0E"/>
    <w:rsid w:val="007656D7"/>
    <w:rsid w:val="0077174C"/>
    <w:rsid w:val="00771FF3"/>
    <w:rsid w:val="00774D15"/>
    <w:rsid w:val="0078297F"/>
    <w:rsid w:val="00783783"/>
    <w:rsid w:val="00785918"/>
    <w:rsid w:val="007865E6"/>
    <w:rsid w:val="007926B6"/>
    <w:rsid w:val="00792D54"/>
    <w:rsid w:val="00794279"/>
    <w:rsid w:val="007A1F5A"/>
    <w:rsid w:val="007A23FC"/>
    <w:rsid w:val="007A44BC"/>
    <w:rsid w:val="007A6309"/>
    <w:rsid w:val="007A7DB9"/>
    <w:rsid w:val="007B1C89"/>
    <w:rsid w:val="007B21FC"/>
    <w:rsid w:val="007B2950"/>
    <w:rsid w:val="007B563F"/>
    <w:rsid w:val="007B6535"/>
    <w:rsid w:val="007C0585"/>
    <w:rsid w:val="007C06E3"/>
    <w:rsid w:val="007C1030"/>
    <w:rsid w:val="007C1B17"/>
    <w:rsid w:val="007C2809"/>
    <w:rsid w:val="007C3073"/>
    <w:rsid w:val="007C3E83"/>
    <w:rsid w:val="007C3F9C"/>
    <w:rsid w:val="007C51D8"/>
    <w:rsid w:val="007C74D9"/>
    <w:rsid w:val="007D139F"/>
    <w:rsid w:val="007E1E53"/>
    <w:rsid w:val="007E2FE3"/>
    <w:rsid w:val="007E4170"/>
    <w:rsid w:val="007E6284"/>
    <w:rsid w:val="007E7BA9"/>
    <w:rsid w:val="007F078E"/>
    <w:rsid w:val="007F2E01"/>
    <w:rsid w:val="007F2E67"/>
    <w:rsid w:val="008000C0"/>
    <w:rsid w:val="00802BAF"/>
    <w:rsid w:val="008041AB"/>
    <w:rsid w:val="00805AFE"/>
    <w:rsid w:val="00805C78"/>
    <w:rsid w:val="008077A9"/>
    <w:rsid w:val="00807802"/>
    <w:rsid w:val="00811E6F"/>
    <w:rsid w:val="00813BA8"/>
    <w:rsid w:val="008177CB"/>
    <w:rsid w:val="00827BE9"/>
    <w:rsid w:val="00835FE5"/>
    <w:rsid w:val="00844234"/>
    <w:rsid w:val="008458B7"/>
    <w:rsid w:val="00845B32"/>
    <w:rsid w:val="00846E27"/>
    <w:rsid w:val="008614C9"/>
    <w:rsid w:val="008621A2"/>
    <w:rsid w:val="00862420"/>
    <w:rsid w:val="00866911"/>
    <w:rsid w:val="00871AD3"/>
    <w:rsid w:val="00871AD6"/>
    <w:rsid w:val="008725AE"/>
    <w:rsid w:val="00872754"/>
    <w:rsid w:val="008730CE"/>
    <w:rsid w:val="008735C0"/>
    <w:rsid w:val="0087589B"/>
    <w:rsid w:val="00881464"/>
    <w:rsid w:val="00886D54"/>
    <w:rsid w:val="0089406A"/>
    <w:rsid w:val="008941CA"/>
    <w:rsid w:val="008A6F5C"/>
    <w:rsid w:val="008B13A5"/>
    <w:rsid w:val="008C4F66"/>
    <w:rsid w:val="008C79F7"/>
    <w:rsid w:val="008D0805"/>
    <w:rsid w:val="008D1DAC"/>
    <w:rsid w:val="008D4B82"/>
    <w:rsid w:val="008E2E3E"/>
    <w:rsid w:val="008E3400"/>
    <w:rsid w:val="008E3901"/>
    <w:rsid w:val="008F04EC"/>
    <w:rsid w:val="008F0F0E"/>
    <w:rsid w:val="008F30DA"/>
    <w:rsid w:val="008F4C79"/>
    <w:rsid w:val="00901B94"/>
    <w:rsid w:val="009078D3"/>
    <w:rsid w:val="00910B39"/>
    <w:rsid w:val="00911CE2"/>
    <w:rsid w:val="009128AD"/>
    <w:rsid w:val="009161F9"/>
    <w:rsid w:val="00920B92"/>
    <w:rsid w:val="00922177"/>
    <w:rsid w:val="0092269A"/>
    <w:rsid w:val="009343A5"/>
    <w:rsid w:val="0093487C"/>
    <w:rsid w:val="009371DC"/>
    <w:rsid w:val="0093791F"/>
    <w:rsid w:val="00941BB0"/>
    <w:rsid w:val="00944EF1"/>
    <w:rsid w:val="009474A0"/>
    <w:rsid w:val="009475CF"/>
    <w:rsid w:val="00951E14"/>
    <w:rsid w:val="009538D9"/>
    <w:rsid w:val="00954146"/>
    <w:rsid w:val="009544F9"/>
    <w:rsid w:val="00956EF8"/>
    <w:rsid w:val="009631AD"/>
    <w:rsid w:val="00965B1D"/>
    <w:rsid w:val="009708B1"/>
    <w:rsid w:val="00972808"/>
    <w:rsid w:val="00982A82"/>
    <w:rsid w:val="009853DE"/>
    <w:rsid w:val="00995230"/>
    <w:rsid w:val="009A1862"/>
    <w:rsid w:val="009A1CFD"/>
    <w:rsid w:val="009B0426"/>
    <w:rsid w:val="009B0684"/>
    <w:rsid w:val="009B16EA"/>
    <w:rsid w:val="009B4AD1"/>
    <w:rsid w:val="009B5644"/>
    <w:rsid w:val="009B680E"/>
    <w:rsid w:val="009D491C"/>
    <w:rsid w:val="009E441A"/>
    <w:rsid w:val="009E445D"/>
    <w:rsid w:val="009E5830"/>
    <w:rsid w:val="009E5B0D"/>
    <w:rsid w:val="009F0532"/>
    <w:rsid w:val="009F5943"/>
    <w:rsid w:val="009F6189"/>
    <w:rsid w:val="009F7EB3"/>
    <w:rsid w:val="00A00833"/>
    <w:rsid w:val="00A02EE0"/>
    <w:rsid w:val="00A04AEA"/>
    <w:rsid w:val="00A05851"/>
    <w:rsid w:val="00A07657"/>
    <w:rsid w:val="00A1049F"/>
    <w:rsid w:val="00A15D92"/>
    <w:rsid w:val="00A17A4A"/>
    <w:rsid w:val="00A22B78"/>
    <w:rsid w:val="00A22D8F"/>
    <w:rsid w:val="00A24343"/>
    <w:rsid w:val="00A25AB5"/>
    <w:rsid w:val="00A27724"/>
    <w:rsid w:val="00A318AF"/>
    <w:rsid w:val="00A3202A"/>
    <w:rsid w:val="00A347CB"/>
    <w:rsid w:val="00A36A38"/>
    <w:rsid w:val="00A40AB7"/>
    <w:rsid w:val="00A41207"/>
    <w:rsid w:val="00A42016"/>
    <w:rsid w:val="00A43606"/>
    <w:rsid w:val="00A45588"/>
    <w:rsid w:val="00A45D1D"/>
    <w:rsid w:val="00A4649E"/>
    <w:rsid w:val="00A47236"/>
    <w:rsid w:val="00A50751"/>
    <w:rsid w:val="00A52C2D"/>
    <w:rsid w:val="00A553CC"/>
    <w:rsid w:val="00A571BE"/>
    <w:rsid w:val="00A60B98"/>
    <w:rsid w:val="00A6105C"/>
    <w:rsid w:val="00A62E7A"/>
    <w:rsid w:val="00A63D10"/>
    <w:rsid w:val="00A806D5"/>
    <w:rsid w:val="00A827EE"/>
    <w:rsid w:val="00A85073"/>
    <w:rsid w:val="00A91174"/>
    <w:rsid w:val="00AA3932"/>
    <w:rsid w:val="00AA6A58"/>
    <w:rsid w:val="00AB05DE"/>
    <w:rsid w:val="00AB129B"/>
    <w:rsid w:val="00AB41D0"/>
    <w:rsid w:val="00AB47CB"/>
    <w:rsid w:val="00AB6239"/>
    <w:rsid w:val="00AC0725"/>
    <w:rsid w:val="00AC07F9"/>
    <w:rsid w:val="00AC269F"/>
    <w:rsid w:val="00AC4212"/>
    <w:rsid w:val="00AD1DF6"/>
    <w:rsid w:val="00AD5A66"/>
    <w:rsid w:val="00AD6800"/>
    <w:rsid w:val="00AE00CC"/>
    <w:rsid w:val="00AE1A28"/>
    <w:rsid w:val="00AE44DB"/>
    <w:rsid w:val="00AF19F0"/>
    <w:rsid w:val="00AF2B3D"/>
    <w:rsid w:val="00AF705E"/>
    <w:rsid w:val="00B02CC0"/>
    <w:rsid w:val="00B03D07"/>
    <w:rsid w:val="00B04C11"/>
    <w:rsid w:val="00B0515B"/>
    <w:rsid w:val="00B07C3C"/>
    <w:rsid w:val="00B123E5"/>
    <w:rsid w:val="00B154BB"/>
    <w:rsid w:val="00B22533"/>
    <w:rsid w:val="00B243E9"/>
    <w:rsid w:val="00B2543C"/>
    <w:rsid w:val="00B26583"/>
    <w:rsid w:val="00B31434"/>
    <w:rsid w:val="00B3146E"/>
    <w:rsid w:val="00B3346F"/>
    <w:rsid w:val="00B357DA"/>
    <w:rsid w:val="00B35A0D"/>
    <w:rsid w:val="00B51020"/>
    <w:rsid w:val="00B61A48"/>
    <w:rsid w:val="00B632E7"/>
    <w:rsid w:val="00B6513B"/>
    <w:rsid w:val="00B661D7"/>
    <w:rsid w:val="00B706A8"/>
    <w:rsid w:val="00B70EC0"/>
    <w:rsid w:val="00B70F4E"/>
    <w:rsid w:val="00B7142F"/>
    <w:rsid w:val="00B73CCD"/>
    <w:rsid w:val="00B75805"/>
    <w:rsid w:val="00B825BD"/>
    <w:rsid w:val="00B85443"/>
    <w:rsid w:val="00B861AD"/>
    <w:rsid w:val="00B91239"/>
    <w:rsid w:val="00B92ACE"/>
    <w:rsid w:val="00B92B5F"/>
    <w:rsid w:val="00B937E6"/>
    <w:rsid w:val="00B94B95"/>
    <w:rsid w:val="00B94D1B"/>
    <w:rsid w:val="00B96BC4"/>
    <w:rsid w:val="00BA2747"/>
    <w:rsid w:val="00BA3003"/>
    <w:rsid w:val="00BA3913"/>
    <w:rsid w:val="00BA5C1B"/>
    <w:rsid w:val="00BA5CF9"/>
    <w:rsid w:val="00BB3863"/>
    <w:rsid w:val="00BB467C"/>
    <w:rsid w:val="00BB62FE"/>
    <w:rsid w:val="00BB695A"/>
    <w:rsid w:val="00BB70B9"/>
    <w:rsid w:val="00BB77CA"/>
    <w:rsid w:val="00BC2A43"/>
    <w:rsid w:val="00BC7AC7"/>
    <w:rsid w:val="00BD123E"/>
    <w:rsid w:val="00BD3DA8"/>
    <w:rsid w:val="00BE1675"/>
    <w:rsid w:val="00BE1F1E"/>
    <w:rsid w:val="00BE21E3"/>
    <w:rsid w:val="00BE4C73"/>
    <w:rsid w:val="00BE6A72"/>
    <w:rsid w:val="00BE7F56"/>
    <w:rsid w:val="00BF026A"/>
    <w:rsid w:val="00BF0831"/>
    <w:rsid w:val="00C02CDE"/>
    <w:rsid w:val="00C102F9"/>
    <w:rsid w:val="00C17C84"/>
    <w:rsid w:val="00C201D8"/>
    <w:rsid w:val="00C23AF6"/>
    <w:rsid w:val="00C25FA9"/>
    <w:rsid w:val="00C263FE"/>
    <w:rsid w:val="00C2715E"/>
    <w:rsid w:val="00C34562"/>
    <w:rsid w:val="00C36995"/>
    <w:rsid w:val="00C3732E"/>
    <w:rsid w:val="00C40337"/>
    <w:rsid w:val="00C406EB"/>
    <w:rsid w:val="00C4156D"/>
    <w:rsid w:val="00C47A0F"/>
    <w:rsid w:val="00C5118D"/>
    <w:rsid w:val="00C62731"/>
    <w:rsid w:val="00C63BB1"/>
    <w:rsid w:val="00C65D0A"/>
    <w:rsid w:val="00C66214"/>
    <w:rsid w:val="00C80F3A"/>
    <w:rsid w:val="00C85712"/>
    <w:rsid w:val="00C86D83"/>
    <w:rsid w:val="00C87417"/>
    <w:rsid w:val="00C901C0"/>
    <w:rsid w:val="00C915EE"/>
    <w:rsid w:val="00C92671"/>
    <w:rsid w:val="00CA268A"/>
    <w:rsid w:val="00CA42AC"/>
    <w:rsid w:val="00CA4528"/>
    <w:rsid w:val="00CA744C"/>
    <w:rsid w:val="00CB0482"/>
    <w:rsid w:val="00CB0654"/>
    <w:rsid w:val="00CB0DE9"/>
    <w:rsid w:val="00CB5BCA"/>
    <w:rsid w:val="00CC002B"/>
    <w:rsid w:val="00CC1359"/>
    <w:rsid w:val="00CC4CAC"/>
    <w:rsid w:val="00CE3A04"/>
    <w:rsid w:val="00CE7CAA"/>
    <w:rsid w:val="00CF1AB7"/>
    <w:rsid w:val="00CF2DCE"/>
    <w:rsid w:val="00CF7897"/>
    <w:rsid w:val="00D0401B"/>
    <w:rsid w:val="00D04054"/>
    <w:rsid w:val="00D069B8"/>
    <w:rsid w:val="00D12CA8"/>
    <w:rsid w:val="00D137A5"/>
    <w:rsid w:val="00D158A5"/>
    <w:rsid w:val="00D15B40"/>
    <w:rsid w:val="00D16800"/>
    <w:rsid w:val="00D20203"/>
    <w:rsid w:val="00D234D2"/>
    <w:rsid w:val="00D23F38"/>
    <w:rsid w:val="00D27922"/>
    <w:rsid w:val="00D30F3E"/>
    <w:rsid w:val="00D33CCF"/>
    <w:rsid w:val="00D35ACD"/>
    <w:rsid w:val="00D407DE"/>
    <w:rsid w:val="00D4207D"/>
    <w:rsid w:val="00D45AE1"/>
    <w:rsid w:val="00D470E2"/>
    <w:rsid w:val="00D47CFE"/>
    <w:rsid w:val="00D51885"/>
    <w:rsid w:val="00D533BA"/>
    <w:rsid w:val="00D55A9A"/>
    <w:rsid w:val="00D57238"/>
    <w:rsid w:val="00D617E9"/>
    <w:rsid w:val="00D61F2A"/>
    <w:rsid w:val="00D6420A"/>
    <w:rsid w:val="00D6581A"/>
    <w:rsid w:val="00D65E89"/>
    <w:rsid w:val="00D66A4D"/>
    <w:rsid w:val="00D66C98"/>
    <w:rsid w:val="00D722F8"/>
    <w:rsid w:val="00D734BA"/>
    <w:rsid w:val="00D747EC"/>
    <w:rsid w:val="00D77166"/>
    <w:rsid w:val="00D807ED"/>
    <w:rsid w:val="00D81492"/>
    <w:rsid w:val="00D82A03"/>
    <w:rsid w:val="00D86122"/>
    <w:rsid w:val="00D906F4"/>
    <w:rsid w:val="00D90C78"/>
    <w:rsid w:val="00D91A8F"/>
    <w:rsid w:val="00D92B5F"/>
    <w:rsid w:val="00D9644C"/>
    <w:rsid w:val="00DA4C84"/>
    <w:rsid w:val="00DA5047"/>
    <w:rsid w:val="00DA6EDA"/>
    <w:rsid w:val="00DB32BC"/>
    <w:rsid w:val="00DC28C1"/>
    <w:rsid w:val="00DC772D"/>
    <w:rsid w:val="00DD395D"/>
    <w:rsid w:val="00DD4A81"/>
    <w:rsid w:val="00DD60D0"/>
    <w:rsid w:val="00DE371D"/>
    <w:rsid w:val="00DE78B4"/>
    <w:rsid w:val="00DF17BA"/>
    <w:rsid w:val="00DF1C3E"/>
    <w:rsid w:val="00DF5FCE"/>
    <w:rsid w:val="00DF601E"/>
    <w:rsid w:val="00DF7053"/>
    <w:rsid w:val="00DF72C0"/>
    <w:rsid w:val="00E007CF"/>
    <w:rsid w:val="00E0158C"/>
    <w:rsid w:val="00E03D24"/>
    <w:rsid w:val="00E05188"/>
    <w:rsid w:val="00E06546"/>
    <w:rsid w:val="00E06944"/>
    <w:rsid w:val="00E1085F"/>
    <w:rsid w:val="00E1188C"/>
    <w:rsid w:val="00E12173"/>
    <w:rsid w:val="00E142AF"/>
    <w:rsid w:val="00E142EF"/>
    <w:rsid w:val="00E206B1"/>
    <w:rsid w:val="00E267D2"/>
    <w:rsid w:val="00E27645"/>
    <w:rsid w:val="00E319E0"/>
    <w:rsid w:val="00E324EE"/>
    <w:rsid w:val="00E34701"/>
    <w:rsid w:val="00E362E3"/>
    <w:rsid w:val="00E37131"/>
    <w:rsid w:val="00E42B3E"/>
    <w:rsid w:val="00E42BB2"/>
    <w:rsid w:val="00E47EAE"/>
    <w:rsid w:val="00E5100A"/>
    <w:rsid w:val="00E57FDA"/>
    <w:rsid w:val="00E62850"/>
    <w:rsid w:val="00E63634"/>
    <w:rsid w:val="00E64478"/>
    <w:rsid w:val="00E65606"/>
    <w:rsid w:val="00E72D35"/>
    <w:rsid w:val="00E74E11"/>
    <w:rsid w:val="00E75BF2"/>
    <w:rsid w:val="00E76864"/>
    <w:rsid w:val="00E800F8"/>
    <w:rsid w:val="00E840D6"/>
    <w:rsid w:val="00E84E38"/>
    <w:rsid w:val="00E87628"/>
    <w:rsid w:val="00E9152C"/>
    <w:rsid w:val="00E95802"/>
    <w:rsid w:val="00EA0CA5"/>
    <w:rsid w:val="00EA11B4"/>
    <w:rsid w:val="00EA2A1F"/>
    <w:rsid w:val="00EB155B"/>
    <w:rsid w:val="00EB7291"/>
    <w:rsid w:val="00EC3611"/>
    <w:rsid w:val="00EC549E"/>
    <w:rsid w:val="00ED1F94"/>
    <w:rsid w:val="00ED39AB"/>
    <w:rsid w:val="00ED596A"/>
    <w:rsid w:val="00EE029E"/>
    <w:rsid w:val="00EE186B"/>
    <w:rsid w:val="00EE3723"/>
    <w:rsid w:val="00EE4B8A"/>
    <w:rsid w:val="00EE6F8A"/>
    <w:rsid w:val="00EF4A4E"/>
    <w:rsid w:val="00EF4BD5"/>
    <w:rsid w:val="00EF4BDC"/>
    <w:rsid w:val="00EF6177"/>
    <w:rsid w:val="00EF749A"/>
    <w:rsid w:val="00EF7D16"/>
    <w:rsid w:val="00F00670"/>
    <w:rsid w:val="00F00DD0"/>
    <w:rsid w:val="00F0549A"/>
    <w:rsid w:val="00F05B62"/>
    <w:rsid w:val="00F07BA2"/>
    <w:rsid w:val="00F12B6C"/>
    <w:rsid w:val="00F16FBD"/>
    <w:rsid w:val="00F1762F"/>
    <w:rsid w:val="00F20F80"/>
    <w:rsid w:val="00F25199"/>
    <w:rsid w:val="00F25B37"/>
    <w:rsid w:val="00F30D2C"/>
    <w:rsid w:val="00F30DC0"/>
    <w:rsid w:val="00F36221"/>
    <w:rsid w:val="00F42C27"/>
    <w:rsid w:val="00F43025"/>
    <w:rsid w:val="00F439B7"/>
    <w:rsid w:val="00F44BAE"/>
    <w:rsid w:val="00F46148"/>
    <w:rsid w:val="00F54CB4"/>
    <w:rsid w:val="00F55CD7"/>
    <w:rsid w:val="00F5777D"/>
    <w:rsid w:val="00F60616"/>
    <w:rsid w:val="00F624BD"/>
    <w:rsid w:val="00F632E3"/>
    <w:rsid w:val="00F6535F"/>
    <w:rsid w:val="00F659EA"/>
    <w:rsid w:val="00F73E4B"/>
    <w:rsid w:val="00F75B95"/>
    <w:rsid w:val="00F8191F"/>
    <w:rsid w:val="00F81EAA"/>
    <w:rsid w:val="00F846F4"/>
    <w:rsid w:val="00F84A3D"/>
    <w:rsid w:val="00F85870"/>
    <w:rsid w:val="00F8591A"/>
    <w:rsid w:val="00F85D76"/>
    <w:rsid w:val="00F87197"/>
    <w:rsid w:val="00F872B7"/>
    <w:rsid w:val="00F90CB7"/>
    <w:rsid w:val="00F90EB3"/>
    <w:rsid w:val="00F91BF5"/>
    <w:rsid w:val="00F92047"/>
    <w:rsid w:val="00F92921"/>
    <w:rsid w:val="00F9594C"/>
    <w:rsid w:val="00FA1C0E"/>
    <w:rsid w:val="00FA2788"/>
    <w:rsid w:val="00FA3014"/>
    <w:rsid w:val="00FA37E0"/>
    <w:rsid w:val="00FA4CA8"/>
    <w:rsid w:val="00FA6219"/>
    <w:rsid w:val="00FB22CF"/>
    <w:rsid w:val="00FB35B6"/>
    <w:rsid w:val="00FB5CE7"/>
    <w:rsid w:val="00FC4697"/>
    <w:rsid w:val="00FC60F4"/>
    <w:rsid w:val="00FC766B"/>
    <w:rsid w:val="00FD247A"/>
    <w:rsid w:val="00FD3ACB"/>
    <w:rsid w:val="00FD4C9E"/>
    <w:rsid w:val="00FD691A"/>
    <w:rsid w:val="00FD7913"/>
    <w:rsid w:val="00FE0F02"/>
    <w:rsid w:val="00FE55EE"/>
    <w:rsid w:val="00FF18D9"/>
    <w:rsid w:val="00FF483A"/>
    <w:rsid w:val="00FF5605"/>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D111C1B9-E42C-4D0F-A393-9E5071D3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A42016"/>
    <w:pPr>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42016"/>
    <w:rPr>
      <w:sz w:val="20"/>
      <w:szCs w:val="20"/>
    </w:rPr>
  </w:style>
  <w:style w:type="character" w:styleId="a4">
    <w:name w:val="footnote reference"/>
    <w:basedOn w:val="a0"/>
    <w:semiHidden/>
    <w:rsid w:val="00A42016"/>
    <w:rPr>
      <w:vertAlign w:val="superscript"/>
    </w:rPr>
  </w:style>
  <w:style w:type="table" w:styleId="a5">
    <w:name w:val="Table Grid"/>
    <w:basedOn w:val="a1"/>
    <w:rsid w:val="00A42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A42016"/>
    <w:pPr>
      <w:jc w:val="center"/>
    </w:pPr>
    <w:rPr>
      <w:b/>
      <w:bCs/>
    </w:rPr>
  </w:style>
  <w:style w:type="character" w:styleId="a7">
    <w:name w:val="Hyperlink"/>
    <w:basedOn w:val="a0"/>
    <w:rsid w:val="006E3EE6"/>
    <w:rPr>
      <w:color w:val="0000FF"/>
      <w:u w:val="single"/>
    </w:rPr>
  </w:style>
  <w:style w:type="paragraph" w:styleId="a8">
    <w:name w:val="header"/>
    <w:basedOn w:val="a"/>
    <w:rsid w:val="009853DE"/>
    <w:pPr>
      <w:tabs>
        <w:tab w:val="center" w:pos="4677"/>
        <w:tab w:val="right" w:pos="9355"/>
      </w:tabs>
    </w:pPr>
  </w:style>
  <w:style w:type="character" w:styleId="a9">
    <w:name w:val="page number"/>
    <w:basedOn w:val="a0"/>
    <w:rsid w:val="009853DE"/>
  </w:style>
  <w:style w:type="paragraph" w:styleId="aa">
    <w:name w:val="footer"/>
    <w:basedOn w:val="a"/>
    <w:rsid w:val="009853D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Speed_XP</Company>
  <LinksUpToDate>false</LinksUpToDate>
  <CharactersWithSpaces>35581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Speed_XP</dc:creator>
  <cp:keywords/>
  <dc:description/>
  <cp:lastModifiedBy>Irina</cp:lastModifiedBy>
  <cp:revision>2</cp:revision>
  <dcterms:created xsi:type="dcterms:W3CDTF">2014-09-13T13:53:00Z</dcterms:created>
  <dcterms:modified xsi:type="dcterms:W3CDTF">2014-09-13T13:53:00Z</dcterms:modified>
</cp:coreProperties>
</file>