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416" w:rsidRDefault="00151416">
      <w:pPr>
        <w:jc w:val="both"/>
        <w:rPr>
          <w:b/>
          <w:sz w:val="32"/>
        </w:rPr>
      </w:pPr>
    </w:p>
    <w:p w:rsidR="00151416" w:rsidRDefault="008D7200">
      <w:pPr>
        <w:jc w:val="both"/>
        <w:rPr>
          <w:b/>
          <w:sz w:val="32"/>
        </w:rPr>
      </w:pPr>
      <w:r>
        <w:rPr>
          <w:b/>
          <w:sz w:val="32"/>
        </w:rPr>
        <w:t>УПРАВЛЕНИЕ ПАССАЖИРСКИМИ ПЕРЕВОЗКАМИ</w:t>
      </w:r>
    </w:p>
    <w:p w:rsidR="00151416" w:rsidRDefault="008D7200">
      <w:pPr>
        <w:numPr>
          <w:ilvl w:val="0"/>
          <w:numId w:val="1"/>
        </w:numPr>
        <w:jc w:val="both"/>
        <w:rPr>
          <w:b/>
          <w:sz w:val="32"/>
        </w:rPr>
      </w:pPr>
      <w:r>
        <w:rPr>
          <w:b/>
          <w:sz w:val="32"/>
        </w:rPr>
        <w:t>Программа информатизации управления пассажирскими перевозками</w:t>
      </w:r>
    </w:p>
    <w:p w:rsidR="00151416" w:rsidRDefault="008D7200">
      <w:pPr>
        <w:jc w:val="both"/>
        <w:rPr>
          <w:sz w:val="24"/>
        </w:rPr>
      </w:pPr>
      <w:r>
        <w:rPr>
          <w:sz w:val="24"/>
        </w:rPr>
        <w:t>Необходимость информатизации управления пассажирскими перевозками сегодня вытекает, прежде всего, из проведения на железнодорожном транспорте новой экономической политики на основе маркетинговой стратегии, ориентированной на коммерческую эффективность транспортной продукции. При этом должна достигаться основная цель - обеспечение устойчивого функционирования железных дорог на рынке транспортных услуг по перевозке пассажиров. В этих условиях оперативное управление пассажирскими перевозками приобретает важное экономическое значение, так как от его качества и оперативности зависит снижение эксплуатационных затрат на перевозки и получение дополнительных доходов от них.</w:t>
      </w:r>
    </w:p>
    <w:p w:rsidR="00151416" w:rsidRDefault="00151416">
      <w:pPr>
        <w:jc w:val="both"/>
        <w:rPr>
          <w:sz w:val="24"/>
        </w:rPr>
      </w:pPr>
    </w:p>
    <w:p w:rsidR="00151416" w:rsidRDefault="008D7200">
      <w:pPr>
        <w:jc w:val="both"/>
        <w:rPr>
          <w:sz w:val="24"/>
        </w:rPr>
      </w:pPr>
      <w:r>
        <w:rPr>
          <w:b/>
          <w:sz w:val="32"/>
        </w:rPr>
        <w:t>2. Общая характеристика подсистемы “Управление пассажмрскими перевозками</w:t>
      </w:r>
      <w:r>
        <w:rPr>
          <w:sz w:val="24"/>
        </w:rPr>
        <w:t>”</w:t>
      </w:r>
    </w:p>
    <w:p w:rsidR="00151416" w:rsidRDefault="008D7200">
      <w:pPr>
        <w:jc w:val="both"/>
        <w:rPr>
          <w:sz w:val="24"/>
        </w:rPr>
      </w:pPr>
      <w:r>
        <w:rPr>
          <w:sz w:val="24"/>
        </w:rPr>
        <w:tab/>
        <w:t>Под автоматизированной системой управления пассажирскими перевозками (АСУ-Л) на железнодорожном транспорте подразумевается система, которая на базе вычислительной техники и современных экономико-математических и автоматизированных технологических процессов в единое целое, а в перспективе - наращивать темпы автоматизации технологических функций.</w:t>
      </w:r>
    </w:p>
    <w:p w:rsidR="00151416" w:rsidRDefault="008D7200">
      <w:pPr>
        <w:jc w:val="both"/>
        <w:rPr>
          <w:sz w:val="24"/>
        </w:rPr>
      </w:pPr>
      <w:r>
        <w:rPr>
          <w:sz w:val="24"/>
        </w:rPr>
        <w:tab/>
        <w:t>Информационные технологии основных технологических процессов пассажирского хозяйства должны разрабатываться применительно к соответствующей подсистеме “Экспресс-3”. Такими подсистемами должны быть:</w:t>
      </w:r>
    </w:p>
    <w:p w:rsidR="00151416" w:rsidRDefault="008D7200">
      <w:pPr>
        <w:numPr>
          <w:ilvl w:val="0"/>
          <w:numId w:val="2"/>
        </w:numPr>
        <w:jc w:val="both"/>
        <w:rPr>
          <w:sz w:val="24"/>
        </w:rPr>
      </w:pPr>
      <w:r>
        <w:rPr>
          <w:sz w:val="24"/>
        </w:rPr>
        <w:t>Автоматизированная подсистема “Билетно-кассовых операций”.</w:t>
      </w:r>
    </w:p>
    <w:p w:rsidR="00151416" w:rsidRDefault="008D7200">
      <w:pPr>
        <w:numPr>
          <w:ilvl w:val="0"/>
          <w:numId w:val="2"/>
        </w:numPr>
        <w:jc w:val="both"/>
        <w:rPr>
          <w:sz w:val="24"/>
        </w:rPr>
      </w:pPr>
      <w:r>
        <w:rPr>
          <w:sz w:val="24"/>
        </w:rPr>
        <w:t>Автоматизированная информационно-справочная подсистема “ЭКАСИС”.</w:t>
      </w:r>
    </w:p>
    <w:p w:rsidR="00151416" w:rsidRDefault="008D7200">
      <w:pPr>
        <w:numPr>
          <w:ilvl w:val="0"/>
          <w:numId w:val="2"/>
        </w:numPr>
        <w:jc w:val="both"/>
        <w:rPr>
          <w:sz w:val="24"/>
        </w:rPr>
      </w:pPr>
      <w:r>
        <w:rPr>
          <w:sz w:val="24"/>
        </w:rPr>
        <w:t>Автоматизированная подсистема нормативно-справочной информации “РАСПИСАНИЕ”.</w:t>
      </w:r>
    </w:p>
    <w:p w:rsidR="00151416" w:rsidRDefault="008D7200">
      <w:pPr>
        <w:numPr>
          <w:ilvl w:val="0"/>
          <w:numId w:val="2"/>
        </w:numPr>
        <w:jc w:val="both"/>
        <w:rPr>
          <w:sz w:val="24"/>
        </w:rPr>
      </w:pPr>
      <w:r>
        <w:rPr>
          <w:sz w:val="24"/>
        </w:rPr>
        <w:t>Автоматизированная подсистема финансового, статистического учета и взаиморасчетов за пассажирские перевозки “ЭФИС”.</w:t>
      </w:r>
    </w:p>
    <w:p w:rsidR="00151416" w:rsidRDefault="008D7200">
      <w:pPr>
        <w:numPr>
          <w:ilvl w:val="0"/>
          <w:numId w:val="2"/>
        </w:numPr>
        <w:jc w:val="both"/>
        <w:rPr>
          <w:sz w:val="24"/>
        </w:rPr>
      </w:pPr>
      <w:r>
        <w:rPr>
          <w:sz w:val="24"/>
        </w:rPr>
        <w:t>Автоматизированная подсистема управления багажной работой “ЭСУБР”.</w:t>
      </w:r>
    </w:p>
    <w:p w:rsidR="00151416" w:rsidRDefault="008D7200">
      <w:pPr>
        <w:numPr>
          <w:ilvl w:val="0"/>
          <w:numId w:val="2"/>
        </w:numPr>
        <w:jc w:val="both"/>
        <w:rPr>
          <w:sz w:val="24"/>
        </w:rPr>
      </w:pPr>
      <w:r>
        <w:rPr>
          <w:sz w:val="24"/>
        </w:rPr>
        <w:t>Автоматизированная подсистема управления парком пассажирских вагонов “АСУ ПВ”.</w:t>
      </w:r>
    </w:p>
    <w:p w:rsidR="00151416" w:rsidRDefault="008D7200">
      <w:pPr>
        <w:numPr>
          <w:ilvl w:val="0"/>
          <w:numId w:val="2"/>
        </w:numPr>
        <w:jc w:val="both"/>
        <w:rPr>
          <w:sz w:val="24"/>
        </w:rPr>
      </w:pPr>
      <w:r>
        <w:rPr>
          <w:sz w:val="24"/>
        </w:rPr>
        <w:t>Автоматизированная подсистема “СЕРВИС”.</w:t>
      </w:r>
    </w:p>
    <w:p w:rsidR="00151416" w:rsidRDefault="008D7200">
      <w:pPr>
        <w:jc w:val="both"/>
        <w:rPr>
          <w:sz w:val="24"/>
        </w:rPr>
      </w:pPr>
      <w:r>
        <w:rPr>
          <w:sz w:val="24"/>
        </w:rPr>
        <w:t>Автоматизированная подсистема регулирования пассажирских перевозок “АСУ-Л”.</w:t>
      </w:r>
    </w:p>
    <w:p w:rsidR="00151416" w:rsidRDefault="008D7200">
      <w:pPr>
        <w:jc w:val="both"/>
        <w:rPr>
          <w:sz w:val="24"/>
        </w:rPr>
      </w:pPr>
      <w:r>
        <w:rPr>
          <w:sz w:val="24"/>
        </w:rPr>
        <w:tab/>
      </w:r>
      <w:r>
        <w:rPr>
          <w:sz w:val="24"/>
        </w:rPr>
        <w:tab/>
        <w:t>Управление продажей билетов является важной частью организации пассажирских перевозок.</w:t>
      </w:r>
    </w:p>
    <w:p w:rsidR="00151416" w:rsidRDefault="008D7200">
      <w:pPr>
        <w:jc w:val="both"/>
        <w:rPr>
          <w:b/>
          <w:sz w:val="32"/>
        </w:rPr>
      </w:pPr>
      <w:r>
        <w:rPr>
          <w:sz w:val="24"/>
        </w:rPr>
        <w:tab/>
        <w:t>Широкое распространение нашли такие формы обслуживания, как оформление проездных документов от другой станции сети, на обратный выезд, с предварительным бронированием мест и заказы по телефону с доставкой на дом или по месту работы.</w:t>
      </w:r>
    </w:p>
    <w:p w:rsidR="00151416" w:rsidRDefault="008D7200">
      <w:pPr>
        <w:jc w:val="both"/>
        <w:rPr>
          <w:sz w:val="24"/>
        </w:rPr>
      </w:pPr>
      <w:r>
        <w:rPr>
          <w:sz w:val="24"/>
        </w:rPr>
        <w:t>Информационное обеспечение подсистемы АСУ-Л создается для дорожного и сетевого уровней. Дорожный уровень функционирования предполагает сбор, хранение, обработку информации в головном ВЦ “Экспресс-2” для поездов “своего” формирования.</w:t>
      </w:r>
    </w:p>
    <w:p w:rsidR="00151416" w:rsidRDefault="008D7200">
      <w:pPr>
        <w:jc w:val="both"/>
        <w:rPr>
          <w:sz w:val="24"/>
        </w:rPr>
      </w:pPr>
      <w:r>
        <w:rPr>
          <w:sz w:val="24"/>
        </w:rPr>
        <w:tab/>
        <w:t>Для сетевого уровня управления информационные массивы формируются в региональных ВЦ “Экспресс-2”, затем по межмашинным запросам передаются в ВЦ “Экспресс-2” Московской ж.д. и на верхний уровень управления (ЦЛ МПС).</w:t>
      </w:r>
    </w:p>
    <w:p w:rsidR="00151416" w:rsidRDefault="008D7200">
      <w:pPr>
        <w:jc w:val="both"/>
        <w:rPr>
          <w:sz w:val="24"/>
        </w:rPr>
      </w:pPr>
      <w:r>
        <w:rPr>
          <w:sz w:val="24"/>
        </w:rPr>
        <w:tab/>
        <w:t xml:space="preserve">Функциональная структура подсистемы АСУ-Л включает в себя комплекс экономико-математических, технологических, организационных методов, обеспечивающих решение задач оперативного регулирования и долгосрочного планирования пассажирских перевозок. </w:t>
      </w:r>
    </w:p>
    <w:p w:rsidR="00151416" w:rsidRDefault="008D7200">
      <w:pPr>
        <w:jc w:val="both"/>
        <w:rPr>
          <w:sz w:val="24"/>
        </w:rPr>
      </w:pPr>
      <w:r>
        <w:rPr>
          <w:sz w:val="24"/>
        </w:rPr>
        <w:lastRenderedPageBreak/>
        <w:tab/>
      </w:r>
      <w:r>
        <w:rPr>
          <w:sz w:val="24"/>
        </w:rPr>
        <w:tab/>
        <w:t>В условиях перехода к рынку возникла необходимость в управлении экономическими результатами работы. Вопросы оперативного и долгосрочного планирования должны решаться на основе экономических интересов отрасли. К сожалению, убыточность пассажирских перевозок в последние годы продолжает оставаться на высоком уровне, составляя в среднем по сети - 67%. Обусловлено это целым рядом причин, одна из которых - неудовлетворительное использование вместимости подвижного состава.</w:t>
      </w:r>
    </w:p>
    <w:p w:rsidR="00151416" w:rsidRDefault="008D7200">
      <w:pPr>
        <w:jc w:val="both"/>
        <w:rPr>
          <w:b/>
          <w:sz w:val="32"/>
        </w:rPr>
      </w:pPr>
      <w:r>
        <w:rPr>
          <w:sz w:val="24"/>
        </w:rPr>
        <w:tab/>
      </w:r>
      <w:r>
        <w:rPr>
          <w:b/>
          <w:sz w:val="32"/>
        </w:rPr>
        <w:t>3. Этапы развития АС пассажирских перевозок</w:t>
      </w:r>
    </w:p>
    <w:p w:rsidR="00151416" w:rsidRDefault="008D7200">
      <w:pPr>
        <w:pStyle w:val="a5"/>
        <w:spacing w:line="240" w:lineRule="auto"/>
        <w:rPr>
          <w:rFonts w:ascii="Times New Roman" w:hAnsi="Times New Roman"/>
        </w:rPr>
      </w:pPr>
      <w:r>
        <w:rPr>
          <w:rFonts w:ascii="Times New Roman" w:hAnsi="Times New Roman"/>
        </w:rPr>
        <w:tab/>
        <w:t>Железные дороги России создали свою первую опытную систему электронного резервирования мест “Экспресс-1” в 1972 году. Затем в 1982 году была создана типовая система для сети железных дорог “Экспресс-2”. Накопленный опыт по созданию этих систем и их эксплуатации показал, что эти системы дают возможность автоматизировать все основные технологические процессы пассажирского хозяйства и создать в конечном итоге на железных дорогах механизм оперативного управления пассажирскими перевозками путем создания в составе систем “Экспресс”, так называемых автоматизированных диспетчерских центров управления (АДЦУ) на каждой дороге и в МПС.</w:t>
      </w:r>
    </w:p>
    <w:p w:rsidR="00151416" w:rsidRDefault="008D7200">
      <w:pPr>
        <w:jc w:val="both"/>
        <w:rPr>
          <w:sz w:val="24"/>
        </w:rPr>
      </w:pPr>
      <w:r>
        <w:rPr>
          <w:sz w:val="24"/>
        </w:rPr>
        <w:tab/>
        <w:t>На Российских железных дорогах сегодня функционирует 14 взаимодействующих между собой систем “Экспресс-2”, которые обслуживают 18 железных дорог РЖД. Всего в странах СНГ и Балтии действует 27 систем. По объемам обслуживания пассажиров и количеству действующих систем железные дороги России не уступают 13 действующим системам в Западной Европе.</w:t>
      </w:r>
    </w:p>
    <w:p w:rsidR="00151416" w:rsidRDefault="008D7200">
      <w:pPr>
        <w:jc w:val="both"/>
        <w:rPr>
          <w:sz w:val="24"/>
        </w:rPr>
      </w:pPr>
      <w:r>
        <w:rPr>
          <w:sz w:val="24"/>
        </w:rPr>
        <w:tab/>
        <w:t>В функциональном плане система “Экпресс-2” опережает развитие систем железных дорог Западной Европы. К таким функциям относят: управление багажными и грузобагажными перевозками, эксплуатация и ремонт парка пассажирских вагонов.</w:t>
      </w:r>
    </w:p>
    <w:p w:rsidR="00151416" w:rsidRDefault="008D7200">
      <w:pPr>
        <w:jc w:val="both"/>
        <w:rPr>
          <w:sz w:val="24"/>
        </w:rPr>
      </w:pPr>
      <w:r>
        <w:rPr>
          <w:sz w:val="24"/>
        </w:rPr>
        <w:tab/>
        <w:t>В техническом плане действующие системы “Экспресс-2” построены на отечественных ЭВМ серии ЕС-1045 и ЕС-1046, а также на зарубежных ЭВМ, бывших в употреблении (ЭВМ типа ИБМ-4831 и Компарекс) и уже выработавших свой десятилетний ресурс. В связи с этим переход на более современные и более мощные зарубежные ЭВМ типа ИБМ-9672 является сегодня актуальной задачей. Однако они работают по совершенно другой архитектуре, что создает целый ряд проблем перевода действующих систем в новую архитектуру операционной системы ОС-390.</w:t>
      </w:r>
    </w:p>
    <w:p w:rsidR="00151416" w:rsidRDefault="008D7200">
      <w:pPr>
        <w:jc w:val="both"/>
        <w:rPr>
          <w:sz w:val="24"/>
        </w:rPr>
      </w:pPr>
      <w:r>
        <w:rPr>
          <w:sz w:val="24"/>
        </w:rPr>
        <w:t>Создание системы  “Экспресс-3” на базе современных ЭВМ позволит завершить полную автоматизацию всех технологических процессов пассажирского хозяйства, что позволит:</w:t>
      </w:r>
    </w:p>
    <w:p w:rsidR="00151416" w:rsidRDefault="008D7200">
      <w:pPr>
        <w:numPr>
          <w:ilvl w:val="0"/>
          <w:numId w:val="3"/>
        </w:numPr>
        <w:jc w:val="both"/>
        <w:rPr>
          <w:sz w:val="24"/>
        </w:rPr>
      </w:pPr>
      <w:r>
        <w:rPr>
          <w:sz w:val="24"/>
        </w:rPr>
        <w:t>Оперативно управлять использованием подвижного пассажирского состава с гибким изменением тарифов, подняв населенность на 10-15% на основе автоматизации маркетинговых исследований.</w:t>
      </w:r>
    </w:p>
    <w:p w:rsidR="00151416" w:rsidRDefault="008D7200">
      <w:pPr>
        <w:numPr>
          <w:ilvl w:val="0"/>
          <w:numId w:val="3"/>
        </w:numPr>
        <w:jc w:val="both"/>
        <w:rPr>
          <w:sz w:val="24"/>
        </w:rPr>
      </w:pPr>
      <w:r>
        <w:rPr>
          <w:sz w:val="24"/>
        </w:rPr>
        <w:t>Поднять культуру обслуживания пассажиров на промежуточных станциях по ходу следования поездов за счет учета конкретных номеров мест по всему маршруту следования поезда во время его движения и предоставления самого разнообразного сервиса. При этом по каждому поезду может быть получен дополнительный доход от 5 до 25 млрд. руб. в год, а предоставление через систему  “Экспресс-3” сервисных услуг на вокзалах, станциях, в пунктах продажи и через сервис-центры - увеличить доходы дорог до 200-300 млрд. руб. в год.</w:t>
      </w:r>
    </w:p>
    <w:p w:rsidR="00151416" w:rsidRDefault="008D7200">
      <w:pPr>
        <w:numPr>
          <w:ilvl w:val="0"/>
          <w:numId w:val="3"/>
        </w:numPr>
        <w:jc w:val="both"/>
        <w:rPr>
          <w:sz w:val="24"/>
        </w:rPr>
      </w:pPr>
      <w:r>
        <w:rPr>
          <w:sz w:val="24"/>
        </w:rPr>
        <w:t>Создать в соответствии с решением Коллегии МПС № 36 от 23.12.95 п.3.5 автоматизированные диспетчерские центры управления пассажирскими перевозками (АДЦУ) на дорогах и в МПС, обеспечивающие маркетинговый анализ рынка пассажирских перевозок и фирменное транспортное обслуживание пассажиров.</w:t>
      </w:r>
    </w:p>
    <w:p w:rsidR="00151416" w:rsidRDefault="008D7200">
      <w:pPr>
        <w:numPr>
          <w:ilvl w:val="0"/>
          <w:numId w:val="3"/>
        </w:numPr>
        <w:jc w:val="both"/>
        <w:rPr>
          <w:sz w:val="24"/>
        </w:rPr>
      </w:pPr>
      <w:r>
        <w:rPr>
          <w:sz w:val="24"/>
        </w:rPr>
        <w:t xml:space="preserve"> Завершить полностью автоматизацию всех основных технологических процессов, включая управление багажными и грузобагажными перевозками, справочно-информационным обслуживанием пассажиров, управлением эксплуатацией и ремонтом парка пассажирских вагонов, оперативным планированием и прогнозированием.</w:t>
      </w:r>
    </w:p>
    <w:p w:rsidR="00151416" w:rsidRDefault="008D7200">
      <w:pPr>
        <w:jc w:val="both"/>
        <w:rPr>
          <w:sz w:val="24"/>
        </w:rPr>
      </w:pPr>
      <w:r>
        <w:rPr>
          <w:sz w:val="24"/>
        </w:rPr>
        <w:tab/>
        <w:t>В общем итоге дополнительные доходы от внедрения “Экспресс-3” могут составить около 1 трил. руб. в год, а расходы на оснащение всех дорог сети новыми ЭВМ ИБМ-9672 составят не более 0,25 трил. рублей. Расходы на эксплуатацию этих ЭВМ будут значительно ниже, чем существующие, особенно по расходу электроэнергии (раз в 5).</w:t>
      </w:r>
    </w:p>
    <w:p w:rsidR="00151416" w:rsidRDefault="008D7200">
      <w:pPr>
        <w:jc w:val="both"/>
        <w:rPr>
          <w:sz w:val="24"/>
        </w:rPr>
      </w:pPr>
      <w:r>
        <w:rPr>
          <w:sz w:val="24"/>
        </w:rPr>
        <w:t>В рамках проводимой программы информатизации на железнодорожном транспорте предусматривается разработка информационных технологий для системы “Экспресс-3”, которые обеспечили бы автоматизацию управления пассажирскими перевозками. Место системы “Экспресс-3” в функциональной структуре информатизации железных дорог РФ показано на прилагаемом рисунке 1.</w:t>
      </w:r>
    </w:p>
    <w:p w:rsidR="00151416" w:rsidRDefault="00151416">
      <w:pPr>
        <w:jc w:val="both"/>
        <w:rPr>
          <w:sz w:val="24"/>
        </w:rPr>
      </w:pPr>
    </w:p>
    <w:p w:rsidR="00151416" w:rsidRDefault="008D7200">
      <w:pPr>
        <w:jc w:val="both"/>
        <w:rPr>
          <w:sz w:val="24"/>
        </w:rPr>
      </w:pPr>
      <w:r>
        <w:rPr>
          <w:sz w:val="24"/>
        </w:rPr>
        <w:br w:type="page"/>
        <w:t>Рис. 1 АСУ “Экспресс-3” в функциональной структуре</w:t>
      </w:r>
    </w:p>
    <w:p w:rsidR="00151416" w:rsidRDefault="008D7200">
      <w:pPr>
        <w:jc w:val="both"/>
        <w:rPr>
          <w:sz w:val="24"/>
        </w:rPr>
      </w:pPr>
      <w:r>
        <w:rPr>
          <w:sz w:val="24"/>
        </w:rPr>
        <w:t>информатизации железных дорог РФ</w:t>
      </w:r>
    </w:p>
    <w:p w:rsidR="00151416" w:rsidRDefault="00151416">
      <w:pPr>
        <w:jc w:val="both"/>
        <w:rPr>
          <w:sz w:val="24"/>
        </w:rPr>
      </w:pPr>
    </w:p>
    <w:p w:rsidR="00151416" w:rsidRDefault="008F363D">
      <w:pPr>
        <w:jc w:val="both"/>
        <w:rPr>
          <w:sz w:val="24"/>
        </w:rPr>
      </w:pPr>
      <w:r>
        <w:rPr>
          <w:noProof/>
        </w:rPr>
        <w:pict>
          <v:rect id="_x0000_s1095" style="position:absolute;left:0;text-align:left;margin-left:122.2pt;margin-top:17.2pt;width:255.65pt;height:21.35pt;z-index:251677696;mso-position-horizontal:absolute;mso-position-horizontal-relative:text;mso-position-vertical:absolute;mso-position-vertical-relative:text" o:allowincell="f" strokeweight="1pt">
            <v:textbox inset="0,0,0,0">
              <w:txbxContent>
                <w:p w:rsidR="00151416" w:rsidRDefault="008D7200">
                  <w:pPr>
                    <w:jc w:val="center"/>
                    <w:rPr>
                      <w:rFonts w:ascii="Courier New" w:hAnsi="Courier New"/>
                      <w:sz w:val="24"/>
                    </w:rPr>
                  </w:pPr>
                  <w:r>
                    <w:rPr>
                      <w:rFonts w:ascii="Courier New" w:hAnsi="Courier New"/>
                      <w:sz w:val="24"/>
                    </w:rPr>
                    <w:t>АППАРАТ УПРАВЛЕНИЯ МПС и дорог</w:t>
                  </w:r>
                </w:p>
              </w:txbxContent>
            </v:textbox>
          </v:rect>
        </w:pict>
      </w:r>
    </w:p>
    <w:p w:rsidR="00151416" w:rsidRDefault="00151416">
      <w:pPr>
        <w:jc w:val="both"/>
        <w:rPr>
          <w:sz w:val="24"/>
        </w:rPr>
      </w:pPr>
    </w:p>
    <w:p w:rsidR="00151416" w:rsidRDefault="008F363D">
      <w:pPr>
        <w:jc w:val="both"/>
        <w:rPr>
          <w:sz w:val="24"/>
        </w:rPr>
      </w:pPr>
      <w:r>
        <w:rPr>
          <w:noProof/>
        </w:rPr>
        <w:pict>
          <v:rect id="_x0000_s1029" style="position:absolute;left:0;text-align:left;margin-left:305.3pt;margin-top:17.55pt;width:177.55pt;height:624.85pt;z-index:-251706368;mso-position-horizontal:absolute;mso-position-horizontal-relative:text;mso-position-vertical:absolute;mso-position-vertical-relative:text" o:allowincell="f" strokeweight=".5pt"/>
        </w:pict>
      </w:r>
      <w:r>
        <w:rPr>
          <w:noProof/>
        </w:rPr>
        <w:pict>
          <v:rect id="_x0000_s1028" style="position:absolute;left:0;text-align:left;margin-left:-14.2pt;margin-top:17.55pt;width:220.15pt;height:624.85pt;z-index:-251707392;mso-position-horizontal:absolute;mso-position-horizontal-relative:text;mso-position-vertical:absolute;mso-position-vertical-relative:text" o:allowincell="f" strokeweight=".5pt"/>
        </w:pict>
      </w:r>
      <w:r w:rsidR="008D7200">
        <w:rPr>
          <w:sz w:val="24"/>
        </w:rPr>
        <w:tab/>
        <w:t xml:space="preserve">Система “Экспресс-3” </w:t>
      </w:r>
    </w:p>
    <w:p w:rsidR="00151416" w:rsidRDefault="008F363D">
      <w:pPr>
        <w:jc w:val="both"/>
        <w:rPr>
          <w:sz w:val="24"/>
        </w:rPr>
      </w:pPr>
      <w:r>
        <w:rPr>
          <w:noProof/>
        </w:rPr>
        <w:pict>
          <v:rect id="_x0000_s1117" style="position:absolute;left:0;text-align:left;margin-left:418.9pt;margin-top:11.2pt;width:21.35pt;height:601.25pt;z-index:251700224;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Э</w:t>
                  </w:r>
                </w:p>
                <w:p w:rsidR="00151416" w:rsidRDefault="008D7200">
                  <w:pPr>
                    <w:jc w:val="center"/>
                    <w:rPr>
                      <w:rFonts w:ascii="Arial" w:hAnsi="Arial"/>
                    </w:rPr>
                  </w:pPr>
                  <w:r>
                    <w:rPr>
                      <w:rFonts w:ascii="Arial" w:hAnsi="Arial"/>
                    </w:rPr>
                    <w:t>л</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к</w:t>
                  </w:r>
                </w:p>
                <w:p w:rsidR="00151416" w:rsidRDefault="008D7200">
                  <w:pPr>
                    <w:jc w:val="center"/>
                    <w:rPr>
                      <w:rFonts w:ascii="Arial" w:hAnsi="Arial"/>
                    </w:rPr>
                  </w:pPr>
                  <w:r>
                    <w:rPr>
                      <w:rFonts w:ascii="Arial" w:hAnsi="Arial"/>
                    </w:rPr>
                    <w:t>т</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ы</w:t>
                  </w:r>
                </w:p>
                <w:p w:rsidR="00151416" w:rsidRDefault="008D7200">
                  <w:pPr>
                    <w:jc w:val="center"/>
                    <w:rPr>
                      <w:rFonts w:ascii="Arial" w:hAnsi="Arial"/>
                    </w:rPr>
                  </w:pPr>
                  <w:r>
                    <w:rPr>
                      <w:rFonts w:ascii="Arial" w:hAnsi="Arial"/>
                    </w:rPr>
                    <w:t>й</w:t>
                  </w:r>
                </w:p>
                <w:p w:rsidR="00151416" w:rsidRDefault="00151416">
                  <w:pPr>
                    <w:jc w:val="center"/>
                    <w:rPr>
                      <w:rFonts w:ascii="Arial" w:hAnsi="Arial"/>
                    </w:rPr>
                  </w:pPr>
                </w:p>
                <w:p w:rsidR="00151416" w:rsidRDefault="008D7200">
                  <w:pPr>
                    <w:jc w:val="center"/>
                    <w:rPr>
                      <w:rFonts w:ascii="Arial" w:hAnsi="Arial"/>
                    </w:rPr>
                  </w:pPr>
                  <w:r>
                    <w:rPr>
                      <w:rFonts w:ascii="Arial" w:hAnsi="Arial"/>
                    </w:rPr>
                    <w:t xml:space="preserve"> </w:t>
                  </w:r>
                </w:p>
                <w:p w:rsidR="00151416" w:rsidRDefault="008D7200">
                  <w:pPr>
                    <w:jc w:val="center"/>
                    <w:rPr>
                      <w:rFonts w:ascii="Arial" w:hAnsi="Arial"/>
                    </w:rPr>
                  </w:pPr>
                  <w:r>
                    <w:rPr>
                      <w:rFonts w:ascii="Arial" w:hAnsi="Arial"/>
                    </w:rPr>
                    <w:t>д</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к</w:t>
                  </w:r>
                </w:p>
                <w:p w:rsidR="00151416" w:rsidRDefault="008D7200">
                  <w:pPr>
                    <w:jc w:val="center"/>
                    <w:rPr>
                      <w:rFonts w:ascii="Arial" w:hAnsi="Arial"/>
                    </w:rPr>
                  </w:pPr>
                  <w:r>
                    <w:rPr>
                      <w:rFonts w:ascii="Arial" w:hAnsi="Arial"/>
                    </w:rPr>
                    <w:t>у</w:t>
                  </w:r>
                </w:p>
                <w:p w:rsidR="00151416" w:rsidRDefault="008D7200">
                  <w:pPr>
                    <w:jc w:val="center"/>
                    <w:rPr>
                      <w:rFonts w:ascii="Arial" w:hAnsi="Arial"/>
                    </w:rPr>
                  </w:pPr>
                  <w:r>
                    <w:rPr>
                      <w:rFonts w:ascii="Arial" w:hAnsi="Arial"/>
                    </w:rPr>
                    <w:t>м</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т</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б</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т</w:t>
                  </w:r>
                </w:p>
                <w:p w:rsidR="00151416" w:rsidRDefault="00151416">
                  <w:pPr>
                    <w:jc w:val="center"/>
                    <w:rPr>
                      <w:rFonts w:ascii="Arial" w:hAnsi="Arial"/>
                    </w:rPr>
                  </w:pPr>
                </w:p>
                <w:p w:rsidR="00151416" w:rsidRDefault="00151416">
                  <w:pPr>
                    <w:jc w:val="center"/>
                    <w:rPr>
                      <w:rFonts w:ascii="Arial" w:hAnsi="Arial"/>
                    </w:rPr>
                  </w:pPr>
                </w:p>
                <w:p w:rsidR="00151416" w:rsidRDefault="008D7200">
                  <w:pPr>
                    <w:jc w:val="center"/>
                    <w:rPr>
                      <w:rFonts w:ascii="Arial" w:hAnsi="Arial"/>
                    </w:rPr>
                  </w:pPr>
                  <w:r>
                    <w:rPr>
                      <w:rFonts w:ascii="Arial" w:hAnsi="Arial"/>
                    </w:rPr>
                    <w:t>г</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у</w:t>
                  </w:r>
                </w:p>
                <w:p w:rsidR="00151416" w:rsidRDefault="008D7200">
                  <w:pPr>
                    <w:jc w:val="center"/>
                    <w:rPr>
                      <w:rFonts w:ascii="Arial" w:hAnsi="Arial"/>
                    </w:rPr>
                  </w:pPr>
                  <w:r>
                    <w:rPr>
                      <w:rFonts w:ascii="Arial" w:hAnsi="Arial"/>
                    </w:rPr>
                    <w:t>з</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в</w:t>
                  </w:r>
                </w:p>
                <w:p w:rsidR="00151416" w:rsidRDefault="008D7200">
                  <w:pPr>
                    <w:jc w:val="center"/>
                    <w:rPr>
                      <w:rFonts w:ascii="Arial" w:hAnsi="Arial"/>
                    </w:rPr>
                  </w:pPr>
                  <w:r>
                    <w:rPr>
                      <w:rFonts w:ascii="Arial" w:hAnsi="Arial"/>
                    </w:rPr>
                    <w:t>ы</w:t>
                  </w:r>
                </w:p>
                <w:p w:rsidR="00151416" w:rsidRDefault="008D7200">
                  <w:pPr>
                    <w:jc w:val="center"/>
                    <w:rPr>
                      <w:rFonts w:ascii="Arial" w:hAnsi="Arial"/>
                    </w:rPr>
                  </w:pPr>
                  <w:r>
                    <w:rPr>
                      <w:rFonts w:ascii="Arial" w:hAnsi="Arial"/>
                    </w:rPr>
                    <w:t>х</w:t>
                  </w:r>
                </w:p>
                <w:p w:rsidR="00151416" w:rsidRDefault="00151416">
                  <w:pPr>
                    <w:jc w:val="center"/>
                    <w:rPr>
                      <w:rFonts w:ascii="Arial" w:hAnsi="Arial"/>
                    </w:rPr>
                  </w:pPr>
                </w:p>
                <w:p w:rsidR="00151416" w:rsidRDefault="00151416">
                  <w:pPr>
                    <w:jc w:val="center"/>
                    <w:rPr>
                      <w:rFonts w:ascii="Arial" w:hAnsi="Arial"/>
                    </w:rPr>
                  </w:pPr>
                </w:p>
                <w:p w:rsidR="00151416" w:rsidRDefault="008D7200">
                  <w:pPr>
                    <w:jc w:val="center"/>
                    <w:rPr>
                      <w:rFonts w:ascii="Arial" w:hAnsi="Arial"/>
                    </w:rPr>
                  </w:pPr>
                  <w:r>
                    <w:rPr>
                      <w:rFonts w:ascii="Arial" w:hAnsi="Arial"/>
                    </w:rPr>
                    <w:t xml:space="preserve"> п</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в</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з</w:t>
                  </w:r>
                </w:p>
                <w:p w:rsidR="00151416" w:rsidRDefault="008D7200">
                  <w:pPr>
                    <w:jc w:val="center"/>
                    <w:rPr>
                      <w:rFonts w:ascii="Arial" w:hAnsi="Arial"/>
                    </w:rPr>
                  </w:pPr>
                  <w:r>
                    <w:rPr>
                      <w:rFonts w:ascii="Arial" w:hAnsi="Arial"/>
                    </w:rPr>
                    <w:t>о</w:t>
                  </w:r>
                </w:p>
                <w:p w:rsidR="00151416" w:rsidRDefault="008D7200">
                  <w:pPr>
                    <w:jc w:val="center"/>
                  </w:pPr>
                  <w:r>
                    <w:rPr>
                      <w:rFonts w:ascii="Arial" w:hAnsi="Arial"/>
                    </w:rPr>
                    <w:t>к</w:t>
                  </w:r>
                </w:p>
              </w:txbxContent>
            </v:textbox>
          </v:rect>
        </w:pict>
      </w:r>
      <w:r>
        <w:rPr>
          <w:noProof/>
        </w:rPr>
        <w:pict>
          <v:rect id="_x0000_s1116" style="position:absolute;left:0;text-align:left;margin-left:312.4pt;margin-top:18.35pt;width:21.35pt;height:560.95pt;z-index:251699200;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Э</w:t>
                  </w:r>
                </w:p>
                <w:p w:rsidR="00151416" w:rsidRDefault="008D7200">
                  <w:pPr>
                    <w:jc w:val="center"/>
                    <w:rPr>
                      <w:rFonts w:ascii="Arial" w:hAnsi="Arial"/>
                    </w:rPr>
                  </w:pPr>
                  <w:r>
                    <w:rPr>
                      <w:rFonts w:ascii="Arial" w:hAnsi="Arial"/>
                    </w:rPr>
                    <w:t>л</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к</w:t>
                  </w:r>
                </w:p>
                <w:p w:rsidR="00151416" w:rsidRDefault="008D7200">
                  <w:pPr>
                    <w:jc w:val="center"/>
                    <w:rPr>
                      <w:rFonts w:ascii="Arial" w:hAnsi="Arial"/>
                    </w:rPr>
                  </w:pPr>
                  <w:r>
                    <w:rPr>
                      <w:rFonts w:ascii="Arial" w:hAnsi="Arial"/>
                    </w:rPr>
                    <w:t>т</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а</w:t>
                  </w:r>
                </w:p>
                <w:p w:rsidR="00151416" w:rsidRDefault="008D7200">
                  <w:pPr>
                    <w:jc w:val="center"/>
                    <w:rPr>
                      <w:rFonts w:ascii="Arial" w:hAnsi="Arial"/>
                    </w:rPr>
                  </w:pPr>
                  <w:r>
                    <w:rPr>
                      <w:rFonts w:ascii="Arial" w:hAnsi="Arial"/>
                    </w:rPr>
                    <w:t>я</w:t>
                  </w:r>
                </w:p>
                <w:p w:rsidR="00151416" w:rsidRDefault="00151416">
                  <w:pPr>
                    <w:jc w:val="center"/>
                    <w:rPr>
                      <w:rFonts w:ascii="Arial" w:hAnsi="Arial"/>
                    </w:rPr>
                  </w:pPr>
                </w:p>
                <w:p w:rsidR="00151416" w:rsidRDefault="008D7200">
                  <w:pPr>
                    <w:jc w:val="center"/>
                    <w:rPr>
                      <w:rFonts w:ascii="Arial" w:hAnsi="Arial"/>
                    </w:rPr>
                  </w:pPr>
                  <w:r>
                    <w:rPr>
                      <w:rFonts w:ascii="Arial" w:hAnsi="Arial"/>
                    </w:rPr>
                    <w:t xml:space="preserve"> </w:t>
                  </w:r>
                </w:p>
                <w:p w:rsidR="00151416" w:rsidRDefault="008D7200">
                  <w:pPr>
                    <w:jc w:val="center"/>
                    <w:rPr>
                      <w:rFonts w:ascii="Arial" w:hAnsi="Arial"/>
                    </w:rPr>
                  </w:pPr>
                  <w:r>
                    <w:rPr>
                      <w:rFonts w:ascii="Arial" w:hAnsi="Arial"/>
                    </w:rPr>
                    <w:t>б</w:t>
                  </w:r>
                </w:p>
                <w:p w:rsidR="00151416" w:rsidRDefault="008D7200">
                  <w:pPr>
                    <w:jc w:val="center"/>
                    <w:rPr>
                      <w:rFonts w:ascii="Arial" w:hAnsi="Arial"/>
                    </w:rPr>
                  </w:pPr>
                  <w:r>
                    <w:rPr>
                      <w:rFonts w:ascii="Arial" w:hAnsi="Arial"/>
                    </w:rPr>
                    <w:t>а</w:t>
                  </w:r>
                </w:p>
                <w:p w:rsidR="00151416" w:rsidRDefault="008D7200">
                  <w:pPr>
                    <w:jc w:val="center"/>
                    <w:rPr>
                      <w:rFonts w:ascii="Arial" w:hAnsi="Arial"/>
                    </w:rPr>
                  </w:pPr>
                  <w:r>
                    <w:rPr>
                      <w:rFonts w:ascii="Arial" w:hAnsi="Arial"/>
                    </w:rPr>
                    <w:t>з</w:t>
                  </w:r>
                </w:p>
                <w:p w:rsidR="00151416" w:rsidRDefault="008D7200">
                  <w:pPr>
                    <w:jc w:val="center"/>
                    <w:rPr>
                      <w:rFonts w:ascii="Arial" w:hAnsi="Arial"/>
                    </w:rPr>
                  </w:pPr>
                  <w:r>
                    <w:rPr>
                      <w:rFonts w:ascii="Arial" w:hAnsi="Arial"/>
                    </w:rPr>
                    <w:t>а</w:t>
                  </w:r>
                </w:p>
                <w:p w:rsidR="00151416" w:rsidRDefault="00151416">
                  <w:pPr>
                    <w:jc w:val="center"/>
                    <w:rPr>
                      <w:rFonts w:ascii="Arial" w:hAnsi="Arial"/>
                    </w:rPr>
                  </w:pPr>
                </w:p>
                <w:p w:rsidR="00151416" w:rsidRDefault="008D7200">
                  <w:pPr>
                    <w:jc w:val="center"/>
                    <w:rPr>
                      <w:rFonts w:ascii="Arial" w:hAnsi="Arial"/>
                    </w:rPr>
                  </w:pPr>
                  <w:r>
                    <w:rPr>
                      <w:rFonts w:ascii="Arial" w:hAnsi="Arial"/>
                    </w:rPr>
                    <w:t xml:space="preserve"> </w:t>
                  </w:r>
                </w:p>
                <w:p w:rsidR="00151416" w:rsidRDefault="008D7200">
                  <w:pPr>
                    <w:jc w:val="center"/>
                    <w:rPr>
                      <w:rFonts w:ascii="Arial" w:hAnsi="Arial"/>
                    </w:rPr>
                  </w:pPr>
                  <w:r>
                    <w:rPr>
                      <w:rFonts w:ascii="Arial" w:hAnsi="Arial"/>
                    </w:rPr>
                    <w:t>д</w:t>
                  </w:r>
                </w:p>
                <w:p w:rsidR="00151416" w:rsidRDefault="008D7200">
                  <w:pPr>
                    <w:jc w:val="center"/>
                    <w:rPr>
                      <w:rFonts w:ascii="Arial" w:hAnsi="Arial"/>
                    </w:rPr>
                  </w:pPr>
                  <w:r>
                    <w:rPr>
                      <w:rFonts w:ascii="Arial" w:hAnsi="Arial"/>
                    </w:rPr>
                    <w:t>а</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ы</w:t>
                  </w:r>
                </w:p>
                <w:p w:rsidR="00151416" w:rsidRDefault="008D7200">
                  <w:pPr>
                    <w:jc w:val="center"/>
                    <w:rPr>
                      <w:rFonts w:ascii="Arial" w:hAnsi="Arial"/>
                    </w:rPr>
                  </w:pPr>
                  <w:r>
                    <w:rPr>
                      <w:rFonts w:ascii="Arial" w:hAnsi="Arial"/>
                    </w:rPr>
                    <w:t>х</w:t>
                  </w:r>
                </w:p>
                <w:p w:rsidR="00151416" w:rsidRDefault="00151416">
                  <w:pPr>
                    <w:jc w:val="center"/>
                    <w:rPr>
                      <w:rFonts w:ascii="Arial" w:hAnsi="Arial"/>
                    </w:rPr>
                  </w:pPr>
                </w:p>
                <w:p w:rsidR="00151416" w:rsidRDefault="008D7200">
                  <w:pPr>
                    <w:jc w:val="center"/>
                    <w:rPr>
                      <w:rFonts w:ascii="Arial" w:hAnsi="Arial"/>
                    </w:rPr>
                  </w:pPr>
                  <w:r>
                    <w:rPr>
                      <w:rFonts w:ascii="Arial" w:hAnsi="Arial"/>
                    </w:rPr>
                    <w:t xml:space="preserve"> </w:t>
                  </w:r>
                </w:p>
                <w:p w:rsidR="00151416" w:rsidRDefault="008D7200">
                  <w:pPr>
                    <w:jc w:val="center"/>
                    <w:rPr>
                      <w:rFonts w:ascii="Arial" w:hAnsi="Arial"/>
                    </w:rPr>
                  </w:pPr>
                  <w:r>
                    <w:rPr>
                      <w:rFonts w:ascii="Arial" w:hAnsi="Arial"/>
                    </w:rPr>
                    <w:t>г</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у</w:t>
                  </w:r>
                </w:p>
                <w:p w:rsidR="00151416" w:rsidRDefault="008D7200">
                  <w:pPr>
                    <w:jc w:val="center"/>
                    <w:rPr>
                      <w:rFonts w:ascii="Arial" w:hAnsi="Arial"/>
                    </w:rPr>
                  </w:pPr>
                  <w:r>
                    <w:rPr>
                      <w:rFonts w:ascii="Arial" w:hAnsi="Arial"/>
                    </w:rPr>
                    <w:t>з</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в</w:t>
                  </w:r>
                </w:p>
                <w:p w:rsidR="00151416" w:rsidRDefault="008D7200">
                  <w:pPr>
                    <w:jc w:val="center"/>
                    <w:rPr>
                      <w:rFonts w:ascii="Arial" w:hAnsi="Arial"/>
                    </w:rPr>
                  </w:pPr>
                  <w:r>
                    <w:rPr>
                      <w:rFonts w:ascii="Arial" w:hAnsi="Arial"/>
                    </w:rPr>
                    <w:t>ы</w:t>
                  </w:r>
                </w:p>
                <w:p w:rsidR="00151416" w:rsidRDefault="008D7200">
                  <w:pPr>
                    <w:jc w:val="center"/>
                    <w:rPr>
                      <w:rFonts w:ascii="Arial" w:hAnsi="Arial"/>
                    </w:rPr>
                  </w:pPr>
                  <w:r>
                    <w:rPr>
                      <w:rFonts w:ascii="Arial" w:hAnsi="Arial"/>
                    </w:rPr>
                    <w:t xml:space="preserve">х </w:t>
                  </w:r>
                </w:p>
                <w:p w:rsidR="00151416" w:rsidRDefault="00151416">
                  <w:pPr>
                    <w:jc w:val="center"/>
                    <w:rPr>
                      <w:rFonts w:ascii="Arial" w:hAnsi="Arial"/>
                    </w:rPr>
                  </w:pPr>
                </w:p>
                <w:p w:rsidR="00151416" w:rsidRDefault="00151416">
                  <w:pPr>
                    <w:jc w:val="center"/>
                    <w:rPr>
                      <w:rFonts w:ascii="Arial" w:hAnsi="Arial"/>
                    </w:rPr>
                  </w:pPr>
                </w:p>
                <w:p w:rsidR="00151416" w:rsidRDefault="008D7200">
                  <w:pPr>
                    <w:jc w:val="center"/>
                    <w:rPr>
                      <w:rFonts w:ascii="Arial" w:hAnsi="Arial"/>
                    </w:rPr>
                  </w:pPr>
                  <w:r>
                    <w:rPr>
                      <w:rFonts w:ascii="Arial" w:hAnsi="Arial"/>
                    </w:rPr>
                    <w:t>п</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в</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з</w:t>
                  </w:r>
                </w:p>
                <w:p w:rsidR="00151416" w:rsidRDefault="008D7200">
                  <w:pPr>
                    <w:jc w:val="center"/>
                    <w:rPr>
                      <w:rFonts w:ascii="Arial" w:hAnsi="Arial"/>
                    </w:rPr>
                  </w:pPr>
                  <w:r>
                    <w:rPr>
                      <w:rFonts w:ascii="Arial" w:hAnsi="Arial"/>
                    </w:rPr>
                    <w:t>о</w:t>
                  </w:r>
                </w:p>
                <w:p w:rsidR="00151416" w:rsidRDefault="008D7200">
                  <w:pPr>
                    <w:jc w:val="center"/>
                  </w:pPr>
                  <w:r>
                    <w:rPr>
                      <w:rFonts w:ascii="Arial" w:hAnsi="Arial"/>
                    </w:rPr>
                    <w:t>к</w:t>
                  </w:r>
                </w:p>
              </w:txbxContent>
            </v:textbox>
          </v:rect>
        </w:pict>
      </w:r>
      <w:r>
        <w:rPr>
          <w:noProof/>
        </w:rPr>
        <w:pict>
          <v:rect id="_x0000_s1105" style="position:absolute;left:0;text-align:left;margin-left:177.5pt;margin-top:11.25pt;width:21.35pt;height:560.95pt;z-index:251687936;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Э</w:t>
                  </w:r>
                </w:p>
                <w:p w:rsidR="00151416" w:rsidRDefault="008D7200">
                  <w:pPr>
                    <w:jc w:val="center"/>
                    <w:rPr>
                      <w:rFonts w:ascii="Arial" w:hAnsi="Arial"/>
                    </w:rPr>
                  </w:pPr>
                  <w:r>
                    <w:rPr>
                      <w:rFonts w:ascii="Arial" w:hAnsi="Arial"/>
                    </w:rPr>
                    <w:t>л</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к</w:t>
                  </w:r>
                </w:p>
                <w:p w:rsidR="00151416" w:rsidRDefault="008D7200">
                  <w:pPr>
                    <w:jc w:val="center"/>
                    <w:rPr>
                      <w:rFonts w:ascii="Arial" w:hAnsi="Arial"/>
                    </w:rPr>
                  </w:pPr>
                  <w:r>
                    <w:rPr>
                      <w:rFonts w:ascii="Arial" w:hAnsi="Arial"/>
                    </w:rPr>
                    <w:t>т</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а</w:t>
                  </w:r>
                </w:p>
                <w:p w:rsidR="00151416" w:rsidRDefault="008D7200">
                  <w:pPr>
                    <w:jc w:val="center"/>
                    <w:rPr>
                      <w:rFonts w:ascii="Arial" w:hAnsi="Arial"/>
                    </w:rPr>
                  </w:pPr>
                  <w:r>
                    <w:rPr>
                      <w:rFonts w:ascii="Arial" w:hAnsi="Arial"/>
                    </w:rPr>
                    <w:t>я</w:t>
                  </w:r>
                </w:p>
                <w:p w:rsidR="00151416" w:rsidRDefault="008D7200">
                  <w:pPr>
                    <w:jc w:val="center"/>
                    <w:rPr>
                      <w:rFonts w:ascii="Arial" w:hAnsi="Arial"/>
                    </w:rPr>
                  </w:pPr>
                  <w:r>
                    <w:rPr>
                      <w:rFonts w:ascii="Arial" w:hAnsi="Arial"/>
                    </w:rPr>
                    <w:t xml:space="preserve"> </w:t>
                  </w:r>
                </w:p>
                <w:p w:rsidR="00151416" w:rsidRDefault="008D7200">
                  <w:pPr>
                    <w:jc w:val="center"/>
                    <w:rPr>
                      <w:rFonts w:ascii="Arial" w:hAnsi="Arial"/>
                    </w:rPr>
                  </w:pPr>
                  <w:r>
                    <w:rPr>
                      <w:rFonts w:ascii="Arial" w:hAnsi="Arial"/>
                    </w:rPr>
                    <w:t>б</w:t>
                  </w:r>
                </w:p>
                <w:p w:rsidR="00151416" w:rsidRDefault="008D7200">
                  <w:pPr>
                    <w:jc w:val="center"/>
                    <w:rPr>
                      <w:rFonts w:ascii="Arial" w:hAnsi="Arial"/>
                    </w:rPr>
                  </w:pPr>
                  <w:r>
                    <w:rPr>
                      <w:rFonts w:ascii="Arial" w:hAnsi="Arial"/>
                    </w:rPr>
                    <w:t>а</w:t>
                  </w:r>
                </w:p>
                <w:p w:rsidR="00151416" w:rsidRDefault="008D7200">
                  <w:pPr>
                    <w:jc w:val="center"/>
                    <w:rPr>
                      <w:rFonts w:ascii="Arial" w:hAnsi="Arial"/>
                    </w:rPr>
                  </w:pPr>
                  <w:r>
                    <w:rPr>
                      <w:rFonts w:ascii="Arial" w:hAnsi="Arial"/>
                    </w:rPr>
                    <w:t>з</w:t>
                  </w:r>
                </w:p>
                <w:p w:rsidR="00151416" w:rsidRDefault="008D7200">
                  <w:pPr>
                    <w:jc w:val="center"/>
                    <w:rPr>
                      <w:rFonts w:ascii="Arial" w:hAnsi="Arial"/>
                    </w:rPr>
                  </w:pPr>
                  <w:r>
                    <w:rPr>
                      <w:rFonts w:ascii="Arial" w:hAnsi="Arial"/>
                    </w:rPr>
                    <w:t>а</w:t>
                  </w:r>
                </w:p>
                <w:p w:rsidR="00151416" w:rsidRDefault="008D7200">
                  <w:pPr>
                    <w:jc w:val="center"/>
                    <w:rPr>
                      <w:rFonts w:ascii="Arial" w:hAnsi="Arial"/>
                    </w:rPr>
                  </w:pPr>
                  <w:r>
                    <w:rPr>
                      <w:rFonts w:ascii="Arial" w:hAnsi="Arial"/>
                    </w:rPr>
                    <w:t xml:space="preserve"> </w:t>
                  </w:r>
                </w:p>
                <w:p w:rsidR="00151416" w:rsidRDefault="008D7200">
                  <w:pPr>
                    <w:jc w:val="center"/>
                    <w:rPr>
                      <w:rFonts w:ascii="Arial" w:hAnsi="Arial"/>
                    </w:rPr>
                  </w:pPr>
                  <w:r>
                    <w:rPr>
                      <w:rFonts w:ascii="Arial" w:hAnsi="Arial"/>
                    </w:rPr>
                    <w:t>д</w:t>
                  </w:r>
                </w:p>
                <w:p w:rsidR="00151416" w:rsidRDefault="008D7200">
                  <w:pPr>
                    <w:jc w:val="center"/>
                    <w:rPr>
                      <w:rFonts w:ascii="Arial" w:hAnsi="Arial"/>
                    </w:rPr>
                  </w:pPr>
                  <w:r>
                    <w:rPr>
                      <w:rFonts w:ascii="Arial" w:hAnsi="Arial"/>
                    </w:rPr>
                    <w:t>а</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ы</w:t>
                  </w:r>
                </w:p>
                <w:p w:rsidR="00151416" w:rsidRDefault="008D7200">
                  <w:pPr>
                    <w:jc w:val="center"/>
                    <w:rPr>
                      <w:rFonts w:ascii="Arial" w:hAnsi="Arial"/>
                    </w:rPr>
                  </w:pPr>
                  <w:r>
                    <w:rPr>
                      <w:rFonts w:ascii="Arial" w:hAnsi="Arial"/>
                    </w:rPr>
                    <w:t>х</w:t>
                  </w:r>
                </w:p>
                <w:p w:rsidR="00151416" w:rsidRDefault="008D7200">
                  <w:pPr>
                    <w:jc w:val="center"/>
                    <w:rPr>
                      <w:rFonts w:ascii="Arial" w:hAnsi="Arial"/>
                    </w:rPr>
                  </w:pPr>
                  <w:r>
                    <w:rPr>
                      <w:rFonts w:ascii="Arial" w:hAnsi="Arial"/>
                    </w:rPr>
                    <w:t xml:space="preserve"> </w:t>
                  </w:r>
                </w:p>
                <w:p w:rsidR="00151416" w:rsidRDefault="008D7200">
                  <w:pPr>
                    <w:jc w:val="center"/>
                    <w:rPr>
                      <w:rFonts w:ascii="Arial" w:hAnsi="Arial"/>
                    </w:rPr>
                  </w:pPr>
                  <w:r>
                    <w:rPr>
                      <w:rFonts w:ascii="Arial" w:hAnsi="Arial"/>
                    </w:rPr>
                    <w:t>п</w:t>
                  </w:r>
                </w:p>
                <w:p w:rsidR="00151416" w:rsidRDefault="008D7200">
                  <w:pPr>
                    <w:jc w:val="center"/>
                    <w:rPr>
                      <w:rFonts w:ascii="Arial" w:hAnsi="Arial"/>
                    </w:rPr>
                  </w:pPr>
                  <w:r>
                    <w:rPr>
                      <w:rFonts w:ascii="Arial" w:hAnsi="Arial"/>
                    </w:rPr>
                    <w:t>а</w:t>
                  </w:r>
                </w:p>
                <w:p w:rsidR="00151416" w:rsidRDefault="008D7200">
                  <w:pPr>
                    <w:jc w:val="center"/>
                    <w:rPr>
                      <w:rFonts w:ascii="Arial" w:hAnsi="Arial"/>
                    </w:rPr>
                  </w:pPr>
                  <w:r>
                    <w:rPr>
                      <w:rFonts w:ascii="Arial" w:hAnsi="Arial"/>
                    </w:rPr>
                    <w:t>с</w:t>
                  </w:r>
                </w:p>
                <w:p w:rsidR="00151416" w:rsidRDefault="008D7200">
                  <w:pPr>
                    <w:jc w:val="center"/>
                    <w:rPr>
                      <w:rFonts w:ascii="Arial" w:hAnsi="Arial"/>
                    </w:rPr>
                  </w:pPr>
                  <w:r>
                    <w:rPr>
                      <w:rFonts w:ascii="Arial" w:hAnsi="Arial"/>
                    </w:rPr>
                    <w:t>с</w:t>
                  </w:r>
                </w:p>
                <w:p w:rsidR="00151416" w:rsidRDefault="008D7200">
                  <w:pPr>
                    <w:jc w:val="center"/>
                    <w:rPr>
                      <w:rFonts w:ascii="Arial" w:hAnsi="Arial"/>
                    </w:rPr>
                  </w:pPr>
                  <w:r>
                    <w:rPr>
                      <w:rFonts w:ascii="Arial" w:hAnsi="Arial"/>
                    </w:rPr>
                    <w:t>а</w:t>
                  </w:r>
                </w:p>
                <w:p w:rsidR="00151416" w:rsidRDefault="008D7200">
                  <w:pPr>
                    <w:jc w:val="center"/>
                    <w:rPr>
                      <w:rFonts w:ascii="Arial" w:hAnsi="Arial"/>
                    </w:rPr>
                  </w:pPr>
                  <w:r>
                    <w:rPr>
                      <w:rFonts w:ascii="Arial" w:hAnsi="Arial"/>
                    </w:rPr>
                    <w:t>ж</w:t>
                  </w:r>
                </w:p>
                <w:p w:rsidR="00151416" w:rsidRDefault="008D7200">
                  <w:pPr>
                    <w:jc w:val="center"/>
                    <w:rPr>
                      <w:rFonts w:ascii="Arial" w:hAnsi="Arial"/>
                    </w:rPr>
                  </w:pPr>
                  <w:r>
                    <w:rPr>
                      <w:rFonts w:ascii="Arial" w:hAnsi="Arial"/>
                    </w:rPr>
                    <w:t>и</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с</w:t>
                  </w:r>
                </w:p>
                <w:p w:rsidR="00151416" w:rsidRDefault="008D7200">
                  <w:pPr>
                    <w:jc w:val="center"/>
                    <w:rPr>
                      <w:rFonts w:ascii="Arial" w:hAnsi="Arial"/>
                    </w:rPr>
                  </w:pPr>
                  <w:r>
                    <w:rPr>
                      <w:rFonts w:ascii="Arial" w:hAnsi="Arial"/>
                    </w:rPr>
                    <w:t>к</w:t>
                  </w:r>
                </w:p>
                <w:p w:rsidR="00151416" w:rsidRDefault="008D7200">
                  <w:pPr>
                    <w:jc w:val="center"/>
                    <w:rPr>
                      <w:rFonts w:ascii="Arial" w:hAnsi="Arial"/>
                    </w:rPr>
                  </w:pPr>
                  <w:r>
                    <w:rPr>
                      <w:rFonts w:ascii="Arial" w:hAnsi="Arial"/>
                    </w:rPr>
                    <w:t>и</w:t>
                  </w:r>
                </w:p>
                <w:p w:rsidR="00151416" w:rsidRDefault="008D7200">
                  <w:pPr>
                    <w:jc w:val="center"/>
                    <w:rPr>
                      <w:rFonts w:ascii="Arial" w:hAnsi="Arial"/>
                    </w:rPr>
                  </w:pPr>
                  <w:r>
                    <w:rPr>
                      <w:rFonts w:ascii="Arial" w:hAnsi="Arial"/>
                    </w:rPr>
                    <w:t xml:space="preserve">х </w:t>
                  </w:r>
                </w:p>
                <w:p w:rsidR="00151416" w:rsidRDefault="00151416">
                  <w:pPr>
                    <w:jc w:val="center"/>
                    <w:rPr>
                      <w:rFonts w:ascii="Arial" w:hAnsi="Arial"/>
                    </w:rPr>
                  </w:pPr>
                </w:p>
                <w:p w:rsidR="00151416" w:rsidRDefault="008D7200">
                  <w:pPr>
                    <w:jc w:val="center"/>
                    <w:rPr>
                      <w:rFonts w:ascii="Arial" w:hAnsi="Arial"/>
                    </w:rPr>
                  </w:pPr>
                  <w:r>
                    <w:rPr>
                      <w:rFonts w:ascii="Arial" w:hAnsi="Arial"/>
                    </w:rPr>
                    <w:t>п</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в</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з</w:t>
                  </w:r>
                </w:p>
                <w:p w:rsidR="00151416" w:rsidRDefault="008D7200">
                  <w:pPr>
                    <w:jc w:val="center"/>
                    <w:rPr>
                      <w:rFonts w:ascii="Arial" w:hAnsi="Arial"/>
                    </w:rPr>
                  </w:pPr>
                  <w:r>
                    <w:rPr>
                      <w:rFonts w:ascii="Arial" w:hAnsi="Arial"/>
                    </w:rPr>
                    <w:t>о</w:t>
                  </w:r>
                </w:p>
                <w:p w:rsidR="00151416" w:rsidRDefault="008D7200">
                  <w:pPr>
                    <w:jc w:val="center"/>
                  </w:pPr>
                  <w:r>
                    <w:rPr>
                      <w:rFonts w:ascii="Arial" w:hAnsi="Arial"/>
                    </w:rPr>
                    <w:t>к</w:t>
                  </w:r>
                </w:p>
              </w:txbxContent>
            </v:textbox>
          </v:rect>
        </w:pict>
      </w:r>
      <w:r>
        <w:rPr>
          <w:noProof/>
        </w:rPr>
        <w:pict>
          <v:rect id="_x0000_s1096" style="position:absolute;left:0;text-align:left;margin-left:49.7pt;margin-top:18.3pt;width:113.65pt;height:28.4pt;z-index:251678720;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Продажа билетов во всех  видах сообщений</w:t>
                  </w:r>
                </w:p>
              </w:txbxContent>
            </v:textbox>
          </v:rect>
        </w:pict>
      </w:r>
      <w:r>
        <w:rPr>
          <w:noProof/>
        </w:rPr>
        <w:pict>
          <v:rect id="_x0000_s1104" style="position:absolute;left:0;text-align:left;margin-left:21.3pt;margin-top:11.25pt;width:21.35pt;height:601.25pt;z-index:251686912;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Э</w:t>
                  </w:r>
                </w:p>
                <w:p w:rsidR="00151416" w:rsidRDefault="008D7200">
                  <w:pPr>
                    <w:jc w:val="center"/>
                    <w:rPr>
                      <w:rFonts w:ascii="Arial" w:hAnsi="Arial"/>
                    </w:rPr>
                  </w:pPr>
                  <w:r>
                    <w:rPr>
                      <w:rFonts w:ascii="Arial" w:hAnsi="Arial"/>
                    </w:rPr>
                    <w:t>л</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к</w:t>
                  </w:r>
                </w:p>
                <w:p w:rsidR="00151416" w:rsidRDefault="008D7200">
                  <w:pPr>
                    <w:jc w:val="center"/>
                    <w:rPr>
                      <w:rFonts w:ascii="Arial" w:hAnsi="Arial"/>
                    </w:rPr>
                  </w:pPr>
                  <w:r>
                    <w:rPr>
                      <w:rFonts w:ascii="Arial" w:hAnsi="Arial"/>
                    </w:rPr>
                    <w:t>т</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ы</w:t>
                  </w:r>
                </w:p>
                <w:p w:rsidR="00151416" w:rsidRDefault="008D7200">
                  <w:pPr>
                    <w:jc w:val="center"/>
                    <w:rPr>
                      <w:rFonts w:ascii="Arial" w:hAnsi="Arial"/>
                    </w:rPr>
                  </w:pPr>
                  <w:r>
                    <w:rPr>
                      <w:rFonts w:ascii="Arial" w:hAnsi="Arial"/>
                    </w:rPr>
                    <w:t>й</w:t>
                  </w:r>
                </w:p>
                <w:p w:rsidR="00151416" w:rsidRDefault="008D7200">
                  <w:pPr>
                    <w:jc w:val="center"/>
                    <w:rPr>
                      <w:rFonts w:ascii="Arial" w:hAnsi="Arial"/>
                    </w:rPr>
                  </w:pPr>
                  <w:r>
                    <w:rPr>
                      <w:rFonts w:ascii="Arial" w:hAnsi="Arial"/>
                    </w:rPr>
                    <w:t xml:space="preserve"> </w:t>
                  </w:r>
                </w:p>
                <w:p w:rsidR="00151416" w:rsidRDefault="008D7200">
                  <w:pPr>
                    <w:jc w:val="center"/>
                    <w:rPr>
                      <w:rFonts w:ascii="Arial" w:hAnsi="Arial"/>
                    </w:rPr>
                  </w:pPr>
                  <w:r>
                    <w:rPr>
                      <w:rFonts w:ascii="Arial" w:hAnsi="Arial"/>
                    </w:rPr>
                    <w:t>д</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к</w:t>
                  </w:r>
                </w:p>
                <w:p w:rsidR="00151416" w:rsidRDefault="008D7200">
                  <w:pPr>
                    <w:jc w:val="center"/>
                    <w:rPr>
                      <w:rFonts w:ascii="Arial" w:hAnsi="Arial"/>
                    </w:rPr>
                  </w:pPr>
                  <w:r>
                    <w:rPr>
                      <w:rFonts w:ascii="Arial" w:hAnsi="Arial"/>
                    </w:rPr>
                    <w:t>у</w:t>
                  </w:r>
                </w:p>
                <w:p w:rsidR="00151416" w:rsidRDefault="008D7200">
                  <w:pPr>
                    <w:jc w:val="center"/>
                    <w:rPr>
                      <w:rFonts w:ascii="Arial" w:hAnsi="Arial"/>
                    </w:rPr>
                  </w:pPr>
                  <w:r>
                    <w:rPr>
                      <w:rFonts w:ascii="Arial" w:hAnsi="Arial"/>
                    </w:rPr>
                    <w:t>м</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т</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б</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т</w:t>
                  </w:r>
                </w:p>
                <w:p w:rsidR="00151416" w:rsidRDefault="00151416">
                  <w:pPr>
                    <w:jc w:val="center"/>
                    <w:rPr>
                      <w:rFonts w:ascii="Arial" w:hAnsi="Arial"/>
                    </w:rPr>
                  </w:pPr>
                </w:p>
                <w:p w:rsidR="00151416" w:rsidRDefault="008D7200">
                  <w:pPr>
                    <w:jc w:val="center"/>
                    <w:rPr>
                      <w:rFonts w:ascii="Arial" w:hAnsi="Arial"/>
                    </w:rPr>
                  </w:pPr>
                  <w:r>
                    <w:rPr>
                      <w:rFonts w:ascii="Arial" w:hAnsi="Arial"/>
                    </w:rPr>
                    <w:t xml:space="preserve"> п</w:t>
                  </w:r>
                </w:p>
                <w:p w:rsidR="00151416" w:rsidRDefault="008D7200">
                  <w:pPr>
                    <w:jc w:val="center"/>
                    <w:rPr>
                      <w:rFonts w:ascii="Arial" w:hAnsi="Arial"/>
                    </w:rPr>
                  </w:pPr>
                  <w:r>
                    <w:rPr>
                      <w:rFonts w:ascii="Arial" w:hAnsi="Arial"/>
                    </w:rPr>
                    <w:t>а</w:t>
                  </w:r>
                </w:p>
                <w:p w:rsidR="00151416" w:rsidRDefault="008D7200">
                  <w:pPr>
                    <w:jc w:val="center"/>
                    <w:rPr>
                      <w:rFonts w:ascii="Arial" w:hAnsi="Arial"/>
                    </w:rPr>
                  </w:pPr>
                  <w:r>
                    <w:rPr>
                      <w:rFonts w:ascii="Arial" w:hAnsi="Arial"/>
                    </w:rPr>
                    <w:t>с</w:t>
                  </w:r>
                </w:p>
                <w:p w:rsidR="00151416" w:rsidRDefault="008D7200">
                  <w:pPr>
                    <w:jc w:val="center"/>
                    <w:rPr>
                      <w:rFonts w:ascii="Arial" w:hAnsi="Arial"/>
                    </w:rPr>
                  </w:pPr>
                  <w:r>
                    <w:rPr>
                      <w:rFonts w:ascii="Arial" w:hAnsi="Arial"/>
                    </w:rPr>
                    <w:t>с</w:t>
                  </w:r>
                </w:p>
                <w:p w:rsidR="00151416" w:rsidRDefault="008D7200">
                  <w:pPr>
                    <w:jc w:val="center"/>
                    <w:rPr>
                      <w:rFonts w:ascii="Arial" w:hAnsi="Arial"/>
                    </w:rPr>
                  </w:pPr>
                  <w:r>
                    <w:rPr>
                      <w:rFonts w:ascii="Arial" w:hAnsi="Arial"/>
                    </w:rPr>
                    <w:t>а</w:t>
                  </w:r>
                </w:p>
                <w:p w:rsidR="00151416" w:rsidRDefault="008D7200">
                  <w:pPr>
                    <w:jc w:val="center"/>
                    <w:rPr>
                      <w:rFonts w:ascii="Arial" w:hAnsi="Arial"/>
                    </w:rPr>
                  </w:pPr>
                  <w:r>
                    <w:rPr>
                      <w:rFonts w:ascii="Arial" w:hAnsi="Arial"/>
                    </w:rPr>
                    <w:t>ж</w:t>
                  </w:r>
                </w:p>
                <w:p w:rsidR="00151416" w:rsidRDefault="008D7200">
                  <w:pPr>
                    <w:jc w:val="center"/>
                    <w:rPr>
                      <w:rFonts w:ascii="Arial" w:hAnsi="Arial"/>
                    </w:rPr>
                  </w:pPr>
                  <w:r>
                    <w:rPr>
                      <w:rFonts w:ascii="Arial" w:hAnsi="Arial"/>
                    </w:rPr>
                    <w:t>и</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с</w:t>
                  </w:r>
                </w:p>
                <w:p w:rsidR="00151416" w:rsidRDefault="008D7200">
                  <w:pPr>
                    <w:jc w:val="center"/>
                    <w:rPr>
                      <w:rFonts w:ascii="Arial" w:hAnsi="Arial"/>
                    </w:rPr>
                  </w:pPr>
                  <w:r>
                    <w:rPr>
                      <w:rFonts w:ascii="Arial" w:hAnsi="Arial"/>
                    </w:rPr>
                    <w:t>к</w:t>
                  </w:r>
                </w:p>
                <w:p w:rsidR="00151416" w:rsidRDefault="008D7200">
                  <w:pPr>
                    <w:jc w:val="center"/>
                    <w:rPr>
                      <w:rFonts w:ascii="Arial" w:hAnsi="Arial"/>
                    </w:rPr>
                  </w:pPr>
                  <w:r>
                    <w:rPr>
                      <w:rFonts w:ascii="Arial" w:hAnsi="Arial"/>
                    </w:rPr>
                    <w:t>и</w:t>
                  </w:r>
                </w:p>
                <w:p w:rsidR="00151416" w:rsidRDefault="008D7200">
                  <w:pPr>
                    <w:jc w:val="center"/>
                    <w:rPr>
                      <w:rFonts w:ascii="Arial" w:hAnsi="Arial"/>
                    </w:rPr>
                  </w:pPr>
                  <w:r>
                    <w:rPr>
                      <w:rFonts w:ascii="Arial" w:hAnsi="Arial"/>
                    </w:rPr>
                    <w:t>х</w:t>
                  </w:r>
                </w:p>
                <w:p w:rsidR="00151416" w:rsidRDefault="00151416">
                  <w:pPr>
                    <w:jc w:val="center"/>
                    <w:rPr>
                      <w:rFonts w:ascii="Arial" w:hAnsi="Arial"/>
                    </w:rPr>
                  </w:pPr>
                </w:p>
                <w:p w:rsidR="00151416" w:rsidRDefault="008D7200">
                  <w:pPr>
                    <w:jc w:val="center"/>
                    <w:rPr>
                      <w:rFonts w:ascii="Arial" w:hAnsi="Arial"/>
                    </w:rPr>
                  </w:pPr>
                  <w:r>
                    <w:rPr>
                      <w:rFonts w:ascii="Arial" w:hAnsi="Arial"/>
                    </w:rPr>
                    <w:t xml:space="preserve"> п</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в</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з</w:t>
                  </w:r>
                </w:p>
                <w:p w:rsidR="00151416" w:rsidRDefault="008D7200">
                  <w:pPr>
                    <w:jc w:val="center"/>
                    <w:rPr>
                      <w:rFonts w:ascii="Arial" w:hAnsi="Arial"/>
                    </w:rPr>
                  </w:pPr>
                  <w:r>
                    <w:rPr>
                      <w:rFonts w:ascii="Arial" w:hAnsi="Arial"/>
                    </w:rPr>
                    <w:t>о</w:t>
                  </w:r>
                </w:p>
                <w:p w:rsidR="00151416" w:rsidRDefault="008D7200">
                  <w:pPr>
                    <w:jc w:val="center"/>
                  </w:pPr>
                  <w:r>
                    <w:rPr>
                      <w:rFonts w:ascii="Arial" w:hAnsi="Arial"/>
                    </w:rPr>
                    <w:t>к</w:t>
                  </w:r>
                </w:p>
              </w:txbxContent>
            </v:textbox>
          </v:rect>
        </w:pict>
      </w:r>
      <w:r w:rsidR="008D7200">
        <w:rPr>
          <w:sz w:val="24"/>
        </w:rPr>
        <w:tab/>
        <w:t>Пассажирские перевозки</w:t>
      </w:r>
      <w:r w:rsidR="008D7200">
        <w:rPr>
          <w:sz w:val="24"/>
        </w:rPr>
        <w:tab/>
      </w:r>
      <w:r w:rsidR="008D7200">
        <w:rPr>
          <w:sz w:val="24"/>
        </w:rPr>
        <w:tab/>
      </w:r>
      <w:r w:rsidR="008D7200">
        <w:rPr>
          <w:sz w:val="24"/>
        </w:rPr>
        <w:tab/>
      </w:r>
      <w:r w:rsidR="008D7200">
        <w:rPr>
          <w:sz w:val="24"/>
        </w:rPr>
        <w:tab/>
        <w:t>Грузовые перевозки</w:t>
      </w:r>
    </w:p>
    <w:p w:rsidR="00151416" w:rsidRDefault="008F363D">
      <w:pPr>
        <w:jc w:val="both"/>
        <w:rPr>
          <w:sz w:val="24"/>
        </w:rPr>
      </w:pPr>
      <w:r>
        <w:rPr>
          <w:noProof/>
        </w:rPr>
        <w:pict>
          <v:rect id="_x0000_s1108" style="position:absolute;left:0;text-align:left;margin-left:213pt;margin-top:19.15pt;width:78.15pt;height:21.35pt;z-index:251691008;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Экономика</w:t>
                  </w:r>
                </w:p>
              </w:txbxContent>
            </v:textbox>
          </v:rect>
        </w:pict>
      </w:r>
      <w:r>
        <w:rPr>
          <w:noProof/>
        </w:rPr>
        <w:pict>
          <v:line id="_x0000_s1094" style="position:absolute;left:0;text-align:left;z-index:251676672;mso-position-horizontal:absolute;mso-position-horizontal-relative:text;mso-position-vertical:absolute;mso-position-vertical-relative:text" from="42.6pt,12.05pt" to="177.55pt,12.1pt" o:allowincell="f" strokeweight="1pt"/>
        </w:pict>
      </w:r>
    </w:p>
    <w:p w:rsidR="00151416" w:rsidRDefault="008F363D">
      <w:pPr>
        <w:jc w:val="both"/>
        <w:rPr>
          <w:sz w:val="24"/>
        </w:rPr>
      </w:pPr>
      <w:r>
        <w:rPr>
          <w:noProof/>
        </w:rPr>
        <w:pict>
          <v:line id="_x0000_s1074" style="position:absolute;left:0;text-align:left;z-index:251656192;mso-position-horizontal:absolute;mso-position-horizontal-relative:text;mso-position-vertical:absolute;mso-position-vertical-relative:text" from="198.8pt,5.75pt" to="305.35pt,5.8pt" o:allowincell="f" strokeweight="1pt"/>
        </w:pict>
      </w:r>
      <w:r>
        <w:rPr>
          <w:noProof/>
        </w:rPr>
        <w:pict>
          <v:rect id="_x0000_s1097" style="position:absolute;left:0;text-align:left;margin-left:49.7pt;margin-top:19.95pt;width:113.65pt;height:49.7pt;z-index:251679744;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Справочно-информационное обслуживание пассажиров ЭКАСИС</w:t>
                  </w:r>
                </w:p>
                <w:p w:rsidR="00151416" w:rsidRDefault="00151416">
                  <w:pPr>
                    <w:jc w:val="center"/>
                  </w:pPr>
                </w:p>
              </w:txbxContent>
            </v:textbox>
          </v:rect>
        </w:pict>
      </w:r>
    </w:p>
    <w:p w:rsidR="00151416" w:rsidRDefault="008F363D">
      <w:pPr>
        <w:jc w:val="both"/>
        <w:rPr>
          <w:sz w:val="24"/>
        </w:rPr>
      </w:pPr>
      <w:r>
        <w:rPr>
          <w:noProof/>
        </w:rPr>
        <w:pict>
          <v:rect id="_x0000_s1119" style="position:absolute;left:0;text-align:left;margin-left:340.8pt;margin-top:6.55pt;width:63.95pt;height:21.35pt;z-index:251702272;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СФТО</w:t>
                  </w:r>
                </w:p>
              </w:txbxContent>
            </v:textbox>
          </v:rect>
        </w:pict>
      </w:r>
      <w:r>
        <w:rPr>
          <w:noProof/>
        </w:rPr>
        <w:pict>
          <v:line id="_x0000_s1085" style="position:absolute;left:0;text-align:left;z-index:251667456;mso-position-horizontal:absolute;mso-position-horizontal-relative:text;mso-position-vertical:absolute;mso-position-vertical-relative:text" from="333.7pt,13.65pt" to="426.05pt,13.7pt" o:allowincell="f" strokeweight="1pt"/>
        </w:pict>
      </w:r>
    </w:p>
    <w:p w:rsidR="00151416" w:rsidRDefault="008F363D">
      <w:pPr>
        <w:jc w:val="both"/>
        <w:rPr>
          <w:sz w:val="24"/>
        </w:rPr>
      </w:pPr>
      <w:r>
        <w:rPr>
          <w:noProof/>
        </w:rPr>
        <w:pict>
          <v:rect id="_x0000_s1118" style="position:absolute;left:0;text-align:left;margin-left:454.4pt;margin-top:.25pt;width:14.25pt;height:404.75pt;z-index:251701248;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К</w:t>
                  </w:r>
                </w:p>
                <w:p w:rsidR="00151416" w:rsidRDefault="008D7200">
                  <w:pPr>
                    <w:jc w:val="center"/>
                    <w:rPr>
                      <w:rFonts w:ascii="Arial" w:hAnsi="Arial"/>
                    </w:rPr>
                  </w:pPr>
                  <w:r>
                    <w:rPr>
                      <w:rFonts w:ascii="Arial" w:hAnsi="Arial"/>
                    </w:rPr>
                    <w:t>л</w:t>
                  </w:r>
                </w:p>
                <w:p w:rsidR="00151416" w:rsidRDefault="008D7200">
                  <w:pPr>
                    <w:jc w:val="center"/>
                    <w:rPr>
                      <w:rFonts w:ascii="Arial" w:hAnsi="Arial"/>
                    </w:rPr>
                  </w:pPr>
                  <w:r>
                    <w:rPr>
                      <w:rFonts w:ascii="Arial" w:hAnsi="Arial"/>
                    </w:rPr>
                    <w:t>и</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т</w:t>
                  </w:r>
                </w:p>
                <w:p w:rsidR="00151416" w:rsidRDefault="008D7200">
                  <w:pPr>
                    <w:jc w:val="center"/>
                    <w:rPr>
                      <w:rFonts w:ascii="Arial" w:hAnsi="Arial"/>
                    </w:rPr>
                  </w:pPr>
                  <w:r>
                    <w:rPr>
                      <w:rFonts w:ascii="Arial" w:hAnsi="Arial"/>
                    </w:rPr>
                    <w:t>у</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а</w:t>
                  </w:r>
                </w:p>
                <w:p w:rsidR="00151416" w:rsidRDefault="00151416">
                  <w:pPr>
                    <w:jc w:val="center"/>
                    <w:rPr>
                      <w:rFonts w:ascii="Arial" w:hAnsi="Arial"/>
                    </w:rPr>
                  </w:pPr>
                </w:p>
                <w:p w:rsidR="00151416" w:rsidRDefault="00151416">
                  <w:pPr>
                    <w:jc w:val="center"/>
                    <w:rPr>
                      <w:rFonts w:ascii="Arial" w:hAnsi="Arial"/>
                    </w:rPr>
                  </w:pPr>
                </w:p>
                <w:p w:rsidR="00151416" w:rsidRDefault="00151416">
                  <w:pPr>
                    <w:jc w:val="center"/>
                    <w:rPr>
                      <w:rFonts w:ascii="Arial" w:hAnsi="Arial"/>
                    </w:rPr>
                  </w:pPr>
                </w:p>
                <w:p w:rsidR="00151416" w:rsidRDefault="008D7200">
                  <w:pPr>
                    <w:jc w:val="center"/>
                    <w:rPr>
                      <w:rFonts w:ascii="Arial" w:hAnsi="Arial"/>
                    </w:rPr>
                  </w:pPr>
                  <w:r>
                    <w:rPr>
                      <w:rFonts w:ascii="Arial" w:hAnsi="Arial"/>
                    </w:rPr>
                    <w:t>г</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у</w:t>
                  </w:r>
                </w:p>
                <w:p w:rsidR="00151416" w:rsidRDefault="008D7200">
                  <w:pPr>
                    <w:jc w:val="center"/>
                    <w:rPr>
                      <w:rFonts w:ascii="Arial" w:hAnsi="Arial"/>
                    </w:rPr>
                  </w:pPr>
                  <w:r>
                    <w:rPr>
                      <w:rFonts w:ascii="Arial" w:hAnsi="Arial"/>
                    </w:rPr>
                    <w:t>з</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в</w:t>
                  </w:r>
                </w:p>
                <w:p w:rsidR="00151416" w:rsidRDefault="008D7200">
                  <w:pPr>
                    <w:jc w:val="center"/>
                    <w:rPr>
                      <w:rFonts w:ascii="Arial" w:hAnsi="Arial"/>
                    </w:rPr>
                  </w:pPr>
                  <w:r>
                    <w:rPr>
                      <w:rFonts w:ascii="Arial" w:hAnsi="Arial"/>
                    </w:rPr>
                    <w:t>ы</w:t>
                  </w:r>
                </w:p>
                <w:p w:rsidR="00151416" w:rsidRDefault="008D7200">
                  <w:pPr>
                    <w:jc w:val="center"/>
                    <w:rPr>
                      <w:rFonts w:ascii="Arial" w:hAnsi="Arial"/>
                    </w:rPr>
                  </w:pPr>
                  <w:r>
                    <w:rPr>
                      <w:rFonts w:ascii="Arial" w:hAnsi="Arial"/>
                    </w:rPr>
                    <w:t>х</w:t>
                  </w:r>
                </w:p>
                <w:p w:rsidR="00151416" w:rsidRDefault="00151416">
                  <w:pPr>
                    <w:jc w:val="center"/>
                    <w:rPr>
                      <w:rFonts w:ascii="Arial" w:hAnsi="Arial"/>
                    </w:rPr>
                  </w:pPr>
                </w:p>
                <w:p w:rsidR="00151416" w:rsidRDefault="00151416">
                  <w:pPr>
                    <w:jc w:val="center"/>
                    <w:rPr>
                      <w:rFonts w:ascii="Arial" w:hAnsi="Arial"/>
                    </w:rPr>
                  </w:pPr>
                </w:p>
                <w:p w:rsidR="00151416" w:rsidRDefault="008D7200">
                  <w:pPr>
                    <w:jc w:val="center"/>
                    <w:rPr>
                      <w:rFonts w:ascii="Arial" w:hAnsi="Arial"/>
                    </w:rPr>
                  </w:pPr>
                  <w:r>
                    <w:rPr>
                      <w:rFonts w:ascii="Arial" w:hAnsi="Arial"/>
                    </w:rPr>
                    <w:t xml:space="preserve"> </w:t>
                  </w:r>
                </w:p>
                <w:p w:rsidR="00151416" w:rsidRDefault="008D7200">
                  <w:pPr>
                    <w:jc w:val="center"/>
                    <w:rPr>
                      <w:rFonts w:ascii="Arial" w:hAnsi="Arial"/>
                    </w:rPr>
                  </w:pPr>
                  <w:r>
                    <w:rPr>
                      <w:rFonts w:ascii="Arial" w:hAnsi="Arial"/>
                    </w:rPr>
                    <w:t>п</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в</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з</w:t>
                  </w:r>
                </w:p>
                <w:p w:rsidR="00151416" w:rsidRDefault="008D7200">
                  <w:pPr>
                    <w:jc w:val="center"/>
                    <w:rPr>
                      <w:rFonts w:ascii="Arial" w:hAnsi="Arial"/>
                    </w:rPr>
                  </w:pPr>
                  <w:r>
                    <w:rPr>
                      <w:rFonts w:ascii="Arial" w:hAnsi="Arial"/>
                    </w:rPr>
                    <w:t>о</w:t>
                  </w:r>
                </w:p>
                <w:p w:rsidR="00151416" w:rsidRDefault="008D7200">
                  <w:pPr>
                    <w:jc w:val="center"/>
                  </w:pPr>
                  <w:r>
                    <w:rPr>
                      <w:rFonts w:ascii="Arial" w:hAnsi="Arial"/>
                    </w:rPr>
                    <w:t>к</w:t>
                  </w:r>
                </w:p>
              </w:txbxContent>
            </v:textbox>
          </v:rect>
        </w:pict>
      </w:r>
      <w:r>
        <w:rPr>
          <w:noProof/>
        </w:rPr>
        <w:pict>
          <v:line id="_x0000_s1093" style="position:absolute;left:0;text-align:left;z-index:251675648;mso-position-horizontal:absolute;mso-position-horizontal-relative:text;mso-position-vertical:absolute;mso-position-vertical-relative:text" from="42.6pt,.25pt" to="177.55pt,.3pt" o:allowincell="f" strokeweight="1pt"/>
        </w:pict>
      </w:r>
      <w:r>
        <w:rPr>
          <w:noProof/>
        </w:rPr>
        <w:pict>
          <v:rect id="_x0000_s1103" style="position:absolute;left:0;text-align:left;margin-left:-7.1pt;margin-top:1pt;width:14.25pt;height:404.75pt;z-index:251685888;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К</w:t>
                  </w:r>
                </w:p>
                <w:p w:rsidR="00151416" w:rsidRDefault="008D7200">
                  <w:pPr>
                    <w:jc w:val="center"/>
                    <w:rPr>
                      <w:rFonts w:ascii="Arial" w:hAnsi="Arial"/>
                    </w:rPr>
                  </w:pPr>
                  <w:r>
                    <w:rPr>
                      <w:rFonts w:ascii="Arial" w:hAnsi="Arial"/>
                    </w:rPr>
                    <w:t>л</w:t>
                  </w:r>
                </w:p>
                <w:p w:rsidR="00151416" w:rsidRDefault="008D7200">
                  <w:pPr>
                    <w:jc w:val="center"/>
                    <w:rPr>
                      <w:rFonts w:ascii="Arial" w:hAnsi="Arial"/>
                    </w:rPr>
                  </w:pPr>
                  <w:r>
                    <w:rPr>
                      <w:rFonts w:ascii="Arial" w:hAnsi="Arial"/>
                    </w:rPr>
                    <w:t>и</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н</w:t>
                  </w:r>
                </w:p>
                <w:p w:rsidR="00151416" w:rsidRDefault="008D7200">
                  <w:pPr>
                    <w:jc w:val="center"/>
                    <w:rPr>
                      <w:rFonts w:ascii="Arial" w:hAnsi="Arial"/>
                    </w:rPr>
                  </w:pPr>
                  <w:r>
                    <w:rPr>
                      <w:rFonts w:ascii="Arial" w:hAnsi="Arial"/>
                    </w:rPr>
                    <w:t>т</w:t>
                  </w:r>
                </w:p>
                <w:p w:rsidR="00151416" w:rsidRDefault="008D7200">
                  <w:pPr>
                    <w:jc w:val="center"/>
                    <w:rPr>
                      <w:rFonts w:ascii="Arial" w:hAnsi="Arial"/>
                    </w:rPr>
                  </w:pPr>
                  <w:r>
                    <w:rPr>
                      <w:rFonts w:ascii="Arial" w:hAnsi="Arial"/>
                    </w:rPr>
                    <w:t>у</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а</w:t>
                  </w:r>
                </w:p>
                <w:p w:rsidR="00151416" w:rsidRDefault="00151416">
                  <w:pPr>
                    <w:jc w:val="center"/>
                    <w:rPr>
                      <w:rFonts w:ascii="Arial" w:hAnsi="Arial"/>
                    </w:rPr>
                  </w:pPr>
                </w:p>
                <w:p w:rsidR="00151416" w:rsidRDefault="008D7200">
                  <w:pPr>
                    <w:jc w:val="center"/>
                    <w:rPr>
                      <w:rFonts w:ascii="Arial" w:hAnsi="Arial"/>
                    </w:rPr>
                  </w:pPr>
                  <w:r>
                    <w:rPr>
                      <w:rFonts w:ascii="Arial" w:hAnsi="Arial"/>
                    </w:rPr>
                    <w:t xml:space="preserve"> п</w:t>
                  </w:r>
                </w:p>
                <w:p w:rsidR="00151416" w:rsidRDefault="008D7200">
                  <w:pPr>
                    <w:jc w:val="center"/>
                    <w:rPr>
                      <w:rFonts w:ascii="Arial" w:hAnsi="Arial"/>
                    </w:rPr>
                  </w:pPr>
                  <w:r>
                    <w:rPr>
                      <w:rFonts w:ascii="Arial" w:hAnsi="Arial"/>
                    </w:rPr>
                    <w:t>а</w:t>
                  </w:r>
                </w:p>
                <w:p w:rsidR="00151416" w:rsidRDefault="008D7200">
                  <w:pPr>
                    <w:jc w:val="center"/>
                    <w:rPr>
                      <w:rFonts w:ascii="Arial" w:hAnsi="Arial"/>
                    </w:rPr>
                  </w:pPr>
                  <w:r>
                    <w:rPr>
                      <w:rFonts w:ascii="Arial" w:hAnsi="Arial"/>
                    </w:rPr>
                    <w:t>с</w:t>
                  </w:r>
                </w:p>
                <w:p w:rsidR="00151416" w:rsidRDefault="008D7200">
                  <w:pPr>
                    <w:jc w:val="center"/>
                    <w:rPr>
                      <w:rFonts w:ascii="Arial" w:hAnsi="Arial"/>
                    </w:rPr>
                  </w:pPr>
                  <w:r>
                    <w:rPr>
                      <w:rFonts w:ascii="Arial" w:hAnsi="Arial"/>
                    </w:rPr>
                    <w:t>с</w:t>
                  </w:r>
                </w:p>
                <w:p w:rsidR="00151416" w:rsidRDefault="008D7200">
                  <w:pPr>
                    <w:jc w:val="center"/>
                    <w:rPr>
                      <w:rFonts w:ascii="Arial" w:hAnsi="Arial"/>
                    </w:rPr>
                  </w:pPr>
                  <w:r>
                    <w:rPr>
                      <w:rFonts w:ascii="Arial" w:hAnsi="Arial"/>
                    </w:rPr>
                    <w:t>а</w:t>
                  </w:r>
                </w:p>
                <w:p w:rsidR="00151416" w:rsidRDefault="008D7200">
                  <w:pPr>
                    <w:jc w:val="center"/>
                    <w:rPr>
                      <w:rFonts w:ascii="Arial" w:hAnsi="Arial"/>
                    </w:rPr>
                  </w:pPr>
                  <w:r>
                    <w:rPr>
                      <w:rFonts w:ascii="Arial" w:hAnsi="Arial"/>
                    </w:rPr>
                    <w:t>ж</w:t>
                  </w:r>
                </w:p>
                <w:p w:rsidR="00151416" w:rsidRDefault="008D7200">
                  <w:pPr>
                    <w:jc w:val="center"/>
                    <w:rPr>
                      <w:rFonts w:ascii="Arial" w:hAnsi="Arial"/>
                    </w:rPr>
                  </w:pPr>
                  <w:r>
                    <w:rPr>
                      <w:rFonts w:ascii="Arial" w:hAnsi="Arial"/>
                    </w:rPr>
                    <w:t>и</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с</w:t>
                  </w:r>
                </w:p>
                <w:p w:rsidR="00151416" w:rsidRDefault="008D7200">
                  <w:pPr>
                    <w:jc w:val="center"/>
                    <w:rPr>
                      <w:rFonts w:ascii="Arial" w:hAnsi="Arial"/>
                    </w:rPr>
                  </w:pPr>
                  <w:r>
                    <w:rPr>
                      <w:rFonts w:ascii="Arial" w:hAnsi="Arial"/>
                    </w:rPr>
                    <w:t>к</w:t>
                  </w:r>
                </w:p>
                <w:p w:rsidR="00151416" w:rsidRDefault="008D7200">
                  <w:pPr>
                    <w:jc w:val="center"/>
                    <w:rPr>
                      <w:rFonts w:ascii="Arial" w:hAnsi="Arial"/>
                    </w:rPr>
                  </w:pPr>
                  <w:r>
                    <w:rPr>
                      <w:rFonts w:ascii="Arial" w:hAnsi="Arial"/>
                    </w:rPr>
                    <w:t>и</w:t>
                  </w:r>
                </w:p>
                <w:p w:rsidR="00151416" w:rsidRDefault="008D7200">
                  <w:pPr>
                    <w:jc w:val="center"/>
                    <w:rPr>
                      <w:rFonts w:ascii="Arial" w:hAnsi="Arial"/>
                    </w:rPr>
                  </w:pPr>
                  <w:r>
                    <w:rPr>
                      <w:rFonts w:ascii="Arial" w:hAnsi="Arial"/>
                    </w:rPr>
                    <w:t>х</w:t>
                  </w:r>
                </w:p>
                <w:p w:rsidR="00151416" w:rsidRDefault="008D7200">
                  <w:pPr>
                    <w:jc w:val="center"/>
                    <w:rPr>
                      <w:rFonts w:ascii="Arial" w:hAnsi="Arial"/>
                    </w:rPr>
                  </w:pPr>
                  <w:r>
                    <w:rPr>
                      <w:rFonts w:ascii="Arial" w:hAnsi="Arial"/>
                    </w:rPr>
                    <w:t xml:space="preserve"> </w:t>
                  </w:r>
                </w:p>
                <w:p w:rsidR="00151416" w:rsidRDefault="008D7200">
                  <w:pPr>
                    <w:jc w:val="center"/>
                    <w:rPr>
                      <w:rFonts w:ascii="Arial" w:hAnsi="Arial"/>
                    </w:rPr>
                  </w:pPr>
                  <w:r>
                    <w:rPr>
                      <w:rFonts w:ascii="Arial" w:hAnsi="Arial"/>
                    </w:rPr>
                    <w:t>п</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р</w:t>
                  </w:r>
                </w:p>
                <w:p w:rsidR="00151416" w:rsidRDefault="008D7200">
                  <w:pPr>
                    <w:jc w:val="center"/>
                    <w:rPr>
                      <w:rFonts w:ascii="Arial" w:hAnsi="Arial"/>
                    </w:rPr>
                  </w:pPr>
                  <w:r>
                    <w:rPr>
                      <w:rFonts w:ascii="Arial" w:hAnsi="Arial"/>
                    </w:rPr>
                    <w:t>е</w:t>
                  </w:r>
                </w:p>
                <w:p w:rsidR="00151416" w:rsidRDefault="008D7200">
                  <w:pPr>
                    <w:jc w:val="center"/>
                    <w:rPr>
                      <w:rFonts w:ascii="Arial" w:hAnsi="Arial"/>
                    </w:rPr>
                  </w:pPr>
                  <w:r>
                    <w:rPr>
                      <w:rFonts w:ascii="Arial" w:hAnsi="Arial"/>
                    </w:rPr>
                    <w:t>в</w:t>
                  </w:r>
                </w:p>
                <w:p w:rsidR="00151416" w:rsidRDefault="008D7200">
                  <w:pPr>
                    <w:jc w:val="center"/>
                    <w:rPr>
                      <w:rFonts w:ascii="Arial" w:hAnsi="Arial"/>
                    </w:rPr>
                  </w:pPr>
                  <w:r>
                    <w:rPr>
                      <w:rFonts w:ascii="Arial" w:hAnsi="Arial"/>
                    </w:rPr>
                    <w:t>о</w:t>
                  </w:r>
                </w:p>
                <w:p w:rsidR="00151416" w:rsidRDefault="008D7200">
                  <w:pPr>
                    <w:jc w:val="center"/>
                    <w:rPr>
                      <w:rFonts w:ascii="Arial" w:hAnsi="Arial"/>
                    </w:rPr>
                  </w:pPr>
                  <w:r>
                    <w:rPr>
                      <w:rFonts w:ascii="Arial" w:hAnsi="Arial"/>
                    </w:rPr>
                    <w:t>з</w:t>
                  </w:r>
                </w:p>
                <w:p w:rsidR="00151416" w:rsidRDefault="008D7200">
                  <w:pPr>
                    <w:jc w:val="center"/>
                    <w:rPr>
                      <w:rFonts w:ascii="Arial" w:hAnsi="Arial"/>
                    </w:rPr>
                  </w:pPr>
                  <w:r>
                    <w:rPr>
                      <w:rFonts w:ascii="Arial" w:hAnsi="Arial"/>
                    </w:rPr>
                    <w:t>о</w:t>
                  </w:r>
                </w:p>
                <w:p w:rsidR="00151416" w:rsidRDefault="008D7200">
                  <w:pPr>
                    <w:jc w:val="center"/>
                  </w:pPr>
                  <w:r>
                    <w:rPr>
                      <w:rFonts w:ascii="Arial" w:hAnsi="Arial"/>
                    </w:rPr>
                    <w:t>к</w:t>
                  </w:r>
                </w:p>
              </w:txbxContent>
            </v:textbox>
          </v:rect>
        </w:pict>
      </w:r>
      <w:r w:rsidR="008D7200">
        <w:rPr>
          <w:sz w:val="24"/>
        </w:rPr>
        <w:tab/>
      </w:r>
    </w:p>
    <w:p w:rsidR="00151416" w:rsidRDefault="008F363D">
      <w:pPr>
        <w:jc w:val="both"/>
        <w:rPr>
          <w:sz w:val="24"/>
        </w:rPr>
      </w:pPr>
      <w:r>
        <w:rPr>
          <w:noProof/>
        </w:rPr>
        <w:pict>
          <v:line id="_x0000_s1075" style="position:absolute;left:0;text-align:left;z-index:251657216;mso-position-horizontal:absolute;mso-position-horizontal-relative:text;mso-position-vertical:absolute;mso-position-vertical-relative:text" from="198.8pt,15.2pt" to="305.35pt,15.25pt" o:allowincell="f" strokeweight="1pt"/>
        </w:pict>
      </w:r>
      <w:r>
        <w:rPr>
          <w:noProof/>
        </w:rPr>
        <w:pict>
          <v:rect id="_x0000_s1109" style="position:absolute;left:0;text-align:left;margin-left:213pt;margin-top:1pt;width:78.15pt;height:21.35pt;z-index:251692032;mso-position-horizontal:absolute;mso-position-horizontal-relative:text;mso-position-vertical:absolute;mso-position-vertical-relative:text" o:allowincell="f" strokeweight="1pt">
            <v:textbox inset="0,0,0,0">
              <w:txbxContent>
                <w:p w:rsidR="00151416" w:rsidRDefault="008D7200">
                  <w:pPr>
                    <w:jc w:val="center"/>
                  </w:pPr>
                  <w:r>
                    <w:rPr>
                      <w:rFonts w:ascii="Arial" w:hAnsi="Arial"/>
                    </w:rPr>
                    <w:t>Финансы</w:t>
                  </w:r>
                </w:p>
              </w:txbxContent>
            </v:textbox>
          </v:rect>
        </w:pict>
      </w:r>
    </w:p>
    <w:p w:rsidR="00151416" w:rsidRDefault="008F363D">
      <w:pPr>
        <w:jc w:val="both"/>
        <w:rPr>
          <w:sz w:val="24"/>
        </w:rPr>
      </w:pPr>
      <w:r>
        <w:rPr>
          <w:noProof/>
        </w:rPr>
        <w:pict>
          <v:line id="_x0000_s1084" style="position:absolute;left:0;text-align:left;z-index:251666432;mso-position-horizontal:absolute;mso-position-horizontal-relative:text;mso-position-vertical:absolute;mso-position-vertical-relative:text" from="333.7pt,8.95pt" to="461.55pt,9pt" o:allowincell="f" strokeweight="1pt"/>
        </w:pict>
      </w:r>
      <w:r>
        <w:rPr>
          <w:noProof/>
        </w:rPr>
        <w:pict>
          <v:rect id="_x0000_s1120" style="position:absolute;left:0;text-align:left;margin-left:340.8pt;margin-top:1.8pt;width:63.95pt;height:21.3pt;z-index:251703296;mso-position-horizontal:absolute;mso-position-horizontal-relative:text;mso-position-vertical:absolute;mso-position-vertical-relative:text" o:allowincell="f" strokeweight="1pt">
            <v:textbox inset="0,0,0,0">
              <w:txbxContent>
                <w:p w:rsidR="00151416" w:rsidRDefault="008D7200">
                  <w:pPr>
                    <w:jc w:val="center"/>
                  </w:pPr>
                  <w:r>
                    <w:rPr>
                      <w:rFonts w:ascii="Arial" w:hAnsi="Arial"/>
                    </w:rPr>
                    <w:t>ДИСПАРК</w:t>
                  </w:r>
                </w:p>
              </w:txbxContent>
            </v:textbox>
          </v:rect>
        </w:pict>
      </w:r>
      <w:r>
        <w:rPr>
          <w:noProof/>
        </w:rPr>
        <w:pict>
          <v:line id="_x0000_s1092" style="position:absolute;left:0;text-align:left;flip:x;z-index:251674624;mso-position-horizontal:absolute;mso-position-horizontal-relative:text;mso-position-vertical:absolute;mso-position-vertical-relative:text" from="7.1pt,16.05pt" to="177.55pt,16.9pt" o:allowincell="f" strokeweight="1pt"/>
        </w:pict>
      </w:r>
      <w:r>
        <w:rPr>
          <w:noProof/>
        </w:rPr>
        <w:pict>
          <v:rect id="_x0000_s1098" style="position:absolute;left:0;text-align:left;margin-left:49.7pt;margin-top:1.85pt;width:113.65pt;height:42.6pt;z-index:251680768;mso-position-horizontal:absolute;mso-position-horizontal-relative:text;mso-position-vertical:absolute;mso-position-vertical-relative:text" o:allowincell="f" strokeweight="1pt">
            <v:textbox inset="0,0,0,0">
              <w:txbxContent>
                <w:p w:rsidR="00151416" w:rsidRDefault="008D7200">
                  <w:pPr>
                    <w:jc w:val="center"/>
                  </w:pPr>
                  <w:r>
                    <w:rPr>
                      <w:rFonts w:ascii="Arial" w:hAnsi="Arial"/>
                    </w:rPr>
                    <w:t>Багажные и грузобагажные  перевозки ЭСУБР</w:t>
                  </w:r>
                </w:p>
              </w:txbxContent>
            </v:textbox>
          </v:rect>
        </w:pict>
      </w:r>
    </w:p>
    <w:p w:rsidR="00151416" w:rsidRDefault="008F363D">
      <w:pPr>
        <w:jc w:val="both"/>
        <w:rPr>
          <w:sz w:val="24"/>
        </w:rPr>
      </w:pPr>
      <w:r>
        <w:rPr>
          <w:noProof/>
        </w:rPr>
        <w:pict>
          <v:rect id="_x0000_s1110" style="position:absolute;left:0;text-align:left;margin-left:213pt;margin-top:16.8pt;width:78.15pt;height:28.45pt;z-index:251693056;mso-position-horizontal:absolute;mso-position-horizontal-relative:text;mso-position-vertical:absolute;mso-position-vertical-relative:text" o:allowincell="f" strokeweight="1pt">
            <v:textbox inset="0,0,0,0">
              <w:txbxContent>
                <w:p w:rsidR="00151416" w:rsidRDefault="008D7200">
                  <w:pPr>
                    <w:jc w:val="center"/>
                  </w:pPr>
                  <w:r>
                    <w:rPr>
                      <w:rFonts w:ascii="Arial" w:hAnsi="Arial"/>
                    </w:rPr>
                    <w:t>Материальные ресурсы</w:t>
                  </w:r>
                </w:p>
              </w:txbxContent>
            </v:textbox>
          </v:rect>
        </w:pict>
      </w:r>
    </w:p>
    <w:p w:rsidR="00151416" w:rsidRDefault="008F363D">
      <w:pPr>
        <w:jc w:val="both"/>
        <w:rPr>
          <w:sz w:val="24"/>
        </w:rPr>
      </w:pPr>
      <w:r>
        <w:rPr>
          <w:noProof/>
        </w:rPr>
        <w:pict>
          <v:line id="_x0000_s1076" style="position:absolute;left:0;text-align:left;z-index:251658240;mso-position-horizontal:absolute;mso-position-horizontal-relative:text;mso-position-vertical:absolute;mso-position-vertical-relative:text" from="198.8pt,10.55pt" to="305.35pt,10.6pt" o:allowincell="f" strokeweight="1pt"/>
        </w:pict>
      </w:r>
      <w:r>
        <w:rPr>
          <w:noProof/>
        </w:rPr>
        <w:pict>
          <v:rect id="_x0000_s1099" style="position:absolute;left:0;text-align:left;margin-left:49.7pt;margin-top:10.55pt;width:113.65pt;height:42.65pt;z-index:251681792;mso-position-horizontal:absolute;mso-position-horizontal-relative:text;mso-position-vertical:absolute;mso-position-vertical-relative:text" o:allowincell="f" strokeweight="1pt">
            <v:textbox inset="0,0,0,0">
              <w:txbxContent>
                <w:p w:rsidR="00151416" w:rsidRDefault="008D7200">
                  <w:pPr>
                    <w:jc w:val="center"/>
                  </w:pPr>
                  <w:r>
                    <w:rPr>
                      <w:rFonts w:ascii="Arial" w:hAnsi="Arial"/>
                    </w:rPr>
                    <w:t>Эксплуатация и ремонт парка пассажирских вагонов АСУ-ПВ</w:t>
                  </w:r>
                </w:p>
              </w:txbxContent>
            </v:textbox>
          </v:rect>
        </w:pict>
      </w:r>
    </w:p>
    <w:p w:rsidR="00151416" w:rsidRDefault="008F363D">
      <w:pPr>
        <w:jc w:val="both"/>
        <w:rPr>
          <w:sz w:val="24"/>
        </w:rPr>
      </w:pPr>
      <w:r>
        <w:rPr>
          <w:noProof/>
        </w:rPr>
        <w:pict>
          <v:rect id="_x0000_s1121" style="position:absolute;left:0;text-align:left;margin-left:340.8pt;margin-top:4.25pt;width:71.05pt;height:142pt;z-index:251704320;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ЕДЦУ</w:t>
                  </w:r>
                </w:p>
                <w:p w:rsidR="00151416" w:rsidRDefault="00151416">
                  <w:pPr>
                    <w:jc w:val="center"/>
                    <w:rPr>
                      <w:rFonts w:ascii="Arial" w:hAnsi="Arial"/>
                    </w:rPr>
                  </w:pPr>
                </w:p>
                <w:p w:rsidR="00151416" w:rsidRDefault="008D7200">
                  <w:pPr>
                    <w:jc w:val="center"/>
                    <w:rPr>
                      <w:rFonts w:ascii="Arial" w:hAnsi="Arial"/>
                    </w:rPr>
                  </w:pPr>
                  <w:r>
                    <w:rPr>
                      <w:rFonts w:ascii="Arial" w:hAnsi="Arial"/>
                    </w:rPr>
                    <w:t>Поездная работа</w:t>
                  </w:r>
                </w:p>
                <w:p w:rsidR="00151416" w:rsidRDefault="00151416">
                  <w:pPr>
                    <w:jc w:val="center"/>
                    <w:rPr>
                      <w:rFonts w:ascii="Arial" w:hAnsi="Arial"/>
                    </w:rPr>
                  </w:pPr>
                </w:p>
                <w:p w:rsidR="00151416" w:rsidRDefault="008D7200">
                  <w:pPr>
                    <w:jc w:val="center"/>
                    <w:rPr>
                      <w:rFonts w:ascii="Arial" w:hAnsi="Arial"/>
                    </w:rPr>
                  </w:pPr>
                  <w:r>
                    <w:rPr>
                      <w:rFonts w:ascii="Arial" w:hAnsi="Arial"/>
                    </w:rPr>
                    <w:t xml:space="preserve">Местная </w:t>
                  </w:r>
                </w:p>
                <w:p w:rsidR="00151416" w:rsidRDefault="008D7200">
                  <w:pPr>
                    <w:jc w:val="center"/>
                    <w:rPr>
                      <w:rFonts w:ascii="Arial" w:hAnsi="Arial"/>
                    </w:rPr>
                  </w:pPr>
                  <w:r>
                    <w:rPr>
                      <w:rFonts w:ascii="Arial" w:hAnsi="Arial"/>
                    </w:rPr>
                    <w:t>работа</w:t>
                  </w:r>
                </w:p>
                <w:p w:rsidR="00151416" w:rsidRDefault="00151416">
                  <w:pPr>
                    <w:jc w:val="center"/>
                    <w:rPr>
                      <w:rFonts w:ascii="Arial" w:hAnsi="Arial"/>
                    </w:rPr>
                  </w:pPr>
                </w:p>
                <w:p w:rsidR="00151416" w:rsidRDefault="008D7200">
                  <w:pPr>
                    <w:jc w:val="center"/>
                    <w:rPr>
                      <w:rFonts w:ascii="Arial" w:hAnsi="Arial"/>
                    </w:rPr>
                  </w:pPr>
                  <w:r>
                    <w:rPr>
                      <w:rFonts w:ascii="Arial" w:hAnsi="Arial"/>
                    </w:rPr>
                    <w:t>Эксплуатация локомотивов АСУ-ЛОК</w:t>
                  </w:r>
                </w:p>
              </w:txbxContent>
            </v:textbox>
          </v:rect>
        </w:pict>
      </w:r>
      <w:r>
        <w:rPr>
          <w:noProof/>
        </w:rPr>
        <w:pict>
          <v:line id="_x0000_s1091" style="position:absolute;left:0;text-align:left;z-index:251673600;mso-position-horizontal:absolute;mso-position-horizontal-relative:text;mso-position-vertical:absolute;mso-position-vertical-relative:text" from="42.6pt,11.35pt" to="177.55pt,11.4pt" o:allowincell="f" strokeweight="1pt"/>
        </w:pict>
      </w:r>
      <w:r>
        <w:rPr>
          <w:noProof/>
        </w:rPr>
        <w:pict>
          <v:line id="_x0000_s1083" style="position:absolute;left:0;text-align:left;z-index:251665408;mso-position-horizontal:absolute;mso-position-horizontal-relative:text;mso-position-vertical:absolute;mso-position-vertical-relative:text" from="349.4pt,12.3pt" to="441.75pt,12.35pt" o:allowincell="f" strokeweight="1pt"/>
        </w:pict>
      </w:r>
    </w:p>
    <w:p w:rsidR="00151416" w:rsidRDefault="008F363D">
      <w:pPr>
        <w:jc w:val="both"/>
        <w:rPr>
          <w:sz w:val="24"/>
        </w:rPr>
      </w:pPr>
      <w:r>
        <w:rPr>
          <w:noProof/>
        </w:rPr>
        <w:pict>
          <v:line id="_x0000_s1123" style="position:absolute;left:0;text-align:left;z-index:251706368;mso-position-horizontal:absolute;mso-position-horizontal-relative:text;mso-position-vertical:absolute;mso-position-vertical-relative:text" from="340.8pt,5.05pt" to="411.85pt,5.1pt" o:allowincell="f" strokeweight="1pt"/>
        </w:pict>
      </w:r>
      <w:r>
        <w:rPr>
          <w:noProof/>
        </w:rPr>
        <w:pict>
          <v:rect id="_x0000_s1111" style="position:absolute;left:0;text-align:left;margin-left:213pt;margin-top:12.15pt;width:78.15pt;height:28.4pt;z-index:251694080;mso-position-horizontal:absolute;mso-position-horizontal-relative:text;mso-position-vertical:absolute;mso-position-vertical-relative:text" o:allowincell="f" strokeweight="1pt">
            <v:textbox inset="0,0,0,0">
              <w:txbxContent>
                <w:p w:rsidR="00151416" w:rsidRDefault="008D7200">
                  <w:pPr>
                    <w:jc w:val="center"/>
                  </w:pPr>
                  <w:r>
                    <w:rPr>
                      <w:rFonts w:ascii="Arial" w:hAnsi="Arial"/>
                    </w:rPr>
                    <w:t>Капстроитель-ство</w:t>
                  </w:r>
                </w:p>
              </w:txbxContent>
            </v:textbox>
          </v:rect>
        </w:pict>
      </w:r>
    </w:p>
    <w:p w:rsidR="00151416" w:rsidRDefault="008F363D">
      <w:pPr>
        <w:jc w:val="both"/>
        <w:rPr>
          <w:sz w:val="24"/>
        </w:rPr>
      </w:pPr>
      <w:r>
        <w:rPr>
          <w:noProof/>
        </w:rPr>
        <w:pict>
          <v:line id="_x0000_s1124" style="position:absolute;left:0;text-align:left;z-index:251707392;mso-position-horizontal:absolute;mso-position-horizontal-relative:text;mso-position-vertical:absolute;mso-position-vertical-relative:text" from="340.8pt,20.05pt" to="411.85pt,20.1pt" o:allowincell="f" strokeweight="1pt"/>
        </w:pict>
      </w:r>
      <w:r>
        <w:rPr>
          <w:noProof/>
        </w:rPr>
        <w:pict>
          <v:line id="_x0000_s1077" style="position:absolute;left:0;text-align:left;z-index:251659264;mso-position-horizontal:absolute;mso-position-horizontal-relative:text;mso-position-vertical:absolute;mso-position-vertical-relative:text" from="198.8pt,5.85pt" to="305.35pt,5.9pt" o:allowincell="f" strokeweight="1pt"/>
        </w:pict>
      </w:r>
      <w:r>
        <w:rPr>
          <w:noProof/>
        </w:rPr>
        <w:pict>
          <v:rect id="_x0000_s1106" style="position:absolute;left:0;text-align:left;margin-left:49.7pt;margin-top:12.95pt;width:113.65pt;height:56.8pt;z-index:251688960;mso-position-horizontal:absolute;mso-position-horizontal-relative:text;mso-position-vertical:absolute;mso-position-vertical-relative:text" o:allowincell="f" strokeweight="1pt">
            <v:textbox inset="0,0,0,0">
              <w:txbxContent>
                <w:p w:rsidR="00151416" w:rsidRDefault="008D7200">
                  <w:pPr>
                    <w:jc w:val="center"/>
                  </w:pPr>
                  <w:r>
                    <w:rPr>
                      <w:rFonts w:ascii="Arial" w:hAnsi="Arial"/>
                    </w:rPr>
                    <w:t>Финансовый  и статистический учет пасс. перевозок система ЭФИС</w:t>
                  </w:r>
                </w:p>
              </w:txbxContent>
            </v:textbox>
          </v:rect>
        </w:pict>
      </w:r>
    </w:p>
    <w:p w:rsidR="00151416" w:rsidRDefault="00151416">
      <w:pPr>
        <w:jc w:val="both"/>
        <w:rPr>
          <w:sz w:val="24"/>
        </w:rPr>
      </w:pPr>
    </w:p>
    <w:p w:rsidR="00151416" w:rsidRDefault="008F363D">
      <w:pPr>
        <w:jc w:val="both"/>
        <w:rPr>
          <w:sz w:val="24"/>
        </w:rPr>
      </w:pPr>
      <w:r>
        <w:rPr>
          <w:noProof/>
        </w:rPr>
        <w:pict>
          <v:line id="_x0000_s1125" style="position:absolute;left:0;text-align:left;z-index:251708416;mso-position-horizontal:absolute;mso-position-horizontal-relative:text;mso-position-vertical:absolute;mso-position-vertical-relative:text" from="340.8pt,14.55pt" to="411.85pt,14.6pt" o:allowincell="f" strokeweight="1pt"/>
        </w:pict>
      </w:r>
      <w:r>
        <w:rPr>
          <w:noProof/>
        </w:rPr>
        <w:pict>
          <v:line id="_x0000_s1078" style="position:absolute;left:0;text-align:left;z-index:251660288;mso-position-horizontal:absolute;mso-position-horizontal-relative:text;mso-position-vertical:absolute;mso-position-vertical-relative:text" from="198.8pt,14.55pt" to="305.35pt,14.6pt" o:allowincell="f" strokeweight="1pt"/>
        </w:pict>
      </w:r>
      <w:r>
        <w:rPr>
          <w:noProof/>
        </w:rPr>
        <w:pict>
          <v:rect id="_x0000_s1112" style="position:absolute;left:0;text-align:left;margin-left:213pt;margin-top:7.45pt;width:78.15pt;height:21.35pt;z-index:251695104;mso-position-horizontal:absolute;mso-position-horizontal-relative:text;mso-position-vertical:absolute;mso-position-vertical-relative:text" o:allowincell="f" strokeweight="1pt">
            <v:textbox inset="0,0,0,0">
              <w:txbxContent>
                <w:p w:rsidR="00151416" w:rsidRDefault="008D7200">
                  <w:pPr>
                    <w:jc w:val="center"/>
                  </w:pPr>
                  <w:r>
                    <w:rPr>
                      <w:rFonts w:ascii="Arial" w:hAnsi="Arial"/>
                    </w:rPr>
                    <w:t>Кадры</w:t>
                  </w:r>
                </w:p>
              </w:txbxContent>
            </v:textbox>
          </v:rect>
        </w:pict>
      </w:r>
      <w:r>
        <w:rPr>
          <w:noProof/>
        </w:rPr>
        <w:pict>
          <v:line id="_x0000_s1090" style="position:absolute;left:0;text-align:left;z-index:251672576;mso-position-horizontal:absolute;mso-position-horizontal-relative:text;mso-position-vertical:absolute;mso-position-vertical-relative:text" from="42.6pt,.35pt" to="177.55pt,.4pt" o:allowincell="f" strokeweight="1pt"/>
        </w:pict>
      </w:r>
    </w:p>
    <w:p w:rsidR="00151416" w:rsidRDefault="00151416">
      <w:pPr>
        <w:jc w:val="both"/>
        <w:rPr>
          <w:sz w:val="24"/>
        </w:rPr>
      </w:pPr>
    </w:p>
    <w:p w:rsidR="00151416" w:rsidRDefault="008F363D">
      <w:pPr>
        <w:jc w:val="both"/>
        <w:rPr>
          <w:sz w:val="24"/>
        </w:rPr>
      </w:pPr>
      <w:r>
        <w:rPr>
          <w:noProof/>
        </w:rPr>
        <w:pict>
          <v:rect id="_x0000_s1113" style="position:absolute;left:0;text-align:left;margin-left:213pt;margin-top:16.15pt;width:78.15pt;height:21.3pt;z-index:251696128;mso-position-horizontal:absolute;mso-position-horizontal-relative:text;mso-position-vertical:absolute;mso-position-vertical-relative:text" o:allowincell="f" strokeweight="1pt">
            <v:textbox inset="0,0,0,0">
              <w:txbxContent>
                <w:p w:rsidR="00151416" w:rsidRDefault="008D7200">
                  <w:pPr>
                    <w:jc w:val="center"/>
                  </w:pPr>
                  <w:r>
                    <w:rPr>
                      <w:rFonts w:ascii="Arial" w:hAnsi="Arial"/>
                    </w:rPr>
                    <w:t>Соц. сфера</w:t>
                  </w:r>
                </w:p>
              </w:txbxContent>
            </v:textbox>
          </v:rect>
        </w:pict>
      </w:r>
      <w:r>
        <w:rPr>
          <w:noProof/>
        </w:rPr>
        <w:pict>
          <v:line id="_x0000_s1089" style="position:absolute;left:0;text-align:left;flip:x;z-index:251671552;mso-position-horizontal:absolute;mso-position-horizontal-relative:text;mso-position-vertical:absolute;mso-position-vertical-relative:text" from="7.1pt,16.15pt" to="177.55pt,17pt" o:allowincell="f" strokeweight="1pt"/>
        </w:pict>
      </w:r>
      <w:r>
        <w:rPr>
          <w:noProof/>
        </w:rPr>
        <w:pict>
          <v:rect id="_x0000_s1107" style="position:absolute;left:0;text-align:left;margin-left:49.7pt;margin-top:9.05pt;width:113.65pt;height:28.45pt;z-index:251689984;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 xml:space="preserve">Система </w:t>
                  </w:r>
                </w:p>
                <w:p w:rsidR="00151416" w:rsidRDefault="008D7200">
                  <w:pPr>
                    <w:jc w:val="center"/>
                  </w:pPr>
                  <w:r>
                    <w:rPr>
                      <w:rFonts w:ascii="Arial" w:hAnsi="Arial"/>
                    </w:rPr>
                    <w:t>РАСПИСАНИЕ</w:t>
                  </w:r>
                </w:p>
              </w:txbxContent>
            </v:textbox>
          </v:rect>
        </w:pict>
      </w:r>
    </w:p>
    <w:p w:rsidR="00151416" w:rsidRDefault="008F363D">
      <w:pPr>
        <w:jc w:val="both"/>
        <w:rPr>
          <w:sz w:val="24"/>
        </w:rPr>
      </w:pPr>
      <w:r>
        <w:rPr>
          <w:noProof/>
        </w:rPr>
        <w:pict>
          <v:line id="_x0000_s1079" style="position:absolute;left:0;text-align:left;z-index:251661312;mso-position-horizontal:absolute;mso-position-horizontal-relative:text;mso-position-vertical:absolute;mso-position-vertical-relative:text" from="198.8pt,2.75pt" to="305.35pt,2.8pt" o:allowincell="f" strokeweight="1pt"/>
        </w:pict>
      </w:r>
    </w:p>
    <w:p w:rsidR="00151416" w:rsidRDefault="008F363D">
      <w:pPr>
        <w:jc w:val="both"/>
        <w:rPr>
          <w:sz w:val="24"/>
        </w:rPr>
      </w:pPr>
      <w:r>
        <w:rPr>
          <w:noProof/>
        </w:rPr>
        <w:pict>
          <v:line id="_x0000_s1082" style="position:absolute;left:0;text-align:left;z-index:251664384;mso-position-horizontal:absolute;mso-position-horizontal-relative:text;mso-position-vertical:absolute;mso-position-vertical-relative:text" from="333.7pt,31.95pt" to="461.55pt,32pt" o:allowincell="f" strokeweight="1pt"/>
        </w:pict>
      </w:r>
      <w:r>
        <w:rPr>
          <w:noProof/>
        </w:rPr>
        <w:pict>
          <v:rect id="_x0000_s1122" style="position:absolute;left:0;text-align:left;margin-left:340.8pt;margin-top:3.55pt;width:63.95pt;height:63.95pt;z-index:251705344;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АСУ линейных предприятий</w:t>
                  </w:r>
                </w:p>
                <w:p w:rsidR="00151416" w:rsidRDefault="008D7200">
                  <w:pPr>
                    <w:jc w:val="center"/>
                  </w:pPr>
                  <w:r>
                    <w:rPr>
                      <w:rFonts w:ascii="Arial" w:hAnsi="Arial"/>
                    </w:rPr>
                    <w:t>АСУ ТП</w:t>
                  </w:r>
                </w:p>
              </w:txbxContent>
            </v:textbox>
          </v:rect>
        </w:pict>
      </w:r>
      <w:r>
        <w:rPr>
          <w:noProof/>
        </w:rPr>
        <w:pict>
          <v:line id="_x0000_s1080" style="position:absolute;left:0;text-align:left;z-index:251662336;mso-position-horizontal:absolute;mso-position-horizontal-relative:text;mso-position-vertical:absolute;mso-position-vertical-relative:text" from="198.8pt,53.25pt" to="305.35pt,53.3pt" o:allowincell="f" strokeweight="1pt"/>
        </w:pict>
      </w:r>
      <w:r>
        <w:rPr>
          <w:noProof/>
        </w:rPr>
        <w:pict>
          <v:rect id="_x0000_s1114" style="position:absolute;left:0;text-align:left;margin-left:213pt;margin-top:39.05pt;width:78.15pt;height:28.45pt;z-index:251697152;mso-position-horizontal:absolute;mso-position-horizontal-relative:text;mso-position-vertical:absolute;mso-position-vertical-relative:text" o:allowincell="f" strokeweight="1pt">
            <v:textbox inset="0,0,0,0">
              <w:txbxContent>
                <w:p w:rsidR="00151416" w:rsidRDefault="008D7200">
                  <w:pPr>
                    <w:jc w:val="center"/>
                  </w:pPr>
                  <w:r>
                    <w:rPr>
                      <w:rFonts w:ascii="Arial" w:hAnsi="Arial"/>
                    </w:rPr>
                    <w:t>Инфраструкту-ра</w:t>
                  </w:r>
                </w:p>
              </w:txbxContent>
            </v:textbox>
          </v:rect>
        </w:pict>
      </w:r>
      <w:r>
        <w:rPr>
          <w:noProof/>
        </w:rPr>
        <w:pict>
          <v:line id="_x0000_s1081" style="position:absolute;left:0;text-align:left;z-index:251663360;mso-position-horizontal:absolute;mso-position-horizontal-relative:text;mso-position-vertical:absolute;mso-position-vertical-relative:text" from="198.8pt,124.25pt" to="305.35pt,124.3pt" o:allowincell="f" strokeweight="1pt"/>
        </w:pict>
      </w:r>
      <w:r>
        <w:rPr>
          <w:noProof/>
        </w:rPr>
        <w:pict>
          <v:rect id="_x0000_s1115" style="position:absolute;left:0;text-align:left;margin-left:213pt;margin-top:102.95pt;width:78.15pt;height:42.65pt;z-index:251698176;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Другие общеотраслевые системы</w:t>
                  </w:r>
                </w:p>
              </w:txbxContent>
            </v:textbox>
          </v:rect>
        </w:pict>
      </w:r>
      <w:r>
        <w:rPr>
          <w:noProof/>
        </w:rPr>
        <w:pict>
          <v:line id="_x0000_s1086" style="position:absolute;left:0;text-align:left;z-index:251668480;mso-position-horizontal:absolute;mso-position-horizontal-relative:text;mso-position-vertical:absolute;mso-position-vertical-relative:text" from="42.6pt,152.65pt" to="177.55pt,152.7pt" o:allowincell="f" strokeweight="1pt"/>
        </w:pict>
      </w:r>
      <w:r>
        <w:rPr>
          <w:noProof/>
        </w:rPr>
        <w:pict>
          <v:rect id="_x0000_s1102" style="position:absolute;left:0;text-align:left;margin-left:49.7pt;margin-top:138.45pt;width:113.65pt;height:28.4pt;z-index:251684864;mso-position-horizontal:absolute;mso-position-horizontal-relative:text;mso-position-vertical:absolute;mso-position-vertical-relative:text" o:allowincell="f" strokeweight="1pt">
            <v:textbox inset="0,0,0,0">
              <w:txbxContent>
                <w:p w:rsidR="00151416" w:rsidRDefault="008D7200">
                  <w:pPr>
                    <w:jc w:val="center"/>
                  </w:pPr>
                  <w:r>
                    <w:rPr>
                      <w:rFonts w:ascii="Arial" w:hAnsi="Arial"/>
                    </w:rPr>
                    <w:t>АСУ линейных предприятий</w:t>
                  </w:r>
                </w:p>
              </w:txbxContent>
            </v:textbox>
          </v:rect>
        </w:pict>
      </w:r>
      <w:r>
        <w:rPr>
          <w:noProof/>
        </w:rPr>
        <w:pict>
          <v:line id="_x0000_s1087" style="position:absolute;left:0;text-align:left;z-index:251669504;mso-position-horizontal:absolute;mso-position-horizontal-relative:text;mso-position-vertical:absolute;mso-position-vertical-relative:text" from="42.6pt,95.85pt" to="177.55pt,95.9pt" o:allowincell="f" strokeweight="1pt"/>
        </w:pict>
      </w:r>
      <w:r>
        <w:rPr>
          <w:noProof/>
        </w:rPr>
        <w:pict>
          <v:rect id="_x0000_s1100" style="position:absolute;left:0;text-align:left;margin-left:49.7pt;margin-top:81.65pt;width:113.65pt;height:35.5pt;z-index:251682816;mso-position-horizontal:absolute;mso-position-horizontal-relative:text;mso-position-vertical:absolute;mso-position-vertical-relative:text" o:allowincell="f" strokeweight="1pt">
            <v:textbox inset="0,0,0,0">
              <w:txbxContent>
                <w:p w:rsidR="00151416" w:rsidRDefault="008D7200">
                  <w:pPr>
                    <w:jc w:val="center"/>
                    <w:rPr>
                      <w:rFonts w:ascii="Arial" w:hAnsi="Arial"/>
                    </w:rPr>
                  </w:pPr>
                  <w:r>
                    <w:rPr>
                      <w:rFonts w:ascii="Arial" w:hAnsi="Arial"/>
                    </w:rPr>
                    <w:t>Сервисное обслуживание пассажиров</w:t>
                  </w:r>
                </w:p>
              </w:txbxContent>
            </v:textbox>
          </v:rect>
        </w:pict>
      </w:r>
      <w:r>
        <w:rPr>
          <w:noProof/>
        </w:rPr>
        <w:pict>
          <v:line id="_x0000_s1088" style="position:absolute;left:0;text-align:left;z-index:251670528;mso-position-horizontal:absolute;mso-position-horizontal-relative:text;mso-position-vertical:absolute;mso-position-vertical-relative:text" from="42.6pt,39.05pt" to="177.55pt,39.1pt" o:allowincell="f" strokeweight="1pt"/>
        </w:pict>
      </w:r>
      <w:r>
        <w:rPr>
          <w:noProof/>
        </w:rPr>
        <w:pict>
          <v:rect id="_x0000_s1101" style="position:absolute;left:0;text-align:left;margin-left:49.7pt;margin-top:10.65pt;width:113.65pt;height:42.6pt;z-index:251683840;mso-position-horizontal:absolute;mso-position-horizontal-relative:text;mso-position-vertical:absolute;mso-position-vertical-relative:text" o:allowincell="f" strokeweight="1pt">
            <v:textbox inset="0,0,0,0">
              <w:txbxContent>
                <w:p w:rsidR="00151416" w:rsidRDefault="008D7200">
                  <w:pPr>
                    <w:jc w:val="center"/>
                  </w:pPr>
                  <w:r>
                    <w:rPr>
                      <w:rFonts w:ascii="Arial" w:hAnsi="Arial"/>
                    </w:rPr>
                    <w:t>Планирование и управление перевозками АДЦУ</w:t>
                  </w:r>
                </w:p>
              </w:txbxContent>
            </v:textbox>
          </v:rect>
        </w:pict>
      </w:r>
      <w:r w:rsidR="008D7200">
        <w:rPr>
          <w:sz w:val="24"/>
        </w:rPr>
        <w:br w:type="page"/>
      </w:r>
      <w:r w:rsidR="008D7200">
        <w:rPr>
          <w:sz w:val="24"/>
        </w:rPr>
        <w:tab/>
      </w:r>
    </w:p>
    <w:p w:rsidR="00151416" w:rsidRDefault="008D7200">
      <w:pPr>
        <w:jc w:val="both"/>
        <w:rPr>
          <w:sz w:val="24"/>
        </w:rPr>
      </w:pPr>
      <w:r>
        <w:rPr>
          <w:sz w:val="24"/>
        </w:rPr>
        <w:t>.</w:t>
      </w:r>
    </w:p>
    <w:p w:rsidR="00151416" w:rsidRDefault="008D7200">
      <w:pPr>
        <w:jc w:val="both"/>
        <w:rPr>
          <w:sz w:val="24"/>
        </w:rPr>
      </w:pPr>
      <w:r>
        <w:rPr>
          <w:sz w:val="24"/>
        </w:rPr>
        <w:tab/>
      </w:r>
    </w:p>
    <w:p w:rsidR="00151416" w:rsidRDefault="008D7200">
      <w:pPr>
        <w:jc w:val="both"/>
        <w:rPr>
          <w:b/>
          <w:sz w:val="32"/>
        </w:rPr>
      </w:pPr>
      <w:r>
        <w:rPr>
          <w:b/>
          <w:sz w:val="32"/>
        </w:rPr>
        <w:t>4.  Основные задачи и стадии разработки системы “Экспресс – 3”</w:t>
      </w:r>
    </w:p>
    <w:p w:rsidR="00151416" w:rsidRDefault="008D7200">
      <w:pPr>
        <w:jc w:val="both"/>
        <w:rPr>
          <w:sz w:val="24"/>
        </w:rPr>
      </w:pPr>
      <w:r>
        <w:rPr>
          <w:sz w:val="24"/>
        </w:rPr>
        <w:tab/>
        <w:t>Решить полностью  проблему автоматизации ЖДТ на базе устаревших технических средств АСУ “Экспресс-2”, которые не могут развить сегодня требуемой производительности, уже нельзя. В связи с этим необходим переход к новой, более мощной АСУ “Экспресс-3” с тем, чтобы иметь автоматизированный механизм управления пассажирскими перевозками, который давал бы возможность руководству оперативно и эффективно реагировать на все происходящие изменения в процессе пассажирских перевозок с учетом рыночных факторов.</w:t>
      </w:r>
    </w:p>
    <w:p w:rsidR="00151416" w:rsidRDefault="008D7200">
      <w:pPr>
        <w:jc w:val="both"/>
        <w:rPr>
          <w:sz w:val="24"/>
        </w:rPr>
      </w:pPr>
      <w:r>
        <w:rPr>
          <w:sz w:val="24"/>
        </w:rPr>
        <w:t>В новых экономических условиях работы железнодорожного транспорта, ориентированного на коммерческую эффективность транспортной продукции и на информатизацию управления на базе маркетинговой стратегии, в пассажирском хозяйстве требуется уже оперативный механизм управления пассажирскими перевозками, который обеспечил бы автоматический сбор, обработку и выдачу в виде рекомендаций командному составу дорог всей необходимой информации для принятия решений по управлению, снижению затрат и получению дополнительных доходов.</w:t>
      </w:r>
    </w:p>
    <w:p w:rsidR="00151416" w:rsidRDefault="008D7200">
      <w:pPr>
        <w:jc w:val="both"/>
        <w:rPr>
          <w:sz w:val="24"/>
        </w:rPr>
      </w:pPr>
      <w:r>
        <w:rPr>
          <w:sz w:val="24"/>
        </w:rPr>
        <w:tab/>
        <w:t>Основной базой такого механизма управления стали на наших и зарубежных железных дорогах электронные системы резервирования мест. Это вызвано тем, что эти системы:</w:t>
      </w:r>
    </w:p>
    <w:p w:rsidR="00151416" w:rsidRDefault="008D7200">
      <w:pPr>
        <w:numPr>
          <w:ilvl w:val="0"/>
          <w:numId w:val="4"/>
        </w:numPr>
        <w:jc w:val="both"/>
        <w:rPr>
          <w:sz w:val="24"/>
        </w:rPr>
      </w:pPr>
      <w:r>
        <w:rPr>
          <w:sz w:val="24"/>
        </w:rPr>
        <w:t xml:space="preserve"> работают в реальном масштабе времени с большим числом абонентов, охватывающих всю территорию железных дорог;</w:t>
      </w:r>
    </w:p>
    <w:p w:rsidR="00151416" w:rsidRDefault="008D7200">
      <w:pPr>
        <w:numPr>
          <w:ilvl w:val="0"/>
          <w:numId w:val="4"/>
        </w:numPr>
        <w:jc w:val="both"/>
        <w:rPr>
          <w:sz w:val="24"/>
        </w:rPr>
      </w:pPr>
      <w:r>
        <w:rPr>
          <w:sz w:val="24"/>
        </w:rPr>
        <w:t>дают возможность сконцентрировать первичную обработку всей основной исходной информации о перевозках пассажиров и их требования;</w:t>
      </w:r>
    </w:p>
    <w:p w:rsidR="00151416" w:rsidRDefault="008D7200">
      <w:pPr>
        <w:numPr>
          <w:ilvl w:val="0"/>
          <w:numId w:val="4"/>
        </w:numPr>
        <w:jc w:val="both"/>
        <w:rPr>
          <w:sz w:val="24"/>
        </w:rPr>
      </w:pPr>
      <w:r>
        <w:rPr>
          <w:sz w:val="24"/>
        </w:rPr>
        <w:t>дают возможность гибко развивать свои функции в направлении автоматизации самых разнообразных технологических процессов пассажирского хозяйства, превращаясь в многофункциональные системы;</w:t>
      </w:r>
    </w:p>
    <w:p w:rsidR="00151416" w:rsidRDefault="008D7200">
      <w:pPr>
        <w:numPr>
          <w:ilvl w:val="0"/>
          <w:numId w:val="4"/>
        </w:numPr>
        <w:jc w:val="both"/>
        <w:rPr>
          <w:sz w:val="24"/>
        </w:rPr>
      </w:pPr>
      <w:r>
        <w:rPr>
          <w:sz w:val="24"/>
        </w:rPr>
        <w:t>позволяют сосредоточить все наиболее важные нити централизованного управления пассажирскими перевозками через развитую вычислительную сеть, охватывающую территории всех дорог, и создать тем самым на дорогах и в МПС РФ автоматизированные центры управления пассажирскими перевозками и центры сервисного обслуживания пассажиров.</w:t>
      </w:r>
    </w:p>
    <w:p w:rsidR="00151416" w:rsidRDefault="008D7200">
      <w:pPr>
        <w:jc w:val="both"/>
        <w:rPr>
          <w:sz w:val="24"/>
        </w:rPr>
      </w:pPr>
      <w:r>
        <w:rPr>
          <w:sz w:val="24"/>
        </w:rPr>
        <w:tab/>
        <w:t>В связи с этим, тенденция развития систем электронного резервирования на наших и зарубежных дорогах интенсивно идет в самых широких направлениях пассажирского хозяйства с целью достижения максимальной эффективности его работы. Такими основными направлениями являются:</w:t>
      </w:r>
    </w:p>
    <w:p w:rsidR="00151416" w:rsidRDefault="008D7200">
      <w:pPr>
        <w:numPr>
          <w:ilvl w:val="0"/>
          <w:numId w:val="5"/>
        </w:numPr>
        <w:jc w:val="both"/>
        <w:rPr>
          <w:sz w:val="24"/>
        </w:rPr>
      </w:pPr>
      <w:r>
        <w:rPr>
          <w:sz w:val="24"/>
        </w:rPr>
        <w:t>продажа билетов во всех видах сообщений (внутреннее, межгосударственное, международное и пригородное);</w:t>
      </w:r>
    </w:p>
    <w:p w:rsidR="00151416" w:rsidRDefault="008D7200">
      <w:pPr>
        <w:numPr>
          <w:ilvl w:val="0"/>
          <w:numId w:val="5"/>
        </w:numPr>
        <w:jc w:val="both"/>
        <w:rPr>
          <w:sz w:val="24"/>
        </w:rPr>
      </w:pPr>
      <w:r>
        <w:rPr>
          <w:sz w:val="24"/>
        </w:rPr>
        <w:t>справочно-информационное обслуживание пассажиров;</w:t>
      </w:r>
    </w:p>
    <w:p w:rsidR="00151416" w:rsidRDefault="008D7200">
      <w:pPr>
        <w:numPr>
          <w:ilvl w:val="0"/>
          <w:numId w:val="5"/>
        </w:numPr>
        <w:jc w:val="both"/>
        <w:rPr>
          <w:sz w:val="24"/>
        </w:rPr>
      </w:pPr>
      <w:r>
        <w:rPr>
          <w:sz w:val="24"/>
        </w:rPr>
        <w:t>управление багажными и грузобагажными перевозками;</w:t>
      </w:r>
    </w:p>
    <w:p w:rsidR="00151416" w:rsidRDefault="008D7200">
      <w:pPr>
        <w:numPr>
          <w:ilvl w:val="0"/>
          <w:numId w:val="5"/>
        </w:numPr>
        <w:jc w:val="both"/>
        <w:rPr>
          <w:sz w:val="24"/>
        </w:rPr>
      </w:pPr>
      <w:r>
        <w:rPr>
          <w:sz w:val="24"/>
        </w:rPr>
        <w:t>эксплуатация и ремонт парка пассажирских вагонов;</w:t>
      </w:r>
    </w:p>
    <w:p w:rsidR="00151416" w:rsidRDefault="008D7200">
      <w:pPr>
        <w:numPr>
          <w:ilvl w:val="0"/>
          <w:numId w:val="5"/>
        </w:numPr>
        <w:jc w:val="both"/>
        <w:rPr>
          <w:sz w:val="24"/>
        </w:rPr>
      </w:pPr>
      <w:r>
        <w:rPr>
          <w:sz w:val="24"/>
        </w:rPr>
        <w:t>сервисное обслуживание пассажиров, включая поездки на других видах транспорта в смешанных поездках (автобусное, морское, речное, воздушное);</w:t>
      </w:r>
    </w:p>
    <w:p w:rsidR="00151416" w:rsidRDefault="008D7200">
      <w:pPr>
        <w:numPr>
          <w:ilvl w:val="0"/>
          <w:numId w:val="5"/>
        </w:numPr>
        <w:jc w:val="both"/>
        <w:rPr>
          <w:sz w:val="24"/>
        </w:rPr>
      </w:pPr>
      <w:r>
        <w:rPr>
          <w:sz w:val="24"/>
        </w:rPr>
        <w:t>экономика и финансовый учет по пассажирским перевозкам, включая взаиморасчеты между дорогами, контроль доходов и расходов;</w:t>
      </w:r>
    </w:p>
    <w:p w:rsidR="00151416" w:rsidRDefault="008D7200">
      <w:pPr>
        <w:jc w:val="both"/>
        <w:rPr>
          <w:sz w:val="24"/>
        </w:rPr>
      </w:pPr>
      <w:r>
        <w:rPr>
          <w:sz w:val="24"/>
        </w:rPr>
        <w:t>управление пассажирскими перевозками в целом по сети и отдельно по дорогам с помощью автоматизированных центров управления.</w:t>
      </w:r>
    </w:p>
    <w:p w:rsidR="00151416" w:rsidRDefault="008D7200">
      <w:pPr>
        <w:jc w:val="both"/>
        <w:rPr>
          <w:sz w:val="24"/>
        </w:rPr>
      </w:pPr>
      <w:r>
        <w:rPr>
          <w:sz w:val="24"/>
        </w:rPr>
        <w:tab/>
        <w:t>В функциональном плане новая система должна стать не столько системой продажи билетов, сколько системой управления всеми основными технологическими процессами пассажирского хозяйства, включая:</w:t>
      </w:r>
    </w:p>
    <w:p w:rsidR="00151416" w:rsidRDefault="008D7200">
      <w:pPr>
        <w:jc w:val="both"/>
        <w:rPr>
          <w:sz w:val="24"/>
        </w:rPr>
      </w:pPr>
      <w:r>
        <w:rPr>
          <w:sz w:val="24"/>
        </w:rPr>
        <w:tab/>
        <w:t>- билетно-кассовые операции, связанные с оформлением и учетом проездных документов во внутригосударственном, пригородном, межгосударственном и международном сообщениях;</w:t>
      </w:r>
    </w:p>
    <w:p w:rsidR="00151416" w:rsidRDefault="008D7200">
      <w:pPr>
        <w:jc w:val="both"/>
        <w:rPr>
          <w:sz w:val="24"/>
        </w:rPr>
      </w:pPr>
      <w:r>
        <w:rPr>
          <w:sz w:val="24"/>
        </w:rPr>
        <w:tab/>
        <w:t>- справочно-информационное обслуживание пассажиров;</w:t>
      </w:r>
    </w:p>
    <w:p w:rsidR="00151416" w:rsidRDefault="008D7200">
      <w:pPr>
        <w:jc w:val="both"/>
        <w:rPr>
          <w:sz w:val="24"/>
        </w:rPr>
      </w:pPr>
      <w:r>
        <w:rPr>
          <w:sz w:val="24"/>
        </w:rPr>
        <w:t>управление багажными и грузобагажными перевозками;</w:t>
      </w:r>
    </w:p>
    <w:p w:rsidR="00151416" w:rsidRDefault="008D7200">
      <w:pPr>
        <w:jc w:val="both"/>
        <w:rPr>
          <w:sz w:val="24"/>
        </w:rPr>
      </w:pPr>
      <w:r>
        <w:rPr>
          <w:sz w:val="24"/>
        </w:rPr>
        <w:tab/>
        <w:t>- эксплуатация и ремонт парка пассажирских вагонов;</w:t>
      </w:r>
    </w:p>
    <w:p w:rsidR="00151416" w:rsidRDefault="008D7200">
      <w:pPr>
        <w:jc w:val="both"/>
        <w:rPr>
          <w:sz w:val="24"/>
        </w:rPr>
      </w:pPr>
      <w:r>
        <w:rPr>
          <w:sz w:val="24"/>
        </w:rPr>
        <w:tab/>
        <w:t>- сервисное обслуживание пассажиров, включая поездки на других видах транспорта в смешанных поездках (автобусное, морское, речное, воздушное);</w:t>
      </w:r>
    </w:p>
    <w:p w:rsidR="00151416" w:rsidRDefault="008D7200">
      <w:pPr>
        <w:jc w:val="both"/>
        <w:rPr>
          <w:sz w:val="24"/>
        </w:rPr>
      </w:pPr>
      <w:r>
        <w:rPr>
          <w:sz w:val="24"/>
        </w:rPr>
        <w:tab/>
        <w:t>- экономика и финансовый учет по пассажирским перевозкам, включая взаиморасчеты между дорогами, контроль доходов и расходов;</w:t>
      </w:r>
    </w:p>
    <w:p w:rsidR="00151416" w:rsidRDefault="008D7200">
      <w:pPr>
        <w:numPr>
          <w:ilvl w:val="0"/>
          <w:numId w:val="6"/>
        </w:numPr>
        <w:ind w:left="1065" w:hanging="360"/>
        <w:jc w:val="both"/>
        <w:rPr>
          <w:sz w:val="24"/>
        </w:rPr>
      </w:pPr>
      <w:r>
        <w:rPr>
          <w:sz w:val="24"/>
        </w:rPr>
        <w:t>управление пассажирскими перевозками в целом по сети и отдельно по дорогам с помощью автоматизированных центров управления.</w:t>
      </w:r>
    </w:p>
    <w:p w:rsidR="00151416" w:rsidRDefault="00151416">
      <w:pPr>
        <w:numPr>
          <w:ilvl w:val="0"/>
          <w:numId w:val="6"/>
        </w:numPr>
        <w:ind w:left="1065" w:hanging="360"/>
        <w:jc w:val="both"/>
        <w:rPr>
          <w:sz w:val="24"/>
        </w:rPr>
      </w:pPr>
    </w:p>
    <w:p w:rsidR="00151416" w:rsidRDefault="008D7200">
      <w:pPr>
        <w:jc w:val="both"/>
        <w:rPr>
          <w:i/>
          <w:sz w:val="24"/>
        </w:rPr>
      </w:pPr>
      <w:r>
        <w:rPr>
          <w:sz w:val="24"/>
        </w:rPr>
        <w:tab/>
        <w:t xml:space="preserve">  </w:t>
      </w:r>
      <w:r>
        <w:rPr>
          <w:i/>
          <w:sz w:val="24"/>
        </w:rPr>
        <w:t>Основные этапы разработки системы “Экспресс-3”:</w:t>
      </w:r>
    </w:p>
    <w:p w:rsidR="00151416" w:rsidRDefault="008D7200">
      <w:pPr>
        <w:jc w:val="both"/>
        <w:rPr>
          <w:sz w:val="24"/>
        </w:rPr>
      </w:pPr>
      <w:r>
        <w:rPr>
          <w:sz w:val="24"/>
        </w:rPr>
        <w:tab/>
        <w:t>На первом этапе технические средства будут заменены новыми с использованием действующих программ “Экспресс-2”.</w:t>
      </w:r>
    </w:p>
    <w:p w:rsidR="00151416" w:rsidRDefault="008D7200">
      <w:pPr>
        <w:jc w:val="both"/>
        <w:rPr>
          <w:sz w:val="24"/>
        </w:rPr>
      </w:pPr>
      <w:r>
        <w:rPr>
          <w:sz w:val="24"/>
        </w:rPr>
        <w:tab/>
        <w:t>На втором этапе будет переведен накапливаемый архив системы в новую систему управления базой данных.</w:t>
      </w:r>
    </w:p>
    <w:p w:rsidR="00151416" w:rsidRDefault="008D7200">
      <w:pPr>
        <w:jc w:val="both"/>
        <w:rPr>
          <w:sz w:val="24"/>
        </w:rPr>
      </w:pPr>
      <w:r>
        <w:rPr>
          <w:sz w:val="24"/>
        </w:rPr>
        <w:tab/>
        <w:t>На третьем этапе будет осуществлен перевод прикладных программ в операционную систему ОС-390.</w:t>
      </w:r>
    </w:p>
    <w:p w:rsidR="00151416" w:rsidRDefault="008D7200">
      <w:pPr>
        <w:jc w:val="both"/>
        <w:rPr>
          <w:sz w:val="24"/>
        </w:rPr>
      </w:pPr>
      <w:r>
        <w:rPr>
          <w:sz w:val="24"/>
        </w:rPr>
        <w:tab/>
        <w:t>Переход от системы “Экспресс-2”  к “Экспресс-3” будет поэтапным и потребуется длительное время эксплуатировать совместно эти системы. Длительность этого периода будет зависеть от способности дорого приобретать новую технику не только в РЖД, но и на дорогах СНГ и Балтии.</w:t>
      </w:r>
    </w:p>
    <w:p w:rsidR="00151416" w:rsidRDefault="008D7200">
      <w:pPr>
        <w:jc w:val="both"/>
        <w:rPr>
          <w:sz w:val="24"/>
        </w:rPr>
      </w:pPr>
      <w:r>
        <w:rPr>
          <w:sz w:val="24"/>
        </w:rPr>
        <w:tab/>
        <w:t>Внедрение системы “Экспресс-3” на дорогах будет производиться поэтапно с таким расчетом, чтобы не нарушить непрерывное обслуживание пассажиров через “Экспресс-2”. На первом этапе предусматривается заменить старые ЭВМ “Экспресс-2”, выработавшие свой 12 летний ресурс, на новые ИБМ-9672. Горьковская является первой дорогой, которая уже вышла на этот этап. Вторым этапом будет создание переходной базы данных от “Экспресс-2” к “Экспресс-3”. На третьем этапе будут заменены прикладные программы обслуживания заказов “Экспресс-2” на “Экспресс-3”. Все работы по внедрению на дорогах сети АСУ “Экспресс-3”, согласно программе информатизации, должны быть завершены к 2005 году. К этому году произойдет полная замена “Экспресс-2” на “Экспресс-3” на всех дорогах. Однако будет существовать период времени до 2005 года, когда на сети будут совместно работать “Экспресс-2” и “Экспресс-3” в различных стадиях своего развития, что будет зависеть от готовности дорог к замене оборудования систем и перехода к работе по новым информационным технологиям.</w:t>
      </w:r>
    </w:p>
    <w:p w:rsidR="00151416" w:rsidRDefault="00151416">
      <w:pPr>
        <w:jc w:val="both"/>
        <w:rPr>
          <w:sz w:val="24"/>
        </w:rPr>
      </w:pPr>
    </w:p>
    <w:p w:rsidR="00151416" w:rsidRDefault="008D7200">
      <w:pPr>
        <w:jc w:val="both"/>
        <w:rPr>
          <w:sz w:val="24"/>
        </w:rPr>
      </w:pPr>
      <w:r>
        <w:rPr>
          <w:sz w:val="24"/>
        </w:rPr>
        <w:tab/>
        <w:t>Если система “Экспресс-2” позволила решить на дорогах сети проблему автоматизации технологических процессов в области продажи билетов и их учета, то разработка системы “Экспресс-3” должна решить проблему автоматизации всех основных технологических процессов пассажирского хозяйства и создать в конечном итоге на дорогах механизм управления пассажирскими перевозками, что позволит:</w:t>
      </w:r>
    </w:p>
    <w:p w:rsidR="00151416" w:rsidRDefault="008D7200">
      <w:pPr>
        <w:numPr>
          <w:ilvl w:val="0"/>
          <w:numId w:val="7"/>
        </w:numPr>
        <w:jc w:val="both"/>
        <w:rPr>
          <w:sz w:val="24"/>
        </w:rPr>
      </w:pPr>
      <w:r>
        <w:rPr>
          <w:sz w:val="24"/>
        </w:rPr>
        <w:t xml:space="preserve">оперативно управлять пассажирским подвижным составом, подняв населенность на 10-15%. </w:t>
      </w:r>
    </w:p>
    <w:p w:rsidR="00151416" w:rsidRDefault="008D7200">
      <w:pPr>
        <w:jc w:val="both"/>
        <w:rPr>
          <w:sz w:val="24"/>
        </w:rPr>
      </w:pPr>
      <w:r>
        <w:rPr>
          <w:b/>
          <w:sz w:val="32"/>
        </w:rPr>
        <w:t>5. Технические показатели АСУ “Экспресс-3”</w:t>
      </w:r>
    </w:p>
    <w:p w:rsidR="00151416" w:rsidRDefault="008D7200">
      <w:pPr>
        <w:jc w:val="both"/>
        <w:rPr>
          <w:sz w:val="24"/>
        </w:rPr>
      </w:pPr>
      <w:r>
        <w:rPr>
          <w:sz w:val="24"/>
        </w:rPr>
        <w:tab/>
        <w:t xml:space="preserve">Общие технические показатели АСУ “Экспресс-3”, которые относятся ко всем системам, устанавливаемым на дорогах СНГ и Балтии, приведены в таблице 1. </w:t>
      </w:r>
    </w:p>
    <w:p w:rsidR="00151416" w:rsidRDefault="008D7200">
      <w:pPr>
        <w:jc w:val="both"/>
        <w:rPr>
          <w:sz w:val="24"/>
        </w:rPr>
      </w:pPr>
      <w:r>
        <w:rPr>
          <w:sz w:val="24"/>
        </w:rPr>
        <w:t>Таблица 1.</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4358"/>
        <w:gridCol w:w="4572"/>
      </w:tblGrid>
      <w:tr w:rsidR="00151416">
        <w:tc>
          <w:tcPr>
            <w:tcW w:w="779" w:type="dxa"/>
          </w:tcPr>
          <w:p w:rsidR="00151416" w:rsidRDefault="008D7200">
            <w:pPr>
              <w:jc w:val="both"/>
              <w:rPr>
                <w:sz w:val="24"/>
              </w:rPr>
            </w:pPr>
            <w:r>
              <w:rPr>
                <w:sz w:val="24"/>
              </w:rPr>
              <w:t>№ п/п</w:t>
            </w:r>
          </w:p>
        </w:tc>
        <w:tc>
          <w:tcPr>
            <w:tcW w:w="4358" w:type="dxa"/>
          </w:tcPr>
          <w:p w:rsidR="00151416" w:rsidRDefault="008D7200">
            <w:pPr>
              <w:jc w:val="both"/>
              <w:rPr>
                <w:sz w:val="24"/>
              </w:rPr>
            </w:pPr>
            <w:r>
              <w:rPr>
                <w:sz w:val="24"/>
              </w:rPr>
              <w:t>Показатель</w:t>
            </w:r>
          </w:p>
        </w:tc>
        <w:tc>
          <w:tcPr>
            <w:tcW w:w="4572" w:type="dxa"/>
          </w:tcPr>
          <w:p w:rsidR="00151416" w:rsidRDefault="008D7200">
            <w:pPr>
              <w:jc w:val="both"/>
              <w:rPr>
                <w:sz w:val="24"/>
              </w:rPr>
            </w:pPr>
            <w:r>
              <w:rPr>
                <w:sz w:val="24"/>
              </w:rPr>
              <w:t>Величина</w:t>
            </w:r>
          </w:p>
        </w:tc>
      </w:tr>
      <w:tr w:rsidR="00151416">
        <w:tc>
          <w:tcPr>
            <w:tcW w:w="779" w:type="dxa"/>
          </w:tcPr>
          <w:p w:rsidR="00151416" w:rsidRDefault="00151416">
            <w:pPr>
              <w:numPr>
                <w:ilvl w:val="0"/>
                <w:numId w:val="8"/>
              </w:numPr>
              <w:jc w:val="both"/>
              <w:rPr>
                <w:sz w:val="24"/>
              </w:rPr>
            </w:pPr>
          </w:p>
        </w:tc>
        <w:tc>
          <w:tcPr>
            <w:tcW w:w="4358" w:type="dxa"/>
          </w:tcPr>
          <w:p w:rsidR="00151416" w:rsidRDefault="008D7200">
            <w:pPr>
              <w:numPr>
                <w:ilvl w:val="12"/>
                <w:numId w:val="0"/>
              </w:numPr>
              <w:jc w:val="both"/>
              <w:rPr>
                <w:sz w:val="24"/>
              </w:rPr>
            </w:pPr>
            <w:r>
              <w:rPr>
                <w:sz w:val="24"/>
              </w:rPr>
              <w:t>Надежность работы ВК</w:t>
            </w:r>
          </w:p>
        </w:tc>
        <w:tc>
          <w:tcPr>
            <w:tcW w:w="4572" w:type="dxa"/>
          </w:tcPr>
          <w:p w:rsidR="00151416" w:rsidRDefault="008D7200">
            <w:pPr>
              <w:numPr>
                <w:ilvl w:val="12"/>
                <w:numId w:val="0"/>
              </w:numPr>
              <w:jc w:val="both"/>
              <w:rPr>
                <w:sz w:val="24"/>
              </w:rPr>
            </w:pPr>
            <w:r>
              <w:rPr>
                <w:sz w:val="24"/>
              </w:rPr>
              <w:t>99,98 - 99,99 %</w:t>
            </w:r>
          </w:p>
        </w:tc>
      </w:tr>
      <w:tr w:rsidR="00151416">
        <w:tc>
          <w:tcPr>
            <w:tcW w:w="779" w:type="dxa"/>
          </w:tcPr>
          <w:p w:rsidR="00151416" w:rsidRDefault="00151416">
            <w:pPr>
              <w:numPr>
                <w:ilvl w:val="0"/>
                <w:numId w:val="8"/>
              </w:numPr>
              <w:jc w:val="both"/>
              <w:rPr>
                <w:sz w:val="24"/>
              </w:rPr>
            </w:pPr>
          </w:p>
        </w:tc>
        <w:tc>
          <w:tcPr>
            <w:tcW w:w="4358" w:type="dxa"/>
          </w:tcPr>
          <w:p w:rsidR="00151416" w:rsidRDefault="008D7200">
            <w:pPr>
              <w:numPr>
                <w:ilvl w:val="12"/>
                <w:numId w:val="0"/>
              </w:numPr>
              <w:jc w:val="both"/>
              <w:rPr>
                <w:sz w:val="24"/>
              </w:rPr>
            </w:pPr>
            <w:r>
              <w:rPr>
                <w:sz w:val="24"/>
              </w:rPr>
              <w:t>Протоколы обмена:</w:t>
            </w:r>
          </w:p>
          <w:p w:rsidR="00151416" w:rsidRDefault="008D7200">
            <w:pPr>
              <w:numPr>
                <w:ilvl w:val="12"/>
                <w:numId w:val="0"/>
              </w:numPr>
              <w:jc w:val="both"/>
              <w:rPr>
                <w:sz w:val="24"/>
              </w:rPr>
            </w:pPr>
            <w:r>
              <w:rPr>
                <w:sz w:val="24"/>
              </w:rPr>
              <w:t>- для связи с терминалами</w:t>
            </w:r>
          </w:p>
          <w:p w:rsidR="00151416" w:rsidRDefault="008D7200">
            <w:pPr>
              <w:numPr>
                <w:ilvl w:val="12"/>
                <w:numId w:val="0"/>
              </w:numPr>
              <w:jc w:val="both"/>
              <w:rPr>
                <w:sz w:val="24"/>
              </w:rPr>
            </w:pPr>
            <w:r>
              <w:rPr>
                <w:sz w:val="24"/>
              </w:rPr>
              <w:t>- для связи с системами</w:t>
            </w:r>
          </w:p>
        </w:tc>
        <w:tc>
          <w:tcPr>
            <w:tcW w:w="4572" w:type="dxa"/>
          </w:tcPr>
          <w:p w:rsidR="00151416" w:rsidRDefault="00151416">
            <w:pPr>
              <w:numPr>
                <w:ilvl w:val="12"/>
                <w:numId w:val="0"/>
              </w:numPr>
              <w:jc w:val="both"/>
              <w:rPr>
                <w:sz w:val="24"/>
              </w:rPr>
            </w:pPr>
          </w:p>
          <w:p w:rsidR="00151416" w:rsidRDefault="008D7200">
            <w:pPr>
              <w:numPr>
                <w:ilvl w:val="12"/>
                <w:numId w:val="0"/>
              </w:numPr>
              <w:jc w:val="both"/>
              <w:rPr>
                <w:sz w:val="24"/>
              </w:rPr>
            </w:pPr>
            <w:r>
              <w:rPr>
                <w:sz w:val="24"/>
              </w:rPr>
              <w:t>IBM-3270 (BSC-3)Х-25, SDLC</w:t>
            </w:r>
          </w:p>
          <w:p w:rsidR="00151416" w:rsidRDefault="008D7200">
            <w:pPr>
              <w:numPr>
                <w:ilvl w:val="12"/>
                <w:numId w:val="0"/>
              </w:numPr>
              <w:jc w:val="both"/>
              <w:rPr>
                <w:sz w:val="24"/>
              </w:rPr>
            </w:pPr>
            <w:r>
              <w:rPr>
                <w:sz w:val="24"/>
              </w:rPr>
              <w:t xml:space="preserve">IBM-2780 (BSC-1)Х-25, SDLC, </w:t>
            </w:r>
          </w:p>
          <w:p w:rsidR="00151416" w:rsidRDefault="008D7200">
            <w:pPr>
              <w:numPr>
                <w:ilvl w:val="12"/>
                <w:numId w:val="0"/>
              </w:numPr>
              <w:jc w:val="both"/>
              <w:rPr>
                <w:sz w:val="24"/>
              </w:rPr>
            </w:pPr>
            <w:r>
              <w:rPr>
                <w:sz w:val="24"/>
              </w:rPr>
              <w:t>Х-75</w:t>
            </w:r>
          </w:p>
        </w:tc>
      </w:tr>
      <w:tr w:rsidR="00151416">
        <w:tc>
          <w:tcPr>
            <w:tcW w:w="779" w:type="dxa"/>
          </w:tcPr>
          <w:p w:rsidR="00151416" w:rsidRDefault="00151416">
            <w:pPr>
              <w:numPr>
                <w:ilvl w:val="0"/>
                <w:numId w:val="8"/>
              </w:numPr>
              <w:jc w:val="both"/>
              <w:rPr>
                <w:sz w:val="24"/>
              </w:rPr>
            </w:pPr>
          </w:p>
        </w:tc>
        <w:tc>
          <w:tcPr>
            <w:tcW w:w="4358" w:type="dxa"/>
          </w:tcPr>
          <w:p w:rsidR="00151416" w:rsidRDefault="008D7200">
            <w:pPr>
              <w:numPr>
                <w:ilvl w:val="12"/>
                <w:numId w:val="0"/>
              </w:numPr>
              <w:jc w:val="both"/>
              <w:rPr>
                <w:sz w:val="24"/>
              </w:rPr>
            </w:pPr>
            <w:r>
              <w:rPr>
                <w:sz w:val="24"/>
              </w:rPr>
              <w:t>Время реакции системы</w:t>
            </w:r>
          </w:p>
        </w:tc>
        <w:tc>
          <w:tcPr>
            <w:tcW w:w="4572" w:type="dxa"/>
          </w:tcPr>
          <w:p w:rsidR="00151416" w:rsidRDefault="008D7200">
            <w:pPr>
              <w:numPr>
                <w:ilvl w:val="12"/>
                <w:numId w:val="0"/>
              </w:numPr>
              <w:jc w:val="both"/>
              <w:rPr>
                <w:sz w:val="24"/>
              </w:rPr>
            </w:pPr>
            <w:r>
              <w:rPr>
                <w:sz w:val="24"/>
              </w:rPr>
              <w:t>Не более 5 сек. в 95 % случаев</w:t>
            </w:r>
          </w:p>
        </w:tc>
      </w:tr>
      <w:tr w:rsidR="00151416">
        <w:tc>
          <w:tcPr>
            <w:tcW w:w="779" w:type="dxa"/>
          </w:tcPr>
          <w:p w:rsidR="00151416" w:rsidRDefault="00151416">
            <w:pPr>
              <w:numPr>
                <w:ilvl w:val="0"/>
                <w:numId w:val="8"/>
              </w:numPr>
              <w:jc w:val="both"/>
              <w:rPr>
                <w:sz w:val="24"/>
              </w:rPr>
            </w:pPr>
          </w:p>
        </w:tc>
        <w:tc>
          <w:tcPr>
            <w:tcW w:w="4358" w:type="dxa"/>
          </w:tcPr>
          <w:p w:rsidR="00151416" w:rsidRDefault="008D7200">
            <w:pPr>
              <w:numPr>
                <w:ilvl w:val="12"/>
                <w:numId w:val="0"/>
              </w:numPr>
              <w:jc w:val="both"/>
              <w:rPr>
                <w:sz w:val="24"/>
              </w:rPr>
            </w:pPr>
            <w:r>
              <w:rPr>
                <w:sz w:val="24"/>
              </w:rPr>
              <w:t>Продолжительность работы</w:t>
            </w:r>
          </w:p>
        </w:tc>
        <w:tc>
          <w:tcPr>
            <w:tcW w:w="4572" w:type="dxa"/>
          </w:tcPr>
          <w:p w:rsidR="00151416" w:rsidRDefault="008D7200">
            <w:pPr>
              <w:numPr>
                <w:ilvl w:val="12"/>
                <w:numId w:val="0"/>
              </w:numPr>
              <w:jc w:val="both"/>
              <w:rPr>
                <w:sz w:val="24"/>
              </w:rPr>
            </w:pPr>
            <w:r>
              <w:rPr>
                <w:sz w:val="24"/>
              </w:rPr>
              <w:t>Круглосуточно, безостановочно</w:t>
            </w:r>
          </w:p>
        </w:tc>
      </w:tr>
      <w:tr w:rsidR="00151416">
        <w:tc>
          <w:tcPr>
            <w:tcW w:w="779" w:type="dxa"/>
          </w:tcPr>
          <w:p w:rsidR="00151416" w:rsidRDefault="00151416">
            <w:pPr>
              <w:numPr>
                <w:ilvl w:val="0"/>
                <w:numId w:val="8"/>
              </w:numPr>
              <w:jc w:val="both"/>
              <w:rPr>
                <w:sz w:val="24"/>
              </w:rPr>
            </w:pPr>
          </w:p>
        </w:tc>
        <w:tc>
          <w:tcPr>
            <w:tcW w:w="4358" w:type="dxa"/>
          </w:tcPr>
          <w:p w:rsidR="00151416" w:rsidRDefault="008D7200">
            <w:pPr>
              <w:numPr>
                <w:ilvl w:val="12"/>
                <w:numId w:val="0"/>
              </w:numPr>
              <w:jc w:val="both"/>
              <w:rPr>
                <w:sz w:val="24"/>
              </w:rPr>
            </w:pPr>
            <w:r>
              <w:rPr>
                <w:sz w:val="24"/>
              </w:rPr>
              <w:t>Электропитание</w:t>
            </w:r>
          </w:p>
        </w:tc>
        <w:tc>
          <w:tcPr>
            <w:tcW w:w="4572" w:type="dxa"/>
          </w:tcPr>
          <w:p w:rsidR="00151416" w:rsidRDefault="008D7200">
            <w:pPr>
              <w:numPr>
                <w:ilvl w:val="12"/>
                <w:numId w:val="0"/>
              </w:numPr>
              <w:jc w:val="both"/>
              <w:rPr>
                <w:sz w:val="24"/>
              </w:rPr>
            </w:pPr>
            <w:r>
              <w:rPr>
                <w:sz w:val="24"/>
              </w:rPr>
              <w:t>Бесперебойное по нескольким фидерам</w:t>
            </w:r>
          </w:p>
        </w:tc>
      </w:tr>
      <w:tr w:rsidR="00151416">
        <w:tc>
          <w:tcPr>
            <w:tcW w:w="779" w:type="dxa"/>
          </w:tcPr>
          <w:p w:rsidR="00151416" w:rsidRDefault="00151416">
            <w:pPr>
              <w:numPr>
                <w:ilvl w:val="0"/>
                <w:numId w:val="8"/>
              </w:numPr>
              <w:jc w:val="both"/>
              <w:rPr>
                <w:sz w:val="24"/>
              </w:rPr>
            </w:pPr>
          </w:p>
        </w:tc>
        <w:tc>
          <w:tcPr>
            <w:tcW w:w="4358" w:type="dxa"/>
          </w:tcPr>
          <w:p w:rsidR="00151416" w:rsidRDefault="008D7200">
            <w:pPr>
              <w:numPr>
                <w:ilvl w:val="12"/>
                <w:numId w:val="0"/>
              </w:numPr>
              <w:jc w:val="both"/>
              <w:rPr>
                <w:sz w:val="24"/>
              </w:rPr>
            </w:pPr>
            <w:r>
              <w:rPr>
                <w:sz w:val="24"/>
              </w:rPr>
              <w:t>Период резервирования мест</w:t>
            </w:r>
          </w:p>
        </w:tc>
        <w:tc>
          <w:tcPr>
            <w:tcW w:w="4572" w:type="dxa"/>
          </w:tcPr>
          <w:p w:rsidR="00151416" w:rsidRDefault="008D7200">
            <w:pPr>
              <w:numPr>
                <w:ilvl w:val="12"/>
                <w:numId w:val="0"/>
              </w:numPr>
              <w:jc w:val="both"/>
              <w:rPr>
                <w:sz w:val="24"/>
              </w:rPr>
            </w:pPr>
            <w:r>
              <w:rPr>
                <w:sz w:val="24"/>
              </w:rPr>
              <w:t>63 дня по МСЖД-918. Возможно до года</w:t>
            </w:r>
          </w:p>
        </w:tc>
      </w:tr>
      <w:tr w:rsidR="00151416">
        <w:tc>
          <w:tcPr>
            <w:tcW w:w="779" w:type="dxa"/>
          </w:tcPr>
          <w:p w:rsidR="00151416" w:rsidRDefault="00151416">
            <w:pPr>
              <w:numPr>
                <w:ilvl w:val="0"/>
                <w:numId w:val="8"/>
              </w:numPr>
              <w:jc w:val="both"/>
              <w:rPr>
                <w:sz w:val="24"/>
              </w:rPr>
            </w:pPr>
          </w:p>
        </w:tc>
        <w:tc>
          <w:tcPr>
            <w:tcW w:w="4358" w:type="dxa"/>
          </w:tcPr>
          <w:p w:rsidR="00151416" w:rsidRDefault="008D7200">
            <w:pPr>
              <w:numPr>
                <w:ilvl w:val="12"/>
                <w:numId w:val="0"/>
              </w:numPr>
              <w:jc w:val="both"/>
              <w:rPr>
                <w:sz w:val="24"/>
              </w:rPr>
            </w:pPr>
            <w:r>
              <w:rPr>
                <w:sz w:val="24"/>
              </w:rPr>
              <w:t>Операционная система ВК</w:t>
            </w:r>
          </w:p>
        </w:tc>
        <w:tc>
          <w:tcPr>
            <w:tcW w:w="4572" w:type="dxa"/>
          </w:tcPr>
          <w:p w:rsidR="00151416" w:rsidRDefault="008D7200">
            <w:pPr>
              <w:numPr>
                <w:ilvl w:val="12"/>
                <w:numId w:val="0"/>
              </w:numPr>
              <w:jc w:val="both"/>
              <w:rPr>
                <w:sz w:val="24"/>
              </w:rPr>
            </w:pPr>
            <w:r>
              <w:rPr>
                <w:sz w:val="24"/>
              </w:rPr>
              <w:t>OS/390</w:t>
            </w:r>
          </w:p>
        </w:tc>
      </w:tr>
      <w:tr w:rsidR="00151416">
        <w:tc>
          <w:tcPr>
            <w:tcW w:w="779" w:type="dxa"/>
          </w:tcPr>
          <w:p w:rsidR="00151416" w:rsidRDefault="00151416">
            <w:pPr>
              <w:numPr>
                <w:ilvl w:val="0"/>
                <w:numId w:val="8"/>
              </w:numPr>
              <w:jc w:val="both"/>
              <w:rPr>
                <w:sz w:val="24"/>
              </w:rPr>
            </w:pPr>
          </w:p>
        </w:tc>
        <w:tc>
          <w:tcPr>
            <w:tcW w:w="4358" w:type="dxa"/>
          </w:tcPr>
          <w:p w:rsidR="00151416" w:rsidRDefault="008D7200">
            <w:pPr>
              <w:numPr>
                <w:ilvl w:val="12"/>
                <w:numId w:val="0"/>
              </w:numPr>
              <w:jc w:val="both"/>
              <w:rPr>
                <w:sz w:val="24"/>
              </w:rPr>
            </w:pPr>
            <w:r>
              <w:rPr>
                <w:sz w:val="24"/>
              </w:rPr>
              <w:t>ЭВМ ВК</w:t>
            </w:r>
          </w:p>
        </w:tc>
        <w:tc>
          <w:tcPr>
            <w:tcW w:w="4572" w:type="dxa"/>
          </w:tcPr>
          <w:p w:rsidR="00151416" w:rsidRDefault="008D7200">
            <w:pPr>
              <w:numPr>
                <w:ilvl w:val="12"/>
                <w:numId w:val="0"/>
              </w:numPr>
              <w:jc w:val="both"/>
              <w:rPr>
                <w:sz w:val="24"/>
              </w:rPr>
            </w:pPr>
            <w:r>
              <w:rPr>
                <w:sz w:val="24"/>
              </w:rPr>
              <w:t>IBM-9672, R2, R3, R4, R5</w:t>
            </w:r>
          </w:p>
        </w:tc>
      </w:tr>
      <w:tr w:rsidR="00151416">
        <w:tc>
          <w:tcPr>
            <w:tcW w:w="779" w:type="dxa"/>
          </w:tcPr>
          <w:p w:rsidR="00151416" w:rsidRDefault="00151416">
            <w:pPr>
              <w:numPr>
                <w:ilvl w:val="0"/>
                <w:numId w:val="8"/>
              </w:numPr>
              <w:jc w:val="both"/>
              <w:rPr>
                <w:sz w:val="24"/>
              </w:rPr>
            </w:pPr>
          </w:p>
        </w:tc>
        <w:tc>
          <w:tcPr>
            <w:tcW w:w="4358" w:type="dxa"/>
          </w:tcPr>
          <w:p w:rsidR="00151416" w:rsidRDefault="008D7200">
            <w:pPr>
              <w:numPr>
                <w:ilvl w:val="12"/>
                <w:numId w:val="0"/>
              </w:numPr>
              <w:jc w:val="both"/>
              <w:rPr>
                <w:sz w:val="24"/>
              </w:rPr>
            </w:pPr>
            <w:r>
              <w:rPr>
                <w:sz w:val="24"/>
              </w:rPr>
              <w:t>СУБД</w:t>
            </w:r>
          </w:p>
        </w:tc>
        <w:tc>
          <w:tcPr>
            <w:tcW w:w="4572" w:type="dxa"/>
          </w:tcPr>
          <w:p w:rsidR="00151416" w:rsidRDefault="008D7200">
            <w:pPr>
              <w:numPr>
                <w:ilvl w:val="12"/>
                <w:numId w:val="0"/>
              </w:numPr>
              <w:jc w:val="both"/>
              <w:rPr>
                <w:sz w:val="24"/>
              </w:rPr>
            </w:pPr>
            <w:r>
              <w:rPr>
                <w:sz w:val="24"/>
              </w:rPr>
              <w:t>DB-2</w:t>
            </w:r>
          </w:p>
        </w:tc>
      </w:tr>
      <w:tr w:rsidR="00151416">
        <w:tc>
          <w:tcPr>
            <w:tcW w:w="779" w:type="dxa"/>
          </w:tcPr>
          <w:p w:rsidR="00151416" w:rsidRDefault="00151416">
            <w:pPr>
              <w:numPr>
                <w:ilvl w:val="0"/>
                <w:numId w:val="8"/>
              </w:numPr>
              <w:jc w:val="both"/>
              <w:rPr>
                <w:sz w:val="24"/>
              </w:rPr>
            </w:pPr>
          </w:p>
        </w:tc>
        <w:tc>
          <w:tcPr>
            <w:tcW w:w="4358" w:type="dxa"/>
          </w:tcPr>
          <w:p w:rsidR="00151416" w:rsidRDefault="008D7200">
            <w:pPr>
              <w:jc w:val="both"/>
              <w:rPr>
                <w:sz w:val="24"/>
              </w:rPr>
            </w:pPr>
            <w:r>
              <w:rPr>
                <w:sz w:val="24"/>
              </w:rPr>
              <w:t>Архитектура ВК</w:t>
            </w:r>
          </w:p>
        </w:tc>
        <w:tc>
          <w:tcPr>
            <w:tcW w:w="4572" w:type="dxa"/>
          </w:tcPr>
          <w:p w:rsidR="00151416" w:rsidRDefault="008D7200">
            <w:pPr>
              <w:jc w:val="both"/>
              <w:rPr>
                <w:sz w:val="24"/>
              </w:rPr>
            </w:pPr>
            <w:r>
              <w:rPr>
                <w:sz w:val="24"/>
              </w:rPr>
              <w:t>Многопроцессорная платформа</w:t>
            </w:r>
          </w:p>
        </w:tc>
      </w:tr>
    </w:tbl>
    <w:p w:rsidR="00151416" w:rsidRDefault="00151416">
      <w:pPr>
        <w:jc w:val="both"/>
        <w:rPr>
          <w:sz w:val="24"/>
        </w:rPr>
      </w:pPr>
    </w:p>
    <w:p w:rsidR="00151416" w:rsidRDefault="008D7200">
      <w:pPr>
        <w:jc w:val="both"/>
        <w:rPr>
          <w:b/>
          <w:sz w:val="32"/>
        </w:rPr>
      </w:pPr>
      <w:r>
        <w:rPr>
          <w:sz w:val="24"/>
        </w:rPr>
        <w:tab/>
        <w:t>6</w:t>
      </w:r>
      <w:r>
        <w:rPr>
          <w:b/>
          <w:sz w:val="32"/>
        </w:rPr>
        <w:t>. Технические средства системы “Экспресс –3”</w:t>
      </w:r>
    </w:p>
    <w:p w:rsidR="00151416" w:rsidRDefault="008D7200">
      <w:pPr>
        <w:pStyle w:val="a5"/>
        <w:spacing w:line="240" w:lineRule="auto"/>
        <w:rPr>
          <w:rFonts w:ascii="Times New Roman" w:hAnsi="Times New Roman"/>
        </w:rPr>
      </w:pPr>
      <w:r>
        <w:rPr>
          <w:rFonts w:ascii="Times New Roman" w:hAnsi="Times New Roman"/>
        </w:rPr>
        <w:t xml:space="preserve"> Все микропроцессоры АСУ “Экспресс-3” представляют единый вычислительный комплекс системы, управляемый с одной консоли (пульта). </w:t>
      </w:r>
    </w:p>
    <w:p w:rsidR="00151416" w:rsidRDefault="008D7200">
      <w:pPr>
        <w:jc w:val="both"/>
        <w:rPr>
          <w:sz w:val="24"/>
        </w:rPr>
      </w:pPr>
      <w:r>
        <w:rPr>
          <w:sz w:val="24"/>
        </w:rPr>
        <w:t>Терминальное оборудование АСУ “Экспресс-3” будет включать в себя как старые терминалы АСУ “Экспресс-2”, работающие по протоколу BSC-3, так и новые, которые смогут работать по двум протоколам: старому BSC-3 и новому Х-25. Количество терминалов существенно расширится за счет установки их в пригородных кассах, а также подключения ПЭВМ, которые будут выполнять разнообразные функции, не связанные непосредственно с продажей проездных документов.</w:t>
      </w:r>
    </w:p>
    <w:p w:rsidR="00151416" w:rsidRDefault="008D7200">
      <w:pPr>
        <w:jc w:val="both"/>
        <w:rPr>
          <w:sz w:val="24"/>
        </w:rPr>
      </w:pPr>
      <w:r>
        <w:rPr>
          <w:sz w:val="24"/>
        </w:rPr>
        <w:tab/>
        <w:t>Терминалы, устанавливаемые в пригородных зонах, должны иметь специальное печатающее устройство и позволять по аналогии с перевозками в дальнем сообщении автоматизировать весь финансовый и статистический учет, включая учет почасового пригородного пассажиропотока. Кроме этого будет создано гибкое централизованное оперативное управление из АСУ “Экспресс-3” пригородными тарифами по дням недели и месяца.</w:t>
      </w:r>
    </w:p>
    <w:p w:rsidR="00151416" w:rsidRDefault="008D7200">
      <w:pPr>
        <w:jc w:val="both"/>
        <w:rPr>
          <w:sz w:val="24"/>
        </w:rPr>
      </w:pPr>
      <w:r>
        <w:rPr>
          <w:sz w:val="24"/>
        </w:rPr>
        <w:tab/>
        <w:t xml:space="preserve">Переход от АСУ “Экспресс-2” к АСУ “Экспресс-3” может осуществляться поэтапно по мере приобретения дорогами новых технических средств. </w:t>
      </w:r>
    </w:p>
    <w:p w:rsidR="00151416" w:rsidRDefault="008D7200">
      <w:pPr>
        <w:jc w:val="both"/>
        <w:rPr>
          <w:sz w:val="24"/>
        </w:rPr>
      </w:pPr>
      <w:r>
        <w:rPr>
          <w:sz w:val="24"/>
        </w:rPr>
        <w:t>Необходимо приобретать оборудование IBM-9672 и работать на нем на первом этапе со старой операционной системой TKS. На последующих этапах ОС TKS будет заменяться на ОС/390.</w:t>
      </w:r>
    </w:p>
    <w:p w:rsidR="00151416" w:rsidRDefault="008D7200">
      <w:pPr>
        <w:jc w:val="both"/>
        <w:rPr>
          <w:sz w:val="24"/>
        </w:rPr>
      </w:pPr>
      <w:r>
        <w:rPr>
          <w:sz w:val="24"/>
        </w:rPr>
        <w:t>Совершенствование информационных технологий данных подсистем АСУ “Экспресс-3” должно строиться на новой базе технических средств ЭВМ типа ИБМ-9672 и новой операционной системы программных средств ОС-390 с использованием систем управления базами данных (СУБД) типа DB-2, ORACL, ADABAS. При этом должны быть существенно расширены объемы памяти ЭВМ по сравнению с действующими системами “Экспресс-2”</w:t>
      </w:r>
    </w:p>
    <w:p w:rsidR="00151416" w:rsidRDefault="00151416">
      <w:pPr>
        <w:jc w:val="both"/>
        <w:rPr>
          <w:sz w:val="24"/>
        </w:rPr>
      </w:pPr>
    </w:p>
    <w:p w:rsidR="00151416" w:rsidRDefault="00151416">
      <w:pPr>
        <w:jc w:val="both"/>
        <w:rPr>
          <w:sz w:val="24"/>
        </w:rPr>
      </w:pPr>
    </w:p>
    <w:p w:rsidR="00151416" w:rsidRDefault="008D7200">
      <w:pPr>
        <w:jc w:val="both"/>
        <w:rPr>
          <w:b/>
          <w:sz w:val="32"/>
        </w:rPr>
      </w:pPr>
      <w:r>
        <w:rPr>
          <w:b/>
          <w:sz w:val="32"/>
        </w:rPr>
        <w:t xml:space="preserve">7. Информационное обеспечение системы </w:t>
      </w:r>
    </w:p>
    <w:p w:rsidR="00151416" w:rsidRDefault="008D7200">
      <w:pPr>
        <w:jc w:val="both"/>
        <w:rPr>
          <w:b/>
          <w:sz w:val="32"/>
        </w:rPr>
      </w:pPr>
      <w:r>
        <w:rPr>
          <w:b/>
          <w:sz w:val="32"/>
        </w:rPr>
        <w:t>“Экспресс –3”</w:t>
      </w:r>
    </w:p>
    <w:p w:rsidR="00151416" w:rsidRDefault="008D7200">
      <w:pPr>
        <w:jc w:val="both"/>
        <w:rPr>
          <w:b/>
          <w:sz w:val="32"/>
        </w:rPr>
      </w:pPr>
      <w:r>
        <w:rPr>
          <w:sz w:val="24"/>
        </w:rPr>
        <w:t>Концепция информатизации железнодорожного транспорта, утвержденная Коллегией МПС РФ в феврале 1996 года, предусматривает формирование информационной Среды для обеспечения функционирования новых информационных технологий.</w:t>
      </w:r>
    </w:p>
    <w:p w:rsidR="00151416" w:rsidRDefault="008D7200">
      <w:pPr>
        <w:jc w:val="both"/>
        <w:rPr>
          <w:sz w:val="24"/>
        </w:rPr>
      </w:pPr>
      <w:r>
        <w:rPr>
          <w:sz w:val="24"/>
        </w:rPr>
        <w:tab/>
        <w:t>Основой информационной Среды будет система баз данных управления перевозочным процессом и ее составная часть - база данных для управления пассажирскими перевозками. Ядром базы данных управления пассажирскими перевозками является база данных, необходимая для функционирования системы управления резервирования мест и продажей железнодорожных билетов “Экспресс-3”.</w:t>
      </w:r>
    </w:p>
    <w:p w:rsidR="00151416" w:rsidRDefault="008D7200">
      <w:pPr>
        <w:jc w:val="both"/>
        <w:rPr>
          <w:sz w:val="24"/>
        </w:rPr>
      </w:pPr>
      <w:r>
        <w:rPr>
          <w:sz w:val="24"/>
        </w:rPr>
        <w:t>Проектируемая система предъявляет к базе данных взаимоисключающие требования:</w:t>
      </w:r>
    </w:p>
    <w:p w:rsidR="00151416" w:rsidRDefault="008D7200">
      <w:pPr>
        <w:jc w:val="both"/>
        <w:rPr>
          <w:sz w:val="24"/>
        </w:rPr>
      </w:pPr>
      <w:r>
        <w:rPr>
          <w:sz w:val="24"/>
        </w:rPr>
        <w:tab/>
        <w:t>- высокая производительность при оперативном выполнении множества заявок в режиме реального времени;</w:t>
      </w:r>
    </w:p>
    <w:p w:rsidR="00151416" w:rsidRDefault="008D7200">
      <w:pPr>
        <w:jc w:val="both"/>
        <w:rPr>
          <w:sz w:val="24"/>
        </w:rPr>
      </w:pPr>
      <w:r>
        <w:rPr>
          <w:sz w:val="24"/>
        </w:rPr>
        <w:tab/>
        <w:t>- универсальная структура данных (реляционная модель), пригодная для справочно-аналитической работы;</w:t>
      </w:r>
    </w:p>
    <w:p w:rsidR="00151416" w:rsidRDefault="008D7200">
      <w:pPr>
        <w:jc w:val="both"/>
        <w:rPr>
          <w:sz w:val="24"/>
        </w:rPr>
      </w:pPr>
      <w:r>
        <w:rPr>
          <w:sz w:val="24"/>
        </w:rPr>
        <w:tab/>
        <w:t>- постоянно обновляющиеся данные, отражающие текущее состояние управления пассажирскими перевозками;</w:t>
      </w:r>
    </w:p>
    <w:p w:rsidR="00151416" w:rsidRDefault="008D7200">
      <w:pPr>
        <w:jc w:val="both"/>
        <w:rPr>
          <w:sz w:val="24"/>
        </w:rPr>
      </w:pPr>
      <w:r>
        <w:rPr>
          <w:sz w:val="24"/>
        </w:rPr>
        <w:tab/>
        <w:t>- возможность выполнения ряда аналитических запросов над одним и тем же зафиксированным состоянием данных для последующего сопоставления результатов.</w:t>
      </w:r>
    </w:p>
    <w:p w:rsidR="00151416" w:rsidRDefault="008D7200">
      <w:pPr>
        <w:jc w:val="both"/>
        <w:rPr>
          <w:sz w:val="24"/>
        </w:rPr>
      </w:pPr>
      <w:r>
        <w:rPr>
          <w:sz w:val="24"/>
        </w:rPr>
        <w:tab/>
        <w:t>Из общей теории обработки данных известно решение, позволяющее удовлетворить всем вышеперечисленным требованиям. Необходимо организовать две базы данных различной технологической и информационной специализации:</w:t>
      </w:r>
    </w:p>
    <w:p w:rsidR="00151416" w:rsidRDefault="008D7200">
      <w:pPr>
        <w:numPr>
          <w:ilvl w:val="0"/>
          <w:numId w:val="5"/>
        </w:numPr>
        <w:jc w:val="both"/>
        <w:rPr>
          <w:sz w:val="24"/>
        </w:rPr>
      </w:pPr>
      <w:r>
        <w:rPr>
          <w:sz w:val="24"/>
        </w:rPr>
        <w:t>OLTP (Online Transaction Processing) - база данных для оперативной обработки информации и поддержания состояния, максимально приближенного к текущему;</w:t>
      </w:r>
    </w:p>
    <w:p w:rsidR="00151416" w:rsidRDefault="008D7200">
      <w:pPr>
        <w:numPr>
          <w:ilvl w:val="0"/>
          <w:numId w:val="5"/>
        </w:numPr>
        <w:jc w:val="both"/>
        <w:rPr>
          <w:sz w:val="24"/>
        </w:rPr>
      </w:pPr>
      <w:r>
        <w:rPr>
          <w:sz w:val="24"/>
        </w:rPr>
        <w:t>OLAP (Online Analazer Processing) - база данных для справочно-аналитического обслуживания данными определенного фиксированного состояния.</w:t>
      </w:r>
    </w:p>
    <w:p w:rsidR="00151416" w:rsidRDefault="008D7200">
      <w:pPr>
        <w:jc w:val="both"/>
        <w:rPr>
          <w:sz w:val="24"/>
        </w:rPr>
      </w:pPr>
      <w:r>
        <w:rPr>
          <w:sz w:val="24"/>
        </w:rPr>
        <w:tab/>
        <w:t>Кроме двух перечисленных основных баз данных может быть организована, например, Архив-база - база данных для исторического хранения поколений состояний данных и организации их извлечения для последующей обработки.</w:t>
      </w:r>
    </w:p>
    <w:p w:rsidR="00151416" w:rsidRDefault="008D7200">
      <w:pPr>
        <w:jc w:val="both"/>
        <w:rPr>
          <w:sz w:val="24"/>
        </w:rPr>
      </w:pPr>
      <w:r>
        <w:rPr>
          <w:sz w:val="24"/>
        </w:rPr>
        <w:tab/>
        <w:t>При использовании в системе двух (более) технологически специализированных баз данных возникает дополнительная проблема обновления состояния OLAP-базы данными изменений, выполненных в OLTP-базе за определенный период - миграция данных. В ходе миграции структура данных должна быть преобразована из специальной в реляционную. Хорошо развитая система интерфейсов делает возможной миграцию данных даже между базами, поддерживаемыми различными СУБД.</w:t>
      </w:r>
    </w:p>
    <w:p w:rsidR="00151416" w:rsidRDefault="008D7200">
      <w:pPr>
        <w:jc w:val="both"/>
        <w:rPr>
          <w:sz w:val="24"/>
        </w:rPr>
      </w:pPr>
      <w:r>
        <w:rPr>
          <w:sz w:val="24"/>
        </w:rPr>
        <w:tab/>
        <w:t>Основными информационными объектами системы резервирования мест и продажи билетов являются:</w:t>
      </w:r>
    </w:p>
    <w:p w:rsidR="00151416" w:rsidRDefault="008D7200">
      <w:pPr>
        <w:jc w:val="both"/>
        <w:rPr>
          <w:sz w:val="24"/>
        </w:rPr>
      </w:pPr>
      <w:r>
        <w:rPr>
          <w:sz w:val="24"/>
        </w:rPr>
        <w:t>- поезд (маршрут, расписание, норма мест, подлежащая продаже);</w:t>
      </w:r>
    </w:p>
    <w:p w:rsidR="00151416" w:rsidRDefault="008D7200">
      <w:pPr>
        <w:jc w:val="both"/>
        <w:rPr>
          <w:sz w:val="24"/>
        </w:rPr>
      </w:pPr>
      <w:r>
        <w:rPr>
          <w:sz w:val="24"/>
        </w:rPr>
        <w:t>- рейс (реализация поезда на конкретную дату отправления, в которой отмечается состояние мест, предлагаемых к продаже);</w:t>
      </w:r>
    </w:p>
    <w:p w:rsidR="00151416" w:rsidRDefault="008D7200">
      <w:pPr>
        <w:jc w:val="both"/>
        <w:rPr>
          <w:sz w:val="24"/>
        </w:rPr>
      </w:pPr>
      <w:r>
        <w:rPr>
          <w:sz w:val="24"/>
        </w:rPr>
        <w:t>- проездной документ;</w:t>
      </w:r>
    </w:p>
    <w:p w:rsidR="00151416" w:rsidRDefault="008D7200">
      <w:pPr>
        <w:jc w:val="both"/>
        <w:rPr>
          <w:sz w:val="24"/>
        </w:rPr>
      </w:pPr>
      <w:r>
        <w:rPr>
          <w:sz w:val="24"/>
        </w:rPr>
        <w:t>- заявка на перевозку;</w:t>
      </w:r>
    </w:p>
    <w:p w:rsidR="00151416" w:rsidRDefault="008D7200">
      <w:pPr>
        <w:jc w:val="both"/>
        <w:rPr>
          <w:sz w:val="24"/>
        </w:rPr>
      </w:pPr>
      <w:r>
        <w:rPr>
          <w:sz w:val="24"/>
        </w:rPr>
        <w:t>- станция, осуществляющая посадку, высадку пассажиров и продажу билетов;</w:t>
      </w:r>
    </w:p>
    <w:p w:rsidR="00151416" w:rsidRDefault="008D7200">
      <w:pPr>
        <w:jc w:val="both"/>
        <w:rPr>
          <w:sz w:val="24"/>
        </w:rPr>
      </w:pPr>
      <w:r>
        <w:rPr>
          <w:sz w:val="24"/>
        </w:rPr>
        <w:t>- терминал (кассир), осуществляющий продажу билетов.</w:t>
      </w:r>
      <w:r>
        <w:rPr>
          <w:sz w:val="24"/>
        </w:rPr>
        <w:tab/>
      </w:r>
    </w:p>
    <w:p w:rsidR="00151416" w:rsidRDefault="00151416">
      <w:pPr>
        <w:jc w:val="both"/>
        <w:rPr>
          <w:b/>
          <w:sz w:val="32"/>
        </w:rPr>
      </w:pPr>
    </w:p>
    <w:p w:rsidR="00151416" w:rsidRDefault="008D7200">
      <w:pPr>
        <w:jc w:val="both"/>
        <w:rPr>
          <w:b/>
          <w:sz w:val="32"/>
        </w:rPr>
      </w:pPr>
      <w:r>
        <w:rPr>
          <w:b/>
          <w:sz w:val="32"/>
        </w:rPr>
        <w:t>8. Технологическое</w:t>
      </w:r>
      <w:r>
        <w:rPr>
          <w:sz w:val="24"/>
        </w:rPr>
        <w:t xml:space="preserve"> </w:t>
      </w:r>
      <w:r>
        <w:rPr>
          <w:b/>
          <w:sz w:val="32"/>
        </w:rPr>
        <w:t xml:space="preserve">обеспечение системы </w:t>
      </w:r>
    </w:p>
    <w:p w:rsidR="00151416" w:rsidRDefault="008D7200">
      <w:pPr>
        <w:jc w:val="both"/>
        <w:rPr>
          <w:sz w:val="24"/>
        </w:rPr>
      </w:pPr>
      <w:r>
        <w:rPr>
          <w:b/>
          <w:sz w:val="32"/>
        </w:rPr>
        <w:t>“Экспресс –3”</w:t>
      </w:r>
      <w:r>
        <w:rPr>
          <w:sz w:val="24"/>
        </w:rPr>
        <w:tab/>
      </w:r>
    </w:p>
    <w:p w:rsidR="00151416" w:rsidRDefault="008D7200">
      <w:pPr>
        <w:jc w:val="both"/>
        <w:rPr>
          <w:sz w:val="24"/>
        </w:rPr>
      </w:pPr>
      <w:r>
        <w:rPr>
          <w:sz w:val="24"/>
        </w:rPr>
        <w:tab/>
        <w:t>Наиболее существенными технологическими отличиями системы “Экспресс-3” от существующей будет реализация продажи билетов по ходу следования поезда с нумерацией мест и хранение в базе данных, доступной в оперативном режиме, всех проездных документов, оформленных в течение последних 6-ти месяцев.</w:t>
      </w:r>
    </w:p>
    <w:p w:rsidR="00151416" w:rsidRDefault="008D7200">
      <w:pPr>
        <w:jc w:val="both"/>
        <w:rPr>
          <w:sz w:val="24"/>
        </w:rPr>
      </w:pPr>
      <w:r>
        <w:rPr>
          <w:sz w:val="24"/>
        </w:rPr>
        <w:tab/>
        <w:t>Технологический процесс обработки информации в системе включает:</w:t>
      </w:r>
    </w:p>
    <w:p w:rsidR="00151416" w:rsidRDefault="008D7200">
      <w:pPr>
        <w:jc w:val="both"/>
        <w:rPr>
          <w:sz w:val="24"/>
        </w:rPr>
      </w:pPr>
      <w:r>
        <w:rPr>
          <w:sz w:val="24"/>
        </w:rPr>
        <w:t>подготовку исходной информации и ввод ее в вычислительный комплекс;</w:t>
      </w:r>
    </w:p>
    <w:p w:rsidR="00151416" w:rsidRDefault="008D7200">
      <w:pPr>
        <w:jc w:val="both"/>
        <w:rPr>
          <w:sz w:val="24"/>
        </w:rPr>
      </w:pPr>
      <w:r>
        <w:rPr>
          <w:sz w:val="24"/>
        </w:rPr>
        <w:t>автоматическую обработку заказов, поступающих от потребителей;</w:t>
      </w:r>
    </w:p>
    <w:p w:rsidR="00151416" w:rsidRDefault="008D7200">
      <w:pPr>
        <w:jc w:val="both"/>
        <w:rPr>
          <w:sz w:val="24"/>
        </w:rPr>
      </w:pPr>
      <w:r>
        <w:rPr>
          <w:sz w:val="24"/>
        </w:rPr>
        <w:t>выдачу документа “Отчет кассира”;</w:t>
      </w:r>
    </w:p>
    <w:p w:rsidR="00151416" w:rsidRDefault="008D7200">
      <w:pPr>
        <w:jc w:val="both"/>
        <w:rPr>
          <w:sz w:val="24"/>
        </w:rPr>
      </w:pPr>
      <w:r>
        <w:rPr>
          <w:sz w:val="24"/>
        </w:rPr>
        <w:t>статистических отчетов и аналитических данных.</w:t>
      </w:r>
    </w:p>
    <w:p w:rsidR="00151416" w:rsidRDefault="008D7200">
      <w:pPr>
        <w:jc w:val="both"/>
        <w:rPr>
          <w:sz w:val="24"/>
        </w:rPr>
      </w:pPr>
      <w:r>
        <w:rPr>
          <w:sz w:val="24"/>
        </w:rPr>
        <w:tab/>
        <w:t>Исходная информация поступает в систему после печати проездного документа и содержит следующие показатели: дату и время отправления поезда, станцию отправления и станцию назначения, номер поезда, номер и тип вагона, номер места, дату и время выдачи проездного документа, номер кассы и терминала, выдавшей проездной документ, цену билета (руб. коп.), количество человек, вид документа, паспортные данные пассажира.</w:t>
      </w:r>
    </w:p>
    <w:p w:rsidR="00151416" w:rsidRDefault="008D7200">
      <w:pPr>
        <w:jc w:val="both"/>
        <w:rPr>
          <w:sz w:val="24"/>
        </w:rPr>
      </w:pPr>
      <w:r>
        <w:rPr>
          <w:sz w:val="24"/>
        </w:rPr>
        <w:tab/>
        <w:t>Для обслуживания заказчика кассир обеспечивает связь через терминальное оборудование по мультиплексору передачи данных (МПД) с программой управления сообщениями. Запрос принимается программой формирования очереди и записи заявок. Заявку записывают на магнитный диск и формируют в пакет заявок. По программе связи осуществляется контроль сообщения и обработка пакета заявок. Изменения в результате выполнения запроса (заявки) заносят в основную базу данных и дубль базы данных , что позволяет поддерживать одинаковое состояние баз данных и избежать ошибок в работе. Схема обработки заказов приведена на рисунке 2. При сбое в работе оператор через консоль обращается к оперативной связи с оператором системы для исправления неполадок.</w:t>
      </w:r>
    </w:p>
    <w:p w:rsidR="00151416" w:rsidRDefault="008D7200">
      <w:pPr>
        <w:jc w:val="both"/>
        <w:rPr>
          <w:sz w:val="24"/>
        </w:rPr>
      </w:pPr>
      <w:r>
        <w:rPr>
          <w:sz w:val="24"/>
        </w:rPr>
        <w:tab/>
        <w:t>В оперативном режиме система позволяет получить информацию о динамике изменения населенности составов на маршруте следования в прямом и обратном направлениях, а также степень использования вместимости вагонов различных типов.</w:t>
      </w:r>
    </w:p>
    <w:p w:rsidR="00151416" w:rsidRDefault="008D7200">
      <w:pPr>
        <w:jc w:val="both"/>
        <w:rPr>
          <w:sz w:val="24"/>
        </w:rPr>
      </w:pPr>
      <w:r>
        <w:rPr>
          <w:sz w:val="24"/>
        </w:rPr>
        <w:tab/>
        <w:t>Функционирование системы “населенность” предусматривает решение задач четырех групп:</w:t>
      </w:r>
    </w:p>
    <w:p w:rsidR="00151416" w:rsidRDefault="008D7200">
      <w:pPr>
        <w:numPr>
          <w:ilvl w:val="0"/>
          <w:numId w:val="9"/>
        </w:numPr>
        <w:jc w:val="both"/>
        <w:rPr>
          <w:sz w:val="24"/>
        </w:rPr>
      </w:pPr>
      <w:r>
        <w:rPr>
          <w:sz w:val="24"/>
        </w:rPr>
        <w:t>Накопление, обработка, формирование итоговых результатов об использовании вместимости вагонов и их хранение в ВК “Экспресс”;</w:t>
      </w:r>
    </w:p>
    <w:p w:rsidR="00151416" w:rsidRDefault="008D7200">
      <w:pPr>
        <w:numPr>
          <w:ilvl w:val="0"/>
          <w:numId w:val="9"/>
        </w:numPr>
        <w:jc w:val="both"/>
        <w:rPr>
          <w:sz w:val="24"/>
        </w:rPr>
      </w:pPr>
      <w:r>
        <w:rPr>
          <w:sz w:val="24"/>
        </w:rPr>
        <w:t>Передача информации о населенности вагонов в ПЭВМ;</w:t>
      </w:r>
    </w:p>
    <w:p w:rsidR="00151416" w:rsidRDefault="008D7200">
      <w:pPr>
        <w:numPr>
          <w:ilvl w:val="0"/>
          <w:numId w:val="9"/>
        </w:numPr>
        <w:jc w:val="both"/>
        <w:rPr>
          <w:sz w:val="24"/>
        </w:rPr>
      </w:pPr>
      <w:r>
        <w:rPr>
          <w:sz w:val="24"/>
        </w:rPr>
        <w:t>Реализация человека - машинного диалога;</w:t>
      </w:r>
    </w:p>
    <w:p w:rsidR="00151416" w:rsidRDefault="008D7200">
      <w:pPr>
        <w:numPr>
          <w:ilvl w:val="0"/>
          <w:numId w:val="9"/>
        </w:numPr>
        <w:ind w:left="284"/>
        <w:jc w:val="both"/>
        <w:rPr>
          <w:sz w:val="24"/>
        </w:rPr>
      </w:pPr>
      <w:r>
        <w:rPr>
          <w:sz w:val="24"/>
        </w:rPr>
        <w:t>Создание банка данных (летописи) о работе подвижного состава на сетевом и дорожном уровнях.</w:t>
      </w:r>
      <w:r>
        <w:rPr>
          <w:sz w:val="24"/>
        </w:rPr>
        <w:tab/>
      </w:r>
    </w:p>
    <w:p w:rsidR="00151416" w:rsidRDefault="008D7200">
      <w:pPr>
        <w:ind w:left="284" w:hanging="283"/>
        <w:jc w:val="both"/>
        <w:rPr>
          <w:sz w:val="24"/>
        </w:rPr>
      </w:pPr>
      <w:r>
        <w:rPr>
          <w:sz w:val="24"/>
        </w:rPr>
        <w:tab/>
        <w:t>Человеко-машинный диалог обеспечивает:</w:t>
      </w:r>
    </w:p>
    <w:p w:rsidR="00151416" w:rsidRDefault="008D7200">
      <w:pPr>
        <w:numPr>
          <w:ilvl w:val="0"/>
          <w:numId w:val="5"/>
        </w:numPr>
        <w:ind w:left="0" w:firstLine="1"/>
        <w:jc w:val="both"/>
        <w:rPr>
          <w:sz w:val="24"/>
        </w:rPr>
      </w:pPr>
      <w:r>
        <w:rPr>
          <w:sz w:val="24"/>
        </w:rPr>
        <w:t>ввод с экрана указания режима работы;</w:t>
      </w:r>
    </w:p>
    <w:p w:rsidR="00151416" w:rsidRDefault="008D7200">
      <w:pPr>
        <w:numPr>
          <w:ilvl w:val="0"/>
          <w:numId w:val="5"/>
        </w:numPr>
        <w:ind w:left="0" w:firstLine="1"/>
        <w:jc w:val="both"/>
        <w:rPr>
          <w:sz w:val="24"/>
        </w:rPr>
      </w:pPr>
      <w:r>
        <w:rPr>
          <w:sz w:val="24"/>
        </w:rPr>
        <w:t>печать при необходимости выходных результатов на печатающем устройстве в виде таблиц установленной формы;</w:t>
      </w:r>
    </w:p>
    <w:p w:rsidR="00151416" w:rsidRDefault="008D7200">
      <w:pPr>
        <w:numPr>
          <w:ilvl w:val="0"/>
          <w:numId w:val="5"/>
        </w:numPr>
        <w:ind w:left="0" w:firstLine="1"/>
        <w:jc w:val="both"/>
        <w:rPr>
          <w:sz w:val="24"/>
        </w:rPr>
      </w:pPr>
      <w:r>
        <w:rPr>
          <w:sz w:val="24"/>
        </w:rPr>
        <w:t>обращение к летописи;</w:t>
      </w:r>
    </w:p>
    <w:p w:rsidR="00151416" w:rsidRDefault="008D7200">
      <w:pPr>
        <w:jc w:val="both"/>
        <w:rPr>
          <w:sz w:val="24"/>
        </w:rPr>
      </w:pPr>
      <w:r>
        <w:rPr>
          <w:sz w:val="24"/>
        </w:rPr>
        <w:t>корректировку информационных полей “летописи”.</w:t>
      </w:r>
    </w:p>
    <w:p w:rsidR="00151416" w:rsidRDefault="00151416">
      <w:pPr>
        <w:jc w:val="both"/>
        <w:rPr>
          <w:sz w:val="24"/>
        </w:rPr>
      </w:pPr>
    </w:p>
    <w:p w:rsidR="00151416" w:rsidRDefault="00151416">
      <w:pPr>
        <w:jc w:val="both"/>
        <w:rPr>
          <w:sz w:val="24"/>
        </w:rPr>
      </w:pPr>
    </w:p>
    <w:p w:rsidR="00151416" w:rsidRDefault="00151416">
      <w:pPr>
        <w:jc w:val="both"/>
        <w:rPr>
          <w:sz w:val="24"/>
        </w:rPr>
      </w:pPr>
    </w:p>
    <w:p w:rsidR="00151416" w:rsidRDefault="00151416">
      <w:pPr>
        <w:jc w:val="both"/>
        <w:rPr>
          <w:sz w:val="24"/>
        </w:rPr>
      </w:pPr>
    </w:p>
    <w:p w:rsidR="00151416" w:rsidRDefault="00151416">
      <w:pPr>
        <w:jc w:val="both"/>
        <w:rPr>
          <w:sz w:val="24"/>
        </w:rPr>
      </w:pPr>
    </w:p>
    <w:p w:rsidR="00151416" w:rsidRDefault="00151416">
      <w:pPr>
        <w:jc w:val="both"/>
        <w:rPr>
          <w:sz w:val="24"/>
        </w:rPr>
      </w:pPr>
    </w:p>
    <w:p w:rsidR="00151416" w:rsidRDefault="00151416">
      <w:pPr>
        <w:jc w:val="both"/>
        <w:rPr>
          <w:sz w:val="24"/>
        </w:rPr>
      </w:pPr>
    </w:p>
    <w:p w:rsidR="00151416" w:rsidRDefault="008D7200">
      <w:pPr>
        <w:jc w:val="both"/>
        <w:rPr>
          <w:sz w:val="24"/>
        </w:rPr>
      </w:pPr>
      <w:r>
        <w:rPr>
          <w:sz w:val="24"/>
        </w:rPr>
        <w:t>Рис. 2. Схема обработки заказов в системе “Экспресс-2”</w:t>
      </w:r>
    </w:p>
    <w:p w:rsidR="00151416" w:rsidRDefault="00151416">
      <w:pPr>
        <w:jc w:val="both"/>
        <w:rPr>
          <w:sz w:val="24"/>
        </w:rPr>
      </w:pPr>
    </w:p>
    <w:p w:rsidR="00151416" w:rsidRDefault="00151416">
      <w:pPr>
        <w:jc w:val="both"/>
        <w:rPr>
          <w:sz w:val="24"/>
        </w:rPr>
      </w:pPr>
    </w:p>
    <w:p w:rsidR="00151416" w:rsidRDefault="008F363D">
      <w:pPr>
        <w:jc w:val="both"/>
      </w:pPr>
      <w:r>
        <w:rPr>
          <w:noProof/>
        </w:rPr>
        <w:pict>
          <v:line id="_x0000_s1026" style="position:absolute;left:0;text-align:left;flip:x;z-index:-251709440;mso-position-horizontal:absolute;mso-position-horizontal-relative:text;mso-position-vertical:absolute;mso-position-vertical-relative:text" from="312.4pt,14.55pt" to="418.95pt,14.6pt" o:allowincell="f" strokeweight="1pt"/>
        </w:pict>
      </w:r>
      <w:r>
        <w:rPr>
          <w:noProof/>
        </w:rPr>
        <w:pict>
          <v:rect id="_x0000_s1046" style="position:absolute;left:0;text-align:left;margin-left:418.9pt;margin-top:7.45pt;width:57.65pt;height:36pt;z-index:251627520;mso-position-horizontal:absolute;mso-position-horizontal-relative:text;mso-position-vertical:absolute;mso-position-vertical-relative:text" o:allowincell="f">
            <v:textbox inset="0,0,0,0">
              <w:txbxContent>
                <w:p w:rsidR="00151416" w:rsidRDefault="008D7200">
                  <w:pPr>
                    <w:jc w:val="center"/>
                  </w:pPr>
                  <w:r>
                    <w:rPr>
                      <w:rFonts w:ascii="Arial" w:hAnsi="Arial"/>
                    </w:rPr>
                    <w:t>Терминалы</w:t>
                  </w:r>
                </w:p>
              </w:txbxContent>
            </v:textbox>
          </v:rect>
        </w:pict>
      </w:r>
      <w:r>
        <w:rPr>
          <w:noProof/>
        </w:rPr>
        <w:pict>
          <v:rect id="_x0000_s1045" style="position:absolute;left:0;text-align:left;margin-left:369.2pt;margin-top:7.45pt;width:36.05pt;height:36.05pt;z-index:251626496;mso-position-horizontal:absolute;mso-position-horizontal-relative:text;mso-position-vertical:absolute;mso-position-vertical-relative:text" o:allowincell="f">
            <v:textbox inset="0,0,0,0">
              <w:txbxContent>
                <w:p w:rsidR="00151416" w:rsidRDefault="008D7200">
                  <w:pPr>
                    <w:jc w:val="center"/>
                  </w:pPr>
                  <w:r>
                    <w:rPr>
                      <w:rFonts w:ascii="Arial" w:hAnsi="Arial"/>
                    </w:rPr>
                    <w:t>МПД</w:t>
                  </w:r>
                </w:p>
              </w:txbxContent>
            </v:textbox>
          </v:rect>
        </w:pict>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t xml:space="preserve">  </w:t>
      </w:r>
      <w:r w:rsidR="008D7200">
        <w:t>Запрос</w:t>
      </w:r>
    </w:p>
    <w:p w:rsidR="00151416" w:rsidRDefault="008F363D">
      <w:pPr>
        <w:jc w:val="both"/>
        <w:rPr>
          <w:sz w:val="24"/>
        </w:rPr>
      </w:pPr>
      <w:r>
        <w:rPr>
          <w:noProof/>
        </w:rPr>
        <w:pict>
          <v:line id="_x0000_s1072" style="position:absolute;left:0;text-align:left;z-index:251654144;mso-position-horizontal:absolute;mso-position-horizontal-relative:text;mso-position-vertical:absolute;mso-position-vertical-relative:text" from="220.1pt,5.15pt" to="220.15pt,161.4pt" o:allowincell="f" strokeweight="1pt"/>
        </w:pict>
      </w:r>
      <w:r>
        <w:rPr>
          <w:noProof/>
        </w:rPr>
        <w:pict>
          <v:line id="_x0000_s1071" style="position:absolute;left:0;text-align:left;flip:x;z-index:251653120;mso-position-horizontal:absolute;mso-position-horizontal-relative:text;mso-position-vertical:absolute;mso-position-vertical-relative:text" from="220.1pt,5.15pt" to="234.35pt,5.2pt" o:allowincell="f" strokeweight="1pt"/>
        </w:pict>
      </w:r>
      <w:r>
        <w:rPr>
          <w:noProof/>
        </w:rPr>
        <w:pict>
          <v:line id="_x0000_s1027" style="position:absolute;left:0;text-align:left;z-index:-251708416;mso-position-horizontal:absolute;mso-position-horizontal-relative:text;mso-position-vertical:absolute;mso-position-vertical-relative:text" from="312.4pt,12.25pt" to="419.95pt,12.3pt" o:allowincell="f" strokeweight=".5pt"/>
        </w:pict>
      </w:r>
      <w:r>
        <w:rPr>
          <w:noProof/>
        </w:rPr>
        <w:pict>
          <v:line id="_x0000_s1065" style="position:absolute;left:0;text-align:left;z-index:251646976;mso-position-horizontal:absolute;mso-position-horizontal-relative:text;mso-position-vertical:absolute;mso-position-vertical-relative:text" from="204pt,2.25pt" to="204.05pt,74.3pt" o:allowincell="f" strokeweight="1pt"/>
        </w:pict>
      </w:r>
      <w:r>
        <w:rPr>
          <w:noProof/>
        </w:rPr>
        <w:pict>
          <v:line id="_x0000_s1064" style="position:absolute;left:0;text-align:left;z-index:251645952;mso-position-horizontal:absolute;mso-position-horizontal-relative:text;mso-position-vertical:absolute;mso-position-vertical-relative:text" from="175.2pt,2.25pt" to="204.05pt,2.3pt" o:allowincell="f" strokeweight="1pt"/>
        </w:pict>
      </w:r>
      <w:r>
        <w:rPr>
          <w:noProof/>
        </w:rPr>
        <w:pict>
          <v:line id="_x0000_s1053" style="position:absolute;left:0;text-align:left;z-index:251634688;mso-position-horizontal:absolute;mso-position-horizontal-relative:text;mso-position-vertical:absolute;mso-position-vertical-relative:text" from="196.8pt,9.45pt" to="196.85pt,81.5pt" o:allowincell="f" strokeweight=".5pt"/>
        </w:pict>
      </w:r>
      <w:r>
        <w:rPr>
          <w:noProof/>
        </w:rPr>
        <w:pict>
          <v:line id="_x0000_s1052" style="position:absolute;left:0;text-align:left;z-index:251633664;mso-position-horizontal:absolute;mso-position-horizontal-relative:text;mso-position-vertical:absolute;mso-position-vertical-relative:text" from="175.2pt,9.45pt" to="196.85pt,9.5pt" o:allowincell="f" strokeweight=".5pt"/>
        </w:pict>
      </w:r>
      <w:r>
        <w:rPr>
          <w:noProof/>
        </w:rPr>
        <w:pict>
          <v:rect id="_x0000_s1030" style="position:absolute;left:0;text-align:left;margin-left:81.6pt;margin-top:-26.55pt;width:244.85pt;height:223.25pt;z-index:251611136;mso-position-horizontal:absolute;mso-position-horizontal-relative:text;mso-position-vertical:absolute;mso-position-vertical-relative:text" o:allowincell="f" strokeweight=".5pt"/>
        </w:pict>
      </w:r>
      <w:r>
        <w:rPr>
          <w:noProof/>
        </w:rPr>
        <w:pict>
          <v:oval id="_x0000_s1044" style="position:absolute;left:0;text-align:left;margin-left:-4.8pt;margin-top:-12.15pt;width:64.85pt;height:14.45pt;z-index:251625472;mso-position-horizontal:absolute;mso-position-horizontal-relative:text;mso-position-vertical:absolute;mso-position-vertical-relative:text" o:allowincell="f"/>
        </w:pict>
      </w:r>
      <w:r>
        <w:rPr>
          <w:noProof/>
        </w:rPr>
        <w:pict>
          <v:rect id="_x0000_s1031" style="position:absolute;left:0;text-align:left;margin-left:-4.8pt;margin-top:-5pt;width:64.85pt;height:64.8pt;z-index:251612160;mso-position-horizontal:absolute;mso-position-horizontal-relative:text;mso-position-vertical:absolute;mso-position-vertical-relative:text" o:allowincell="f">
            <v:textbox inset="0,0,0,0">
              <w:txbxContent>
                <w:p w:rsidR="00151416" w:rsidRDefault="00151416">
                  <w:pPr>
                    <w:jc w:val="center"/>
                    <w:rPr>
                      <w:rFonts w:ascii="Arial" w:hAnsi="Arial"/>
                    </w:rPr>
                  </w:pPr>
                </w:p>
                <w:p w:rsidR="00151416" w:rsidRDefault="008D7200">
                  <w:pPr>
                    <w:jc w:val="center"/>
                  </w:pPr>
                  <w:r>
                    <w:rPr>
                      <w:rFonts w:ascii="Arial" w:hAnsi="Arial"/>
                    </w:rPr>
                    <w:t>Фонды изменений оперативной памяти</w:t>
                  </w:r>
                </w:p>
              </w:txbxContent>
            </v:textbox>
          </v:rect>
        </w:pict>
      </w:r>
      <w:r>
        <w:rPr>
          <w:noProof/>
        </w:rPr>
        <w:pict>
          <v:rect id="_x0000_s1037" style="position:absolute;left:0;text-align:left;margin-left:232.8pt;margin-top:-12.15pt;width:79.25pt;height:43.25pt;z-index:251618304;mso-position-horizontal:absolute;mso-position-horizontal-relative:text;mso-position-vertical:absolute;mso-position-vertical-relative:text" o:allowincell="f">
            <v:textbox inset="0,0,0,0">
              <w:txbxContent>
                <w:p w:rsidR="00151416" w:rsidRDefault="008D7200">
                  <w:pPr>
                    <w:jc w:val="center"/>
                  </w:pPr>
                  <w:r>
                    <w:rPr>
                      <w:rFonts w:ascii="Arial" w:hAnsi="Arial"/>
                    </w:rPr>
                    <w:t>Программа управления сообщениями</w:t>
                  </w:r>
                </w:p>
              </w:txbxContent>
            </v:textbox>
          </v:rect>
        </w:pict>
      </w:r>
      <w:r>
        <w:rPr>
          <w:noProof/>
        </w:rPr>
        <w:pict>
          <v:rect id="_x0000_s1033" style="position:absolute;left:0;text-align:left;margin-left:103.2pt;margin-top:-12.2pt;width:72.05pt;height:42.15pt;z-index:251614208;mso-position-horizontal:absolute;mso-position-horizontal-relative:text;mso-position-vertical:absolute;mso-position-vertical-relative:text" o:allowincell="f">
            <v:textbox inset="0,0,0,0">
              <w:txbxContent>
                <w:p w:rsidR="00151416" w:rsidRDefault="008D7200">
                  <w:pPr>
                    <w:jc w:val="center"/>
                  </w:pPr>
                  <w:r>
                    <w:rPr>
                      <w:rFonts w:ascii="Arial" w:hAnsi="Arial"/>
                    </w:rPr>
                    <w:t>Программа связи</w:t>
                  </w:r>
                </w:p>
              </w:txbxContent>
            </v:textbox>
          </v:rect>
        </w:pict>
      </w:r>
    </w:p>
    <w:p w:rsidR="00151416" w:rsidRDefault="008F363D">
      <w:pPr>
        <w:jc w:val="both"/>
        <w:rPr>
          <w:sz w:val="24"/>
        </w:rPr>
      </w:pPr>
      <w:r>
        <w:rPr>
          <w:noProof/>
        </w:rPr>
        <w:pict>
          <v:rect id="_x0000_s1049" style="position:absolute;left:0;text-align:left;margin-left:383.4pt;margin-top:112.45pt;width:64.85pt;height:36.05pt;z-index:251630592;mso-position-horizontal:absolute;mso-position-horizontal-relative:text;mso-position-vertical:absolute;mso-position-vertical-relative:text" o:allowincell="f">
            <v:textbox inset="0,0,0,0">
              <w:txbxContent>
                <w:p w:rsidR="00151416" w:rsidRDefault="008D7200">
                  <w:pPr>
                    <w:jc w:val="center"/>
                  </w:pPr>
                  <w:r>
                    <w:rPr>
                      <w:rFonts w:ascii="Arial" w:hAnsi="Arial"/>
                    </w:rPr>
                    <w:t>Консоль оператора</w:t>
                  </w:r>
                </w:p>
              </w:txbxContent>
            </v:textbox>
          </v:rect>
        </w:pict>
      </w:r>
      <w:r>
        <w:rPr>
          <w:noProof/>
        </w:rPr>
        <w:pict>
          <v:line id="_x0000_s1061" style="position:absolute;left:0;text-align:left;z-index:251642880;mso-position-horizontal:absolute;mso-position-horizontal-relative:text;mso-position-vertical:absolute;mso-position-vertical-relative:text" from="312.4pt,133.75pt" to="383.45pt,133.8pt" o:allowincell="f" strokeweight="1pt"/>
        </w:pict>
      </w:r>
      <w:r>
        <w:rPr>
          <w:noProof/>
        </w:rPr>
        <w:pict>
          <v:line id="_x0000_s1073" style="position:absolute;left:0;text-align:left;z-index:251655168;mso-position-horizontal:absolute;mso-position-horizontal-relative:text;mso-position-vertical:absolute;mso-position-vertical-relative:text" from="220.1pt,140.85pt" to="234.35pt,140.9pt" o:allowincell="f" strokeweight="1pt"/>
        </w:pict>
      </w:r>
      <w:r>
        <w:rPr>
          <w:noProof/>
        </w:rPr>
        <w:pict>
          <v:line id="_x0000_s1070" style="position:absolute;left:0;text-align:left;z-index:251652096;mso-position-horizontal:absolute;mso-position-horizontal-relative:text;mso-position-vertical:absolute;mso-position-vertical-relative:text" from="312.4pt,55.65pt" to="347.95pt,55.7pt" o:allowincell="f" strokeweight="1pt"/>
        </w:pict>
      </w:r>
      <w:r>
        <w:rPr>
          <w:noProof/>
        </w:rPr>
        <w:pict>
          <v:line id="_x0000_s1060" style="position:absolute;left:0;text-align:left;z-index:251641856;mso-position-horizontal:absolute;mso-position-horizontal-relative:text;mso-position-vertical:absolute;mso-position-vertical-relative:text" from="276pt,165.35pt" to="276.05pt,187pt" o:allowincell="f" strokeweight="1pt"/>
        </w:pict>
      </w:r>
      <w:r>
        <w:rPr>
          <w:noProof/>
        </w:rPr>
        <w:pict>
          <v:line id="_x0000_s1069" style="position:absolute;left:0;text-align:left;z-index:251651072;mso-position-horizontal:absolute;mso-position-horizontal-relative:text;mso-position-vertical:absolute;mso-position-vertical-relative:text" from="189.6pt,165.35pt" to="276.05pt,165.4pt" o:allowincell="f" strokeweight="1pt"/>
        </w:pict>
      </w:r>
      <w:r>
        <w:rPr>
          <w:noProof/>
        </w:rPr>
        <w:pict>
          <v:line id="_x0000_s1067" style="position:absolute;left:0;text-align:left;z-index:251649024;mso-position-horizontal:absolute;mso-position-horizontal-relative:text;mso-position-vertical:absolute;mso-position-vertical-relative:text" from="175.2pt,64.55pt" to="189.65pt,64.6pt" o:allowincell="f" strokeweight="1pt"/>
        </w:pict>
      </w:r>
      <w:r>
        <w:rPr>
          <w:noProof/>
        </w:rPr>
        <w:pict>
          <v:line id="_x0000_s1068" style="position:absolute;left:0;text-align:left;z-index:251650048;mso-position-horizontal:absolute;mso-position-horizontal-relative:text;mso-position-vertical:absolute;mso-position-vertical-relative:text" from="189.6pt,64.55pt" to="189.65pt,165.4pt" o:allowincell="f" strokeweight="1pt"/>
        </w:pict>
      </w:r>
      <w:r>
        <w:rPr>
          <w:noProof/>
        </w:rPr>
        <w:pict>
          <v:line id="_x0000_s1066" style="position:absolute;left:0;text-align:left;z-index:251648000;mso-position-horizontal:absolute;mso-position-horizontal-relative:text;mso-position-vertical:absolute;mso-position-vertical-relative:text" from="204pt,53.75pt" to="232.85pt,53.8pt" o:allowincell="f" strokeweight="1pt"/>
        </w:pict>
      </w:r>
      <w:r>
        <w:rPr>
          <w:noProof/>
        </w:rPr>
        <w:pict>
          <v:line id="_x0000_s1051" style="position:absolute;left:0;text-align:left;z-index:251632640;mso-position-horizontal:absolute;mso-position-horizontal-relative:text;mso-position-vertical:absolute;mso-position-vertical-relative:text" from="268.8pt,10.55pt" to="268.85pt,39.4pt" o:allowincell="f" strokeweight=".5pt"/>
        </w:pict>
      </w:r>
      <w:r>
        <w:rPr>
          <w:noProof/>
        </w:rPr>
        <w:pict>
          <v:line id="_x0000_s1063" style="position:absolute;left:0;text-align:left;z-index:251644928;mso-position-horizontal:absolute;mso-position-horizontal-relative:text;mso-position-vertical:absolute;mso-position-vertical-relative:text" from="276pt,10.55pt" to="276.05pt,39.4pt" o:allowincell="f" strokeweight="1pt"/>
        </w:pict>
      </w:r>
      <w:r>
        <w:rPr>
          <w:noProof/>
        </w:rPr>
        <w:pict>
          <v:line id="_x0000_s1050" style="position:absolute;left:0;text-align:left;z-index:251631616;mso-position-horizontal:absolute;mso-position-horizontal-relative:text;mso-position-vertical:absolute;mso-position-vertical-relative:text" from="132pt,10.55pt" to="132.05pt,46.6pt" o:allowincell="f" strokeweight=".5pt"/>
        </w:pict>
      </w:r>
      <w:r>
        <w:rPr>
          <w:noProof/>
        </w:rPr>
        <w:pict>
          <v:line id="_x0000_s1062" style="position:absolute;left:0;text-align:left;z-index:251643904;mso-position-horizontal:absolute;mso-position-horizontal-relative:text;mso-position-vertical:absolute;mso-position-vertical-relative:text" from="139.2pt,10.55pt" to="139.25pt,46.6pt" o:allowincell="f" strokeweight="1pt"/>
        </w:pict>
      </w:r>
      <w:r>
        <w:rPr>
          <w:noProof/>
        </w:rPr>
        <w:pict>
          <v:line id="_x0000_s1059" style="position:absolute;left:0;text-align:left;z-index:251640832;mso-position-horizontal:absolute;mso-position-horizontal-relative:text;mso-position-vertical:absolute;mso-position-vertical-relative:text" from="139.2pt,154.55pt" to="139.25pt,190.6pt" o:allowincell="f" strokeweight="1pt"/>
        </w:pict>
      </w:r>
      <w:r>
        <w:rPr>
          <w:noProof/>
        </w:rPr>
        <w:pict>
          <v:line id="_x0000_s1058" style="position:absolute;left:0;text-align:left;z-index:251639808;mso-position-horizontal:absolute;mso-position-horizontal-relative:text;mso-position-vertical:absolute;mso-position-vertical-relative:text" from="60pt,132.95pt" to="103.25pt,133pt" o:allowincell="f" strokeweight="1pt"/>
        </w:pict>
      </w:r>
      <w:r>
        <w:rPr>
          <w:noProof/>
        </w:rPr>
        <w:pict>
          <v:line id="_x0000_s1057" style="position:absolute;left:0;text-align:left;z-index:251638784;mso-position-horizontal:absolute;mso-position-horizontal-relative:text;mso-position-vertical:absolute;mso-position-vertical-relative:text" from="88.8pt,60.95pt" to="103.25pt,61pt" o:allowincell="f" strokeweight="1pt"/>
        </w:pict>
      </w:r>
      <w:r>
        <w:rPr>
          <w:noProof/>
        </w:rPr>
        <w:pict>
          <v:line id="_x0000_s1056" style="position:absolute;left:0;text-align:left;z-index:251637760;mso-position-horizontal:absolute;mso-position-horizontal-relative:text;mso-position-vertical:absolute;mso-position-vertical-relative:text" from="88.8pt,3.35pt" to="88.85pt,133pt" o:allowincell="f" strokeweight="1pt"/>
        </w:pict>
      </w:r>
      <w:r>
        <w:rPr>
          <w:noProof/>
        </w:rPr>
        <w:pict>
          <v:line id="_x0000_s1055" style="position:absolute;left:0;text-align:left;z-index:251636736;mso-position-horizontal:absolute;mso-position-horizontal-relative:text;mso-position-vertical:absolute;mso-position-vertical-relative:text" from="60pt,3.35pt" to="88.85pt,3.4pt" o:allowincell="f" strokeweight="1pt"/>
        </w:pict>
      </w:r>
      <w:r>
        <w:rPr>
          <w:noProof/>
        </w:rPr>
        <w:pict>
          <v:line id="_x0000_s1054" style="position:absolute;left:0;text-align:left;z-index:251635712;mso-position-horizontal:absolute;mso-position-horizontal-relative:text;mso-position-vertical:absolute;mso-position-vertical-relative:text" from="196.8pt,60.95pt" to="232.85pt,61pt" o:allowincell="f" strokeweight=".5pt"/>
        </w:pict>
      </w:r>
      <w:r>
        <w:rPr>
          <w:noProof/>
        </w:rPr>
        <w:pict>
          <v:oval id="_x0000_s1048" style="position:absolute;left:0;text-align:left;margin-left:348pt;margin-top:24.95pt;width:50.45pt;height:14.45pt;z-index:251629568;mso-position-horizontal:absolute;mso-position-horizontal-relative:text;mso-position-vertical:absolute;mso-position-vertical-relative:text" o:allowincell="f"/>
        </w:pict>
      </w:r>
      <w:r>
        <w:rPr>
          <w:noProof/>
        </w:rPr>
        <w:pict>
          <v:rect id="_x0000_s1047" style="position:absolute;left:0;text-align:left;margin-left:348pt;margin-top:32.1pt;width:50.45pt;height:50.45pt;z-index:251628544;mso-position-horizontal:absolute;mso-position-horizontal-relative:text;mso-position-vertical:absolute;mso-position-vertical-relative:text" o:allowincell="f">
            <v:textbox inset="0,0,0,0">
              <w:txbxContent>
                <w:p w:rsidR="00151416" w:rsidRDefault="00151416">
                  <w:pPr>
                    <w:jc w:val="center"/>
                    <w:rPr>
                      <w:rFonts w:ascii="Arial" w:hAnsi="Arial"/>
                    </w:rPr>
                  </w:pPr>
                </w:p>
                <w:p w:rsidR="00151416" w:rsidRDefault="008D7200">
                  <w:pPr>
                    <w:jc w:val="center"/>
                  </w:pPr>
                  <w:r>
                    <w:rPr>
                      <w:rFonts w:ascii="Arial" w:hAnsi="Arial"/>
                    </w:rPr>
                    <w:t>Очередь заявок</w:t>
                  </w:r>
                </w:p>
              </w:txbxContent>
            </v:textbox>
          </v:rect>
        </w:pict>
      </w:r>
      <w:r>
        <w:rPr>
          <w:noProof/>
        </w:rPr>
        <w:pict>
          <v:oval id="_x0000_s1043" style="position:absolute;left:0;text-align:left;margin-left:-4.8pt;margin-top:96.95pt;width:64.85pt;height:14.45pt;z-index:251624448;mso-position-horizontal:absolute;mso-position-horizontal-relative:text;mso-position-vertical:absolute;mso-position-vertical-relative:text" o:allowincell="f"/>
        </w:pict>
      </w:r>
      <w:r>
        <w:rPr>
          <w:noProof/>
        </w:rPr>
        <w:pict>
          <v:rect id="_x0000_s1032" style="position:absolute;left:0;text-align:left;margin-left:-4.8pt;margin-top:104.15pt;width:64.85pt;height:64.8pt;z-index:251613184;mso-position-horizontal:absolute;mso-position-horizontal-relative:text;mso-position-vertical:absolute;mso-position-vertical-relative:text" o:allowincell="f">
            <v:textbox inset="0,0,0,0">
              <w:txbxContent>
                <w:p w:rsidR="00151416" w:rsidRDefault="00151416">
                  <w:pPr>
                    <w:jc w:val="center"/>
                    <w:rPr>
                      <w:rFonts w:ascii="Arial" w:hAnsi="Arial"/>
                    </w:rPr>
                  </w:pPr>
                </w:p>
                <w:p w:rsidR="00151416" w:rsidRDefault="008D7200">
                  <w:pPr>
                    <w:jc w:val="center"/>
                  </w:pPr>
                  <w:r>
                    <w:rPr>
                      <w:rFonts w:ascii="Arial" w:hAnsi="Arial"/>
                    </w:rPr>
                    <w:t>Файлы изменений основной базы данных</w:t>
                  </w:r>
                </w:p>
              </w:txbxContent>
            </v:textbox>
          </v:rect>
        </w:pict>
      </w:r>
      <w:r>
        <w:rPr>
          <w:noProof/>
        </w:rPr>
        <w:pict>
          <v:oval id="_x0000_s1041" style="position:absolute;left:0;text-align:left;margin-left:110.4pt;margin-top:183.35pt;width:50.45pt;height:14.45pt;z-index:251622400;mso-position-horizontal:absolute;mso-position-horizontal-relative:text;mso-position-vertical:absolute;mso-position-vertical-relative:text" o:allowincell="f"/>
        </w:pict>
      </w:r>
      <w:r>
        <w:rPr>
          <w:noProof/>
        </w:rPr>
        <w:pict>
          <v:rect id="_x0000_s1036" style="position:absolute;left:0;text-align:left;margin-left:110.4pt;margin-top:190.5pt;width:50.45pt;height:57.6pt;z-index:251617280;mso-position-horizontal:absolute;mso-position-horizontal-relative:text;mso-position-vertical:absolute;mso-position-vertical-relative:text" o:allowincell="f">
            <v:textbox inset="0,0,0,0">
              <w:txbxContent>
                <w:p w:rsidR="00151416" w:rsidRDefault="00151416">
                  <w:pPr>
                    <w:jc w:val="center"/>
                    <w:rPr>
                      <w:rFonts w:ascii="Arial" w:hAnsi="Arial"/>
                    </w:rPr>
                  </w:pPr>
                </w:p>
                <w:p w:rsidR="00151416" w:rsidRDefault="008D7200">
                  <w:pPr>
                    <w:jc w:val="center"/>
                  </w:pPr>
                  <w:r>
                    <w:rPr>
                      <w:rFonts w:ascii="Arial" w:hAnsi="Arial"/>
                    </w:rPr>
                    <w:t>Дубль базы данных</w:t>
                  </w:r>
                </w:p>
              </w:txbxContent>
            </v:textbox>
          </v:rect>
        </w:pict>
      </w:r>
      <w:r>
        <w:rPr>
          <w:noProof/>
        </w:rPr>
        <w:pict>
          <v:rect id="_x0000_s1040" style="position:absolute;left:0;text-align:left;margin-left:247.2pt;margin-top:190.55pt;width:50.45pt;height:57.55pt;z-index:251621376;mso-position-horizontal:absolute;mso-position-horizontal-relative:text;mso-position-vertical:absolute;mso-position-vertical-relative:text" o:allowincell="f">
            <v:textbox inset="0,0,0,0">
              <w:txbxContent>
                <w:p w:rsidR="00151416" w:rsidRDefault="00151416">
                  <w:pPr>
                    <w:jc w:val="center"/>
                    <w:rPr>
                      <w:rFonts w:ascii="Arial" w:hAnsi="Arial"/>
                    </w:rPr>
                  </w:pPr>
                </w:p>
                <w:p w:rsidR="00151416" w:rsidRDefault="008D7200">
                  <w:pPr>
                    <w:jc w:val="center"/>
                  </w:pPr>
                  <w:r>
                    <w:rPr>
                      <w:rFonts w:ascii="Arial" w:hAnsi="Arial"/>
                    </w:rPr>
                    <w:t>Основная база данных</w:t>
                  </w:r>
                </w:p>
              </w:txbxContent>
            </v:textbox>
          </v:rect>
        </w:pict>
      </w:r>
      <w:r>
        <w:rPr>
          <w:noProof/>
        </w:rPr>
        <w:pict>
          <v:oval id="_x0000_s1042" style="position:absolute;left:0;text-align:left;margin-left:247.2pt;margin-top:183.35pt;width:50.45pt;height:14.45pt;z-index:251623424;mso-position-horizontal:absolute;mso-position-horizontal-relative:text;mso-position-vertical:absolute;mso-position-vertical-relative:text" o:allowincell="f"/>
        </w:pict>
      </w:r>
      <w:r>
        <w:rPr>
          <w:noProof/>
        </w:rPr>
        <w:pict>
          <v:rect id="_x0000_s1039" style="position:absolute;left:0;text-align:left;margin-left:232.8pt;margin-top:111.3pt;width:79.25pt;height:43.25pt;z-index:251620352;mso-position-horizontal:absolute;mso-position-horizontal-relative:text;mso-position-vertical:absolute;mso-position-vertical-relative:text" o:allowincell="f">
            <v:textbox inset="0,0,0,0">
              <w:txbxContent>
                <w:p w:rsidR="00151416" w:rsidRDefault="008D7200">
                  <w:pPr>
                    <w:jc w:val="center"/>
                  </w:pPr>
                  <w:r>
                    <w:rPr>
                      <w:rFonts w:ascii="Arial" w:hAnsi="Arial"/>
                    </w:rPr>
                    <w:t>Связь оператора с “Экспрессом”</w:t>
                  </w:r>
                </w:p>
              </w:txbxContent>
            </v:textbox>
          </v:rect>
        </w:pict>
      </w:r>
      <w:r>
        <w:rPr>
          <w:noProof/>
        </w:rPr>
        <w:pict>
          <v:rect id="_x0000_s1038" style="position:absolute;left:0;text-align:left;margin-left:232.8pt;margin-top:39.35pt;width:79.25pt;height:43.25pt;z-index:251619328;mso-position-horizontal:absolute;mso-position-horizontal-relative:text;mso-position-vertical:absolute;mso-position-vertical-relative:text" o:allowincell="f">
            <v:textbox inset="0,0,0,0">
              <w:txbxContent>
                <w:p w:rsidR="00151416" w:rsidRDefault="008D7200">
                  <w:pPr>
                    <w:jc w:val="center"/>
                  </w:pPr>
                  <w:r>
                    <w:rPr>
                      <w:rFonts w:ascii="Arial" w:hAnsi="Arial"/>
                    </w:rPr>
                    <w:t>Программа формирования очереди</w:t>
                  </w:r>
                </w:p>
              </w:txbxContent>
            </v:textbox>
          </v:rect>
        </w:pict>
      </w:r>
      <w:r>
        <w:rPr>
          <w:noProof/>
        </w:rPr>
        <w:pict>
          <v:rect id="_x0000_s1034" style="position:absolute;left:0;text-align:left;margin-left:103.2pt;margin-top:44.25pt;width:72.05pt;height:38.35pt;z-index:251615232;mso-position-horizontal:absolute;mso-position-horizontal-relative:text;mso-position-vertical:absolute;mso-position-vertical-relative:text" o:allowincell="f">
            <v:textbox inset="0,0,0,0">
              <w:txbxContent>
                <w:p w:rsidR="00151416" w:rsidRDefault="008D7200">
                  <w:pPr>
                    <w:jc w:val="center"/>
                  </w:pPr>
                  <w:r>
                    <w:rPr>
                      <w:rFonts w:ascii="Arial" w:hAnsi="Arial"/>
                    </w:rPr>
                    <w:t>Технологические задачи</w:t>
                  </w:r>
                </w:p>
              </w:txbxContent>
            </v:textbox>
          </v:rect>
        </w:pict>
      </w:r>
      <w:r>
        <w:rPr>
          <w:noProof/>
        </w:rPr>
        <w:pict>
          <v:rect id="_x0000_s1035" style="position:absolute;left:0;text-align:left;margin-left:103.2pt;margin-top:111.35pt;width:72.05pt;height:43.25pt;z-index:251616256;mso-position-horizontal:absolute;mso-position-horizontal-relative:text;mso-position-vertical:absolute;mso-position-vertical-relative:text" o:allowincell="f">
            <v:textbox inset="0,0,0,0">
              <w:txbxContent>
                <w:p w:rsidR="00151416" w:rsidRDefault="008D7200">
                  <w:pPr>
                    <w:jc w:val="center"/>
                    <w:rPr>
                      <w:rFonts w:ascii="Arial" w:hAnsi="Arial"/>
                    </w:rPr>
                  </w:pPr>
                  <w:r>
                    <w:rPr>
                      <w:rFonts w:ascii="Arial" w:hAnsi="Arial"/>
                    </w:rPr>
                    <w:t>Поддержание состояния баз данных</w:t>
                  </w:r>
                </w:p>
              </w:txbxContent>
            </v:textbox>
          </v:rect>
        </w:pict>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t xml:space="preserve">  </w:t>
      </w:r>
      <w:r w:rsidR="008D7200">
        <w:t>Ответ</w:t>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r w:rsidR="008D7200">
        <w:rPr>
          <w:sz w:val="24"/>
        </w:rPr>
        <w:tab/>
      </w:r>
    </w:p>
    <w:p w:rsidR="00151416" w:rsidRDefault="00151416">
      <w:pPr>
        <w:jc w:val="both"/>
        <w:rPr>
          <w:sz w:val="24"/>
        </w:rPr>
      </w:pPr>
    </w:p>
    <w:p w:rsidR="00151416" w:rsidRDefault="008D7200">
      <w:pPr>
        <w:jc w:val="both"/>
        <w:rPr>
          <w:sz w:val="24"/>
        </w:rPr>
      </w:pPr>
      <w:r>
        <w:rPr>
          <w:sz w:val="24"/>
        </w:rPr>
        <w:tab/>
        <w:t>В системе “Экспресс-2” информация о проездных документах хранится только в общем архиве системы и недоступна в оперативном режиме.</w:t>
      </w:r>
    </w:p>
    <w:p w:rsidR="00151416" w:rsidRDefault="00151416">
      <w:pPr>
        <w:jc w:val="both"/>
        <w:rPr>
          <w:sz w:val="24"/>
        </w:rPr>
      </w:pPr>
    </w:p>
    <w:p w:rsidR="00151416" w:rsidRDefault="008D7200">
      <w:pPr>
        <w:jc w:val="both"/>
        <w:rPr>
          <w:sz w:val="24"/>
        </w:rPr>
      </w:pPr>
      <w:r>
        <w:rPr>
          <w:sz w:val="24"/>
        </w:rPr>
        <w:tab/>
        <w:t>Генеральной стратегией в области информатизации пассажирского хозяйства является развитие функций действующих систем “Экспресс-2” от уровня продажи билетов до уровня управления пассажирскими перевозками в целом по сети с поэтапным переводом дорог на новые современные технические средства системы “Экспресс-3”.</w:t>
      </w:r>
    </w:p>
    <w:p w:rsidR="00151416" w:rsidRDefault="00151416">
      <w:pPr>
        <w:jc w:val="both"/>
        <w:rPr>
          <w:sz w:val="24"/>
        </w:rPr>
      </w:pPr>
      <w:bookmarkStart w:id="0" w:name="_GoBack"/>
      <w:bookmarkEnd w:id="0"/>
    </w:p>
    <w:sectPr w:rsidR="00151416">
      <w:headerReference w:type="default" r:id="rId7"/>
      <w:footerReference w:type="default" r:id="rId8"/>
      <w:pgSz w:w="11907" w:h="16840"/>
      <w:pgMar w:top="1134" w:right="851" w:bottom="851" w:left="1531" w:header="720"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16" w:rsidRDefault="008D7200">
      <w:r>
        <w:separator/>
      </w:r>
    </w:p>
  </w:endnote>
  <w:endnote w:type="continuationSeparator" w:id="0">
    <w:p w:rsidR="00151416" w:rsidRDefault="008D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16" w:rsidRDefault="00151416">
    <w:pPr>
      <w:pStyle w:val="a3"/>
      <w:framePr w:wrap="auto" w:vAnchor="text" w:hAnchor="margin" w:xAlign="right" w:y="1"/>
      <w:rPr>
        <w:rStyle w:val="iiianoaieou"/>
      </w:rPr>
    </w:pPr>
  </w:p>
  <w:p w:rsidR="00151416" w:rsidRDefault="0015141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16" w:rsidRDefault="008D7200">
      <w:r>
        <w:separator/>
      </w:r>
    </w:p>
  </w:footnote>
  <w:footnote w:type="continuationSeparator" w:id="0">
    <w:p w:rsidR="00151416" w:rsidRDefault="008D7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16" w:rsidRDefault="008D7200">
    <w:pPr>
      <w:pStyle w:val="a4"/>
      <w:framePr w:wrap="auto" w:vAnchor="text" w:hAnchor="margin" w:xAlign="center" w:y="1"/>
      <w:rPr>
        <w:rStyle w:val="iiianoaieou"/>
      </w:rPr>
    </w:pPr>
    <w:r>
      <w:rPr>
        <w:rStyle w:val="iiianoaieou"/>
      </w:rPr>
      <w:fldChar w:fldCharType="begin"/>
    </w:r>
    <w:r>
      <w:rPr>
        <w:rStyle w:val="iiianoaieou"/>
      </w:rPr>
      <w:instrText xml:space="preserve">PAGE  </w:instrText>
    </w:r>
    <w:r>
      <w:rPr>
        <w:rStyle w:val="iiianoaieou"/>
      </w:rPr>
      <w:fldChar w:fldCharType="separate"/>
    </w:r>
    <w:r w:rsidR="008F363D">
      <w:rPr>
        <w:rStyle w:val="iiianoaieou"/>
        <w:noProof/>
      </w:rPr>
      <w:t>1</w:t>
    </w:r>
    <w:r>
      <w:rPr>
        <w:rStyle w:val="iiianoaieou"/>
      </w:rPr>
      <w:fldChar w:fldCharType="end"/>
    </w:r>
  </w:p>
  <w:p w:rsidR="00151416" w:rsidRDefault="0015141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055A33"/>
    <w:multiLevelType w:val="singleLevel"/>
    <w:tmpl w:val="E05A5B9A"/>
    <w:lvl w:ilvl="0">
      <w:start w:val="1"/>
      <w:numFmt w:val="decimal"/>
      <w:lvlText w:val="%1."/>
      <w:legacy w:legacy="1" w:legacySpace="0" w:legacyIndent="283"/>
      <w:lvlJc w:val="left"/>
      <w:pPr>
        <w:ind w:left="283" w:hanging="283"/>
      </w:pPr>
    </w:lvl>
  </w:abstractNum>
  <w:abstractNum w:abstractNumId="2">
    <w:nsid w:val="32256F10"/>
    <w:multiLevelType w:val="singleLevel"/>
    <w:tmpl w:val="E05A5B9A"/>
    <w:lvl w:ilvl="0">
      <w:start w:val="1"/>
      <w:numFmt w:val="decimal"/>
      <w:lvlText w:val="%1."/>
      <w:legacy w:legacy="1" w:legacySpace="0" w:legacyIndent="283"/>
      <w:lvlJc w:val="left"/>
      <w:pPr>
        <w:ind w:left="283" w:hanging="283"/>
      </w:pPr>
    </w:lvl>
  </w:abstractNum>
  <w:abstractNum w:abstractNumId="3">
    <w:nsid w:val="3EE4681F"/>
    <w:multiLevelType w:val="singleLevel"/>
    <w:tmpl w:val="E05A5B9A"/>
    <w:lvl w:ilvl="0">
      <w:start w:val="1"/>
      <w:numFmt w:val="decimal"/>
      <w:lvlText w:val="%1."/>
      <w:legacy w:legacy="1" w:legacySpace="0" w:legacyIndent="283"/>
      <w:lvlJc w:val="left"/>
      <w:pPr>
        <w:ind w:left="283" w:hanging="283"/>
      </w:pPr>
    </w:lvl>
  </w:abstractNum>
  <w:abstractNum w:abstractNumId="4">
    <w:nsid w:val="519A4134"/>
    <w:multiLevelType w:val="singleLevel"/>
    <w:tmpl w:val="67DE069A"/>
    <w:lvl w:ilvl="0">
      <w:start w:val="1"/>
      <w:numFmt w:val="decimal"/>
      <w:lvlText w:val="%1."/>
      <w:legacy w:legacy="1" w:legacySpace="0" w:legacyIndent="555"/>
      <w:lvlJc w:val="left"/>
      <w:pPr>
        <w:ind w:left="555" w:hanging="555"/>
      </w:pPr>
      <w:rPr>
        <w:b w:val="0"/>
        <w:sz w:val="24"/>
      </w:rPr>
    </w:lvl>
  </w:abstractNum>
  <w:abstractNum w:abstractNumId="5">
    <w:nsid w:val="56820D46"/>
    <w:multiLevelType w:val="singleLevel"/>
    <w:tmpl w:val="E05A5B9A"/>
    <w:lvl w:ilvl="0">
      <w:start w:val="1"/>
      <w:numFmt w:val="decimal"/>
      <w:lvlText w:val="%1."/>
      <w:legacy w:legacy="1" w:legacySpace="0" w:legacyIndent="283"/>
      <w:lvlJc w:val="left"/>
      <w:pPr>
        <w:ind w:left="283" w:hanging="283"/>
      </w:pPr>
    </w:lvl>
  </w:abstractNum>
  <w:abstractNum w:abstractNumId="6">
    <w:nsid w:val="5AD9716B"/>
    <w:multiLevelType w:val="singleLevel"/>
    <w:tmpl w:val="E05A5B9A"/>
    <w:lvl w:ilvl="0">
      <w:start w:val="1"/>
      <w:numFmt w:val="decimal"/>
      <w:lvlText w:val="%1."/>
      <w:legacy w:legacy="1" w:legacySpace="0" w:legacyIndent="283"/>
      <w:lvlJc w:val="left"/>
      <w:pPr>
        <w:ind w:left="283" w:hanging="283"/>
      </w:pPr>
    </w:lvl>
  </w:abstractNum>
  <w:num w:numId="1">
    <w:abstractNumId w:val="4"/>
  </w:num>
  <w:num w:numId="2">
    <w:abstractNumId w:val="5"/>
  </w:num>
  <w:num w:numId="3">
    <w:abstractNumId w:val="3"/>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3"/>
        <w:numFmt w:val="bullet"/>
        <w:lvlText w:val="-"/>
        <w:legacy w:legacy="1" w:legacySpace="0" w:legacyIndent="1065"/>
        <w:lvlJc w:val="left"/>
        <w:pPr>
          <w:ind w:left="1770" w:hanging="1065"/>
        </w:pPr>
      </w:lvl>
    </w:lvlOverride>
  </w:num>
  <w:num w:numId="7">
    <w:abstractNumId w:val="0"/>
    <w:lvlOverride w:ilvl="0">
      <w:lvl w:ilvl="0">
        <w:numFmt w:val="bullet"/>
        <w:lvlText w:val="-"/>
        <w:legacy w:legacy="1" w:legacySpace="0" w:legacyIndent="360"/>
        <w:lvlJc w:val="left"/>
        <w:pPr>
          <w:ind w:left="360" w:hanging="360"/>
        </w:pPr>
      </w:lvl>
    </w:lvlOverride>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200"/>
    <w:rsid w:val="00151416"/>
    <w:rsid w:val="008D7200"/>
    <w:rsid w:val="008F3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
    <o:shapelayout v:ext="edit">
      <o:idmap v:ext="edit" data="1"/>
    </o:shapelayout>
  </w:shapeDefaults>
  <w:decimalSymbol w:val=","/>
  <w:listSeparator w:val=";"/>
  <w15:chartTrackingRefBased/>
  <w15:docId w15:val="{147F02AE-2E1F-48D0-B54A-F125F95E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iiaiieoeoo">
    <w:name w:val="Iniiaiie o?eoo"/>
  </w:style>
  <w:style w:type="paragraph" w:styleId="a3">
    <w:name w:val="footer"/>
    <w:basedOn w:val="a"/>
    <w:semiHidden/>
    <w:pPr>
      <w:tabs>
        <w:tab w:val="center" w:pos="4536"/>
        <w:tab w:val="right" w:pos="9072"/>
      </w:tabs>
    </w:pPr>
  </w:style>
  <w:style w:type="character" w:customStyle="1" w:styleId="iiianoaieou">
    <w:name w:val="iiia? no?aieou"/>
    <w:basedOn w:val="Iniiaiieoeoo"/>
  </w:style>
  <w:style w:type="paragraph" w:styleId="a4">
    <w:name w:val="header"/>
    <w:basedOn w:val="a"/>
    <w:semiHidden/>
    <w:pPr>
      <w:tabs>
        <w:tab w:val="center" w:pos="4536"/>
        <w:tab w:val="right" w:pos="9072"/>
      </w:tabs>
    </w:pPr>
  </w:style>
  <w:style w:type="paragraph" w:styleId="a5">
    <w:name w:val="Body Text"/>
    <w:basedOn w:val="a"/>
    <w:semiHidden/>
    <w:pPr>
      <w:spacing w:line="480" w:lineRule="auto"/>
      <w:jc w:val="both"/>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3322</Words>
  <Characters>18941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Технологические процессы пассажирских перевозок неразрывно связаны с массовым обслуживанием населения. При этом требуется постоянно сохранять оптимальное соотношение между потребностью населения в перевозках и наличием транспортных средств.</vt:lpstr>
    </vt:vector>
  </TitlesOfParts>
  <Company>DS1</Company>
  <LinksUpToDate>false</LinksUpToDate>
  <CharactersWithSpaces>22219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Технологические процессы пассажирских перевозок неразрывно связаны с массовым обслуживанием населения. При этом требуется постоянно сохранять оптимальное соотношение между потребностью населения в перевозках и наличием транспортных средств.</dc:title>
  <dc:subject/>
  <dc:creator>ст. Саратов-1</dc:creator>
  <cp:keywords/>
  <dc:description/>
  <cp:lastModifiedBy>Irina</cp:lastModifiedBy>
  <cp:revision>2</cp:revision>
  <cp:lastPrinted>2000-01-18T20:54:00Z</cp:lastPrinted>
  <dcterms:created xsi:type="dcterms:W3CDTF">2014-08-15T08:35:00Z</dcterms:created>
  <dcterms:modified xsi:type="dcterms:W3CDTF">2014-08-15T08:35:00Z</dcterms:modified>
</cp:coreProperties>
</file>