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6E9" w:rsidRDefault="001A16E9" w:rsidP="001D25EF">
      <w:pPr>
        <w:jc w:val="center"/>
        <w:outlineLvl w:val="0"/>
        <w:rPr>
          <w:sz w:val="28"/>
          <w:szCs w:val="28"/>
        </w:rPr>
      </w:pPr>
      <w:r>
        <w:rPr>
          <w:sz w:val="28"/>
          <w:szCs w:val="28"/>
        </w:rPr>
        <w:t>Министерство внутренних дел Российской Федерации</w:t>
      </w:r>
    </w:p>
    <w:p w:rsidR="001A16E9" w:rsidRDefault="001A16E9" w:rsidP="001D25EF">
      <w:pPr>
        <w:jc w:val="center"/>
        <w:outlineLvl w:val="0"/>
        <w:rPr>
          <w:sz w:val="28"/>
          <w:szCs w:val="28"/>
        </w:rPr>
      </w:pPr>
      <w:r>
        <w:rPr>
          <w:sz w:val="28"/>
          <w:szCs w:val="28"/>
        </w:rPr>
        <w:t xml:space="preserve">Академия экономической безопасности </w:t>
      </w: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r>
        <w:rPr>
          <w:sz w:val="28"/>
          <w:szCs w:val="28"/>
        </w:rPr>
        <w:t>Кафедра административного права и административно правовой деятельности.</w:t>
      </w: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r>
        <w:rPr>
          <w:sz w:val="28"/>
          <w:szCs w:val="28"/>
        </w:rPr>
        <w:t>Курсовая работа по теме:</w:t>
      </w:r>
    </w:p>
    <w:p w:rsidR="001A16E9" w:rsidRDefault="001A16E9" w:rsidP="001A16E9">
      <w:pPr>
        <w:jc w:val="center"/>
        <w:rPr>
          <w:sz w:val="28"/>
          <w:szCs w:val="28"/>
        </w:rPr>
      </w:pPr>
      <w:r w:rsidRPr="001C370F">
        <w:rPr>
          <w:sz w:val="28"/>
          <w:szCs w:val="28"/>
        </w:rPr>
        <w:t>Управление природными ресурсами и в области охраны окружающей среды, как вид управления в экономической сфере</w:t>
      </w:r>
      <w:r>
        <w:rPr>
          <w:sz w:val="28"/>
          <w:szCs w:val="28"/>
        </w:rPr>
        <w:t>.</w:t>
      </w: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D25EF" w:rsidP="001A16E9">
      <w:pPr>
        <w:jc w:val="right"/>
        <w:rPr>
          <w:sz w:val="28"/>
          <w:szCs w:val="28"/>
        </w:rPr>
      </w:pPr>
      <w:r>
        <w:rPr>
          <w:sz w:val="28"/>
          <w:szCs w:val="28"/>
        </w:rPr>
        <w:t>Научный руководитель:</w:t>
      </w:r>
    </w:p>
    <w:p w:rsidR="001D25EF" w:rsidRDefault="001D25EF" w:rsidP="001A16E9">
      <w:pPr>
        <w:jc w:val="right"/>
        <w:rPr>
          <w:sz w:val="28"/>
          <w:szCs w:val="28"/>
        </w:rPr>
      </w:pPr>
      <w:r>
        <w:rPr>
          <w:sz w:val="28"/>
          <w:szCs w:val="28"/>
        </w:rPr>
        <w:t>Преподаватель кафедры</w:t>
      </w:r>
    </w:p>
    <w:p w:rsidR="001D25EF" w:rsidRDefault="001D25EF" w:rsidP="001A16E9">
      <w:pPr>
        <w:jc w:val="right"/>
        <w:rPr>
          <w:sz w:val="28"/>
          <w:szCs w:val="28"/>
        </w:rPr>
      </w:pPr>
      <w:r>
        <w:rPr>
          <w:sz w:val="28"/>
          <w:szCs w:val="28"/>
        </w:rPr>
        <w:t>Капитан милиции</w:t>
      </w:r>
    </w:p>
    <w:p w:rsidR="001D25EF" w:rsidRDefault="001D25EF" w:rsidP="001A16E9">
      <w:pPr>
        <w:jc w:val="right"/>
        <w:rPr>
          <w:sz w:val="28"/>
          <w:szCs w:val="28"/>
        </w:rPr>
      </w:pPr>
      <w:r>
        <w:rPr>
          <w:sz w:val="28"/>
          <w:szCs w:val="28"/>
        </w:rPr>
        <w:t>Пермяков А.Г.</w:t>
      </w:r>
    </w:p>
    <w:p w:rsidR="001D25EF" w:rsidRDefault="001D25EF" w:rsidP="001A16E9">
      <w:pPr>
        <w:jc w:val="right"/>
        <w:rPr>
          <w:sz w:val="28"/>
          <w:szCs w:val="28"/>
        </w:rPr>
      </w:pPr>
    </w:p>
    <w:p w:rsidR="001D25EF" w:rsidRDefault="001D25EF" w:rsidP="001A16E9">
      <w:pPr>
        <w:jc w:val="right"/>
        <w:rPr>
          <w:sz w:val="28"/>
          <w:szCs w:val="28"/>
        </w:rPr>
      </w:pPr>
      <w:r>
        <w:rPr>
          <w:sz w:val="28"/>
          <w:szCs w:val="28"/>
        </w:rPr>
        <w:t>Сдал:</w:t>
      </w:r>
    </w:p>
    <w:p w:rsidR="001D25EF" w:rsidRDefault="001D25EF" w:rsidP="001A16E9">
      <w:pPr>
        <w:jc w:val="right"/>
        <w:rPr>
          <w:sz w:val="28"/>
          <w:szCs w:val="28"/>
        </w:rPr>
      </w:pPr>
      <w:r>
        <w:rPr>
          <w:sz w:val="28"/>
          <w:szCs w:val="28"/>
        </w:rPr>
        <w:t>Курсант 3-го курса</w:t>
      </w:r>
    </w:p>
    <w:p w:rsidR="001D25EF" w:rsidRDefault="001D25EF" w:rsidP="001A16E9">
      <w:pPr>
        <w:jc w:val="right"/>
        <w:rPr>
          <w:sz w:val="28"/>
          <w:szCs w:val="28"/>
        </w:rPr>
      </w:pPr>
      <w:r>
        <w:rPr>
          <w:sz w:val="28"/>
          <w:szCs w:val="28"/>
        </w:rPr>
        <w:t xml:space="preserve"> юридического факультета </w:t>
      </w:r>
    </w:p>
    <w:p w:rsidR="001D25EF" w:rsidRDefault="001D25EF" w:rsidP="001A16E9">
      <w:pPr>
        <w:jc w:val="right"/>
        <w:rPr>
          <w:sz w:val="28"/>
          <w:szCs w:val="28"/>
        </w:rPr>
      </w:pPr>
      <w:r>
        <w:rPr>
          <w:sz w:val="28"/>
          <w:szCs w:val="28"/>
        </w:rPr>
        <w:t>Зайцев Э.А.</w:t>
      </w: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rsidP="001A16E9">
      <w:pPr>
        <w:jc w:val="cente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D25EF" w:rsidP="001D25EF">
      <w:pPr>
        <w:jc w:val="center"/>
        <w:outlineLvl w:val="0"/>
        <w:rPr>
          <w:sz w:val="28"/>
          <w:szCs w:val="28"/>
        </w:rPr>
      </w:pPr>
      <w:r>
        <w:rPr>
          <w:sz w:val="28"/>
          <w:szCs w:val="28"/>
        </w:rPr>
        <w:t>Москва 2004г.</w:t>
      </w: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D25EF">
      <w:pPr>
        <w:rPr>
          <w:sz w:val="28"/>
          <w:szCs w:val="28"/>
        </w:rPr>
      </w:pPr>
      <w:r>
        <w:rPr>
          <w:sz w:val="28"/>
          <w:szCs w:val="28"/>
        </w:rPr>
        <w:t>План:</w:t>
      </w:r>
    </w:p>
    <w:p w:rsidR="001D25EF" w:rsidRDefault="001D25EF">
      <w:pPr>
        <w:rPr>
          <w:sz w:val="28"/>
          <w:szCs w:val="28"/>
        </w:rPr>
      </w:pPr>
    </w:p>
    <w:p w:rsidR="001D25EF" w:rsidRDefault="001D25EF" w:rsidP="001D25EF">
      <w:pPr>
        <w:outlineLvl w:val="0"/>
        <w:rPr>
          <w:sz w:val="28"/>
          <w:szCs w:val="28"/>
        </w:rPr>
      </w:pPr>
      <w:r>
        <w:rPr>
          <w:sz w:val="28"/>
          <w:szCs w:val="28"/>
        </w:rPr>
        <w:t>Введение</w:t>
      </w:r>
      <w:r w:rsidR="008E2F74">
        <w:rPr>
          <w:sz w:val="28"/>
          <w:szCs w:val="28"/>
        </w:rPr>
        <w:t xml:space="preserve">  </w:t>
      </w:r>
      <w:r>
        <w:rPr>
          <w:sz w:val="28"/>
          <w:szCs w:val="28"/>
        </w:rPr>
        <w:t>........................................................................</w:t>
      </w:r>
      <w:r w:rsidR="000F50CC">
        <w:rPr>
          <w:sz w:val="28"/>
          <w:szCs w:val="28"/>
        </w:rPr>
        <w:t>....</w:t>
      </w:r>
      <w:r>
        <w:rPr>
          <w:sz w:val="28"/>
          <w:szCs w:val="28"/>
        </w:rPr>
        <w:t>..................3</w:t>
      </w:r>
    </w:p>
    <w:p w:rsidR="001D25EF" w:rsidRDefault="001D25EF" w:rsidP="001D25EF">
      <w:pPr>
        <w:outlineLvl w:val="0"/>
        <w:rPr>
          <w:sz w:val="28"/>
          <w:szCs w:val="28"/>
        </w:rPr>
      </w:pPr>
    </w:p>
    <w:p w:rsidR="001D25EF" w:rsidRDefault="001D25EF" w:rsidP="001D25EF">
      <w:pPr>
        <w:autoSpaceDE w:val="0"/>
        <w:autoSpaceDN w:val="0"/>
        <w:adjustRightInd w:val="0"/>
        <w:rPr>
          <w:sz w:val="28"/>
          <w:szCs w:val="28"/>
        </w:rPr>
      </w:pPr>
      <w:r>
        <w:rPr>
          <w:sz w:val="28"/>
          <w:szCs w:val="28"/>
        </w:rPr>
        <w:t>Глава</w:t>
      </w:r>
      <w:r w:rsidR="008E2F74">
        <w:rPr>
          <w:sz w:val="28"/>
          <w:szCs w:val="28"/>
        </w:rPr>
        <w:t xml:space="preserve"> </w:t>
      </w:r>
      <w:r>
        <w:rPr>
          <w:sz w:val="28"/>
          <w:szCs w:val="28"/>
        </w:rPr>
        <w:t>1........................................................................</w:t>
      </w:r>
      <w:r w:rsidR="000F50CC">
        <w:rPr>
          <w:sz w:val="28"/>
          <w:szCs w:val="28"/>
        </w:rPr>
        <w:t>.....</w:t>
      </w:r>
      <w:r>
        <w:rPr>
          <w:sz w:val="28"/>
          <w:szCs w:val="28"/>
        </w:rPr>
        <w:t>......................</w:t>
      </w:r>
      <w:r w:rsidR="007D2CD2">
        <w:rPr>
          <w:sz w:val="28"/>
          <w:szCs w:val="28"/>
        </w:rPr>
        <w:t>6</w:t>
      </w:r>
    </w:p>
    <w:p w:rsidR="00F9533A" w:rsidRPr="001D25EF" w:rsidRDefault="00F9533A" w:rsidP="001D25EF">
      <w:pPr>
        <w:autoSpaceDE w:val="0"/>
        <w:autoSpaceDN w:val="0"/>
        <w:adjustRightInd w:val="0"/>
        <w:rPr>
          <w:sz w:val="28"/>
          <w:szCs w:val="28"/>
        </w:rPr>
      </w:pPr>
    </w:p>
    <w:p w:rsidR="001D25EF" w:rsidRDefault="000F50CC" w:rsidP="001D25EF">
      <w:pPr>
        <w:rPr>
          <w:bCs/>
          <w:color w:val="000000"/>
          <w:sz w:val="28"/>
          <w:szCs w:val="28"/>
        </w:rPr>
      </w:pPr>
      <w:r>
        <w:rPr>
          <w:bCs/>
          <w:color w:val="000000"/>
          <w:sz w:val="28"/>
          <w:szCs w:val="28"/>
        </w:rPr>
        <w:t>1.1</w:t>
      </w:r>
      <w:r w:rsidR="008E2F74">
        <w:rPr>
          <w:bCs/>
          <w:color w:val="000000"/>
          <w:sz w:val="28"/>
          <w:szCs w:val="28"/>
        </w:rPr>
        <w:t xml:space="preserve"> </w:t>
      </w:r>
      <w:r w:rsidR="001D25EF" w:rsidRPr="001D25EF">
        <w:rPr>
          <w:bCs/>
          <w:color w:val="000000"/>
          <w:sz w:val="28"/>
          <w:szCs w:val="28"/>
        </w:rPr>
        <w:t>Платежи за пользование природными ресурсами</w:t>
      </w:r>
      <w:r w:rsidR="001D25EF">
        <w:rPr>
          <w:bCs/>
          <w:color w:val="000000"/>
          <w:sz w:val="28"/>
          <w:szCs w:val="28"/>
        </w:rPr>
        <w:t>.......................</w:t>
      </w:r>
      <w:r w:rsidR="007D2CD2">
        <w:rPr>
          <w:bCs/>
          <w:color w:val="000000"/>
          <w:sz w:val="28"/>
          <w:szCs w:val="28"/>
        </w:rPr>
        <w:t>6</w:t>
      </w:r>
    </w:p>
    <w:p w:rsidR="001A16E9" w:rsidRPr="001D25EF" w:rsidRDefault="000F50CC" w:rsidP="001D25EF">
      <w:pPr>
        <w:rPr>
          <w:color w:val="000000"/>
          <w:sz w:val="28"/>
          <w:szCs w:val="28"/>
        </w:rPr>
      </w:pPr>
      <w:r>
        <w:rPr>
          <w:bCs/>
          <w:color w:val="000000"/>
          <w:sz w:val="28"/>
          <w:szCs w:val="28"/>
        </w:rPr>
        <w:t>1.2</w:t>
      </w:r>
      <w:r w:rsidR="008E2F74">
        <w:rPr>
          <w:bCs/>
          <w:color w:val="000000"/>
          <w:sz w:val="28"/>
          <w:szCs w:val="28"/>
        </w:rPr>
        <w:t xml:space="preserve"> </w:t>
      </w:r>
      <w:r w:rsidR="001D25EF">
        <w:rPr>
          <w:bCs/>
          <w:color w:val="000000"/>
          <w:sz w:val="28"/>
          <w:szCs w:val="28"/>
        </w:rPr>
        <w:t>П</w:t>
      </w:r>
      <w:r w:rsidR="001D25EF" w:rsidRPr="001D25EF">
        <w:rPr>
          <w:bCs/>
          <w:color w:val="000000"/>
          <w:sz w:val="28"/>
          <w:szCs w:val="28"/>
        </w:rPr>
        <w:t>лата за негативное воздействие на окружающую среду</w:t>
      </w:r>
      <w:r w:rsidR="001D25EF">
        <w:rPr>
          <w:bCs/>
          <w:color w:val="000000"/>
          <w:sz w:val="28"/>
          <w:szCs w:val="28"/>
        </w:rPr>
        <w:t>..........</w:t>
      </w:r>
      <w:r w:rsidR="007D2CD2">
        <w:rPr>
          <w:bCs/>
          <w:color w:val="000000"/>
          <w:sz w:val="28"/>
          <w:szCs w:val="28"/>
        </w:rPr>
        <w:t>7</w:t>
      </w:r>
    </w:p>
    <w:p w:rsidR="001A16E9" w:rsidRPr="001D25EF" w:rsidRDefault="008E2F74">
      <w:pPr>
        <w:rPr>
          <w:color w:val="000000"/>
          <w:sz w:val="28"/>
          <w:szCs w:val="28"/>
        </w:rPr>
      </w:pPr>
      <w:r>
        <w:rPr>
          <w:color w:val="000000"/>
          <w:sz w:val="28"/>
          <w:szCs w:val="28"/>
        </w:rPr>
        <w:t>1.3 Плата за землю...............................................................................10</w:t>
      </w:r>
    </w:p>
    <w:p w:rsidR="001A16E9" w:rsidRDefault="00A87E79">
      <w:pPr>
        <w:rPr>
          <w:sz w:val="28"/>
          <w:szCs w:val="28"/>
        </w:rPr>
      </w:pPr>
      <w:r>
        <w:rPr>
          <w:sz w:val="28"/>
          <w:szCs w:val="28"/>
        </w:rPr>
        <w:t>1.4 Плата за воду..................................................................................12</w:t>
      </w:r>
    </w:p>
    <w:p w:rsidR="001A16E9" w:rsidRDefault="00A87E79">
      <w:pPr>
        <w:rPr>
          <w:sz w:val="28"/>
          <w:szCs w:val="28"/>
        </w:rPr>
      </w:pPr>
      <w:r>
        <w:rPr>
          <w:sz w:val="28"/>
          <w:szCs w:val="28"/>
        </w:rPr>
        <w:t>1.5 Плата за лесные ресурсы</w:t>
      </w:r>
      <w:r w:rsidR="00124B1B">
        <w:rPr>
          <w:sz w:val="28"/>
          <w:szCs w:val="28"/>
        </w:rPr>
        <w:t>...............................................................14</w:t>
      </w:r>
    </w:p>
    <w:p w:rsidR="00F9533A" w:rsidRDefault="00F9533A">
      <w:pPr>
        <w:rPr>
          <w:sz w:val="28"/>
          <w:szCs w:val="28"/>
        </w:rPr>
      </w:pPr>
    </w:p>
    <w:p w:rsidR="001A16E9" w:rsidRDefault="00533940">
      <w:pPr>
        <w:rPr>
          <w:sz w:val="28"/>
          <w:szCs w:val="28"/>
        </w:rPr>
      </w:pPr>
      <w:r>
        <w:rPr>
          <w:sz w:val="28"/>
          <w:szCs w:val="28"/>
        </w:rPr>
        <w:t>Глава 2...................................................................................................</w:t>
      </w:r>
      <w:r w:rsidR="00F9533A">
        <w:rPr>
          <w:sz w:val="28"/>
          <w:szCs w:val="28"/>
        </w:rPr>
        <w:t>16</w:t>
      </w:r>
    </w:p>
    <w:p w:rsidR="00F9533A" w:rsidRDefault="00F9533A">
      <w:pPr>
        <w:rPr>
          <w:sz w:val="28"/>
          <w:szCs w:val="28"/>
        </w:rPr>
      </w:pPr>
    </w:p>
    <w:p w:rsidR="00533940" w:rsidRDefault="00533940">
      <w:pPr>
        <w:rPr>
          <w:sz w:val="28"/>
          <w:szCs w:val="28"/>
        </w:rPr>
      </w:pPr>
      <w:r>
        <w:rPr>
          <w:sz w:val="28"/>
          <w:szCs w:val="28"/>
        </w:rPr>
        <w:t>2.1 Недропользование..........................................................................</w:t>
      </w:r>
      <w:r w:rsidR="00F9533A">
        <w:rPr>
          <w:sz w:val="28"/>
          <w:szCs w:val="28"/>
        </w:rPr>
        <w:t>1</w:t>
      </w:r>
      <w:r w:rsidR="0011600E">
        <w:rPr>
          <w:sz w:val="28"/>
          <w:szCs w:val="28"/>
        </w:rPr>
        <w:t>4</w:t>
      </w:r>
    </w:p>
    <w:p w:rsidR="005353AB" w:rsidRDefault="005353AB">
      <w:pPr>
        <w:rPr>
          <w:sz w:val="28"/>
          <w:szCs w:val="28"/>
        </w:rPr>
      </w:pPr>
      <w:r>
        <w:rPr>
          <w:sz w:val="28"/>
          <w:szCs w:val="28"/>
        </w:rPr>
        <w:t>2.2 Налог на добычу полезных ископаемых......................................</w:t>
      </w:r>
      <w:r w:rsidR="0011600E">
        <w:rPr>
          <w:sz w:val="28"/>
          <w:szCs w:val="28"/>
        </w:rPr>
        <w:t>18</w:t>
      </w:r>
    </w:p>
    <w:p w:rsidR="00F9533A" w:rsidRDefault="00F9533A">
      <w:pPr>
        <w:rPr>
          <w:sz w:val="28"/>
          <w:szCs w:val="28"/>
        </w:rPr>
      </w:pPr>
    </w:p>
    <w:p w:rsidR="001A16E9" w:rsidRDefault="00671DB7">
      <w:pPr>
        <w:rPr>
          <w:sz w:val="28"/>
          <w:szCs w:val="28"/>
        </w:rPr>
      </w:pPr>
      <w:r>
        <w:rPr>
          <w:sz w:val="28"/>
          <w:szCs w:val="28"/>
        </w:rPr>
        <w:t>Глава 3</w:t>
      </w:r>
    </w:p>
    <w:p w:rsidR="001A16E9" w:rsidRDefault="00671DB7">
      <w:pPr>
        <w:rPr>
          <w:sz w:val="28"/>
          <w:szCs w:val="28"/>
        </w:rPr>
      </w:pPr>
      <w:r>
        <w:rPr>
          <w:sz w:val="28"/>
          <w:szCs w:val="28"/>
        </w:rPr>
        <w:t>3.1 Экологические фонды....................................................................</w:t>
      </w:r>
      <w:r w:rsidR="00012D45">
        <w:rPr>
          <w:sz w:val="28"/>
          <w:szCs w:val="28"/>
        </w:rPr>
        <w:t>19</w:t>
      </w:r>
    </w:p>
    <w:p w:rsidR="009C7BE6" w:rsidRDefault="009C7BE6">
      <w:pPr>
        <w:rPr>
          <w:sz w:val="28"/>
          <w:szCs w:val="28"/>
        </w:rPr>
      </w:pPr>
      <w:r>
        <w:rPr>
          <w:sz w:val="28"/>
          <w:szCs w:val="28"/>
        </w:rPr>
        <w:t>3.2 Плата за загрязнение окружающей среды....................................21</w:t>
      </w:r>
    </w:p>
    <w:p w:rsidR="00012D45" w:rsidRDefault="00012D45">
      <w:pPr>
        <w:rPr>
          <w:sz w:val="28"/>
          <w:szCs w:val="28"/>
        </w:rPr>
      </w:pPr>
    </w:p>
    <w:p w:rsidR="00012D45" w:rsidRDefault="00012D45">
      <w:pPr>
        <w:rPr>
          <w:sz w:val="28"/>
          <w:szCs w:val="28"/>
        </w:rPr>
      </w:pPr>
      <w:r>
        <w:rPr>
          <w:sz w:val="28"/>
          <w:szCs w:val="28"/>
        </w:rPr>
        <w:t>Заключение ...........................................................................................21</w:t>
      </w:r>
    </w:p>
    <w:p w:rsidR="00012D45" w:rsidRDefault="00012D45">
      <w:pPr>
        <w:rPr>
          <w:sz w:val="28"/>
          <w:szCs w:val="28"/>
        </w:rPr>
      </w:pPr>
    </w:p>
    <w:p w:rsidR="00012D45" w:rsidRDefault="00012D45">
      <w:pPr>
        <w:rPr>
          <w:sz w:val="28"/>
          <w:szCs w:val="28"/>
        </w:rPr>
      </w:pPr>
      <w:r>
        <w:rPr>
          <w:sz w:val="28"/>
          <w:szCs w:val="28"/>
        </w:rPr>
        <w:t>Список используемой литературы......................................................</w:t>
      </w:r>
      <w:r w:rsidR="00EE3D9C">
        <w:rPr>
          <w:sz w:val="28"/>
          <w:szCs w:val="28"/>
        </w:rPr>
        <w:t>24</w:t>
      </w: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1A16E9" w:rsidRDefault="001A16E9">
      <w:pPr>
        <w:rPr>
          <w:sz w:val="28"/>
          <w:szCs w:val="28"/>
        </w:rPr>
      </w:pPr>
    </w:p>
    <w:p w:rsidR="00041801" w:rsidRPr="001C370F" w:rsidRDefault="00041801" w:rsidP="001D25EF">
      <w:pPr>
        <w:outlineLvl w:val="0"/>
        <w:rPr>
          <w:sz w:val="28"/>
          <w:szCs w:val="28"/>
        </w:rPr>
      </w:pPr>
      <w:r w:rsidRPr="001C370F">
        <w:rPr>
          <w:sz w:val="28"/>
          <w:szCs w:val="28"/>
        </w:rPr>
        <w:t>Введение.</w:t>
      </w:r>
    </w:p>
    <w:p w:rsidR="00041801" w:rsidRPr="001C370F" w:rsidRDefault="00041801">
      <w:pPr>
        <w:rPr>
          <w:sz w:val="28"/>
          <w:szCs w:val="28"/>
        </w:rPr>
      </w:pPr>
    </w:p>
    <w:p w:rsidR="00041801" w:rsidRPr="001C370F" w:rsidRDefault="00041801">
      <w:pPr>
        <w:rPr>
          <w:sz w:val="28"/>
          <w:szCs w:val="28"/>
        </w:rPr>
      </w:pPr>
      <w:r w:rsidRPr="001C370F">
        <w:rPr>
          <w:sz w:val="28"/>
          <w:szCs w:val="28"/>
        </w:rPr>
        <w:t>Охрану окружающей среды регулирует более ста законов и нормативно правовых актов.</w:t>
      </w:r>
    </w:p>
    <w:p w:rsidR="00041801" w:rsidRDefault="00041801">
      <w:pPr>
        <w:rPr>
          <w:sz w:val="28"/>
          <w:szCs w:val="28"/>
        </w:rPr>
      </w:pPr>
      <w:r w:rsidRPr="001C370F">
        <w:rPr>
          <w:sz w:val="28"/>
          <w:szCs w:val="28"/>
        </w:rPr>
        <w:t>Экономический механизм</w:t>
      </w:r>
      <w:r w:rsidR="001C370F" w:rsidRPr="001C370F">
        <w:rPr>
          <w:sz w:val="28"/>
          <w:szCs w:val="28"/>
        </w:rPr>
        <w:t>,</w:t>
      </w:r>
      <w:r w:rsidRPr="001C370F">
        <w:rPr>
          <w:sz w:val="28"/>
          <w:szCs w:val="28"/>
        </w:rPr>
        <w:t xml:space="preserve"> охраны окружающей среды</w:t>
      </w:r>
      <w:r w:rsidR="001C370F" w:rsidRPr="001C370F">
        <w:rPr>
          <w:sz w:val="28"/>
          <w:szCs w:val="28"/>
        </w:rPr>
        <w:t>,</w:t>
      </w:r>
      <w:r w:rsidRPr="001C370F">
        <w:rPr>
          <w:sz w:val="28"/>
          <w:szCs w:val="28"/>
        </w:rPr>
        <w:t xml:space="preserve"> регулируется гораздо более меньшим количеством законов. И это при том, что последние десятилетия, эта тема является в России наиболее актуальной, ведь не для кого не секрет что последнее десятилетие </w:t>
      </w:r>
      <w:r w:rsidR="00152217" w:rsidRPr="001C370F">
        <w:rPr>
          <w:sz w:val="28"/>
          <w:szCs w:val="28"/>
        </w:rPr>
        <w:t>из страны вывозятся тонны п</w:t>
      </w:r>
      <w:r w:rsidR="001C370F" w:rsidRPr="001C370F">
        <w:rPr>
          <w:sz w:val="28"/>
          <w:szCs w:val="28"/>
        </w:rPr>
        <w:t>олезных ископаемых, часть</w:t>
      </w:r>
      <w:r w:rsidR="00152217" w:rsidRPr="001C370F">
        <w:rPr>
          <w:sz w:val="28"/>
          <w:szCs w:val="28"/>
        </w:rPr>
        <w:t xml:space="preserve"> которых добывается варварскими способами, с нарушением законов и наносит ужасающий вред окружающей среде</w:t>
      </w:r>
      <w:r w:rsidRPr="001C370F">
        <w:rPr>
          <w:sz w:val="28"/>
          <w:szCs w:val="28"/>
        </w:rPr>
        <w:t>.</w:t>
      </w:r>
      <w:r w:rsidR="001C370F" w:rsidRPr="001C370F">
        <w:rPr>
          <w:sz w:val="28"/>
          <w:szCs w:val="28"/>
        </w:rPr>
        <w:t xml:space="preserve"> Тема данной курсовой работы, «Управление природными ресурсами и в области охраны окружающей среды, как вид управления в экономической сфере»</w:t>
      </w:r>
      <w:r w:rsidR="001C370F">
        <w:rPr>
          <w:sz w:val="28"/>
          <w:szCs w:val="28"/>
        </w:rPr>
        <w:t xml:space="preserve">. Наша цель, показать влияние управления природными ресурсами и управление охраны окружающей среды, на экономическую сферу страны, их взаимосвязь и взаимозависимость. Методом рассмотрения выбран сравнительно правовой анализ нормативно правовых актов Российской Федерации в вышеназванных отраслях. </w:t>
      </w:r>
    </w:p>
    <w:p w:rsidR="00A8222F" w:rsidRDefault="001C370F" w:rsidP="00A8222F">
      <w:pPr>
        <w:autoSpaceDE w:val="0"/>
        <w:autoSpaceDN w:val="0"/>
        <w:adjustRightInd w:val="0"/>
        <w:rPr>
          <w:rFonts w:ascii="Arial" w:hAnsi="Arial" w:cs="Arial"/>
        </w:rPr>
      </w:pPr>
      <w:r>
        <w:rPr>
          <w:sz w:val="28"/>
          <w:szCs w:val="28"/>
        </w:rPr>
        <w:t xml:space="preserve"> Сегодня, когда экономика страны работает, в основном на экспорт полезных ископаемых и сырьевых материалов из страны,</w:t>
      </w:r>
      <w:r w:rsidR="00EA6B97" w:rsidRPr="00EA6B97">
        <w:rPr>
          <w:rFonts w:ascii="Arial" w:hAnsi="Arial" w:cs="Arial"/>
        </w:rPr>
        <w:t xml:space="preserve"> </w:t>
      </w:r>
      <w:r w:rsidR="00EA6B97" w:rsidRPr="00EA6B97">
        <w:rPr>
          <w:color w:val="000000"/>
          <w:sz w:val="28"/>
          <w:szCs w:val="28"/>
        </w:rPr>
        <w:t>отношения в области установления и взимания природоресурсных платежей</w:t>
      </w:r>
      <w:r w:rsidR="00EA6B97">
        <w:rPr>
          <w:color w:val="000000"/>
          <w:sz w:val="28"/>
          <w:szCs w:val="28"/>
        </w:rPr>
        <w:t xml:space="preserve">, </w:t>
      </w:r>
      <w:r w:rsidR="00EA6B97" w:rsidRPr="00EA6B97">
        <w:rPr>
          <w:color w:val="000000"/>
          <w:sz w:val="28"/>
          <w:szCs w:val="28"/>
        </w:rPr>
        <w:t>регулируются конституцией РФ (статьи 57, 75, 104), федеральными законами и законами субъектов Российской Федерации, нормативными актами федеральных органов исполнительной власти и органов исполнительной власти субъектов РФ, актами органов местного самоуправления, инструкциями Министерства по налогам и сборам России и др.</w:t>
      </w:r>
      <w:r w:rsidR="00A8222F" w:rsidRPr="00A8222F">
        <w:rPr>
          <w:rFonts w:ascii="Arial" w:hAnsi="Arial" w:cs="Arial"/>
        </w:rPr>
        <w:t xml:space="preserve"> </w:t>
      </w:r>
    </w:p>
    <w:p w:rsidR="001C370F" w:rsidRPr="00A8222F" w:rsidRDefault="00A8222F" w:rsidP="00A8222F">
      <w:pPr>
        <w:autoSpaceDE w:val="0"/>
        <w:autoSpaceDN w:val="0"/>
        <w:adjustRightInd w:val="0"/>
        <w:rPr>
          <w:sz w:val="28"/>
          <w:szCs w:val="28"/>
        </w:rPr>
      </w:pPr>
      <w:r>
        <w:rPr>
          <w:color w:val="000000"/>
          <w:sz w:val="28"/>
          <w:szCs w:val="28"/>
        </w:rPr>
        <w:t xml:space="preserve"> </w:t>
      </w:r>
      <w:r w:rsidRPr="00A8222F">
        <w:rPr>
          <w:color w:val="000000"/>
          <w:sz w:val="28"/>
          <w:szCs w:val="28"/>
        </w:rPr>
        <w:t>Природоресурсные платежи, несмотря на небольшую долю в общем объеме доходных поступлений на федеральном уровне, выступают в качестве важного источника формирования доходной части бюджетов субъектов Российской Федерации и местных самоуправляющихся единиц.</w:t>
      </w:r>
      <w:r w:rsidR="00EA6B97" w:rsidRPr="00A8222F">
        <w:rPr>
          <w:sz w:val="28"/>
          <w:szCs w:val="28"/>
        </w:rPr>
        <w:t xml:space="preserve"> </w:t>
      </w:r>
      <w:r>
        <w:rPr>
          <w:sz w:val="28"/>
          <w:szCs w:val="28"/>
        </w:rPr>
        <w:t>В данном моменте важно не путать природоресурсные платежи с прибылью от продажи ресурсов</w:t>
      </w:r>
      <w:r w:rsidR="004E1225">
        <w:rPr>
          <w:sz w:val="28"/>
          <w:szCs w:val="28"/>
        </w:rPr>
        <w:t xml:space="preserve"> (недропользования)</w:t>
      </w:r>
      <w:r>
        <w:rPr>
          <w:sz w:val="28"/>
          <w:szCs w:val="28"/>
        </w:rPr>
        <w:t>.</w:t>
      </w:r>
      <w:r w:rsidR="001C370F" w:rsidRPr="00A8222F">
        <w:rPr>
          <w:sz w:val="28"/>
          <w:szCs w:val="28"/>
        </w:rPr>
        <w:t xml:space="preserve"> </w:t>
      </w:r>
    </w:p>
    <w:p w:rsidR="00EA6B97" w:rsidRDefault="00A8222F" w:rsidP="00EA6B97">
      <w:pPr>
        <w:autoSpaceDE w:val="0"/>
        <w:autoSpaceDN w:val="0"/>
        <w:adjustRightInd w:val="0"/>
        <w:rPr>
          <w:sz w:val="28"/>
          <w:szCs w:val="28"/>
        </w:rPr>
      </w:pPr>
      <w:r>
        <w:rPr>
          <w:color w:val="000000"/>
          <w:sz w:val="28"/>
          <w:szCs w:val="28"/>
        </w:rPr>
        <w:t xml:space="preserve"> </w:t>
      </w:r>
      <w:r w:rsidR="00EA6B97" w:rsidRPr="00EA6B97">
        <w:rPr>
          <w:color w:val="000000"/>
          <w:sz w:val="28"/>
          <w:szCs w:val="28"/>
        </w:rPr>
        <w:t>Природопользование может быть рациональным и нерациональным. При рациональном природопользова</w:t>
      </w:r>
      <w:r w:rsidR="00EA6B97">
        <w:rPr>
          <w:color w:val="000000"/>
          <w:sz w:val="28"/>
          <w:szCs w:val="28"/>
        </w:rPr>
        <w:t>нии</w:t>
      </w:r>
      <w:r w:rsidR="00EA6B97" w:rsidRPr="00EA6B97">
        <w:rPr>
          <w:color w:val="000000"/>
          <w:sz w:val="28"/>
          <w:szCs w:val="28"/>
        </w:rPr>
        <w:t xml:space="preserve"> осуществляется комплексное, экономически эффективное использование ресурсов с соблюдением норм природоохранного законодательства</w:t>
      </w:r>
      <w:r>
        <w:rPr>
          <w:color w:val="000000"/>
          <w:sz w:val="28"/>
          <w:szCs w:val="28"/>
        </w:rPr>
        <w:t>, примером такого цивилизованного подхода служат страны Евросоюза.</w:t>
      </w:r>
      <w:r w:rsidR="00EA6B97" w:rsidRPr="00EA6B97">
        <w:rPr>
          <w:color w:val="000000"/>
          <w:sz w:val="28"/>
          <w:szCs w:val="28"/>
        </w:rPr>
        <w:t>. Нерациональное природопользование приводит к загрязнению, истощению и деградации</w:t>
      </w:r>
      <w:r w:rsidR="00EA6B97">
        <w:rPr>
          <w:color w:val="000000"/>
          <w:sz w:val="28"/>
          <w:szCs w:val="28"/>
        </w:rPr>
        <w:t xml:space="preserve"> и уничтожению</w:t>
      </w:r>
      <w:r w:rsidR="00EA6B97" w:rsidRPr="00EA6B97">
        <w:rPr>
          <w:color w:val="000000"/>
          <w:sz w:val="28"/>
          <w:szCs w:val="28"/>
        </w:rPr>
        <w:t xml:space="preserve"> природных систем.</w:t>
      </w:r>
      <w:r w:rsidR="00EA6B97">
        <w:rPr>
          <w:color w:val="000000"/>
          <w:sz w:val="28"/>
          <w:szCs w:val="28"/>
        </w:rPr>
        <w:t xml:space="preserve"> С сожалением </w:t>
      </w:r>
      <w:r>
        <w:rPr>
          <w:color w:val="000000"/>
          <w:sz w:val="28"/>
          <w:szCs w:val="28"/>
        </w:rPr>
        <w:t>приходится</w:t>
      </w:r>
      <w:r w:rsidR="00CA3CD1">
        <w:rPr>
          <w:color w:val="000000"/>
          <w:sz w:val="28"/>
          <w:szCs w:val="28"/>
        </w:rPr>
        <w:t xml:space="preserve"> признать, что в России пре</w:t>
      </w:r>
      <w:r w:rsidR="00EA6B97">
        <w:rPr>
          <w:color w:val="000000"/>
          <w:sz w:val="28"/>
          <w:szCs w:val="28"/>
        </w:rPr>
        <w:t>обладает нерациональный подход.</w:t>
      </w:r>
      <w:r w:rsidR="00EA6B97" w:rsidRPr="00EA6B97">
        <w:rPr>
          <w:sz w:val="28"/>
          <w:szCs w:val="28"/>
        </w:rPr>
        <w:t xml:space="preserve"> </w:t>
      </w:r>
    </w:p>
    <w:p w:rsidR="00864AAF" w:rsidRPr="00754536" w:rsidRDefault="004E1225" w:rsidP="004E1225">
      <w:pPr>
        <w:autoSpaceDE w:val="0"/>
        <w:autoSpaceDN w:val="0"/>
        <w:adjustRightInd w:val="0"/>
        <w:rPr>
          <w:rFonts w:ascii="Arial" w:hAnsi="Arial" w:cs="Arial"/>
        </w:rPr>
      </w:pPr>
      <w:r>
        <w:rPr>
          <w:color w:val="000000"/>
          <w:sz w:val="28"/>
          <w:szCs w:val="28"/>
        </w:rPr>
        <w:t xml:space="preserve"> </w:t>
      </w:r>
      <w:r w:rsidRPr="004E1225">
        <w:rPr>
          <w:color w:val="000000"/>
          <w:sz w:val="28"/>
          <w:szCs w:val="28"/>
        </w:rPr>
        <w:t>В основе недропользования в Российской Федерации лежит принцип платности, закрепленный в Законе РФ "О недрах", который предполагает взимание обязательных платежей при пользовании недрами, если иное не предусмотрено законом. Принцип платности недропользования вытекает из закрепленного ст</w:t>
      </w:r>
      <w:r>
        <w:rPr>
          <w:color w:val="000000"/>
          <w:sz w:val="28"/>
          <w:szCs w:val="28"/>
        </w:rPr>
        <w:t>атьей</w:t>
      </w:r>
      <w:r w:rsidRPr="004E1225">
        <w:rPr>
          <w:color w:val="000000"/>
          <w:sz w:val="28"/>
          <w:szCs w:val="28"/>
        </w:rPr>
        <w:t xml:space="preserve"> 1.2 Закона о недрах права государственной собственности на недра.</w:t>
      </w:r>
      <w:r w:rsidR="000F50CC">
        <w:rPr>
          <w:color w:val="000000"/>
          <w:sz w:val="28"/>
          <w:szCs w:val="28"/>
        </w:rPr>
        <w:t xml:space="preserve"> </w:t>
      </w:r>
    </w:p>
    <w:p w:rsidR="00864AAF" w:rsidRDefault="00864AAF" w:rsidP="004E1225">
      <w:pPr>
        <w:autoSpaceDE w:val="0"/>
        <w:autoSpaceDN w:val="0"/>
        <w:adjustRightInd w:val="0"/>
        <w:rPr>
          <w:color w:val="000000"/>
          <w:sz w:val="28"/>
          <w:szCs w:val="28"/>
        </w:rPr>
      </w:pPr>
      <w:r>
        <w:rPr>
          <w:color w:val="000000"/>
          <w:sz w:val="28"/>
          <w:szCs w:val="28"/>
        </w:rPr>
        <w:t>Глава1</w:t>
      </w:r>
    </w:p>
    <w:p w:rsidR="000F50CC" w:rsidRDefault="000F50CC" w:rsidP="004E1225">
      <w:pPr>
        <w:autoSpaceDE w:val="0"/>
        <w:autoSpaceDN w:val="0"/>
        <w:adjustRightInd w:val="0"/>
        <w:rPr>
          <w:bCs/>
          <w:color w:val="000000"/>
          <w:sz w:val="28"/>
          <w:szCs w:val="28"/>
        </w:rPr>
      </w:pPr>
      <w:r>
        <w:rPr>
          <w:bCs/>
          <w:color w:val="000000"/>
          <w:sz w:val="28"/>
          <w:szCs w:val="28"/>
        </w:rPr>
        <w:t>1.1</w:t>
      </w:r>
      <w:r w:rsidRPr="001D25EF">
        <w:rPr>
          <w:bCs/>
          <w:color w:val="000000"/>
          <w:sz w:val="28"/>
          <w:szCs w:val="28"/>
        </w:rPr>
        <w:t>Платежи за пользование природными ресурсами</w:t>
      </w:r>
      <w:r>
        <w:rPr>
          <w:bCs/>
          <w:color w:val="000000"/>
          <w:sz w:val="28"/>
          <w:szCs w:val="28"/>
        </w:rPr>
        <w:t>.</w:t>
      </w:r>
    </w:p>
    <w:p w:rsidR="000F50CC" w:rsidRDefault="000F50CC" w:rsidP="004E1225">
      <w:pPr>
        <w:autoSpaceDE w:val="0"/>
        <w:autoSpaceDN w:val="0"/>
        <w:adjustRightInd w:val="0"/>
        <w:rPr>
          <w:bCs/>
          <w:color w:val="000000"/>
          <w:sz w:val="28"/>
          <w:szCs w:val="28"/>
        </w:rPr>
      </w:pPr>
    </w:p>
    <w:p w:rsidR="000F50CC" w:rsidRPr="000F50CC" w:rsidRDefault="000F50CC" w:rsidP="000F50CC">
      <w:pPr>
        <w:autoSpaceDE w:val="0"/>
        <w:autoSpaceDN w:val="0"/>
        <w:adjustRightInd w:val="0"/>
        <w:jc w:val="both"/>
        <w:rPr>
          <w:color w:val="000000"/>
          <w:sz w:val="28"/>
          <w:szCs w:val="28"/>
        </w:rPr>
      </w:pPr>
      <w:r>
        <w:rPr>
          <w:color w:val="000000"/>
          <w:sz w:val="28"/>
          <w:szCs w:val="28"/>
        </w:rPr>
        <w:t xml:space="preserve"> </w:t>
      </w:r>
      <w:r w:rsidRPr="000F50CC">
        <w:rPr>
          <w:color w:val="000000"/>
          <w:sz w:val="28"/>
          <w:szCs w:val="28"/>
        </w:rPr>
        <w:t>В соответствии со ст. 16 Федерального закона от 10 января 2002 г. N 7-ФЗ "Об охране окружающей среды"</w:t>
      </w:r>
      <w:r>
        <w:rPr>
          <w:color w:val="000000"/>
          <w:sz w:val="28"/>
          <w:szCs w:val="28"/>
        </w:rPr>
        <w:t xml:space="preserve">, </w:t>
      </w:r>
      <w:r w:rsidRPr="000F50CC">
        <w:rPr>
          <w:color w:val="000000"/>
          <w:sz w:val="28"/>
          <w:szCs w:val="28"/>
        </w:rPr>
        <w:t>негативное воздействие на окружающую среду является платным. Формы платы должны определяться федеральными законами. Пока соответствующие федеральные законы не приняты, отсутствует ясность в определении и соотношении понятия платежей за пользование природными ресурсами и понятия платы за негативное воздействие на окружающую среду.</w:t>
      </w:r>
    </w:p>
    <w:p w:rsidR="000F50CC" w:rsidRDefault="000F50CC" w:rsidP="000F50CC">
      <w:pPr>
        <w:autoSpaceDE w:val="0"/>
        <w:autoSpaceDN w:val="0"/>
        <w:adjustRightInd w:val="0"/>
        <w:rPr>
          <w:rFonts w:ascii="Arial" w:hAnsi="Arial" w:cs="Arial"/>
        </w:rPr>
      </w:pPr>
      <w:r w:rsidRPr="000F50CC">
        <w:rPr>
          <w:color w:val="000000"/>
          <w:sz w:val="28"/>
          <w:szCs w:val="28"/>
        </w:rPr>
        <w:t>Ранее действовавшее природоохранное законодательство оперировало понятием платы за загрязнение окружающей природной среды, которая являлась одним из видов платежей за пользование природными ресурсами. В соответствии со ст. 20 Закона РСФСР от 19 декабря 1991 г. "Об охране окружающей природной среды"</w:t>
      </w:r>
      <w:r>
        <w:rPr>
          <w:color w:val="000000"/>
          <w:sz w:val="28"/>
          <w:szCs w:val="28"/>
        </w:rPr>
        <w:t>,</w:t>
      </w:r>
      <w:r w:rsidRPr="000F50CC">
        <w:rPr>
          <w:color w:val="000000"/>
          <w:sz w:val="28"/>
          <w:szCs w:val="28"/>
        </w:rPr>
        <w:t xml:space="preserve"> платность природопользования включал</w:t>
      </w:r>
      <w:r>
        <w:rPr>
          <w:color w:val="000000"/>
          <w:sz w:val="28"/>
          <w:szCs w:val="28"/>
        </w:rPr>
        <w:t>а</w:t>
      </w:r>
      <w:r w:rsidRPr="000F50CC">
        <w:rPr>
          <w:color w:val="000000"/>
          <w:sz w:val="28"/>
          <w:szCs w:val="28"/>
        </w:rPr>
        <w:t xml:space="preserve"> плату за природные ресурсы (земля, недра, вода, лес и иная растительность, животный мир, рекреационные и другие природные ресурсы), за загрязнение окружающей природной среды и за другие виды воздействия.</w:t>
      </w:r>
      <w:r>
        <w:rPr>
          <w:color w:val="000000"/>
          <w:sz w:val="28"/>
          <w:szCs w:val="28"/>
        </w:rPr>
        <w:t xml:space="preserve"> </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При этом плата за природные ресурсы в названном законе классифицировалось на:</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плату за право пользования природными ресурсами в пределах установленных лимитов;</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плату за сверхлимитное и нерациональное использование природных ресурсов;</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плату на воспроизводство и охрану природных ресурсов.</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В свою очередь плата за загрязнение окружающей природной среды подразделялось на:</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выбросы, сбросы загрязняющих веществ, размещение отходов и другие виды загрязнения в пределах установленных лимитов;</w:t>
      </w:r>
    </w:p>
    <w:p w:rsidR="000F50CC" w:rsidRPr="000F50CC" w:rsidRDefault="000F50CC" w:rsidP="000F50CC">
      <w:pPr>
        <w:autoSpaceDE w:val="0"/>
        <w:autoSpaceDN w:val="0"/>
        <w:adjustRightInd w:val="0"/>
        <w:ind w:firstLine="485"/>
        <w:jc w:val="both"/>
        <w:rPr>
          <w:color w:val="000000"/>
          <w:sz w:val="28"/>
          <w:szCs w:val="28"/>
        </w:rPr>
      </w:pPr>
      <w:r w:rsidRPr="000F50CC">
        <w:rPr>
          <w:color w:val="000000"/>
          <w:sz w:val="28"/>
          <w:szCs w:val="28"/>
        </w:rPr>
        <w:t>выбросы, сбросы загрязняющих веществ, размещение отходов и другие виды загрязнения сверх установленных лимитов.</w:t>
      </w:r>
    </w:p>
    <w:p w:rsidR="000F50CC" w:rsidRDefault="000F50CC" w:rsidP="000F50CC">
      <w:pPr>
        <w:autoSpaceDE w:val="0"/>
        <w:autoSpaceDN w:val="0"/>
        <w:adjustRightInd w:val="0"/>
        <w:rPr>
          <w:color w:val="000000"/>
          <w:sz w:val="28"/>
          <w:szCs w:val="28"/>
        </w:rPr>
      </w:pPr>
      <w:r w:rsidRPr="000F50CC">
        <w:rPr>
          <w:color w:val="000000"/>
          <w:sz w:val="28"/>
          <w:szCs w:val="28"/>
        </w:rPr>
        <w:t>Как нетрудно заметить, в ранее действовавшем законодательстве все природоресурсные платежи, являющиеся элементом экономического механизма охраны окружающей среды, четко делились на два относительно самостоятельных блока: платежи за пользо</w:t>
      </w:r>
      <w:r w:rsidR="006A1B67">
        <w:rPr>
          <w:color w:val="000000"/>
          <w:sz w:val="28"/>
          <w:szCs w:val="28"/>
        </w:rPr>
        <w:t>вание и платежи за загрязнение.</w:t>
      </w:r>
      <w:r w:rsidR="006A1B67">
        <w:rPr>
          <w:rStyle w:val="a7"/>
          <w:color w:val="000000"/>
          <w:sz w:val="28"/>
          <w:szCs w:val="28"/>
        </w:rPr>
        <w:footnoteReference w:id="1"/>
      </w:r>
    </w:p>
    <w:p w:rsidR="007D2CD2" w:rsidRDefault="00932417" w:rsidP="00932417">
      <w:pPr>
        <w:autoSpaceDE w:val="0"/>
        <w:autoSpaceDN w:val="0"/>
        <w:adjustRightInd w:val="0"/>
        <w:rPr>
          <w:color w:val="000000"/>
          <w:sz w:val="28"/>
          <w:szCs w:val="28"/>
        </w:rPr>
      </w:pPr>
      <w:r>
        <w:rPr>
          <w:color w:val="000000"/>
          <w:sz w:val="28"/>
          <w:szCs w:val="28"/>
        </w:rPr>
        <w:t xml:space="preserve"> </w:t>
      </w:r>
      <w:r w:rsidRPr="00932417">
        <w:rPr>
          <w:color w:val="000000"/>
          <w:sz w:val="28"/>
          <w:szCs w:val="28"/>
        </w:rPr>
        <w:t>Значительно более формал</w:t>
      </w:r>
      <w:r>
        <w:rPr>
          <w:color w:val="000000"/>
          <w:sz w:val="28"/>
          <w:szCs w:val="28"/>
        </w:rPr>
        <w:t>ьный</w:t>
      </w:r>
      <w:r w:rsidRPr="00932417">
        <w:rPr>
          <w:color w:val="000000"/>
          <w:sz w:val="28"/>
          <w:szCs w:val="28"/>
        </w:rPr>
        <w:t xml:space="preserve"> терминологический аппарат обновленного природоохранного законодательства позволяет достаточно точно определить те границы, в пределах которых имеются правовые основания для взимания платы за негативное воздействие.</w:t>
      </w:r>
    </w:p>
    <w:p w:rsidR="007D2CD2" w:rsidRDefault="007D2CD2" w:rsidP="00932417">
      <w:pPr>
        <w:autoSpaceDE w:val="0"/>
        <w:autoSpaceDN w:val="0"/>
        <w:adjustRightInd w:val="0"/>
        <w:rPr>
          <w:color w:val="000000"/>
          <w:sz w:val="28"/>
          <w:szCs w:val="28"/>
        </w:rPr>
      </w:pPr>
    </w:p>
    <w:p w:rsidR="007D2CD2" w:rsidRDefault="007D2CD2" w:rsidP="00932417">
      <w:pPr>
        <w:autoSpaceDE w:val="0"/>
        <w:autoSpaceDN w:val="0"/>
        <w:adjustRightInd w:val="0"/>
        <w:rPr>
          <w:color w:val="000000"/>
          <w:sz w:val="28"/>
          <w:szCs w:val="28"/>
        </w:rPr>
      </w:pPr>
    </w:p>
    <w:p w:rsidR="007D2CD2" w:rsidRDefault="007D2CD2" w:rsidP="00932417">
      <w:pPr>
        <w:autoSpaceDE w:val="0"/>
        <w:autoSpaceDN w:val="0"/>
        <w:adjustRightInd w:val="0"/>
        <w:rPr>
          <w:color w:val="000000"/>
          <w:sz w:val="28"/>
          <w:szCs w:val="28"/>
        </w:rPr>
      </w:pPr>
    </w:p>
    <w:p w:rsidR="007D2CD2" w:rsidRDefault="007D2CD2" w:rsidP="00932417">
      <w:pPr>
        <w:autoSpaceDE w:val="0"/>
        <w:autoSpaceDN w:val="0"/>
        <w:adjustRightInd w:val="0"/>
        <w:rPr>
          <w:color w:val="000000"/>
          <w:sz w:val="28"/>
          <w:szCs w:val="28"/>
        </w:rPr>
      </w:pPr>
    </w:p>
    <w:p w:rsidR="007D2CD2" w:rsidRDefault="007D2CD2" w:rsidP="00932417">
      <w:pPr>
        <w:autoSpaceDE w:val="0"/>
        <w:autoSpaceDN w:val="0"/>
        <w:adjustRightInd w:val="0"/>
        <w:rPr>
          <w:bCs/>
          <w:color w:val="000000"/>
          <w:sz w:val="28"/>
          <w:szCs w:val="28"/>
        </w:rPr>
      </w:pPr>
      <w:r>
        <w:rPr>
          <w:bCs/>
          <w:color w:val="000000"/>
          <w:sz w:val="28"/>
          <w:szCs w:val="28"/>
        </w:rPr>
        <w:t>1.2П</w:t>
      </w:r>
      <w:r w:rsidRPr="001D25EF">
        <w:rPr>
          <w:bCs/>
          <w:color w:val="000000"/>
          <w:sz w:val="28"/>
          <w:szCs w:val="28"/>
        </w:rPr>
        <w:t>лата за негативное воздействие на окружающую среду</w:t>
      </w:r>
    </w:p>
    <w:p w:rsidR="00754536" w:rsidRDefault="00754536" w:rsidP="00932417">
      <w:pPr>
        <w:autoSpaceDE w:val="0"/>
        <w:autoSpaceDN w:val="0"/>
        <w:adjustRightInd w:val="0"/>
        <w:rPr>
          <w:color w:val="000000"/>
          <w:sz w:val="28"/>
          <w:szCs w:val="28"/>
        </w:rPr>
      </w:pPr>
    </w:p>
    <w:p w:rsidR="00932417" w:rsidRDefault="00932417" w:rsidP="00932417">
      <w:pPr>
        <w:autoSpaceDE w:val="0"/>
        <w:autoSpaceDN w:val="0"/>
        <w:adjustRightInd w:val="0"/>
        <w:rPr>
          <w:color w:val="000000"/>
          <w:sz w:val="28"/>
          <w:szCs w:val="28"/>
        </w:rPr>
      </w:pPr>
      <w:r w:rsidRPr="00932417">
        <w:rPr>
          <w:color w:val="000000"/>
          <w:sz w:val="28"/>
          <w:szCs w:val="28"/>
        </w:rPr>
        <w:t xml:space="preserve"> Итак, за что именно подлежит взиманию рассматриваемый платеж?</w:t>
      </w:r>
    </w:p>
    <w:p w:rsidR="00932417" w:rsidRPr="00932417" w:rsidRDefault="00932417" w:rsidP="00932417">
      <w:pPr>
        <w:autoSpaceDE w:val="0"/>
        <w:autoSpaceDN w:val="0"/>
        <w:adjustRightInd w:val="0"/>
        <w:jc w:val="both"/>
        <w:rPr>
          <w:color w:val="000000"/>
          <w:sz w:val="28"/>
          <w:szCs w:val="28"/>
        </w:rPr>
      </w:pPr>
      <w:r>
        <w:rPr>
          <w:color w:val="000000"/>
          <w:sz w:val="28"/>
          <w:szCs w:val="28"/>
        </w:rPr>
        <w:t xml:space="preserve"> </w:t>
      </w:r>
      <w:r w:rsidRPr="00932417">
        <w:rPr>
          <w:color w:val="000000"/>
          <w:sz w:val="28"/>
          <w:szCs w:val="28"/>
        </w:rPr>
        <w:t>Исходя из положений действующего природоохранного законодательства негативное воздействие на окружающую среду в общем виде можно определить как воздействие хозяйственной и иной деятельности человека на совокупность компонентов природной среды, последствия которой приводят к негативным изменениям состояния окружающей среды во взаимосвязи ее физических, химических, биологических и иных показателей. Негативное воздействие на окружающую среду представляет собой разновидность природопользования. При этом использование природных ресурсов включает в себя все виды воздействия на природные ресурсы в процессе хозяйственной и иной деятельности - как собственно негативное, так и иные виды воздействия</w:t>
      </w:r>
      <w:r>
        <w:rPr>
          <w:rStyle w:val="a7"/>
          <w:color w:val="000000"/>
          <w:sz w:val="28"/>
          <w:szCs w:val="28"/>
        </w:rPr>
        <w:footnoteReference w:id="2"/>
      </w:r>
      <w:r w:rsidRPr="00932417">
        <w:rPr>
          <w:color w:val="000000"/>
          <w:sz w:val="28"/>
          <w:szCs w:val="28"/>
        </w:rPr>
        <w:t>. Все предусмотренные Законом виды негативного воздействия так или иначе связаны с понятиями "загрязнение окружающей среды", "загрязняющее вещество", определения которых также содержатся в общих положениях Закона. Согласно ст. 1 загрязнение окружающей среды представляет собой поступление в окружающую среду вещества или энергии, свойства, местоположение или количество которых оказывают негативное воздействие на окружающую среду. Для определения пределов и степени негативного воздействия используется такие инструменты природоохранного законодательства, как нормативы допустимого воздействия, нормативы и лимиты допустимых выбросов и сбросов, нормативы предельно-допустимых концентраций. Все они связаны с конечной целью введения ограничений - с сохранением и поддержанием качества окружающей среды, ее благоприятного состояния.</w:t>
      </w:r>
    </w:p>
    <w:p w:rsidR="006B195A" w:rsidRDefault="00932417" w:rsidP="006B195A">
      <w:pPr>
        <w:autoSpaceDE w:val="0"/>
        <w:autoSpaceDN w:val="0"/>
        <w:adjustRightInd w:val="0"/>
        <w:rPr>
          <w:rFonts w:ascii="Arial" w:hAnsi="Arial" w:cs="Arial"/>
        </w:rPr>
      </w:pPr>
      <w:r w:rsidRPr="00932417">
        <w:rPr>
          <w:color w:val="000000"/>
          <w:sz w:val="28"/>
          <w:szCs w:val="28"/>
        </w:rPr>
        <w:t>Таким образом, Федеральным законом "Об охране окружающей среды" не предусмотрено, как это было ранее, взимание платы за деятельность, не приводящую к ухудшению состояния окружающей среды. Сохранился лишь принцип платности природопользования (ст. 3), сами же виды платы за природопользование закрепле</w:t>
      </w:r>
      <w:r>
        <w:rPr>
          <w:color w:val="000000"/>
          <w:sz w:val="28"/>
          <w:szCs w:val="28"/>
        </w:rPr>
        <w:t xml:space="preserve">ны иными федеральными законами, </w:t>
      </w:r>
      <w:r w:rsidRPr="00932417">
        <w:rPr>
          <w:color w:val="000000"/>
          <w:sz w:val="28"/>
          <w:szCs w:val="28"/>
        </w:rPr>
        <w:t>Закон</w:t>
      </w:r>
      <w:r>
        <w:rPr>
          <w:color w:val="000000"/>
          <w:sz w:val="28"/>
          <w:szCs w:val="28"/>
        </w:rPr>
        <w:t>ом</w:t>
      </w:r>
      <w:r w:rsidRPr="00932417">
        <w:rPr>
          <w:color w:val="000000"/>
          <w:sz w:val="28"/>
          <w:szCs w:val="28"/>
        </w:rPr>
        <w:t xml:space="preserve"> РФ "О плате за землю", </w:t>
      </w:r>
      <w:r>
        <w:rPr>
          <w:color w:val="000000"/>
          <w:sz w:val="28"/>
          <w:szCs w:val="28"/>
        </w:rPr>
        <w:t>Федеральным</w:t>
      </w:r>
      <w:r w:rsidRPr="00932417">
        <w:rPr>
          <w:color w:val="000000"/>
          <w:sz w:val="28"/>
          <w:szCs w:val="28"/>
        </w:rPr>
        <w:t xml:space="preserve"> закон</w:t>
      </w:r>
      <w:r>
        <w:rPr>
          <w:color w:val="000000"/>
          <w:sz w:val="28"/>
          <w:szCs w:val="28"/>
        </w:rPr>
        <w:t>ом</w:t>
      </w:r>
      <w:r w:rsidRPr="00932417">
        <w:rPr>
          <w:color w:val="000000"/>
          <w:sz w:val="28"/>
          <w:szCs w:val="28"/>
        </w:rPr>
        <w:t xml:space="preserve"> "О плате за пользование водными объектами", </w:t>
      </w:r>
      <w:r>
        <w:rPr>
          <w:color w:val="000000"/>
          <w:sz w:val="28"/>
          <w:szCs w:val="28"/>
        </w:rPr>
        <w:t>Лесным</w:t>
      </w:r>
      <w:r w:rsidRPr="00932417">
        <w:rPr>
          <w:color w:val="000000"/>
          <w:sz w:val="28"/>
          <w:szCs w:val="28"/>
        </w:rPr>
        <w:t xml:space="preserve"> кодекс</w:t>
      </w:r>
      <w:r>
        <w:rPr>
          <w:color w:val="000000"/>
          <w:sz w:val="28"/>
          <w:szCs w:val="28"/>
        </w:rPr>
        <w:t>ом РФ и другими</w:t>
      </w:r>
      <w:r w:rsidRPr="00932417">
        <w:rPr>
          <w:color w:val="000000"/>
          <w:sz w:val="28"/>
          <w:szCs w:val="28"/>
        </w:rPr>
        <w:t>.</w:t>
      </w:r>
      <w:r w:rsidR="006B195A" w:rsidRPr="006B195A">
        <w:rPr>
          <w:rFonts w:ascii="Arial" w:hAnsi="Arial" w:cs="Arial"/>
        </w:rPr>
        <w:t xml:space="preserve"> </w:t>
      </w:r>
    </w:p>
    <w:p w:rsidR="002C3582" w:rsidRDefault="006B195A" w:rsidP="002C3582">
      <w:pPr>
        <w:autoSpaceDE w:val="0"/>
        <w:autoSpaceDN w:val="0"/>
        <w:adjustRightInd w:val="0"/>
        <w:rPr>
          <w:rFonts w:ascii="Arial" w:hAnsi="Arial" w:cs="Arial"/>
        </w:rPr>
      </w:pPr>
      <w:r>
        <w:rPr>
          <w:color w:val="000000"/>
          <w:sz w:val="28"/>
          <w:szCs w:val="28"/>
        </w:rPr>
        <w:t xml:space="preserve"> </w:t>
      </w:r>
      <w:r w:rsidRPr="006B195A">
        <w:rPr>
          <w:color w:val="000000"/>
          <w:sz w:val="28"/>
          <w:szCs w:val="28"/>
        </w:rPr>
        <w:t>В связи с этим стоит вспомнить о намерении законодателя ввести некий общий экологический налог. По всей видимости, он предполагался не как налог на пользование различными природными ресурсами (по модели земельного налога или водного налога), а как платеж, взимаемый в связи с ухудшением экологической ситуации в результате деятельности хозяйствующих субъектов. Статьей 13 Налогового кодекса РФ экологический налог отнесен к федеральным налогам, взимаемым на всей территории Российской Федерации. Вместе с тем, пока указанную статью можно отнести к числу мертворожденных норм: с момента принятия Части первой Н</w:t>
      </w:r>
      <w:r>
        <w:rPr>
          <w:color w:val="000000"/>
          <w:sz w:val="28"/>
          <w:szCs w:val="28"/>
        </w:rPr>
        <w:t>алогового кодекса</w:t>
      </w:r>
      <w:r w:rsidRPr="006B195A">
        <w:rPr>
          <w:color w:val="000000"/>
          <w:sz w:val="28"/>
          <w:szCs w:val="28"/>
        </w:rPr>
        <w:t xml:space="preserve"> РФ она до сих пор не введена в действие, в то время как в Государственную Думу РФ вносился не один законопроект, предусматривающий модификацию предусмотренных действующим законодательством экологических платежей.</w:t>
      </w:r>
      <w:r w:rsidR="002C3582" w:rsidRPr="002C3582">
        <w:rPr>
          <w:rFonts w:ascii="Arial" w:hAnsi="Arial" w:cs="Arial"/>
        </w:rPr>
        <w:t xml:space="preserve"> </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Основными нормативно-правовыми актами в сфере взимания платы за негативное воздействие на окружающую среду являются:</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Федеральный закон от 10 января 2002 г. N 7-ФЗ "Об охране окружающей среды";</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постановление Правительства РФ от 28 августа 1992 г. N 632 "Об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постановление Правительства РФ от 12 июля 2003 г. N 344 "О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Инструктивно-методические указания по взиманию платы за загрязнение окружающей природной среды (утв. Минприроды РФ 26 января 1993 г., с изм. и доп. от 15 февраля 2000 г.).</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Отдельные виды платы регулируются также следующими актами:</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Федеральным законом от 24 июня 1998 г. N 89-ФЗ "Об отходах производства и потребления";</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Федеральным законом от 4 мая 1999 г. N 96-ФЗ "Об охране атмосферного воздуха";</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постановлением Правительства РФ от 31 декабря 1995 г. N 1310 "О взимании платы за сброс сточных вод и загрязняющих веществ в системы канализации населенных пунктов" и др.</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Плата за негативное воздействие на окружающую среду объединяет собой несколько платежей, взимаемых за различные виды вредного воздействия. Закон предусматривает следующие виды:</w:t>
      </w:r>
    </w:p>
    <w:p w:rsidR="002C3582" w:rsidRPr="002C3582" w:rsidRDefault="002C3582" w:rsidP="002C3582">
      <w:pPr>
        <w:autoSpaceDE w:val="0"/>
        <w:autoSpaceDN w:val="0"/>
        <w:adjustRightInd w:val="0"/>
        <w:ind w:firstLine="485"/>
        <w:jc w:val="both"/>
        <w:rPr>
          <w:color w:val="000000"/>
          <w:sz w:val="28"/>
          <w:szCs w:val="28"/>
        </w:rPr>
      </w:pPr>
      <w:r w:rsidRPr="002C3582">
        <w:rPr>
          <w:color w:val="000000"/>
          <w:sz w:val="28"/>
          <w:szCs w:val="28"/>
        </w:rPr>
        <w:t>выбросы в атмосферный воздух загрязняющих веществ и иных веществ;</w:t>
      </w:r>
    </w:p>
    <w:p w:rsidR="002C3582" w:rsidRPr="002C3582" w:rsidRDefault="002C3582" w:rsidP="002C3582">
      <w:pPr>
        <w:autoSpaceDE w:val="0"/>
        <w:autoSpaceDN w:val="0"/>
        <w:adjustRightInd w:val="0"/>
        <w:rPr>
          <w:color w:val="000000"/>
          <w:sz w:val="28"/>
          <w:szCs w:val="28"/>
        </w:rPr>
      </w:pPr>
      <w:r w:rsidRPr="002C3582">
        <w:rPr>
          <w:color w:val="000000"/>
          <w:sz w:val="28"/>
          <w:szCs w:val="28"/>
        </w:rPr>
        <w:t>сбросы загрязняющих веществ, иных веществ и микроорганизмов в поверхностные водные объекты, подземные водные объекты и на водосборные площади;</w:t>
      </w:r>
      <w:r w:rsidRPr="002C3582">
        <w:rPr>
          <w:rFonts w:ascii="Arial" w:hAnsi="Arial" w:cs="Arial"/>
        </w:rPr>
        <w:t xml:space="preserve"> </w:t>
      </w:r>
      <w:r w:rsidRPr="002C3582">
        <w:rPr>
          <w:color w:val="000000"/>
          <w:sz w:val="28"/>
          <w:szCs w:val="28"/>
        </w:rPr>
        <w:t>загрязнение недр, почв;</w:t>
      </w:r>
      <w:r>
        <w:rPr>
          <w:color w:val="000000"/>
          <w:sz w:val="28"/>
          <w:szCs w:val="28"/>
        </w:rPr>
        <w:t xml:space="preserve"> </w:t>
      </w:r>
      <w:r w:rsidRPr="002C3582">
        <w:rPr>
          <w:color w:val="000000"/>
          <w:sz w:val="28"/>
          <w:szCs w:val="28"/>
        </w:rPr>
        <w:t>размещение отходов производства и потребления;</w:t>
      </w:r>
      <w:r>
        <w:rPr>
          <w:color w:val="000000"/>
          <w:sz w:val="28"/>
          <w:szCs w:val="28"/>
        </w:rPr>
        <w:t xml:space="preserve"> </w:t>
      </w:r>
      <w:r w:rsidRPr="002C3582">
        <w:rPr>
          <w:color w:val="000000"/>
          <w:sz w:val="28"/>
          <w:szCs w:val="28"/>
        </w:rPr>
        <w:t>загрязнение окружающей среды шумом, теплом, электромагнитными, ионизирующими и другими видами физических воздействий.</w:t>
      </w:r>
    </w:p>
    <w:p w:rsidR="00932417" w:rsidRPr="002C3582" w:rsidRDefault="005F46ED" w:rsidP="002C3582">
      <w:pPr>
        <w:autoSpaceDE w:val="0"/>
        <w:autoSpaceDN w:val="0"/>
        <w:adjustRightInd w:val="0"/>
        <w:rPr>
          <w:color w:val="000000"/>
          <w:sz w:val="28"/>
          <w:szCs w:val="28"/>
        </w:rPr>
        <w:sectPr w:rsidR="00932417" w:rsidRPr="002C3582" w:rsidSect="001D25EF">
          <w:footerReference w:type="even" r:id="rId7"/>
          <w:footerReference w:type="default" r:id="rId8"/>
          <w:pgSz w:w="11906" w:h="16838"/>
          <w:pgMar w:top="1134" w:right="850" w:bottom="1134" w:left="1701" w:header="708" w:footer="708" w:gutter="0"/>
          <w:cols w:space="708"/>
          <w:titlePg/>
          <w:docGrid w:linePitch="360"/>
        </w:sectPr>
      </w:pPr>
      <w:r>
        <w:rPr>
          <w:color w:val="000000"/>
          <w:sz w:val="28"/>
          <w:szCs w:val="28"/>
        </w:rPr>
        <w:t xml:space="preserve"> </w:t>
      </w:r>
      <w:r w:rsidR="002C3582" w:rsidRPr="002C3582">
        <w:rPr>
          <w:color w:val="000000"/>
          <w:sz w:val="28"/>
          <w:szCs w:val="28"/>
        </w:rPr>
        <w:t>В настоящее время не определен организационно-правовой механизм взимания платы за загрязнение недр и почв, а также платы за загрязнение окружающей среды физическими воздействиями. С другой стороны, предусмотрена возможность введения платы за иные виды негативного воздействия на окружающую среду. Таким образом, п. 2 ст. 16 Федерального закона "Об охране окружающей среды" фактически наполовину не применяется.</w:t>
      </w:r>
    </w:p>
    <w:p w:rsidR="000F50CC" w:rsidRPr="006D559F" w:rsidRDefault="005F46ED" w:rsidP="006D559F">
      <w:pPr>
        <w:autoSpaceDE w:val="0"/>
        <w:autoSpaceDN w:val="0"/>
        <w:adjustRightInd w:val="0"/>
        <w:rPr>
          <w:rFonts w:ascii="Arial" w:hAnsi="Arial" w:cs="Arial"/>
        </w:rPr>
        <w:sectPr w:rsidR="000F50CC" w:rsidRPr="006D559F" w:rsidSect="000F50CC">
          <w:footnotePr>
            <w:numRestart w:val="eachPage"/>
          </w:footnotePr>
          <w:type w:val="continuous"/>
          <w:pgSz w:w="11906" w:h="16838"/>
          <w:pgMar w:top="1134" w:right="850" w:bottom="1134" w:left="1701" w:header="708" w:footer="708" w:gutter="0"/>
          <w:cols w:space="708"/>
          <w:titlePg/>
          <w:docGrid w:linePitch="360"/>
        </w:sectPr>
      </w:pPr>
      <w:r>
        <w:rPr>
          <w:rFonts w:ascii="Arial" w:hAnsi="Arial" w:cs="Arial"/>
        </w:rPr>
        <w:t xml:space="preserve"> </w:t>
      </w:r>
      <w:r w:rsidRPr="005F46ED">
        <w:rPr>
          <w:color w:val="000000"/>
          <w:sz w:val="28"/>
          <w:szCs w:val="28"/>
        </w:rPr>
        <w:t>В связи со сложностью расчета и уплаты рассматриваемых платежей и недостаточным законодательным регулированием данных отношений следует принимать во внимание разъяснения уполномоченных органов государственной власти РФ и субъектов РФ. Так, письмом МНС России от 31 октября 2001 г. N ВТ-6-21/833 "О платежах за загрязнение окружающей природной среды" разъясняются многие спорные вопросы. В частности, разъясняется, что плата за размещение отходов подлежит зачислению в полной сумме на счета органов федерального казначейства для осуществления ими распределения доходов от их уплаты в порядке межбюджетного регулирования между федеральным бюджетом и бюджетами субъектов Российской Федерации.</w:t>
      </w:r>
      <w:r w:rsidR="006D559F" w:rsidRPr="006D559F">
        <w:rPr>
          <w:rFonts w:ascii="Arial" w:hAnsi="Arial" w:cs="Arial"/>
        </w:rPr>
        <w:t xml:space="preserve"> </w:t>
      </w:r>
      <w:r w:rsidR="006D559F" w:rsidRPr="006D559F">
        <w:rPr>
          <w:color w:val="000000"/>
          <w:sz w:val="28"/>
          <w:szCs w:val="28"/>
        </w:rPr>
        <w:t>Письмом</w:t>
      </w:r>
      <w:r w:rsidR="006D559F">
        <w:rPr>
          <w:color w:val="000000"/>
          <w:sz w:val="28"/>
          <w:szCs w:val="28"/>
        </w:rPr>
        <w:t xml:space="preserve"> так же разъяснен</w:t>
      </w:r>
      <w:r w:rsidR="006D559F" w:rsidRPr="006D559F">
        <w:rPr>
          <w:color w:val="000000"/>
          <w:sz w:val="28"/>
          <w:szCs w:val="28"/>
        </w:rPr>
        <w:t xml:space="preserve"> вопрос с плательщиками: платежи за загрязнение окружающей природной среды вносятся организациями, осуществляющими любые виды деятельности, связанные с природопользованием, в том числе на арендованном оборудовании, являющемся источником загрязнения природной среды; расчет платежей за размещение отходов должен производиться организацией самостоятельно исходя из объемов загрязнения, связанных с ее деятельностью.</w:t>
      </w:r>
    </w:p>
    <w:p w:rsidR="000F50CC" w:rsidRDefault="000F50CC"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0273B7" w:rsidP="000F50CC">
      <w:pPr>
        <w:autoSpaceDE w:val="0"/>
        <w:autoSpaceDN w:val="0"/>
        <w:adjustRightInd w:val="0"/>
        <w:rPr>
          <w:color w:val="000000"/>
          <w:sz w:val="28"/>
          <w:szCs w:val="28"/>
        </w:rPr>
      </w:pPr>
    </w:p>
    <w:p w:rsidR="000273B7" w:rsidRDefault="008E2F74" w:rsidP="000F50CC">
      <w:pPr>
        <w:autoSpaceDE w:val="0"/>
        <w:autoSpaceDN w:val="0"/>
        <w:adjustRightInd w:val="0"/>
        <w:rPr>
          <w:color w:val="000000"/>
          <w:sz w:val="28"/>
          <w:szCs w:val="28"/>
        </w:rPr>
      </w:pPr>
      <w:r>
        <w:rPr>
          <w:color w:val="000000"/>
          <w:sz w:val="28"/>
          <w:szCs w:val="28"/>
        </w:rPr>
        <w:t>1.3 Плата за землю.</w:t>
      </w:r>
    </w:p>
    <w:p w:rsidR="008E2F74" w:rsidRDefault="008E2F74" w:rsidP="008E2F74">
      <w:pPr>
        <w:autoSpaceDE w:val="0"/>
        <w:autoSpaceDN w:val="0"/>
        <w:adjustRightInd w:val="0"/>
        <w:rPr>
          <w:rFonts w:ascii="Arial" w:hAnsi="Arial" w:cs="Arial"/>
        </w:rPr>
      </w:pPr>
    </w:p>
    <w:p w:rsidR="008E2F74" w:rsidRDefault="008E2F74" w:rsidP="008E2F74">
      <w:pPr>
        <w:autoSpaceDE w:val="0"/>
        <w:autoSpaceDN w:val="0"/>
        <w:adjustRightInd w:val="0"/>
        <w:rPr>
          <w:color w:val="000000"/>
          <w:sz w:val="28"/>
          <w:szCs w:val="28"/>
        </w:rPr>
      </w:pPr>
      <w:r>
        <w:rPr>
          <w:color w:val="000000"/>
          <w:sz w:val="28"/>
          <w:szCs w:val="28"/>
        </w:rPr>
        <w:t xml:space="preserve"> </w:t>
      </w:r>
      <w:r w:rsidRPr="008E2F74">
        <w:rPr>
          <w:color w:val="000000"/>
          <w:sz w:val="28"/>
          <w:szCs w:val="28"/>
        </w:rPr>
        <w:t>Плата за землю - общее название для всех видов обязательных платежей, уплачиваемых в связи с правом частной собственности и иных вещных прав на землю. Земельный налог уплачивается собственниками земли, землевладельцами и землепользователями, кроме арендаторов. Последние вносят арендную плату.</w:t>
      </w:r>
    </w:p>
    <w:p w:rsidR="008E2F74" w:rsidRDefault="008E2F74" w:rsidP="008E2F74">
      <w:pPr>
        <w:autoSpaceDE w:val="0"/>
        <w:autoSpaceDN w:val="0"/>
        <w:adjustRightInd w:val="0"/>
        <w:rPr>
          <w:color w:val="000000"/>
          <w:sz w:val="28"/>
          <w:szCs w:val="28"/>
        </w:rPr>
      </w:pPr>
      <w:r>
        <w:rPr>
          <w:color w:val="000000"/>
          <w:sz w:val="28"/>
          <w:szCs w:val="28"/>
        </w:rPr>
        <w:t xml:space="preserve"> </w:t>
      </w:r>
      <w:r w:rsidRPr="008E2F74">
        <w:rPr>
          <w:color w:val="000000"/>
          <w:sz w:val="28"/>
          <w:szCs w:val="28"/>
        </w:rPr>
        <w:t xml:space="preserve">Нормативная цена земли, обозначенная в Законе РФ "О плате за землю" в качестве третьей формы платы за землю, устанавливается для покупки и выкупа земельных участков, а также для получения под залог земли банковского кредита. Земельный налог в соответствии со ст.21 Закона РФ от 27 декабря 1991 года "Об основах налоговой системы Российской Федерации" относится к системе местных налогов. Налоговый кодекс РФ </w:t>
      </w:r>
      <w:r>
        <w:rPr>
          <w:color w:val="000000"/>
          <w:sz w:val="28"/>
          <w:szCs w:val="28"/>
        </w:rPr>
        <w:t xml:space="preserve"> в </w:t>
      </w:r>
      <w:r w:rsidRPr="008E2F74">
        <w:rPr>
          <w:color w:val="000000"/>
          <w:sz w:val="28"/>
          <w:szCs w:val="28"/>
        </w:rPr>
        <w:t>част</w:t>
      </w:r>
      <w:r>
        <w:rPr>
          <w:color w:val="000000"/>
          <w:sz w:val="28"/>
          <w:szCs w:val="28"/>
        </w:rPr>
        <w:t>и</w:t>
      </w:r>
      <w:r w:rsidRPr="008E2F74">
        <w:rPr>
          <w:color w:val="000000"/>
          <w:sz w:val="28"/>
          <w:szCs w:val="28"/>
        </w:rPr>
        <w:t xml:space="preserve"> </w:t>
      </w:r>
      <w:r>
        <w:rPr>
          <w:color w:val="000000"/>
          <w:sz w:val="28"/>
          <w:szCs w:val="28"/>
        </w:rPr>
        <w:t>первой,</w:t>
      </w:r>
      <w:r w:rsidRPr="008E2F74">
        <w:rPr>
          <w:color w:val="000000"/>
          <w:sz w:val="28"/>
          <w:szCs w:val="28"/>
        </w:rPr>
        <w:t xml:space="preserve"> также относит его к местным налогам и предусматривает, что при установлении местного налога представительными органами муниципальных образований в нормативных правовых актах определяются налоговые ставки, порядок и сроки уплаты, а также формы отчетности по данному местному налогу. Кроме того</w:t>
      </w:r>
      <w:r>
        <w:rPr>
          <w:color w:val="000000"/>
          <w:sz w:val="28"/>
          <w:szCs w:val="28"/>
        </w:rPr>
        <w:t>,</w:t>
      </w:r>
      <w:r w:rsidRPr="008E2F74">
        <w:rPr>
          <w:color w:val="000000"/>
          <w:sz w:val="28"/>
          <w:szCs w:val="28"/>
        </w:rPr>
        <w:t xml:space="preserve"> могут предусматриваться налоговые льготы и основания для их использования налогоплательщиком.</w:t>
      </w:r>
    </w:p>
    <w:p w:rsidR="00C05163" w:rsidRPr="00C05163" w:rsidRDefault="00C05163" w:rsidP="00C05163">
      <w:pPr>
        <w:autoSpaceDE w:val="0"/>
        <w:autoSpaceDN w:val="0"/>
        <w:adjustRightInd w:val="0"/>
        <w:rPr>
          <w:rFonts w:ascii="Arial" w:hAnsi="Arial" w:cs="Arial"/>
        </w:rPr>
      </w:pPr>
      <w:r>
        <w:rPr>
          <w:color w:val="000000"/>
          <w:sz w:val="28"/>
          <w:szCs w:val="28"/>
        </w:rPr>
        <w:t xml:space="preserve"> </w:t>
      </w:r>
      <w:r w:rsidRPr="00C05163">
        <w:rPr>
          <w:color w:val="000000"/>
          <w:sz w:val="28"/>
          <w:szCs w:val="28"/>
        </w:rPr>
        <w:t>Статья 57 Конституции РФ гласит: "Каждый обязан платить законно установленные налоги и сборы". Закон, устанавливая налоговую обязанность, должен четко определить основные элементы учреждаемого налога. Если хотя бы один из основных элементов оказался не определен или не установлен, сама обязанность платить налог считается неучрежденной.</w:t>
      </w:r>
    </w:p>
    <w:p w:rsidR="00C05163" w:rsidRPr="00C05163" w:rsidRDefault="00C05163" w:rsidP="00C05163">
      <w:pPr>
        <w:autoSpaceDE w:val="0"/>
        <w:autoSpaceDN w:val="0"/>
        <w:adjustRightInd w:val="0"/>
        <w:ind w:firstLine="485"/>
        <w:jc w:val="both"/>
        <w:rPr>
          <w:color w:val="000000"/>
          <w:sz w:val="28"/>
          <w:szCs w:val="28"/>
        </w:rPr>
      </w:pPr>
      <w:r w:rsidRPr="00C05163">
        <w:rPr>
          <w:color w:val="000000"/>
          <w:sz w:val="28"/>
          <w:szCs w:val="28"/>
        </w:rPr>
        <w:t>Плательщиками земельного налога являются предприятия, объединения, учреждения независимо от их организационно-правовых форм и форм собственности, в том числе международные неправительственные организации, предприятия с участием иностранного капитала, иностранные юридические лица, а также российские граждане, иностранцы и лица без гражданства, которым земля предоставлена в собственность, владение, пользование на территории Российской Федерации. Земельный налог за участки, перешедшие по наследству, платят наследники, принявшие наследство, с момента его получения. Также плательщиками земельного налога являются индивидуальные предприниматели, которым предоставлена земля в собственность, владение, пользование на территории России (по действующему законодательству к индивидуальным предпринимателям относятся физические лица, зарегистрированные в установленном порядке и осуществляющие предпринимательскую деятельность без образования юридического лица, а также частные нотариусы, частные охранники, частные детективы).</w:t>
      </w:r>
    </w:p>
    <w:p w:rsidR="00A87E79" w:rsidRDefault="00A87E79" w:rsidP="00A87E79">
      <w:pPr>
        <w:autoSpaceDE w:val="0"/>
        <w:autoSpaceDN w:val="0"/>
        <w:adjustRightInd w:val="0"/>
        <w:rPr>
          <w:color w:val="000000"/>
          <w:sz w:val="28"/>
          <w:szCs w:val="28"/>
        </w:rPr>
      </w:pPr>
      <w:r>
        <w:rPr>
          <w:color w:val="000000"/>
          <w:sz w:val="28"/>
          <w:szCs w:val="28"/>
        </w:rPr>
        <w:t xml:space="preserve"> </w:t>
      </w:r>
      <w:r w:rsidR="00C05163" w:rsidRPr="00C05163">
        <w:rPr>
          <w:color w:val="000000"/>
          <w:sz w:val="28"/>
          <w:szCs w:val="28"/>
        </w:rPr>
        <w:t>Таким образом, плательщиками земельного налога могут быть как индивидуальные, так и коллективные субъекты.</w:t>
      </w:r>
      <w:r w:rsidR="00C05163">
        <w:rPr>
          <w:rStyle w:val="a7"/>
          <w:color w:val="000000"/>
          <w:sz w:val="28"/>
          <w:szCs w:val="28"/>
        </w:rPr>
        <w:footnoteReference w:id="3"/>
      </w:r>
      <w:r w:rsidRPr="00A87E79">
        <w:rPr>
          <w:color w:val="000000"/>
          <w:sz w:val="28"/>
          <w:szCs w:val="28"/>
        </w:rPr>
        <w:t>Объектами налогообложения являются земельные участки, части земельных участков и земельные доли при общей долевой собственности, предоставленные юридическим лицам и гражданам в собстве</w:t>
      </w:r>
      <w:r>
        <w:rPr>
          <w:color w:val="000000"/>
          <w:sz w:val="28"/>
          <w:szCs w:val="28"/>
        </w:rPr>
        <w:t>нность, владение и пользование.</w:t>
      </w: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sz w:val="28"/>
          <w:szCs w:val="28"/>
        </w:rPr>
      </w:pPr>
      <w:r>
        <w:rPr>
          <w:sz w:val="28"/>
          <w:szCs w:val="28"/>
        </w:rPr>
        <w:t>1.4 Плата за воду.</w:t>
      </w:r>
    </w:p>
    <w:p w:rsidR="00A87E79" w:rsidRDefault="00A87E79" w:rsidP="00A87E79">
      <w:pPr>
        <w:autoSpaceDE w:val="0"/>
        <w:autoSpaceDN w:val="0"/>
        <w:adjustRightInd w:val="0"/>
        <w:rPr>
          <w:color w:val="000000"/>
          <w:sz w:val="28"/>
          <w:szCs w:val="28"/>
        </w:rPr>
      </w:pPr>
    </w:p>
    <w:p w:rsidR="00A87E79" w:rsidRDefault="00A87E79" w:rsidP="00A87E79">
      <w:pPr>
        <w:autoSpaceDE w:val="0"/>
        <w:autoSpaceDN w:val="0"/>
        <w:adjustRightInd w:val="0"/>
        <w:rPr>
          <w:rFonts w:ascii="Arial" w:hAnsi="Arial" w:cs="Arial"/>
        </w:rPr>
      </w:pPr>
    </w:p>
    <w:p w:rsidR="008C4FD2" w:rsidRDefault="00A87E79" w:rsidP="008C4FD2">
      <w:pPr>
        <w:autoSpaceDE w:val="0"/>
        <w:autoSpaceDN w:val="0"/>
        <w:adjustRightInd w:val="0"/>
        <w:ind w:firstLine="485"/>
        <w:jc w:val="both"/>
        <w:rPr>
          <w:color w:val="000000"/>
          <w:sz w:val="28"/>
          <w:szCs w:val="28"/>
        </w:rPr>
      </w:pPr>
      <w:r w:rsidRPr="00A87E79">
        <w:rPr>
          <w:color w:val="000000"/>
          <w:sz w:val="28"/>
          <w:szCs w:val="28"/>
        </w:rPr>
        <w:t>Плата за пользование водными объектами (водный налог) - один из платежей, связанных с пользованием водными объектами, является формой реализации экономических отношений между собственником водных объектов и водопользования и взимается в форме федерального налога.</w:t>
      </w:r>
    </w:p>
    <w:p w:rsidR="006E7EAB" w:rsidRPr="006E7EAB" w:rsidRDefault="006E7EAB" w:rsidP="006E7EAB">
      <w:pPr>
        <w:autoSpaceDE w:val="0"/>
        <w:autoSpaceDN w:val="0"/>
        <w:adjustRightInd w:val="0"/>
        <w:ind w:firstLine="485"/>
        <w:jc w:val="both"/>
        <w:rPr>
          <w:color w:val="000000"/>
          <w:sz w:val="28"/>
          <w:szCs w:val="28"/>
        </w:rPr>
      </w:pPr>
      <w:r w:rsidRPr="006E7EAB">
        <w:rPr>
          <w:color w:val="000000"/>
          <w:sz w:val="28"/>
          <w:szCs w:val="28"/>
        </w:rPr>
        <w:t>Пользование водными объектами в России является платным. Водный кодекс РФ устанавливает систему платежей за пользование водными объектами, в которую включает водный налог и плату, направляемую на восстановление и охрану водных объектов.</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Плата, направляемая на восстановление и охрану водных объектов, вносится за изъятие воды из водных объектов в пределах установленного лимита, за сверхлимитное изъятие воды, за использование водных объектов без изъятия воды в соответствии с условиями лицензии на водопользование, а также за сброс сточных вод нормативного качества в водные объекты в пределах установленных лимитов. Данный вид платы является формой возмещения затрат специализированных водохозяйственных организаций на осуществление этой деятельности.</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Федеральный закон</w:t>
      </w:r>
      <w:r w:rsidR="008C4FD2">
        <w:rPr>
          <w:color w:val="000000"/>
          <w:sz w:val="28"/>
          <w:szCs w:val="28"/>
        </w:rPr>
        <w:t xml:space="preserve"> от 06.05.98 </w:t>
      </w:r>
      <w:r w:rsidRPr="00A87E79">
        <w:rPr>
          <w:color w:val="000000"/>
          <w:sz w:val="28"/>
          <w:szCs w:val="28"/>
        </w:rPr>
        <w:t>с изм</w:t>
      </w:r>
      <w:r w:rsidR="008C4FD2">
        <w:rPr>
          <w:color w:val="000000"/>
          <w:sz w:val="28"/>
          <w:szCs w:val="28"/>
        </w:rPr>
        <w:t>е</w:t>
      </w:r>
      <w:r w:rsidR="006E7EAB">
        <w:rPr>
          <w:color w:val="000000"/>
          <w:sz w:val="28"/>
          <w:szCs w:val="28"/>
        </w:rPr>
        <w:t>нениями на</w:t>
      </w:r>
      <w:r w:rsidR="008C4FD2">
        <w:rPr>
          <w:vanish/>
          <w:color w:val="000000"/>
          <w:sz w:val="28"/>
          <w:szCs w:val="28"/>
        </w:rPr>
        <w:t>от 06.05.98 .....................................................................12...............4кой сфере"нием законов и нан</w:t>
      </w:r>
      <w:r w:rsidR="006E7EAB">
        <w:rPr>
          <w:color w:val="000000"/>
          <w:sz w:val="28"/>
          <w:szCs w:val="28"/>
        </w:rPr>
        <w:t xml:space="preserve"> 30.12.2001,</w:t>
      </w:r>
      <w:r w:rsidRPr="00A87E79">
        <w:rPr>
          <w:color w:val="000000"/>
          <w:sz w:val="28"/>
          <w:szCs w:val="28"/>
        </w:rPr>
        <w:t xml:space="preserve"> "О плате за пользование водными объектами" устанавливает, что объектом платы признается пользование водными объектами с применением сооружений, технических средств или устройств в целях:</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 осуществления забора воды из водных объектов;</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 удовлетворения потребностей гидроэнергетики в воде;</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 использования акватории водных объектов для лесосплава, осуществляемого без применения судовой тяги (в плотах и кошелях), а также для добычи полезных ископаемых, организованной рекреации, размещения плавательных средств, коммуникаций, зданий, сооружений, установок и оборудования, для проведения буровых, строительных и иных работ;</w:t>
      </w:r>
    </w:p>
    <w:p w:rsidR="00A87E79" w:rsidRPr="00A87E79" w:rsidRDefault="00A87E79" w:rsidP="00A87E79">
      <w:pPr>
        <w:autoSpaceDE w:val="0"/>
        <w:autoSpaceDN w:val="0"/>
        <w:adjustRightInd w:val="0"/>
        <w:ind w:firstLine="485"/>
        <w:jc w:val="both"/>
        <w:rPr>
          <w:color w:val="000000"/>
          <w:sz w:val="28"/>
          <w:szCs w:val="28"/>
        </w:rPr>
      </w:pPr>
      <w:r w:rsidRPr="00A87E79">
        <w:rPr>
          <w:color w:val="000000"/>
          <w:sz w:val="28"/>
          <w:szCs w:val="28"/>
        </w:rPr>
        <w:t>- осуществления сброса сточных вод в водные объекты.</w:t>
      </w:r>
    </w:p>
    <w:p w:rsidR="00A87E79" w:rsidRDefault="00A87E79" w:rsidP="00A87E79">
      <w:pPr>
        <w:autoSpaceDE w:val="0"/>
        <w:autoSpaceDN w:val="0"/>
        <w:adjustRightInd w:val="0"/>
        <w:rPr>
          <w:color w:val="000000"/>
          <w:sz w:val="28"/>
          <w:szCs w:val="28"/>
        </w:rPr>
      </w:pPr>
      <w:r w:rsidRPr="00A87E79">
        <w:rPr>
          <w:color w:val="000000"/>
          <w:sz w:val="28"/>
          <w:szCs w:val="28"/>
        </w:rPr>
        <w:t>Постановлением Правительства Российской Федерации от 28.11.2001 "Об утверждении минимальных и максимальных ставок платы за пользование водными объектами по бассейнам рек, озерам, морям и экономическим районам" утверждены минимальные и максимальные ставки платы за пользование водными объектами по бассейнам рек, озерам, морям и экономическим районам</w:t>
      </w:r>
      <w:r w:rsidR="00537799">
        <w:rPr>
          <w:color w:val="000000"/>
          <w:sz w:val="28"/>
          <w:szCs w:val="28"/>
        </w:rPr>
        <w:t>.</w:t>
      </w:r>
    </w:p>
    <w:p w:rsidR="00537799" w:rsidRPr="00537799" w:rsidRDefault="00537799" w:rsidP="00537799">
      <w:pPr>
        <w:autoSpaceDE w:val="0"/>
        <w:autoSpaceDN w:val="0"/>
        <w:adjustRightInd w:val="0"/>
        <w:ind w:firstLine="485"/>
        <w:jc w:val="both"/>
        <w:rPr>
          <w:color w:val="000000"/>
          <w:sz w:val="28"/>
          <w:szCs w:val="28"/>
        </w:rPr>
      </w:pPr>
      <w:r w:rsidRPr="00537799">
        <w:rPr>
          <w:color w:val="000000"/>
          <w:sz w:val="28"/>
          <w:szCs w:val="28"/>
        </w:rPr>
        <w:t>Следует обратить внимание на то, что плата за пользование водными объектами в целях осуществления забора (добычи) воды из подземных источников осуществляется в соответствии с законодательством Российской Федерации о недрах.</w:t>
      </w:r>
    </w:p>
    <w:p w:rsidR="00537799" w:rsidRDefault="00537799" w:rsidP="00537799">
      <w:pPr>
        <w:autoSpaceDE w:val="0"/>
        <w:autoSpaceDN w:val="0"/>
        <w:adjustRightInd w:val="0"/>
        <w:rPr>
          <w:color w:val="000000"/>
          <w:sz w:val="28"/>
          <w:szCs w:val="28"/>
        </w:rPr>
      </w:pPr>
      <w:r>
        <w:rPr>
          <w:color w:val="000000"/>
          <w:sz w:val="28"/>
          <w:szCs w:val="28"/>
        </w:rPr>
        <w:t xml:space="preserve">   </w:t>
      </w:r>
      <w:r w:rsidRPr="00537799">
        <w:rPr>
          <w:color w:val="000000"/>
          <w:sz w:val="28"/>
          <w:szCs w:val="28"/>
        </w:rPr>
        <w:t xml:space="preserve">Правовую основу начисления и уплаты платежей за пользование водными ресурсами составляют нормативные правовые акты, а также ведомственные методические указания и разъяснения: Закон РФ от 27 декабря 1991 года "Об основах налоговой системы в Российской Федерации", Водный кодекс РФ, Федеральный закон от 6 мая 1998 года "О плате за пользование водными объектами", Постановление Правительства РФ от 14 марта 1997 года "Об утверждении Положения о ведении государственного мониторинга водных объектов", Постановление Правительства РФ от 3 апреля 1997 года "Об утверждении Правил предоставления в пользование водных объектов, находящихся в государственной собственности, установления и пересмотра лимитов водопользования, выдачи лицензии на водопользование и распорядительной лицензии" Постановление Правительства РФ от 16 июня 1997 года N 716 "Об утверждении Положения об осуществлении государственного контроля за использованием и охраной водных объектов", Инструкция Госналогслужбы РФ от 12 августа 1998 г. N 46 "О порядке исчисления и внесения в бюджет платы за </w:t>
      </w:r>
      <w:r>
        <w:rPr>
          <w:color w:val="000000"/>
          <w:sz w:val="28"/>
          <w:szCs w:val="28"/>
        </w:rPr>
        <w:t>пользования водными объектами"</w:t>
      </w:r>
      <w:r w:rsidRPr="00537799">
        <w:rPr>
          <w:color w:val="000000"/>
          <w:sz w:val="28"/>
          <w:szCs w:val="28"/>
        </w:rPr>
        <w:t xml:space="preserve"> </w:t>
      </w:r>
      <w:r>
        <w:rPr>
          <w:color w:val="000000"/>
          <w:sz w:val="28"/>
          <w:szCs w:val="28"/>
        </w:rPr>
        <w:t>и</w:t>
      </w:r>
      <w:r w:rsidRPr="00537799">
        <w:rPr>
          <w:color w:val="000000"/>
          <w:sz w:val="28"/>
          <w:szCs w:val="28"/>
        </w:rPr>
        <w:t>зменен</w:t>
      </w:r>
      <w:r>
        <w:rPr>
          <w:color w:val="000000"/>
          <w:sz w:val="28"/>
          <w:szCs w:val="28"/>
        </w:rPr>
        <w:t>ная и дополненная</w:t>
      </w:r>
      <w:r w:rsidRPr="00537799">
        <w:rPr>
          <w:color w:val="000000"/>
          <w:sz w:val="28"/>
          <w:szCs w:val="28"/>
        </w:rPr>
        <w:t xml:space="preserve"> от 15.02.2002</w:t>
      </w:r>
      <w:r>
        <w:rPr>
          <w:color w:val="000000"/>
          <w:sz w:val="28"/>
          <w:szCs w:val="28"/>
        </w:rPr>
        <w:t>.</w:t>
      </w:r>
    </w:p>
    <w:p w:rsidR="00537799" w:rsidRDefault="00537799" w:rsidP="001A2F58">
      <w:pPr>
        <w:autoSpaceDE w:val="0"/>
        <w:autoSpaceDN w:val="0"/>
        <w:adjustRightInd w:val="0"/>
        <w:rPr>
          <w:color w:val="000000"/>
          <w:sz w:val="28"/>
          <w:szCs w:val="28"/>
        </w:rPr>
      </w:pPr>
      <w:r w:rsidRPr="001A2F58">
        <w:rPr>
          <w:color w:val="000000"/>
          <w:sz w:val="28"/>
          <w:szCs w:val="28"/>
        </w:rPr>
        <w:t xml:space="preserve"> </w:t>
      </w:r>
      <w:r w:rsidR="001A2F58">
        <w:rPr>
          <w:color w:val="000000"/>
          <w:sz w:val="28"/>
          <w:szCs w:val="28"/>
        </w:rPr>
        <w:t xml:space="preserve"> </w:t>
      </w:r>
      <w:r w:rsidR="001A2F58" w:rsidRPr="001A2F58">
        <w:rPr>
          <w:color w:val="000000"/>
          <w:sz w:val="28"/>
          <w:szCs w:val="28"/>
        </w:rPr>
        <w:t>Плательщиками платы за пользование водными объектами  являются организации и предприниматели, непосредственно осуществляющие пользование водными объектами</w:t>
      </w:r>
      <w:r w:rsidR="001A2F58">
        <w:rPr>
          <w:color w:val="000000"/>
          <w:sz w:val="28"/>
          <w:szCs w:val="28"/>
        </w:rPr>
        <w:t xml:space="preserve">, </w:t>
      </w:r>
      <w:r w:rsidR="001A2F58" w:rsidRPr="001A2F58">
        <w:rPr>
          <w:color w:val="000000"/>
          <w:sz w:val="28"/>
          <w:szCs w:val="28"/>
        </w:rPr>
        <w:t>кроме подземных водных объектов, воды которых содержат полезные ископаемые и (или) природные лечебные ресурсы (минеральные воды) либо используются для получения тепловой энергии) с применением сооружений, технических средств или устройств, подлежащее лицензированию в порядке, установленном законодательством Российской Федерации.</w:t>
      </w: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color w:val="000000"/>
          <w:sz w:val="28"/>
          <w:szCs w:val="28"/>
        </w:rPr>
      </w:pPr>
    </w:p>
    <w:p w:rsidR="00124B1B" w:rsidRDefault="00124B1B" w:rsidP="001A2F58">
      <w:pPr>
        <w:autoSpaceDE w:val="0"/>
        <w:autoSpaceDN w:val="0"/>
        <w:adjustRightInd w:val="0"/>
        <w:rPr>
          <w:sz w:val="28"/>
          <w:szCs w:val="28"/>
        </w:rPr>
      </w:pPr>
      <w:r>
        <w:rPr>
          <w:sz w:val="28"/>
          <w:szCs w:val="28"/>
        </w:rPr>
        <w:t>1.5 Плата за лесные ресурсы.</w:t>
      </w:r>
    </w:p>
    <w:p w:rsidR="00517598" w:rsidRDefault="00517598" w:rsidP="00517598">
      <w:pPr>
        <w:autoSpaceDE w:val="0"/>
        <w:autoSpaceDN w:val="0"/>
        <w:adjustRightInd w:val="0"/>
        <w:rPr>
          <w:rFonts w:ascii="Arial" w:hAnsi="Arial" w:cs="Arial"/>
        </w:rPr>
      </w:pPr>
    </w:p>
    <w:p w:rsidR="00517598" w:rsidRPr="00517598" w:rsidRDefault="00517598" w:rsidP="00517598">
      <w:pPr>
        <w:autoSpaceDE w:val="0"/>
        <w:autoSpaceDN w:val="0"/>
        <w:adjustRightInd w:val="0"/>
        <w:rPr>
          <w:color w:val="000000"/>
          <w:sz w:val="28"/>
          <w:szCs w:val="28"/>
        </w:rPr>
      </w:pPr>
      <w:r w:rsidRPr="00517598">
        <w:rPr>
          <w:color w:val="000000"/>
          <w:sz w:val="28"/>
          <w:szCs w:val="28"/>
        </w:rPr>
        <w:t xml:space="preserve">  Согласно Лесному кодексу Российской Федерации Правительство Российской Федерации устанавливает не только систему платежей за пользование лесным фондом, условия и порядок их взимания, но и минимальные ставки платы за древесину, отпускаемую на корню.</w:t>
      </w:r>
    </w:p>
    <w:p w:rsidR="00517598" w:rsidRPr="00517598" w:rsidRDefault="00517598" w:rsidP="00517598">
      <w:pPr>
        <w:autoSpaceDE w:val="0"/>
        <w:autoSpaceDN w:val="0"/>
        <w:adjustRightInd w:val="0"/>
        <w:rPr>
          <w:color w:val="000000"/>
          <w:sz w:val="28"/>
          <w:szCs w:val="28"/>
        </w:rPr>
      </w:pPr>
      <w:r w:rsidRPr="00517598">
        <w:rPr>
          <w:color w:val="000000"/>
          <w:sz w:val="28"/>
          <w:szCs w:val="28"/>
        </w:rPr>
        <w:t xml:space="preserve">  В Лесном кодексе претерпели изменения система платежей за пользование лесным фондом, а также порядок их начисления и распределения полученных средств. В настоящее время платежи за пользование лесным фондом взимаются в виде лесных податей и арендной платы. Из системы платежей за пользование лесным фондом исключены специальные отчисления на воспроизводство, охрану и защиту лесов.</w:t>
      </w:r>
    </w:p>
    <w:p w:rsidR="00517598" w:rsidRPr="00517598" w:rsidRDefault="00517598" w:rsidP="00517598">
      <w:pPr>
        <w:autoSpaceDE w:val="0"/>
        <w:autoSpaceDN w:val="0"/>
        <w:adjustRightInd w:val="0"/>
        <w:rPr>
          <w:color w:val="000000"/>
          <w:sz w:val="28"/>
          <w:szCs w:val="28"/>
        </w:rPr>
      </w:pPr>
      <w:r w:rsidRPr="00517598">
        <w:rPr>
          <w:color w:val="000000"/>
          <w:sz w:val="28"/>
          <w:szCs w:val="28"/>
        </w:rPr>
        <w:t xml:space="preserve">  Введение в действие Лесного кодекса Российской Федерации потребовало внесения изменений и дополнений, а также принятия новых нормативных правовых актов конкретизирующих вопросы платежей за пользование лесным фондом.</w:t>
      </w:r>
    </w:p>
    <w:p w:rsidR="00517598" w:rsidRPr="00517598" w:rsidRDefault="00517598" w:rsidP="00517598">
      <w:pPr>
        <w:autoSpaceDE w:val="0"/>
        <w:autoSpaceDN w:val="0"/>
        <w:adjustRightInd w:val="0"/>
        <w:rPr>
          <w:color w:val="000000"/>
          <w:sz w:val="28"/>
          <w:szCs w:val="28"/>
        </w:rPr>
      </w:pPr>
      <w:r w:rsidRPr="00517598">
        <w:rPr>
          <w:color w:val="000000"/>
          <w:sz w:val="28"/>
          <w:szCs w:val="28"/>
        </w:rPr>
        <w:t>Исходя из этого Правительство Российской Федерации своим распоряжением от 14 марта 1997 г. утвердило План подготовки проектов нормативных актов, необходимых для реализации Лесного кодекса Российской Федерации. Федеральным органом исполнительной власти поручалось в 3-х месячный срок привести ведомственные нормативные правовые акты в соответствие с Лесным кодексом Российской Федерации.</w:t>
      </w:r>
    </w:p>
    <w:p w:rsidR="00517598" w:rsidRDefault="00517598" w:rsidP="00517598">
      <w:pPr>
        <w:autoSpaceDE w:val="0"/>
        <w:autoSpaceDN w:val="0"/>
        <w:adjustRightInd w:val="0"/>
        <w:rPr>
          <w:color w:val="000000"/>
          <w:sz w:val="28"/>
          <w:szCs w:val="28"/>
        </w:rPr>
      </w:pPr>
      <w:r w:rsidRPr="00517598">
        <w:rPr>
          <w:color w:val="000000"/>
          <w:sz w:val="28"/>
          <w:szCs w:val="28"/>
        </w:rPr>
        <w:t xml:space="preserve">  Важную роль играют и правовые акты, принятые органами исполнительной власти. В их числе следует назвать Письмо Госналогслужбы РФ, Минфина РФ от 06.03.97 "О порядке применения раздела V "Платежи за пользование лесным фондом и финансирование расходов на ведение лесного хозяйства" Лесного кодекса Российской Федерации от 29.01.97 ".</w:t>
      </w:r>
    </w:p>
    <w:p w:rsidR="00922CDF" w:rsidRPr="00922CDF" w:rsidRDefault="00922CDF" w:rsidP="00922CDF">
      <w:pPr>
        <w:autoSpaceDE w:val="0"/>
        <w:autoSpaceDN w:val="0"/>
        <w:adjustRightInd w:val="0"/>
        <w:ind w:firstLine="485"/>
        <w:jc w:val="both"/>
        <w:rPr>
          <w:color w:val="000000"/>
          <w:sz w:val="28"/>
          <w:szCs w:val="28"/>
        </w:rPr>
      </w:pPr>
      <w:r w:rsidRPr="00922CDF">
        <w:rPr>
          <w:color w:val="000000"/>
          <w:sz w:val="28"/>
          <w:szCs w:val="28"/>
        </w:rPr>
        <w:t>В соответствии с Основами лесного законодательства отчисления на воспроизводство, охрану и защиту лесов в полном объеме должны были поступать в государственный внебюджетный фонд воспроизводства, охраны и защиты лесов. Лесные подати и арендная плата поступали в бюджеты районов (городов), на территориях которых осуществлялось пользование лесным фондом.</w:t>
      </w:r>
    </w:p>
    <w:p w:rsidR="00922CDF" w:rsidRPr="00922CDF" w:rsidRDefault="00922CDF" w:rsidP="00922CDF">
      <w:pPr>
        <w:autoSpaceDE w:val="0"/>
        <w:autoSpaceDN w:val="0"/>
        <w:adjustRightInd w:val="0"/>
        <w:ind w:firstLine="485"/>
        <w:jc w:val="both"/>
        <w:rPr>
          <w:color w:val="000000"/>
          <w:sz w:val="28"/>
          <w:szCs w:val="28"/>
        </w:rPr>
      </w:pPr>
      <w:r w:rsidRPr="00922CDF">
        <w:rPr>
          <w:color w:val="000000"/>
          <w:sz w:val="28"/>
          <w:szCs w:val="28"/>
        </w:rPr>
        <w:t>Согласно Лесному кодексу часть лесных податей и арендной платы в размере минимальных ставок за древесину, отпускаемую на корню, поступает в федеральный бюджет (40 %) и бюджеты субъектов РФ (60 %).</w:t>
      </w:r>
    </w:p>
    <w:p w:rsidR="00922CDF" w:rsidRPr="00922CDF" w:rsidRDefault="00922CDF" w:rsidP="00922CDF">
      <w:pPr>
        <w:autoSpaceDE w:val="0"/>
        <w:autoSpaceDN w:val="0"/>
        <w:adjustRightInd w:val="0"/>
        <w:rPr>
          <w:color w:val="000000"/>
          <w:sz w:val="28"/>
          <w:szCs w:val="28"/>
        </w:rPr>
      </w:pPr>
      <w:r w:rsidRPr="00922CDF">
        <w:rPr>
          <w:color w:val="000000"/>
          <w:sz w:val="28"/>
          <w:szCs w:val="28"/>
        </w:rPr>
        <w:t>Постановлением Правительства РФ от 19 сентября 1997 г. N 1199 утверждены минимальные ставки за древесину, отпускаемую на корню. При этом указанные минимальные ставки включают в себя налог на землю.</w:t>
      </w:r>
    </w:p>
    <w:p w:rsidR="00517598" w:rsidRPr="00AB5530" w:rsidRDefault="00517598" w:rsidP="00517598">
      <w:pPr>
        <w:autoSpaceDE w:val="0"/>
        <w:autoSpaceDN w:val="0"/>
        <w:adjustRightInd w:val="0"/>
        <w:rPr>
          <w:color w:val="000000"/>
          <w:sz w:val="28"/>
          <w:szCs w:val="28"/>
        </w:rPr>
      </w:pPr>
      <w:r>
        <w:rPr>
          <w:color w:val="000000"/>
          <w:sz w:val="28"/>
          <w:szCs w:val="28"/>
        </w:rPr>
        <w:t xml:space="preserve">  </w:t>
      </w:r>
      <w:r w:rsidRPr="00AB5530">
        <w:rPr>
          <w:color w:val="000000"/>
          <w:sz w:val="28"/>
          <w:szCs w:val="28"/>
        </w:rPr>
        <w:t>Лесные подати взимаются за все виды лесопользования. Сумма лесных податей составляет основную долю лесного дохода. Лесные подати являются платой, взимаемой за пользование лесными ресурсами. К ним относятся:</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заготовка древесины;</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заготовка живицы;</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заготовка второстепенных лесных ресурсов (пней, коры, бересты, пихтовых, сосновых, еловых лап, новогодних елок и других);</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побочное лесопользование (сенокошение, пастьба скота, размещение ульев и пасек, заготовка и сбор дикорастущих плодов, ягод, орехов, грибов, других пищевых лесных ресурсов, лекарственных растений и технического сырья, сбор мха, лесной подстилки и опавших листьев, камыша и другие виды побочного лесопользования);</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пользование участками лесного фонда для нужд охотничьего хозяйства;</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пользование участками лесного фонда для научно-исследовательских целей;</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 пользование участками лесного фонда для культурно-оздоровительных, туристических и спортивных целей.</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Использование участков лесного фонда может осуществляться как с изъятием, так и без изъятия лесных ресурсов.</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Все эти платежи в совокупности и составляют лесные подати.</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В свою очередь лесной доход включает в себя кроме суммы лесных податей и суммы, полученные от продажи древесины и лесопродукции, оставленной (бесхозной) в лесу лесозаготовителями после истечения сроков их заготовки и вывозки, а также от продажи изъятой у лесонарушителей древесины и лесопродукции; суммы, полученные от продажи жилых, производственных и хозяйственных построек, оставленных лесозаготовителями после окончания срока проведения лесозаготовительных мероприятий и установленного срока нахождения их в лесу; пени за несоблюдение установленных сроков внесения платежей за пользование лесным фондом.</w:t>
      </w:r>
    </w:p>
    <w:p w:rsidR="00517598" w:rsidRPr="00AB5530" w:rsidRDefault="00517598" w:rsidP="00517598">
      <w:pPr>
        <w:autoSpaceDE w:val="0"/>
        <w:autoSpaceDN w:val="0"/>
        <w:adjustRightInd w:val="0"/>
        <w:ind w:firstLine="485"/>
        <w:jc w:val="both"/>
        <w:rPr>
          <w:color w:val="000000"/>
          <w:sz w:val="28"/>
          <w:szCs w:val="28"/>
        </w:rPr>
      </w:pPr>
      <w:r w:rsidRPr="00AB5530">
        <w:rPr>
          <w:color w:val="000000"/>
          <w:sz w:val="28"/>
          <w:szCs w:val="28"/>
        </w:rPr>
        <w:t>Плательщиками лесных податей являются все пользователи лесным фондом, за исключением арендаторов, а также лиц, которым предоставлены льготы по их уплате.</w:t>
      </w:r>
    </w:p>
    <w:p w:rsidR="00533940" w:rsidRDefault="00517598" w:rsidP="00517598">
      <w:pPr>
        <w:autoSpaceDE w:val="0"/>
        <w:autoSpaceDN w:val="0"/>
        <w:adjustRightInd w:val="0"/>
        <w:rPr>
          <w:color w:val="000000"/>
          <w:sz w:val="28"/>
          <w:szCs w:val="28"/>
        </w:rPr>
      </w:pPr>
      <w:r w:rsidRPr="00AB5530">
        <w:rPr>
          <w:color w:val="000000"/>
          <w:sz w:val="28"/>
          <w:szCs w:val="28"/>
        </w:rPr>
        <w:t>Лесные подати могут взиматься в форме денежных платежей, части объема добытых лесных ресурсов или иной производимой пользователем продукции, выполнения работ или предоставления услуг. Форма внесения лесных податей определяется в разрешительном документе по каждому объекту пользования.</w:t>
      </w:r>
    </w:p>
    <w:p w:rsidR="00533940" w:rsidRDefault="00533940"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53AB" w:rsidRDefault="005353AB" w:rsidP="00517598">
      <w:pPr>
        <w:autoSpaceDE w:val="0"/>
        <w:autoSpaceDN w:val="0"/>
        <w:adjustRightInd w:val="0"/>
        <w:rPr>
          <w:color w:val="000000"/>
          <w:sz w:val="28"/>
          <w:szCs w:val="28"/>
        </w:rPr>
      </w:pPr>
    </w:p>
    <w:p w:rsidR="00533940" w:rsidRDefault="00533940" w:rsidP="00517598">
      <w:pPr>
        <w:autoSpaceDE w:val="0"/>
        <w:autoSpaceDN w:val="0"/>
        <w:adjustRightInd w:val="0"/>
        <w:rPr>
          <w:color w:val="000000"/>
          <w:sz w:val="28"/>
          <w:szCs w:val="28"/>
        </w:rPr>
      </w:pPr>
      <w:r>
        <w:rPr>
          <w:color w:val="000000"/>
          <w:sz w:val="28"/>
          <w:szCs w:val="28"/>
        </w:rPr>
        <w:t>Глава 2.</w:t>
      </w:r>
    </w:p>
    <w:p w:rsidR="00533940" w:rsidRDefault="00533940" w:rsidP="00517598">
      <w:pPr>
        <w:autoSpaceDE w:val="0"/>
        <w:autoSpaceDN w:val="0"/>
        <w:adjustRightInd w:val="0"/>
        <w:rPr>
          <w:color w:val="000000"/>
          <w:sz w:val="28"/>
          <w:szCs w:val="28"/>
        </w:rPr>
      </w:pPr>
      <w:r>
        <w:rPr>
          <w:color w:val="000000"/>
          <w:sz w:val="28"/>
          <w:szCs w:val="28"/>
        </w:rPr>
        <w:t>2.1 Недропользование.</w:t>
      </w:r>
    </w:p>
    <w:p w:rsidR="00533940" w:rsidRDefault="00533940" w:rsidP="00517598">
      <w:pPr>
        <w:autoSpaceDE w:val="0"/>
        <w:autoSpaceDN w:val="0"/>
        <w:adjustRightInd w:val="0"/>
        <w:rPr>
          <w:color w:val="000000"/>
          <w:sz w:val="28"/>
          <w:szCs w:val="28"/>
        </w:rPr>
      </w:pP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Закрепление в Законе о недрах принципа платности пользования недрами, как объектом права государственной собственности не является принципиально новым положением для отечественного законодательства. Платность недропользования устанавливалась Уставом Горным Российской Империи и Горным положением СССР. Последнее утратило силу после принятия Конституции СССР 1936 года, провозгласившей бесплатность пользования землей, недрами и иными природными ресурсами. Принцип бесплатности недропользования действовал в нашей стране в плоть до вступления в силу в 1992 году Закона о недрах.</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Для других стран принцип платности недропользования является практически всеобщим.</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Действующая в настоящее время в Российской Федерации система налогов, сборов и иных обязательных платежей, взимаемых при недропользовании, сложилась 2002 году, после вступления в силу главы 26 Налогового кодекса РФ, а также ряда иных нормативных правовых актов.</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До этого лица, осуществлявшие добычу полезных ископаемых, являясь субъектами предпринимательской деятельности, были плательщиками общих для всех предпринимателей налогов и сборов (НДС, налог на прибыль (доход) и т.п.), а также ряда специальных платежей, установленных в Законе о недрах, к которым относились:</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 сборы за участие в конкурсе (аукционе) и выдачу лицензии;</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 платежи за пользование недрами (платежи за право поиска и оценки месторождений, платежи за право разведки месторождений, платежи за право добычи полезных ископаемых (роялти), платежи за пользование недрами в других целях);</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 отчисления на воспроизводство минерально-сырьевой базы;</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 акцизы;</w:t>
      </w:r>
    </w:p>
    <w:p w:rsidR="00533940" w:rsidRPr="00533940" w:rsidRDefault="00533940" w:rsidP="00533940">
      <w:pPr>
        <w:autoSpaceDE w:val="0"/>
        <w:autoSpaceDN w:val="0"/>
        <w:adjustRightInd w:val="0"/>
        <w:ind w:firstLine="485"/>
        <w:jc w:val="both"/>
        <w:rPr>
          <w:color w:val="000000"/>
          <w:sz w:val="28"/>
          <w:szCs w:val="28"/>
        </w:rPr>
      </w:pPr>
      <w:r w:rsidRPr="00533940">
        <w:rPr>
          <w:color w:val="000000"/>
          <w:sz w:val="28"/>
          <w:szCs w:val="28"/>
        </w:rPr>
        <w:t>- платежи за пользование акваторией и участками дна территориального моря.</w:t>
      </w:r>
    </w:p>
    <w:p w:rsidR="00533940" w:rsidRPr="009D5A0E" w:rsidRDefault="00533940" w:rsidP="009D5A0E">
      <w:pPr>
        <w:autoSpaceDE w:val="0"/>
        <w:autoSpaceDN w:val="0"/>
        <w:adjustRightInd w:val="0"/>
        <w:rPr>
          <w:color w:val="000000"/>
          <w:sz w:val="28"/>
          <w:szCs w:val="28"/>
        </w:rPr>
      </w:pPr>
      <w:r w:rsidRPr="00533940">
        <w:rPr>
          <w:color w:val="000000"/>
          <w:sz w:val="28"/>
          <w:szCs w:val="28"/>
        </w:rPr>
        <w:t>Вступление в силу главы 26 и главы 26.4 Н</w:t>
      </w:r>
      <w:r>
        <w:rPr>
          <w:color w:val="000000"/>
          <w:sz w:val="28"/>
          <w:szCs w:val="28"/>
        </w:rPr>
        <w:t>алогового кодекса</w:t>
      </w:r>
      <w:r w:rsidRPr="00533940">
        <w:rPr>
          <w:color w:val="000000"/>
          <w:sz w:val="28"/>
          <w:szCs w:val="28"/>
        </w:rPr>
        <w:t xml:space="preserve"> РФ, а также ряда других нормативных правовых актов значительно видоизменило систему налогов, сборов и иных обязательных платежей, взимаемых в сфере недропользования. В настоящее время пользователи недр обязаны уплачивать все налоги и сборы, установленные для субъектов предпринимательской деятельности (НДС, налог на прибыль (доходы), акцизы и др.), а также налог на добычу полезных ископаемых и ряд обязательных платежей, установленных Законом о недрах. Только налогоплательщики, заключившие соглашения о разделе продукции освобождаются от уплаты налога на имущество</w:t>
      </w:r>
      <w:r w:rsidR="009D5A0E">
        <w:rPr>
          <w:color w:val="000000"/>
          <w:sz w:val="28"/>
          <w:szCs w:val="28"/>
        </w:rPr>
        <w:t xml:space="preserve">. </w:t>
      </w:r>
      <w:r w:rsidR="009D5A0E" w:rsidRPr="009D5A0E">
        <w:rPr>
          <w:color w:val="000000"/>
          <w:sz w:val="28"/>
          <w:szCs w:val="28"/>
        </w:rPr>
        <w:t>Порядком использования отчислений на воспроизводство минерально-сырьевой базы и освобождения пользователей недр от указанных отчислений, утвержденным постановлением Правительства РФ от 17 мая 1996 г., определено, что отчисления на воспроизводство минерально-сырьевой базы производят все пользователи недр независимо от форм собственности, осуществляющие добычу полезных ископаемых, разведанных за счет государственных средств. Пользователи недр, частично возместившие расходы государства на поиски и разведку соответствующего количества запасов нефти, в соответствии с п. 2, 16, 17 Порядка от указанных отчислений не освобождаются.</w:t>
      </w:r>
      <w:r w:rsidRPr="009D5A0E">
        <w:rPr>
          <w:color w:val="000000"/>
          <w:sz w:val="28"/>
          <w:szCs w:val="28"/>
        </w:rPr>
        <w:t>.</w:t>
      </w:r>
    </w:p>
    <w:p w:rsidR="009D5A0E" w:rsidRDefault="003F1AA9" w:rsidP="009D5A0E">
      <w:pPr>
        <w:autoSpaceDE w:val="0"/>
        <w:autoSpaceDN w:val="0"/>
        <w:adjustRightInd w:val="0"/>
        <w:rPr>
          <w:rFonts w:ascii="Arial" w:hAnsi="Arial" w:cs="Arial"/>
        </w:rPr>
      </w:pPr>
      <w:r>
        <w:rPr>
          <w:color w:val="000000"/>
          <w:sz w:val="28"/>
          <w:szCs w:val="28"/>
        </w:rPr>
        <w:t xml:space="preserve">   </w:t>
      </w:r>
      <w:r w:rsidRPr="003F1AA9">
        <w:rPr>
          <w:color w:val="000000"/>
          <w:sz w:val="28"/>
          <w:szCs w:val="28"/>
        </w:rPr>
        <w:t>Как правило, право пользования участками недр предоставляется на основании специального разрешения (лицензии). Однако разрешительный порядок предоставления прав пользования участками недр и распоряжения ими не имеет универсального характера. В отдельных случаях, права пользования участками недр могут возникать из договорных отношений. В связи с этим можно говорить о различных режимах недропользования: лицензионном и договорном. Под лицензионным режимом в данном случае понимается общий административно-правовой порядок предоставления прав пользования участками недр, а под договорным - порядок предоставления прав недропользования, основанный на договоре между государством и пользователем недр.</w:t>
      </w:r>
      <w:r w:rsidR="009D5A0E" w:rsidRPr="009D5A0E">
        <w:rPr>
          <w:rFonts w:ascii="Arial" w:hAnsi="Arial" w:cs="Arial"/>
        </w:rPr>
        <w:t xml:space="preserve"> </w:t>
      </w:r>
    </w:p>
    <w:p w:rsidR="009D5A0E" w:rsidRPr="009D5A0E" w:rsidRDefault="009D5A0E" w:rsidP="009D5A0E">
      <w:pPr>
        <w:autoSpaceDE w:val="0"/>
        <w:autoSpaceDN w:val="0"/>
        <w:adjustRightInd w:val="0"/>
        <w:ind w:firstLine="485"/>
        <w:jc w:val="both"/>
        <w:rPr>
          <w:color w:val="000000"/>
          <w:sz w:val="28"/>
          <w:szCs w:val="28"/>
        </w:rPr>
      </w:pPr>
      <w:r w:rsidRPr="009D5A0E">
        <w:rPr>
          <w:color w:val="000000"/>
          <w:sz w:val="28"/>
          <w:szCs w:val="28"/>
        </w:rPr>
        <w:t>Сбор за участие в конкурсе (аукционе) и сбор за выдачу лицензий. Основания и порядок уплаты, а также размеры сбора за участие в конкурсе (аукционе) и сбора за выдачу лицензии определяются ст. 42 Закона о недрах.</w:t>
      </w:r>
    </w:p>
    <w:p w:rsidR="009D5A0E" w:rsidRPr="009D5A0E" w:rsidRDefault="009D5A0E" w:rsidP="009D5A0E">
      <w:pPr>
        <w:autoSpaceDE w:val="0"/>
        <w:autoSpaceDN w:val="0"/>
        <w:adjustRightInd w:val="0"/>
        <w:ind w:firstLine="485"/>
        <w:jc w:val="both"/>
        <w:rPr>
          <w:color w:val="000000"/>
          <w:sz w:val="28"/>
          <w:szCs w:val="28"/>
        </w:rPr>
      </w:pPr>
      <w:r w:rsidRPr="009D5A0E">
        <w:rPr>
          <w:color w:val="000000"/>
          <w:sz w:val="28"/>
          <w:szCs w:val="28"/>
        </w:rPr>
        <w:t>Сбор за участие в конкурсе (аукционе) вносится всеми их участниками и является одним из необходимых условий регистрации заявки. Сумма сбора определяется исходя из стоимости затрат на подготовку, проведение и подведение итогов конкурса (аукциона), оплату труда привлекаемых экспертов. Сумма сбора за участие в конкурсе (аукционе) зачисляется на счета МПР России либо его территориальных подразделений и используются для покрытия расходов этих органов, а также органов государственной власти субъектов Российской Федерации, регулирующих процесс пользования недрами, на проведение конкурсов (аукционов). Часть средств от сбора за участие в конкурсе (аукционе) органы, выдавшие лицензии, могут направлять на проверку выполнения пользователями недр условий лицензий.</w:t>
      </w:r>
    </w:p>
    <w:p w:rsidR="003F1AA9" w:rsidRPr="009D5A0E" w:rsidRDefault="009D5A0E" w:rsidP="009D5A0E">
      <w:pPr>
        <w:autoSpaceDE w:val="0"/>
        <w:autoSpaceDN w:val="0"/>
        <w:adjustRightInd w:val="0"/>
        <w:rPr>
          <w:color w:val="000000"/>
          <w:sz w:val="28"/>
          <w:szCs w:val="28"/>
        </w:rPr>
      </w:pPr>
      <w:r>
        <w:rPr>
          <w:color w:val="000000"/>
          <w:sz w:val="28"/>
          <w:szCs w:val="28"/>
        </w:rPr>
        <w:t xml:space="preserve">   </w:t>
      </w:r>
      <w:r w:rsidRPr="009D5A0E">
        <w:rPr>
          <w:color w:val="000000"/>
          <w:sz w:val="28"/>
          <w:szCs w:val="28"/>
        </w:rPr>
        <w:t>Сбор за выдачу лицензий на пользование недрами вносится пользователями недр при выдаче указанной лицензии. Сумма сбора определяется исходя из стоимости затрат на подготовку, оформление и регистрацию выдаваемой лицензии. Сумма сбора за выдачу лицензий на пользование недрами зачисляется на счета МПР России либо его территориальных подразделений и используются для покрытия расходов этих органов, а также органов государственной власти субъектов Российской Федерации, регулирующих процесс пользования недрами.</w:t>
      </w:r>
    </w:p>
    <w:p w:rsidR="00EF01B8" w:rsidRPr="00EF01B8" w:rsidRDefault="00EF01B8" w:rsidP="00EF01B8">
      <w:pPr>
        <w:autoSpaceDE w:val="0"/>
        <w:autoSpaceDN w:val="0"/>
        <w:adjustRightInd w:val="0"/>
        <w:rPr>
          <w:sz w:val="28"/>
          <w:szCs w:val="28"/>
        </w:rPr>
      </w:pPr>
      <w:r>
        <w:rPr>
          <w:color w:val="000000"/>
          <w:sz w:val="28"/>
          <w:szCs w:val="28"/>
        </w:rPr>
        <w:t xml:space="preserve">  </w:t>
      </w:r>
      <w:r w:rsidRPr="00EF01B8">
        <w:rPr>
          <w:color w:val="000000"/>
          <w:sz w:val="28"/>
          <w:szCs w:val="28"/>
        </w:rPr>
        <w:t>Недра представляют собой часть земной коры, расположенную ниже почвенного слоя, а при его отсутствии - ниже земной поверхности и дна водоемов и водотоков, простирающуюся до глубин, доступных для геологического изучения и освоения.</w:t>
      </w:r>
    </w:p>
    <w:p w:rsidR="00420FFC" w:rsidRDefault="00EF01B8" w:rsidP="00420FFC">
      <w:pPr>
        <w:autoSpaceDE w:val="0"/>
        <w:autoSpaceDN w:val="0"/>
        <w:adjustRightInd w:val="0"/>
        <w:rPr>
          <w:rFonts w:ascii="Arial" w:hAnsi="Arial" w:cs="Arial"/>
        </w:rPr>
      </w:pPr>
      <w:r w:rsidRPr="00EF01B8">
        <w:rPr>
          <w:color w:val="000000"/>
          <w:sz w:val="28"/>
          <w:szCs w:val="28"/>
        </w:rPr>
        <w:t>Законодательство Российской Федерации регулирует налогообложение в сфере недропользования исключительно в тех случаях, когда поиск, разведка и добыча минерального сырья, а также использование недр с иными целями осуществляются на территории Российской Федерации, а также на континентальном шельфе и (или) в пределах исключительной экономической зоны Российской Федерации.</w:t>
      </w:r>
      <w:r w:rsidR="00420FFC" w:rsidRPr="00420FFC">
        <w:rPr>
          <w:rFonts w:ascii="Arial" w:hAnsi="Arial" w:cs="Arial"/>
        </w:rPr>
        <w:t xml:space="preserve"> </w:t>
      </w:r>
    </w:p>
    <w:p w:rsidR="00420FFC" w:rsidRPr="00420FFC" w:rsidRDefault="00420FFC" w:rsidP="00420FFC">
      <w:pPr>
        <w:autoSpaceDE w:val="0"/>
        <w:autoSpaceDN w:val="0"/>
        <w:adjustRightInd w:val="0"/>
        <w:ind w:firstLine="485"/>
        <w:jc w:val="both"/>
        <w:rPr>
          <w:color w:val="000000"/>
          <w:sz w:val="28"/>
          <w:szCs w:val="28"/>
        </w:rPr>
      </w:pPr>
      <w:r w:rsidRPr="00420FFC">
        <w:rPr>
          <w:color w:val="000000"/>
          <w:sz w:val="28"/>
          <w:szCs w:val="28"/>
        </w:rPr>
        <w:t>Часть 1 ст. 67 Конституции РФ предполагает, что территория Российской Федерации включает в себя территории ее субъектов, внутренние воды и территориальное море, а также воздушное пространство над ними. Выделяют сухопутную, водную и воздушную территории государства. В этих пределах государство реализует свою власть. Исключительный характер такой власти в границах государства именуется государственным суверенитетом.</w:t>
      </w:r>
    </w:p>
    <w:p w:rsidR="002F4161" w:rsidRDefault="00420FFC" w:rsidP="002F4161">
      <w:pPr>
        <w:autoSpaceDE w:val="0"/>
        <w:autoSpaceDN w:val="0"/>
        <w:adjustRightInd w:val="0"/>
        <w:rPr>
          <w:rFonts w:ascii="Arial" w:hAnsi="Arial" w:cs="Arial"/>
        </w:rPr>
      </w:pPr>
      <w:r w:rsidRPr="00420FFC">
        <w:rPr>
          <w:color w:val="000000"/>
          <w:sz w:val="28"/>
          <w:szCs w:val="28"/>
        </w:rPr>
        <w:t>Применительно к добыче ископаемых видов сырья первоочередной интерес представляют сухопутная и водная территории России. Сухопутной территорией России является суша, находящаяся в пределах ее государственных границ. Водная территория включает внутренние воды и территориальное море.</w:t>
      </w:r>
      <w:r w:rsidR="00CD47BD" w:rsidRPr="00CD47BD">
        <w:rPr>
          <w:rFonts w:ascii="Arial" w:hAnsi="Arial" w:cs="Arial"/>
        </w:rPr>
        <w:t xml:space="preserve"> </w:t>
      </w:r>
      <w:r w:rsidR="00CD47BD" w:rsidRPr="00347DB9">
        <w:rPr>
          <w:color w:val="000000"/>
          <w:sz w:val="28"/>
          <w:szCs w:val="28"/>
        </w:rPr>
        <w:t>В преамбуле Закона о недрах</w:t>
      </w:r>
      <w:r w:rsidR="00347DB9">
        <w:rPr>
          <w:color w:val="000000"/>
          <w:sz w:val="28"/>
          <w:szCs w:val="28"/>
        </w:rPr>
        <w:t>,</w:t>
      </w:r>
      <w:r w:rsidR="00CD47BD" w:rsidRPr="00347DB9">
        <w:rPr>
          <w:color w:val="000000"/>
          <w:sz w:val="28"/>
          <w:szCs w:val="28"/>
        </w:rPr>
        <w:t xml:space="preserve"> сказано, что он является основным нормативным актом, регулирующим отношения, возникающие в связи с геологическим изучением, использованием и охраной недр территории Российской Федерации, ее континентального шельфа, а также в связи с использованием отходов горнодобывающего и связанных с ним перерабатывающих производств, торфа, сапропелей и иных специфических минеральных ресурсов, включая подземные воды, рассолы и рапу соляных озер и заливов морей. Таким образом, этот закон действует на всей территории Российской Федерации, а также регулирует отношения недропользования на континентальном шельфе Российской Федерации в соответствии с федеральными законодательными актами о континентальном шельфе и нормами международного права.</w:t>
      </w:r>
      <w:r w:rsidR="002F4161" w:rsidRPr="002F4161">
        <w:rPr>
          <w:rFonts w:ascii="Arial" w:hAnsi="Arial" w:cs="Arial"/>
        </w:rPr>
        <w:t xml:space="preserve"> </w:t>
      </w:r>
    </w:p>
    <w:p w:rsidR="002F4161" w:rsidRPr="002F4161" w:rsidRDefault="002F4161" w:rsidP="002F4161">
      <w:pPr>
        <w:autoSpaceDE w:val="0"/>
        <w:autoSpaceDN w:val="0"/>
        <w:adjustRightInd w:val="0"/>
        <w:ind w:firstLine="485"/>
        <w:jc w:val="both"/>
        <w:rPr>
          <w:color w:val="000000"/>
          <w:sz w:val="28"/>
          <w:szCs w:val="28"/>
        </w:rPr>
      </w:pPr>
      <w:r w:rsidRPr="002F4161">
        <w:rPr>
          <w:color w:val="000000"/>
          <w:sz w:val="28"/>
          <w:szCs w:val="28"/>
        </w:rPr>
        <w:t>Коммерческое использование исключительной экономической зоны также регулируется международным правом и законодательством прибрежного государства. В современном международном праве под исключительной экономической зоной прибрежного государства понимается район моря, включающий водную толщу, морское дно и его недра, находящийся за пределами территориального моря прибрежного государства и прилегающий к нему, и имеющий особый правовой режим. Сказанное применимо также ко всем островам прибрежного государства.</w:t>
      </w:r>
    </w:p>
    <w:p w:rsidR="00EF01B8" w:rsidRDefault="00D34483" w:rsidP="00D34483">
      <w:pPr>
        <w:autoSpaceDE w:val="0"/>
        <w:autoSpaceDN w:val="0"/>
        <w:adjustRightInd w:val="0"/>
        <w:rPr>
          <w:color w:val="000000"/>
          <w:sz w:val="28"/>
          <w:szCs w:val="28"/>
        </w:rPr>
      </w:pPr>
      <w:r>
        <w:rPr>
          <w:color w:val="000000"/>
          <w:sz w:val="28"/>
          <w:szCs w:val="28"/>
        </w:rPr>
        <w:t xml:space="preserve"> </w:t>
      </w:r>
      <w:r w:rsidR="002F4161" w:rsidRPr="002F4161">
        <w:rPr>
          <w:color w:val="000000"/>
          <w:sz w:val="28"/>
          <w:szCs w:val="28"/>
        </w:rPr>
        <w:t>В настоящее время в Российской Федерации действует Федеральный закон от 17 декабря 1998 г. "Об исключительной экономической зоне Российской Федерации". Наряду с этим в отношении исключительной экономической зоны действуют общепринятые принципы международного права и нормы ратифицированных Россией международных договоров.</w:t>
      </w:r>
      <w:r w:rsidRPr="00D34483">
        <w:rPr>
          <w:rFonts w:ascii="Arial" w:hAnsi="Arial" w:cs="Arial"/>
        </w:rPr>
        <w:t xml:space="preserve"> </w:t>
      </w:r>
      <w:r w:rsidRPr="00D34483">
        <w:rPr>
          <w:color w:val="000000"/>
          <w:sz w:val="28"/>
          <w:szCs w:val="28"/>
        </w:rPr>
        <w:t>Условия коммерческого использования территорий исключительной экономической зоны и недр под ней, предоставляемые иностранным гражданам и иностранным юридическим лицам, иностранным государствам и компетентным международным организациям, не могут быть более благоприятными, чем условия, предоставляемые гражданам Российской Федерации и российским юридическим лицам.</w:t>
      </w:r>
    </w:p>
    <w:p w:rsidR="00671DB7" w:rsidRDefault="00671DB7" w:rsidP="00D34483">
      <w:pPr>
        <w:autoSpaceDE w:val="0"/>
        <w:autoSpaceDN w:val="0"/>
        <w:adjustRightInd w:val="0"/>
        <w:rPr>
          <w:color w:val="000000"/>
          <w:sz w:val="28"/>
          <w:szCs w:val="28"/>
        </w:rPr>
      </w:pPr>
    </w:p>
    <w:p w:rsidR="00671DB7" w:rsidRDefault="00671DB7" w:rsidP="00D34483">
      <w:pPr>
        <w:autoSpaceDE w:val="0"/>
        <w:autoSpaceDN w:val="0"/>
        <w:adjustRightInd w:val="0"/>
        <w:rPr>
          <w:color w:val="000000"/>
          <w:sz w:val="28"/>
          <w:szCs w:val="28"/>
        </w:rPr>
      </w:pPr>
    </w:p>
    <w:p w:rsidR="00671DB7" w:rsidRDefault="00671DB7" w:rsidP="00D34483">
      <w:pPr>
        <w:autoSpaceDE w:val="0"/>
        <w:autoSpaceDN w:val="0"/>
        <w:adjustRightInd w:val="0"/>
        <w:rPr>
          <w:color w:val="000000"/>
          <w:sz w:val="28"/>
          <w:szCs w:val="28"/>
        </w:rPr>
      </w:pPr>
    </w:p>
    <w:p w:rsidR="00671DB7" w:rsidRDefault="00671DB7"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5353AB" w:rsidRDefault="005353AB" w:rsidP="00D34483">
      <w:pPr>
        <w:autoSpaceDE w:val="0"/>
        <w:autoSpaceDN w:val="0"/>
        <w:adjustRightInd w:val="0"/>
        <w:rPr>
          <w:color w:val="000000"/>
          <w:sz w:val="28"/>
          <w:szCs w:val="28"/>
        </w:rPr>
      </w:pPr>
    </w:p>
    <w:p w:rsidR="00671DB7" w:rsidRDefault="00671DB7" w:rsidP="00D34483">
      <w:pPr>
        <w:autoSpaceDE w:val="0"/>
        <w:autoSpaceDN w:val="0"/>
        <w:adjustRightInd w:val="0"/>
        <w:rPr>
          <w:color w:val="000000"/>
          <w:sz w:val="28"/>
          <w:szCs w:val="28"/>
        </w:rPr>
      </w:pPr>
    </w:p>
    <w:p w:rsidR="00671DB7" w:rsidRDefault="00671DB7" w:rsidP="00D34483">
      <w:pPr>
        <w:autoSpaceDE w:val="0"/>
        <w:autoSpaceDN w:val="0"/>
        <w:adjustRightInd w:val="0"/>
        <w:rPr>
          <w:color w:val="000000"/>
          <w:sz w:val="28"/>
          <w:szCs w:val="28"/>
        </w:rPr>
      </w:pPr>
    </w:p>
    <w:p w:rsidR="00671DB7" w:rsidRDefault="005353AB" w:rsidP="00D34483">
      <w:pPr>
        <w:autoSpaceDE w:val="0"/>
        <w:autoSpaceDN w:val="0"/>
        <w:adjustRightInd w:val="0"/>
        <w:rPr>
          <w:sz w:val="28"/>
          <w:szCs w:val="28"/>
        </w:rPr>
      </w:pPr>
      <w:r>
        <w:rPr>
          <w:sz w:val="28"/>
          <w:szCs w:val="28"/>
        </w:rPr>
        <w:t>2.2 Налог на добычу полезных ископаемых</w:t>
      </w:r>
    </w:p>
    <w:p w:rsidR="005353AB" w:rsidRDefault="005353AB" w:rsidP="005353AB">
      <w:pPr>
        <w:autoSpaceDE w:val="0"/>
        <w:autoSpaceDN w:val="0"/>
        <w:adjustRightInd w:val="0"/>
        <w:rPr>
          <w:rFonts w:ascii="Arial" w:hAnsi="Arial" w:cs="Arial"/>
        </w:rPr>
      </w:pP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Экономическая природа и функции налога на добычу полезных ископаемых. Налог на добычу полезных ископаемых был установлен главой 26 Н</w:t>
      </w:r>
      <w:r>
        <w:rPr>
          <w:color w:val="000000"/>
          <w:sz w:val="28"/>
          <w:szCs w:val="28"/>
        </w:rPr>
        <w:t>алогового кодекса</w:t>
      </w:r>
      <w:r w:rsidRPr="005353AB">
        <w:rPr>
          <w:color w:val="000000"/>
          <w:sz w:val="28"/>
          <w:szCs w:val="28"/>
        </w:rPr>
        <w:t xml:space="preserve"> РФ, которая была включена в Налоговый кодекс Федеральным законом от 8 августа 2001 г.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а также о признании утратившими силу отдельных актов законодательства Российской Федерации", который вступил в силу 1 января 2002 г.</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В законодательстве о налогах и сборах налог на добычу полезных ископаемых определяется как обязательный, индивидуально безвозмездный платеж, взимаемый с организаций и индивидуальных предпринимателей, которым в пользование были предоставлены участки недр в целях разведки и оценки месторождений полезных ископаемых, а также их разработки,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муниципальных образований.</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С вступлением в силу 1 января 2002 г. главы 26 Н</w:t>
      </w:r>
      <w:r>
        <w:rPr>
          <w:color w:val="000000"/>
          <w:sz w:val="28"/>
          <w:szCs w:val="28"/>
        </w:rPr>
        <w:t xml:space="preserve">алогового </w:t>
      </w:r>
      <w:r w:rsidRPr="005353AB">
        <w:rPr>
          <w:color w:val="000000"/>
          <w:sz w:val="28"/>
          <w:szCs w:val="28"/>
        </w:rPr>
        <w:t>К</w:t>
      </w:r>
      <w:r>
        <w:rPr>
          <w:color w:val="000000"/>
          <w:sz w:val="28"/>
          <w:szCs w:val="28"/>
        </w:rPr>
        <w:t>одекса</w:t>
      </w:r>
      <w:r w:rsidRPr="005353AB">
        <w:rPr>
          <w:color w:val="000000"/>
          <w:sz w:val="28"/>
          <w:szCs w:val="28"/>
        </w:rPr>
        <w:t xml:space="preserve"> РФ, которым был установлен рассматриваемый налог, в системе налогов и сборов произошли следующие изменения:</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 были упразднены отчисления на восстановление минерально-сырьевой базы;</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 изменились условия взимания регулярных платежей за пользование недрами и акцизов на минеральное сырье.</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Пункт 1 ст. 19 Закона РФ "Об основах налоговой системы" относит налог на добычу полезных ископаемых к числу федеральных налогов, т.е. данный налог установлен путем включения в состав Н</w:t>
      </w:r>
      <w:r>
        <w:rPr>
          <w:color w:val="000000"/>
          <w:sz w:val="28"/>
          <w:szCs w:val="28"/>
        </w:rPr>
        <w:t xml:space="preserve">алогового </w:t>
      </w:r>
      <w:r w:rsidRPr="005353AB">
        <w:rPr>
          <w:color w:val="000000"/>
          <w:sz w:val="28"/>
          <w:szCs w:val="28"/>
        </w:rPr>
        <w:t>К</w:t>
      </w:r>
      <w:r>
        <w:rPr>
          <w:color w:val="000000"/>
          <w:sz w:val="28"/>
          <w:szCs w:val="28"/>
        </w:rPr>
        <w:t>одекса</w:t>
      </w:r>
      <w:r w:rsidRPr="005353AB">
        <w:rPr>
          <w:color w:val="000000"/>
          <w:sz w:val="28"/>
          <w:szCs w:val="28"/>
        </w:rPr>
        <w:t xml:space="preserve"> РФ главы 26 и взимается на всей территории Российской Федерации.</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Налогу на добычу полезных ископаемых присущи следующие основные функции:</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 фискальная, которая выражается в том, что налог на добычу полезных ископаемых является одним из источников формирования доходной части федерального бюджета, бюджетов субъектов Российской Федерации и местных бюджетов;</w:t>
      </w:r>
    </w:p>
    <w:p w:rsidR="005353AB" w:rsidRPr="005353AB" w:rsidRDefault="005353AB" w:rsidP="005353AB">
      <w:pPr>
        <w:autoSpaceDE w:val="0"/>
        <w:autoSpaceDN w:val="0"/>
        <w:adjustRightInd w:val="0"/>
        <w:ind w:firstLine="485"/>
        <w:jc w:val="both"/>
        <w:rPr>
          <w:color w:val="000000"/>
          <w:sz w:val="28"/>
          <w:szCs w:val="28"/>
        </w:rPr>
      </w:pPr>
      <w:r w:rsidRPr="005353AB">
        <w:rPr>
          <w:color w:val="000000"/>
          <w:sz w:val="28"/>
          <w:szCs w:val="28"/>
        </w:rPr>
        <w:t>- регулирующая, которая предполагает, что рассматриваемый налог выступает в качестве инструмента распределения и перераспределения валового внутреннего продукта путем.</w:t>
      </w:r>
    </w:p>
    <w:p w:rsidR="00671DB7" w:rsidRPr="005353AB" w:rsidRDefault="005353AB" w:rsidP="005353AB">
      <w:pPr>
        <w:autoSpaceDE w:val="0"/>
        <w:autoSpaceDN w:val="0"/>
        <w:adjustRightInd w:val="0"/>
        <w:rPr>
          <w:color w:val="000000"/>
          <w:sz w:val="28"/>
          <w:szCs w:val="28"/>
        </w:rPr>
      </w:pPr>
      <w:r w:rsidRPr="005353AB">
        <w:rPr>
          <w:color w:val="000000"/>
          <w:sz w:val="28"/>
          <w:szCs w:val="28"/>
        </w:rPr>
        <w:t>Со вступлением в силу главы 26 НК РФ внесены изменения в ст. 48 Бюджетного кодекса РФ в части распределения налога на добычу полезных ископаемых по бюджетам разных уровней: сумма налога, подлежащего уплате по итогам налогового периода, а также авансовые платежи по данному налогу поступают в доход федерального бюджета, бюджета субъекта Российской Федерации, соответствующего местного бюджета.</w:t>
      </w:r>
    </w:p>
    <w:p w:rsidR="00671DB7" w:rsidRDefault="00671DB7" w:rsidP="00D34483">
      <w:pPr>
        <w:autoSpaceDE w:val="0"/>
        <w:autoSpaceDN w:val="0"/>
        <w:adjustRightInd w:val="0"/>
        <w:rPr>
          <w:color w:val="000000"/>
          <w:sz w:val="28"/>
          <w:szCs w:val="28"/>
        </w:rPr>
      </w:pPr>
      <w:r>
        <w:rPr>
          <w:color w:val="000000"/>
          <w:sz w:val="28"/>
          <w:szCs w:val="28"/>
        </w:rPr>
        <w:t>Глава 3.</w:t>
      </w:r>
    </w:p>
    <w:p w:rsidR="00671DB7" w:rsidRDefault="00671DB7" w:rsidP="00D34483">
      <w:pPr>
        <w:autoSpaceDE w:val="0"/>
        <w:autoSpaceDN w:val="0"/>
        <w:adjustRightInd w:val="0"/>
        <w:rPr>
          <w:color w:val="000000"/>
          <w:sz w:val="28"/>
          <w:szCs w:val="28"/>
        </w:rPr>
      </w:pPr>
      <w:r>
        <w:rPr>
          <w:color w:val="000000"/>
          <w:sz w:val="28"/>
          <w:szCs w:val="28"/>
        </w:rPr>
        <w:t>Экологический Фонд.</w:t>
      </w:r>
    </w:p>
    <w:p w:rsidR="00671DB7" w:rsidRDefault="00671DB7" w:rsidP="00671DB7">
      <w:pPr>
        <w:autoSpaceDE w:val="0"/>
        <w:autoSpaceDN w:val="0"/>
        <w:adjustRightInd w:val="0"/>
        <w:rPr>
          <w:rFonts w:ascii="Arial" w:hAnsi="Arial" w:cs="Arial"/>
        </w:rPr>
      </w:pPr>
    </w:p>
    <w:p w:rsidR="00671DB7" w:rsidRDefault="00671DB7" w:rsidP="00671DB7">
      <w:pPr>
        <w:autoSpaceDE w:val="0"/>
        <w:autoSpaceDN w:val="0"/>
        <w:adjustRightInd w:val="0"/>
        <w:rPr>
          <w:color w:val="000000"/>
          <w:sz w:val="28"/>
          <w:szCs w:val="28"/>
        </w:rPr>
      </w:pPr>
      <w:r>
        <w:rPr>
          <w:color w:val="000000"/>
          <w:sz w:val="28"/>
          <w:szCs w:val="28"/>
        </w:rPr>
        <w:t xml:space="preserve"> </w:t>
      </w:r>
      <w:r w:rsidRPr="00671DB7">
        <w:rPr>
          <w:color w:val="000000"/>
          <w:sz w:val="28"/>
          <w:szCs w:val="28"/>
        </w:rPr>
        <w:t>В настоящее время нет единого определения статуса экофондов и их руководящих органов. В регионах, как правило, средствами фондов распоряжаются или исполнительные органы государственной власти субъекта Российской Федерации, или территориальные органы Госкомэкологии России.</w:t>
      </w:r>
    </w:p>
    <w:p w:rsidR="00671DB7" w:rsidRPr="00671DB7" w:rsidRDefault="00671DB7" w:rsidP="00671DB7">
      <w:pPr>
        <w:autoSpaceDE w:val="0"/>
        <w:autoSpaceDN w:val="0"/>
        <w:adjustRightInd w:val="0"/>
        <w:rPr>
          <w:color w:val="000000"/>
          <w:sz w:val="28"/>
          <w:szCs w:val="28"/>
        </w:rPr>
      </w:pPr>
      <w:r>
        <w:rPr>
          <w:color w:val="000000"/>
          <w:sz w:val="28"/>
          <w:szCs w:val="28"/>
        </w:rPr>
        <w:t xml:space="preserve"> </w:t>
      </w:r>
      <w:r w:rsidRPr="00671DB7">
        <w:rPr>
          <w:color w:val="000000"/>
          <w:sz w:val="28"/>
          <w:szCs w:val="28"/>
        </w:rPr>
        <w:t xml:space="preserve">Эффективному формированию средств экологических фондов и их рациональному использованию мешает отсутствие четкой системы управления в этой сфере. Такая ситуация сложилась в том числе из-за принятия в 1992-1993 гг. ряда законодательных актов, содержавших правовые нормы для регулирования организации и деятельности внебюджетных фондов. </w:t>
      </w:r>
    </w:p>
    <w:p w:rsidR="00671DB7" w:rsidRPr="00671DB7" w:rsidRDefault="00671DB7" w:rsidP="00671DB7">
      <w:pPr>
        <w:autoSpaceDE w:val="0"/>
        <w:autoSpaceDN w:val="0"/>
        <w:adjustRightInd w:val="0"/>
        <w:ind w:firstLine="485"/>
        <w:jc w:val="both"/>
        <w:rPr>
          <w:color w:val="000000"/>
          <w:sz w:val="28"/>
          <w:szCs w:val="28"/>
        </w:rPr>
      </w:pPr>
      <w:r w:rsidRPr="00671DB7">
        <w:rPr>
          <w:color w:val="000000"/>
          <w:sz w:val="28"/>
          <w:szCs w:val="28"/>
        </w:rPr>
        <w:t>Так, в Законе РСФСР от 6 июля 1991 г. "О местном самоуправлении в Российской Федерации" было установлено право местных органов государственной власти создавать свои внебюджетные фонды, определены источники их формирования (в том числе платежи за загрязнение среды). Однако не предусмотрены ни порядок взаимодействия данных фондов при использовании их средств с аналогичными фондами края, области, ни возможность участия краевых, областных государственных органов в частичном их использовании. В связи с этим многие местные органы власти считали возможным полностью использовать средства внебюджетных фондов (в том числе экологических) на решение соответствующих местных проблем.</w:t>
      </w:r>
    </w:p>
    <w:p w:rsidR="00671DB7" w:rsidRPr="00671DB7" w:rsidRDefault="00671DB7" w:rsidP="00671DB7">
      <w:pPr>
        <w:autoSpaceDE w:val="0"/>
        <w:autoSpaceDN w:val="0"/>
        <w:adjustRightInd w:val="0"/>
        <w:ind w:firstLine="485"/>
        <w:jc w:val="both"/>
        <w:rPr>
          <w:color w:val="000000"/>
          <w:sz w:val="28"/>
          <w:szCs w:val="28"/>
        </w:rPr>
      </w:pPr>
      <w:r w:rsidRPr="00671DB7">
        <w:rPr>
          <w:color w:val="000000"/>
          <w:sz w:val="28"/>
          <w:szCs w:val="28"/>
        </w:rPr>
        <w:t>Далее, в Законе "Об охране окружающей природной среды" были установлены в процентном соотношении нормы поступления и использования средств в экологические фонды разного уровня, но механизм первоначального накопления (аккумулирования) указанных средств на каком-либо уровне, как и порядок одновременного их направления в фонды города, области и т.д., введен не был. В этом законе не указывались также органы, обязанные контролировать своевременное поступление и использование средств.</w:t>
      </w:r>
    </w:p>
    <w:p w:rsidR="00671DB7" w:rsidRPr="00671DB7" w:rsidRDefault="00671DB7" w:rsidP="00671DB7">
      <w:pPr>
        <w:autoSpaceDE w:val="0"/>
        <w:autoSpaceDN w:val="0"/>
        <w:adjustRightInd w:val="0"/>
        <w:ind w:firstLine="485"/>
        <w:jc w:val="both"/>
        <w:rPr>
          <w:color w:val="000000"/>
          <w:sz w:val="28"/>
          <w:szCs w:val="28"/>
        </w:rPr>
      </w:pPr>
      <w:r w:rsidRPr="00671DB7">
        <w:rPr>
          <w:color w:val="000000"/>
          <w:sz w:val="28"/>
          <w:szCs w:val="28"/>
        </w:rPr>
        <w:t>В принятом затем Законе РФ от 5 марта 1992 г. "О краевом, областном Совете народных депутатов и краевой, областной администрации" также отсутствовало четкое разграничение полномочий различных органов государственной власти при образовании внебюджетных фондов.</w:t>
      </w:r>
    </w:p>
    <w:p w:rsidR="007473B0" w:rsidRDefault="00671DB7" w:rsidP="00F03BDC">
      <w:pPr>
        <w:autoSpaceDE w:val="0"/>
        <w:autoSpaceDN w:val="0"/>
        <w:adjustRightInd w:val="0"/>
        <w:rPr>
          <w:color w:val="000000"/>
          <w:sz w:val="28"/>
          <w:szCs w:val="28"/>
        </w:rPr>
      </w:pPr>
      <w:r>
        <w:rPr>
          <w:color w:val="000000"/>
          <w:sz w:val="28"/>
          <w:szCs w:val="28"/>
        </w:rPr>
        <w:t xml:space="preserve"> </w:t>
      </w:r>
      <w:r w:rsidRPr="00671DB7">
        <w:rPr>
          <w:color w:val="000000"/>
          <w:sz w:val="28"/>
          <w:szCs w:val="28"/>
        </w:rPr>
        <w:t>Действующее в настоящее время Примерное положение об экологических фондах на территории Российской Федерации, утвержденное приказом Минэкологии России от 13 июля 1992 г. (во исполнение постановления Правительства России от 29 июня 1992 г. "О Федеральном экологическом фонде Российской Федерации и экологических фондах на территории Российской Федерации"), уже не соответствует нынешнему положению в финансовом и налоговом законодательстве.</w:t>
      </w:r>
      <w:r w:rsidR="007473B0">
        <w:rPr>
          <w:color w:val="000000"/>
          <w:sz w:val="28"/>
          <w:szCs w:val="28"/>
        </w:rPr>
        <w:t xml:space="preserve"> </w:t>
      </w:r>
      <w:r w:rsidR="007473B0" w:rsidRPr="007473B0">
        <w:rPr>
          <w:color w:val="000000"/>
          <w:sz w:val="28"/>
          <w:szCs w:val="28"/>
        </w:rPr>
        <w:t>Законами о федеральном бюджете на 1995, 1996 и 1997 годы было предусмотрено аккумулирование в федеральном бюджете средств Федерального экологического фонда. Региональным органам государственной власти рекомендовалось провести аналогичные мероприятия. В связи с этим возникли новые правовые отношения при взимании платежей за загрязнение окружающей природной среды, требующие внесения изменений в нормативные акты действующего законодательства.</w:t>
      </w:r>
      <w:r w:rsidR="00F03BDC">
        <w:rPr>
          <w:color w:val="000000"/>
          <w:sz w:val="28"/>
          <w:szCs w:val="28"/>
        </w:rPr>
        <w:t xml:space="preserve"> </w:t>
      </w:r>
      <w:r w:rsidR="00F03BDC" w:rsidRPr="00F03BDC">
        <w:rPr>
          <w:color w:val="000000"/>
          <w:sz w:val="28"/>
          <w:szCs w:val="28"/>
        </w:rPr>
        <w:t>Средства, составляющие финансовые санкции за нарушение природоохранного законодательства, поступают в соответствии со ст. 21 Закона "Об охране окружающей природной среды" только в государственные экологические фонды. Это отражено и в Порядке направления средств в экологические фонды.</w:t>
      </w: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922CDF" w:rsidRDefault="00922CDF" w:rsidP="00F03BDC">
      <w:pPr>
        <w:autoSpaceDE w:val="0"/>
        <w:autoSpaceDN w:val="0"/>
        <w:adjustRightInd w:val="0"/>
        <w:rPr>
          <w:color w:val="000000"/>
          <w:sz w:val="28"/>
          <w:szCs w:val="28"/>
        </w:rPr>
      </w:pPr>
    </w:p>
    <w:p w:rsidR="0011600E" w:rsidRDefault="0011600E" w:rsidP="00F03BDC">
      <w:pPr>
        <w:autoSpaceDE w:val="0"/>
        <w:autoSpaceDN w:val="0"/>
        <w:adjustRightInd w:val="0"/>
        <w:rPr>
          <w:color w:val="000000"/>
          <w:sz w:val="28"/>
          <w:szCs w:val="28"/>
        </w:rPr>
      </w:pPr>
    </w:p>
    <w:p w:rsidR="0011600E" w:rsidRDefault="0011600E" w:rsidP="00F03BDC">
      <w:pPr>
        <w:autoSpaceDE w:val="0"/>
        <w:autoSpaceDN w:val="0"/>
        <w:adjustRightInd w:val="0"/>
        <w:rPr>
          <w:color w:val="000000"/>
          <w:sz w:val="28"/>
          <w:szCs w:val="28"/>
        </w:rPr>
      </w:pPr>
    </w:p>
    <w:p w:rsidR="0011600E" w:rsidRDefault="0011600E" w:rsidP="00F03BDC">
      <w:pPr>
        <w:autoSpaceDE w:val="0"/>
        <w:autoSpaceDN w:val="0"/>
        <w:adjustRightInd w:val="0"/>
        <w:rPr>
          <w:color w:val="000000"/>
          <w:sz w:val="28"/>
          <w:szCs w:val="28"/>
        </w:rPr>
      </w:pPr>
    </w:p>
    <w:p w:rsidR="0011600E" w:rsidRDefault="0011600E" w:rsidP="00F03BDC">
      <w:pPr>
        <w:autoSpaceDE w:val="0"/>
        <w:autoSpaceDN w:val="0"/>
        <w:adjustRightInd w:val="0"/>
        <w:rPr>
          <w:color w:val="000000"/>
          <w:sz w:val="28"/>
          <w:szCs w:val="28"/>
        </w:rPr>
      </w:pPr>
    </w:p>
    <w:p w:rsidR="009C7BE6" w:rsidRDefault="009C7BE6" w:rsidP="009C7BE6">
      <w:pPr>
        <w:autoSpaceDE w:val="0"/>
        <w:autoSpaceDN w:val="0"/>
        <w:adjustRightInd w:val="0"/>
        <w:rPr>
          <w:sz w:val="28"/>
          <w:szCs w:val="28"/>
        </w:rPr>
      </w:pPr>
      <w:r>
        <w:rPr>
          <w:sz w:val="28"/>
          <w:szCs w:val="28"/>
        </w:rPr>
        <w:t>3.2 Плата за загрязнение окружающей среды</w:t>
      </w:r>
      <w:r w:rsidR="00705259">
        <w:rPr>
          <w:sz w:val="28"/>
          <w:szCs w:val="28"/>
        </w:rPr>
        <w:t>.</w:t>
      </w:r>
    </w:p>
    <w:p w:rsidR="00705259" w:rsidRDefault="00705259" w:rsidP="009C7BE6">
      <w:pPr>
        <w:autoSpaceDE w:val="0"/>
        <w:autoSpaceDN w:val="0"/>
        <w:adjustRightInd w:val="0"/>
        <w:rPr>
          <w:rFonts w:ascii="Arial" w:hAnsi="Arial" w:cs="Arial"/>
        </w:rPr>
      </w:pPr>
    </w:p>
    <w:p w:rsidR="009C7BE6" w:rsidRPr="00705259" w:rsidRDefault="00705259" w:rsidP="009C7BE6">
      <w:pPr>
        <w:autoSpaceDE w:val="0"/>
        <w:autoSpaceDN w:val="0"/>
        <w:adjustRightInd w:val="0"/>
        <w:ind w:firstLine="485"/>
        <w:jc w:val="both"/>
        <w:rPr>
          <w:color w:val="000000"/>
          <w:sz w:val="28"/>
          <w:szCs w:val="28"/>
        </w:rPr>
      </w:pPr>
      <w:r>
        <w:rPr>
          <w:sz w:val="28"/>
          <w:szCs w:val="28"/>
        </w:rPr>
        <w:t>Плата за загрязнение окружающей среды</w:t>
      </w:r>
      <w:r w:rsidR="009C7BE6" w:rsidRPr="00705259">
        <w:rPr>
          <w:color w:val="000000"/>
          <w:sz w:val="28"/>
          <w:szCs w:val="28"/>
        </w:rPr>
        <w:t xml:space="preserve"> была введена в ее настоящем виде ст</w:t>
      </w:r>
      <w:r>
        <w:rPr>
          <w:color w:val="000000"/>
          <w:sz w:val="28"/>
          <w:szCs w:val="28"/>
        </w:rPr>
        <w:t>атьёй</w:t>
      </w:r>
      <w:r w:rsidR="009C7BE6" w:rsidRPr="00705259">
        <w:rPr>
          <w:color w:val="000000"/>
          <w:sz w:val="28"/>
          <w:szCs w:val="28"/>
        </w:rPr>
        <w:t xml:space="preserve"> 20 Зак</w:t>
      </w:r>
      <w:r>
        <w:rPr>
          <w:color w:val="000000"/>
          <w:sz w:val="28"/>
          <w:szCs w:val="28"/>
        </w:rPr>
        <w:t>она РСФСР от 19 декабря 1991 г.</w:t>
      </w:r>
      <w:r w:rsidR="009C7BE6" w:rsidRPr="00705259">
        <w:rPr>
          <w:color w:val="000000"/>
          <w:sz w:val="28"/>
          <w:szCs w:val="28"/>
        </w:rPr>
        <w:t>"Об охране окружающей природной среды" и взимается с 1992 г.</w:t>
      </w:r>
    </w:p>
    <w:p w:rsidR="009C7BE6" w:rsidRPr="00705259" w:rsidRDefault="009C7BE6" w:rsidP="009C7BE6">
      <w:pPr>
        <w:autoSpaceDE w:val="0"/>
        <w:autoSpaceDN w:val="0"/>
        <w:adjustRightInd w:val="0"/>
        <w:ind w:firstLine="485"/>
        <w:jc w:val="both"/>
        <w:rPr>
          <w:color w:val="000000"/>
          <w:sz w:val="28"/>
          <w:szCs w:val="28"/>
        </w:rPr>
      </w:pPr>
      <w:r w:rsidRPr="00705259">
        <w:rPr>
          <w:color w:val="000000"/>
          <w:sz w:val="28"/>
          <w:szCs w:val="28"/>
        </w:rPr>
        <w:t>Вопрос о правовой природе платы за загрязнение окружающей среды не был однозначно решен ни в упомянутом экологическом законе, ни в более позднем налоговом законодательстве. Статьей 19 Закона РФ от 27 декабря 1991 г. "Об основах налоговой с</w:t>
      </w:r>
      <w:r w:rsidR="00705259">
        <w:rPr>
          <w:color w:val="000000"/>
          <w:sz w:val="28"/>
          <w:szCs w:val="28"/>
        </w:rPr>
        <w:t xml:space="preserve">истемы в Российской Федерации" </w:t>
      </w:r>
      <w:r w:rsidRPr="00705259">
        <w:rPr>
          <w:color w:val="000000"/>
          <w:sz w:val="28"/>
          <w:szCs w:val="28"/>
        </w:rPr>
        <w:t>с изм</w:t>
      </w:r>
      <w:r w:rsidR="00705259">
        <w:rPr>
          <w:color w:val="000000"/>
          <w:sz w:val="28"/>
          <w:szCs w:val="28"/>
        </w:rPr>
        <w:t xml:space="preserve">енениями </w:t>
      </w:r>
      <w:r w:rsidRPr="00705259">
        <w:rPr>
          <w:color w:val="000000"/>
          <w:sz w:val="28"/>
          <w:szCs w:val="28"/>
        </w:rPr>
        <w:t>и доп</w:t>
      </w:r>
      <w:r w:rsidR="00705259">
        <w:rPr>
          <w:color w:val="000000"/>
          <w:sz w:val="28"/>
          <w:szCs w:val="28"/>
        </w:rPr>
        <w:t>олнениями,</w:t>
      </w:r>
      <w:r w:rsidRPr="00705259">
        <w:rPr>
          <w:color w:val="000000"/>
          <w:sz w:val="28"/>
          <w:szCs w:val="28"/>
        </w:rPr>
        <w:t xml:space="preserve"> платежи за использование природных ресурсов, к которым причисляется и упомянутая плата за загрязнение, в части, подлежащей направлению в бюджеты различных уровней, были отнесены к федеральным налогам. Согласно данной норме, налоговый характер имели 10% платы, зачисляемые в федеральный бюджет. Остальные 90%, направляемые во внебюджетные экологические фонды, согласно нормам указанной статьи закона "Об основах налоговой системы в Российской Федерации", не рассматривались в качестве налога.</w:t>
      </w:r>
    </w:p>
    <w:p w:rsidR="009C7BE6" w:rsidRPr="00705259" w:rsidRDefault="009C7BE6" w:rsidP="009C7BE6">
      <w:pPr>
        <w:autoSpaceDE w:val="0"/>
        <w:autoSpaceDN w:val="0"/>
        <w:adjustRightInd w:val="0"/>
        <w:ind w:firstLine="485"/>
        <w:jc w:val="both"/>
        <w:rPr>
          <w:color w:val="000000"/>
          <w:sz w:val="28"/>
          <w:szCs w:val="28"/>
        </w:rPr>
      </w:pPr>
      <w:r w:rsidRPr="00705259">
        <w:rPr>
          <w:color w:val="000000"/>
          <w:sz w:val="28"/>
          <w:szCs w:val="28"/>
        </w:rPr>
        <w:t>Соответственно в отношении указанных частей платы применялись два самостоятельных режима административного контроля - налоговый и экологический, различные по формам, методам, применяемым санкциям за нарушения порядка внесения платы. Основная роль в осуществлении контроля была отведена специально уполномоченным государственным органам в области охраны окружающей среды. Они определяли платежную базу, устанавливая нормативы предельно допустимых или временно согласованных выбросов (сбросов) загрязняющих веществ, лимиты образования отходов, нормативы иных видов вредного воздействия на окружающую среду. Те же органы осуществляли и инструктивно-методическое обеспечение исчисления и взимания платы за загрязнение. До настоящего времени одним из основных нормативных правовых актов, регулирующих отношения по взиманию платы за загрязнение, остаются Инструктивно-методические указания по взиманию платы за загрязнение окружающей природной среды, утвержденные Министерством охраны окружающей среды и природных ресурсов РФ 26 января 1993 г.</w:t>
      </w:r>
    </w:p>
    <w:p w:rsidR="009C7BE6" w:rsidRPr="00705259" w:rsidRDefault="009C7BE6" w:rsidP="009C7BE6">
      <w:pPr>
        <w:autoSpaceDE w:val="0"/>
        <w:autoSpaceDN w:val="0"/>
        <w:adjustRightInd w:val="0"/>
        <w:ind w:firstLine="485"/>
        <w:jc w:val="both"/>
        <w:rPr>
          <w:color w:val="000000"/>
          <w:sz w:val="28"/>
          <w:szCs w:val="28"/>
        </w:rPr>
      </w:pPr>
      <w:r w:rsidRPr="00705259">
        <w:rPr>
          <w:color w:val="000000"/>
          <w:sz w:val="28"/>
          <w:szCs w:val="28"/>
        </w:rPr>
        <w:t>Введение в действие Бюджетного кодекса РФ и отмена положений ряда федеральных законов, позволявших субъектам Российской Федерации проводить самостоятельную политику формирования внебюджетных фондов, в том числе экологических, меняет статус последних. Экологические фонды всех уровней становятся бюджетными. Формально плата за загрязнение окружающей среды, таким образом, может в настоящее время рассматриваться в качестве федерального налога в соответствии с положениями ст. 19 закона "Об основах налоговой системы в Российской Федерации".</w:t>
      </w:r>
    </w:p>
    <w:p w:rsidR="009C7BE6" w:rsidRPr="00705259" w:rsidRDefault="00734392" w:rsidP="009C7BE6">
      <w:pPr>
        <w:autoSpaceDE w:val="0"/>
        <w:autoSpaceDN w:val="0"/>
        <w:adjustRightInd w:val="0"/>
        <w:rPr>
          <w:color w:val="000000"/>
          <w:sz w:val="28"/>
          <w:szCs w:val="28"/>
        </w:rPr>
      </w:pPr>
      <w:r>
        <w:rPr>
          <w:color w:val="000000"/>
          <w:sz w:val="28"/>
          <w:szCs w:val="28"/>
        </w:rPr>
        <w:t xml:space="preserve"> </w:t>
      </w:r>
      <w:r w:rsidR="009C7BE6" w:rsidRPr="00705259">
        <w:rPr>
          <w:color w:val="000000"/>
          <w:sz w:val="28"/>
          <w:szCs w:val="28"/>
        </w:rPr>
        <w:t>Однако сомнения относительно ее налогового характера остаются, поскольку все основные элементы платы (субъекты, объекты, ставки платы и пр.) на настоящий момент установлены не федеральными законодательными актами, как того требует налоговое законодательство, а подзаконными, в том числе ведомственными, нормативными правовыми актами.</w:t>
      </w:r>
    </w:p>
    <w:p w:rsidR="009C7BE6" w:rsidRDefault="009C7BE6"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734392" w:rsidRDefault="00734392" w:rsidP="00F03BDC">
      <w:pPr>
        <w:autoSpaceDE w:val="0"/>
        <w:autoSpaceDN w:val="0"/>
        <w:adjustRightInd w:val="0"/>
        <w:rPr>
          <w:color w:val="000000"/>
          <w:sz w:val="28"/>
          <w:szCs w:val="28"/>
        </w:rPr>
      </w:pPr>
    </w:p>
    <w:p w:rsidR="0011600E" w:rsidRDefault="0011600E" w:rsidP="00F03BDC">
      <w:pPr>
        <w:autoSpaceDE w:val="0"/>
        <w:autoSpaceDN w:val="0"/>
        <w:adjustRightInd w:val="0"/>
        <w:rPr>
          <w:color w:val="000000"/>
          <w:sz w:val="28"/>
          <w:szCs w:val="28"/>
        </w:rPr>
      </w:pPr>
      <w:r>
        <w:rPr>
          <w:color w:val="000000"/>
          <w:sz w:val="28"/>
          <w:szCs w:val="28"/>
        </w:rPr>
        <w:t>Заключение.</w:t>
      </w:r>
    </w:p>
    <w:p w:rsidR="0011600E" w:rsidRDefault="0011600E" w:rsidP="00F03BDC">
      <w:pPr>
        <w:autoSpaceDE w:val="0"/>
        <w:autoSpaceDN w:val="0"/>
        <w:adjustRightInd w:val="0"/>
        <w:rPr>
          <w:color w:val="000000"/>
          <w:sz w:val="28"/>
          <w:szCs w:val="28"/>
        </w:rPr>
      </w:pPr>
    </w:p>
    <w:p w:rsidR="0059080C" w:rsidRDefault="0011600E" w:rsidP="0059080C">
      <w:pPr>
        <w:autoSpaceDE w:val="0"/>
        <w:autoSpaceDN w:val="0"/>
        <w:adjustRightInd w:val="0"/>
        <w:rPr>
          <w:rFonts w:ascii="Arial" w:hAnsi="Arial" w:cs="Arial"/>
        </w:rPr>
      </w:pPr>
      <w:r>
        <w:rPr>
          <w:color w:val="000000"/>
          <w:sz w:val="28"/>
          <w:szCs w:val="28"/>
        </w:rPr>
        <w:t>С помощью сравнительно правового анализа законов и нормативно правовых актов мы наблюдаем заметное развитие уровня отношений связанных с управлением природными ресурсами и управлением в области о</w:t>
      </w:r>
      <w:r w:rsidR="0059080C">
        <w:rPr>
          <w:color w:val="000000"/>
          <w:sz w:val="28"/>
          <w:szCs w:val="28"/>
        </w:rPr>
        <w:t>х</w:t>
      </w:r>
      <w:r>
        <w:rPr>
          <w:color w:val="000000"/>
          <w:sz w:val="28"/>
          <w:szCs w:val="28"/>
        </w:rPr>
        <w:t xml:space="preserve">раны окружающей среды, </w:t>
      </w:r>
      <w:r w:rsidR="0059080C">
        <w:rPr>
          <w:color w:val="000000"/>
          <w:sz w:val="28"/>
          <w:szCs w:val="28"/>
        </w:rPr>
        <w:t>как вида управления в экономической сфере к примеру:</w:t>
      </w:r>
      <w:r w:rsidR="0059080C" w:rsidRPr="0059080C">
        <w:rPr>
          <w:rFonts w:ascii="Arial" w:hAnsi="Arial" w:cs="Arial"/>
        </w:rPr>
        <w:t xml:space="preserve"> </w:t>
      </w:r>
    </w:p>
    <w:p w:rsidR="0059080C" w:rsidRDefault="0059080C" w:rsidP="0059080C">
      <w:pPr>
        <w:autoSpaceDE w:val="0"/>
        <w:autoSpaceDN w:val="0"/>
        <w:adjustRightInd w:val="0"/>
        <w:rPr>
          <w:rFonts w:ascii="Arial" w:hAnsi="Arial" w:cs="Arial"/>
        </w:rPr>
      </w:pPr>
      <w:r w:rsidRPr="0059080C">
        <w:rPr>
          <w:color w:val="000000"/>
          <w:sz w:val="28"/>
          <w:szCs w:val="28"/>
        </w:rPr>
        <w:t>При добыче любых полезных ископаемых на континентальном шельфе Российской Федерации или в исключительной экономической зоне Российской Федерации, а также при добыче полезных ископаемых из недр за пределами территории Российской Федерации, если эта добыча осуществляется на территориях, находящихся под юрисдикцией Российской Федерации (а также арендуемых у иностранных государств или используемых на основании международного договора) на участке недр, предоставленном налогоплательщику в пользование, полная сумма налога зачисляется в федеральный бюджет</w:t>
      </w:r>
      <w:r>
        <w:rPr>
          <w:color w:val="000000"/>
          <w:sz w:val="28"/>
          <w:szCs w:val="28"/>
        </w:rPr>
        <w:t>;</w:t>
      </w:r>
      <w:r w:rsidRPr="0059080C">
        <w:rPr>
          <w:rFonts w:ascii="Arial" w:hAnsi="Arial" w:cs="Arial"/>
        </w:rPr>
        <w:t xml:space="preserve"> </w:t>
      </w:r>
    </w:p>
    <w:p w:rsidR="0059080C" w:rsidRDefault="0059080C" w:rsidP="0059080C">
      <w:pPr>
        <w:autoSpaceDE w:val="0"/>
        <w:autoSpaceDN w:val="0"/>
        <w:adjustRightInd w:val="0"/>
        <w:rPr>
          <w:color w:val="000000"/>
          <w:sz w:val="28"/>
          <w:szCs w:val="28"/>
        </w:rPr>
      </w:pPr>
      <w:r w:rsidRPr="0059080C">
        <w:rPr>
          <w:color w:val="000000"/>
          <w:sz w:val="28"/>
          <w:szCs w:val="28"/>
        </w:rPr>
        <w:t>В целях стимулирования добычи горючего природного газа из нефтяных месторождений, полезных ископаемых при разработке некондиционных (остаточных запасов пониженного качества) или ранее списанных запасов полезных ископаемых, полезных ископаемых, добываемых из вскрышных и вмещающих (разубоживающих) пород, отходов горнодобывающего и связанных с ним перерабатывающих производств (в том числе в результате переработки нефтешламов) в пределах нормативов содержания полезных ископаемых в указанных породах и отходах, согласно ст. 342 НК РФ налогообложение добычи указанных полезных ископаемых производится по налоговой ставке 0%.</w:t>
      </w:r>
    </w:p>
    <w:p w:rsidR="0011600E" w:rsidRDefault="0059080C" w:rsidP="0059080C">
      <w:pPr>
        <w:autoSpaceDE w:val="0"/>
        <w:autoSpaceDN w:val="0"/>
        <w:adjustRightInd w:val="0"/>
        <w:rPr>
          <w:color w:val="000000"/>
          <w:sz w:val="28"/>
          <w:szCs w:val="28"/>
        </w:rPr>
      </w:pPr>
      <w:r>
        <w:rPr>
          <w:color w:val="000000"/>
          <w:sz w:val="28"/>
          <w:szCs w:val="28"/>
        </w:rPr>
        <w:t xml:space="preserve"> Необходимо признать, что до уровня западноевропейских стран, отечественному законодательству осталось не так уж и много, уже устраняются многие юридические казусы, а к следующему году мы будем ждать новых законов и нормативно правовых актов с новыми положениями улучшающими управление природными ресурсами. Но одних хороших законов мало. Необходимо так же поднимать уровень правосознания граждан и общества в целом, для своевременного и точного выполнения законов.</w:t>
      </w: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p>
    <w:p w:rsidR="00734392" w:rsidRDefault="00734392" w:rsidP="0059080C">
      <w:pPr>
        <w:autoSpaceDE w:val="0"/>
        <w:autoSpaceDN w:val="0"/>
        <w:adjustRightInd w:val="0"/>
        <w:rPr>
          <w:color w:val="000000"/>
          <w:sz w:val="28"/>
          <w:szCs w:val="28"/>
        </w:rPr>
      </w:pPr>
      <w:r>
        <w:rPr>
          <w:color w:val="000000"/>
          <w:sz w:val="28"/>
          <w:szCs w:val="28"/>
        </w:rPr>
        <w:t>Список используемой литературы:</w:t>
      </w:r>
    </w:p>
    <w:p w:rsidR="006174A7" w:rsidRDefault="006174A7" w:rsidP="0059080C">
      <w:pPr>
        <w:autoSpaceDE w:val="0"/>
        <w:autoSpaceDN w:val="0"/>
        <w:adjustRightInd w:val="0"/>
        <w:rPr>
          <w:color w:val="000000"/>
          <w:sz w:val="28"/>
          <w:szCs w:val="28"/>
        </w:rPr>
      </w:pPr>
    </w:p>
    <w:p w:rsidR="00734392" w:rsidRDefault="00053E53" w:rsidP="00053E53">
      <w:pPr>
        <w:autoSpaceDE w:val="0"/>
        <w:autoSpaceDN w:val="0"/>
        <w:adjustRightInd w:val="0"/>
        <w:rPr>
          <w:color w:val="000000"/>
          <w:sz w:val="28"/>
          <w:szCs w:val="28"/>
        </w:rPr>
      </w:pPr>
      <w:r>
        <w:rPr>
          <w:color w:val="000000"/>
          <w:sz w:val="28"/>
          <w:szCs w:val="28"/>
        </w:rPr>
        <w:t>1.Конституция Российской Федерации</w:t>
      </w:r>
      <w:r w:rsidR="006174A7">
        <w:rPr>
          <w:color w:val="000000"/>
          <w:sz w:val="28"/>
          <w:szCs w:val="28"/>
        </w:rPr>
        <w:t>.</w:t>
      </w:r>
    </w:p>
    <w:p w:rsidR="00053E53" w:rsidRDefault="00053E53" w:rsidP="00053E53">
      <w:pPr>
        <w:autoSpaceDE w:val="0"/>
        <w:autoSpaceDN w:val="0"/>
        <w:adjustRightInd w:val="0"/>
        <w:rPr>
          <w:color w:val="000000"/>
          <w:sz w:val="28"/>
          <w:szCs w:val="28"/>
        </w:rPr>
      </w:pPr>
      <w:r>
        <w:rPr>
          <w:color w:val="000000"/>
          <w:sz w:val="28"/>
          <w:szCs w:val="28"/>
        </w:rPr>
        <w:t>2.</w:t>
      </w:r>
      <w:r w:rsidRPr="00053E53">
        <w:rPr>
          <w:color w:val="000000"/>
          <w:sz w:val="28"/>
          <w:szCs w:val="28"/>
        </w:rPr>
        <w:t xml:space="preserve">Федеральный закон от 24 декабря 2002 г. N 176-ФЗ </w:t>
      </w:r>
      <w:r>
        <w:rPr>
          <w:color w:val="000000"/>
          <w:sz w:val="28"/>
          <w:szCs w:val="28"/>
        </w:rPr>
        <w:t>«</w:t>
      </w:r>
      <w:r w:rsidRPr="00053E53">
        <w:rPr>
          <w:color w:val="000000"/>
          <w:sz w:val="28"/>
          <w:szCs w:val="28"/>
        </w:rPr>
        <w:t>О федеральном бюджете на 2003 год»</w:t>
      </w:r>
      <w:r w:rsidR="006174A7">
        <w:rPr>
          <w:color w:val="000000"/>
          <w:sz w:val="28"/>
          <w:szCs w:val="28"/>
        </w:rPr>
        <w:t>.</w:t>
      </w:r>
    </w:p>
    <w:p w:rsidR="00053E53" w:rsidRPr="00053E53" w:rsidRDefault="00053E53" w:rsidP="00053E53">
      <w:pPr>
        <w:autoSpaceDE w:val="0"/>
        <w:autoSpaceDN w:val="0"/>
        <w:adjustRightInd w:val="0"/>
        <w:rPr>
          <w:color w:val="000000"/>
          <w:sz w:val="28"/>
          <w:szCs w:val="28"/>
        </w:rPr>
      </w:pPr>
      <w:r>
        <w:rPr>
          <w:color w:val="000000"/>
          <w:sz w:val="28"/>
          <w:szCs w:val="28"/>
        </w:rPr>
        <w:t>3.</w:t>
      </w:r>
      <w:r w:rsidRPr="002C3582">
        <w:rPr>
          <w:color w:val="000000"/>
          <w:sz w:val="28"/>
          <w:szCs w:val="28"/>
        </w:rPr>
        <w:t>Федеральн</w:t>
      </w:r>
      <w:r>
        <w:rPr>
          <w:color w:val="000000"/>
          <w:sz w:val="28"/>
          <w:szCs w:val="28"/>
        </w:rPr>
        <w:t>ый</w:t>
      </w:r>
      <w:r w:rsidRPr="002C3582">
        <w:rPr>
          <w:color w:val="000000"/>
          <w:sz w:val="28"/>
          <w:szCs w:val="28"/>
        </w:rPr>
        <w:t xml:space="preserve"> закон "Об охране окружающей среды"</w:t>
      </w:r>
      <w:r w:rsidR="006174A7">
        <w:rPr>
          <w:color w:val="000000"/>
          <w:sz w:val="28"/>
          <w:szCs w:val="28"/>
        </w:rPr>
        <w:t>.</w:t>
      </w:r>
    </w:p>
    <w:p w:rsidR="00734392" w:rsidRDefault="00053E53" w:rsidP="00734392">
      <w:pPr>
        <w:autoSpaceDE w:val="0"/>
        <w:autoSpaceDN w:val="0"/>
        <w:adjustRightInd w:val="0"/>
        <w:rPr>
          <w:color w:val="000000"/>
          <w:sz w:val="28"/>
          <w:szCs w:val="28"/>
        </w:rPr>
      </w:pPr>
      <w:r>
        <w:rPr>
          <w:color w:val="000000"/>
          <w:sz w:val="28"/>
          <w:szCs w:val="28"/>
        </w:rPr>
        <w:t>4.</w:t>
      </w:r>
      <w:r w:rsidR="00734392" w:rsidRPr="00734392">
        <w:rPr>
          <w:color w:val="000000"/>
          <w:sz w:val="28"/>
          <w:szCs w:val="28"/>
        </w:rPr>
        <w:t>Закон РСФСР от 19 декабря 1991 г. N 2060-I "Об охране окружающей природной среды".</w:t>
      </w:r>
    </w:p>
    <w:p w:rsidR="00053E53" w:rsidRDefault="00053E53" w:rsidP="00734392">
      <w:pPr>
        <w:autoSpaceDE w:val="0"/>
        <w:autoSpaceDN w:val="0"/>
        <w:adjustRightInd w:val="0"/>
        <w:rPr>
          <w:bCs/>
          <w:color w:val="000000"/>
          <w:sz w:val="28"/>
          <w:szCs w:val="28"/>
        </w:rPr>
      </w:pPr>
      <w:r>
        <w:rPr>
          <w:color w:val="000000"/>
          <w:sz w:val="28"/>
          <w:szCs w:val="28"/>
        </w:rPr>
        <w:t>5.</w:t>
      </w:r>
      <w:r w:rsidRPr="00053E53">
        <w:rPr>
          <w:bCs/>
          <w:color w:val="000000"/>
          <w:sz w:val="28"/>
          <w:szCs w:val="28"/>
        </w:rPr>
        <w:t xml:space="preserve"> </w:t>
      </w:r>
      <w:r w:rsidRPr="00734392">
        <w:rPr>
          <w:bCs/>
          <w:color w:val="000000"/>
          <w:sz w:val="28"/>
          <w:szCs w:val="28"/>
        </w:rPr>
        <w:t>Федеральный закон от 26 февраля 1997 г. N 29-ФЗ</w:t>
      </w:r>
      <w:r>
        <w:rPr>
          <w:bCs/>
          <w:color w:val="000000"/>
          <w:sz w:val="28"/>
          <w:szCs w:val="28"/>
        </w:rPr>
        <w:t xml:space="preserve"> </w:t>
      </w:r>
      <w:r w:rsidRPr="00734392">
        <w:rPr>
          <w:bCs/>
          <w:color w:val="000000"/>
          <w:sz w:val="28"/>
          <w:szCs w:val="28"/>
        </w:rPr>
        <w:t>"О федеральном бюджете на 1997 год"(с изменениями от 14 июля, 26, 30 декабря 1997 г., 9 января 1998</w:t>
      </w:r>
      <w:r w:rsidR="006174A7">
        <w:rPr>
          <w:bCs/>
          <w:color w:val="000000"/>
          <w:sz w:val="28"/>
          <w:szCs w:val="28"/>
        </w:rPr>
        <w:t>.</w:t>
      </w:r>
    </w:p>
    <w:p w:rsidR="00053E53" w:rsidRDefault="00053E53" w:rsidP="006174A7">
      <w:pPr>
        <w:autoSpaceDE w:val="0"/>
        <w:autoSpaceDN w:val="0"/>
        <w:adjustRightInd w:val="0"/>
        <w:rPr>
          <w:bCs/>
          <w:color w:val="000000"/>
          <w:sz w:val="28"/>
          <w:szCs w:val="28"/>
        </w:rPr>
      </w:pPr>
      <w:r>
        <w:rPr>
          <w:bCs/>
          <w:color w:val="000000"/>
          <w:sz w:val="28"/>
          <w:szCs w:val="28"/>
        </w:rPr>
        <w:t>6.</w:t>
      </w:r>
      <w:r w:rsidRPr="00053E53">
        <w:rPr>
          <w:bCs/>
          <w:color w:val="000000"/>
          <w:sz w:val="28"/>
          <w:szCs w:val="28"/>
        </w:rPr>
        <w:t xml:space="preserve"> </w:t>
      </w:r>
      <w:r>
        <w:rPr>
          <w:bCs/>
          <w:color w:val="000000"/>
          <w:sz w:val="28"/>
          <w:szCs w:val="28"/>
        </w:rPr>
        <w:t>Налоговый Кодекс Российской Федерации Москва 2004 «Проспект»</w:t>
      </w:r>
    </w:p>
    <w:p w:rsidR="006174A7" w:rsidRPr="00734392" w:rsidRDefault="006174A7" w:rsidP="006174A7">
      <w:pPr>
        <w:autoSpaceDE w:val="0"/>
        <w:autoSpaceDN w:val="0"/>
        <w:adjustRightInd w:val="0"/>
        <w:rPr>
          <w:color w:val="000000"/>
          <w:sz w:val="28"/>
          <w:szCs w:val="28"/>
        </w:rPr>
      </w:pPr>
      <w:r>
        <w:rPr>
          <w:color w:val="000000"/>
          <w:sz w:val="28"/>
          <w:szCs w:val="28"/>
        </w:rPr>
        <w:t>7.</w:t>
      </w:r>
      <w:r w:rsidRPr="006174A7">
        <w:rPr>
          <w:color w:val="000000"/>
          <w:sz w:val="28"/>
          <w:szCs w:val="28"/>
        </w:rPr>
        <w:t xml:space="preserve"> </w:t>
      </w:r>
      <w:r>
        <w:rPr>
          <w:color w:val="000000"/>
          <w:sz w:val="28"/>
          <w:szCs w:val="28"/>
        </w:rPr>
        <w:t>П</w:t>
      </w:r>
      <w:r w:rsidRPr="00734392">
        <w:rPr>
          <w:color w:val="000000"/>
          <w:sz w:val="28"/>
          <w:szCs w:val="28"/>
        </w:rPr>
        <w:t>остановление Правительства РФ от 19 октября 1996 г. N 1249 "О порядке ведения государственного кадастра особо охраняемых природных территорий"</w:t>
      </w:r>
      <w:r>
        <w:rPr>
          <w:color w:val="000000"/>
          <w:sz w:val="28"/>
          <w:szCs w:val="28"/>
        </w:rPr>
        <w:t>.</w:t>
      </w:r>
    </w:p>
    <w:p w:rsidR="00053E53" w:rsidRDefault="00053E53" w:rsidP="00734392">
      <w:pPr>
        <w:autoSpaceDE w:val="0"/>
        <w:autoSpaceDN w:val="0"/>
        <w:adjustRightInd w:val="0"/>
        <w:rPr>
          <w:color w:val="000000"/>
          <w:sz w:val="28"/>
          <w:szCs w:val="28"/>
        </w:rPr>
      </w:pPr>
    </w:p>
    <w:p w:rsidR="006174A7" w:rsidRDefault="006174A7" w:rsidP="00734392">
      <w:pPr>
        <w:autoSpaceDE w:val="0"/>
        <w:autoSpaceDN w:val="0"/>
        <w:adjustRightInd w:val="0"/>
        <w:rPr>
          <w:color w:val="000000"/>
          <w:sz w:val="28"/>
          <w:szCs w:val="28"/>
        </w:rPr>
      </w:pPr>
    </w:p>
    <w:p w:rsidR="006174A7" w:rsidRPr="00734392" w:rsidRDefault="006174A7" w:rsidP="00734392">
      <w:pPr>
        <w:autoSpaceDE w:val="0"/>
        <w:autoSpaceDN w:val="0"/>
        <w:adjustRightInd w:val="0"/>
        <w:rPr>
          <w:color w:val="000000"/>
          <w:sz w:val="28"/>
          <w:szCs w:val="28"/>
        </w:rPr>
      </w:pPr>
    </w:p>
    <w:p w:rsidR="006174A7" w:rsidRPr="00734392" w:rsidRDefault="006174A7" w:rsidP="006174A7">
      <w:pPr>
        <w:autoSpaceDE w:val="0"/>
        <w:autoSpaceDN w:val="0"/>
        <w:adjustRightInd w:val="0"/>
        <w:rPr>
          <w:color w:val="000000"/>
          <w:sz w:val="28"/>
          <w:szCs w:val="28"/>
        </w:rPr>
      </w:pPr>
      <w:r>
        <w:rPr>
          <w:color w:val="000000"/>
          <w:sz w:val="28"/>
          <w:szCs w:val="28"/>
        </w:rPr>
        <w:t>8.</w:t>
      </w:r>
      <w:r w:rsidRPr="006174A7">
        <w:rPr>
          <w:color w:val="000000"/>
          <w:sz w:val="28"/>
          <w:szCs w:val="28"/>
        </w:rPr>
        <w:t xml:space="preserve"> </w:t>
      </w:r>
      <w:r w:rsidRPr="00734392">
        <w:rPr>
          <w:color w:val="000000"/>
          <w:sz w:val="28"/>
          <w:szCs w:val="28"/>
        </w:rPr>
        <w:t>«Налоговый контроль за загрязнением окружающей среды» Т.В. Петрова, «Законодательство», №8, август 2000г.</w:t>
      </w:r>
    </w:p>
    <w:p w:rsidR="006174A7" w:rsidRDefault="006174A7" w:rsidP="00734392">
      <w:pPr>
        <w:autoSpaceDE w:val="0"/>
        <w:autoSpaceDN w:val="0"/>
        <w:adjustRightInd w:val="0"/>
        <w:rPr>
          <w:color w:val="000000"/>
          <w:sz w:val="28"/>
          <w:szCs w:val="28"/>
        </w:rPr>
      </w:pPr>
    </w:p>
    <w:p w:rsidR="006174A7" w:rsidRPr="00734392" w:rsidRDefault="006174A7" w:rsidP="006174A7">
      <w:pPr>
        <w:autoSpaceDE w:val="0"/>
        <w:autoSpaceDN w:val="0"/>
        <w:adjustRightInd w:val="0"/>
        <w:rPr>
          <w:color w:val="000000"/>
          <w:sz w:val="28"/>
          <w:szCs w:val="28"/>
        </w:rPr>
      </w:pPr>
      <w:r>
        <w:rPr>
          <w:color w:val="000000"/>
          <w:sz w:val="28"/>
          <w:szCs w:val="28"/>
        </w:rPr>
        <w:t>9.</w:t>
      </w:r>
      <w:r w:rsidRPr="006174A7">
        <w:rPr>
          <w:color w:val="000000"/>
          <w:sz w:val="28"/>
          <w:szCs w:val="28"/>
        </w:rPr>
        <w:t xml:space="preserve"> </w:t>
      </w:r>
      <w:r w:rsidRPr="00734392">
        <w:rPr>
          <w:color w:val="000000"/>
          <w:sz w:val="28"/>
          <w:szCs w:val="28"/>
        </w:rPr>
        <w:t>Ялбуганов А.А. Комментарий законодательства «О природоресурсных платежах» 2002г.</w:t>
      </w:r>
    </w:p>
    <w:p w:rsidR="006174A7" w:rsidRDefault="006174A7" w:rsidP="00734392">
      <w:pPr>
        <w:autoSpaceDE w:val="0"/>
        <w:autoSpaceDN w:val="0"/>
        <w:adjustRightInd w:val="0"/>
        <w:rPr>
          <w:color w:val="000000"/>
          <w:sz w:val="28"/>
          <w:szCs w:val="28"/>
        </w:rPr>
      </w:pPr>
    </w:p>
    <w:p w:rsidR="006174A7" w:rsidRPr="00734392" w:rsidRDefault="006174A7" w:rsidP="006174A7">
      <w:pPr>
        <w:autoSpaceDE w:val="0"/>
        <w:autoSpaceDN w:val="0"/>
        <w:adjustRightInd w:val="0"/>
        <w:rPr>
          <w:color w:val="000000"/>
          <w:sz w:val="28"/>
          <w:szCs w:val="28"/>
        </w:rPr>
      </w:pPr>
      <w:r>
        <w:rPr>
          <w:color w:val="000000"/>
          <w:sz w:val="28"/>
          <w:szCs w:val="28"/>
        </w:rPr>
        <w:t>10.</w:t>
      </w:r>
      <w:r w:rsidRPr="00734392">
        <w:rPr>
          <w:color w:val="000000"/>
          <w:sz w:val="28"/>
          <w:szCs w:val="28"/>
        </w:rPr>
        <w:t xml:space="preserve"> «Гражданин и право» О.А. Фомина, №7\8 июль август 2002г.</w:t>
      </w:r>
    </w:p>
    <w:p w:rsidR="006174A7" w:rsidRDefault="006174A7" w:rsidP="006174A7">
      <w:pPr>
        <w:autoSpaceDE w:val="0"/>
        <w:autoSpaceDN w:val="0"/>
        <w:adjustRightInd w:val="0"/>
        <w:jc w:val="center"/>
        <w:rPr>
          <w:bCs/>
          <w:color w:val="000000"/>
          <w:sz w:val="28"/>
          <w:szCs w:val="28"/>
        </w:rPr>
      </w:pPr>
      <w:r w:rsidRPr="00734392">
        <w:rPr>
          <w:bCs/>
          <w:color w:val="000000"/>
          <w:sz w:val="28"/>
          <w:szCs w:val="28"/>
        </w:rPr>
        <w:t>г.)</w:t>
      </w:r>
    </w:p>
    <w:p w:rsidR="00734392" w:rsidRDefault="006174A7" w:rsidP="006174A7">
      <w:pPr>
        <w:autoSpaceDE w:val="0"/>
        <w:autoSpaceDN w:val="0"/>
        <w:adjustRightInd w:val="0"/>
        <w:rPr>
          <w:bCs/>
          <w:color w:val="000000"/>
          <w:sz w:val="28"/>
          <w:szCs w:val="28"/>
        </w:rPr>
      </w:pPr>
      <w:r>
        <w:rPr>
          <w:color w:val="000000"/>
          <w:sz w:val="28"/>
          <w:szCs w:val="28"/>
        </w:rPr>
        <w:t>11.</w:t>
      </w:r>
      <w:r>
        <w:rPr>
          <w:bCs/>
          <w:color w:val="000000"/>
          <w:sz w:val="28"/>
          <w:szCs w:val="28"/>
        </w:rPr>
        <w:t xml:space="preserve"> </w:t>
      </w:r>
      <w:r w:rsidR="00053E53">
        <w:rPr>
          <w:bCs/>
          <w:color w:val="000000"/>
          <w:sz w:val="28"/>
          <w:szCs w:val="28"/>
        </w:rPr>
        <w:t>«</w:t>
      </w:r>
      <w:r w:rsidR="00734392">
        <w:rPr>
          <w:bCs/>
          <w:color w:val="000000"/>
          <w:sz w:val="28"/>
          <w:szCs w:val="28"/>
        </w:rPr>
        <w:t>Платежи за пользование природными ресурсами</w:t>
      </w:r>
      <w:r w:rsidR="00053E53">
        <w:rPr>
          <w:bCs/>
          <w:color w:val="000000"/>
          <w:sz w:val="28"/>
          <w:szCs w:val="28"/>
        </w:rPr>
        <w:t xml:space="preserve"> (ответы налогоплательщикам)» Сенокосов Л.Н., Петрунин В.В., «Законодательство», 1996, №6 №7</w:t>
      </w:r>
    </w:p>
    <w:p w:rsidR="006174A7" w:rsidRDefault="006174A7" w:rsidP="006174A7">
      <w:pPr>
        <w:autoSpaceDE w:val="0"/>
        <w:autoSpaceDN w:val="0"/>
        <w:adjustRightInd w:val="0"/>
        <w:rPr>
          <w:bCs/>
          <w:color w:val="000000"/>
          <w:sz w:val="28"/>
          <w:szCs w:val="28"/>
        </w:rPr>
      </w:pPr>
    </w:p>
    <w:p w:rsidR="00053E53" w:rsidRDefault="006174A7" w:rsidP="006174A7">
      <w:pPr>
        <w:autoSpaceDE w:val="0"/>
        <w:autoSpaceDN w:val="0"/>
        <w:adjustRightInd w:val="0"/>
        <w:rPr>
          <w:bCs/>
          <w:color w:val="000000"/>
          <w:sz w:val="28"/>
          <w:szCs w:val="28"/>
        </w:rPr>
      </w:pPr>
      <w:r>
        <w:rPr>
          <w:bCs/>
          <w:color w:val="000000"/>
          <w:sz w:val="28"/>
          <w:szCs w:val="28"/>
        </w:rPr>
        <w:t>12.</w:t>
      </w:r>
      <w:r w:rsidR="00053E53">
        <w:rPr>
          <w:bCs/>
          <w:color w:val="000000"/>
          <w:sz w:val="28"/>
          <w:szCs w:val="28"/>
        </w:rPr>
        <w:t>О некоторых аспектах практики Конституционного суда РФ по вопросам налогообложения (С.В. Разгулин,  «Законодательство», №1, январь 2004г.)</w:t>
      </w:r>
    </w:p>
    <w:p w:rsidR="006174A7" w:rsidRDefault="006174A7" w:rsidP="006174A7">
      <w:pPr>
        <w:autoSpaceDE w:val="0"/>
        <w:autoSpaceDN w:val="0"/>
        <w:adjustRightInd w:val="0"/>
        <w:rPr>
          <w:bCs/>
          <w:color w:val="000000"/>
          <w:sz w:val="28"/>
          <w:szCs w:val="28"/>
        </w:rPr>
      </w:pPr>
    </w:p>
    <w:p w:rsidR="00053E53" w:rsidRDefault="006174A7" w:rsidP="006174A7">
      <w:pPr>
        <w:autoSpaceDE w:val="0"/>
        <w:autoSpaceDN w:val="0"/>
        <w:adjustRightInd w:val="0"/>
        <w:rPr>
          <w:bCs/>
          <w:color w:val="000000"/>
          <w:sz w:val="28"/>
          <w:szCs w:val="28"/>
        </w:rPr>
      </w:pPr>
      <w:r>
        <w:rPr>
          <w:bCs/>
          <w:color w:val="000000"/>
          <w:sz w:val="28"/>
          <w:szCs w:val="28"/>
        </w:rPr>
        <w:t>13.</w:t>
      </w:r>
      <w:r w:rsidR="00053E53">
        <w:rPr>
          <w:bCs/>
          <w:color w:val="000000"/>
          <w:sz w:val="28"/>
          <w:szCs w:val="28"/>
        </w:rPr>
        <w:t>Комментарии к Налоговому кодексу Российской Федерации Толкушкин А.В. – «Юрайт-Издат», 2003г.</w:t>
      </w:r>
    </w:p>
    <w:p w:rsidR="00053E53" w:rsidRDefault="00053E53" w:rsidP="00053E53">
      <w:pPr>
        <w:autoSpaceDE w:val="0"/>
        <w:autoSpaceDN w:val="0"/>
        <w:adjustRightInd w:val="0"/>
        <w:rPr>
          <w:rFonts w:ascii="Arial" w:hAnsi="Arial" w:cs="Arial"/>
        </w:rPr>
      </w:pPr>
      <w:bookmarkStart w:id="0" w:name="_GoBack"/>
      <w:bookmarkEnd w:id="0"/>
    </w:p>
    <w:sectPr w:rsidR="00053E53" w:rsidSect="000F50CC">
      <w:footnotePr>
        <w:numRestart w:val="eachPage"/>
      </w:footnotePr>
      <w:type w:val="continuous"/>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055" w:rsidRDefault="00336055">
      <w:r>
        <w:separator/>
      </w:r>
    </w:p>
  </w:endnote>
  <w:endnote w:type="continuationSeparator" w:id="0">
    <w:p w:rsidR="00336055" w:rsidRDefault="00336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9C" w:rsidRDefault="00EE3D9C" w:rsidP="001D25EF">
    <w:pPr>
      <w:pStyle w:val="a4"/>
      <w:framePr w:wrap="around" w:vAnchor="text" w:hAnchor="margin" w:xAlign="right" w:y="1"/>
      <w:rPr>
        <w:rStyle w:val="a5"/>
      </w:rPr>
    </w:pPr>
  </w:p>
  <w:p w:rsidR="00EE3D9C" w:rsidRDefault="00EE3D9C" w:rsidP="001D25E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D9C" w:rsidRDefault="005B5896" w:rsidP="001D25EF">
    <w:pPr>
      <w:pStyle w:val="a4"/>
      <w:framePr w:wrap="around" w:vAnchor="text" w:hAnchor="margin" w:xAlign="right" w:y="1"/>
      <w:rPr>
        <w:rStyle w:val="a5"/>
      </w:rPr>
    </w:pPr>
    <w:r>
      <w:rPr>
        <w:rStyle w:val="a5"/>
        <w:noProof/>
      </w:rPr>
      <w:t>2</w:t>
    </w:r>
  </w:p>
  <w:p w:rsidR="00EE3D9C" w:rsidRDefault="00EE3D9C" w:rsidP="001D25E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055" w:rsidRDefault="00336055">
      <w:r>
        <w:separator/>
      </w:r>
    </w:p>
  </w:footnote>
  <w:footnote w:type="continuationSeparator" w:id="0">
    <w:p w:rsidR="00336055" w:rsidRDefault="00336055">
      <w:r>
        <w:continuationSeparator/>
      </w:r>
    </w:p>
  </w:footnote>
  <w:footnote w:id="1">
    <w:p w:rsidR="00EE3D9C" w:rsidRDefault="00EE3D9C">
      <w:pPr>
        <w:pStyle w:val="a6"/>
      </w:pPr>
      <w:r>
        <w:rPr>
          <w:rStyle w:val="a7"/>
        </w:rPr>
        <w:footnoteRef/>
      </w:r>
      <w:r>
        <w:t xml:space="preserve"> А.А. Ялбуганова</w:t>
      </w:r>
    </w:p>
  </w:footnote>
  <w:footnote w:id="2">
    <w:p w:rsidR="00EE3D9C" w:rsidRPr="00932417" w:rsidRDefault="00EE3D9C">
      <w:pPr>
        <w:pStyle w:val="a6"/>
      </w:pPr>
      <w:r w:rsidRPr="00932417">
        <w:rPr>
          <w:rStyle w:val="a7"/>
        </w:rPr>
        <w:footnoteRef/>
      </w:r>
      <w:r w:rsidRPr="00932417">
        <w:t xml:space="preserve"> </w:t>
      </w:r>
      <w:r w:rsidRPr="00932417">
        <w:rPr>
          <w:color w:val="000000"/>
        </w:rPr>
        <w:t>ст. 1 Федерального закона "Об охране окружающей среды"</w:t>
      </w:r>
    </w:p>
  </w:footnote>
  <w:footnote w:id="3">
    <w:p w:rsidR="00EE3D9C" w:rsidRDefault="00EE3D9C">
      <w:pPr>
        <w:pStyle w:val="a6"/>
      </w:pPr>
      <w:r>
        <w:rPr>
          <w:rStyle w:val="a7"/>
        </w:rPr>
        <w:footnoteRef/>
      </w:r>
      <w:r>
        <w:t xml:space="preserve"> Ялбуганов А.А. «О природоресурсных платежах».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F813AD"/>
    <w:multiLevelType w:val="hybridMultilevel"/>
    <w:tmpl w:val="05249F6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70F41F47"/>
    <w:multiLevelType w:val="hybridMultilevel"/>
    <w:tmpl w:val="30B86D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801"/>
    <w:rsid w:val="00012D45"/>
    <w:rsid w:val="000273B7"/>
    <w:rsid w:val="00041801"/>
    <w:rsid w:val="00053E53"/>
    <w:rsid w:val="000F50CC"/>
    <w:rsid w:val="0011600E"/>
    <w:rsid w:val="00124B1B"/>
    <w:rsid w:val="00152217"/>
    <w:rsid w:val="001A16E9"/>
    <w:rsid w:val="001A2F58"/>
    <w:rsid w:val="001C370F"/>
    <w:rsid w:val="001D25EF"/>
    <w:rsid w:val="002C3582"/>
    <w:rsid w:val="002F4161"/>
    <w:rsid w:val="00336055"/>
    <w:rsid w:val="00347DB9"/>
    <w:rsid w:val="003F1AA9"/>
    <w:rsid w:val="00420FFC"/>
    <w:rsid w:val="00437CD3"/>
    <w:rsid w:val="00460C68"/>
    <w:rsid w:val="004E1225"/>
    <w:rsid w:val="00517598"/>
    <w:rsid w:val="00533940"/>
    <w:rsid w:val="005353AB"/>
    <w:rsid w:val="00537799"/>
    <w:rsid w:val="0059080C"/>
    <w:rsid w:val="005B5896"/>
    <w:rsid w:val="005F46ED"/>
    <w:rsid w:val="006174A7"/>
    <w:rsid w:val="00671DB7"/>
    <w:rsid w:val="006726AD"/>
    <w:rsid w:val="006A1B67"/>
    <w:rsid w:val="006B195A"/>
    <w:rsid w:val="006D559F"/>
    <w:rsid w:val="006E7EAB"/>
    <w:rsid w:val="00705259"/>
    <w:rsid w:val="00734392"/>
    <w:rsid w:val="007473B0"/>
    <w:rsid w:val="00754536"/>
    <w:rsid w:val="007D2CD2"/>
    <w:rsid w:val="00864AAF"/>
    <w:rsid w:val="008C4FD2"/>
    <w:rsid w:val="008E2F74"/>
    <w:rsid w:val="008F51C6"/>
    <w:rsid w:val="008F7C61"/>
    <w:rsid w:val="00922CDF"/>
    <w:rsid w:val="00932417"/>
    <w:rsid w:val="009C7BE6"/>
    <w:rsid w:val="009D5A0E"/>
    <w:rsid w:val="00A8222F"/>
    <w:rsid w:val="00A87E79"/>
    <w:rsid w:val="00AB5530"/>
    <w:rsid w:val="00B350A4"/>
    <w:rsid w:val="00C05163"/>
    <w:rsid w:val="00CA3CD1"/>
    <w:rsid w:val="00CD47BD"/>
    <w:rsid w:val="00D34483"/>
    <w:rsid w:val="00EA6B97"/>
    <w:rsid w:val="00EE3D9C"/>
    <w:rsid w:val="00EF01B8"/>
    <w:rsid w:val="00F03BDC"/>
    <w:rsid w:val="00F95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316852-860C-47B1-8EBD-67C23975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1D25EF"/>
    <w:pPr>
      <w:shd w:val="clear" w:color="auto" w:fill="000080"/>
    </w:pPr>
    <w:rPr>
      <w:rFonts w:ascii="Tahoma" w:hAnsi="Tahoma" w:cs="Tahoma"/>
    </w:rPr>
  </w:style>
  <w:style w:type="paragraph" w:styleId="a4">
    <w:name w:val="footer"/>
    <w:basedOn w:val="a"/>
    <w:rsid w:val="001D25EF"/>
    <w:pPr>
      <w:tabs>
        <w:tab w:val="center" w:pos="4677"/>
        <w:tab w:val="right" w:pos="9355"/>
      </w:tabs>
    </w:pPr>
  </w:style>
  <w:style w:type="character" w:styleId="a5">
    <w:name w:val="page number"/>
    <w:basedOn w:val="a0"/>
    <w:rsid w:val="001D25EF"/>
  </w:style>
  <w:style w:type="paragraph" w:styleId="a6">
    <w:name w:val="footnote text"/>
    <w:basedOn w:val="a"/>
    <w:semiHidden/>
    <w:rsid w:val="006A1B67"/>
    <w:rPr>
      <w:sz w:val="20"/>
      <w:szCs w:val="20"/>
    </w:rPr>
  </w:style>
  <w:style w:type="character" w:styleId="a7">
    <w:name w:val="footnote reference"/>
    <w:semiHidden/>
    <w:rsid w:val="006A1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6721</Words>
  <Characters>38311</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М.И.Р.</Company>
  <LinksUpToDate>false</LinksUpToDate>
  <CharactersWithSpaces>44943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Барс</dc:creator>
  <cp:keywords/>
  <dc:description/>
  <cp:lastModifiedBy>Irina</cp:lastModifiedBy>
  <cp:revision>2</cp:revision>
  <dcterms:created xsi:type="dcterms:W3CDTF">2014-08-03T14:27:00Z</dcterms:created>
  <dcterms:modified xsi:type="dcterms:W3CDTF">2014-08-03T14:27:00Z</dcterms:modified>
</cp:coreProperties>
</file>