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58" w:rsidRDefault="00367B58" w:rsidP="00367B58">
      <w:pPr>
        <w:jc w:val="center"/>
      </w:pPr>
      <w:r>
        <w:t>БЕЛОРУССКИЙ ГОСУДАРСТВЕННЫЙ УНИВЕРСИТЕТ</w:t>
      </w: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  <w:r>
        <w:t>Кафедра менеджмента</w:t>
      </w: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  <w:r>
        <w:t>РЕФЕРАТ</w:t>
      </w: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  <w:r>
        <w:t>на тему:</w:t>
      </w: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  <w:r>
        <w:t>«</w:t>
      </w:r>
      <w:r w:rsidRPr="00367B58">
        <w:rPr>
          <w:sz w:val="36"/>
          <w:szCs w:val="36"/>
        </w:rPr>
        <w:t>Управление социальным развитием организации</w:t>
      </w:r>
      <w:r>
        <w:rPr>
          <w:sz w:val="36"/>
          <w:szCs w:val="36"/>
        </w:rPr>
        <w:t>»</w:t>
      </w: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Default="00367B58" w:rsidP="00367B58">
      <w:pPr>
        <w:jc w:val="center"/>
      </w:pPr>
    </w:p>
    <w:p w:rsidR="00367B58" w:rsidRPr="00367B58" w:rsidRDefault="00367B58" w:rsidP="00367B58">
      <w:pPr>
        <w:jc w:val="center"/>
        <w:rPr>
          <w:b/>
        </w:rPr>
      </w:pPr>
      <w:r w:rsidRPr="00367B58">
        <w:rPr>
          <w:b/>
        </w:rPr>
        <w:t>МИНСК, 2008</w:t>
      </w:r>
    </w:p>
    <w:p w:rsidR="00367B58" w:rsidRDefault="00367B58" w:rsidP="00F3657B">
      <w:pPr>
        <w:spacing w:line="360" w:lineRule="auto"/>
        <w:ind w:firstLine="709"/>
        <w:jc w:val="both"/>
      </w:pPr>
      <w:r>
        <w:rPr>
          <w:b/>
          <w:bCs/>
        </w:rPr>
        <w:br w:type="page"/>
      </w:r>
      <w:r>
        <w:lastRenderedPageBreak/>
        <w:t>Социальная среда организации органически связана с технической, экономической, гуманитарной составляющими развития общества, в котором она функционирует и развивается.</w:t>
      </w:r>
    </w:p>
    <w:p w:rsidR="00367B58" w:rsidRDefault="002F34E2" w:rsidP="00367B58">
      <w:pPr>
        <w:spacing w:line="360" w:lineRule="auto"/>
        <w:ind w:firstLine="720"/>
        <w:jc w:val="center"/>
      </w:pPr>
      <w:r>
        <w:rPr>
          <w:noProof/>
        </w:rPr>
        <w:pict>
          <v:rect id="_x0000_s1026" style="position:absolute;left:0;text-align:left;margin-left:27pt;margin-top:11pt;width:405pt;height:36pt;z-index:251655168">
            <v:textbox style="mso-next-textbox:#_x0000_s1026">
              <w:txbxContent>
                <w:p w:rsidR="00367B58" w:rsidRDefault="00367B58" w:rsidP="00367B58">
                  <w:pPr>
                    <w:jc w:val="center"/>
                  </w:pPr>
                  <w:r>
                    <w:t>Современные условия развития общества</w:t>
                  </w:r>
                </w:p>
              </w:txbxContent>
            </v:textbox>
          </v:rect>
        </w:pict>
      </w:r>
    </w:p>
    <w:p w:rsidR="00367B58" w:rsidRDefault="00367B58" w:rsidP="00367B58">
      <w:pPr>
        <w:ind w:firstLine="720"/>
        <w:jc w:val="center"/>
      </w:pP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27" style="position:absolute;left:0;text-align:left;flip:y;z-index:251665408" from="63pt,.65pt" to="63pt,297.65pt"/>
        </w:pict>
      </w:r>
      <w:r>
        <w:rPr>
          <w:noProof/>
        </w:rPr>
        <w:pict>
          <v:rect id="_x0000_s1028" style="position:absolute;left:0;text-align:left;margin-left:99pt;margin-top:9.65pt;width:336pt;height:27.1pt;z-index:251650048">
            <v:textbox style="mso-next-textbox:#_x0000_s1028">
              <w:txbxContent>
                <w:p w:rsidR="00367B58" w:rsidRDefault="00367B58" w:rsidP="00367B58">
                  <w:r>
                    <w:t>Глобализация экономики</w:t>
                  </w:r>
                </w:p>
              </w:txbxContent>
            </v:textbox>
          </v:rect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29" style="position:absolute;left:0;text-align:left;flip:x;z-index:251658240" from="63pt,11.55pt" to="99pt,11.55pt"/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30" style="position:absolute;left:0;text-align:left;margin-left:99pt;margin-top:13.45pt;width:336pt;height:30.45pt;z-index:251651072">
            <v:textbox style="mso-next-textbox:#_x0000_s1030">
              <w:txbxContent>
                <w:p w:rsidR="00367B58" w:rsidRDefault="00367B58" w:rsidP="00367B58">
                  <w:r>
                    <w:t>Обострение рыночной конкуренции</w:t>
                  </w:r>
                </w:p>
              </w:txbxContent>
            </v:textbox>
          </v:rect>
        </w:pict>
      </w: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31" style="position:absolute;left:0;text-align:left;flip:x;z-index:251659264" from="63pt,-.75pt" to="99pt,-.75pt"/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32" style="position:absolute;left:0;text-align:left;margin-left:99pt;margin-top:1.15pt;width:336pt;height:45.1pt;z-index:251652096">
            <v:textbox style="mso-next-textbox:#_x0000_s1032">
              <w:txbxContent>
                <w:p w:rsidR="00367B58" w:rsidRDefault="00367B58" w:rsidP="00367B58">
                  <w:r>
                    <w:t>Быстрые изменения и нововведения в обществе и экономике</w:t>
                  </w:r>
                </w:p>
              </w:txbxContent>
            </v:textbox>
          </v:rect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33" style="position:absolute;left:0;text-align:left;flip:x;z-index:251660288" from="63pt,12.05pt" to="99pt,12.05pt"/>
        </w:pict>
      </w: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34" style="position:absolute;left:0;text-align:left;margin-left:99pt;margin-top:6.85pt;width:336pt;height:45.1pt;z-index:251653120">
            <v:textbox style="mso-next-textbox:#_x0000_s1034">
              <w:txbxContent>
                <w:p w:rsidR="00367B58" w:rsidRDefault="00367B58" w:rsidP="00367B58">
                  <w:r>
                    <w:t>Технологии, основанные на новых знаниях, опыте, интеллекте</w:t>
                  </w:r>
                </w:p>
              </w:txbxContent>
            </v:textbox>
          </v:rect>
        </w:pict>
      </w: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35" style="position:absolute;left:0;text-align:left;flip:x;z-index:251661312" from="63pt,1.65pt" to="99pt,1.65pt"/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36" style="position:absolute;left:0;text-align:left;margin-left:99pt;margin-top:12.55pt;width:336pt;height:31.8pt;z-index:251654144">
            <v:textbox style="mso-next-textbox:#_x0000_s1036">
              <w:txbxContent>
                <w:p w:rsidR="00367B58" w:rsidRDefault="00367B58" w:rsidP="00367B58">
                  <w:r>
                    <w:t>Информация как фактор развития общества</w:t>
                  </w:r>
                </w:p>
              </w:txbxContent>
            </v:textbox>
          </v:rect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37" style="position:absolute;left:0;text-align:left;flip:x;z-index:251662336" from="63pt,14.45pt" to="99pt,14.45pt"/>
        </w:pict>
      </w: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38" style="position:absolute;left:0;text-align:left;margin-left:99pt;margin-top:9.25pt;width:336pt;height:31.8pt;z-index:251656192">
            <v:textbox style="mso-next-textbox:#_x0000_s1038">
              <w:txbxContent>
                <w:p w:rsidR="00367B58" w:rsidRDefault="00367B58" w:rsidP="00367B58">
                  <w:r>
                    <w:t>Социальная ответственность бизнеса</w:t>
                  </w:r>
                </w:p>
              </w:txbxContent>
            </v:textbox>
          </v:rect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39" style="position:absolute;left:0;text-align:left;flip:x;z-index:251663360" from="63pt,11.15pt" to="99pt,11.15pt"/>
        </w:pict>
      </w:r>
    </w:p>
    <w:p w:rsidR="00367B58" w:rsidRDefault="00367B58" w:rsidP="00367B58">
      <w:pPr>
        <w:ind w:firstLine="720"/>
        <w:jc w:val="center"/>
      </w:pP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rect id="_x0000_s1040" style="position:absolute;left:0;text-align:left;margin-left:99pt;margin-top:5.95pt;width:336pt;height:31.8pt;z-index:251657216">
            <v:textbox style="mso-next-textbox:#_x0000_s1040">
              <w:txbxContent>
                <w:p w:rsidR="00367B58" w:rsidRDefault="00367B58" w:rsidP="00367B58">
                  <w:r>
                    <w:t>Гуманизация труда</w:t>
                  </w:r>
                </w:p>
              </w:txbxContent>
            </v:textbox>
          </v:rect>
        </w:pict>
      </w:r>
    </w:p>
    <w:p w:rsidR="00367B58" w:rsidRDefault="002F34E2" w:rsidP="00367B58">
      <w:pPr>
        <w:ind w:firstLine="720"/>
        <w:jc w:val="center"/>
      </w:pPr>
      <w:r>
        <w:rPr>
          <w:noProof/>
        </w:rPr>
        <w:pict>
          <v:line id="_x0000_s1041" style="position:absolute;left:0;text-align:left;flip:x;z-index:251664384" from="63pt,7.85pt" to="99pt,7.85pt"/>
        </w:pict>
      </w:r>
    </w:p>
    <w:p w:rsidR="00367B58" w:rsidRDefault="00367B58" w:rsidP="00367B58">
      <w:pPr>
        <w:ind w:firstLine="720"/>
        <w:jc w:val="center"/>
      </w:pPr>
    </w:p>
    <w:p w:rsidR="00367B58" w:rsidRPr="00F3657B" w:rsidRDefault="00367B58" w:rsidP="00F3657B">
      <w:pPr>
        <w:ind w:left="1560" w:hanging="840"/>
        <w:rPr>
          <w:bCs/>
        </w:rPr>
      </w:pPr>
      <w:r>
        <w:rPr>
          <w:b/>
          <w:bCs/>
        </w:rPr>
        <w:t xml:space="preserve">Рис. 1. </w:t>
      </w:r>
      <w:r w:rsidRPr="00F3657B">
        <w:rPr>
          <w:bCs/>
        </w:rPr>
        <w:t>Современные условия труда,влияющие на социальное развитие организации</w:t>
      </w:r>
    </w:p>
    <w:p w:rsidR="00367B58" w:rsidRDefault="00367B58" w:rsidP="00367B58">
      <w:pPr>
        <w:ind w:firstLine="720"/>
        <w:jc w:val="center"/>
        <w:rPr>
          <w:b/>
          <w:bCs/>
        </w:rPr>
      </w:pPr>
    </w:p>
    <w:p w:rsidR="00367B58" w:rsidRDefault="00367B58" w:rsidP="00367B58">
      <w:pPr>
        <w:spacing w:line="360" w:lineRule="auto"/>
        <w:ind w:firstLine="720"/>
        <w:jc w:val="both"/>
      </w:pPr>
      <w:r>
        <w:t xml:space="preserve">Социальное развитие организации означает изменения к лучшему в ее социальной среде – в  материальных, общественных и духовно-нравственных условиях, в которых работники организации трудятся, вместе с семьями живут и в которых происходят распределение и потребление благ,  складываются объективные связи между личностями, находят выражение их морально-этические ценности. Соответственно этому социальное развитие должно направляться на решение первоочередных задач. Эти задачи сводятся к следующему (табл. 1). </w:t>
      </w:r>
    </w:p>
    <w:p w:rsidR="00F3657B" w:rsidRDefault="00F3657B" w:rsidP="00367B58">
      <w:pPr>
        <w:spacing w:line="360" w:lineRule="auto"/>
        <w:ind w:firstLine="720"/>
        <w:jc w:val="right"/>
        <w:rPr>
          <w:lang w:val="en-US"/>
        </w:rPr>
      </w:pPr>
    </w:p>
    <w:p w:rsidR="00367B58" w:rsidRDefault="00367B58" w:rsidP="00367B58">
      <w:pPr>
        <w:spacing w:line="360" w:lineRule="auto"/>
        <w:ind w:firstLine="720"/>
        <w:jc w:val="right"/>
      </w:pPr>
      <w:r>
        <w:t>Таблица 1</w:t>
      </w:r>
    </w:p>
    <w:p w:rsidR="00367B58" w:rsidRDefault="00367B58" w:rsidP="00367B58">
      <w:pPr>
        <w:spacing w:line="360" w:lineRule="auto"/>
        <w:ind w:firstLine="720"/>
        <w:jc w:val="center"/>
      </w:pPr>
      <w:r>
        <w:t>Задачи социального развития организации</w:t>
      </w:r>
    </w:p>
    <w:p w:rsidR="00367B58" w:rsidRDefault="00367B58" w:rsidP="00367B58">
      <w:pPr>
        <w:spacing w:line="360" w:lineRule="auto"/>
        <w:ind w:firstLine="720"/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8033"/>
      </w:tblGrid>
      <w:tr w:rsidR="00367B58" w:rsidRPr="00F3657B" w:rsidTr="00F3657B">
        <w:trPr>
          <w:trHeight w:val="464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№</w:t>
            </w:r>
          </w:p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п/п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Содержание задач</w:t>
            </w:r>
          </w:p>
        </w:tc>
      </w:tr>
      <w:tr w:rsidR="00367B58" w:rsidRPr="00F3657B" w:rsidTr="00F3657B">
        <w:trPr>
          <w:trHeight w:val="912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1.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Совершенствование социальной структуры персонала, его демографического и профессионально-квалификационного состава, численности работников, повышение их общеобразовательного и культурно-технического уровня</w:t>
            </w:r>
          </w:p>
          <w:p w:rsidR="00367B58" w:rsidRPr="00F3657B" w:rsidRDefault="00367B58" w:rsidP="00F3657B">
            <w:pPr>
              <w:rPr>
                <w:sz w:val="20"/>
                <w:szCs w:val="20"/>
              </w:rPr>
            </w:pPr>
          </w:p>
        </w:tc>
      </w:tr>
      <w:tr w:rsidR="00367B58" w:rsidRPr="00F3657B" w:rsidTr="00F3657B">
        <w:trPr>
          <w:trHeight w:val="449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2.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Улучшение эргономических, санитарно-гигиенических и иных условий работы, охраны труда и обеспечения безопасности работников</w:t>
            </w:r>
          </w:p>
        </w:tc>
      </w:tr>
      <w:tr w:rsidR="00367B58" w:rsidRPr="00F3657B" w:rsidTr="00F3657B">
        <w:trPr>
          <w:trHeight w:val="688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3.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Материальное и морально-нравственное стимулирование эффективного труда, инициативного и творческого отношения к работе, групповой и индивидуальной ответственности за результаты совместной деятельности</w:t>
            </w:r>
          </w:p>
        </w:tc>
      </w:tr>
      <w:tr w:rsidR="00367B58" w:rsidRPr="00F3657B" w:rsidTr="00F3657B">
        <w:trPr>
          <w:trHeight w:val="912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4.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Создание и поддержание в коллективе здоровой социально-психологической атмосферы, оптимальных межличностных и межгрупповых связей, способствующих слаженной и дружной работе, раскрытию интеллектуального и нравственного потенциала каждой личности, удовлетворенности совместным трудом</w:t>
            </w:r>
          </w:p>
        </w:tc>
      </w:tr>
      <w:tr w:rsidR="00367B58" w:rsidRPr="00F3657B" w:rsidTr="00F3657B">
        <w:trPr>
          <w:trHeight w:val="449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5.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Обеспечение социального страхования работников, соблюдения их социальных гарантий и гражданских прав</w:t>
            </w:r>
          </w:p>
        </w:tc>
      </w:tr>
      <w:tr w:rsidR="00367B58" w:rsidRPr="00F3657B" w:rsidTr="00F3657B">
        <w:trPr>
          <w:trHeight w:val="688"/>
        </w:trPr>
        <w:tc>
          <w:tcPr>
            <w:tcW w:w="725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6.</w:t>
            </w:r>
          </w:p>
        </w:tc>
        <w:tc>
          <w:tcPr>
            <w:tcW w:w="8033" w:type="dxa"/>
          </w:tcPr>
          <w:p w:rsidR="00367B58" w:rsidRPr="00F3657B" w:rsidRDefault="00367B58" w:rsidP="00F3657B">
            <w:pPr>
              <w:rPr>
                <w:sz w:val="20"/>
                <w:szCs w:val="20"/>
              </w:rPr>
            </w:pPr>
            <w:r w:rsidRPr="00F3657B">
              <w:rPr>
                <w:sz w:val="20"/>
                <w:szCs w:val="20"/>
              </w:rPr>
              <w:t>Рост жизненного уровня работников и членов их семей, удовлетворение потребностей в жилье и бытовом устройстве, продуктах питания, промышленных товарах и разнообразных услугах, полноценное использование досуга</w:t>
            </w:r>
          </w:p>
        </w:tc>
      </w:tr>
    </w:tbl>
    <w:p w:rsidR="00367B58" w:rsidRDefault="00367B58" w:rsidP="00367B58">
      <w:pPr>
        <w:ind w:firstLine="720"/>
        <w:jc w:val="center"/>
      </w:pPr>
    </w:p>
    <w:p w:rsidR="00367B58" w:rsidRDefault="00367B58" w:rsidP="00F3657B">
      <w:pPr>
        <w:spacing w:line="360" w:lineRule="auto"/>
        <w:ind w:firstLine="720"/>
        <w:jc w:val="both"/>
      </w:pPr>
      <w:r>
        <w:t>Социальное управление по своему назначению ориентируется исключительно на людей. Его основная задача состоит в том, чтобы создавать для работников организации надлежащие условия труда и быта, добиваться их постоянного улучшения.</w:t>
      </w:r>
    </w:p>
    <w:p w:rsidR="00367B58" w:rsidRDefault="00367B58" w:rsidP="00F3657B">
      <w:pPr>
        <w:spacing w:line="360" w:lineRule="auto"/>
        <w:ind w:firstLine="720"/>
        <w:jc w:val="both"/>
      </w:pPr>
      <w:r>
        <w:t>Управление социальным развитием организации есть совокупность способов, приемов, процедур, позволяющих решать социальные проблемы на основе научного подхода, знания закономерностей протекания социальных процессов, точного политического расчета и выверенных социальных нормативов (рис. 2).</w:t>
      </w:r>
    </w:p>
    <w:p w:rsidR="00367B58" w:rsidRDefault="002F34E2" w:rsidP="00367B58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97.75pt">
            <v:imagedata r:id="rId5" o:title=""/>
          </v:shape>
        </w:pict>
      </w:r>
    </w:p>
    <w:p w:rsidR="00367B58" w:rsidRPr="00F3657B" w:rsidRDefault="00367B58" w:rsidP="00F3657B">
      <w:pPr>
        <w:ind w:firstLine="720"/>
        <w:rPr>
          <w:bCs/>
        </w:rPr>
      </w:pPr>
      <w:r>
        <w:rPr>
          <w:b/>
          <w:bCs/>
        </w:rPr>
        <w:t xml:space="preserve">Рис. 2. </w:t>
      </w:r>
      <w:r w:rsidRPr="00F3657B">
        <w:rPr>
          <w:bCs/>
        </w:rPr>
        <w:t>Современные модели управления</w:t>
      </w:r>
    </w:p>
    <w:p w:rsidR="00367B58" w:rsidRDefault="00367B58" w:rsidP="00367B58">
      <w:pPr>
        <w:ind w:firstLine="720"/>
        <w:jc w:val="center"/>
        <w:rPr>
          <w:b/>
          <w:bCs/>
        </w:rPr>
      </w:pPr>
    </w:p>
    <w:p w:rsidR="00367B58" w:rsidRDefault="00367B58" w:rsidP="00367B58">
      <w:pPr>
        <w:spacing w:line="360" w:lineRule="auto"/>
        <w:ind w:firstLine="720"/>
        <w:jc w:val="both"/>
      </w:pPr>
      <w:r>
        <w:t>Управление социальным развитием представляет собой организационный механизм планомерного и комплексного воздействия на социальную среду, которая формируется под воздействием многообразных факторов (рис. 3).</w:t>
      </w:r>
    </w:p>
    <w:p w:rsidR="00367B58" w:rsidRDefault="00367B58" w:rsidP="00367B58">
      <w:pPr>
        <w:spacing w:line="360" w:lineRule="auto"/>
        <w:ind w:firstLine="720"/>
        <w:jc w:val="both"/>
      </w:pPr>
    </w:p>
    <w:p w:rsidR="00367B58" w:rsidRDefault="002F34E2" w:rsidP="00367B58">
      <w:pPr>
        <w:jc w:val="both"/>
      </w:pPr>
      <w:r>
        <w:pict>
          <v:shape id="_x0000_i1026" type="#_x0000_t75" style="width:462pt;height:205.5pt">
            <v:imagedata r:id="rId6" o:title=""/>
          </v:shape>
        </w:pict>
      </w:r>
    </w:p>
    <w:p w:rsidR="00367B58" w:rsidRPr="00F3657B" w:rsidRDefault="00367B58" w:rsidP="00367B58">
      <w:pPr>
        <w:jc w:val="center"/>
        <w:rPr>
          <w:bCs/>
        </w:rPr>
      </w:pPr>
      <w:r>
        <w:rPr>
          <w:b/>
          <w:bCs/>
        </w:rPr>
        <w:t xml:space="preserve">Рис. 3. </w:t>
      </w:r>
      <w:r w:rsidRPr="00F3657B">
        <w:rPr>
          <w:bCs/>
        </w:rPr>
        <w:t>Факторы, формирующие социальную среду организации</w:t>
      </w:r>
    </w:p>
    <w:p w:rsidR="00367B58" w:rsidRDefault="00367B58" w:rsidP="00F3657B">
      <w:pPr>
        <w:spacing w:line="360" w:lineRule="auto"/>
        <w:ind w:firstLine="720"/>
        <w:jc w:val="both"/>
      </w:pPr>
      <w:r>
        <w:t>Социальные факторы, применительно к организации, выражают содержание изменений в условиях, образующих ее социальную среду, и адекватные этим изменениям последствия. Их различают прежде всего по направленности и формам воздействия на персонал как в пределах самой организации, где осуществляется совместный труд, так и в ближайшем ее окружении, где работники организации и их семьи живут.</w:t>
      </w:r>
    </w:p>
    <w:p w:rsidR="00367B58" w:rsidRDefault="00367B58" w:rsidP="00F3657B">
      <w:pPr>
        <w:spacing w:line="360" w:lineRule="auto"/>
        <w:ind w:firstLine="720"/>
        <w:jc w:val="both"/>
      </w:pPr>
      <w:r>
        <w:t>Организации в зависимости от своих масштабов, формы собственности, подчиненности, местоположения и др. могут располагать как собственной инфраструктурой, так и осуществлять кооперацию с другими организациями и муниципальными органами. Но в любом случае забота о социальной инфраструктуре является важнейшим условием по управлению социальным развитием организации (рис. 4).</w:t>
      </w:r>
    </w:p>
    <w:p w:rsidR="00367B58" w:rsidRDefault="002F34E2" w:rsidP="00367B58">
      <w:pPr>
        <w:jc w:val="center"/>
      </w:pPr>
      <w:r>
        <w:pict>
          <v:shape id="_x0000_i1027" type="#_x0000_t75" style="width:342.75pt;height:365.25pt">
            <v:imagedata r:id="rId7" o:title=""/>
          </v:shape>
        </w:pict>
      </w:r>
    </w:p>
    <w:p w:rsidR="00367B58" w:rsidRDefault="00367B58" w:rsidP="00367B58">
      <w:pPr>
        <w:ind w:firstLine="600"/>
        <w:jc w:val="both"/>
      </w:pPr>
    </w:p>
    <w:p w:rsidR="00367B58" w:rsidRPr="00F3657B" w:rsidRDefault="00367B58" w:rsidP="00F3657B">
      <w:pPr>
        <w:rPr>
          <w:bCs/>
        </w:rPr>
      </w:pPr>
      <w:r>
        <w:rPr>
          <w:b/>
          <w:bCs/>
        </w:rPr>
        <w:t xml:space="preserve">Рис. 4. </w:t>
      </w:r>
      <w:r w:rsidRPr="00F3657B">
        <w:rPr>
          <w:bCs/>
        </w:rPr>
        <w:t>Социальная инфраструктура организации</w:t>
      </w:r>
    </w:p>
    <w:p w:rsidR="00367B58" w:rsidRDefault="00367B58" w:rsidP="00367B58">
      <w:pPr>
        <w:jc w:val="center"/>
      </w:pPr>
    </w:p>
    <w:p w:rsidR="00367B58" w:rsidRDefault="00367B58" w:rsidP="00367B58">
      <w:pPr>
        <w:spacing w:line="360" w:lineRule="auto"/>
        <w:ind w:firstLine="720"/>
        <w:jc w:val="both"/>
      </w:pPr>
      <w:r>
        <w:t>Проведение работы по созданию социальной  инфраструктуры организации и ее развитию требует координации. Поэтому в организации создаются специальные социальные службы, которые могут иметь самые различные формы в зависимости от особенностей организации.</w:t>
      </w:r>
    </w:p>
    <w:p w:rsidR="00367B58" w:rsidRDefault="00367B58" w:rsidP="00367B58">
      <w:pPr>
        <w:spacing w:line="360" w:lineRule="auto"/>
        <w:ind w:firstLine="720"/>
        <w:jc w:val="both"/>
      </w:pPr>
      <w:r>
        <w:t>Новый подход к управлению все более базируется на признании приоритета личности перед производством, прибылью, интересами организации.</w:t>
      </w:r>
    </w:p>
    <w:p w:rsidR="00367B58" w:rsidRDefault="00367B58" w:rsidP="00367B58">
      <w:pPr>
        <w:spacing w:line="360" w:lineRule="auto"/>
        <w:ind w:firstLine="720"/>
        <w:jc w:val="both"/>
      </w:pPr>
      <w:r>
        <w:t>Существуют понятия «человек», «индивидуальность», «личность». Все они относятся к тому, кто непосредственно связан с деятельностью. Между этими понятиями существует общность, но, вместе с тем, это совершенно различные понятия (рис. 5).</w:t>
      </w:r>
    </w:p>
    <w:p w:rsidR="00367B58" w:rsidRDefault="00367B58" w:rsidP="00367B58">
      <w:pPr>
        <w:spacing w:line="360" w:lineRule="auto"/>
        <w:ind w:firstLine="720"/>
        <w:jc w:val="both"/>
      </w:pPr>
    </w:p>
    <w:p w:rsidR="00367B58" w:rsidRDefault="002F34E2" w:rsidP="00367B58">
      <w:pPr>
        <w:jc w:val="center"/>
      </w:pPr>
      <w:r>
        <w:pict>
          <v:shape id="_x0000_i1028" type="#_x0000_t75" style="width:468.75pt;height:207.75pt">
            <v:imagedata r:id="rId8" o:title=""/>
          </v:shape>
        </w:pict>
      </w:r>
    </w:p>
    <w:p w:rsidR="00367B58" w:rsidRPr="00F3657B" w:rsidRDefault="00367B58" w:rsidP="00F3657B">
      <w:pPr>
        <w:ind w:firstLine="720"/>
        <w:rPr>
          <w:bCs/>
        </w:rPr>
      </w:pPr>
      <w:r>
        <w:rPr>
          <w:b/>
          <w:bCs/>
        </w:rPr>
        <w:t xml:space="preserve">Рис. 5. </w:t>
      </w:r>
      <w:r w:rsidRPr="00F3657B">
        <w:rPr>
          <w:bCs/>
        </w:rPr>
        <w:t xml:space="preserve">Сочетание понятий «человек», «личность», «индивидуальность» </w:t>
      </w:r>
    </w:p>
    <w:p w:rsidR="00367B58" w:rsidRDefault="00367B58" w:rsidP="00367B58">
      <w:pPr>
        <w:ind w:firstLine="720"/>
        <w:jc w:val="center"/>
        <w:rPr>
          <w:b/>
          <w:bCs/>
        </w:rPr>
      </w:pPr>
    </w:p>
    <w:p w:rsidR="00367B58" w:rsidRDefault="00367B58" w:rsidP="00367B58">
      <w:pPr>
        <w:spacing w:line="360" w:lineRule="auto"/>
        <w:ind w:firstLine="720"/>
        <w:jc w:val="both"/>
      </w:pPr>
      <w:r>
        <w:t>Следует также различать понятия «Индивидуальность» и «Индивид». Если индивидуальность – это набор определенных качеств, сформировавшихся в процессе общения человека и его жизненного опыта, характеризующих личность, то индивид – носитель этих качеств.</w:t>
      </w:r>
    </w:p>
    <w:p w:rsidR="00367B58" w:rsidRDefault="00367B58" w:rsidP="00367B58">
      <w:pPr>
        <w:spacing w:line="360" w:lineRule="auto"/>
        <w:ind w:firstLine="720"/>
        <w:jc w:val="both"/>
      </w:pPr>
      <w:r>
        <w:t>Человек – социальное существо, что выражается в проявлении его личности. Он обладает неповторимыми качествами и свойствами, своим воззрением на окружающий мир и царящими в нем отношениями. Поэтому в практике управления необходимо учитывать индивидуальность каждого отдельного работника с тем, чтобы наиболее полно использовать его потенциальные возможности (рис. 6).</w:t>
      </w:r>
    </w:p>
    <w:p w:rsidR="00367B58" w:rsidRDefault="00367B58" w:rsidP="00367B58">
      <w:pPr>
        <w:ind w:firstLine="720"/>
        <w:jc w:val="both"/>
      </w:pPr>
    </w:p>
    <w:p w:rsidR="00367B58" w:rsidRDefault="002F34E2" w:rsidP="00367B58">
      <w:pPr>
        <w:jc w:val="both"/>
      </w:pPr>
      <w:r>
        <w:pict>
          <v:shape id="_x0000_i1029" type="#_x0000_t75" style="width:481.5pt;height:214.5pt">
            <v:imagedata r:id="rId9" o:title=""/>
          </v:shape>
        </w:pict>
      </w:r>
    </w:p>
    <w:p w:rsidR="00367B58" w:rsidRPr="00F3657B" w:rsidRDefault="00367B58" w:rsidP="00F3657B">
      <w:pPr>
        <w:ind w:firstLine="709"/>
        <w:rPr>
          <w:bCs/>
        </w:rPr>
      </w:pPr>
      <w:r>
        <w:rPr>
          <w:b/>
          <w:bCs/>
        </w:rPr>
        <w:t xml:space="preserve">Рис. 6. </w:t>
      </w:r>
      <w:r w:rsidRPr="00F3657B">
        <w:rPr>
          <w:bCs/>
        </w:rPr>
        <w:t>Графическое представление темперамента личности</w:t>
      </w:r>
    </w:p>
    <w:p w:rsidR="00367B58" w:rsidRDefault="00367B58" w:rsidP="00367B58">
      <w:pPr>
        <w:ind w:firstLine="720"/>
        <w:jc w:val="both"/>
      </w:pPr>
    </w:p>
    <w:p w:rsidR="00367B58" w:rsidRDefault="00367B58" w:rsidP="00367B58">
      <w:pPr>
        <w:spacing w:line="360" w:lineRule="auto"/>
        <w:ind w:firstLine="720"/>
        <w:jc w:val="both"/>
      </w:pPr>
      <w:r>
        <w:t>Знание возможной реакции индивида (исходя из его темперамента) позволяет руководителю опираться на положительные черты темперамента и преодолевать отрицательные.</w:t>
      </w:r>
    </w:p>
    <w:p w:rsidR="00367B58" w:rsidRDefault="00367B58" w:rsidP="00367B58">
      <w:pPr>
        <w:spacing w:line="360" w:lineRule="auto"/>
        <w:ind w:firstLine="720"/>
        <w:jc w:val="both"/>
        <w:rPr>
          <w:lang w:val="en-US"/>
        </w:rPr>
      </w:pPr>
      <w:r>
        <w:t>Личность не может находиться вне общества, коллектива, группы, она утверждается в группе, реализуется. Процесс адаптации индивида к социальной среде называется социализацией личности. Социализация – это процесс становления личности при помощи общения и усвоения индивидом норм, ценностей, установок, присущих данному коллективу, группе, обществу (рис.7).</w:t>
      </w:r>
    </w:p>
    <w:p w:rsidR="00367B58" w:rsidRDefault="00F3657B" w:rsidP="00F3657B">
      <w:pPr>
        <w:spacing w:line="360" w:lineRule="auto"/>
        <w:ind w:firstLine="720"/>
        <w:jc w:val="both"/>
      </w:pPr>
      <w:r>
        <w:rPr>
          <w:lang w:val="en-US"/>
        </w:rPr>
        <w:br w:type="page"/>
      </w:r>
      <w:r w:rsidR="002F34E2">
        <w:pict>
          <v:shape id="_x0000_i1030" type="#_x0000_t75" style="width:421.5pt;height:284.25pt">
            <v:imagedata r:id="rId10" o:title=""/>
          </v:shape>
        </w:pict>
      </w:r>
    </w:p>
    <w:p w:rsidR="00367B58" w:rsidRDefault="00367B58" w:rsidP="00367B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Рис. 7. Процесс становления социализации личности</w:t>
      </w:r>
    </w:p>
    <w:p w:rsidR="00367B58" w:rsidRDefault="00367B58" w:rsidP="00367B58">
      <w:pPr>
        <w:spacing w:line="360" w:lineRule="auto"/>
        <w:ind w:firstLine="720"/>
        <w:jc w:val="both"/>
      </w:pPr>
      <w:r>
        <w:t>Индивид, начиная свою трудовую деятельность, одновременно вступает в трудовые отношения (рис.8)</w:t>
      </w:r>
    </w:p>
    <w:p w:rsidR="00367B58" w:rsidRDefault="002F34E2" w:rsidP="00367B58">
      <w:pPr>
        <w:jc w:val="center"/>
      </w:pPr>
      <w:r>
        <w:pict>
          <v:shape id="_x0000_i1031" type="#_x0000_t75" style="width:468pt;height:195pt">
            <v:imagedata r:id="rId11" o:title=""/>
          </v:shape>
        </w:pict>
      </w:r>
    </w:p>
    <w:p w:rsidR="00367B58" w:rsidRPr="00F3657B" w:rsidRDefault="00367B58" w:rsidP="00F3657B">
      <w:pPr>
        <w:spacing w:line="360" w:lineRule="auto"/>
        <w:ind w:firstLine="709"/>
        <w:rPr>
          <w:bCs/>
        </w:rPr>
      </w:pPr>
      <w:r>
        <w:rPr>
          <w:b/>
          <w:bCs/>
        </w:rPr>
        <w:t xml:space="preserve">Рис. 8. </w:t>
      </w:r>
      <w:r w:rsidRPr="00F3657B">
        <w:rPr>
          <w:bCs/>
        </w:rPr>
        <w:t>Субъекты трудовых отношений</w:t>
      </w:r>
    </w:p>
    <w:p w:rsidR="00F3657B" w:rsidRDefault="00F3657B" w:rsidP="00367B58">
      <w:pPr>
        <w:spacing w:line="360" w:lineRule="auto"/>
        <w:ind w:firstLine="720"/>
        <w:jc w:val="both"/>
        <w:rPr>
          <w:lang w:val="en-US"/>
        </w:rPr>
      </w:pPr>
    </w:p>
    <w:p w:rsidR="00367B58" w:rsidRDefault="00367B58" w:rsidP="00367B58">
      <w:pPr>
        <w:spacing w:line="360" w:lineRule="auto"/>
        <w:ind w:firstLine="720"/>
        <w:jc w:val="both"/>
      </w:pPr>
      <w:r>
        <w:t>Это означает новый этап и «перелом» в отношениях. Если раньше в его жизни были, в основном, только внутренние отношения (семья), то сейчас наступает период, когда требуется изменить свое поведенческое отношение к окружающей среде. Появляются новые субъекты отношений, формирующих его социальное поведение в трудовом коллективе.</w:t>
      </w:r>
    </w:p>
    <w:p w:rsidR="00367B58" w:rsidRDefault="00367B58" w:rsidP="00367B58">
      <w:pPr>
        <w:spacing w:line="360" w:lineRule="auto"/>
        <w:ind w:firstLine="720"/>
        <w:jc w:val="both"/>
      </w:pPr>
      <w:r>
        <w:t>Эффективность системы управления персоналом в значительной мере зависит от характера отношений между работодателями и работниками. Рыночные отношения предполагают прежде всего юридическую независимость субъектов-собственников и собственников рабочей силы, формирования между ними отношений партнерства, признания и уважения интересов, утверждения социальной справедливости и социального мира в организации (рис. 9).</w:t>
      </w:r>
    </w:p>
    <w:p w:rsidR="00367B58" w:rsidRDefault="00367B58" w:rsidP="00367B58">
      <w:pPr>
        <w:ind w:firstLine="720"/>
        <w:jc w:val="both"/>
      </w:pPr>
    </w:p>
    <w:p w:rsidR="00367B58" w:rsidRDefault="002F34E2" w:rsidP="00367B58">
      <w:pPr>
        <w:jc w:val="center"/>
        <w:rPr>
          <w:lang w:val="en-US"/>
        </w:rPr>
      </w:pPr>
      <w:r>
        <w:pict>
          <v:shape id="_x0000_i1032" type="#_x0000_t75" style="width:333pt;height:247.5pt">
            <v:imagedata r:id="rId12" o:title=""/>
          </v:shape>
        </w:pict>
      </w:r>
    </w:p>
    <w:p w:rsidR="00F3657B" w:rsidRPr="00F3657B" w:rsidRDefault="00F3657B" w:rsidP="00367B58">
      <w:pPr>
        <w:jc w:val="center"/>
        <w:rPr>
          <w:lang w:val="en-US"/>
        </w:rPr>
      </w:pPr>
    </w:p>
    <w:p w:rsidR="00367B58" w:rsidRPr="00F3657B" w:rsidRDefault="00367B58" w:rsidP="00F3657B">
      <w:pPr>
        <w:ind w:firstLine="709"/>
        <w:rPr>
          <w:bCs/>
        </w:rPr>
      </w:pPr>
      <w:r>
        <w:rPr>
          <w:b/>
          <w:bCs/>
        </w:rPr>
        <w:t xml:space="preserve">Рис. 9. </w:t>
      </w:r>
      <w:r w:rsidRPr="00F3657B">
        <w:rPr>
          <w:bCs/>
        </w:rPr>
        <w:t>Принципы социального партнерства</w:t>
      </w:r>
    </w:p>
    <w:p w:rsidR="00367B58" w:rsidRDefault="00367B58" w:rsidP="00367B58">
      <w:pPr>
        <w:jc w:val="center"/>
        <w:rPr>
          <w:b/>
          <w:bCs/>
        </w:rPr>
      </w:pPr>
    </w:p>
    <w:p w:rsidR="00367B58" w:rsidRDefault="00367B58" w:rsidP="00367B58">
      <w:pPr>
        <w:spacing w:line="360" w:lineRule="auto"/>
        <w:ind w:firstLine="720"/>
        <w:jc w:val="both"/>
      </w:pPr>
      <w:r>
        <w:rPr>
          <w:i/>
          <w:iCs/>
        </w:rPr>
        <w:t>Социальное партнерство</w:t>
      </w:r>
      <w:r>
        <w:t xml:space="preserve"> – это система взаимоотношений между работниками, работодателями, органами государственной власти,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отношений.</w:t>
      </w:r>
    </w:p>
    <w:p w:rsidR="00367B58" w:rsidRDefault="00367B58" w:rsidP="00367B58">
      <w:pPr>
        <w:spacing w:line="360" w:lineRule="auto"/>
        <w:ind w:firstLine="720"/>
        <w:jc w:val="both"/>
      </w:pPr>
      <w:r>
        <w:t>Социальное партнерство, особенно в процессе трудовой деятельности, не возникает само по себе.</w:t>
      </w:r>
    </w:p>
    <w:p w:rsidR="00367B58" w:rsidRDefault="00367B58" w:rsidP="00367B58">
      <w:pPr>
        <w:spacing w:line="360" w:lineRule="auto"/>
        <w:ind w:firstLine="720"/>
        <w:jc w:val="both"/>
      </w:pPr>
      <w:r>
        <w:t>Если посмотреть на поведение личности в процессе его трудовой деятельности, то нельзя не заметить, что оно проявляется в социальном партнерстве между, с одной стороны, существующими социальными структурами и с другой, индивидуальностью, с учетом которой формируется личность каждого конкретного индивида рис. 10).</w:t>
      </w:r>
    </w:p>
    <w:p w:rsidR="00367B58" w:rsidRDefault="002F34E2" w:rsidP="00367B58">
      <w:pPr>
        <w:jc w:val="both"/>
      </w:pPr>
      <w:r>
        <w:pict>
          <v:shape id="_x0000_i1033" type="#_x0000_t75" style="width:481.5pt;height:232.5pt">
            <v:imagedata r:id="rId13" o:title=""/>
          </v:shape>
        </w:pict>
      </w:r>
    </w:p>
    <w:p w:rsidR="00367B58" w:rsidRPr="00F3657B" w:rsidRDefault="00367B58" w:rsidP="00F3657B">
      <w:pPr>
        <w:ind w:left="1843" w:hanging="1123"/>
        <w:rPr>
          <w:bCs/>
        </w:rPr>
      </w:pPr>
      <w:r>
        <w:rPr>
          <w:b/>
          <w:bCs/>
        </w:rPr>
        <w:t xml:space="preserve">Рис. 10. </w:t>
      </w:r>
      <w:r w:rsidRPr="00F3657B">
        <w:rPr>
          <w:bCs/>
        </w:rPr>
        <w:t>Факторы, влияющие на формирование партнерства</w:t>
      </w:r>
      <w:r w:rsidR="00F3657B" w:rsidRPr="00F3657B">
        <w:rPr>
          <w:bCs/>
        </w:rPr>
        <w:t xml:space="preserve"> </w:t>
      </w:r>
      <w:r w:rsidRPr="00F3657B">
        <w:rPr>
          <w:bCs/>
        </w:rPr>
        <w:t>в системе трудовых отношений</w:t>
      </w:r>
    </w:p>
    <w:p w:rsidR="00367B58" w:rsidRDefault="00367B58" w:rsidP="00271606">
      <w:pPr>
        <w:ind w:left="1418"/>
        <w:rPr>
          <w:b/>
          <w:bCs/>
          <w:lang w:val="en-US"/>
        </w:rPr>
      </w:pPr>
      <w:r>
        <w:rPr>
          <w:b/>
          <w:bCs/>
        </w:rPr>
        <w:br w:type="page"/>
        <w:t>ЛИТЕРАТУРА</w:t>
      </w:r>
    </w:p>
    <w:p w:rsidR="00F3657B" w:rsidRPr="00F3657B" w:rsidRDefault="00F3657B" w:rsidP="00367B58">
      <w:pPr>
        <w:ind w:firstLine="720"/>
        <w:jc w:val="center"/>
        <w:rPr>
          <w:b/>
          <w:bCs/>
          <w:lang w:val="en-US"/>
        </w:rPr>
      </w:pP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Виханский О.С., Наумов А.И. Менеджмент. Учебник. – М., 2004.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Гринченко В.Г. Управление персоналом. Уч. пос. – Мн.: БГУИР, 1999.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Кабушкин Н.И. Основы менеджмента. Учебник. – Мн., 2005.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Управление персоналом организации. Учебник / Под ред. А.Я.Кибанова. – М.: ИНФРА-М, 2003.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Управление персоналом организации. Практикум /Под ред. А.Я.Кибанова – М.: ИНФРА-М, 2005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Шекшня С.В. Управление персоналом современной организации. – М., 2003</w:t>
      </w:r>
    </w:p>
    <w:p w:rsidR="00367B58" w:rsidRDefault="00367B58" w:rsidP="00F3657B">
      <w:pPr>
        <w:numPr>
          <w:ilvl w:val="0"/>
          <w:numId w:val="2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</w:pPr>
      <w:r>
        <w:t>Саакян и др. Управление персоналом в организации. – М., 2002.</w:t>
      </w:r>
      <w:bookmarkStart w:id="0" w:name="_GoBack"/>
      <w:bookmarkEnd w:id="0"/>
    </w:p>
    <w:sectPr w:rsidR="0036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3850"/>
    <w:multiLevelType w:val="hybridMultilevel"/>
    <w:tmpl w:val="159074E0"/>
    <w:lvl w:ilvl="0" w:tplc="BBECE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58"/>
    <w:rsid w:val="001D37E7"/>
    <w:rsid w:val="00271606"/>
    <w:rsid w:val="002F2BFF"/>
    <w:rsid w:val="002F34E2"/>
    <w:rsid w:val="00367B58"/>
    <w:rsid w:val="004967EB"/>
    <w:rsid w:val="005A5675"/>
    <w:rsid w:val="005B4592"/>
    <w:rsid w:val="00725100"/>
    <w:rsid w:val="007B7732"/>
    <w:rsid w:val="00E24D4F"/>
    <w:rsid w:val="00F22693"/>
    <w:rsid w:val="00F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598CE414-6512-49D3-BB46-742E2E8B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58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B58"/>
    <w:pPr>
      <w:keepNext/>
      <w:jc w:val="center"/>
      <w:outlineLvl w:val="0"/>
    </w:pPr>
    <w:rPr>
      <w:b/>
      <w:bCs/>
      <w:kern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67B58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qFormat/>
    <w:rsid w:val="00367B58"/>
    <w:pPr>
      <w:keepNext/>
      <w:ind w:firstLine="7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1">
    <w:name w:val="Стиль111"/>
    <w:basedOn w:val="a"/>
    <w:rsid w:val="00367B58"/>
    <w:pPr>
      <w:jc w:val="center"/>
    </w:pPr>
    <w:rPr>
      <w:bCs/>
    </w:rPr>
  </w:style>
  <w:style w:type="paragraph" w:styleId="31">
    <w:name w:val="Body Text Indent 3"/>
    <w:basedOn w:val="a"/>
    <w:link w:val="32"/>
    <w:uiPriority w:val="99"/>
    <w:rsid w:val="00367B58"/>
    <w:pPr>
      <w:ind w:firstLine="720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3">
    <w:name w:val="caption"/>
    <w:basedOn w:val="a"/>
    <w:next w:val="a"/>
    <w:uiPriority w:val="35"/>
    <w:qFormat/>
    <w:rsid w:val="00367B58"/>
    <w:pPr>
      <w:ind w:firstLine="7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Irina</cp:lastModifiedBy>
  <cp:revision>2</cp:revision>
  <dcterms:created xsi:type="dcterms:W3CDTF">2014-08-11T11:49:00Z</dcterms:created>
  <dcterms:modified xsi:type="dcterms:W3CDTF">2014-08-11T11:49:00Z</dcterms:modified>
</cp:coreProperties>
</file>